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88423" w14:textId="527EBA70" w:rsidR="000D517F" w:rsidRPr="00245F58" w:rsidRDefault="00181E2A" w:rsidP="000F3B00">
      <w:pPr>
        <w:pStyle w:val="Heading7"/>
        <w:keepNext w:val="0"/>
        <w:rPr>
          <w:rFonts w:asciiTheme="minorBidi" w:hAnsiTheme="minorBidi" w:cstheme="minorBidi"/>
          <w:sz w:val="22"/>
          <w:szCs w:val="22"/>
          <w:lang w:val="fr-FR"/>
        </w:rPr>
      </w:pPr>
      <w:r w:rsidRPr="00245F58">
        <w:rPr>
          <w:rFonts w:asciiTheme="minorBidi" w:hAnsiTheme="minorBidi" w:cstheme="minorBidi"/>
          <w:sz w:val="22"/>
          <w:szCs w:val="22"/>
          <w:lang w:val="fr-FR"/>
        </w:rPr>
        <w:t xml:space="preserve">DEMANDE </w:t>
      </w:r>
      <w:r w:rsidR="00546AF8" w:rsidRPr="00245F58">
        <w:rPr>
          <w:rFonts w:asciiTheme="minorBidi" w:hAnsiTheme="minorBidi" w:cstheme="minorBidi"/>
          <w:sz w:val="22"/>
          <w:szCs w:val="22"/>
          <w:lang w:val="fr-FR"/>
        </w:rPr>
        <w:t>PARL EXPERT</w:t>
      </w:r>
    </w:p>
    <w:p w14:paraId="4EF23876" w14:textId="77777777" w:rsidR="000D517F" w:rsidRPr="00245F58" w:rsidRDefault="000D517F" w:rsidP="000F3B00">
      <w:pPr>
        <w:rPr>
          <w:rFonts w:asciiTheme="minorBidi" w:hAnsiTheme="minorBidi" w:cstheme="minorBidi"/>
          <w:sz w:val="22"/>
          <w:szCs w:val="22"/>
          <w:lang w:val="fr-FR"/>
        </w:rPr>
      </w:pPr>
    </w:p>
    <w:p w14:paraId="0B61FAE1" w14:textId="77777777" w:rsidR="00181E2A" w:rsidRPr="00245F58" w:rsidRDefault="00181E2A" w:rsidP="000F3B00">
      <w:pPr>
        <w:jc w:val="both"/>
        <w:rPr>
          <w:rFonts w:asciiTheme="minorBidi" w:hAnsiTheme="minorBidi" w:cstheme="minorBidi"/>
          <w:sz w:val="22"/>
          <w:szCs w:val="22"/>
          <w:lang w:val="fr-FR"/>
        </w:rPr>
      </w:pPr>
    </w:p>
    <w:p w14:paraId="5F1BB7D3" w14:textId="77777777" w:rsidR="000D517F" w:rsidRPr="00245F58" w:rsidRDefault="000D517F" w:rsidP="000F3B00">
      <w:pPr>
        <w:jc w:val="both"/>
        <w:rPr>
          <w:rFonts w:asciiTheme="minorBidi" w:hAnsiTheme="minorBidi" w:cstheme="minorBidi"/>
          <w:sz w:val="22"/>
          <w:szCs w:val="22"/>
          <w:lang w:val="fr-FR"/>
        </w:rPr>
      </w:pPr>
    </w:p>
    <w:p w14:paraId="4567FEF5" w14:textId="3F69830A" w:rsidR="000D517F" w:rsidRPr="00245F58" w:rsidRDefault="000D517F"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245F58">
        <w:rPr>
          <w:rFonts w:asciiTheme="minorBidi" w:hAnsiTheme="minorBidi" w:cstheme="minorBidi"/>
          <w:b/>
          <w:sz w:val="22"/>
          <w:szCs w:val="22"/>
          <w:u w:val="single"/>
          <w:lang w:val="fr-FR"/>
        </w:rPr>
        <w:t>Introduction</w:t>
      </w:r>
    </w:p>
    <w:p w14:paraId="41ACC6A9" w14:textId="77777777" w:rsidR="000D517F" w:rsidRPr="00245F58" w:rsidRDefault="000D517F" w:rsidP="000F3B00">
      <w:pPr>
        <w:jc w:val="both"/>
        <w:rPr>
          <w:rFonts w:asciiTheme="minorBidi" w:hAnsiTheme="minorBidi" w:cstheme="minorBidi"/>
          <w:sz w:val="22"/>
          <w:szCs w:val="22"/>
          <w:lang w:val="fr-FR"/>
        </w:rPr>
      </w:pPr>
    </w:p>
    <w:p w14:paraId="78E55C15" w14:textId="06181AA0" w:rsidR="000D517F" w:rsidRPr="00245F58" w:rsidRDefault="000D517F" w:rsidP="000F3B00">
      <w:pPr>
        <w:spacing w:line="360" w:lineRule="auto"/>
        <w:jc w:val="both"/>
        <w:rPr>
          <w:rFonts w:asciiTheme="minorBidi" w:hAnsiTheme="minorBidi" w:cstheme="minorBidi"/>
          <w:sz w:val="22"/>
          <w:szCs w:val="22"/>
          <w:lang w:val="fr-FR"/>
        </w:rPr>
      </w:pPr>
      <w:r w:rsidRPr="00245F58">
        <w:rPr>
          <w:rFonts w:asciiTheme="minorBidi" w:hAnsiTheme="minorBidi" w:cstheme="minorBidi"/>
          <w:sz w:val="22"/>
          <w:szCs w:val="22"/>
          <w:lang w:val="fr-FR"/>
        </w:rPr>
        <w:t xml:space="preserve">La présente </w:t>
      </w:r>
      <w:r w:rsidR="007767BE" w:rsidRPr="00245F58">
        <w:rPr>
          <w:rFonts w:asciiTheme="minorBidi" w:hAnsiTheme="minorBidi" w:cstheme="minorBidi"/>
          <w:sz w:val="22"/>
          <w:szCs w:val="22"/>
          <w:lang w:val="fr-FR"/>
        </w:rPr>
        <w:t>demande</w:t>
      </w:r>
      <w:r w:rsidRPr="00245F58">
        <w:rPr>
          <w:rFonts w:asciiTheme="minorBidi" w:hAnsiTheme="minorBidi" w:cstheme="minorBidi"/>
          <w:sz w:val="22"/>
          <w:szCs w:val="22"/>
          <w:lang w:val="fr-FR"/>
        </w:rPr>
        <w:t xml:space="preserve"> est soumise pour décision</w:t>
      </w:r>
      <w:r w:rsidR="008D2DA6" w:rsidRPr="00245F58">
        <w:rPr>
          <w:rFonts w:asciiTheme="minorBidi" w:hAnsiTheme="minorBidi" w:cstheme="minorBidi"/>
          <w:sz w:val="22"/>
          <w:szCs w:val="22"/>
          <w:lang w:val="fr-FR"/>
        </w:rPr>
        <w:t xml:space="preserve"> auprès de l’</w:t>
      </w:r>
      <w:r w:rsidR="00546AF8" w:rsidRPr="00245F58">
        <w:rPr>
          <w:rFonts w:asciiTheme="minorBidi" w:hAnsiTheme="minorBidi" w:cstheme="minorBidi"/>
          <w:sz w:val="22"/>
          <w:szCs w:val="22"/>
          <w:lang w:val="fr-FR"/>
        </w:rPr>
        <w:t>Association Française pour le</w:t>
      </w:r>
      <w:r w:rsidR="00F64FDB" w:rsidRPr="00245F58">
        <w:rPr>
          <w:rFonts w:asciiTheme="minorBidi" w:hAnsiTheme="minorBidi" w:cstheme="minorBidi"/>
          <w:sz w:val="22"/>
          <w:szCs w:val="22"/>
          <w:lang w:val="fr-FR"/>
        </w:rPr>
        <w:t xml:space="preserve"> </w:t>
      </w:r>
      <w:r w:rsidR="00546AF8" w:rsidRPr="00245F58">
        <w:rPr>
          <w:rFonts w:asciiTheme="minorBidi" w:hAnsiTheme="minorBidi" w:cstheme="minorBidi"/>
          <w:sz w:val="22"/>
          <w:szCs w:val="22"/>
          <w:lang w:val="fr-FR"/>
        </w:rPr>
        <w:t>Nommage Internet en Coopération (« </w:t>
      </w:r>
      <w:r w:rsidR="008D2DA6" w:rsidRPr="00245F58">
        <w:rPr>
          <w:rFonts w:asciiTheme="minorBidi" w:hAnsiTheme="minorBidi" w:cstheme="minorBidi"/>
          <w:sz w:val="22"/>
          <w:szCs w:val="22"/>
          <w:lang w:val="fr-FR"/>
        </w:rPr>
        <w:t>AFNIC</w:t>
      </w:r>
      <w:r w:rsidR="00546AF8" w:rsidRPr="00245F58">
        <w:rPr>
          <w:rFonts w:asciiTheme="minorBidi" w:hAnsiTheme="minorBidi" w:cstheme="minorBidi"/>
          <w:sz w:val="22"/>
          <w:szCs w:val="22"/>
          <w:lang w:val="fr-FR"/>
        </w:rPr>
        <w:t> »)</w:t>
      </w:r>
      <w:r w:rsidRPr="00245F58">
        <w:rPr>
          <w:rFonts w:asciiTheme="minorBidi" w:hAnsiTheme="minorBidi" w:cstheme="minorBidi"/>
          <w:sz w:val="22"/>
          <w:szCs w:val="22"/>
          <w:lang w:val="fr-FR"/>
        </w:rPr>
        <w:t>, conformément au</w:t>
      </w:r>
      <w:r w:rsidR="00156586" w:rsidRPr="00245F58">
        <w:rPr>
          <w:rFonts w:asciiTheme="minorBidi" w:hAnsiTheme="minorBidi" w:cstheme="minorBidi"/>
          <w:sz w:val="22"/>
          <w:szCs w:val="22"/>
          <w:lang w:val="fr-FR"/>
        </w:rPr>
        <w:t xml:space="preserve"> Règlement PARL EXPERT</w:t>
      </w:r>
      <w:r w:rsidR="002A6603" w:rsidRPr="00245F58">
        <w:rPr>
          <w:rFonts w:asciiTheme="minorBidi" w:hAnsiTheme="minorBidi" w:cstheme="minorBidi"/>
          <w:sz w:val="22"/>
          <w:szCs w:val="22"/>
          <w:lang w:val="fr-FR"/>
        </w:rPr>
        <w:t xml:space="preserve"> (le « </w:t>
      </w:r>
      <w:hyperlink r:id="rId11" w:history="1">
        <w:r w:rsidR="002A6603" w:rsidRPr="00064F80">
          <w:rPr>
            <w:rStyle w:val="Hyperlink"/>
            <w:rFonts w:asciiTheme="minorBidi" w:hAnsiTheme="minorBidi" w:cstheme="minorBidi"/>
            <w:sz w:val="22"/>
            <w:szCs w:val="22"/>
            <w:lang w:val="fr-FR"/>
          </w:rPr>
          <w:t>Règlement </w:t>
        </w:r>
      </w:hyperlink>
      <w:r w:rsidR="002A6603" w:rsidRPr="00245F58">
        <w:rPr>
          <w:rFonts w:asciiTheme="minorBidi" w:hAnsiTheme="minorBidi" w:cstheme="minorBidi"/>
          <w:sz w:val="22"/>
          <w:szCs w:val="22"/>
          <w:lang w:val="fr-FR"/>
        </w:rPr>
        <w:t>»)</w:t>
      </w:r>
      <w:r w:rsidRPr="00245F58">
        <w:rPr>
          <w:rFonts w:asciiTheme="minorBidi" w:hAnsiTheme="minorBidi" w:cstheme="minorBidi"/>
          <w:sz w:val="22"/>
          <w:szCs w:val="22"/>
          <w:lang w:val="fr-FR"/>
        </w:rPr>
        <w:t xml:space="preserve"> </w:t>
      </w:r>
      <w:r w:rsidR="007F2513" w:rsidRPr="00245F58">
        <w:rPr>
          <w:rFonts w:asciiTheme="minorBidi" w:hAnsiTheme="minorBidi" w:cstheme="minorBidi"/>
          <w:sz w:val="22"/>
          <w:szCs w:val="22"/>
          <w:lang w:val="fr-FR"/>
        </w:rPr>
        <w:t xml:space="preserve">entré </w:t>
      </w:r>
      <w:r w:rsidR="00C777ED" w:rsidRPr="00245F58">
        <w:rPr>
          <w:rFonts w:asciiTheme="minorBidi" w:hAnsiTheme="minorBidi" w:cstheme="minorBidi"/>
          <w:sz w:val="22"/>
          <w:szCs w:val="22"/>
          <w:lang w:val="fr-FR"/>
        </w:rPr>
        <w:t xml:space="preserve">en vigueur le 22 mars 2016 </w:t>
      </w:r>
      <w:r w:rsidR="00553D1B" w:rsidRPr="00245F58">
        <w:rPr>
          <w:rFonts w:asciiTheme="minorBidi" w:hAnsiTheme="minorBidi" w:cstheme="minorBidi"/>
          <w:sz w:val="22"/>
          <w:szCs w:val="22"/>
          <w:lang w:val="fr-FR"/>
        </w:rPr>
        <w:t xml:space="preserve">et des </w:t>
      </w:r>
      <w:r w:rsidR="00D52D09" w:rsidRPr="00245F58">
        <w:rPr>
          <w:rFonts w:asciiTheme="minorBidi" w:hAnsiTheme="minorBidi" w:cstheme="minorBidi"/>
          <w:sz w:val="22"/>
          <w:szCs w:val="22"/>
          <w:lang w:val="fr-FR"/>
        </w:rPr>
        <w:t>a</w:t>
      </w:r>
      <w:r w:rsidR="00553D1B" w:rsidRPr="00245F58">
        <w:rPr>
          <w:rFonts w:asciiTheme="minorBidi" w:hAnsiTheme="minorBidi" w:cstheme="minorBidi"/>
          <w:sz w:val="22"/>
          <w:szCs w:val="22"/>
          <w:lang w:val="fr-FR"/>
        </w:rPr>
        <w:t>rticles L.45</w:t>
      </w:r>
      <w:r w:rsidR="00CC5F57" w:rsidRPr="00245F58">
        <w:rPr>
          <w:rFonts w:asciiTheme="minorBidi" w:hAnsiTheme="minorBidi" w:cstheme="minorBidi"/>
          <w:sz w:val="22"/>
          <w:szCs w:val="22"/>
          <w:lang w:val="fr-FR"/>
        </w:rPr>
        <w:t>-2</w:t>
      </w:r>
      <w:r w:rsidR="00D31F68" w:rsidRPr="00245F58">
        <w:rPr>
          <w:rFonts w:asciiTheme="minorBidi" w:hAnsiTheme="minorBidi" w:cstheme="minorBidi"/>
          <w:sz w:val="22"/>
          <w:szCs w:val="22"/>
          <w:lang w:val="fr-FR"/>
        </w:rPr>
        <w:t>,</w:t>
      </w:r>
      <w:r w:rsidR="00CC5F57" w:rsidRPr="00245F58">
        <w:rPr>
          <w:rFonts w:asciiTheme="minorBidi" w:hAnsiTheme="minorBidi" w:cstheme="minorBidi"/>
          <w:sz w:val="22"/>
          <w:szCs w:val="22"/>
          <w:lang w:val="fr-FR"/>
        </w:rPr>
        <w:t xml:space="preserve"> L. 45</w:t>
      </w:r>
      <w:r w:rsidR="00553D1B" w:rsidRPr="00245F58">
        <w:rPr>
          <w:rFonts w:asciiTheme="minorBidi" w:hAnsiTheme="minorBidi" w:cstheme="minorBidi"/>
          <w:sz w:val="22"/>
          <w:szCs w:val="22"/>
          <w:lang w:val="fr-FR"/>
        </w:rPr>
        <w:t>-6</w:t>
      </w:r>
      <w:r w:rsidR="00D31F68" w:rsidRPr="00245F58">
        <w:rPr>
          <w:rFonts w:asciiTheme="minorBidi" w:hAnsiTheme="minorBidi" w:cstheme="minorBidi"/>
          <w:sz w:val="22"/>
          <w:szCs w:val="22"/>
          <w:lang w:val="fr-FR"/>
        </w:rPr>
        <w:t xml:space="preserve"> </w:t>
      </w:r>
      <w:r w:rsidR="009E3653" w:rsidRPr="00245F58">
        <w:rPr>
          <w:rFonts w:asciiTheme="minorBidi" w:hAnsiTheme="minorBidi" w:cstheme="minorBidi"/>
          <w:sz w:val="22"/>
          <w:szCs w:val="22"/>
          <w:lang w:val="fr-FR"/>
        </w:rPr>
        <w:t>et R.20</w:t>
      </w:r>
      <w:r w:rsidR="00D31F68" w:rsidRPr="00245F58">
        <w:rPr>
          <w:rFonts w:asciiTheme="minorBidi" w:hAnsiTheme="minorBidi" w:cstheme="minorBidi"/>
          <w:sz w:val="22"/>
          <w:szCs w:val="22"/>
          <w:lang w:val="fr-FR"/>
        </w:rPr>
        <w:t>-44-46 </w:t>
      </w:r>
      <w:bookmarkStart w:id="0" w:name="_Hlk215129402"/>
      <w:r w:rsidR="00553D1B" w:rsidRPr="00245F58">
        <w:rPr>
          <w:rFonts w:asciiTheme="minorBidi" w:hAnsiTheme="minorBidi" w:cstheme="minorBidi"/>
          <w:sz w:val="22"/>
          <w:szCs w:val="22"/>
          <w:lang w:val="fr-FR"/>
        </w:rPr>
        <w:t xml:space="preserve">du code </w:t>
      </w:r>
      <w:r w:rsidR="00D52D09" w:rsidRPr="00245F58">
        <w:rPr>
          <w:rFonts w:asciiTheme="minorBidi" w:hAnsiTheme="minorBidi" w:cstheme="minorBidi"/>
          <w:sz w:val="22"/>
          <w:szCs w:val="22"/>
          <w:lang w:val="fr-FR"/>
        </w:rPr>
        <w:t>des postes et des communications électroniques (« </w:t>
      </w:r>
      <w:hyperlink r:id="rId12" w:history="1">
        <w:r w:rsidR="00553D1B" w:rsidRPr="00254271">
          <w:rPr>
            <w:rStyle w:val="Hyperlink"/>
            <w:rFonts w:asciiTheme="minorBidi" w:hAnsiTheme="minorBidi" w:cstheme="minorBidi"/>
            <w:sz w:val="22"/>
            <w:szCs w:val="22"/>
            <w:lang w:val="fr-FR"/>
          </w:rPr>
          <w:t>CPCE</w:t>
        </w:r>
      </w:hyperlink>
      <w:r w:rsidR="00D52D09" w:rsidRPr="00245F58">
        <w:rPr>
          <w:rFonts w:asciiTheme="minorBidi" w:hAnsiTheme="minorBidi" w:cstheme="minorBidi"/>
          <w:sz w:val="22"/>
          <w:szCs w:val="22"/>
          <w:lang w:val="fr-FR"/>
        </w:rPr>
        <w:t> »</w:t>
      </w:r>
      <w:bookmarkEnd w:id="0"/>
      <w:r w:rsidR="00D52D09" w:rsidRPr="00245F58">
        <w:rPr>
          <w:rFonts w:asciiTheme="minorBidi" w:hAnsiTheme="minorBidi" w:cstheme="minorBidi"/>
          <w:sz w:val="22"/>
          <w:szCs w:val="22"/>
          <w:lang w:val="fr-FR"/>
        </w:rPr>
        <w:t>)</w:t>
      </w:r>
      <w:r w:rsidR="6669916A" w:rsidRPr="00245F58">
        <w:rPr>
          <w:rFonts w:asciiTheme="minorBidi" w:hAnsiTheme="minorBidi" w:cstheme="minorBidi"/>
          <w:sz w:val="22"/>
          <w:szCs w:val="22"/>
          <w:lang w:val="fr-FR"/>
        </w:rPr>
        <w:t>.</w:t>
      </w:r>
    </w:p>
    <w:p w14:paraId="120A8206" w14:textId="77777777" w:rsidR="000D517F" w:rsidRPr="00245F58" w:rsidRDefault="000D517F" w:rsidP="000F3B00">
      <w:pPr>
        <w:ind w:left="567" w:hanging="567"/>
        <w:jc w:val="both"/>
        <w:rPr>
          <w:rFonts w:asciiTheme="minorBidi" w:hAnsiTheme="minorBidi" w:cstheme="minorBidi"/>
          <w:sz w:val="22"/>
          <w:szCs w:val="22"/>
          <w:lang w:val="fr-FR"/>
        </w:rPr>
      </w:pPr>
    </w:p>
    <w:p w14:paraId="6897889B" w14:textId="77777777" w:rsidR="00245F58" w:rsidRPr="00245F58" w:rsidRDefault="00245F58" w:rsidP="000F3B00">
      <w:pPr>
        <w:ind w:left="567" w:hanging="567"/>
        <w:jc w:val="both"/>
        <w:rPr>
          <w:rFonts w:asciiTheme="minorBidi" w:hAnsiTheme="minorBidi" w:cstheme="minorBidi"/>
          <w:sz w:val="22"/>
          <w:szCs w:val="22"/>
          <w:lang w:val="fr-FR"/>
        </w:rPr>
      </w:pPr>
    </w:p>
    <w:p w14:paraId="382AE557" w14:textId="0BA78484" w:rsidR="000D517F" w:rsidRPr="00245F58" w:rsidRDefault="002069BA"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245F58">
        <w:rPr>
          <w:rFonts w:asciiTheme="minorBidi" w:hAnsiTheme="minorBidi" w:cstheme="minorBidi"/>
          <w:b/>
          <w:sz w:val="22"/>
          <w:szCs w:val="22"/>
          <w:u w:val="single"/>
          <w:lang w:val="fr-FR"/>
        </w:rPr>
        <w:t xml:space="preserve">Les </w:t>
      </w:r>
      <w:r w:rsidR="000D517F" w:rsidRPr="00245F58">
        <w:rPr>
          <w:rFonts w:asciiTheme="minorBidi" w:hAnsiTheme="minorBidi" w:cstheme="minorBidi"/>
          <w:b/>
          <w:sz w:val="22"/>
          <w:szCs w:val="22"/>
          <w:u w:val="single"/>
          <w:lang w:val="fr-FR"/>
        </w:rPr>
        <w:t>Parties</w:t>
      </w:r>
    </w:p>
    <w:p w14:paraId="60AD072E" w14:textId="77777777" w:rsidR="000D517F" w:rsidRPr="00245F58" w:rsidRDefault="000D517F" w:rsidP="000F3B00">
      <w:pPr>
        <w:jc w:val="both"/>
        <w:rPr>
          <w:rFonts w:asciiTheme="minorBidi" w:hAnsiTheme="minorBidi" w:cstheme="minorBidi"/>
          <w:b/>
          <w:sz w:val="22"/>
          <w:szCs w:val="22"/>
          <w:u w:val="single"/>
          <w:lang w:val="fr-FR"/>
        </w:rPr>
      </w:pPr>
    </w:p>
    <w:p w14:paraId="68F961F9" w14:textId="531145FC" w:rsidR="000D517F" w:rsidRPr="00245F58" w:rsidRDefault="002069BA" w:rsidP="000F3B00">
      <w:pPr>
        <w:pStyle w:val="ListParagraph"/>
        <w:numPr>
          <w:ilvl w:val="0"/>
          <w:numId w:val="25"/>
        </w:numPr>
        <w:ind w:left="567" w:hanging="567"/>
        <w:jc w:val="both"/>
        <w:rPr>
          <w:rFonts w:asciiTheme="minorBidi" w:hAnsiTheme="minorBidi" w:cstheme="minorBidi"/>
          <w:b/>
          <w:sz w:val="22"/>
          <w:szCs w:val="22"/>
          <w:lang w:val="fr-FR"/>
        </w:rPr>
      </w:pPr>
      <w:r w:rsidRPr="00245F58">
        <w:rPr>
          <w:rFonts w:asciiTheme="minorBidi" w:hAnsiTheme="minorBidi" w:cstheme="minorBidi"/>
          <w:b/>
          <w:sz w:val="22"/>
          <w:szCs w:val="22"/>
          <w:u w:val="single"/>
          <w:lang w:val="fr-FR"/>
        </w:rPr>
        <w:t xml:space="preserve">Le </w:t>
      </w:r>
      <w:r w:rsidR="000D517F" w:rsidRPr="00245F58">
        <w:rPr>
          <w:rFonts w:asciiTheme="minorBidi" w:hAnsiTheme="minorBidi" w:cstheme="minorBidi"/>
          <w:b/>
          <w:sz w:val="22"/>
          <w:szCs w:val="22"/>
          <w:u w:val="single"/>
          <w:lang w:val="fr-FR"/>
        </w:rPr>
        <w:t>Requérant</w:t>
      </w:r>
    </w:p>
    <w:p w14:paraId="5BBA3DF0" w14:textId="77777777" w:rsidR="000D517F" w:rsidRPr="00245F58" w:rsidRDefault="000D517F" w:rsidP="000F3B00">
      <w:pPr>
        <w:ind w:left="567" w:hanging="567"/>
        <w:jc w:val="both"/>
        <w:rPr>
          <w:rFonts w:asciiTheme="minorBidi" w:hAnsiTheme="minorBidi" w:cstheme="minorBidi"/>
          <w:sz w:val="22"/>
          <w:szCs w:val="22"/>
          <w:lang w:val="fr-FR"/>
        </w:rPr>
      </w:pPr>
    </w:p>
    <w:p w14:paraId="4163581B" w14:textId="7EA10C4F" w:rsidR="000D517F" w:rsidRPr="00245F58" w:rsidRDefault="000D517F" w:rsidP="000F3B00">
      <w:pPr>
        <w:spacing w:line="360" w:lineRule="auto"/>
        <w:jc w:val="both"/>
        <w:rPr>
          <w:rFonts w:asciiTheme="minorBidi" w:hAnsiTheme="minorBidi" w:cstheme="minorBidi"/>
          <w:i/>
          <w:iCs/>
          <w:color w:val="FF0000"/>
          <w:sz w:val="22"/>
          <w:szCs w:val="22"/>
          <w:lang w:val="fr-FR"/>
        </w:rPr>
      </w:pPr>
      <w:r w:rsidRPr="00245F58">
        <w:rPr>
          <w:rFonts w:asciiTheme="minorBidi" w:hAnsiTheme="minorBidi" w:cstheme="minorBidi"/>
          <w:sz w:val="22"/>
          <w:szCs w:val="22"/>
          <w:lang w:val="fr-FR"/>
        </w:rPr>
        <w:t xml:space="preserve">Dans le cadre de cette procédure, le requérant est </w:t>
      </w:r>
      <w:r w:rsidRPr="00245F58">
        <w:rPr>
          <w:rFonts w:asciiTheme="minorBidi" w:hAnsiTheme="minorBidi" w:cstheme="minorBidi"/>
          <w:i/>
          <w:iCs/>
          <w:color w:val="FF0000"/>
          <w:sz w:val="22"/>
          <w:szCs w:val="22"/>
          <w:lang w:val="fr-FR"/>
        </w:rPr>
        <w:t>[indiquer le requérant (préciser son nom et, s</w:t>
      </w:r>
      <w:r w:rsidR="006B6B08" w:rsidRPr="00245F58">
        <w:rPr>
          <w:rFonts w:asciiTheme="minorBidi" w:hAnsiTheme="minorBidi" w:cstheme="minorBidi"/>
          <w:i/>
          <w:iCs/>
          <w:color w:val="FF0000"/>
          <w:sz w:val="22"/>
          <w:szCs w:val="22"/>
          <w:lang w:val="fr-FR"/>
        </w:rPr>
        <w:t>’</w:t>
      </w:r>
      <w:r w:rsidRPr="00245F58">
        <w:rPr>
          <w:rFonts w:asciiTheme="minorBidi" w:hAnsiTheme="minorBidi" w:cstheme="minorBidi"/>
          <w:i/>
          <w:iCs/>
          <w:color w:val="FF0000"/>
          <w:sz w:val="22"/>
          <w:szCs w:val="22"/>
          <w:lang w:val="fr-FR"/>
        </w:rPr>
        <w:t>il y a lieu, sa personnalité juridique, son lieu d</w:t>
      </w:r>
      <w:r w:rsidR="006B6B08" w:rsidRPr="00245F58">
        <w:rPr>
          <w:rFonts w:asciiTheme="minorBidi" w:hAnsiTheme="minorBidi" w:cstheme="minorBidi"/>
          <w:i/>
          <w:iCs/>
          <w:color w:val="FF0000"/>
          <w:sz w:val="22"/>
          <w:szCs w:val="22"/>
          <w:lang w:val="fr-FR"/>
        </w:rPr>
        <w:t>’</w:t>
      </w:r>
      <w:r w:rsidRPr="00245F58">
        <w:rPr>
          <w:rFonts w:asciiTheme="minorBidi" w:hAnsiTheme="minorBidi" w:cstheme="minorBidi"/>
          <w:i/>
          <w:iCs/>
          <w:color w:val="FF0000"/>
          <w:sz w:val="22"/>
          <w:szCs w:val="22"/>
          <w:lang w:val="fr-FR"/>
        </w:rPr>
        <w:t>enregistrement et son établissement principal)].</w:t>
      </w:r>
    </w:p>
    <w:p w14:paraId="7AA60712" w14:textId="77777777" w:rsidR="000D517F" w:rsidRPr="00245F58" w:rsidRDefault="000D517F" w:rsidP="000F3B00">
      <w:pPr>
        <w:ind w:left="567" w:hanging="567"/>
        <w:jc w:val="both"/>
        <w:rPr>
          <w:rFonts w:asciiTheme="minorBidi" w:hAnsiTheme="minorBidi" w:cstheme="minorBidi"/>
          <w:sz w:val="22"/>
          <w:szCs w:val="22"/>
          <w:lang w:val="fr-FR"/>
        </w:rPr>
      </w:pPr>
    </w:p>
    <w:p w14:paraId="4E6A3ECA" w14:textId="06F1A039" w:rsidR="000D517F" w:rsidRPr="00245F58" w:rsidRDefault="000D517F" w:rsidP="000F3B00">
      <w:pPr>
        <w:spacing w:line="360" w:lineRule="auto"/>
        <w:jc w:val="both"/>
        <w:rPr>
          <w:rFonts w:asciiTheme="minorBidi" w:hAnsiTheme="minorBidi" w:cstheme="minorBidi"/>
          <w:sz w:val="22"/>
          <w:szCs w:val="22"/>
          <w:lang w:val="fr-FR"/>
        </w:rPr>
      </w:pPr>
      <w:r w:rsidRPr="00245F58">
        <w:rPr>
          <w:rFonts w:asciiTheme="minorBidi" w:hAnsiTheme="minorBidi" w:cstheme="minorBidi"/>
          <w:sz w:val="22"/>
          <w:szCs w:val="22"/>
          <w:lang w:val="fr-FR"/>
        </w:rPr>
        <w:t xml:space="preserve">Dans le cadre de </w:t>
      </w:r>
      <w:r w:rsidRPr="00245F58">
        <w:rPr>
          <w:rFonts w:asciiTheme="minorBidi" w:hAnsiTheme="minorBidi" w:cstheme="minorBidi"/>
          <w:color w:val="000000"/>
          <w:sz w:val="22"/>
          <w:szCs w:val="22"/>
          <w:lang w:val="fr-FR"/>
        </w:rPr>
        <w:t>cette</w:t>
      </w:r>
      <w:r w:rsidRPr="00245F58">
        <w:rPr>
          <w:rFonts w:asciiTheme="minorBidi" w:hAnsiTheme="minorBidi" w:cstheme="minorBidi"/>
          <w:sz w:val="22"/>
          <w:szCs w:val="22"/>
          <w:lang w:val="fr-FR"/>
        </w:rPr>
        <w:t xml:space="preserve"> procédure, le </w:t>
      </w:r>
      <w:r w:rsidR="00DD30DB" w:rsidRPr="00245F58">
        <w:rPr>
          <w:rFonts w:asciiTheme="minorBidi" w:hAnsiTheme="minorBidi" w:cstheme="minorBidi"/>
          <w:sz w:val="22"/>
          <w:szCs w:val="22"/>
          <w:lang w:val="fr-FR"/>
        </w:rPr>
        <w:t xml:space="preserve">représentant </w:t>
      </w:r>
      <w:r w:rsidRPr="00245F58">
        <w:rPr>
          <w:rFonts w:asciiTheme="minorBidi" w:hAnsiTheme="minorBidi" w:cstheme="minorBidi"/>
          <w:sz w:val="22"/>
          <w:szCs w:val="22"/>
          <w:lang w:val="fr-FR"/>
        </w:rPr>
        <w:t>habilité à agir au nom du requérant est :</w:t>
      </w:r>
      <w:r w:rsidR="009B04E4" w:rsidRPr="00245F58">
        <w:rPr>
          <w:rFonts w:asciiTheme="minorBidi" w:hAnsiTheme="minorBidi" w:cstheme="minorBidi"/>
          <w:sz w:val="22"/>
          <w:szCs w:val="22"/>
          <w:lang w:val="fr-FR"/>
        </w:rPr>
        <w:t xml:space="preserve"> </w:t>
      </w:r>
      <w:r w:rsidR="009B04E4" w:rsidRPr="00254271">
        <w:rPr>
          <w:rFonts w:asciiTheme="minorBidi" w:hAnsiTheme="minorBidi" w:cstheme="minorBidi"/>
          <w:i/>
          <w:iCs/>
          <w:color w:val="FF0000"/>
          <w:sz w:val="22"/>
          <w:szCs w:val="22"/>
          <w:lang w:val="fr-FR"/>
        </w:rPr>
        <w:t>[à compléter le cas échéant]</w:t>
      </w:r>
    </w:p>
    <w:p w14:paraId="29B7FDC1" w14:textId="77777777" w:rsidR="00DC73BF" w:rsidRPr="00245F58" w:rsidRDefault="00DC73BF" w:rsidP="000F3B00">
      <w:pPr>
        <w:ind w:left="567" w:hanging="567"/>
        <w:jc w:val="both"/>
        <w:rPr>
          <w:rFonts w:asciiTheme="minorBidi" w:hAnsiTheme="minorBidi" w:cstheme="minorBidi"/>
          <w:sz w:val="22"/>
          <w:szCs w:val="22"/>
          <w:lang w:val="fr-FR"/>
        </w:rPr>
      </w:pPr>
    </w:p>
    <w:p w14:paraId="16A9927D" w14:textId="5188E377" w:rsidR="00DC73BF" w:rsidRPr="000E77E0" w:rsidRDefault="00DC73BF" w:rsidP="000F3B00">
      <w:pPr>
        <w:widowControl w:val="0"/>
        <w:ind w:left="567" w:hanging="567"/>
        <w:jc w:val="both"/>
        <w:rPr>
          <w:rFonts w:asciiTheme="minorBidi" w:hAnsiTheme="minorBidi" w:cstheme="minorBidi"/>
          <w:sz w:val="22"/>
          <w:szCs w:val="22"/>
          <w:u w:val="single"/>
          <w:lang w:val="fr-FR"/>
        </w:rPr>
      </w:pPr>
      <w:r w:rsidRPr="000E77E0">
        <w:rPr>
          <w:rFonts w:asciiTheme="minorBidi" w:hAnsiTheme="minorBidi" w:cstheme="minorBidi"/>
          <w:sz w:val="22"/>
          <w:szCs w:val="22"/>
          <w:u w:val="single"/>
          <w:lang w:val="fr-FR"/>
        </w:rPr>
        <w:t>Eligibilité du Requérant</w:t>
      </w:r>
    </w:p>
    <w:p w14:paraId="0265748B" w14:textId="060A2147" w:rsidR="00DC73BF" w:rsidRPr="000E77E0" w:rsidRDefault="00DC73BF" w:rsidP="000F3B00">
      <w:pPr>
        <w:widowControl w:val="0"/>
        <w:ind w:left="567" w:hanging="567"/>
        <w:jc w:val="both"/>
        <w:rPr>
          <w:rFonts w:asciiTheme="minorBidi" w:hAnsiTheme="minorBidi" w:cstheme="minorBidi"/>
          <w:sz w:val="22"/>
          <w:szCs w:val="22"/>
          <w:lang w:val="fr-FR"/>
        </w:rPr>
      </w:pPr>
      <w:r w:rsidRPr="000E77E0">
        <w:rPr>
          <w:rFonts w:asciiTheme="minorBidi" w:hAnsiTheme="minorBidi" w:cstheme="minorBidi"/>
          <w:sz w:val="22"/>
          <w:szCs w:val="22"/>
          <w:lang w:val="fr-FR"/>
        </w:rPr>
        <w:t xml:space="preserve">(Article 5.1 de la </w:t>
      </w:r>
      <w:hyperlink r:id="rId13" w:history="1">
        <w:r w:rsidRPr="00254271">
          <w:rPr>
            <w:rStyle w:val="Hyperlink"/>
            <w:rFonts w:asciiTheme="minorBidi" w:hAnsiTheme="minorBidi" w:cstheme="minorBidi"/>
            <w:sz w:val="22"/>
            <w:szCs w:val="22"/>
            <w:lang w:val="fr-FR"/>
          </w:rPr>
          <w:t>Charte de nommage de l’AFNIC</w:t>
        </w:r>
      </w:hyperlink>
      <w:r w:rsidRPr="000E77E0">
        <w:rPr>
          <w:rFonts w:asciiTheme="minorBidi" w:hAnsiTheme="minorBidi" w:cstheme="minorBidi"/>
          <w:sz w:val="22"/>
          <w:szCs w:val="22"/>
          <w:lang w:val="fr-FR"/>
        </w:rPr>
        <w:t>)</w:t>
      </w:r>
    </w:p>
    <w:p w14:paraId="0934B5A4" w14:textId="77777777" w:rsidR="00DC73BF" w:rsidRPr="000E77E0" w:rsidRDefault="00DC73BF" w:rsidP="000F3B00">
      <w:pPr>
        <w:ind w:left="567" w:hanging="567"/>
        <w:jc w:val="both"/>
        <w:rPr>
          <w:rFonts w:asciiTheme="minorBidi" w:hAnsiTheme="minorBidi" w:cstheme="minorBidi"/>
          <w:sz w:val="22"/>
          <w:szCs w:val="22"/>
          <w:lang w:val="fr-FR"/>
        </w:rPr>
      </w:pPr>
    </w:p>
    <w:p w14:paraId="46291073" w14:textId="1189A755" w:rsidR="00DC73BF" w:rsidRPr="000E77E0" w:rsidRDefault="00DC73BF" w:rsidP="000F3B00">
      <w:pPr>
        <w:widowControl w:val="0"/>
        <w:spacing w:line="360" w:lineRule="auto"/>
        <w:jc w:val="both"/>
        <w:rPr>
          <w:rFonts w:asciiTheme="minorBidi" w:hAnsiTheme="minorBidi" w:cstheme="minorBidi"/>
          <w:i/>
          <w:iCs/>
          <w:color w:val="FF0000"/>
          <w:sz w:val="22"/>
          <w:szCs w:val="22"/>
          <w:lang w:val="fr-FR"/>
        </w:rPr>
      </w:pPr>
      <w:r w:rsidRPr="000E77E0">
        <w:rPr>
          <w:rFonts w:asciiTheme="minorBidi" w:hAnsiTheme="minorBidi" w:cstheme="minorBidi"/>
          <w:color w:val="FF0000"/>
          <w:sz w:val="22"/>
          <w:szCs w:val="22"/>
          <w:lang w:val="fr-FR"/>
        </w:rPr>
        <w:t>[</w:t>
      </w:r>
      <w:r w:rsidRPr="000E77E0">
        <w:rPr>
          <w:rFonts w:asciiTheme="minorBidi" w:hAnsiTheme="minorBidi" w:cstheme="minorBidi"/>
          <w:i/>
          <w:iCs/>
          <w:color w:val="FF0000"/>
          <w:sz w:val="22"/>
          <w:szCs w:val="22"/>
          <w:lang w:val="fr-FR"/>
        </w:rPr>
        <w:t>Il s’agit ici de préciser si le lieu du siège ou établissement principal du requérant est situé :</w:t>
      </w:r>
    </w:p>
    <w:p w14:paraId="3068DB45" w14:textId="77777777" w:rsidR="00DC73BF" w:rsidRPr="000E77E0" w:rsidRDefault="00DC73BF" w:rsidP="000F3B00">
      <w:pPr>
        <w:spacing w:line="360" w:lineRule="auto"/>
        <w:ind w:left="567" w:hanging="567"/>
        <w:jc w:val="both"/>
        <w:rPr>
          <w:rFonts w:asciiTheme="minorBidi" w:hAnsiTheme="minorBidi" w:cstheme="minorBidi"/>
          <w:sz w:val="22"/>
          <w:szCs w:val="22"/>
          <w:lang w:val="fr-FR"/>
        </w:rPr>
      </w:pPr>
    </w:p>
    <w:p w14:paraId="41B0A5E8" w14:textId="74565344" w:rsidR="00DC73BF" w:rsidRPr="000E77E0" w:rsidRDefault="00DC73BF" w:rsidP="000F3B00">
      <w:pPr>
        <w:pStyle w:val="ListParagraph"/>
        <w:widowControl w:val="0"/>
        <w:numPr>
          <w:ilvl w:val="0"/>
          <w:numId w:val="22"/>
        </w:numPr>
        <w:spacing w:line="360" w:lineRule="auto"/>
        <w:ind w:left="851" w:hanging="284"/>
        <w:jc w:val="both"/>
        <w:rPr>
          <w:rFonts w:asciiTheme="minorBidi" w:hAnsiTheme="minorBidi" w:cstheme="minorBidi"/>
          <w:i/>
          <w:iCs/>
          <w:color w:val="FF0000"/>
          <w:sz w:val="22"/>
          <w:szCs w:val="22"/>
          <w:lang w:val="fr-FR"/>
        </w:rPr>
      </w:pPr>
      <w:proofErr w:type="gramStart"/>
      <w:r w:rsidRPr="000E77E0">
        <w:rPr>
          <w:rFonts w:asciiTheme="minorBidi" w:hAnsiTheme="minorBidi" w:cstheme="minorBidi"/>
          <w:i/>
          <w:iCs/>
          <w:color w:val="FF0000"/>
          <w:sz w:val="22"/>
          <w:szCs w:val="22"/>
          <w:lang w:val="fr-FR"/>
        </w:rPr>
        <w:t>sur</w:t>
      </w:r>
      <w:proofErr w:type="gramEnd"/>
      <w:r w:rsidRPr="000E77E0">
        <w:rPr>
          <w:rFonts w:asciiTheme="minorBidi" w:hAnsiTheme="minorBidi" w:cstheme="minorBidi"/>
          <w:i/>
          <w:iCs/>
          <w:color w:val="FF0000"/>
          <w:sz w:val="22"/>
          <w:szCs w:val="22"/>
          <w:lang w:val="fr-FR"/>
        </w:rPr>
        <w:t xml:space="preserve"> le territoire de l’un des états membres de l’Union européenne ; </w:t>
      </w:r>
      <w:proofErr w:type="gramStart"/>
      <w:r w:rsidRPr="000E77E0">
        <w:rPr>
          <w:rFonts w:asciiTheme="minorBidi" w:hAnsiTheme="minorBidi" w:cstheme="minorBidi"/>
          <w:i/>
          <w:iCs/>
          <w:color w:val="FF0000"/>
          <w:sz w:val="22"/>
          <w:szCs w:val="22"/>
          <w:lang w:val="fr-FR"/>
        </w:rPr>
        <w:t>ou</w:t>
      </w:r>
      <w:proofErr w:type="gramEnd"/>
    </w:p>
    <w:p w14:paraId="30D985D5" w14:textId="77777777" w:rsidR="00DC73BF" w:rsidRPr="000E77E0" w:rsidRDefault="00DC73BF" w:rsidP="000F3B00">
      <w:pPr>
        <w:pStyle w:val="ListParagraph"/>
        <w:widowControl w:val="0"/>
        <w:numPr>
          <w:ilvl w:val="0"/>
          <w:numId w:val="22"/>
        </w:numPr>
        <w:spacing w:line="360" w:lineRule="auto"/>
        <w:ind w:left="851" w:hanging="284"/>
        <w:jc w:val="both"/>
        <w:rPr>
          <w:rFonts w:asciiTheme="minorBidi" w:hAnsiTheme="minorBidi" w:cstheme="minorBidi"/>
          <w:i/>
          <w:iCs/>
          <w:color w:val="FF0000"/>
          <w:sz w:val="22"/>
          <w:szCs w:val="22"/>
          <w:lang w:val="fr-FR"/>
        </w:rPr>
      </w:pPr>
      <w:proofErr w:type="gramStart"/>
      <w:r w:rsidRPr="000E77E0">
        <w:rPr>
          <w:rFonts w:asciiTheme="minorBidi" w:hAnsiTheme="minorBidi" w:cstheme="minorBidi"/>
          <w:i/>
          <w:iCs/>
          <w:color w:val="FF0000"/>
          <w:sz w:val="22"/>
          <w:szCs w:val="22"/>
          <w:lang w:val="fr-FR"/>
        </w:rPr>
        <w:t>sur</w:t>
      </w:r>
      <w:proofErr w:type="gramEnd"/>
      <w:r w:rsidRPr="000E77E0">
        <w:rPr>
          <w:rFonts w:asciiTheme="minorBidi" w:hAnsiTheme="minorBidi" w:cstheme="minorBidi"/>
          <w:i/>
          <w:iCs/>
          <w:color w:val="FF0000"/>
          <w:sz w:val="22"/>
          <w:szCs w:val="22"/>
          <w:lang w:val="fr-FR"/>
        </w:rPr>
        <w:t xml:space="preserve"> le territoire des pays suivants : Islande, Liechtenstein, Norvège, Suisse. </w:t>
      </w:r>
    </w:p>
    <w:p w14:paraId="23EFF9F9" w14:textId="77777777" w:rsidR="00DC73BF" w:rsidRPr="000E77E0" w:rsidRDefault="00DC73BF" w:rsidP="000F3B00">
      <w:pPr>
        <w:widowControl w:val="0"/>
        <w:spacing w:line="360" w:lineRule="auto"/>
        <w:ind w:left="993" w:hanging="426"/>
        <w:jc w:val="both"/>
        <w:rPr>
          <w:rFonts w:asciiTheme="minorBidi" w:hAnsiTheme="minorBidi" w:cstheme="minorBidi"/>
          <w:i/>
          <w:iCs/>
          <w:color w:val="FF0000"/>
          <w:sz w:val="22"/>
          <w:szCs w:val="22"/>
          <w:lang w:val="fr-FR"/>
        </w:rPr>
      </w:pPr>
    </w:p>
    <w:p w14:paraId="485584C5" w14:textId="77777777" w:rsidR="00DC73BF" w:rsidRPr="000E77E0" w:rsidRDefault="00DC73BF" w:rsidP="000F3B00">
      <w:pPr>
        <w:widowControl w:val="0"/>
        <w:spacing w:line="360" w:lineRule="auto"/>
        <w:ind w:left="993" w:hanging="426"/>
        <w:jc w:val="both"/>
        <w:rPr>
          <w:rFonts w:asciiTheme="minorBidi" w:hAnsiTheme="minorBidi" w:cstheme="minorBidi"/>
          <w:i/>
          <w:iCs/>
          <w:color w:val="FF0000"/>
          <w:sz w:val="22"/>
          <w:szCs w:val="22"/>
          <w:lang w:val="fr-FR"/>
        </w:rPr>
      </w:pPr>
      <w:r w:rsidRPr="000E77E0">
        <w:rPr>
          <w:rFonts w:asciiTheme="minorBidi" w:hAnsiTheme="minorBidi" w:cstheme="minorBidi"/>
          <w:i/>
          <w:iCs/>
          <w:color w:val="FF0000"/>
          <w:sz w:val="22"/>
          <w:szCs w:val="22"/>
          <w:lang w:val="fr-FR"/>
        </w:rPr>
        <w:t>Dans ce cas, il est éligible à la transmission du nom de domaine litigieux.</w:t>
      </w:r>
    </w:p>
    <w:p w14:paraId="13D36611" w14:textId="77777777" w:rsidR="00DC73BF" w:rsidRPr="000E77E0" w:rsidRDefault="00DC73BF" w:rsidP="000F3B00">
      <w:pPr>
        <w:widowControl w:val="0"/>
        <w:spacing w:line="360" w:lineRule="auto"/>
        <w:ind w:left="993" w:hanging="426"/>
        <w:jc w:val="both"/>
        <w:rPr>
          <w:rFonts w:asciiTheme="minorBidi" w:hAnsiTheme="minorBidi" w:cstheme="minorBidi"/>
          <w:i/>
          <w:iCs/>
          <w:color w:val="FF0000"/>
          <w:sz w:val="22"/>
          <w:szCs w:val="22"/>
          <w:lang w:val="fr-FR"/>
        </w:rPr>
      </w:pPr>
    </w:p>
    <w:p w14:paraId="2FFF4E41" w14:textId="77777777" w:rsidR="00DC73BF" w:rsidRPr="000E77E0" w:rsidRDefault="00DC73BF" w:rsidP="000F3B00">
      <w:pPr>
        <w:widowControl w:val="0"/>
        <w:spacing w:line="360" w:lineRule="auto"/>
        <w:ind w:left="993" w:hanging="426"/>
        <w:jc w:val="both"/>
        <w:rPr>
          <w:rFonts w:asciiTheme="minorBidi" w:hAnsiTheme="minorBidi" w:cstheme="minorBidi"/>
          <w:i/>
          <w:iCs/>
          <w:color w:val="FF0000"/>
          <w:sz w:val="22"/>
          <w:szCs w:val="22"/>
          <w:lang w:val="fr-FR"/>
        </w:rPr>
      </w:pPr>
      <w:r w:rsidRPr="000E77E0">
        <w:rPr>
          <w:rFonts w:asciiTheme="minorBidi" w:hAnsiTheme="minorBidi" w:cstheme="minorBidi"/>
          <w:i/>
          <w:iCs/>
          <w:color w:val="FF0000"/>
          <w:sz w:val="22"/>
          <w:szCs w:val="22"/>
          <w:lang w:val="fr-FR"/>
        </w:rPr>
        <w:t>Dans le cas contraire, il faudra :</w:t>
      </w:r>
    </w:p>
    <w:p w14:paraId="7069D04D" w14:textId="77777777" w:rsidR="00DC73BF" w:rsidRPr="000E77E0" w:rsidRDefault="00DC73BF" w:rsidP="000F3B00">
      <w:pPr>
        <w:widowControl w:val="0"/>
        <w:spacing w:line="360" w:lineRule="auto"/>
        <w:ind w:left="993" w:hanging="426"/>
        <w:jc w:val="both"/>
        <w:rPr>
          <w:rFonts w:asciiTheme="minorBidi" w:hAnsiTheme="minorBidi" w:cstheme="minorBidi"/>
          <w:i/>
          <w:iCs/>
          <w:color w:val="FF0000"/>
          <w:sz w:val="22"/>
          <w:szCs w:val="22"/>
          <w:lang w:val="fr-FR"/>
        </w:rPr>
      </w:pPr>
    </w:p>
    <w:p w14:paraId="26691F1F" w14:textId="780EC65E" w:rsidR="00DC73BF" w:rsidRPr="000E77E0" w:rsidRDefault="00DC73BF" w:rsidP="000F3B00">
      <w:pPr>
        <w:pStyle w:val="ListParagraph"/>
        <w:widowControl w:val="0"/>
        <w:numPr>
          <w:ilvl w:val="0"/>
          <w:numId w:val="22"/>
        </w:numPr>
        <w:spacing w:line="360" w:lineRule="auto"/>
        <w:ind w:left="851" w:hanging="283"/>
        <w:jc w:val="both"/>
        <w:rPr>
          <w:rFonts w:asciiTheme="minorBidi" w:hAnsiTheme="minorBidi" w:cstheme="minorBidi"/>
          <w:i/>
          <w:iCs/>
          <w:color w:val="FF0000"/>
          <w:sz w:val="22"/>
          <w:szCs w:val="22"/>
          <w:lang w:val="fr-FR"/>
        </w:rPr>
      </w:pPr>
      <w:proofErr w:type="gramStart"/>
      <w:r w:rsidRPr="000E77E0">
        <w:rPr>
          <w:rFonts w:asciiTheme="minorBidi" w:hAnsiTheme="minorBidi" w:cstheme="minorBidi"/>
          <w:i/>
          <w:iCs/>
          <w:color w:val="FF0000"/>
          <w:sz w:val="22"/>
          <w:szCs w:val="22"/>
          <w:lang w:val="fr-FR"/>
        </w:rPr>
        <w:t>soit</w:t>
      </w:r>
      <w:proofErr w:type="gramEnd"/>
      <w:r w:rsidRPr="000E77E0">
        <w:rPr>
          <w:rFonts w:asciiTheme="minorBidi" w:hAnsiTheme="minorBidi" w:cstheme="minorBidi"/>
          <w:i/>
          <w:iCs/>
          <w:color w:val="FF0000"/>
          <w:sz w:val="22"/>
          <w:szCs w:val="22"/>
          <w:lang w:val="fr-FR"/>
        </w:rPr>
        <w:t xml:space="preserve"> démontrer que le requérant détient une filiale directe à 100% sur l’un de ces territoires.</w:t>
      </w:r>
    </w:p>
    <w:p w14:paraId="61C32684" w14:textId="69DCF3F0" w:rsidR="00DC73BF" w:rsidRPr="000E77E0" w:rsidRDefault="00DC73BF" w:rsidP="000F3B00">
      <w:pPr>
        <w:pStyle w:val="ListParagraph"/>
        <w:widowControl w:val="0"/>
        <w:numPr>
          <w:ilvl w:val="0"/>
          <w:numId w:val="22"/>
        </w:numPr>
        <w:spacing w:line="360" w:lineRule="auto"/>
        <w:ind w:left="851" w:hanging="283"/>
        <w:jc w:val="both"/>
        <w:rPr>
          <w:rFonts w:asciiTheme="minorBidi" w:hAnsiTheme="minorBidi" w:cstheme="minorBidi"/>
          <w:sz w:val="22"/>
          <w:szCs w:val="22"/>
          <w:lang w:val="fr-FR"/>
        </w:rPr>
      </w:pPr>
      <w:r w:rsidRPr="000E77E0">
        <w:rPr>
          <w:rFonts w:asciiTheme="minorBidi" w:hAnsiTheme="minorBidi" w:cstheme="minorBidi"/>
          <w:i/>
          <w:iCs/>
          <w:color w:val="FF0000"/>
          <w:sz w:val="22"/>
          <w:szCs w:val="22"/>
          <w:lang w:val="fr-FR"/>
        </w:rPr>
        <w:t>Soit demander une suppression du nom de domaine litigieux.]</w:t>
      </w:r>
    </w:p>
    <w:p w14:paraId="386BF39D" w14:textId="77777777" w:rsidR="000D517F" w:rsidRPr="000E77E0" w:rsidRDefault="000D517F" w:rsidP="000F3B00">
      <w:pPr>
        <w:ind w:left="567" w:hanging="567"/>
        <w:jc w:val="both"/>
        <w:rPr>
          <w:rFonts w:asciiTheme="minorBidi" w:hAnsiTheme="minorBidi" w:cstheme="minorBidi"/>
          <w:sz w:val="22"/>
          <w:szCs w:val="22"/>
          <w:lang w:val="fr-FR"/>
        </w:rPr>
      </w:pPr>
    </w:p>
    <w:p w14:paraId="206DA926" w14:textId="5586EFA3" w:rsidR="000D517F" w:rsidRPr="000E77E0" w:rsidRDefault="00756650" w:rsidP="000F3B00">
      <w:pPr>
        <w:pStyle w:val="ListParagraph"/>
        <w:numPr>
          <w:ilvl w:val="0"/>
          <w:numId w:val="25"/>
        </w:numPr>
        <w:ind w:left="567" w:hanging="567"/>
        <w:jc w:val="both"/>
        <w:rPr>
          <w:rFonts w:asciiTheme="minorBidi" w:hAnsiTheme="minorBidi" w:cstheme="minorBidi"/>
          <w:b/>
          <w:sz w:val="22"/>
          <w:szCs w:val="22"/>
          <w:lang w:val="fr-FR"/>
        </w:rPr>
      </w:pPr>
      <w:r w:rsidRPr="000E77E0">
        <w:rPr>
          <w:rFonts w:asciiTheme="minorBidi" w:hAnsiTheme="minorBidi" w:cstheme="minorBidi"/>
          <w:b/>
          <w:sz w:val="22"/>
          <w:szCs w:val="22"/>
          <w:u w:val="single"/>
          <w:lang w:val="fr-FR"/>
        </w:rPr>
        <w:t xml:space="preserve">Le </w:t>
      </w:r>
      <w:r w:rsidR="00712CCC" w:rsidRPr="000E77E0">
        <w:rPr>
          <w:rFonts w:asciiTheme="minorBidi" w:hAnsiTheme="minorBidi" w:cstheme="minorBidi"/>
          <w:b/>
          <w:sz w:val="22"/>
          <w:szCs w:val="22"/>
          <w:u w:val="single"/>
          <w:lang w:val="fr-FR"/>
        </w:rPr>
        <w:t>Titulaire</w:t>
      </w:r>
      <w:r w:rsidR="009B04E4" w:rsidRPr="000E77E0">
        <w:rPr>
          <w:rFonts w:asciiTheme="minorBidi" w:hAnsiTheme="minorBidi" w:cstheme="minorBidi"/>
          <w:b/>
          <w:sz w:val="22"/>
          <w:szCs w:val="22"/>
          <w:u w:val="single"/>
          <w:lang w:val="fr-FR"/>
        </w:rPr>
        <w:t xml:space="preserve"> (facultatif)</w:t>
      </w:r>
    </w:p>
    <w:p w14:paraId="1513C9D9" w14:textId="77777777" w:rsidR="000D517F" w:rsidRPr="000E77E0" w:rsidRDefault="000D517F" w:rsidP="000F3B00">
      <w:pPr>
        <w:ind w:left="567" w:hanging="567"/>
        <w:jc w:val="both"/>
        <w:rPr>
          <w:rFonts w:asciiTheme="minorBidi" w:hAnsiTheme="minorBidi" w:cstheme="minorBidi"/>
          <w:sz w:val="22"/>
          <w:szCs w:val="22"/>
          <w:lang w:val="fr-FR"/>
        </w:rPr>
      </w:pPr>
    </w:p>
    <w:p w14:paraId="333350CA" w14:textId="2219213E" w:rsidR="000D517F" w:rsidRPr="000E77E0" w:rsidRDefault="000D517F" w:rsidP="000F3B00">
      <w:pPr>
        <w:spacing w:line="360" w:lineRule="auto"/>
        <w:jc w:val="both"/>
        <w:rPr>
          <w:rFonts w:asciiTheme="minorBidi" w:hAnsiTheme="minorBidi" w:cstheme="minorBidi"/>
          <w:i/>
          <w:sz w:val="22"/>
          <w:szCs w:val="22"/>
          <w:lang w:val="fr-FR"/>
        </w:rPr>
      </w:pPr>
      <w:r w:rsidRPr="000E77E0">
        <w:rPr>
          <w:rFonts w:asciiTheme="minorBidi" w:hAnsiTheme="minorBidi" w:cstheme="minorBidi"/>
          <w:sz w:val="22"/>
          <w:szCs w:val="22"/>
          <w:lang w:val="fr-FR"/>
        </w:rPr>
        <w:t>Les éléments d</w:t>
      </w:r>
      <w:r w:rsidR="006B6B08" w:rsidRPr="000E77E0">
        <w:rPr>
          <w:rFonts w:asciiTheme="minorBidi" w:hAnsiTheme="minorBidi" w:cstheme="minorBidi"/>
          <w:sz w:val="22"/>
          <w:szCs w:val="22"/>
          <w:lang w:val="fr-FR"/>
        </w:rPr>
        <w:t>’</w:t>
      </w:r>
      <w:r w:rsidRPr="000E77E0">
        <w:rPr>
          <w:rFonts w:asciiTheme="minorBidi" w:hAnsiTheme="minorBidi" w:cstheme="minorBidi"/>
          <w:sz w:val="22"/>
          <w:szCs w:val="22"/>
          <w:lang w:val="fr-FR"/>
        </w:rPr>
        <w:t xml:space="preserve">information dont dispose le requérant sur le </w:t>
      </w:r>
      <w:r w:rsidR="00D31F68" w:rsidRPr="000E77E0">
        <w:rPr>
          <w:rFonts w:asciiTheme="minorBidi" w:hAnsiTheme="minorBidi" w:cstheme="minorBidi"/>
          <w:sz w:val="22"/>
          <w:szCs w:val="22"/>
          <w:lang w:val="fr-FR"/>
        </w:rPr>
        <w:t>titulaire</w:t>
      </w:r>
      <w:r w:rsidRPr="000E77E0">
        <w:rPr>
          <w:rFonts w:asciiTheme="minorBidi" w:hAnsiTheme="minorBidi" w:cstheme="minorBidi"/>
          <w:sz w:val="22"/>
          <w:szCs w:val="22"/>
          <w:lang w:val="fr-FR"/>
        </w:rPr>
        <w:t xml:space="preserve"> sont les suivants :</w:t>
      </w:r>
      <w:r w:rsidR="009B04E4" w:rsidRPr="000E77E0">
        <w:rPr>
          <w:rFonts w:asciiTheme="minorBidi" w:hAnsiTheme="minorBidi" w:cstheme="minorBidi"/>
          <w:sz w:val="22"/>
          <w:szCs w:val="22"/>
          <w:lang w:val="fr-FR"/>
        </w:rPr>
        <w:t xml:space="preserve"> </w:t>
      </w:r>
      <w:r w:rsidR="009B04E4" w:rsidRPr="00254271">
        <w:rPr>
          <w:rFonts w:asciiTheme="minorBidi" w:hAnsiTheme="minorBidi" w:cstheme="minorBidi"/>
          <w:i/>
          <w:iCs/>
          <w:color w:val="FF0000"/>
          <w:sz w:val="22"/>
          <w:szCs w:val="22"/>
          <w:lang w:val="fr-FR"/>
        </w:rPr>
        <w:t>[à compléter]</w:t>
      </w:r>
    </w:p>
    <w:p w14:paraId="1CC53D11" w14:textId="77777777" w:rsidR="000D517F" w:rsidRPr="000E77E0" w:rsidRDefault="000D517F" w:rsidP="000F3B00">
      <w:pPr>
        <w:ind w:left="567" w:hanging="567"/>
        <w:jc w:val="both"/>
        <w:rPr>
          <w:rFonts w:asciiTheme="minorBidi" w:hAnsiTheme="minorBidi" w:cstheme="minorBidi"/>
          <w:sz w:val="22"/>
          <w:szCs w:val="22"/>
          <w:lang w:val="fr-FR"/>
        </w:rPr>
      </w:pPr>
    </w:p>
    <w:p w14:paraId="08C6E53C" w14:textId="77777777" w:rsidR="00D03CCA" w:rsidRDefault="00D03CCA" w:rsidP="000F3B00">
      <w:pPr>
        <w:ind w:left="567" w:hanging="567"/>
        <w:jc w:val="both"/>
        <w:rPr>
          <w:rFonts w:asciiTheme="minorBidi" w:hAnsiTheme="minorBidi" w:cstheme="minorBidi"/>
          <w:sz w:val="22"/>
          <w:szCs w:val="22"/>
          <w:lang w:val="fr-FR"/>
        </w:rPr>
      </w:pPr>
    </w:p>
    <w:p w14:paraId="3C5A7788" w14:textId="77777777" w:rsidR="00CD2897" w:rsidRPr="000E77E0" w:rsidRDefault="00CD2897" w:rsidP="000F3B00">
      <w:pPr>
        <w:ind w:left="567" w:hanging="567"/>
        <w:jc w:val="both"/>
        <w:rPr>
          <w:rFonts w:asciiTheme="minorBidi" w:hAnsiTheme="minorBidi" w:cstheme="minorBidi"/>
          <w:sz w:val="22"/>
          <w:szCs w:val="22"/>
          <w:lang w:val="fr-FR"/>
        </w:rPr>
      </w:pPr>
    </w:p>
    <w:p w14:paraId="6E6218A2" w14:textId="227BCEE0" w:rsidR="000D517F" w:rsidRPr="000E77E0" w:rsidRDefault="000D517F" w:rsidP="000F3B00">
      <w:pPr>
        <w:pStyle w:val="Header"/>
        <w:keepNext/>
        <w:keepLines/>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0E77E0">
        <w:rPr>
          <w:rFonts w:asciiTheme="minorBidi" w:hAnsiTheme="minorBidi" w:cstheme="minorBidi"/>
          <w:b/>
          <w:sz w:val="22"/>
          <w:szCs w:val="22"/>
          <w:u w:val="single"/>
          <w:lang w:val="fr-FR"/>
        </w:rPr>
        <w:t>Nom de domaine</w:t>
      </w:r>
    </w:p>
    <w:p w14:paraId="5F8E6488" w14:textId="77777777" w:rsidR="005C0F0A" w:rsidRPr="000E77E0" w:rsidRDefault="005C0F0A" w:rsidP="000F3B00">
      <w:pPr>
        <w:keepNext/>
        <w:keepLines/>
        <w:ind w:left="567" w:hanging="567"/>
        <w:jc w:val="both"/>
        <w:rPr>
          <w:rFonts w:asciiTheme="minorBidi" w:hAnsiTheme="minorBidi" w:cstheme="minorBidi"/>
          <w:sz w:val="22"/>
          <w:szCs w:val="22"/>
          <w:lang w:val="fr-FR"/>
        </w:rPr>
      </w:pPr>
    </w:p>
    <w:p w14:paraId="7EEEED1C" w14:textId="41DFED06" w:rsidR="000D517F" w:rsidRPr="000E77E0" w:rsidRDefault="000D517F" w:rsidP="000F3B00">
      <w:pPr>
        <w:keepNext/>
        <w:keepLines/>
        <w:spacing w:line="360" w:lineRule="auto"/>
        <w:ind w:left="567" w:hanging="567"/>
        <w:jc w:val="both"/>
        <w:rPr>
          <w:rFonts w:asciiTheme="minorBidi" w:hAnsiTheme="minorBidi" w:cstheme="minorBidi"/>
          <w:sz w:val="22"/>
          <w:szCs w:val="22"/>
          <w:lang w:val="fr-FR"/>
        </w:rPr>
      </w:pPr>
      <w:r w:rsidRPr="000E77E0">
        <w:rPr>
          <w:rFonts w:asciiTheme="minorBidi" w:hAnsiTheme="minorBidi" w:cstheme="minorBidi"/>
          <w:sz w:val="22"/>
          <w:szCs w:val="22"/>
          <w:lang w:val="fr-FR"/>
        </w:rPr>
        <w:t>L</w:t>
      </w:r>
      <w:r w:rsidR="00DF403F" w:rsidRPr="000E77E0">
        <w:rPr>
          <w:rFonts w:asciiTheme="minorBidi" w:hAnsiTheme="minorBidi" w:cstheme="minorBidi"/>
          <w:sz w:val="22"/>
          <w:szCs w:val="22"/>
          <w:lang w:val="fr-FR"/>
        </w:rPr>
        <w:t>a demande</w:t>
      </w:r>
      <w:r w:rsidRPr="000E77E0">
        <w:rPr>
          <w:rFonts w:asciiTheme="minorBidi" w:hAnsiTheme="minorBidi" w:cstheme="minorBidi"/>
          <w:sz w:val="22"/>
          <w:szCs w:val="22"/>
          <w:lang w:val="fr-FR"/>
        </w:rPr>
        <w:t xml:space="preserve"> porte sur le nom</w:t>
      </w:r>
      <w:r w:rsidR="00DF403F" w:rsidRPr="000E77E0">
        <w:rPr>
          <w:rFonts w:asciiTheme="minorBidi" w:hAnsiTheme="minorBidi" w:cstheme="minorBidi"/>
          <w:sz w:val="22"/>
          <w:szCs w:val="22"/>
          <w:lang w:val="fr-FR"/>
        </w:rPr>
        <w:t xml:space="preserve"> </w:t>
      </w:r>
      <w:r w:rsidRPr="000E77E0">
        <w:rPr>
          <w:rFonts w:asciiTheme="minorBidi" w:hAnsiTheme="minorBidi" w:cstheme="minorBidi"/>
          <w:sz w:val="22"/>
          <w:szCs w:val="22"/>
          <w:lang w:val="fr-FR"/>
        </w:rPr>
        <w:t xml:space="preserve">de domaine suivant : </w:t>
      </w:r>
    </w:p>
    <w:p w14:paraId="2F0B3652" w14:textId="77777777" w:rsidR="000D517F" w:rsidRPr="000E77E0" w:rsidRDefault="000D517F" w:rsidP="000F3B00">
      <w:pPr>
        <w:keepNext/>
        <w:keepLines/>
        <w:ind w:left="567" w:hanging="567"/>
        <w:jc w:val="both"/>
        <w:rPr>
          <w:rFonts w:asciiTheme="minorBidi" w:hAnsiTheme="minorBidi" w:cstheme="minorBidi"/>
          <w:sz w:val="22"/>
          <w:szCs w:val="22"/>
          <w:lang w:val="fr-FR"/>
        </w:rPr>
      </w:pPr>
    </w:p>
    <w:p w14:paraId="749A4EC8" w14:textId="7062B68E" w:rsidR="000D517F" w:rsidRPr="000E77E0" w:rsidRDefault="000D517F" w:rsidP="00254271">
      <w:pPr>
        <w:spacing w:line="360" w:lineRule="auto"/>
        <w:jc w:val="both"/>
        <w:rPr>
          <w:rFonts w:asciiTheme="minorBidi" w:hAnsiTheme="minorBidi" w:cstheme="minorBidi"/>
          <w:i/>
          <w:color w:val="FF0000"/>
          <w:sz w:val="22"/>
          <w:szCs w:val="22"/>
          <w:lang w:val="fr-FR"/>
        </w:rPr>
      </w:pPr>
      <w:r w:rsidRPr="000E77E0">
        <w:rPr>
          <w:rFonts w:asciiTheme="minorBidi" w:hAnsiTheme="minorBidi" w:cstheme="minorBidi"/>
          <w:i/>
          <w:color w:val="FF0000"/>
          <w:sz w:val="22"/>
          <w:szCs w:val="22"/>
          <w:lang w:val="fr-FR"/>
        </w:rPr>
        <w:t>[Indiquer de manière exacte et précise le nom</w:t>
      </w:r>
      <w:r w:rsidR="00B1101F" w:rsidRPr="000E77E0">
        <w:rPr>
          <w:rFonts w:asciiTheme="minorBidi" w:hAnsiTheme="minorBidi" w:cstheme="minorBidi"/>
          <w:i/>
          <w:color w:val="FF0000"/>
          <w:sz w:val="22"/>
          <w:szCs w:val="22"/>
          <w:lang w:val="fr-FR"/>
        </w:rPr>
        <w:t xml:space="preserve"> </w:t>
      </w:r>
      <w:r w:rsidRPr="000E77E0">
        <w:rPr>
          <w:rFonts w:asciiTheme="minorBidi" w:hAnsiTheme="minorBidi" w:cstheme="minorBidi"/>
          <w:i/>
          <w:color w:val="FF0000"/>
          <w:sz w:val="22"/>
          <w:szCs w:val="22"/>
          <w:lang w:val="fr-FR"/>
        </w:rPr>
        <w:t xml:space="preserve">de domaine </w:t>
      </w:r>
      <w:r w:rsidR="005040BF" w:rsidRPr="000E77E0">
        <w:rPr>
          <w:rFonts w:asciiTheme="minorBidi" w:hAnsiTheme="minorBidi" w:cstheme="minorBidi"/>
          <w:i/>
          <w:color w:val="FF0000"/>
          <w:sz w:val="22"/>
          <w:szCs w:val="22"/>
          <w:lang w:val="fr-FR"/>
        </w:rPr>
        <w:t>litigieux ainsi que</w:t>
      </w:r>
      <w:r w:rsidR="002F4AA5" w:rsidRPr="000E77E0">
        <w:rPr>
          <w:rFonts w:asciiTheme="minorBidi" w:hAnsiTheme="minorBidi" w:cstheme="minorBidi"/>
          <w:i/>
          <w:color w:val="FF0000"/>
          <w:sz w:val="22"/>
          <w:szCs w:val="22"/>
          <w:lang w:val="fr-FR"/>
        </w:rPr>
        <w:t xml:space="preserve"> la date d’enregistrement du nom</w:t>
      </w:r>
      <w:r w:rsidR="00B1101F" w:rsidRPr="000E77E0">
        <w:rPr>
          <w:rFonts w:asciiTheme="minorBidi" w:hAnsiTheme="minorBidi" w:cstheme="minorBidi"/>
          <w:i/>
          <w:color w:val="FF0000"/>
          <w:sz w:val="22"/>
          <w:szCs w:val="22"/>
          <w:lang w:val="fr-FR"/>
        </w:rPr>
        <w:t xml:space="preserve"> </w:t>
      </w:r>
      <w:r w:rsidR="002F4AA5" w:rsidRPr="000E77E0">
        <w:rPr>
          <w:rFonts w:asciiTheme="minorBidi" w:hAnsiTheme="minorBidi" w:cstheme="minorBidi"/>
          <w:i/>
          <w:color w:val="FF0000"/>
          <w:sz w:val="22"/>
          <w:szCs w:val="22"/>
          <w:lang w:val="fr-FR"/>
        </w:rPr>
        <w:t xml:space="preserve">de domaine </w:t>
      </w:r>
      <w:r w:rsidR="005040BF" w:rsidRPr="000E77E0">
        <w:rPr>
          <w:rFonts w:asciiTheme="minorBidi" w:hAnsiTheme="minorBidi" w:cstheme="minorBidi"/>
          <w:i/>
          <w:color w:val="FF0000"/>
          <w:sz w:val="22"/>
          <w:szCs w:val="22"/>
          <w:lang w:val="fr-FR"/>
        </w:rPr>
        <w:t>litigieux</w:t>
      </w:r>
      <w:r w:rsidR="002F4AA5" w:rsidRPr="000E77E0">
        <w:rPr>
          <w:rFonts w:asciiTheme="minorBidi" w:hAnsiTheme="minorBidi" w:cstheme="minorBidi"/>
          <w:i/>
          <w:color w:val="FF0000"/>
          <w:sz w:val="22"/>
          <w:szCs w:val="22"/>
          <w:lang w:val="fr-FR"/>
        </w:rPr>
        <w:t>.</w:t>
      </w:r>
      <w:r w:rsidRPr="000E77E0">
        <w:rPr>
          <w:rFonts w:asciiTheme="minorBidi" w:hAnsiTheme="minorBidi" w:cstheme="minorBidi"/>
          <w:i/>
          <w:color w:val="FF0000"/>
          <w:sz w:val="22"/>
          <w:szCs w:val="22"/>
          <w:lang w:val="fr-FR"/>
        </w:rPr>
        <w:t>]</w:t>
      </w:r>
    </w:p>
    <w:p w14:paraId="012A3424" w14:textId="77777777" w:rsidR="00DC73BF" w:rsidRPr="000E77E0" w:rsidRDefault="00DC73BF" w:rsidP="000F3B00">
      <w:pPr>
        <w:ind w:left="567" w:hanging="567"/>
        <w:jc w:val="both"/>
        <w:rPr>
          <w:rFonts w:asciiTheme="minorBidi" w:hAnsiTheme="minorBidi" w:cstheme="minorBidi"/>
          <w:sz w:val="22"/>
          <w:szCs w:val="22"/>
          <w:lang w:val="fr-FR"/>
        </w:rPr>
      </w:pPr>
    </w:p>
    <w:p w14:paraId="4B1EE9E5" w14:textId="77777777" w:rsidR="00DC73BF" w:rsidRPr="000E77E0" w:rsidRDefault="00DC73BF" w:rsidP="000F3B00">
      <w:pPr>
        <w:ind w:left="567" w:hanging="567"/>
        <w:jc w:val="both"/>
        <w:rPr>
          <w:rFonts w:asciiTheme="minorBidi" w:hAnsiTheme="minorBidi" w:cstheme="minorBidi"/>
          <w:sz w:val="22"/>
          <w:szCs w:val="22"/>
          <w:lang w:val="fr-FR"/>
        </w:rPr>
      </w:pPr>
    </w:p>
    <w:p w14:paraId="7BFFE575" w14:textId="623DE41B" w:rsidR="00DC73BF" w:rsidRPr="000E77E0" w:rsidRDefault="00DC73BF"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0E77E0">
        <w:rPr>
          <w:rFonts w:asciiTheme="minorBidi" w:hAnsiTheme="minorBidi" w:cstheme="minorBidi"/>
          <w:b/>
          <w:sz w:val="22"/>
          <w:szCs w:val="22"/>
          <w:u w:val="single"/>
          <w:lang w:val="fr-FR"/>
        </w:rPr>
        <w:t>Autres procédures judicaires</w:t>
      </w:r>
    </w:p>
    <w:p w14:paraId="2312BB0F" w14:textId="77777777" w:rsidR="00DC73BF" w:rsidRPr="000E77E0" w:rsidRDefault="00DC73BF" w:rsidP="000F3B00">
      <w:pPr>
        <w:pStyle w:val="Header"/>
        <w:widowControl w:val="0"/>
        <w:tabs>
          <w:tab w:val="clear" w:pos="4536"/>
          <w:tab w:val="clear" w:pos="9072"/>
        </w:tabs>
        <w:jc w:val="both"/>
        <w:rPr>
          <w:rFonts w:asciiTheme="minorBidi" w:hAnsiTheme="minorBidi" w:cstheme="minorBidi"/>
          <w:sz w:val="22"/>
          <w:szCs w:val="22"/>
          <w:lang w:val="fr-FR"/>
        </w:rPr>
      </w:pPr>
      <w:r w:rsidRPr="000E77E0">
        <w:rPr>
          <w:rFonts w:asciiTheme="minorBidi" w:hAnsiTheme="minorBidi" w:cstheme="minorBidi"/>
          <w:sz w:val="22"/>
          <w:szCs w:val="22"/>
          <w:lang w:val="fr-FR"/>
        </w:rPr>
        <w:t>(Paragraphe I (v) du Règlement)</w:t>
      </w:r>
    </w:p>
    <w:p w14:paraId="209EE42D" w14:textId="77777777" w:rsidR="00DC73BF" w:rsidRPr="000E77E0" w:rsidRDefault="00DC73BF" w:rsidP="000F3B00">
      <w:pPr>
        <w:ind w:left="567" w:hanging="567"/>
        <w:jc w:val="both"/>
        <w:rPr>
          <w:rFonts w:asciiTheme="minorBidi" w:hAnsiTheme="minorBidi" w:cstheme="minorBidi"/>
          <w:sz w:val="22"/>
          <w:szCs w:val="22"/>
          <w:lang w:val="fr-FR"/>
        </w:rPr>
      </w:pPr>
    </w:p>
    <w:p w14:paraId="0AA44EE5" w14:textId="471AA71F" w:rsidR="00DC73BF" w:rsidRPr="000E77E0" w:rsidRDefault="00DC73BF" w:rsidP="006F69A1">
      <w:pPr>
        <w:pStyle w:val="Header"/>
        <w:widowControl w:val="0"/>
        <w:tabs>
          <w:tab w:val="clear" w:pos="4536"/>
          <w:tab w:val="clear" w:pos="9072"/>
        </w:tabs>
        <w:spacing w:line="360" w:lineRule="auto"/>
        <w:jc w:val="both"/>
        <w:rPr>
          <w:rFonts w:asciiTheme="minorBidi" w:hAnsiTheme="minorBidi" w:cstheme="minorBidi"/>
          <w:i/>
          <w:iCs/>
          <w:sz w:val="22"/>
          <w:szCs w:val="22"/>
          <w:lang w:val="fr-FR"/>
        </w:rPr>
      </w:pPr>
      <w:r w:rsidRPr="000E77E0">
        <w:rPr>
          <w:rFonts w:asciiTheme="minorBidi" w:hAnsiTheme="minorBidi" w:cstheme="minorBidi"/>
          <w:i/>
          <w:iCs/>
          <w:color w:val="FF0000"/>
          <w:sz w:val="22"/>
          <w:szCs w:val="22"/>
          <w:lang w:val="fr-FR"/>
        </w:rPr>
        <w:t xml:space="preserve">[Indiquer toute autre procédure judicaire qui a été éventuellement engagée ou menée à terme en rapport avec le) nom de domaine sur lequel porte la </w:t>
      </w:r>
      <w:r w:rsidR="00254271">
        <w:rPr>
          <w:rFonts w:asciiTheme="minorBidi" w:hAnsiTheme="minorBidi" w:cstheme="minorBidi"/>
          <w:i/>
          <w:iCs/>
          <w:color w:val="FF0000"/>
          <w:sz w:val="22"/>
          <w:szCs w:val="22"/>
          <w:lang w:val="fr-FR"/>
        </w:rPr>
        <w:t>demande</w:t>
      </w:r>
      <w:r w:rsidRPr="000E77E0">
        <w:rPr>
          <w:rFonts w:asciiTheme="minorBidi" w:hAnsiTheme="minorBidi" w:cstheme="minorBidi"/>
          <w:color w:val="FF0000"/>
          <w:sz w:val="22"/>
          <w:szCs w:val="22"/>
          <w:lang w:val="fr-FR"/>
        </w:rPr>
        <w:t xml:space="preserve"> </w:t>
      </w:r>
      <w:r w:rsidRPr="000E77E0">
        <w:rPr>
          <w:rFonts w:asciiTheme="minorBidi" w:hAnsiTheme="minorBidi" w:cstheme="minorBidi"/>
          <w:i/>
          <w:iCs/>
          <w:color w:val="FF0000"/>
          <w:sz w:val="22"/>
          <w:szCs w:val="22"/>
          <w:lang w:val="fr-FR"/>
        </w:rPr>
        <w:t xml:space="preserve">et résumer l’objet de ce(s) litige(s).  </w:t>
      </w:r>
      <w:r w:rsidRPr="000E77E0">
        <w:rPr>
          <w:rFonts w:asciiTheme="minorBidi" w:hAnsiTheme="minorBidi" w:cstheme="minorBidi"/>
          <w:b/>
          <w:bCs/>
          <w:i/>
          <w:iCs/>
          <w:color w:val="FF0000"/>
          <w:sz w:val="22"/>
          <w:szCs w:val="22"/>
          <w:lang w:val="fr-FR"/>
        </w:rPr>
        <w:t>L’absence de mention de ces autres procédures pourra être prise en compte par l’expert</w:t>
      </w:r>
      <w:r w:rsidRPr="000E77E0">
        <w:rPr>
          <w:rFonts w:asciiTheme="minorBidi" w:hAnsiTheme="minorBidi" w:cstheme="minorBidi"/>
          <w:i/>
          <w:iCs/>
          <w:color w:val="FF0000"/>
          <w:sz w:val="22"/>
          <w:szCs w:val="22"/>
          <w:lang w:val="fr-FR"/>
        </w:rPr>
        <w:t>]</w:t>
      </w:r>
    </w:p>
    <w:p w14:paraId="5ECD4411" w14:textId="77777777" w:rsidR="000D517F" w:rsidRPr="000E77E0" w:rsidRDefault="000D517F" w:rsidP="000F3B00">
      <w:pPr>
        <w:ind w:left="567" w:hanging="567"/>
        <w:jc w:val="both"/>
        <w:rPr>
          <w:rFonts w:asciiTheme="minorBidi" w:hAnsiTheme="minorBidi" w:cstheme="minorBidi"/>
          <w:sz w:val="22"/>
          <w:szCs w:val="22"/>
          <w:lang w:val="fr-FR"/>
        </w:rPr>
      </w:pPr>
    </w:p>
    <w:p w14:paraId="744FD067" w14:textId="77777777" w:rsidR="00D03CCA" w:rsidRPr="000E77E0" w:rsidRDefault="00D03CCA" w:rsidP="000F3B00">
      <w:pPr>
        <w:ind w:left="567" w:hanging="567"/>
        <w:jc w:val="both"/>
        <w:rPr>
          <w:rFonts w:asciiTheme="minorBidi" w:hAnsiTheme="minorBidi" w:cstheme="minorBidi"/>
          <w:sz w:val="22"/>
          <w:szCs w:val="22"/>
          <w:lang w:val="fr-FR"/>
        </w:rPr>
      </w:pPr>
    </w:p>
    <w:p w14:paraId="127E811D" w14:textId="1BF20D0B" w:rsidR="00677F03" w:rsidRPr="000E77E0" w:rsidRDefault="00677F03"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0E77E0">
        <w:rPr>
          <w:rFonts w:asciiTheme="minorBidi" w:hAnsiTheme="minorBidi" w:cstheme="minorBidi"/>
          <w:b/>
          <w:sz w:val="22"/>
          <w:szCs w:val="22"/>
          <w:u w:val="single"/>
          <w:lang w:val="fr-FR"/>
        </w:rPr>
        <w:t>Intérêt à agir du Requérant</w:t>
      </w:r>
    </w:p>
    <w:p w14:paraId="0E6BF4D2" w14:textId="20C895DC" w:rsidR="008C1B14" w:rsidRPr="000E77E0" w:rsidRDefault="00A16EAC" w:rsidP="000F3B00">
      <w:pPr>
        <w:ind w:left="567" w:hanging="567"/>
        <w:jc w:val="both"/>
        <w:rPr>
          <w:rFonts w:asciiTheme="minorBidi" w:hAnsiTheme="minorBidi" w:cstheme="minorBidi"/>
          <w:sz w:val="22"/>
          <w:szCs w:val="22"/>
          <w:lang w:val="fr-FR"/>
        </w:rPr>
      </w:pPr>
      <w:r w:rsidRPr="000E77E0">
        <w:rPr>
          <w:rFonts w:asciiTheme="minorBidi" w:hAnsiTheme="minorBidi" w:cstheme="minorBidi"/>
          <w:sz w:val="22"/>
          <w:szCs w:val="22"/>
          <w:lang w:val="fr-FR"/>
        </w:rPr>
        <w:t>(Article L.45-6 du CPCE)</w:t>
      </w:r>
    </w:p>
    <w:p w14:paraId="7997F12F" w14:textId="77777777" w:rsidR="00A16EAC" w:rsidRPr="000E77E0" w:rsidRDefault="00A16EAC" w:rsidP="000F3B00">
      <w:pPr>
        <w:ind w:left="567" w:hanging="567"/>
        <w:jc w:val="both"/>
        <w:rPr>
          <w:rFonts w:asciiTheme="minorBidi" w:hAnsiTheme="minorBidi" w:cstheme="minorBidi"/>
          <w:sz w:val="22"/>
          <w:szCs w:val="22"/>
          <w:lang w:val="fr-FR"/>
        </w:rPr>
      </w:pPr>
    </w:p>
    <w:p w14:paraId="19BDCC8B" w14:textId="0F9FCFAC" w:rsidR="008C1B14" w:rsidRPr="000E77E0" w:rsidRDefault="00711C52" w:rsidP="006F69A1">
      <w:pPr>
        <w:spacing w:line="360" w:lineRule="auto"/>
        <w:ind w:left="567" w:hanging="567"/>
        <w:jc w:val="both"/>
        <w:rPr>
          <w:rFonts w:asciiTheme="minorBidi" w:hAnsiTheme="minorBidi" w:cstheme="minorBidi"/>
          <w:sz w:val="22"/>
          <w:szCs w:val="22"/>
          <w:lang w:val="fr-FR"/>
        </w:rPr>
      </w:pPr>
      <w:r w:rsidRPr="000E77E0">
        <w:rPr>
          <w:rFonts w:asciiTheme="minorBidi" w:hAnsiTheme="minorBidi" w:cstheme="minorBidi"/>
          <w:sz w:val="22"/>
          <w:szCs w:val="22"/>
          <w:lang w:val="fr-FR"/>
        </w:rPr>
        <w:t xml:space="preserve">Le </w:t>
      </w:r>
      <w:r w:rsidR="00BF0428" w:rsidRPr="000E77E0">
        <w:rPr>
          <w:rFonts w:asciiTheme="minorBidi" w:hAnsiTheme="minorBidi" w:cstheme="minorBidi"/>
          <w:sz w:val="22"/>
          <w:szCs w:val="22"/>
          <w:lang w:val="fr-FR"/>
        </w:rPr>
        <w:t>r</w:t>
      </w:r>
      <w:r w:rsidRPr="000E77E0">
        <w:rPr>
          <w:rFonts w:asciiTheme="minorBidi" w:hAnsiTheme="minorBidi" w:cstheme="minorBidi"/>
          <w:sz w:val="22"/>
          <w:szCs w:val="22"/>
          <w:lang w:val="fr-FR"/>
        </w:rPr>
        <w:t>equérant dispose d’un intérêt à agir pour les raisons suivantes :</w:t>
      </w:r>
    </w:p>
    <w:p w14:paraId="5958645D" w14:textId="77777777" w:rsidR="00711C52" w:rsidRPr="000E77E0" w:rsidRDefault="00711C52" w:rsidP="000F3B00">
      <w:pPr>
        <w:ind w:left="567" w:hanging="567"/>
        <w:jc w:val="both"/>
        <w:rPr>
          <w:rFonts w:asciiTheme="minorBidi" w:hAnsiTheme="minorBidi" w:cstheme="minorBidi"/>
          <w:sz w:val="22"/>
          <w:szCs w:val="22"/>
          <w:lang w:val="fr-FR"/>
        </w:rPr>
      </w:pPr>
    </w:p>
    <w:p w14:paraId="021D20AA" w14:textId="717A9E71" w:rsidR="00F9522D" w:rsidRDefault="00F9522D" w:rsidP="00254271">
      <w:pPr>
        <w:spacing w:line="360" w:lineRule="auto"/>
        <w:jc w:val="both"/>
        <w:rPr>
          <w:rFonts w:asciiTheme="minorBidi" w:hAnsiTheme="minorBidi" w:cstheme="minorBidi"/>
          <w:i/>
          <w:color w:val="FF0000"/>
          <w:sz w:val="22"/>
          <w:szCs w:val="22"/>
          <w:lang w:val="fr-FR"/>
        </w:rPr>
      </w:pPr>
      <w:r w:rsidRPr="000E77E0">
        <w:rPr>
          <w:rFonts w:asciiTheme="minorBidi" w:hAnsiTheme="minorBidi" w:cstheme="minorBidi"/>
          <w:i/>
          <w:color w:val="FF0000"/>
          <w:sz w:val="22"/>
          <w:szCs w:val="22"/>
          <w:lang w:val="fr-FR"/>
        </w:rPr>
        <w:t>[</w:t>
      </w:r>
      <w:r w:rsidR="003552F7" w:rsidRPr="000E77E0">
        <w:rPr>
          <w:rFonts w:asciiTheme="minorBidi" w:hAnsiTheme="minorBidi" w:cstheme="minorBidi"/>
          <w:i/>
          <w:color w:val="FF0000"/>
          <w:sz w:val="22"/>
          <w:szCs w:val="22"/>
          <w:lang w:val="fr-FR"/>
        </w:rPr>
        <w:t xml:space="preserve">Indiquer les droits détenus par le </w:t>
      </w:r>
      <w:r w:rsidR="00254271">
        <w:rPr>
          <w:rFonts w:asciiTheme="minorBidi" w:hAnsiTheme="minorBidi" w:cstheme="minorBidi"/>
          <w:i/>
          <w:color w:val="FF0000"/>
          <w:sz w:val="22"/>
          <w:szCs w:val="22"/>
          <w:lang w:val="fr-FR"/>
        </w:rPr>
        <w:t>r</w:t>
      </w:r>
      <w:r w:rsidR="003552F7" w:rsidRPr="000E77E0">
        <w:rPr>
          <w:rFonts w:asciiTheme="minorBidi" w:hAnsiTheme="minorBidi" w:cstheme="minorBidi"/>
          <w:i/>
          <w:color w:val="FF0000"/>
          <w:sz w:val="22"/>
          <w:szCs w:val="22"/>
          <w:lang w:val="fr-FR"/>
        </w:rPr>
        <w:t>equérant.</w:t>
      </w:r>
      <w:r w:rsidR="00254271">
        <w:rPr>
          <w:rFonts w:asciiTheme="minorBidi" w:hAnsiTheme="minorBidi" w:cstheme="minorBidi"/>
          <w:i/>
          <w:color w:val="FF0000"/>
          <w:sz w:val="22"/>
          <w:szCs w:val="22"/>
          <w:lang w:val="fr-FR"/>
        </w:rPr>
        <w:t xml:space="preserve"> </w:t>
      </w:r>
      <w:r w:rsidR="00C82C08" w:rsidRPr="000E77E0">
        <w:rPr>
          <w:rFonts w:asciiTheme="minorBidi" w:hAnsiTheme="minorBidi" w:cstheme="minorBidi"/>
          <w:i/>
          <w:color w:val="FF0000"/>
          <w:sz w:val="22"/>
          <w:szCs w:val="22"/>
          <w:lang w:val="fr-FR"/>
        </w:rPr>
        <w:t xml:space="preserve">Le </w:t>
      </w:r>
      <w:r w:rsidR="00254271">
        <w:rPr>
          <w:rFonts w:asciiTheme="minorBidi" w:hAnsiTheme="minorBidi" w:cstheme="minorBidi"/>
          <w:i/>
          <w:color w:val="FF0000"/>
          <w:sz w:val="22"/>
          <w:szCs w:val="22"/>
          <w:lang w:val="fr-FR"/>
        </w:rPr>
        <w:t>r</w:t>
      </w:r>
      <w:r w:rsidR="00C82C08" w:rsidRPr="000E77E0">
        <w:rPr>
          <w:rFonts w:asciiTheme="minorBidi" w:hAnsiTheme="minorBidi" w:cstheme="minorBidi"/>
          <w:i/>
          <w:color w:val="FF0000"/>
          <w:sz w:val="22"/>
          <w:szCs w:val="22"/>
          <w:lang w:val="fr-FR"/>
        </w:rPr>
        <w:t xml:space="preserve">equérant dispose d’un intérêt à agir notamment si : </w:t>
      </w:r>
    </w:p>
    <w:p w14:paraId="2E972A49" w14:textId="77777777" w:rsidR="00CD2897" w:rsidRPr="00CD2897" w:rsidRDefault="00CD2897" w:rsidP="00CD2897">
      <w:pPr>
        <w:jc w:val="both"/>
        <w:rPr>
          <w:rFonts w:asciiTheme="minorBidi" w:hAnsiTheme="minorBidi" w:cstheme="minorBidi"/>
          <w:i/>
          <w:sz w:val="22"/>
          <w:szCs w:val="22"/>
          <w:lang w:val="fr-FR"/>
        </w:rPr>
      </w:pPr>
    </w:p>
    <w:p w14:paraId="2D0BFDDE" w14:textId="081D3F3A" w:rsidR="00F9522D" w:rsidRDefault="00F9522D" w:rsidP="00254271">
      <w:pPr>
        <w:spacing w:line="360" w:lineRule="auto"/>
        <w:jc w:val="both"/>
        <w:rPr>
          <w:rFonts w:asciiTheme="minorBidi" w:hAnsiTheme="minorBidi" w:cstheme="minorBidi"/>
          <w:i/>
          <w:color w:val="FF0000"/>
          <w:sz w:val="22"/>
          <w:szCs w:val="22"/>
          <w:lang w:val="fr-FR"/>
        </w:rPr>
      </w:pPr>
      <w:r w:rsidRPr="000E77E0">
        <w:rPr>
          <w:rFonts w:asciiTheme="minorBidi" w:hAnsiTheme="minorBidi" w:cstheme="minorBidi"/>
          <w:i/>
          <w:color w:val="FF0000"/>
          <w:sz w:val="22"/>
          <w:szCs w:val="22"/>
          <w:lang w:val="fr-FR"/>
        </w:rPr>
        <w:t>(</w:t>
      </w:r>
      <w:r w:rsidR="00C82C08" w:rsidRPr="000E77E0">
        <w:rPr>
          <w:rFonts w:asciiTheme="minorBidi" w:hAnsiTheme="minorBidi" w:cstheme="minorBidi"/>
          <w:i/>
          <w:color w:val="FF0000"/>
          <w:sz w:val="22"/>
          <w:szCs w:val="22"/>
          <w:lang w:val="fr-FR"/>
        </w:rPr>
        <w:t>1</w:t>
      </w:r>
      <w:r w:rsidRPr="000E77E0">
        <w:rPr>
          <w:rFonts w:asciiTheme="minorBidi" w:hAnsiTheme="minorBidi" w:cstheme="minorBidi"/>
          <w:i/>
          <w:color w:val="FF0000"/>
          <w:sz w:val="22"/>
          <w:szCs w:val="22"/>
          <w:lang w:val="fr-FR"/>
        </w:rPr>
        <w:t>)</w:t>
      </w:r>
      <w:r w:rsidR="00C82C08" w:rsidRPr="000E77E0">
        <w:rPr>
          <w:rFonts w:asciiTheme="minorBidi" w:hAnsiTheme="minorBidi" w:cstheme="minorBidi"/>
          <w:i/>
          <w:color w:val="FF0000"/>
          <w:sz w:val="22"/>
          <w:szCs w:val="22"/>
          <w:lang w:val="fr-FR"/>
        </w:rPr>
        <w:t xml:space="preserve"> Il détient un nom de domaine identique, quasi-identique ou similaire sous une autre extension</w:t>
      </w:r>
      <w:r w:rsidR="00D45A76" w:rsidRPr="000E77E0">
        <w:rPr>
          <w:rFonts w:asciiTheme="minorBidi" w:hAnsiTheme="minorBidi" w:cstheme="minorBidi"/>
          <w:i/>
          <w:color w:val="FF0000"/>
          <w:sz w:val="22"/>
          <w:szCs w:val="22"/>
          <w:lang w:val="fr-FR"/>
        </w:rPr>
        <w:t>/sous la même extension</w:t>
      </w:r>
      <w:r w:rsidR="00C82C08" w:rsidRPr="000E77E0">
        <w:rPr>
          <w:rFonts w:asciiTheme="minorBidi" w:hAnsiTheme="minorBidi" w:cstheme="minorBidi"/>
          <w:i/>
          <w:color w:val="FF0000"/>
          <w:sz w:val="22"/>
          <w:szCs w:val="22"/>
          <w:lang w:val="fr-FR"/>
        </w:rPr>
        <w:t xml:space="preserve"> au nom de domaine litigieux </w:t>
      </w:r>
    </w:p>
    <w:p w14:paraId="29A5D209" w14:textId="77777777" w:rsidR="00CD2897" w:rsidRPr="00CD2897" w:rsidRDefault="00CD2897" w:rsidP="00CD2897">
      <w:pPr>
        <w:spacing w:line="360" w:lineRule="auto"/>
        <w:jc w:val="both"/>
        <w:rPr>
          <w:rFonts w:asciiTheme="minorBidi" w:hAnsiTheme="minorBidi" w:cstheme="minorBidi"/>
          <w:i/>
          <w:sz w:val="22"/>
          <w:szCs w:val="22"/>
          <w:lang w:val="fr-FR"/>
        </w:rPr>
      </w:pPr>
    </w:p>
    <w:p w14:paraId="75C04271" w14:textId="650F5661" w:rsidR="00F9522D" w:rsidRDefault="00F9522D" w:rsidP="00254271">
      <w:pPr>
        <w:spacing w:line="360" w:lineRule="auto"/>
        <w:jc w:val="both"/>
        <w:rPr>
          <w:rFonts w:asciiTheme="minorBidi" w:hAnsiTheme="minorBidi" w:cstheme="minorBidi"/>
          <w:i/>
          <w:color w:val="FF0000"/>
          <w:sz w:val="22"/>
          <w:szCs w:val="22"/>
          <w:lang w:val="fr-FR"/>
        </w:rPr>
      </w:pPr>
      <w:r w:rsidRPr="000E77E0">
        <w:rPr>
          <w:rFonts w:asciiTheme="minorBidi" w:hAnsiTheme="minorBidi" w:cstheme="minorBidi"/>
          <w:i/>
          <w:color w:val="FF0000"/>
          <w:sz w:val="22"/>
          <w:szCs w:val="22"/>
          <w:lang w:val="fr-FR"/>
        </w:rPr>
        <w:t>(</w:t>
      </w:r>
      <w:r w:rsidR="003552F7" w:rsidRPr="000E77E0">
        <w:rPr>
          <w:rFonts w:asciiTheme="minorBidi" w:hAnsiTheme="minorBidi" w:cstheme="minorBidi"/>
          <w:i/>
          <w:color w:val="FF0000"/>
          <w:sz w:val="22"/>
          <w:szCs w:val="22"/>
          <w:lang w:val="fr-FR"/>
        </w:rPr>
        <w:t>2</w:t>
      </w:r>
      <w:r w:rsidRPr="000E77E0">
        <w:rPr>
          <w:rFonts w:asciiTheme="minorBidi" w:hAnsiTheme="minorBidi" w:cstheme="minorBidi"/>
          <w:i/>
          <w:color w:val="FF0000"/>
          <w:sz w:val="22"/>
          <w:szCs w:val="22"/>
          <w:lang w:val="fr-FR"/>
        </w:rPr>
        <w:t>)</w:t>
      </w:r>
      <w:r w:rsidR="00C82C08" w:rsidRPr="000E77E0">
        <w:rPr>
          <w:rFonts w:asciiTheme="minorBidi" w:hAnsiTheme="minorBidi" w:cstheme="minorBidi"/>
          <w:i/>
          <w:color w:val="FF0000"/>
          <w:sz w:val="22"/>
          <w:szCs w:val="22"/>
          <w:lang w:val="fr-FR"/>
        </w:rPr>
        <w:t xml:space="preserve"> Il détient une marque, une dénomination sociale, un nom patronymique ou pseudonymique, un titre de propri</w:t>
      </w:r>
      <w:r w:rsidR="001A16FD" w:rsidRPr="000E77E0">
        <w:rPr>
          <w:rFonts w:asciiTheme="minorBidi" w:hAnsiTheme="minorBidi" w:cstheme="minorBidi"/>
          <w:i/>
          <w:color w:val="FF0000"/>
          <w:sz w:val="22"/>
          <w:szCs w:val="22"/>
          <w:lang w:val="fr-FR"/>
        </w:rPr>
        <w:t>é</w:t>
      </w:r>
      <w:r w:rsidR="00C82C08" w:rsidRPr="000E77E0">
        <w:rPr>
          <w:rFonts w:asciiTheme="minorBidi" w:hAnsiTheme="minorBidi" w:cstheme="minorBidi"/>
          <w:i/>
          <w:color w:val="FF0000"/>
          <w:sz w:val="22"/>
          <w:szCs w:val="22"/>
          <w:lang w:val="fr-FR"/>
        </w:rPr>
        <w:t>té (œuvre, brevet, dessin et modèle etc.), une A.O.C. / A.O.P similaire, identique ou quasi-identique au nom de domaine litigieux</w:t>
      </w:r>
    </w:p>
    <w:p w14:paraId="212FAB5E" w14:textId="77777777" w:rsidR="00CD2897" w:rsidRPr="00CD2897" w:rsidRDefault="00CD2897" w:rsidP="00CD2897">
      <w:pPr>
        <w:spacing w:line="360" w:lineRule="auto"/>
        <w:jc w:val="both"/>
        <w:rPr>
          <w:rFonts w:asciiTheme="minorBidi" w:hAnsiTheme="minorBidi" w:cstheme="minorBidi"/>
          <w:i/>
          <w:sz w:val="22"/>
          <w:szCs w:val="22"/>
          <w:lang w:val="fr-FR"/>
        </w:rPr>
      </w:pPr>
    </w:p>
    <w:p w14:paraId="2036F06A" w14:textId="1871BDED" w:rsidR="00677F03" w:rsidRPr="000E77E0" w:rsidRDefault="00F9522D" w:rsidP="00254271">
      <w:pPr>
        <w:spacing w:line="360" w:lineRule="auto"/>
        <w:jc w:val="both"/>
        <w:rPr>
          <w:rFonts w:asciiTheme="minorBidi" w:hAnsiTheme="minorBidi" w:cstheme="minorBidi"/>
          <w:i/>
          <w:color w:val="FF0000"/>
          <w:sz w:val="22"/>
          <w:szCs w:val="22"/>
          <w:lang w:val="fr-FR"/>
        </w:rPr>
      </w:pPr>
      <w:r w:rsidRPr="000E77E0">
        <w:rPr>
          <w:rFonts w:asciiTheme="minorBidi" w:hAnsiTheme="minorBidi" w:cstheme="minorBidi"/>
          <w:i/>
          <w:color w:val="FF0000"/>
          <w:sz w:val="22"/>
          <w:szCs w:val="22"/>
          <w:lang w:val="fr-FR"/>
        </w:rPr>
        <w:t>(</w:t>
      </w:r>
      <w:r w:rsidR="003552F7" w:rsidRPr="000E77E0">
        <w:rPr>
          <w:rFonts w:asciiTheme="minorBidi" w:hAnsiTheme="minorBidi" w:cstheme="minorBidi"/>
          <w:i/>
          <w:color w:val="FF0000"/>
          <w:sz w:val="22"/>
          <w:szCs w:val="22"/>
          <w:lang w:val="fr-FR"/>
        </w:rPr>
        <w:t>3</w:t>
      </w:r>
      <w:r w:rsidRPr="000E77E0">
        <w:rPr>
          <w:rFonts w:asciiTheme="minorBidi" w:hAnsiTheme="minorBidi" w:cstheme="minorBidi"/>
          <w:i/>
          <w:color w:val="FF0000"/>
          <w:sz w:val="22"/>
          <w:szCs w:val="22"/>
          <w:lang w:val="fr-FR"/>
        </w:rPr>
        <w:t>)</w:t>
      </w:r>
      <w:r w:rsidR="00C82C08" w:rsidRPr="000E77E0">
        <w:rPr>
          <w:rFonts w:asciiTheme="minorBidi" w:hAnsiTheme="minorBidi" w:cstheme="minorBidi"/>
          <w:i/>
          <w:color w:val="FF0000"/>
          <w:sz w:val="22"/>
          <w:szCs w:val="22"/>
          <w:lang w:val="fr-FR"/>
        </w:rPr>
        <w:t xml:space="preserve"> Il démontre avoir été titulaire du nom de domaine objet du litige (facture d’enregistrement à son nom, ancien extrait de la base Whois etc.)</w:t>
      </w:r>
      <w:r w:rsidRPr="000E77E0">
        <w:rPr>
          <w:rFonts w:asciiTheme="minorBidi" w:hAnsiTheme="minorBidi" w:cstheme="minorBidi"/>
          <w:i/>
          <w:color w:val="FF0000"/>
          <w:sz w:val="22"/>
          <w:szCs w:val="22"/>
          <w:lang w:val="fr-FR"/>
        </w:rPr>
        <w:t>]</w:t>
      </w:r>
    </w:p>
    <w:p w14:paraId="7C3C3D0D" w14:textId="77777777" w:rsidR="0052464C" w:rsidRDefault="0052464C" w:rsidP="000F3B00">
      <w:pPr>
        <w:ind w:left="567" w:hanging="567"/>
        <w:jc w:val="both"/>
        <w:rPr>
          <w:rFonts w:asciiTheme="minorBidi" w:hAnsiTheme="minorBidi" w:cstheme="minorBidi"/>
          <w:sz w:val="22"/>
          <w:szCs w:val="22"/>
          <w:lang w:val="fr-FR"/>
        </w:rPr>
      </w:pPr>
    </w:p>
    <w:p w14:paraId="69167348" w14:textId="77777777" w:rsidR="000F3B00" w:rsidRPr="000E77E0" w:rsidRDefault="000F3B00" w:rsidP="000F3B00">
      <w:pPr>
        <w:ind w:left="567" w:hanging="567"/>
        <w:jc w:val="both"/>
        <w:rPr>
          <w:rFonts w:asciiTheme="minorBidi" w:hAnsiTheme="minorBidi" w:cstheme="minorBidi"/>
          <w:sz w:val="22"/>
          <w:szCs w:val="22"/>
          <w:lang w:val="fr-FR"/>
        </w:rPr>
      </w:pPr>
    </w:p>
    <w:p w14:paraId="72CB3338" w14:textId="42BFD38A" w:rsidR="000D517F" w:rsidRPr="000E77E0" w:rsidRDefault="000D517F"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0E77E0">
        <w:rPr>
          <w:rFonts w:asciiTheme="minorBidi" w:hAnsiTheme="minorBidi" w:cstheme="minorBidi"/>
          <w:b/>
          <w:sz w:val="22"/>
          <w:szCs w:val="22"/>
          <w:u w:val="single"/>
          <w:lang w:val="fr-FR"/>
        </w:rPr>
        <w:t>Moyens de fait et de droit</w:t>
      </w:r>
    </w:p>
    <w:p w14:paraId="0141F229" w14:textId="559DBCA7" w:rsidR="000D517F" w:rsidRPr="000E77E0" w:rsidRDefault="000E1262" w:rsidP="000F3B00">
      <w:pPr>
        <w:pStyle w:val="Header"/>
        <w:widowControl w:val="0"/>
        <w:tabs>
          <w:tab w:val="clear" w:pos="4536"/>
          <w:tab w:val="clear" w:pos="9072"/>
        </w:tabs>
        <w:jc w:val="both"/>
        <w:rPr>
          <w:rFonts w:asciiTheme="minorBidi" w:hAnsiTheme="minorBidi" w:cstheme="minorBidi"/>
          <w:sz w:val="22"/>
          <w:szCs w:val="22"/>
          <w:lang w:val="fr-FR"/>
        </w:rPr>
      </w:pPr>
      <w:r w:rsidRPr="000E77E0">
        <w:rPr>
          <w:rFonts w:asciiTheme="minorBidi" w:hAnsiTheme="minorBidi" w:cstheme="minorBidi"/>
          <w:sz w:val="22"/>
          <w:szCs w:val="22"/>
          <w:lang w:val="fr-FR"/>
        </w:rPr>
        <w:t>(</w:t>
      </w:r>
      <w:r w:rsidR="0052630A" w:rsidRPr="000E77E0">
        <w:rPr>
          <w:rFonts w:asciiTheme="minorBidi" w:hAnsiTheme="minorBidi" w:cstheme="minorBidi"/>
          <w:sz w:val="22"/>
          <w:szCs w:val="22"/>
          <w:lang w:val="fr-FR"/>
        </w:rPr>
        <w:t>Article</w:t>
      </w:r>
      <w:r w:rsidR="009E3653" w:rsidRPr="000E77E0">
        <w:rPr>
          <w:rFonts w:asciiTheme="minorBidi" w:hAnsiTheme="minorBidi" w:cstheme="minorBidi"/>
          <w:sz w:val="22"/>
          <w:szCs w:val="22"/>
          <w:lang w:val="fr-FR"/>
        </w:rPr>
        <w:t>s</w:t>
      </w:r>
      <w:r w:rsidR="0052630A" w:rsidRPr="000E77E0">
        <w:rPr>
          <w:rFonts w:asciiTheme="minorBidi" w:hAnsiTheme="minorBidi" w:cstheme="minorBidi"/>
          <w:sz w:val="22"/>
          <w:szCs w:val="22"/>
          <w:lang w:val="fr-FR"/>
        </w:rPr>
        <w:t xml:space="preserve"> L.45-2</w:t>
      </w:r>
      <w:r w:rsidR="009E3653" w:rsidRPr="000E77E0">
        <w:rPr>
          <w:rFonts w:asciiTheme="minorBidi" w:hAnsiTheme="minorBidi" w:cstheme="minorBidi"/>
          <w:sz w:val="22"/>
          <w:szCs w:val="22"/>
          <w:lang w:val="fr-FR"/>
        </w:rPr>
        <w:t xml:space="preserve"> et R.20-44-46</w:t>
      </w:r>
      <w:r w:rsidR="0052630A" w:rsidRPr="000E77E0">
        <w:rPr>
          <w:rFonts w:asciiTheme="minorBidi" w:hAnsiTheme="minorBidi" w:cstheme="minorBidi"/>
          <w:sz w:val="22"/>
          <w:szCs w:val="22"/>
          <w:lang w:val="fr-FR"/>
        </w:rPr>
        <w:t xml:space="preserve"> du CPCE</w:t>
      </w:r>
      <w:r w:rsidRPr="000E77E0">
        <w:rPr>
          <w:rFonts w:asciiTheme="minorBidi" w:hAnsiTheme="minorBidi" w:cstheme="minorBidi"/>
          <w:sz w:val="22"/>
          <w:szCs w:val="22"/>
          <w:lang w:val="fr-FR"/>
        </w:rPr>
        <w:t>)</w:t>
      </w:r>
    </w:p>
    <w:p w14:paraId="0D2AD439" w14:textId="77777777" w:rsidR="000E1262" w:rsidRPr="000E77E0" w:rsidRDefault="000E1262" w:rsidP="000F3B00">
      <w:pPr>
        <w:ind w:left="567" w:hanging="567"/>
        <w:jc w:val="both"/>
        <w:rPr>
          <w:rFonts w:asciiTheme="minorBidi" w:hAnsiTheme="minorBidi" w:cstheme="minorBidi"/>
          <w:sz w:val="22"/>
          <w:szCs w:val="22"/>
          <w:lang w:val="fr-FR"/>
        </w:rPr>
      </w:pPr>
    </w:p>
    <w:p w14:paraId="59F3BEC6" w14:textId="728117CA" w:rsidR="000D517F" w:rsidRPr="000E77E0" w:rsidRDefault="000D517F" w:rsidP="006F69A1">
      <w:pPr>
        <w:spacing w:line="360" w:lineRule="auto"/>
        <w:ind w:left="567" w:hanging="567"/>
        <w:jc w:val="both"/>
        <w:rPr>
          <w:rFonts w:asciiTheme="minorBidi" w:hAnsiTheme="minorBidi" w:cstheme="minorBidi"/>
          <w:sz w:val="22"/>
          <w:szCs w:val="22"/>
          <w:lang w:val="fr-FR"/>
        </w:rPr>
      </w:pPr>
      <w:r w:rsidRPr="000E77E0">
        <w:rPr>
          <w:rFonts w:asciiTheme="minorBidi" w:hAnsiTheme="minorBidi" w:cstheme="minorBidi"/>
          <w:sz w:val="22"/>
          <w:szCs w:val="22"/>
          <w:lang w:val="fr-FR"/>
        </w:rPr>
        <w:t xml:space="preserve">La présente </w:t>
      </w:r>
      <w:r w:rsidR="003B005E" w:rsidRPr="000E77E0">
        <w:rPr>
          <w:rFonts w:asciiTheme="minorBidi" w:hAnsiTheme="minorBidi" w:cstheme="minorBidi"/>
          <w:sz w:val="22"/>
          <w:szCs w:val="22"/>
          <w:lang w:val="fr-FR"/>
        </w:rPr>
        <w:t>demande</w:t>
      </w:r>
      <w:r w:rsidRPr="000E77E0">
        <w:rPr>
          <w:rFonts w:asciiTheme="minorBidi" w:hAnsiTheme="minorBidi" w:cstheme="minorBidi"/>
          <w:sz w:val="22"/>
          <w:szCs w:val="22"/>
          <w:lang w:val="fr-FR"/>
        </w:rPr>
        <w:t xml:space="preserve"> est fondée sur les motifs </w:t>
      </w:r>
      <w:r w:rsidR="000F3B00" w:rsidRPr="000E77E0">
        <w:rPr>
          <w:rFonts w:asciiTheme="minorBidi" w:hAnsiTheme="minorBidi" w:cstheme="minorBidi"/>
          <w:sz w:val="22"/>
          <w:szCs w:val="22"/>
          <w:lang w:val="fr-FR"/>
        </w:rPr>
        <w:t>suivants</w:t>
      </w:r>
      <w:r w:rsidRPr="000E77E0">
        <w:rPr>
          <w:rFonts w:asciiTheme="minorBidi" w:hAnsiTheme="minorBidi" w:cstheme="minorBidi"/>
          <w:sz w:val="22"/>
          <w:szCs w:val="22"/>
          <w:lang w:val="fr-FR"/>
        </w:rPr>
        <w:t xml:space="preserve"> :</w:t>
      </w:r>
    </w:p>
    <w:p w14:paraId="76EA8E64" w14:textId="77777777" w:rsidR="000D517F" w:rsidRPr="009A0E40" w:rsidRDefault="000D517F" w:rsidP="000F3B00">
      <w:pPr>
        <w:ind w:left="567" w:hanging="567"/>
        <w:jc w:val="both"/>
        <w:rPr>
          <w:rFonts w:asciiTheme="minorBidi" w:hAnsiTheme="minorBidi" w:cstheme="minorBidi"/>
          <w:sz w:val="22"/>
          <w:szCs w:val="22"/>
          <w:lang w:val="fr-FR"/>
        </w:rPr>
      </w:pPr>
    </w:p>
    <w:p w14:paraId="1F657D2E" w14:textId="1414BD0D" w:rsidR="000D517F" w:rsidRPr="006F69A1" w:rsidRDefault="000D517F" w:rsidP="00CD2897">
      <w:pPr>
        <w:pStyle w:val="Header"/>
        <w:keepNext/>
        <w:keepLines/>
        <w:widowControl w:val="0"/>
        <w:tabs>
          <w:tab w:val="clear" w:pos="4536"/>
          <w:tab w:val="clear" w:pos="9072"/>
        </w:tabs>
        <w:ind w:left="567" w:hanging="567"/>
        <w:jc w:val="both"/>
        <w:rPr>
          <w:rFonts w:asciiTheme="minorBidi" w:hAnsiTheme="minorBidi" w:cstheme="minorBidi"/>
          <w:b/>
          <w:color w:val="000000"/>
          <w:sz w:val="22"/>
          <w:szCs w:val="22"/>
          <w:lang w:val="fr-FR"/>
        </w:rPr>
      </w:pPr>
      <w:r w:rsidRPr="006F69A1">
        <w:rPr>
          <w:rFonts w:asciiTheme="minorBidi" w:hAnsiTheme="minorBidi" w:cstheme="minorBidi"/>
          <w:b/>
          <w:sz w:val="22"/>
          <w:szCs w:val="22"/>
          <w:lang w:val="fr-FR"/>
        </w:rPr>
        <w:lastRenderedPageBreak/>
        <w:t>A.</w:t>
      </w:r>
      <w:r w:rsidRPr="006F69A1">
        <w:rPr>
          <w:rFonts w:asciiTheme="minorBidi" w:hAnsiTheme="minorBidi" w:cstheme="minorBidi"/>
          <w:b/>
          <w:sz w:val="22"/>
          <w:szCs w:val="22"/>
          <w:lang w:val="fr-FR"/>
        </w:rPr>
        <w:tab/>
      </w:r>
      <w:r w:rsidRPr="006F69A1">
        <w:rPr>
          <w:rFonts w:asciiTheme="minorBidi" w:hAnsiTheme="minorBidi" w:cstheme="minorBidi"/>
          <w:b/>
          <w:sz w:val="22"/>
          <w:szCs w:val="22"/>
          <w:u w:val="single"/>
          <w:lang w:val="fr-FR"/>
        </w:rPr>
        <w:t>Le nom</w:t>
      </w:r>
      <w:r w:rsidR="000E1262" w:rsidRPr="006F69A1">
        <w:rPr>
          <w:rFonts w:asciiTheme="minorBidi" w:hAnsiTheme="minorBidi" w:cstheme="minorBidi"/>
          <w:b/>
          <w:sz w:val="22"/>
          <w:szCs w:val="22"/>
          <w:u w:val="single"/>
          <w:lang w:val="fr-FR"/>
        </w:rPr>
        <w:t xml:space="preserve"> </w:t>
      </w:r>
      <w:r w:rsidRPr="006F69A1">
        <w:rPr>
          <w:rFonts w:asciiTheme="minorBidi" w:hAnsiTheme="minorBidi" w:cstheme="minorBidi"/>
          <w:b/>
          <w:sz w:val="22"/>
          <w:szCs w:val="22"/>
          <w:u w:val="single"/>
          <w:lang w:val="fr-FR"/>
        </w:rPr>
        <w:t xml:space="preserve">de domaine </w:t>
      </w:r>
      <w:r w:rsidR="006740D7" w:rsidRPr="006F69A1">
        <w:rPr>
          <w:rFonts w:asciiTheme="minorBidi" w:hAnsiTheme="minorBidi" w:cstheme="minorBidi"/>
          <w:b/>
          <w:sz w:val="22"/>
          <w:szCs w:val="22"/>
          <w:u w:val="single"/>
          <w:lang w:val="fr-FR"/>
        </w:rPr>
        <w:t xml:space="preserve">litigieux est susceptible de porter atteinte aux droits du </w:t>
      </w:r>
      <w:r w:rsidR="00BF0428" w:rsidRPr="006F69A1">
        <w:rPr>
          <w:rFonts w:asciiTheme="minorBidi" w:hAnsiTheme="minorBidi" w:cstheme="minorBidi"/>
          <w:b/>
          <w:sz w:val="22"/>
          <w:szCs w:val="22"/>
          <w:u w:val="single"/>
          <w:lang w:val="fr-FR"/>
        </w:rPr>
        <w:t>r</w:t>
      </w:r>
      <w:r w:rsidR="006740D7" w:rsidRPr="006F69A1">
        <w:rPr>
          <w:rFonts w:asciiTheme="minorBidi" w:hAnsiTheme="minorBidi" w:cstheme="minorBidi"/>
          <w:b/>
          <w:sz w:val="22"/>
          <w:szCs w:val="22"/>
          <w:u w:val="single"/>
          <w:lang w:val="fr-FR"/>
        </w:rPr>
        <w:t>equérant</w:t>
      </w:r>
    </w:p>
    <w:p w14:paraId="13800217" w14:textId="0BD950A6" w:rsidR="000D517F" w:rsidRPr="006F69A1" w:rsidRDefault="000D517F" w:rsidP="00CD2897">
      <w:pPr>
        <w:pStyle w:val="Header"/>
        <w:keepNext/>
        <w:keepLines/>
        <w:widowControl w:val="0"/>
        <w:tabs>
          <w:tab w:val="clear" w:pos="4536"/>
          <w:tab w:val="clear" w:pos="9072"/>
        </w:tabs>
        <w:ind w:left="567"/>
        <w:jc w:val="both"/>
        <w:rPr>
          <w:rFonts w:asciiTheme="minorBidi" w:hAnsiTheme="minorBidi" w:cstheme="minorBidi"/>
          <w:sz w:val="22"/>
          <w:szCs w:val="22"/>
          <w:lang w:val="fr-FR"/>
        </w:rPr>
      </w:pPr>
      <w:r w:rsidRPr="006F69A1">
        <w:rPr>
          <w:rFonts w:asciiTheme="minorBidi" w:hAnsiTheme="minorBidi" w:cstheme="minorBidi"/>
          <w:sz w:val="22"/>
          <w:szCs w:val="22"/>
          <w:lang w:val="fr-FR"/>
        </w:rPr>
        <w:t>(</w:t>
      </w:r>
      <w:r w:rsidR="0052630A" w:rsidRPr="006F69A1">
        <w:rPr>
          <w:rFonts w:asciiTheme="minorBidi" w:hAnsiTheme="minorBidi" w:cstheme="minorBidi"/>
          <w:sz w:val="22"/>
          <w:szCs w:val="22"/>
          <w:lang w:val="fr-FR"/>
        </w:rPr>
        <w:t>Article</w:t>
      </w:r>
      <w:r w:rsidR="003552F7" w:rsidRPr="006F69A1">
        <w:rPr>
          <w:rFonts w:asciiTheme="minorBidi" w:hAnsiTheme="minorBidi" w:cstheme="minorBidi"/>
          <w:sz w:val="22"/>
          <w:szCs w:val="22"/>
          <w:lang w:val="fr-FR"/>
        </w:rPr>
        <w:t xml:space="preserve"> </w:t>
      </w:r>
      <w:r w:rsidR="0052630A" w:rsidRPr="006F69A1">
        <w:rPr>
          <w:rFonts w:asciiTheme="minorBidi" w:hAnsiTheme="minorBidi" w:cstheme="minorBidi"/>
          <w:sz w:val="22"/>
          <w:szCs w:val="22"/>
          <w:lang w:val="fr-FR"/>
        </w:rPr>
        <w:t>L.45-2</w:t>
      </w:r>
      <w:r w:rsidR="004A4BEC" w:rsidRPr="006F69A1">
        <w:rPr>
          <w:rFonts w:asciiTheme="minorBidi" w:hAnsiTheme="minorBidi" w:cstheme="minorBidi"/>
          <w:sz w:val="22"/>
          <w:szCs w:val="22"/>
          <w:lang w:val="fr-FR"/>
        </w:rPr>
        <w:t xml:space="preserve"> </w:t>
      </w:r>
      <w:r w:rsidR="0052630A" w:rsidRPr="006F69A1">
        <w:rPr>
          <w:rFonts w:asciiTheme="minorBidi" w:hAnsiTheme="minorBidi" w:cstheme="minorBidi"/>
          <w:sz w:val="22"/>
          <w:szCs w:val="22"/>
          <w:lang w:val="fr-FR"/>
        </w:rPr>
        <w:t>du CPCE</w:t>
      </w:r>
      <w:r w:rsidRPr="006F69A1">
        <w:rPr>
          <w:rFonts w:asciiTheme="minorBidi" w:hAnsiTheme="minorBidi" w:cstheme="minorBidi"/>
          <w:sz w:val="22"/>
          <w:szCs w:val="22"/>
          <w:lang w:val="fr-FR"/>
        </w:rPr>
        <w:t>)</w:t>
      </w:r>
    </w:p>
    <w:p w14:paraId="12B05457" w14:textId="77777777" w:rsidR="004A4BEC" w:rsidRPr="006F69A1" w:rsidRDefault="004A4BEC" w:rsidP="00CD2897">
      <w:pPr>
        <w:keepNext/>
        <w:keepLines/>
        <w:ind w:left="567" w:hanging="567"/>
        <w:jc w:val="both"/>
        <w:rPr>
          <w:rFonts w:asciiTheme="minorBidi" w:hAnsiTheme="minorBidi" w:cstheme="minorBidi"/>
          <w:sz w:val="22"/>
          <w:szCs w:val="22"/>
          <w:lang w:val="fr-FR"/>
        </w:rPr>
      </w:pPr>
    </w:p>
    <w:p w14:paraId="4E0CDBDC" w14:textId="2AF7B4B7" w:rsidR="004A4BEC" w:rsidRPr="006F69A1" w:rsidRDefault="004A4BEC" w:rsidP="00254271">
      <w:pPr>
        <w:pStyle w:val="Header"/>
        <w:keepNext/>
        <w:keepLines/>
        <w:widowControl w:val="0"/>
        <w:tabs>
          <w:tab w:val="clear" w:pos="4536"/>
          <w:tab w:val="clear" w:pos="9072"/>
        </w:tabs>
        <w:spacing w:line="360" w:lineRule="auto"/>
        <w:jc w:val="both"/>
        <w:rPr>
          <w:rFonts w:asciiTheme="minorBidi" w:hAnsiTheme="minorBidi" w:cstheme="minorBidi"/>
          <w:i/>
          <w:iCs/>
          <w:color w:val="FF0000"/>
          <w:sz w:val="22"/>
          <w:szCs w:val="22"/>
          <w:lang w:val="fr-FR"/>
        </w:rPr>
      </w:pPr>
      <w:r w:rsidRPr="006F69A1">
        <w:rPr>
          <w:rFonts w:asciiTheme="minorBidi" w:hAnsiTheme="minorBidi" w:cstheme="minorBidi"/>
          <w:i/>
          <w:iCs/>
          <w:color w:val="FF0000"/>
          <w:sz w:val="22"/>
          <w:szCs w:val="22"/>
          <w:lang w:val="fr-FR"/>
        </w:rPr>
        <w:t>[</w:t>
      </w:r>
      <w:r w:rsidR="00F64FDB" w:rsidRPr="006F69A1">
        <w:rPr>
          <w:rFonts w:asciiTheme="minorBidi" w:hAnsiTheme="minorBidi" w:cstheme="minorBidi"/>
          <w:i/>
          <w:iCs/>
          <w:color w:val="FF0000"/>
          <w:sz w:val="22"/>
          <w:szCs w:val="22"/>
          <w:lang w:val="fr-FR"/>
        </w:rPr>
        <w:t>Indiquer le ou les fondement(s) juridique(s) concerné(s)</w:t>
      </w:r>
      <w:r w:rsidRPr="006F69A1">
        <w:rPr>
          <w:rFonts w:asciiTheme="minorBidi" w:hAnsiTheme="minorBidi" w:cstheme="minorBidi"/>
          <w:i/>
          <w:iCs/>
          <w:color w:val="FF0000"/>
          <w:sz w:val="22"/>
          <w:szCs w:val="22"/>
          <w:lang w:val="fr-FR"/>
        </w:rPr>
        <w:t>]</w:t>
      </w:r>
    </w:p>
    <w:p w14:paraId="46FED675" w14:textId="77777777" w:rsidR="00DD05BC" w:rsidRPr="006F69A1" w:rsidRDefault="00DD05BC" w:rsidP="00CD2897">
      <w:pPr>
        <w:keepNext/>
        <w:keepLines/>
        <w:ind w:left="567" w:hanging="567"/>
        <w:jc w:val="both"/>
        <w:rPr>
          <w:rFonts w:asciiTheme="minorBidi" w:hAnsiTheme="minorBidi" w:cstheme="minorBidi"/>
          <w:sz w:val="22"/>
          <w:szCs w:val="22"/>
          <w:lang w:val="fr-FR"/>
        </w:rPr>
      </w:pPr>
    </w:p>
    <w:p w14:paraId="7FF9725D" w14:textId="039C8680" w:rsidR="00DD05BC" w:rsidRPr="006F69A1" w:rsidRDefault="00A74C33" w:rsidP="00254271">
      <w:pPr>
        <w:pStyle w:val="Header"/>
        <w:widowControl w:val="0"/>
        <w:tabs>
          <w:tab w:val="clear" w:pos="4536"/>
          <w:tab w:val="clear" w:pos="9072"/>
        </w:tabs>
        <w:spacing w:line="360" w:lineRule="auto"/>
        <w:jc w:val="both"/>
        <w:rPr>
          <w:rFonts w:asciiTheme="minorBidi" w:hAnsiTheme="minorBidi" w:cstheme="minorBidi"/>
          <w:sz w:val="22"/>
          <w:szCs w:val="22"/>
          <w:lang w:val="fr-FR"/>
        </w:rPr>
      </w:pPr>
      <w:r w:rsidRPr="006F69A1">
        <w:rPr>
          <w:rFonts w:asciiTheme="minorBidi" w:hAnsiTheme="minorBidi" w:cstheme="minorBidi"/>
          <w:sz w:val="22"/>
          <w:szCs w:val="22"/>
          <w:lang w:val="fr-FR"/>
        </w:rPr>
        <w:t>Conformément à l’article L.45-2-1</w:t>
      </w:r>
      <w:r w:rsidR="00DD05BC" w:rsidRPr="006F69A1">
        <w:rPr>
          <w:rFonts w:asciiTheme="minorBidi" w:hAnsiTheme="minorBidi" w:cstheme="minorBidi"/>
          <w:sz w:val="22"/>
          <w:szCs w:val="22"/>
          <w:lang w:val="fr-FR"/>
        </w:rPr>
        <w:t xml:space="preserve"> </w:t>
      </w:r>
      <w:r w:rsidRPr="006F69A1">
        <w:rPr>
          <w:rFonts w:asciiTheme="minorBidi" w:hAnsiTheme="minorBidi" w:cstheme="minorBidi"/>
          <w:sz w:val="22"/>
          <w:szCs w:val="22"/>
          <w:lang w:val="fr-FR"/>
        </w:rPr>
        <w:t xml:space="preserve">du CPCE </w:t>
      </w:r>
      <w:r w:rsidR="00DD05BC" w:rsidRPr="006F69A1">
        <w:rPr>
          <w:rFonts w:asciiTheme="minorBidi" w:hAnsiTheme="minorBidi" w:cstheme="minorBidi"/>
          <w:sz w:val="22"/>
          <w:szCs w:val="22"/>
          <w:lang w:val="fr-FR"/>
        </w:rPr>
        <w:t>: « Le nom de domaine est susceptible de porter atteinte à l’ordre public ou aux bonnes mœurs ou à des droits garantis par la Constitution ou par la loi »</w:t>
      </w:r>
      <w:r w:rsidRPr="006F69A1">
        <w:rPr>
          <w:rFonts w:asciiTheme="minorBidi" w:hAnsiTheme="minorBidi" w:cstheme="minorBidi"/>
          <w:sz w:val="22"/>
          <w:szCs w:val="22"/>
          <w:lang w:val="fr-FR"/>
        </w:rPr>
        <w:t>.</w:t>
      </w:r>
      <w:r w:rsidR="00DD05BC" w:rsidRPr="006F69A1">
        <w:rPr>
          <w:rFonts w:asciiTheme="minorBidi" w:hAnsiTheme="minorBidi" w:cstheme="minorBidi"/>
          <w:sz w:val="22"/>
          <w:szCs w:val="22"/>
          <w:lang w:val="fr-FR"/>
        </w:rPr>
        <w:t xml:space="preserve"> </w:t>
      </w:r>
    </w:p>
    <w:p w14:paraId="25D32CBA" w14:textId="77777777" w:rsidR="00DD05BC" w:rsidRPr="006F69A1" w:rsidRDefault="00DD05BC" w:rsidP="000F3B00">
      <w:pPr>
        <w:ind w:left="567" w:hanging="567"/>
        <w:jc w:val="both"/>
        <w:rPr>
          <w:rFonts w:asciiTheme="minorBidi" w:hAnsiTheme="minorBidi" w:cstheme="minorBidi"/>
          <w:sz w:val="22"/>
          <w:szCs w:val="22"/>
          <w:lang w:val="fr-FR"/>
        </w:rPr>
      </w:pPr>
    </w:p>
    <w:p w14:paraId="23880F57" w14:textId="13088948" w:rsidR="00C90EDF" w:rsidRPr="006F69A1" w:rsidRDefault="00C90EDF" w:rsidP="006F69A1">
      <w:pPr>
        <w:widowControl w:val="0"/>
        <w:spacing w:line="360" w:lineRule="auto"/>
        <w:ind w:left="567"/>
        <w:jc w:val="both"/>
        <w:rPr>
          <w:rFonts w:asciiTheme="minorBidi" w:hAnsiTheme="minorBidi" w:cstheme="minorBidi"/>
          <w:iCs/>
          <w:color w:val="FF0000"/>
          <w:sz w:val="22"/>
          <w:szCs w:val="22"/>
          <w:lang w:val="fr-FR"/>
        </w:rPr>
      </w:pPr>
      <w:r w:rsidRPr="006F69A1">
        <w:rPr>
          <w:rFonts w:asciiTheme="minorBidi" w:hAnsiTheme="minorBidi" w:cstheme="minorBidi"/>
          <w:iCs/>
          <w:color w:val="FF0000"/>
          <w:sz w:val="22"/>
          <w:szCs w:val="22"/>
          <w:lang w:val="fr-FR"/>
        </w:rPr>
        <w:t>-</w:t>
      </w:r>
      <w:r w:rsidR="00A74C33" w:rsidRPr="006F69A1">
        <w:rPr>
          <w:rFonts w:asciiTheme="minorBidi" w:hAnsiTheme="minorBidi" w:cstheme="minorBidi"/>
          <w:iCs/>
          <w:color w:val="FF0000"/>
          <w:sz w:val="22"/>
          <w:szCs w:val="22"/>
          <w:lang w:val="fr-FR"/>
        </w:rPr>
        <w:t xml:space="preserve"> </w:t>
      </w:r>
      <w:r w:rsidR="00A74C33" w:rsidRPr="006F69A1">
        <w:rPr>
          <w:rFonts w:asciiTheme="minorBidi" w:hAnsiTheme="minorBidi" w:cstheme="minorBidi"/>
          <w:b/>
          <w:iCs/>
          <w:color w:val="FF0000"/>
          <w:sz w:val="22"/>
          <w:szCs w:val="22"/>
          <w:lang w:val="fr-FR"/>
        </w:rPr>
        <w:t>OU</w:t>
      </w:r>
      <w:r w:rsidR="00A74C33" w:rsidRPr="006F69A1">
        <w:rPr>
          <w:rFonts w:asciiTheme="minorBidi" w:hAnsiTheme="minorBidi" w:cstheme="minorBidi"/>
          <w:iCs/>
          <w:color w:val="FF0000"/>
          <w:sz w:val="22"/>
          <w:szCs w:val="22"/>
          <w:lang w:val="fr-FR"/>
        </w:rPr>
        <w:t xml:space="preserve"> -</w:t>
      </w:r>
      <w:r w:rsidRPr="006F69A1">
        <w:rPr>
          <w:rFonts w:asciiTheme="minorBidi" w:hAnsiTheme="minorBidi" w:cstheme="minorBidi"/>
          <w:iCs/>
          <w:color w:val="FF0000"/>
          <w:sz w:val="22"/>
          <w:szCs w:val="22"/>
          <w:lang w:val="fr-FR"/>
        </w:rPr>
        <w:t xml:space="preserve"> </w:t>
      </w:r>
    </w:p>
    <w:p w14:paraId="730D74B0" w14:textId="77777777" w:rsidR="00DD05BC" w:rsidRPr="006F69A1" w:rsidRDefault="00DD05BC" w:rsidP="000F3B00">
      <w:pPr>
        <w:ind w:left="567" w:hanging="567"/>
        <w:jc w:val="both"/>
        <w:rPr>
          <w:rFonts w:asciiTheme="minorBidi" w:hAnsiTheme="minorBidi" w:cstheme="minorBidi"/>
          <w:sz w:val="22"/>
          <w:szCs w:val="22"/>
          <w:lang w:val="fr-FR"/>
        </w:rPr>
      </w:pPr>
    </w:p>
    <w:p w14:paraId="6D072F9B" w14:textId="26E08EEE" w:rsidR="00DD05BC" w:rsidRPr="006F69A1" w:rsidRDefault="00A74C33" w:rsidP="00254271">
      <w:pPr>
        <w:pStyle w:val="Header"/>
        <w:widowControl w:val="0"/>
        <w:tabs>
          <w:tab w:val="clear" w:pos="4536"/>
          <w:tab w:val="clear" w:pos="9072"/>
        </w:tabs>
        <w:spacing w:line="360" w:lineRule="auto"/>
        <w:jc w:val="both"/>
        <w:rPr>
          <w:rFonts w:asciiTheme="minorBidi" w:hAnsiTheme="minorBidi" w:cstheme="minorBidi"/>
          <w:sz w:val="22"/>
          <w:szCs w:val="22"/>
          <w:lang w:val="fr-FR"/>
        </w:rPr>
      </w:pPr>
      <w:r w:rsidRPr="006F69A1">
        <w:rPr>
          <w:rFonts w:asciiTheme="minorBidi" w:hAnsiTheme="minorBidi" w:cstheme="minorBidi"/>
          <w:sz w:val="22"/>
          <w:szCs w:val="22"/>
          <w:lang w:val="fr-FR"/>
        </w:rPr>
        <w:t>Conformément à l’article L.45-2-2</w:t>
      </w:r>
      <w:r w:rsidR="00DD05BC" w:rsidRPr="006F69A1">
        <w:rPr>
          <w:rFonts w:asciiTheme="minorBidi" w:hAnsiTheme="minorBidi" w:cstheme="minorBidi"/>
          <w:sz w:val="22"/>
          <w:szCs w:val="22"/>
          <w:lang w:val="fr-FR"/>
        </w:rPr>
        <w:t xml:space="preserve"> </w:t>
      </w:r>
      <w:r w:rsidRPr="006F69A1">
        <w:rPr>
          <w:rFonts w:asciiTheme="minorBidi" w:hAnsiTheme="minorBidi" w:cstheme="minorBidi"/>
          <w:sz w:val="22"/>
          <w:szCs w:val="22"/>
          <w:lang w:val="fr-FR"/>
        </w:rPr>
        <w:t xml:space="preserve">du CPCE </w:t>
      </w:r>
      <w:r w:rsidR="00DD05BC" w:rsidRPr="006F69A1">
        <w:rPr>
          <w:rFonts w:asciiTheme="minorBidi" w:hAnsiTheme="minorBidi" w:cstheme="minorBidi"/>
          <w:sz w:val="22"/>
          <w:szCs w:val="22"/>
          <w:lang w:val="fr-FR"/>
        </w:rPr>
        <w:t>: « Le nom de domaine est susceptible de porter atteinte à des droits de propriété intellectuelle ou de la personnalité, sauf si le demandeur justifie d’un intérêt légitime et agit de bonne foi »</w:t>
      </w:r>
      <w:r w:rsidRPr="006F69A1">
        <w:rPr>
          <w:rFonts w:asciiTheme="minorBidi" w:hAnsiTheme="minorBidi" w:cstheme="minorBidi"/>
          <w:sz w:val="22"/>
          <w:szCs w:val="22"/>
          <w:lang w:val="fr-FR"/>
        </w:rPr>
        <w:t>.</w:t>
      </w:r>
      <w:r w:rsidR="00DD05BC" w:rsidRPr="006F69A1">
        <w:rPr>
          <w:rFonts w:asciiTheme="minorBidi" w:hAnsiTheme="minorBidi" w:cstheme="minorBidi"/>
          <w:sz w:val="22"/>
          <w:szCs w:val="22"/>
          <w:lang w:val="fr-FR"/>
        </w:rPr>
        <w:t xml:space="preserve"> </w:t>
      </w:r>
    </w:p>
    <w:p w14:paraId="1C817CB1" w14:textId="77777777" w:rsidR="00DD05BC" w:rsidRPr="006F69A1" w:rsidRDefault="00DD05BC" w:rsidP="000F3B00">
      <w:pPr>
        <w:ind w:left="567" w:hanging="567"/>
        <w:jc w:val="both"/>
        <w:rPr>
          <w:rFonts w:asciiTheme="minorBidi" w:hAnsiTheme="minorBidi" w:cstheme="minorBidi"/>
          <w:sz w:val="22"/>
          <w:szCs w:val="22"/>
          <w:lang w:val="fr-FR"/>
        </w:rPr>
      </w:pPr>
    </w:p>
    <w:p w14:paraId="501FD910" w14:textId="1F0852FC" w:rsidR="00DD05BC" w:rsidRPr="006F69A1" w:rsidRDefault="00A74C33" w:rsidP="006F69A1">
      <w:pPr>
        <w:widowControl w:val="0"/>
        <w:spacing w:line="360" w:lineRule="auto"/>
        <w:ind w:left="567"/>
        <w:jc w:val="both"/>
        <w:rPr>
          <w:rFonts w:asciiTheme="minorBidi" w:hAnsiTheme="minorBidi" w:cstheme="minorBidi"/>
          <w:iCs/>
          <w:color w:val="FF0000"/>
          <w:sz w:val="22"/>
          <w:szCs w:val="22"/>
          <w:lang w:val="fr-FR"/>
        </w:rPr>
      </w:pPr>
      <w:r w:rsidRPr="006F69A1">
        <w:rPr>
          <w:rFonts w:asciiTheme="minorBidi" w:hAnsiTheme="minorBidi" w:cstheme="minorBidi"/>
          <w:iCs/>
          <w:color w:val="FF0000"/>
          <w:sz w:val="22"/>
          <w:szCs w:val="22"/>
          <w:lang w:val="fr-FR"/>
        </w:rPr>
        <w:t xml:space="preserve">- </w:t>
      </w:r>
      <w:r w:rsidRPr="006F69A1">
        <w:rPr>
          <w:rFonts w:asciiTheme="minorBidi" w:hAnsiTheme="minorBidi" w:cstheme="minorBidi"/>
          <w:b/>
          <w:iCs/>
          <w:color w:val="FF0000"/>
          <w:sz w:val="22"/>
          <w:szCs w:val="22"/>
          <w:lang w:val="fr-FR"/>
        </w:rPr>
        <w:t>OU</w:t>
      </w:r>
      <w:r w:rsidRPr="006F69A1">
        <w:rPr>
          <w:rFonts w:asciiTheme="minorBidi" w:hAnsiTheme="minorBidi" w:cstheme="minorBidi"/>
          <w:iCs/>
          <w:color w:val="FF0000"/>
          <w:sz w:val="22"/>
          <w:szCs w:val="22"/>
          <w:lang w:val="fr-FR"/>
        </w:rPr>
        <w:t xml:space="preserve"> </w:t>
      </w:r>
      <w:r w:rsidR="0080583A" w:rsidRPr="006F69A1">
        <w:rPr>
          <w:rFonts w:asciiTheme="minorBidi" w:hAnsiTheme="minorBidi" w:cstheme="minorBidi"/>
          <w:iCs/>
          <w:color w:val="FF0000"/>
          <w:sz w:val="22"/>
          <w:szCs w:val="22"/>
          <w:lang w:val="fr-FR"/>
        </w:rPr>
        <w:t>–</w:t>
      </w:r>
      <w:r w:rsidRPr="006F69A1">
        <w:rPr>
          <w:rFonts w:asciiTheme="minorBidi" w:hAnsiTheme="minorBidi" w:cstheme="minorBidi"/>
          <w:iCs/>
          <w:color w:val="FF0000"/>
          <w:sz w:val="22"/>
          <w:szCs w:val="22"/>
          <w:lang w:val="fr-FR"/>
        </w:rPr>
        <w:t xml:space="preserve"> </w:t>
      </w:r>
    </w:p>
    <w:p w14:paraId="668F5343" w14:textId="77777777" w:rsidR="0080583A" w:rsidRPr="006F69A1" w:rsidRDefault="0080583A" w:rsidP="000F3B00">
      <w:pPr>
        <w:ind w:left="567" w:hanging="567"/>
        <w:jc w:val="both"/>
        <w:rPr>
          <w:rFonts w:asciiTheme="minorBidi" w:hAnsiTheme="minorBidi" w:cstheme="minorBidi"/>
          <w:sz w:val="22"/>
          <w:szCs w:val="22"/>
          <w:lang w:val="fr-FR"/>
        </w:rPr>
      </w:pPr>
    </w:p>
    <w:p w14:paraId="06644362" w14:textId="7F75A742" w:rsidR="00DD05BC" w:rsidRPr="006F69A1" w:rsidRDefault="00A74C33" w:rsidP="00254271">
      <w:pPr>
        <w:pStyle w:val="Header"/>
        <w:widowControl w:val="0"/>
        <w:tabs>
          <w:tab w:val="clear" w:pos="4536"/>
          <w:tab w:val="clear" w:pos="9072"/>
        </w:tabs>
        <w:spacing w:line="360" w:lineRule="auto"/>
        <w:jc w:val="both"/>
        <w:rPr>
          <w:rFonts w:asciiTheme="minorBidi" w:hAnsiTheme="minorBidi" w:cstheme="minorBidi"/>
          <w:sz w:val="22"/>
          <w:szCs w:val="22"/>
          <w:lang w:val="fr-FR"/>
        </w:rPr>
      </w:pPr>
      <w:r w:rsidRPr="006F69A1">
        <w:rPr>
          <w:rFonts w:asciiTheme="minorBidi" w:hAnsiTheme="minorBidi" w:cstheme="minorBidi"/>
          <w:sz w:val="22"/>
          <w:szCs w:val="22"/>
          <w:lang w:val="fr-FR"/>
        </w:rPr>
        <w:t>Conformément à l’article L.45-2-3</w:t>
      </w:r>
      <w:r w:rsidR="00DD05BC" w:rsidRPr="006F69A1">
        <w:rPr>
          <w:rFonts w:asciiTheme="minorBidi" w:hAnsiTheme="minorBidi" w:cstheme="minorBidi"/>
          <w:sz w:val="22"/>
          <w:szCs w:val="22"/>
          <w:lang w:val="fr-FR"/>
        </w:rPr>
        <w:t xml:space="preserve"> </w:t>
      </w:r>
      <w:r w:rsidRPr="006F69A1">
        <w:rPr>
          <w:rFonts w:asciiTheme="minorBidi" w:hAnsiTheme="minorBidi" w:cstheme="minorBidi"/>
          <w:sz w:val="22"/>
          <w:szCs w:val="22"/>
          <w:lang w:val="fr-FR"/>
        </w:rPr>
        <w:t xml:space="preserve">du CPCE </w:t>
      </w:r>
      <w:r w:rsidR="00DD05BC" w:rsidRPr="006F69A1">
        <w:rPr>
          <w:rFonts w:asciiTheme="minorBidi" w:hAnsiTheme="minorBidi" w:cstheme="minorBidi"/>
          <w:sz w:val="22"/>
          <w:szCs w:val="22"/>
          <w:lang w:val="fr-FR"/>
        </w:rPr>
        <w:t>: « Le nom de domaine est identique ou apparenté à celui de la République française, d’une collectivité territoriale ou d’un groupement de collectivités territoriales ou d’une institution ou service public national ou local, sauf si le demandeur justifie d’un intérêt légitime et agit de bonne foi ».</w:t>
      </w:r>
    </w:p>
    <w:p w14:paraId="30DCDE8F" w14:textId="77777777" w:rsidR="000D517F" w:rsidRPr="006F69A1" w:rsidRDefault="000D517F" w:rsidP="000F3B00">
      <w:pPr>
        <w:ind w:left="567" w:hanging="567"/>
        <w:jc w:val="both"/>
        <w:rPr>
          <w:rFonts w:asciiTheme="minorBidi" w:hAnsiTheme="minorBidi" w:cstheme="minorBidi"/>
          <w:sz w:val="22"/>
          <w:szCs w:val="22"/>
          <w:lang w:val="fr-FR"/>
        </w:rPr>
      </w:pPr>
    </w:p>
    <w:p w14:paraId="44FB9645" w14:textId="3F3EC161" w:rsidR="005C0F0A" w:rsidRPr="006F69A1" w:rsidRDefault="00BA5514" w:rsidP="006F69A1">
      <w:pPr>
        <w:pStyle w:val="Header"/>
        <w:widowControl w:val="0"/>
        <w:numPr>
          <w:ilvl w:val="0"/>
          <w:numId w:val="4"/>
        </w:numPr>
        <w:tabs>
          <w:tab w:val="clear" w:pos="1211"/>
          <w:tab w:val="clear" w:pos="4536"/>
          <w:tab w:val="clear" w:pos="9072"/>
        </w:tabs>
        <w:spacing w:line="360" w:lineRule="auto"/>
        <w:ind w:left="851" w:hanging="284"/>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w:t>
      </w:r>
      <w:r w:rsidR="0080583A" w:rsidRPr="006F69A1">
        <w:rPr>
          <w:rFonts w:asciiTheme="minorBidi" w:hAnsiTheme="minorBidi" w:cstheme="minorBidi"/>
          <w:i/>
          <w:color w:val="FF0000"/>
          <w:sz w:val="22"/>
          <w:szCs w:val="22"/>
          <w:lang w:val="fr-FR"/>
        </w:rPr>
        <w:t>P</w:t>
      </w:r>
      <w:r w:rsidRPr="006F69A1">
        <w:rPr>
          <w:rFonts w:asciiTheme="minorBidi" w:hAnsiTheme="minorBidi" w:cstheme="minorBidi"/>
          <w:i/>
          <w:color w:val="FF0000"/>
          <w:sz w:val="22"/>
          <w:szCs w:val="22"/>
          <w:lang w:val="fr-FR"/>
        </w:rPr>
        <w:t>réciser le</w:t>
      </w:r>
      <w:r w:rsidR="0080583A" w:rsidRPr="006F69A1">
        <w:rPr>
          <w:rFonts w:asciiTheme="minorBidi" w:hAnsiTheme="minorBidi" w:cstheme="minorBidi"/>
          <w:i/>
          <w:color w:val="FF0000"/>
          <w:sz w:val="22"/>
          <w:szCs w:val="22"/>
          <w:lang w:val="fr-FR"/>
        </w:rPr>
        <w:t>(s)</w:t>
      </w:r>
      <w:r w:rsidRPr="006F69A1">
        <w:rPr>
          <w:rFonts w:asciiTheme="minorBidi" w:hAnsiTheme="minorBidi" w:cstheme="minorBidi"/>
          <w:i/>
          <w:color w:val="FF0000"/>
          <w:sz w:val="22"/>
          <w:szCs w:val="22"/>
          <w:lang w:val="fr-FR"/>
        </w:rPr>
        <w:t xml:space="preserve"> droit</w:t>
      </w:r>
      <w:r w:rsidR="0080583A" w:rsidRPr="006F69A1">
        <w:rPr>
          <w:rFonts w:asciiTheme="minorBidi" w:hAnsiTheme="minorBidi" w:cstheme="minorBidi"/>
          <w:i/>
          <w:color w:val="FF0000"/>
          <w:sz w:val="22"/>
          <w:szCs w:val="22"/>
          <w:lang w:val="fr-FR"/>
        </w:rPr>
        <w:t>(s)</w:t>
      </w:r>
      <w:r w:rsidRPr="006F69A1">
        <w:rPr>
          <w:rFonts w:asciiTheme="minorBidi" w:hAnsiTheme="minorBidi" w:cstheme="minorBidi"/>
          <w:i/>
          <w:color w:val="FF0000"/>
          <w:sz w:val="22"/>
          <w:szCs w:val="22"/>
          <w:lang w:val="fr-FR"/>
        </w:rPr>
        <w:t xml:space="preserve"> </w:t>
      </w:r>
      <w:r w:rsidR="0080583A" w:rsidRPr="006F69A1">
        <w:rPr>
          <w:rFonts w:asciiTheme="minorBidi" w:hAnsiTheme="minorBidi" w:cstheme="minorBidi"/>
          <w:i/>
          <w:color w:val="FF0000"/>
          <w:sz w:val="22"/>
          <w:szCs w:val="22"/>
          <w:lang w:val="fr-FR"/>
        </w:rPr>
        <w:t xml:space="preserve">du </w:t>
      </w:r>
      <w:r w:rsidR="00254271">
        <w:rPr>
          <w:rFonts w:asciiTheme="minorBidi" w:hAnsiTheme="minorBidi" w:cstheme="minorBidi"/>
          <w:i/>
          <w:color w:val="FF0000"/>
          <w:sz w:val="22"/>
          <w:szCs w:val="22"/>
          <w:lang w:val="fr-FR"/>
        </w:rPr>
        <w:t>r</w:t>
      </w:r>
      <w:r w:rsidR="0080583A" w:rsidRPr="006F69A1">
        <w:rPr>
          <w:rFonts w:asciiTheme="minorBidi" w:hAnsiTheme="minorBidi" w:cstheme="minorBidi"/>
          <w:i/>
          <w:color w:val="FF0000"/>
          <w:sz w:val="22"/>
          <w:szCs w:val="22"/>
          <w:lang w:val="fr-FR"/>
        </w:rPr>
        <w:t xml:space="preserve">equérant sur </w:t>
      </w:r>
      <w:r w:rsidRPr="006F69A1">
        <w:rPr>
          <w:rFonts w:asciiTheme="minorBidi" w:hAnsiTheme="minorBidi" w:cstheme="minorBidi"/>
          <w:i/>
          <w:color w:val="FF0000"/>
          <w:sz w:val="22"/>
          <w:szCs w:val="22"/>
          <w:lang w:val="fr-FR"/>
        </w:rPr>
        <w:t xml:space="preserve">lequel s’appuie la </w:t>
      </w:r>
      <w:r w:rsidR="005C0F0A" w:rsidRPr="006F69A1">
        <w:rPr>
          <w:rFonts w:asciiTheme="minorBidi" w:hAnsiTheme="minorBidi" w:cstheme="minorBidi"/>
          <w:i/>
          <w:color w:val="FF0000"/>
          <w:sz w:val="22"/>
          <w:szCs w:val="22"/>
          <w:lang w:val="fr-FR"/>
        </w:rPr>
        <w:t>demande</w:t>
      </w:r>
      <w:r w:rsidRPr="006F69A1">
        <w:rPr>
          <w:rFonts w:asciiTheme="minorBidi" w:hAnsiTheme="minorBidi" w:cstheme="minorBidi"/>
          <w:i/>
          <w:color w:val="FF0000"/>
          <w:sz w:val="22"/>
          <w:szCs w:val="22"/>
          <w:lang w:val="fr-FR"/>
        </w:rPr>
        <w:t xml:space="preserve"> </w:t>
      </w:r>
    </w:p>
    <w:p w14:paraId="65C7A404" w14:textId="350BC0B0" w:rsidR="005C0F0A" w:rsidRPr="006F69A1" w:rsidRDefault="005C0F0A" w:rsidP="006F69A1">
      <w:pPr>
        <w:pStyle w:val="Header"/>
        <w:widowControl w:val="0"/>
        <w:numPr>
          <w:ilvl w:val="0"/>
          <w:numId w:val="4"/>
        </w:numPr>
        <w:tabs>
          <w:tab w:val="clear" w:pos="1211"/>
          <w:tab w:val="clear" w:pos="4536"/>
          <w:tab w:val="clear" w:pos="9072"/>
        </w:tabs>
        <w:spacing w:line="360" w:lineRule="auto"/>
        <w:ind w:left="851" w:hanging="284"/>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Pour les droits de propriété intellectuelle ou de la personnalité, j</w:t>
      </w:r>
      <w:r w:rsidR="00BA5514" w:rsidRPr="006F69A1">
        <w:rPr>
          <w:rFonts w:asciiTheme="minorBidi" w:hAnsiTheme="minorBidi" w:cstheme="minorBidi"/>
          <w:i/>
          <w:color w:val="FF0000"/>
          <w:sz w:val="22"/>
          <w:szCs w:val="22"/>
          <w:lang w:val="fr-FR"/>
        </w:rPr>
        <w:t xml:space="preserve">oindre une </w:t>
      </w:r>
      <w:r w:rsidR="003552F7" w:rsidRPr="006F69A1">
        <w:rPr>
          <w:rFonts w:asciiTheme="minorBidi" w:hAnsiTheme="minorBidi" w:cstheme="minorBidi"/>
          <w:i/>
          <w:color w:val="FF0000"/>
          <w:sz w:val="22"/>
          <w:szCs w:val="22"/>
          <w:lang w:val="fr-FR"/>
        </w:rPr>
        <w:t xml:space="preserve">notice complète de marque, une </w:t>
      </w:r>
      <w:r w:rsidR="00BA5514" w:rsidRPr="006F69A1">
        <w:rPr>
          <w:rFonts w:asciiTheme="minorBidi" w:hAnsiTheme="minorBidi" w:cstheme="minorBidi"/>
          <w:i/>
          <w:color w:val="FF0000"/>
          <w:sz w:val="22"/>
          <w:szCs w:val="22"/>
          <w:lang w:val="fr-FR"/>
        </w:rPr>
        <w:t xml:space="preserve">copie des certificats d’enregistrement </w:t>
      </w:r>
      <w:r w:rsidRPr="006F69A1">
        <w:rPr>
          <w:rFonts w:asciiTheme="minorBidi" w:hAnsiTheme="minorBidi" w:cstheme="minorBidi"/>
          <w:i/>
          <w:color w:val="FF0000"/>
          <w:sz w:val="22"/>
          <w:szCs w:val="22"/>
          <w:lang w:val="fr-FR"/>
        </w:rPr>
        <w:t>de marque ou KBIS pour les dénominations sociales)</w:t>
      </w:r>
    </w:p>
    <w:p w14:paraId="6C128985" w14:textId="77777777" w:rsidR="003552F7" w:rsidRDefault="00BA5514" w:rsidP="006F69A1">
      <w:pPr>
        <w:pStyle w:val="Header"/>
        <w:widowControl w:val="0"/>
        <w:numPr>
          <w:ilvl w:val="0"/>
          <w:numId w:val="4"/>
        </w:numPr>
        <w:tabs>
          <w:tab w:val="clear" w:pos="1211"/>
          <w:tab w:val="clear" w:pos="4536"/>
          <w:tab w:val="clear" w:pos="9072"/>
        </w:tabs>
        <w:spacing w:line="360" w:lineRule="auto"/>
        <w:ind w:left="851" w:hanging="284"/>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E</w:t>
      </w:r>
      <w:r w:rsidR="000D517F" w:rsidRPr="006F69A1">
        <w:rPr>
          <w:rFonts w:asciiTheme="minorBidi" w:hAnsiTheme="minorBidi" w:cstheme="minorBidi"/>
          <w:i/>
          <w:color w:val="FF0000"/>
          <w:sz w:val="22"/>
          <w:szCs w:val="22"/>
          <w:lang w:val="fr-FR"/>
        </w:rPr>
        <w:t xml:space="preserve">xposer en quoi le nom de domaine </w:t>
      </w:r>
      <w:r w:rsidR="0080583A" w:rsidRPr="006F69A1">
        <w:rPr>
          <w:rFonts w:asciiTheme="minorBidi" w:hAnsiTheme="minorBidi" w:cstheme="minorBidi"/>
          <w:i/>
          <w:color w:val="FF0000"/>
          <w:sz w:val="22"/>
          <w:szCs w:val="22"/>
          <w:lang w:val="fr-FR"/>
        </w:rPr>
        <w:t xml:space="preserve">est </w:t>
      </w:r>
      <w:r w:rsidR="005C0F0A" w:rsidRPr="006F69A1">
        <w:rPr>
          <w:rFonts w:asciiTheme="minorBidi" w:hAnsiTheme="minorBidi" w:cstheme="minorBidi"/>
          <w:i/>
          <w:color w:val="FF0000"/>
          <w:sz w:val="22"/>
          <w:szCs w:val="22"/>
          <w:lang w:val="fr-FR"/>
        </w:rPr>
        <w:t xml:space="preserve">similaire </w:t>
      </w:r>
      <w:r w:rsidR="006740D7" w:rsidRPr="006F69A1">
        <w:rPr>
          <w:rFonts w:asciiTheme="minorBidi" w:hAnsiTheme="minorBidi" w:cstheme="minorBidi"/>
          <w:i/>
          <w:color w:val="FF0000"/>
          <w:sz w:val="22"/>
          <w:szCs w:val="22"/>
          <w:lang w:val="fr-FR"/>
        </w:rPr>
        <w:t>aux droits du requérant</w:t>
      </w:r>
    </w:p>
    <w:p w14:paraId="391D8DB5" w14:textId="77777777" w:rsidR="006F69A1" w:rsidRPr="006F69A1" w:rsidRDefault="006F69A1" w:rsidP="006F69A1">
      <w:pPr>
        <w:pStyle w:val="Header"/>
        <w:widowControl w:val="0"/>
        <w:tabs>
          <w:tab w:val="clear" w:pos="4536"/>
          <w:tab w:val="clear" w:pos="9072"/>
        </w:tabs>
        <w:jc w:val="both"/>
        <w:rPr>
          <w:rFonts w:asciiTheme="minorBidi" w:hAnsiTheme="minorBidi" w:cstheme="minorBidi"/>
          <w:i/>
          <w:sz w:val="22"/>
          <w:szCs w:val="22"/>
          <w:lang w:val="fr-FR"/>
        </w:rPr>
      </w:pPr>
    </w:p>
    <w:p w14:paraId="5CCB4996" w14:textId="658D6A6C" w:rsidR="00A74C33" w:rsidRPr="006F69A1" w:rsidRDefault="003552F7" w:rsidP="00254271">
      <w:pPr>
        <w:pStyle w:val="Header"/>
        <w:widowControl w:val="0"/>
        <w:tabs>
          <w:tab w:val="clear" w:pos="4536"/>
          <w:tab w:val="clear" w:pos="9072"/>
        </w:tabs>
        <w:spacing w:line="360" w:lineRule="auto"/>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 xml:space="preserve">Pour plus de précisions, consulter le guide des pièces inclus dans le </w:t>
      </w:r>
      <w:hyperlink r:id="rId14" w:history="1">
        <w:r w:rsidRPr="006F69A1">
          <w:rPr>
            <w:rStyle w:val="Hyperlink"/>
            <w:rFonts w:asciiTheme="minorBidi" w:hAnsiTheme="minorBidi" w:cstheme="minorBidi"/>
            <w:i/>
            <w:sz w:val="22"/>
            <w:szCs w:val="22"/>
            <w:lang w:val="fr-FR"/>
          </w:rPr>
          <w:t>Guide pratique d’accompagnement aux PARL</w:t>
        </w:r>
      </w:hyperlink>
    </w:p>
    <w:p w14:paraId="4F277152" w14:textId="77777777" w:rsidR="000D517F" w:rsidRPr="006F69A1" w:rsidRDefault="000D517F" w:rsidP="000F3B00">
      <w:pPr>
        <w:ind w:left="567" w:hanging="567"/>
        <w:jc w:val="both"/>
        <w:rPr>
          <w:rFonts w:asciiTheme="minorBidi" w:hAnsiTheme="minorBidi" w:cstheme="minorBidi"/>
          <w:sz w:val="22"/>
          <w:szCs w:val="22"/>
          <w:lang w:val="fr-FR"/>
        </w:rPr>
      </w:pPr>
    </w:p>
    <w:p w14:paraId="373327CA" w14:textId="5997451E" w:rsidR="000D517F" w:rsidRPr="006F69A1" w:rsidRDefault="000D517F" w:rsidP="000F3B00">
      <w:pPr>
        <w:pStyle w:val="Header"/>
        <w:widowControl w:val="0"/>
        <w:tabs>
          <w:tab w:val="clear" w:pos="4536"/>
          <w:tab w:val="clear" w:pos="9072"/>
        </w:tabs>
        <w:ind w:left="567" w:hanging="567"/>
        <w:jc w:val="both"/>
        <w:rPr>
          <w:rFonts w:asciiTheme="minorBidi" w:hAnsiTheme="minorBidi" w:cstheme="minorBidi"/>
          <w:b/>
          <w:sz w:val="22"/>
          <w:szCs w:val="22"/>
          <w:u w:val="single"/>
          <w:lang w:val="fr-FR"/>
        </w:rPr>
      </w:pPr>
      <w:r w:rsidRPr="006F69A1">
        <w:rPr>
          <w:rFonts w:asciiTheme="minorBidi" w:hAnsiTheme="minorBidi" w:cstheme="minorBidi"/>
          <w:b/>
          <w:sz w:val="22"/>
          <w:szCs w:val="22"/>
          <w:lang w:val="fr-FR"/>
        </w:rPr>
        <w:t>B.</w:t>
      </w:r>
      <w:r w:rsidRPr="006F69A1">
        <w:rPr>
          <w:rFonts w:asciiTheme="minorBidi" w:hAnsiTheme="minorBidi" w:cstheme="minorBidi"/>
          <w:b/>
          <w:sz w:val="22"/>
          <w:szCs w:val="22"/>
          <w:lang w:val="fr-FR"/>
        </w:rPr>
        <w:tab/>
      </w:r>
      <w:r w:rsidRPr="006F69A1">
        <w:rPr>
          <w:rFonts w:asciiTheme="minorBidi" w:hAnsiTheme="minorBidi" w:cstheme="minorBidi"/>
          <w:b/>
          <w:color w:val="000000"/>
          <w:sz w:val="22"/>
          <w:szCs w:val="22"/>
          <w:u w:val="single"/>
          <w:lang w:val="fr-FR"/>
        </w:rPr>
        <w:t xml:space="preserve">Le </w:t>
      </w:r>
      <w:r w:rsidR="006740D7" w:rsidRPr="006F69A1">
        <w:rPr>
          <w:rFonts w:asciiTheme="minorBidi" w:hAnsiTheme="minorBidi" w:cstheme="minorBidi"/>
          <w:b/>
          <w:color w:val="000000"/>
          <w:sz w:val="22"/>
          <w:szCs w:val="22"/>
          <w:u w:val="single"/>
          <w:lang w:val="fr-FR"/>
        </w:rPr>
        <w:t>titulaire</w:t>
      </w:r>
      <w:r w:rsidRPr="006F69A1">
        <w:rPr>
          <w:rFonts w:asciiTheme="minorBidi" w:hAnsiTheme="minorBidi" w:cstheme="minorBidi"/>
          <w:b/>
          <w:color w:val="000000"/>
          <w:sz w:val="22"/>
          <w:szCs w:val="22"/>
          <w:u w:val="single"/>
          <w:lang w:val="fr-FR"/>
        </w:rPr>
        <w:t xml:space="preserve"> n</w:t>
      </w:r>
      <w:r w:rsidR="006B6B08" w:rsidRPr="006F69A1">
        <w:rPr>
          <w:rFonts w:asciiTheme="minorBidi" w:hAnsiTheme="minorBidi" w:cstheme="minorBidi"/>
          <w:b/>
          <w:color w:val="000000"/>
          <w:sz w:val="22"/>
          <w:szCs w:val="22"/>
          <w:u w:val="single"/>
          <w:lang w:val="fr-FR"/>
        </w:rPr>
        <w:t>’</w:t>
      </w:r>
      <w:r w:rsidRPr="006F69A1">
        <w:rPr>
          <w:rFonts w:asciiTheme="minorBidi" w:hAnsiTheme="minorBidi" w:cstheme="minorBidi"/>
          <w:b/>
          <w:color w:val="000000"/>
          <w:sz w:val="22"/>
          <w:szCs w:val="22"/>
          <w:u w:val="single"/>
          <w:lang w:val="fr-FR"/>
        </w:rPr>
        <w:t>a aucun intérêt légitime qui s</w:t>
      </w:r>
      <w:r w:rsidR="006B6B08" w:rsidRPr="006F69A1">
        <w:rPr>
          <w:rFonts w:asciiTheme="minorBidi" w:hAnsiTheme="minorBidi" w:cstheme="minorBidi"/>
          <w:b/>
          <w:color w:val="000000"/>
          <w:sz w:val="22"/>
          <w:szCs w:val="22"/>
          <w:u w:val="single"/>
          <w:lang w:val="fr-FR"/>
        </w:rPr>
        <w:t>’</w:t>
      </w:r>
      <w:r w:rsidRPr="006F69A1">
        <w:rPr>
          <w:rFonts w:asciiTheme="minorBidi" w:hAnsiTheme="minorBidi" w:cstheme="minorBidi"/>
          <w:b/>
          <w:color w:val="000000"/>
          <w:sz w:val="22"/>
          <w:szCs w:val="22"/>
          <w:u w:val="single"/>
          <w:lang w:val="fr-FR"/>
        </w:rPr>
        <w:t>y attache</w:t>
      </w:r>
      <w:r w:rsidR="000C69A0" w:rsidRPr="006F69A1">
        <w:rPr>
          <w:rFonts w:asciiTheme="minorBidi" w:hAnsiTheme="minorBidi" w:cstheme="minorBidi"/>
          <w:b/>
          <w:color w:val="000000"/>
          <w:sz w:val="22"/>
          <w:szCs w:val="22"/>
          <w:u w:val="single"/>
          <w:lang w:val="fr-FR"/>
        </w:rPr>
        <w:t xml:space="preserve"> </w:t>
      </w:r>
      <w:r w:rsidRPr="006F69A1">
        <w:rPr>
          <w:rFonts w:asciiTheme="minorBidi" w:hAnsiTheme="minorBidi" w:cstheme="minorBidi"/>
          <w:b/>
          <w:color w:val="000000"/>
          <w:sz w:val="22"/>
          <w:szCs w:val="22"/>
          <w:u w:val="single"/>
          <w:lang w:val="fr-FR"/>
        </w:rPr>
        <w:t xml:space="preserve">; </w:t>
      </w:r>
    </w:p>
    <w:p w14:paraId="6874B822" w14:textId="6C2E7C67" w:rsidR="006740D7" w:rsidRDefault="006740D7" w:rsidP="000F3B00">
      <w:pPr>
        <w:pStyle w:val="Header"/>
        <w:widowControl w:val="0"/>
        <w:tabs>
          <w:tab w:val="clear" w:pos="4536"/>
          <w:tab w:val="clear" w:pos="9072"/>
        </w:tabs>
        <w:ind w:left="567"/>
        <w:jc w:val="both"/>
        <w:rPr>
          <w:rFonts w:asciiTheme="minorBidi" w:hAnsiTheme="minorBidi" w:cstheme="minorBidi"/>
          <w:sz w:val="22"/>
          <w:szCs w:val="22"/>
          <w:lang w:val="fr-FR"/>
        </w:rPr>
      </w:pPr>
      <w:r w:rsidRPr="006F69A1">
        <w:rPr>
          <w:rFonts w:asciiTheme="minorBidi" w:hAnsiTheme="minorBidi" w:cstheme="minorBidi"/>
          <w:sz w:val="22"/>
          <w:szCs w:val="22"/>
          <w:lang w:val="fr-FR"/>
        </w:rPr>
        <w:t>(Article</w:t>
      </w:r>
      <w:r w:rsidR="003552F7" w:rsidRPr="006F69A1">
        <w:rPr>
          <w:rFonts w:asciiTheme="minorBidi" w:hAnsiTheme="minorBidi" w:cstheme="minorBidi"/>
          <w:sz w:val="22"/>
          <w:szCs w:val="22"/>
          <w:lang w:val="fr-FR"/>
        </w:rPr>
        <w:t xml:space="preserve"> </w:t>
      </w:r>
      <w:r w:rsidR="00D31F68" w:rsidRPr="006F69A1">
        <w:rPr>
          <w:rFonts w:asciiTheme="minorBidi" w:hAnsiTheme="minorBidi" w:cstheme="minorBidi"/>
          <w:sz w:val="22"/>
          <w:szCs w:val="22"/>
          <w:lang w:val="fr-FR"/>
        </w:rPr>
        <w:t xml:space="preserve">R.20-44-46 </w:t>
      </w:r>
      <w:r w:rsidRPr="006F69A1">
        <w:rPr>
          <w:rFonts w:asciiTheme="minorBidi" w:hAnsiTheme="minorBidi" w:cstheme="minorBidi"/>
          <w:sz w:val="22"/>
          <w:szCs w:val="22"/>
          <w:lang w:val="fr-FR"/>
        </w:rPr>
        <w:t>du CPCE)</w:t>
      </w:r>
    </w:p>
    <w:p w14:paraId="301B4950" w14:textId="77777777" w:rsidR="006F69A1" w:rsidRPr="006F69A1" w:rsidRDefault="006F69A1" w:rsidP="006F69A1">
      <w:pPr>
        <w:pStyle w:val="Header"/>
        <w:widowControl w:val="0"/>
        <w:tabs>
          <w:tab w:val="clear" w:pos="4536"/>
          <w:tab w:val="clear" w:pos="9072"/>
        </w:tabs>
        <w:jc w:val="both"/>
        <w:rPr>
          <w:rFonts w:asciiTheme="minorBidi" w:hAnsiTheme="minorBidi" w:cstheme="minorBidi"/>
          <w:sz w:val="22"/>
          <w:szCs w:val="22"/>
          <w:lang w:val="fr-FR"/>
        </w:rPr>
      </w:pPr>
    </w:p>
    <w:p w14:paraId="78C3086A" w14:textId="77777777" w:rsidR="006F69A1" w:rsidRPr="006F69A1" w:rsidRDefault="000D517F" w:rsidP="00254271">
      <w:pPr>
        <w:pStyle w:val="Header"/>
        <w:widowControl w:val="0"/>
        <w:tabs>
          <w:tab w:val="clear" w:pos="4536"/>
          <w:tab w:val="clear" w:pos="9072"/>
        </w:tabs>
        <w:spacing w:line="360" w:lineRule="auto"/>
        <w:jc w:val="both"/>
        <w:rPr>
          <w:rFonts w:asciiTheme="minorBidi" w:hAnsiTheme="minorBidi" w:cstheme="minorBidi"/>
          <w:sz w:val="22"/>
          <w:szCs w:val="22"/>
          <w:lang w:val="fr-FR"/>
        </w:rPr>
      </w:pPr>
      <w:r w:rsidRPr="006F69A1">
        <w:rPr>
          <w:rFonts w:asciiTheme="minorBidi" w:hAnsiTheme="minorBidi" w:cstheme="minorBidi"/>
          <w:i/>
          <w:color w:val="FF0000"/>
          <w:sz w:val="22"/>
          <w:szCs w:val="22"/>
          <w:lang w:val="fr-FR"/>
        </w:rPr>
        <w:t>[</w:t>
      </w:r>
      <w:r w:rsidR="007B1105" w:rsidRPr="006F69A1">
        <w:rPr>
          <w:rFonts w:asciiTheme="minorBidi" w:hAnsiTheme="minorBidi" w:cstheme="minorBidi"/>
          <w:i/>
          <w:color w:val="FF0000"/>
          <w:sz w:val="22"/>
          <w:szCs w:val="22"/>
          <w:lang w:val="fr-FR"/>
        </w:rPr>
        <w:t>D</w:t>
      </w:r>
      <w:r w:rsidRPr="006F69A1">
        <w:rPr>
          <w:rFonts w:asciiTheme="minorBidi" w:hAnsiTheme="minorBidi" w:cstheme="minorBidi"/>
          <w:i/>
          <w:color w:val="FF0000"/>
          <w:sz w:val="22"/>
          <w:szCs w:val="22"/>
          <w:lang w:val="fr-FR"/>
        </w:rPr>
        <w:t xml:space="preserve">écrire pourquoi le </w:t>
      </w:r>
      <w:r w:rsidR="005C0F0A" w:rsidRPr="006F69A1">
        <w:rPr>
          <w:rFonts w:asciiTheme="minorBidi" w:hAnsiTheme="minorBidi" w:cstheme="minorBidi"/>
          <w:i/>
          <w:color w:val="FF0000"/>
          <w:sz w:val="22"/>
          <w:szCs w:val="22"/>
          <w:lang w:val="fr-FR"/>
        </w:rPr>
        <w:t xml:space="preserve">titulaire </w:t>
      </w:r>
      <w:r w:rsidRPr="006F69A1">
        <w:rPr>
          <w:rFonts w:asciiTheme="minorBidi" w:hAnsiTheme="minorBidi" w:cstheme="minorBidi"/>
          <w:i/>
          <w:color w:val="FF0000"/>
          <w:sz w:val="22"/>
          <w:szCs w:val="22"/>
          <w:lang w:val="fr-FR"/>
        </w:rPr>
        <w:t>doit être considéré comme n</w:t>
      </w:r>
      <w:r w:rsidR="006B6B08" w:rsidRPr="006F69A1">
        <w:rPr>
          <w:rFonts w:asciiTheme="minorBidi" w:hAnsiTheme="minorBidi" w:cstheme="minorBidi"/>
          <w:i/>
          <w:color w:val="FF0000"/>
          <w:sz w:val="22"/>
          <w:szCs w:val="22"/>
          <w:lang w:val="fr-FR"/>
        </w:rPr>
        <w:t>’</w:t>
      </w:r>
      <w:r w:rsidRPr="006F69A1">
        <w:rPr>
          <w:rFonts w:asciiTheme="minorBidi" w:hAnsiTheme="minorBidi" w:cstheme="minorBidi"/>
          <w:i/>
          <w:color w:val="FF0000"/>
          <w:sz w:val="22"/>
          <w:szCs w:val="22"/>
          <w:lang w:val="fr-FR"/>
        </w:rPr>
        <w:t xml:space="preserve">ayant </w:t>
      </w:r>
      <w:r w:rsidR="00A74C33" w:rsidRPr="006F69A1">
        <w:rPr>
          <w:rFonts w:asciiTheme="minorBidi" w:hAnsiTheme="minorBidi" w:cstheme="minorBidi"/>
          <w:i/>
          <w:color w:val="FF0000"/>
          <w:sz w:val="22"/>
          <w:szCs w:val="22"/>
          <w:lang w:val="fr-FR"/>
        </w:rPr>
        <w:t>pas d’</w:t>
      </w:r>
      <w:r w:rsidRPr="006F69A1">
        <w:rPr>
          <w:rFonts w:asciiTheme="minorBidi" w:hAnsiTheme="minorBidi" w:cstheme="minorBidi"/>
          <w:i/>
          <w:color w:val="FF0000"/>
          <w:sz w:val="22"/>
          <w:szCs w:val="22"/>
          <w:lang w:val="fr-FR"/>
        </w:rPr>
        <w:t xml:space="preserve">intérêt légitime </w:t>
      </w:r>
      <w:r w:rsidR="00A74C33" w:rsidRPr="006F69A1">
        <w:rPr>
          <w:rFonts w:asciiTheme="minorBidi" w:hAnsiTheme="minorBidi" w:cstheme="minorBidi"/>
          <w:i/>
          <w:color w:val="FF0000"/>
          <w:sz w:val="22"/>
          <w:szCs w:val="22"/>
          <w:lang w:val="fr-FR"/>
        </w:rPr>
        <w:t>sur le nom de domaine</w:t>
      </w:r>
      <w:r w:rsidRPr="006F69A1">
        <w:rPr>
          <w:rFonts w:asciiTheme="minorBidi" w:hAnsiTheme="minorBidi" w:cstheme="minorBidi"/>
          <w:i/>
          <w:color w:val="FF0000"/>
          <w:sz w:val="22"/>
          <w:szCs w:val="22"/>
          <w:lang w:val="fr-FR"/>
        </w:rPr>
        <w:t xml:space="preserve">. </w:t>
      </w:r>
      <w:r w:rsidR="007B1105" w:rsidRPr="006F69A1">
        <w:rPr>
          <w:rFonts w:asciiTheme="minorBidi" w:hAnsiTheme="minorBidi" w:cstheme="minorBidi"/>
          <w:i/>
          <w:color w:val="FF0000"/>
          <w:sz w:val="22"/>
          <w:szCs w:val="22"/>
          <w:lang w:val="fr-FR"/>
        </w:rPr>
        <w:t xml:space="preserve"> Selon le cas d’espèce, il peut être pertinent de faire référence aux circonstances (non exclusives) évoquées par </w:t>
      </w:r>
      <w:r w:rsidR="00A74C33" w:rsidRPr="006F69A1">
        <w:rPr>
          <w:rFonts w:asciiTheme="minorBidi" w:hAnsiTheme="minorBidi" w:cstheme="minorBidi"/>
          <w:i/>
          <w:color w:val="FF0000"/>
          <w:sz w:val="22"/>
          <w:szCs w:val="22"/>
          <w:lang w:val="fr-FR"/>
        </w:rPr>
        <w:t>l’article R.20-44-46 du CPCE</w:t>
      </w:r>
      <w:r w:rsidRPr="006F69A1">
        <w:rPr>
          <w:rFonts w:asciiTheme="minorBidi" w:hAnsiTheme="minorBidi" w:cstheme="minorBidi"/>
          <w:i/>
          <w:color w:val="FF0000"/>
          <w:sz w:val="22"/>
          <w:szCs w:val="22"/>
          <w:lang w:val="fr-FR"/>
        </w:rPr>
        <w:t>)</w:t>
      </w:r>
      <w:r w:rsidR="007B1105" w:rsidRPr="006F69A1">
        <w:rPr>
          <w:rFonts w:asciiTheme="minorBidi" w:hAnsiTheme="minorBidi" w:cstheme="minorBidi"/>
          <w:i/>
          <w:color w:val="FF0000"/>
          <w:sz w:val="22"/>
          <w:szCs w:val="22"/>
          <w:lang w:val="fr-FR"/>
        </w:rPr>
        <w:t xml:space="preserve">, </w:t>
      </w:r>
      <w:r w:rsidR="00784D46" w:rsidRPr="006F69A1">
        <w:rPr>
          <w:rFonts w:asciiTheme="minorBidi" w:hAnsiTheme="minorBidi" w:cstheme="minorBidi"/>
          <w:i/>
          <w:color w:val="FF0000"/>
          <w:sz w:val="22"/>
          <w:szCs w:val="22"/>
          <w:lang w:val="fr-FR"/>
        </w:rPr>
        <w:t>et notamment</w:t>
      </w:r>
      <w:r w:rsidRPr="006F69A1">
        <w:rPr>
          <w:rFonts w:asciiTheme="minorBidi" w:hAnsiTheme="minorBidi" w:cstheme="minorBidi"/>
          <w:i/>
          <w:color w:val="FF0000"/>
          <w:sz w:val="22"/>
          <w:szCs w:val="22"/>
          <w:lang w:val="fr-FR"/>
        </w:rPr>
        <w:t> :</w:t>
      </w:r>
    </w:p>
    <w:p w14:paraId="382C8399" w14:textId="6D26BDD2" w:rsidR="000D517F" w:rsidRPr="006F69A1" w:rsidRDefault="000D517F" w:rsidP="006F69A1">
      <w:pPr>
        <w:pStyle w:val="Header"/>
        <w:widowControl w:val="0"/>
        <w:tabs>
          <w:tab w:val="clear" w:pos="4536"/>
          <w:tab w:val="clear" w:pos="9072"/>
        </w:tabs>
        <w:jc w:val="both"/>
        <w:rPr>
          <w:rFonts w:asciiTheme="minorBidi" w:hAnsiTheme="minorBidi" w:cstheme="minorBidi"/>
          <w:iCs/>
          <w:sz w:val="22"/>
          <w:szCs w:val="22"/>
          <w:lang w:val="fr-FR"/>
        </w:rPr>
      </w:pPr>
    </w:p>
    <w:p w14:paraId="6B8F4D6C" w14:textId="083916B2" w:rsidR="00A74C33" w:rsidRPr="00254271" w:rsidRDefault="00A74C33" w:rsidP="00254271">
      <w:pPr>
        <w:pStyle w:val="ListParagraph"/>
        <w:widowControl w:val="0"/>
        <w:numPr>
          <w:ilvl w:val="0"/>
          <w:numId w:val="20"/>
        </w:numPr>
        <w:spacing w:line="360" w:lineRule="auto"/>
        <w:jc w:val="both"/>
        <w:rPr>
          <w:rFonts w:asciiTheme="minorBidi" w:hAnsiTheme="minorBidi" w:cstheme="minorBidi"/>
          <w:i/>
          <w:color w:val="FF0000"/>
          <w:sz w:val="22"/>
          <w:szCs w:val="22"/>
          <w:lang w:val="fr-FR"/>
        </w:rPr>
      </w:pPr>
      <w:r w:rsidRPr="00254271">
        <w:rPr>
          <w:rFonts w:asciiTheme="minorBidi" w:hAnsiTheme="minorBidi" w:cstheme="minorBidi"/>
          <w:i/>
          <w:color w:val="FF0000"/>
          <w:sz w:val="22"/>
          <w:szCs w:val="22"/>
          <w:lang w:val="fr-FR"/>
        </w:rPr>
        <w:t>Il n’utilise pas (ou ne démontre pas qu’il s’est préparé à utiliser) le nom de domaine dans le cadre d’une offre de biens ou de services ;</w:t>
      </w:r>
    </w:p>
    <w:p w14:paraId="1BC8CDC5" w14:textId="77777777" w:rsidR="00BA5514" w:rsidRPr="006F69A1" w:rsidRDefault="00BA5514" w:rsidP="006F69A1">
      <w:pPr>
        <w:widowControl w:val="0"/>
        <w:jc w:val="both"/>
        <w:rPr>
          <w:rFonts w:asciiTheme="minorBidi" w:hAnsiTheme="minorBidi" w:cstheme="minorBidi"/>
          <w:i/>
          <w:sz w:val="22"/>
          <w:szCs w:val="22"/>
          <w:lang w:val="fr-FR"/>
        </w:rPr>
      </w:pPr>
    </w:p>
    <w:p w14:paraId="739A0C43" w14:textId="39F8D8B2" w:rsidR="00A74C33" w:rsidRPr="006F69A1" w:rsidRDefault="00A74C33" w:rsidP="006F69A1">
      <w:pPr>
        <w:pStyle w:val="ListParagraph"/>
        <w:widowControl w:val="0"/>
        <w:numPr>
          <w:ilvl w:val="0"/>
          <w:numId w:val="20"/>
        </w:numPr>
        <w:spacing w:line="360" w:lineRule="auto"/>
        <w:ind w:left="1135" w:hanging="284"/>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lastRenderedPageBreak/>
        <w:t>Il n’est pas connu sous un nom identique ou apparenté à ce nom de domaine même en l’absence de droits reconnus sur ce nom</w:t>
      </w:r>
      <w:r w:rsidR="00BA5514" w:rsidRPr="006F69A1">
        <w:rPr>
          <w:rFonts w:asciiTheme="minorBidi" w:hAnsiTheme="minorBidi" w:cstheme="minorBidi"/>
          <w:i/>
          <w:color w:val="FF0000"/>
          <w:sz w:val="22"/>
          <w:szCs w:val="22"/>
          <w:lang w:val="fr-FR"/>
        </w:rPr>
        <w:t> ;</w:t>
      </w:r>
    </w:p>
    <w:p w14:paraId="3BF9D85C" w14:textId="77777777" w:rsidR="00BA5514" w:rsidRPr="006F69A1" w:rsidRDefault="00BA5514" w:rsidP="006F69A1">
      <w:pPr>
        <w:widowControl w:val="0"/>
        <w:jc w:val="both"/>
        <w:rPr>
          <w:rFonts w:asciiTheme="minorBidi" w:hAnsiTheme="minorBidi" w:cstheme="minorBidi"/>
          <w:i/>
          <w:sz w:val="22"/>
          <w:szCs w:val="22"/>
          <w:lang w:val="fr-FR"/>
        </w:rPr>
      </w:pPr>
    </w:p>
    <w:p w14:paraId="47D74FB0" w14:textId="1FEB797E" w:rsidR="00784D46" w:rsidRPr="006F69A1" w:rsidRDefault="00A74C33" w:rsidP="006F69A1">
      <w:pPr>
        <w:pStyle w:val="ListParagraph"/>
        <w:widowControl w:val="0"/>
        <w:numPr>
          <w:ilvl w:val="0"/>
          <w:numId w:val="20"/>
        </w:numPr>
        <w:spacing w:line="360" w:lineRule="auto"/>
        <w:ind w:left="1135" w:hanging="284"/>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Il ne fait pas un usage non</w:t>
      </w:r>
      <w:r w:rsidR="00BA5514" w:rsidRPr="006F69A1">
        <w:rPr>
          <w:rFonts w:asciiTheme="minorBidi" w:hAnsiTheme="minorBidi" w:cstheme="minorBidi"/>
          <w:i/>
          <w:color w:val="FF0000"/>
          <w:sz w:val="22"/>
          <w:szCs w:val="22"/>
          <w:lang w:val="fr-FR"/>
        </w:rPr>
        <w:t>-</w:t>
      </w:r>
      <w:r w:rsidRPr="006F69A1">
        <w:rPr>
          <w:rFonts w:asciiTheme="minorBidi" w:hAnsiTheme="minorBidi" w:cstheme="minorBidi"/>
          <w:i/>
          <w:color w:val="FF0000"/>
          <w:sz w:val="22"/>
          <w:szCs w:val="22"/>
          <w:lang w:val="fr-FR"/>
        </w:rPr>
        <w:t>commercial du nom de domaine ou d’un nom apparenté sans intention de tromper le consommateur ; ou sans nuire à la réputation d’un nom sur lequel est reconnu ou établi un droit.</w:t>
      </w:r>
      <w:r w:rsidR="00784D46" w:rsidRPr="006F69A1">
        <w:rPr>
          <w:rFonts w:asciiTheme="minorBidi" w:hAnsiTheme="minorBidi" w:cstheme="minorBidi"/>
          <w:i/>
          <w:color w:val="FF0000"/>
          <w:sz w:val="22"/>
          <w:szCs w:val="22"/>
          <w:lang w:val="fr-FR"/>
        </w:rPr>
        <w:t>]</w:t>
      </w:r>
    </w:p>
    <w:p w14:paraId="30D8C186" w14:textId="77777777" w:rsidR="007B1105" w:rsidRPr="006F69A1" w:rsidRDefault="007B1105" w:rsidP="000F3B00">
      <w:pPr>
        <w:ind w:left="567" w:hanging="567"/>
        <w:jc w:val="both"/>
        <w:rPr>
          <w:rFonts w:asciiTheme="minorBidi" w:hAnsiTheme="minorBidi" w:cstheme="minorBidi"/>
          <w:sz w:val="22"/>
          <w:szCs w:val="22"/>
          <w:lang w:val="fr-FR"/>
        </w:rPr>
      </w:pPr>
    </w:p>
    <w:p w14:paraId="41DC7997" w14:textId="322410B3" w:rsidR="000D517F" w:rsidRPr="006F69A1" w:rsidRDefault="000D517F" w:rsidP="006F69A1">
      <w:pPr>
        <w:pStyle w:val="Header"/>
        <w:keepNext/>
        <w:keepLines/>
        <w:tabs>
          <w:tab w:val="clear" w:pos="4536"/>
          <w:tab w:val="clear" w:pos="9072"/>
        </w:tabs>
        <w:ind w:left="567" w:hanging="567"/>
        <w:jc w:val="both"/>
        <w:rPr>
          <w:rFonts w:asciiTheme="minorBidi" w:hAnsiTheme="minorBidi" w:cstheme="minorBidi"/>
          <w:b/>
          <w:sz w:val="22"/>
          <w:szCs w:val="22"/>
          <w:lang w:val="fr-FR"/>
        </w:rPr>
      </w:pPr>
      <w:r w:rsidRPr="006F69A1">
        <w:rPr>
          <w:rFonts w:asciiTheme="minorBidi" w:hAnsiTheme="minorBidi" w:cstheme="minorBidi"/>
          <w:b/>
          <w:sz w:val="22"/>
          <w:szCs w:val="22"/>
          <w:lang w:val="fr-FR"/>
        </w:rPr>
        <w:t>C.</w:t>
      </w:r>
      <w:r w:rsidRPr="006F69A1">
        <w:rPr>
          <w:rFonts w:asciiTheme="minorBidi" w:hAnsiTheme="minorBidi" w:cstheme="minorBidi"/>
          <w:b/>
          <w:sz w:val="22"/>
          <w:szCs w:val="22"/>
          <w:lang w:val="fr-FR"/>
        </w:rPr>
        <w:tab/>
      </w:r>
      <w:r w:rsidRPr="006F69A1">
        <w:rPr>
          <w:rFonts w:asciiTheme="minorBidi" w:hAnsiTheme="minorBidi" w:cstheme="minorBidi"/>
          <w:b/>
          <w:sz w:val="22"/>
          <w:szCs w:val="22"/>
          <w:u w:val="single"/>
          <w:lang w:val="fr-FR"/>
        </w:rPr>
        <w:t>Le</w:t>
      </w:r>
      <w:r w:rsidR="006740D7" w:rsidRPr="006F69A1">
        <w:rPr>
          <w:rFonts w:asciiTheme="minorBidi" w:hAnsiTheme="minorBidi" w:cstheme="minorBidi"/>
          <w:b/>
          <w:sz w:val="22"/>
          <w:szCs w:val="22"/>
          <w:u w:val="single"/>
          <w:lang w:val="fr-FR"/>
        </w:rPr>
        <w:t xml:space="preserve"> titulaire agit</w:t>
      </w:r>
      <w:r w:rsidRPr="006F69A1">
        <w:rPr>
          <w:rFonts w:asciiTheme="minorBidi" w:hAnsiTheme="minorBidi" w:cstheme="minorBidi"/>
          <w:b/>
          <w:sz w:val="22"/>
          <w:szCs w:val="22"/>
          <w:u w:val="single"/>
          <w:lang w:val="fr-FR"/>
        </w:rPr>
        <w:t xml:space="preserve"> de mauvaise foi.</w:t>
      </w:r>
    </w:p>
    <w:p w14:paraId="3BF346DD" w14:textId="5ECFA8BB" w:rsidR="006740D7" w:rsidRPr="006F69A1" w:rsidRDefault="006740D7" w:rsidP="006F69A1">
      <w:pPr>
        <w:pStyle w:val="Header"/>
        <w:keepNext/>
        <w:keepLines/>
        <w:tabs>
          <w:tab w:val="clear" w:pos="4536"/>
          <w:tab w:val="clear" w:pos="9072"/>
        </w:tabs>
        <w:ind w:left="567"/>
        <w:jc w:val="both"/>
        <w:rPr>
          <w:rFonts w:asciiTheme="minorBidi" w:hAnsiTheme="minorBidi" w:cstheme="minorBidi"/>
          <w:sz w:val="22"/>
          <w:szCs w:val="22"/>
          <w:lang w:val="fr-FR"/>
        </w:rPr>
      </w:pPr>
      <w:r w:rsidRPr="006F69A1">
        <w:rPr>
          <w:rFonts w:asciiTheme="minorBidi" w:hAnsiTheme="minorBidi" w:cstheme="minorBidi"/>
          <w:sz w:val="22"/>
          <w:szCs w:val="22"/>
          <w:lang w:val="fr-FR"/>
        </w:rPr>
        <w:t>(Article</w:t>
      </w:r>
      <w:r w:rsidR="003552F7" w:rsidRPr="006F69A1">
        <w:rPr>
          <w:rFonts w:asciiTheme="minorBidi" w:hAnsiTheme="minorBidi" w:cstheme="minorBidi"/>
          <w:sz w:val="22"/>
          <w:szCs w:val="22"/>
          <w:lang w:val="fr-FR"/>
        </w:rPr>
        <w:t xml:space="preserve"> </w:t>
      </w:r>
      <w:r w:rsidR="000C69A0" w:rsidRPr="006F69A1">
        <w:rPr>
          <w:rFonts w:asciiTheme="minorBidi" w:hAnsiTheme="minorBidi" w:cstheme="minorBidi"/>
          <w:sz w:val="22"/>
          <w:szCs w:val="22"/>
          <w:lang w:val="fr-FR"/>
        </w:rPr>
        <w:t>R.20-44-46 du CPCE</w:t>
      </w:r>
      <w:r w:rsidRPr="006F69A1">
        <w:rPr>
          <w:rFonts w:asciiTheme="minorBidi" w:hAnsiTheme="minorBidi" w:cstheme="minorBidi"/>
          <w:sz w:val="22"/>
          <w:szCs w:val="22"/>
          <w:lang w:val="fr-FR"/>
        </w:rPr>
        <w:t>)</w:t>
      </w:r>
    </w:p>
    <w:p w14:paraId="543912A4" w14:textId="77777777" w:rsidR="00254271" w:rsidRDefault="00254271" w:rsidP="00254271">
      <w:pPr>
        <w:pStyle w:val="Header"/>
        <w:widowControl w:val="0"/>
        <w:tabs>
          <w:tab w:val="clear" w:pos="4536"/>
          <w:tab w:val="clear" w:pos="9072"/>
        </w:tabs>
        <w:spacing w:line="360" w:lineRule="auto"/>
        <w:jc w:val="both"/>
        <w:rPr>
          <w:rFonts w:asciiTheme="minorBidi" w:hAnsiTheme="minorBidi" w:cstheme="minorBidi"/>
          <w:i/>
          <w:color w:val="FF0000"/>
          <w:sz w:val="22"/>
          <w:szCs w:val="22"/>
          <w:lang w:val="fr-FR"/>
        </w:rPr>
      </w:pPr>
    </w:p>
    <w:p w14:paraId="34834A51" w14:textId="5C80CCAE" w:rsidR="000D517F" w:rsidRDefault="000D517F" w:rsidP="00254271">
      <w:pPr>
        <w:pStyle w:val="Header"/>
        <w:widowControl w:val="0"/>
        <w:tabs>
          <w:tab w:val="clear" w:pos="4536"/>
          <w:tab w:val="clear" w:pos="9072"/>
        </w:tabs>
        <w:spacing w:line="360" w:lineRule="auto"/>
        <w:jc w:val="both"/>
        <w:rPr>
          <w:rFonts w:asciiTheme="minorBidi" w:hAnsiTheme="minorBidi" w:cstheme="minorBidi"/>
          <w:i/>
          <w:color w:val="FF0000"/>
          <w:sz w:val="22"/>
          <w:szCs w:val="22"/>
          <w:lang w:val="fr-FR"/>
        </w:rPr>
      </w:pPr>
      <w:r w:rsidRPr="006F69A1">
        <w:rPr>
          <w:rFonts w:asciiTheme="minorBidi" w:hAnsiTheme="minorBidi" w:cstheme="minorBidi"/>
          <w:i/>
          <w:color w:val="FF0000"/>
          <w:sz w:val="22"/>
          <w:szCs w:val="22"/>
          <w:lang w:val="fr-FR"/>
        </w:rPr>
        <w:t>[</w:t>
      </w:r>
      <w:r w:rsidR="00784D46" w:rsidRPr="006F69A1">
        <w:rPr>
          <w:rFonts w:asciiTheme="minorBidi" w:hAnsiTheme="minorBidi" w:cstheme="minorBidi"/>
          <w:i/>
          <w:color w:val="FF0000"/>
          <w:sz w:val="22"/>
          <w:szCs w:val="22"/>
          <w:lang w:val="fr-FR"/>
        </w:rPr>
        <w:t>D</w:t>
      </w:r>
      <w:r w:rsidRPr="006F69A1">
        <w:rPr>
          <w:rFonts w:asciiTheme="minorBidi" w:hAnsiTheme="minorBidi" w:cstheme="minorBidi"/>
          <w:i/>
          <w:color w:val="FF0000"/>
          <w:sz w:val="22"/>
          <w:szCs w:val="22"/>
          <w:lang w:val="fr-FR"/>
        </w:rPr>
        <w:t xml:space="preserve">écrire </w:t>
      </w:r>
      <w:r w:rsidR="00784D46" w:rsidRPr="006F69A1">
        <w:rPr>
          <w:rFonts w:asciiTheme="minorBidi" w:hAnsiTheme="minorBidi" w:cstheme="minorBidi"/>
          <w:i/>
          <w:color w:val="FF0000"/>
          <w:sz w:val="22"/>
          <w:szCs w:val="22"/>
          <w:lang w:val="fr-FR"/>
        </w:rPr>
        <w:t>les</w:t>
      </w:r>
      <w:r w:rsidR="00BA5514" w:rsidRPr="006F69A1">
        <w:rPr>
          <w:rFonts w:asciiTheme="minorBidi" w:hAnsiTheme="minorBidi" w:cstheme="minorBidi"/>
          <w:i/>
          <w:color w:val="FF0000"/>
          <w:sz w:val="22"/>
          <w:szCs w:val="22"/>
          <w:lang w:val="fr-FR"/>
        </w:rPr>
        <w:t xml:space="preserve"> circonstances</w:t>
      </w:r>
      <w:r w:rsidR="00784D46" w:rsidRPr="006F69A1">
        <w:rPr>
          <w:rFonts w:asciiTheme="minorBidi" w:hAnsiTheme="minorBidi" w:cstheme="minorBidi"/>
          <w:i/>
          <w:color w:val="FF0000"/>
          <w:sz w:val="22"/>
          <w:szCs w:val="22"/>
          <w:lang w:val="fr-FR"/>
        </w:rPr>
        <w:t xml:space="preserve"> </w:t>
      </w:r>
      <w:r w:rsidR="00BA5514" w:rsidRPr="006F69A1">
        <w:rPr>
          <w:rFonts w:asciiTheme="minorBidi" w:hAnsiTheme="minorBidi" w:cstheme="minorBidi"/>
          <w:i/>
          <w:color w:val="FF0000"/>
          <w:sz w:val="22"/>
          <w:szCs w:val="22"/>
          <w:lang w:val="fr-FR"/>
        </w:rPr>
        <w:t>caractérisant la</w:t>
      </w:r>
      <w:r w:rsidRPr="006F69A1">
        <w:rPr>
          <w:rFonts w:asciiTheme="minorBidi" w:hAnsiTheme="minorBidi" w:cstheme="minorBidi"/>
          <w:i/>
          <w:color w:val="FF0000"/>
          <w:sz w:val="22"/>
          <w:szCs w:val="22"/>
          <w:lang w:val="fr-FR"/>
        </w:rPr>
        <w:t xml:space="preserve"> mauvaise foi </w:t>
      </w:r>
      <w:r w:rsidR="00BA5514" w:rsidRPr="006F69A1">
        <w:rPr>
          <w:rFonts w:asciiTheme="minorBidi" w:hAnsiTheme="minorBidi" w:cstheme="minorBidi"/>
          <w:i/>
          <w:color w:val="FF0000"/>
          <w:sz w:val="22"/>
          <w:szCs w:val="22"/>
          <w:lang w:val="fr-FR"/>
        </w:rPr>
        <w:t>du titulaire</w:t>
      </w:r>
      <w:r w:rsidRPr="006F69A1">
        <w:rPr>
          <w:rFonts w:asciiTheme="minorBidi" w:hAnsiTheme="minorBidi" w:cstheme="minorBidi"/>
          <w:i/>
          <w:color w:val="FF0000"/>
          <w:sz w:val="22"/>
          <w:szCs w:val="22"/>
          <w:lang w:val="fr-FR"/>
        </w:rPr>
        <w:t xml:space="preserve">. </w:t>
      </w:r>
      <w:r w:rsidR="00784D46" w:rsidRPr="006F69A1">
        <w:rPr>
          <w:rFonts w:asciiTheme="minorBidi" w:hAnsiTheme="minorBidi" w:cstheme="minorBidi"/>
          <w:i/>
          <w:color w:val="FF0000"/>
          <w:sz w:val="22"/>
          <w:szCs w:val="22"/>
          <w:lang w:val="fr-FR"/>
        </w:rPr>
        <w:t xml:space="preserve">Selon le cas d’espèce, il peut être pertinent de faire référence aux circonstances (non exclusives) évoquées par </w:t>
      </w:r>
      <w:r w:rsidR="00BA5514" w:rsidRPr="006F69A1">
        <w:rPr>
          <w:rFonts w:asciiTheme="minorBidi" w:hAnsiTheme="minorBidi" w:cstheme="minorBidi"/>
          <w:i/>
          <w:color w:val="FF0000"/>
          <w:sz w:val="22"/>
          <w:szCs w:val="22"/>
          <w:lang w:val="fr-FR"/>
        </w:rPr>
        <w:t>l’article R.20-44-46 du CPCE)</w:t>
      </w:r>
      <w:r w:rsidRPr="006F69A1">
        <w:rPr>
          <w:rFonts w:asciiTheme="minorBidi" w:hAnsiTheme="minorBidi" w:cstheme="minorBidi"/>
          <w:i/>
          <w:color w:val="FF0000"/>
          <w:sz w:val="22"/>
          <w:szCs w:val="22"/>
          <w:lang w:val="fr-FR"/>
        </w:rPr>
        <w:t xml:space="preserve">, </w:t>
      </w:r>
      <w:r w:rsidR="00784D46" w:rsidRPr="006F69A1">
        <w:rPr>
          <w:rFonts w:asciiTheme="minorBidi" w:hAnsiTheme="minorBidi" w:cstheme="minorBidi"/>
          <w:i/>
          <w:color w:val="FF0000"/>
          <w:sz w:val="22"/>
          <w:szCs w:val="22"/>
          <w:lang w:val="fr-FR"/>
        </w:rPr>
        <w:t xml:space="preserve">et notamment </w:t>
      </w:r>
      <w:r w:rsidR="00BA5514" w:rsidRPr="006F69A1">
        <w:rPr>
          <w:rFonts w:asciiTheme="minorBidi" w:hAnsiTheme="minorBidi" w:cstheme="minorBidi"/>
          <w:i/>
          <w:color w:val="FF0000"/>
          <w:sz w:val="22"/>
          <w:szCs w:val="22"/>
          <w:lang w:val="fr-FR"/>
        </w:rPr>
        <w:t>le fait pour le titulaire</w:t>
      </w:r>
      <w:r w:rsidR="006F69A1">
        <w:rPr>
          <w:rFonts w:asciiTheme="minorBidi" w:hAnsiTheme="minorBidi" w:cstheme="minorBidi"/>
          <w:i/>
          <w:color w:val="FF0000"/>
          <w:sz w:val="22"/>
          <w:szCs w:val="22"/>
          <w:lang w:val="fr-FR"/>
        </w:rPr>
        <w:t> :</w:t>
      </w:r>
    </w:p>
    <w:p w14:paraId="40FFA874" w14:textId="77777777" w:rsidR="006F69A1" w:rsidRPr="006F69A1" w:rsidRDefault="006F69A1" w:rsidP="006F69A1">
      <w:pPr>
        <w:pStyle w:val="Header"/>
        <w:widowControl w:val="0"/>
        <w:tabs>
          <w:tab w:val="clear" w:pos="4536"/>
          <w:tab w:val="clear" w:pos="9072"/>
        </w:tabs>
        <w:jc w:val="both"/>
        <w:rPr>
          <w:rFonts w:asciiTheme="minorBidi" w:hAnsiTheme="minorBidi" w:cstheme="minorBidi"/>
          <w:b/>
          <w:sz w:val="22"/>
          <w:szCs w:val="22"/>
          <w:lang w:val="fr-FR"/>
        </w:rPr>
      </w:pPr>
    </w:p>
    <w:p w14:paraId="01E9168B" w14:textId="29375265" w:rsidR="00BA5514" w:rsidRPr="006F69A1" w:rsidRDefault="00BA5514" w:rsidP="006F69A1">
      <w:pPr>
        <w:pStyle w:val="ListParagraph"/>
        <w:widowControl w:val="0"/>
        <w:numPr>
          <w:ilvl w:val="0"/>
          <w:numId w:val="26"/>
        </w:numPr>
        <w:spacing w:line="360" w:lineRule="auto"/>
        <w:ind w:left="1208" w:hanging="357"/>
        <w:jc w:val="both"/>
        <w:rPr>
          <w:rFonts w:asciiTheme="minorBidi" w:hAnsiTheme="minorBidi" w:cstheme="minorBidi"/>
          <w:i/>
          <w:color w:val="FF0000"/>
          <w:sz w:val="22"/>
          <w:szCs w:val="22"/>
          <w:lang w:val="fr-FR"/>
        </w:rPr>
      </w:pPr>
      <w:proofErr w:type="gramStart"/>
      <w:r w:rsidRPr="006F69A1">
        <w:rPr>
          <w:rFonts w:asciiTheme="minorBidi" w:hAnsiTheme="minorBidi" w:cstheme="minorBidi"/>
          <w:i/>
          <w:color w:val="FF0000"/>
          <w:sz w:val="22"/>
          <w:szCs w:val="22"/>
          <w:lang w:val="fr-FR"/>
        </w:rPr>
        <w:t>d'avoir</w:t>
      </w:r>
      <w:proofErr w:type="gramEnd"/>
      <w:r w:rsidRPr="006F69A1">
        <w:rPr>
          <w:rFonts w:asciiTheme="minorBidi" w:hAnsiTheme="minorBidi" w:cstheme="minorBidi"/>
          <w:i/>
          <w:color w:val="FF0000"/>
          <w:sz w:val="22"/>
          <w:szCs w:val="22"/>
          <w:lang w:val="fr-FR"/>
        </w:rPr>
        <w:t xml:space="preserve"> obtenu ou demandé l'enregistrement de ce nom principalement en vue de le vendre, de le louer ou de le transférer de quelque manière que ce soit à un organisme public, à une collectivité locale ou au titulaire d'un nom identique ou apparenté sur lequel un droit est reconnu et non pour l'exploiter effectivement ;</w:t>
      </w:r>
    </w:p>
    <w:p w14:paraId="7DC28838" w14:textId="77777777" w:rsidR="00BA5514" w:rsidRPr="006F69A1" w:rsidRDefault="00BA5514" w:rsidP="000F3B00">
      <w:pPr>
        <w:widowControl w:val="0"/>
        <w:ind w:left="1134" w:hanging="283"/>
        <w:jc w:val="both"/>
        <w:rPr>
          <w:rFonts w:asciiTheme="minorBidi" w:hAnsiTheme="minorBidi" w:cstheme="minorBidi"/>
          <w:i/>
          <w:sz w:val="22"/>
          <w:szCs w:val="22"/>
          <w:lang w:val="fr-FR"/>
        </w:rPr>
      </w:pPr>
    </w:p>
    <w:p w14:paraId="66127915" w14:textId="09514A0C" w:rsidR="00BA5514" w:rsidRPr="006F69A1" w:rsidRDefault="00BA5514" w:rsidP="006F69A1">
      <w:pPr>
        <w:pStyle w:val="ListParagraph"/>
        <w:widowControl w:val="0"/>
        <w:numPr>
          <w:ilvl w:val="0"/>
          <w:numId w:val="26"/>
        </w:numPr>
        <w:spacing w:line="360" w:lineRule="auto"/>
        <w:ind w:left="1208" w:hanging="357"/>
        <w:jc w:val="both"/>
        <w:rPr>
          <w:rFonts w:asciiTheme="minorBidi" w:hAnsiTheme="minorBidi" w:cstheme="minorBidi"/>
          <w:i/>
          <w:color w:val="FF0000"/>
          <w:sz w:val="22"/>
          <w:szCs w:val="22"/>
          <w:lang w:val="fr-FR"/>
        </w:rPr>
      </w:pPr>
      <w:proofErr w:type="gramStart"/>
      <w:r w:rsidRPr="006F69A1">
        <w:rPr>
          <w:rFonts w:asciiTheme="minorBidi" w:hAnsiTheme="minorBidi" w:cstheme="minorBidi"/>
          <w:i/>
          <w:color w:val="FF0000"/>
          <w:sz w:val="22"/>
          <w:szCs w:val="22"/>
          <w:lang w:val="fr-FR"/>
        </w:rPr>
        <w:t>d'avoir</w:t>
      </w:r>
      <w:proofErr w:type="gramEnd"/>
      <w:r w:rsidRPr="006F69A1">
        <w:rPr>
          <w:rFonts w:asciiTheme="minorBidi" w:hAnsiTheme="minorBidi" w:cstheme="minorBidi"/>
          <w:i/>
          <w:color w:val="FF0000"/>
          <w:sz w:val="22"/>
          <w:szCs w:val="22"/>
          <w:lang w:val="fr-FR"/>
        </w:rPr>
        <w:t xml:space="preserve"> obtenu ou demandé l'enregistrement d'un nom de domaine principalement dans le but de nuire à la réputation du titulaire d'un intérêt légitime ou d'un droit reconnu sur ce nom ou sur un nom apparenté, ou à celle d'un produit ou service assimilé à ce nom dans l'esprit du consommateur ;</w:t>
      </w:r>
    </w:p>
    <w:p w14:paraId="71151D80" w14:textId="77777777" w:rsidR="00BA5514" w:rsidRPr="006F69A1" w:rsidRDefault="00BA5514" w:rsidP="000F3B00">
      <w:pPr>
        <w:widowControl w:val="0"/>
        <w:ind w:left="1134" w:hanging="283"/>
        <w:jc w:val="both"/>
        <w:rPr>
          <w:rFonts w:asciiTheme="minorBidi" w:hAnsiTheme="minorBidi" w:cstheme="minorBidi"/>
          <w:i/>
          <w:sz w:val="22"/>
          <w:szCs w:val="22"/>
          <w:lang w:val="fr-FR"/>
        </w:rPr>
      </w:pPr>
    </w:p>
    <w:p w14:paraId="6DBC095F" w14:textId="2029F149" w:rsidR="00BA5514" w:rsidRPr="006F69A1" w:rsidRDefault="00BA5514" w:rsidP="006F69A1">
      <w:pPr>
        <w:pStyle w:val="ListParagraph"/>
        <w:widowControl w:val="0"/>
        <w:numPr>
          <w:ilvl w:val="0"/>
          <w:numId w:val="26"/>
        </w:numPr>
        <w:spacing w:line="360" w:lineRule="auto"/>
        <w:ind w:left="1208" w:hanging="357"/>
        <w:jc w:val="both"/>
        <w:rPr>
          <w:rFonts w:asciiTheme="minorBidi" w:hAnsiTheme="minorBidi" w:cstheme="minorBidi"/>
          <w:i/>
          <w:color w:val="FF0000"/>
          <w:sz w:val="22"/>
          <w:szCs w:val="22"/>
          <w:lang w:val="fr-FR"/>
        </w:rPr>
      </w:pPr>
      <w:proofErr w:type="gramStart"/>
      <w:r w:rsidRPr="006F69A1">
        <w:rPr>
          <w:rFonts w:asciiTheme="minorBidi" w:hAnsiTheme="minorBidi" w:cstheme="minorBidi"/>
          <w:i/>
          <w:color w:val="FF0000"/>
          <w:sz w:val="22"/>
          <w:szCs w:val="22"/>
          <w:lang w:val="fr-FR"/>
        </w:rPr>
        <w:t>d'avoir</w:t>
      </w:r>
      <w:proofErr w:type="gramEnd"/>
      <w:r w:rsidRPr="006F69A1">
        <w:rPr>
          <w:rFonts w:asciiTheme="minorBidi" w:hAnsiTheme="minorBidi" w:cstheme="minorBidi"/>
          <w:i/>
          <w:color w:val="FF0000"/>
          <w:sz w:val="22"/>
          <w:szCs w:val="22"/>
          <w:lang w:val="fr-FR"/>
        </w:rPr>
        <w:t xml:space="preserve"> obtenu ou demandé l'enregistrement d'un nom de domaine principalement dans le but de profiter de la renommée du titulaire d'un intérêt légitime ou d'un droit reconnu sur ce nom ou sur un nom apparenté, ou de celle d'un produit ou service assimilé à ce nom, en créant une confusion dans l'esprit du consommateur.]</w:t>
      </w:r>
    </w:p>
    <w:p w14:paraId="2A7898C9" w14:textId="77777777" w:rsidR="000D517F" w:rsidRPr="006F69A1" w:rsidRDefault="000D517F" w:rsidP="000F3B00">
      <w:pPr>
        <w:ind w:left="567" w:hanging="567"/>
        <w:jc w:val="both"/>
        <w:rPr>
          <w:rFonts w:asciiTheme="minorBidi" w:hAnsiTheme="minorBidi" w:cstheme="minorBidi"/>
          <w:sz w:val="22"/>
          <w:szCs w:val="22"/>
          <w:lang w:val="fr-FR"/>
        </w:rPr>
      </w:pPr>
    </w:p>
    <w:p w14:paraId="26CEF57D" w14:textId="77777777" w:rsidR="00D03CCA" w:rsidRPr="006F69A1" w:rsidRDefault="00D03CCA" w:rsidP="000F3B00">
      <w:pPr>
        <w:ind w:left="567" w:hanging="567"/>
        <w:jc w:val="both"/>
        <w:rPr>
          <w:rFonts w:asciiTheme="minorBidi" w:hAnsiTheme="minorBidi" w:cstheme="minorBidi"/>
          <w:sz w:val="22"/>
          <w:szCs w:val="22"/>
          <w:lang w:val="fr-FR"/>
        </w:rPr>
      </w:pPr>
    </w:p>
    <w:p w14:paraId="6F8A143C" w14:textId="528709A3" w:rsidR="000D517F" w:rsidRPr="006F69A1" w:rsidRDefault="000D517F"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6F69A1">
        <w:rPr>
          <w:rFonts w:asciiTheme="minorBidi" w:hAnsiTheme="minorBidi" w:cstheme="minorBidi"/>
          <w:b/>
          <w:sz w:val="22"/>
          <w:szCs w:val="22"/>
          <w:u w:val="single"/>
          <w:lang w:val="fr-FR"/>
        </w:rPr>
        <w:t>Mesure</w:t>
      </w:r>
      <w:r w:rsidR="00200824" w:rsidRPr="006F69A1">
        <w:rPr>
          <w:rFonts w:asciiTheme="minorBidi" w:hAnsiTheme="minorBidi" w:cstheme="minorBidi"/>
          <w:b/>
          <w:sz w:val="22"/>
          <w:szCs w:val="22"/>
          <w:u w:val="single"/>
          <w:lang w:val="fr-FR"/>
        </w:rPr>
        <w:t xml:space="preserve"> </w:t>
      </w:r>
      <w:r w:rsidRPr="006F69A1">
        <w:rPr>
          <w:rFonts w:asciiTheme="minorBidi" w:hAnsiTheme="minorBidi" w:cstheme="minorBidi"/>
          <w:b/>
          <w:sz w:val="22"/>
          <w:szCs w:val="22"/>
          <w:u w:val="single"/>
          <w:lang w:val="fr-FR"/>
        </w:rPr>
        <w:t xml:space="preserve">de réparation demandée </w:t>
      </w:r>
    </w:p>
    <w:p w14:paraId="1F372B00" w14:textId="72B1236B" w:rsidR="000D517F" w:rsidRPr="006F69A1" w:rsidRDefault="00200824" w:rsidP="000F3B00">
      <w:pPr>
        <w:pStyle w:val="Heading4"/>
        <w:keepNext w:val="0"/>
        <w:widowControl w:val="0"/>
        <w:jc w:val="both"/>
        <w:rPr>
          <w:rFonts w:asciiTheme="minorBidi" w:hAnsiTheme="minorBidi" w:cstheme="minorBidi"/>
          <w:b w:val="0"/>
          <w:sz w:val="22"/>
          <w:szCs w:val="22"/>
          <w:u w:val="none"/>
          <w:lang w:val="fr-FR"/>
        </w:rPr>
      </w:pPr>
      <w:r w:rsidRPr="006F69A1">
        <w:rPr>
          <w:rFonts w:asciiTheme="minorBidi" w:hAnsiTheme="minorBidi" w:cstheme="minorBidi"/>
          <w:b w:val="0"/>
          <w:sz w:val="22"/>
          <w:szCs w:val="22"/>
          <w:u w:val="none"/>
          <w:lang w:val="fr-FR"/>
        </w:rPr>
        <w:t>(Paragraphe I (iii) du Règlement)</w:t>
      </w:r>
    </w:p>
    <w:p w14:paraId="22795361" w14:textId="77777777" w:rsidR="000D517F" w:rsidRPr="006F69A1" w:rsidRDefault="000D517F" w:rsidP="000F3B00">
      <w:pPr>
        <w:ind w:left="567" w:hanging="567"/>
        <w:jc w:val="both"/>
        <w:rPr>
          <w:rFonts w:asciiTheme="minorBidi" w:hAnsiTheme="minorBidi" w:cstheme="minorBidi"/>
          <w:sz w:val="22"/>
          <w:szCs w:val="22"/>
          <w:lang w:val="fr-FR"/>
        </w:rPr>
      </w:pPr>
    </w:p>
    <w:p w14:paraId="204CE0BB" w14:textId="00EEBD99" w:rsidR="00705AFE" w:rsidRPr="006F69A1" w:rsidRDefault="000D517F" w:rsidP="00CD2897">
      <w:pPr>
        <w:widowControl w:val="0"/>
        <w:spacing w:line="360" w:lineRule="auto"/>
        <w:jc w:val="both"/>
        <w:rPr>
          <w:rFonts w:asciiTheme="minorBidi" w:hAnsiTheme="minorBidi" w:cstheme="minorBidi"/>
          <w:i/>
          <w:iCs/>
          <w:color w:val="FF0000"/>
          <w:sz w:val="22"/>
          <w:szCs w:val="22"/>
          <w:lang w:val="fr-FR"/>
        </w:rPr>
      </w:pPr>
      <w:r w:rsidRPr="006F69A1">
        <w:rPr>
          <w:rFonts w:asciiTheme="minorBidi" w:hAnsiTheme="minorBidi" w:cstheme="minorBidi"/>
          <w:sz w:val="22"/>
          <w:szCs w:val="22"/>
          <w:lang w:val="fr-FR"/>
        </w:rPr>
        <w:t xml:space="preserve">Conformément au paragraphe </w:t>
      </w:r>
      <w:r w:rsidR="00200824" w:rsidRPr="006F69A1">
        <w:rPr>
          <w:rFonts w:asciiTheme="minorBidi" w:hAnsiTheme="minorBidi" w:cstheme="minorBidi"/>
          <w:sz w:val="22"/>
          <w:szCs w:val="22"/>
          <w:lang w:val="fr-FR"/>
        </w:rPr>
        <w:t>I (iii) du Règlement</w:t>
      </w:r>
      <w:r w:rsidRPr="006F69A1">
        <w:rPr>
          <w:rFonts w:asciiTheme="minorBidi" w:hAnsiTheme="minorBidi" w:cstheme="minorBidi"/>
          <w:sz w:val="22"/>
          <w:szCs w:val="22"/>
          <w:lang w:val="fr-FR"/>
        </w:rPr>
        <w:t xml:space="preserve">, pour les raisons indiquées dans la </w:t>
      </w:r>
      <w:r w:rsidR="00705AFE" w:rsidRPr="006F69A1">
        <w:rPr>
          <w:rFonts w:asciiTheme="minorBidi" w:hAnsiTheme="minorBidi" w:cstheme="minorBidi"/>
          <w:sz w:val="22"/>
          <w:szCs w:val="22"/>
          <w:lang w:val="fr-FR"/>
        </w:rPr>
        <w:t>section</w:t>
      </w:r>
      <w:r w:rsidRPr="006F69A1">
        <w:rPr>
          <w:rFonts w:asciiTheme="minorBidi" w:hAnsiTheme="minorBidi" w:cstheme="minorBidi"/>
          <w:sz w:val="22"/>
          <w:szCs w:val="22"/>
          <w:lang w:val="fr-FR"/>
        </w:rPr>
        <w:t> V ci</w:t>
      </w:r>
      <w:r w:rsidR="6AA19909" w:rsidRPr="006F69A1">
        <w:rPr>
          <w:rFonts w:asciiTheme="minorBidi" w:hAnsiTheme="minorBidi" w:cstheme="minorBidi"/>
          <w:sz w:val="22"/>
          <w:szCs w:val="22"/>
          <w:lang w:val="fr-FR"/>
        </w:rPr>
        <w:t>-</w:t>
      </w:r>
      <w:r w:rsidRPr="006F69A1">
        <w:rPr>
          <w:rFonts w:asciiTheme="minorBidi" w:hAnsiTheme="minorBidi" w:cstheme="minorBidi"/>
          <w:sz w:val="22"/>
          <w:szCs w:val="22"/>
          <w:lang w:val="fr-FR"/>
        </w:rPr>
        <w:t xml:space="preserve">dessus, le requérant demande dans le cadre de la présente procédure </w:t>
      </w:r>
      <w:r w:rsidR="00705AFE" w:rsidRPr="006F69A1">
        <w:rPr>
          <w:rFonts w:asciiTheme="minorBidi" w:hAnsiTheme="minorBidi" w:cstheme="minorBidi"/>
          <w:i/>
          <w:iCs/>
          <w:color w:val="FF0000"/>
          <w:sz w:val="22"/>
          <w:szCs w:val="22"/>
          <w:lang w:val="fr-FR"/>
        </w:rPr>
        <w:t xml:space="preserve">[d’ordonner </w:t>
      </w:r>
      <w:r w:rsidR="00200824" w:rsidRPr="006F69A1">
        <w:rPr>
          <w:rFonts w:asciiTheme="minorBidi" w:hAnsiTheme="minorBidi" w:cstheme="minorBidi"/>
          <w:i/>
          <w:iCs/>
          <w:color w:val="FF0000"/>
          <w:sz w:val="22"/>
          <w:szCs w:val="22"/>
          <w:lang w:val="fr-FR"/>
        </w:rPr>
        <w:t>la transmission</w:t>
      </w:r>
      <w:r w:rsidR="00705AFE" w:rsidRPr="006F69A1">
        <w:rPr>
          <w:rFonts w:asciiTheme="minorBidi" w:hAnsiTheme="minorBidi" w:cstheme="minorBidi"/>
          <w:i/>
          <w:iCs/>
          <w:color w:val="FF0000"/>
          <w:sz w:val="22"/>
          <w:szCs w:val="22"/>
          <w:lang w:val="fr-FR"/>
        </w:rPr>
        <w:t xml:space="preserve"> de &lt;nom de domaine&gt; au requérant </w:t>
      </w:r>
      <w:r w:rsidR="00705AFE" w:rsidRPr="006F69A1">
        <w:rPr>
          <w:rFonts w:asciiTheme="minorBidi" w:hAnsiTheme="minorBidi" w:cstheme="minorBidi"/>
          <w:b/>
          <w:bCs/>
          <w:i/>
          <w:iCs/>
          <w:color w:val="FF0000"/>
          <w:sz w:val="22"/>
          <w:szCs w:val="22"/>
          <w:u w:val="single"/>
          <w:lang w:val="fr-FR"/>
        </w:rPr>
        <w:t>– ou –</w:t>
      </w:r>
      <w:r w:rsidR="00705AFE" w:rsidRPr="006F69A1">
        <w:rPr>
          <w:rFonts w:asciiTheme="minorBidi" w:hAnsiTheme="minorBidi" w:cstheme="minorBidi"/>
          <w:i/>
          <w:iCs/>
          <w:color w:val="FF0000"/>
          <w:sz w:val="22"/>
          <w:szCs w:val="22"/>
          <w:lang w:val="fr-FR"/>
        </w:rPr>
        <w:t xml:space="preserve"> la </w:t>
      </w:r>
      <w:r w:rsidR="601318E0" w:rsidRPr="006F69A1">
        <w:rPr>
          <w:rFonts w:asciiTheme="minorBidi" w:hAnsiTheme="minorBidi" w:cstheme="minorBidi"/>
          <w:i/>
          <w:iCs/>
          <w:color w:val="FF0000"/>
          <w:sz w:val="22"/>
          <w:szCs w:val="22"/>
          <w:lang w:val="fr-FR"/>
        </w:rPr>
        <w:t>sup</w:t>
      </w:r>
      <w:r w:rsidR="70BF5D67" w:rsidRPr="006F69A1">
        <w:rPr>
          <w:rFonts w:asciiTheme="minorBidi" w:hAnsiTheme="minorBidi" w:cstheme="minorBidi"/>
          <w:i/>
          <w:iCs/>
          <w:color w:val="FF0000"/>
          <w:sz w:val="22"/>
          <w:szCs w:val="22"/>
          <w:lang w:val="fr-FR"/>
        </w:rPr>
        <w:t>p</w:t>
      </w:r>
      <w:r w:rsidR="601318E0" w:rsidRPr="006F69A1">
        <w:rPr>
          <w:rFonts w:asciiTheme="minorBidi" w:hAnsiTheme="minorBidi" w:cstheme="minorBidi"/>
          <w:i/>
          <w:iCs/>
          <w:color w:val="FF0000"/>
          <w:sz w:val="22"/>
          <w:szCs w:val="22"/>
          <w:lang w:val="fr-FR"/>
        </w:rPr>
        <w:t>ression</w:t>
      </w:r>
      <w:r w:rsidR="00705AFE" w:rsidRPr="006F69A1">
        <w:rPr>
          <w:rFonts w:asciiTheme="minorBidi" w:hAnsiTheme="minorBidi" w:cstheme="minorBidi"/>
          <w:i/>
          <w:iCs/>
          <w:color w:val="FF0000"/>
          <w:sz w:val="22"/>
          <w:szCs w:val="22"/>
          <w:lang w:val="fr-FR"/>
        </w:rPr>
        <w:t xml:space="preserve"> de &lt;nom de domaine&gt;.]</w:t>
      </w:r>
    </w:p>
    <w:p w14:paraId="3F99A795" w14:textId="77777777" w:rsidR="00123520" w:rsidRDefault="00123520" w:rsidP="00123520">
      <w:pPr>
        <w:widowControl w:val="0"/>
        <w:spacing w:line="360" w:lineRule="auto"/>
        <w:jc w:val="both"/>
        <w:rPr>
          <w:rFonts w:asciiTheme="minorBidi" w:hAnsiTheme="minorBidi" w:cstheme="minorBidi"/>
          <w:sz w:val="22"/>
          <w:szCs w:val="22"/>
          <w:lang w:val="fr-FR"/>
        </w:rPr>
      </w:pPr>
    </w:p>
    <w:p w14:paraId="6159D2BA" w14:textId="3C69BD8D" w:rsidR="000D517F" w:rsidRPr="006F69A1" w:rsidRDefault="00FD6A35" w:rsidP="00123520">
      <w:pPr>
        <w:widowControl w:val="0"/>
        <w:spacing w:line="360" w:lineRule="auto"/>
        <w:jc w:val="both"/>
        <w:rPr>
          <w:rFonts w:asciiTheme="minorBidi" w:hAnsiTheme="minorBidi" w:cstheme="minorBidi"/>
          <w:b/>
          <w:bCs/>
          <w:i/>
          <w:iCs/>
          <w:color w:val="FF0000"/>
          <w:sz w:val="22"/>
          <w:szCs w:val="22"/>
          <w:lang w:val="fr-CH"/>
        </w:rPr>
      </w:pPr>
      <w:r w:rsidRPr="006F69A1">
        <w:rPr>
          <w:rFonts w:asciiTheme="minorBidi" w:hAnsiTheme="minorBidi" w:cstheme="minorBidi"/>
          <w:b/>
          <w:bCs/>
          <w:i/>
          <w:iCs/>
          <w:color w:val="FF0000"/>
          <w:sz w:val="22"/>
          <w:szCs w:val="22"/>
          <w:lang w:val="fr-CH"/>
        </w:rPr>
        <w:t>[Une “</w:t>
      </w:r>
      <w:r w:rsidR="5D54666F" w:rsidRPr="006F69A1">
        <w:rPr>
          <w:rFonts w:asciiTheme="minorBidi" w:hAnsiTheme="minorBidi" w:cstheme="minorBidi"/>
          <w:b/>
          <w:bCs/>
          <w:i/>
          <w:iCs/>
          <w:color w:val="FF0000"/>
          <w:sz w:val="22"/>
          <w:szCs w:val="22"/>
          <w:lang w:val="fr-CH"/>
        </w:rPr>
        <w:t>suppression</w:t>
      </w:r>
      <w:r w:rsidRPr="006F69A1">
        <w:rPr>
          <w:rFonts w:asciiTheme="minorBidi" w:hAnsiTheme="minorBidi" w:cstheme="minorBidi"/>
          <w:b/>
          <w:bCs/>
          <w:i/>
          <w:iCs/>
          <w:color w:val="FF0000"/>
          <w:sz w:val="22"/>
          <w:szCs w:val="22"/>
          <w:lang w:val="fr-CH"/>
        </w:rPr>
        <w:t xml:space="preserve">”, si accordée, entraînera la </w:t>
      </w:r>
      <w:r w:rsidR="168597D2" w:rsidRPr="006F69A1">
        <w:rPr>
          <w:rFonts w:asciiTheme="minorBidi" w:hAnsiTheme="minorBidi" w:cstheme="minorBidi"/>
          <w:b/>
          <w:bCs/>
          <w:i/>
          <w:iCs/>
          <w:color w:val="FF0000"/>
          <w:sz w:val="22"/>
          <w:szCs w:val="22"/>
          <w:lang w:val="fr-CH"/>
        </w:rPr>
        <w:t>suppression</w:t>
      </w:r>
      <w:r w:rsidRPr="006F69A1">
        <w:rPr>
          <w:rFonts w:asciiTheme="minorBidi" w:hAnsiTheme="minorBidi" w:cstheme="minorBidi"/>
          <w:b/>
          <w:bCs/>
          <w:i/>
          <w:iCs/>
          <w:color w:val="FF0000"/>
          <w:sz w:val="22"/>
          <w:szCs w:val="22"/>
          <w:lang w:val="fr-CH"/>
        </w:rPr>
        <w:t xml:space="preserve"> de l'enregistrement du nom de domaine</w:t>
      </w:r>
      <w:r w:rsidR="00705AFE" w:rsidRPr="006F69A1">
        <w:rPr>
          <w:rFonts w:asciiTheme="minorBidi" w:hAnsiTheme="minorBidi" w:cstheme="minorBidi"/>
          <w:b/>
          <w:bCs/>
          <w:i/>
          <w:iCs/>
          <w:color w:val="FF0000"/>
          <w:sz w:val="22"/>
          <w:szCs w:val="22"/>
          <w:lang w:val="fr-CH"/>
        </w:rPr>
        <w:t xml:space="preserve"> par </w:t>
      </w:r>
      <w:r w:rsidR="003552F7" w:rsidRPr="006F69A1">
        <w:rPr>
          <w:rFonts w:asciiTheme="minorBidi" w:hAnsiTheme="minorBidi" w:cstheme="minorBidi"/>
          <w:b/>
          <w:bCs/>
          <w:i/>
          <w:iCs/>
          <w:color w:val="FF0000"/>
          <w:sz w:val="22"/>
          <w:szCs w:val="22"/>
          <w:lang w:val="fr-CH"/>
        </w:rPr>
        <w:t>l’</w:t>
      </w:r>
      <w:proofErr w:type="spellStart"/>
      <w:r w:rsidR="003552F7" w:rsidRPr="006F69A1">
        <w:rPr>
          <w:rFonts w:asciiTheme="minorBidi" w:hAnsiTheme="minorBidi" w:cstheme="minorBidi"/>
          <w:b/>
          <w:bCs/>
          <w:i/>
          <w:iCs/>
          <w:color w:val="FF0000"/>
          <w:sz w:val="22"/>
          <w:szCs w:val="22"/>
          <w:lang w:val="fr-CH"/>
        </w:rPr>
        <w:t>Afnic</w:t>
      </w:r>
      <w:proofErr w:type="spellEnd"/>
      <w:r w:rsidRPr="006F69A1">
        <w:rPr>
          <w:rFonts w:asciiTheme="minorBidi" w:hAnsiTheme="minorBidi" w:cstheme="minorBidi"/>
          <w:b/>
          <w:bCs/>
          <w:i/>
          <w:iCs/>
          <w:color w:val="FF0000"/>
          <w:sz w:val="22"/>
          <w:szCs w:val="22"/>
          <w:lang w:val="fr-CH"/>
        </w:rPr>
        <w:t xml:space="preserve">. Veuillez </w:t>
      </w:r>
      <w:r w:rsidR="00705AFE" w:rsidRPr="006F69A1">
        <w:rPr>
          <w:rFonts w:asciiTheme="minorBidi" w:hAnsiTheme="minorBidi" w:cstheme="minorBidi"/>
          <w:b/>
          <w:bCs/>
          <w:i/>
          <w:iCs/>
          <w:color w:val="FF0000"/>
          <w:sz w:val="22"/>
          <w:szCs w:val="22"/>
          <w:lang w:val="fr-CH"/>
        </w:rPr>
        <w:t xml:space="preserve">toutefois </w:t>
      </w:r>
      <w:r w:rsidRPr="006F69A1">
        <w:rPr>
          <w:rFonts w:asciiTheme="minorBidi" w:hAnsiTheme="minorBidi" w:cstheme="minorBidi"/>
          <w:b/>
          <w:bCs/>
          <w:i/>
          <w:iCs/>
          <w:color w:val="FF0000"/>
          <w:sz w:val="22"/>
          <w:szCs w:val="22"/>
          <w:lang w:val="fr-CH"/>
        </w:rPr>
        <w:t xml:space="preserve">noter </w:t>
      </w:r>
      <w:r w:rsidRPr="006F69A1">
        <w:rPr>
          <w:rFonts w:asciiTheme="minorBidi" w:hAnsiTheme="minorBidi" w:cstheme="minorBidi"/>
          <w:b/>
          <w:bCs/>
          <w:i/>
          <w:iCs/>
          <w:color w:val="FF0000"/>
          <w:sz w:val="22"/>
          <w:szCs w:val="22"/>
          <w:lang w:val="fr-CH"/>
        </w:rPr>
        <w:lastRenderedPageBreak/>
        <w:t xml:space="preserve">que lorsqu'un nom de domaine est </w:t>
      </w:r>
      <w:r w:rsidR="288CED91" w:rsidRPr="006F69A1">
        <w:rPr>
          <w:rFonts w:asciiTheme="minorBidi" w:hAnsiTheme="minorBidi" w:cstheme="minorBidi"/>
          <w:b/>
          <w:bCs/>
          <w:i/>
          <w:iCs/>
          <w:color w:val="FF0000"/>
          <w:sz w:val="22"/>
          <w:szCs w:val="22"/>
          <w:lang w:val="fr-CH"/>
        </w:rPr>
        <w:t>supprimé</w:t>
      </w:r>
      <w:r w:rsidRPr="006F69A1">
        <w:rPr>
          <w:rFonts w:asciiTheme="minorBidi" w:hAnsiTheme="minorBidi" w:cstheme="minorBidi"/>
          <w:b/>
          <w:bCs/>
          <w:i/>
          <w:iCs/>
          <w:color w:val="FF0000"/>
          <w:sz w:val="22"/>
          <w:szCs w:val="22"/>
          <w:lang w:val="fr-CH"/>
        </w:rPr>
        <w:t xml:space="preserve">, il peut être enregistré par </w:t>
      </w:r>
      <w:r w:rsidR="003552F7" w:rsidRPr="006F69A1">
        <w:rPr>
          <w:rFonts w:asciiTheme="minorBidi" w:hAnsiTheme="minorBidi" w:cstheme="minorBidi"/>
          <w:b/>
          <w:bCs/>
          <w:i/>
          <w:iCs/>
          <w:color w:val="FF0000"/>
          <w:sz w:val="22"/>
          <w:szCs w:val="22"/>
          <w:lang w:val="fr-CH"/>
        </w:rPr>
        <w:t>toute personne selon la règle du « premier arrivé, premier servi »</w:t>
      </w:r>
      <w:r w:rsidRPr="006F69A1">
        <w:rPr>
          <w:rFonts w:asciiTheme="minorBidi" w:hAnsiTheme="minorBidi" w:cstheme="minorBidi"/>
          <w:b/>
          <w:bCs/>
          <w:i/>
          <w:iCs/>
          <w:color w:val="FF0000"/>
          <w:sz w:val="22"/>
          <w:szCs w:val="22"/>
          <w:lang w:val="fr-CH"/>
        </w:rPr>
        <w:t>.]</w:t>
      </w:r>
    </w:p>
    <w:p w14:paraId="0F43AECF" w14:textId="77777777" w:rsidR="000D517F" w:rsidRPr="006F69A1" w:rsidRDefault="000D517F" w:rsidP="00CD2897">
      <w:pPr>
        <w:spacing w:line="360" w:lineRule="auto"/>
        <w:ind w:left="567" w:hanging="567"/>
        <w:jc w:val="both"/>
        <w:rPr>
          <w:rFonts w:asciiTheme="minorBidi" w:hAnsiTheme="minorBidi" w:cstheme="minorBidi"/>
          <w:sz w:val="22"/>
          <w:szCs w:val="22"/>
          <w:lang w:val="fr-FR"/>
        </w:rPr>
      </w:pPr>
    </w:p>
    <w:p w14:paraId="3295FC3D" w14:textId="5032F625" w:rsidR="000D517F" w:rsidRPr="006F69A1" w:rsidRDefault="00123520" w:rsidP="000F3B00">
      <w:pPr>
        <w:widowControl w:val="0"/>
        <w:jc w:val="both"/>
        <w:rPr>
          <w:rFonts w:asciiTheme="minorBidi" w:hAnsiTheme="minorBidi" w:cstheme="minorBidi"/>
          <w:sz w:val="22"/>
          <w:szCs w:val="22"/>
          <w:lang w:val="fr-FR"/>
        </w:rPr>
      </w:pPr>
      <w:r>
        <w:rPr>
          <w:rFonts w:asciiTheme="minorBidi" w:hAnsiTheme="minorBidi" w:cstheme="minorBidi"/>
          <w:sz w:val="22"/>
          <w:szCs w:val="22"/>
          <w:lang w:val="fr-FR"/>
        </w:rPr>
        <w:t>Demande</w:t>
      </w:r>
      <w:r w:rsidR="000D517F" w:rsidRPr="006F69A1">
        <w:rPr>
          <w:rFonts w:asciiTheme="minorBidi" w:hAnsiTheme="minorBidi" w:cstheme="minorBidi"/>
          <w:sz w:val="22"/>
          <w:szCs w:val="22"/>
          <w:lang w:val="fr-FR"/>
        </w:rPr>
        <w:t xml:space="preserve"> déposée par,</w:t>
      </w:r>
    </w:p>
    <w:p w14:paraId="1F1DC1AF" w14:textId="77777777" w:rsidR="000D517F" w:rsidRPr="006F69A1" w:rsidRDefault="000D517F" w:rsidP="00CD2897">
      <w:pPr>
        <w:widowControl w:val="0"/>
        <w:spacing w:line="360" w:lineRule="auto"/>
        <w:jc w:val="both"/>
        <w:rPr>
          <w:rFonts w:asciiTheme="minorBidi" w:hAnsiTheme="minorBidi" w:cstheme="minorBidi"/>
          <w:sz w:val="22"/>
          <w:szCs w:val="22"/>
          <w:lang w:val="fr-FR"/>
        </w:rPr>
      </w:pPr>
      <w:bookmarkStart w:id="1" w:name="_Hlk215129598"/>
      <w:r w:rsidRPr="006F69A1">
        <w:rPr>
          <w:rFonts w:asciiTheme="minorBidi" w:hAnsiTheme="minorBidi" w:cstheme="minorBidi"/>
          <w:sz w:val="22"/>
          <w:szCs w:val="22"/>
          <w:lang w:val="fr-FR"/>
        </w:rPr>
        <w:t>___________________</w:t>
      </w:r>
    </w:p>
    <w:p w14:paraId="2454453C" w14:textId="4E19CAD9" w:rsidR="000D517F" w:rsidRPr="00064F80" w:rsidRDefault="000D517F" w:rsidP="00123520">
      <w:pPr>
        <w:widowControl w:val="0"/>
        <w:spacing w:line="360" w:lineRule="auto"/>
        <w:jc w:val="both"/>
        <w:rPr>
          <w:rFonts w:asciiTheme="minorBidi" w:hAnsiTheme="minorBidi" w:cstheme="minorBidi"/>
          <w:i/>
          <w:iCs/>
          <w:color w:val="FF0000"/>
          <w:sz w:val="22"/>
          <w:szCs w:val="22"/>
          <w:lang w:val="fr-FR"/>
        </w:rPr>
      </w:pPr>
      <w:proofErr w:type="gramStart"/>
      <w:r w:rsidRPr="00064F80">
        <w:rPr>
          <w:rFonts w:asciiTheme="minorBidi" w:hAnsiTheme="minorBidi" w:cstheme="minorBidi"/>
          <w:i/>
          <w:iCs/>
          <w:color w:val="FF0000"/>
          <w:sz w:val="22"/>
          <w:szCs w:val="22"/>
          <w:lang w:val="fr-FR"/>
        </w:rPr>
        <w:t>[</w:t>
      </w:r>
      <w:r w:rsidR="002F4AA5" w:rsidRPr="00064F80">
        <w:rPr>
          <w:rFonts w:asciiTheme="minorBidi" w:hAnsiTheme="minorBidi" w:cstheme="minorBidi"/>
          <w:i/>
          <w:iCs/>
          <w:color w:val="FF0000"/>
          <w:sz w:val="22"/>
          <w:szCs w:val="22"/>
          <w:lang w:val="fr-FR"/>
        </w:rPr>
        <w:t xml:space="preserve"> </w:t>
      </w:r>
      <w:r w:rsidRPr="00064F80">
        <w:rPr>
          <w:rFonts w:asciiTheme="minorBidi" w:hAnsiTheme="minorBidi" w:cstheme="minorBidi"/>
          <w:i/>
          <w:iCs/>
          <w:color w:val="FF0000"/>
          <w:sz w:val="22"/>
          <w:szCs w:val="22"/>
          <w:lang w:val="fr-FR"/>
        </w:rPr>
        <w:t>Nom</w:t>
      </w:r>
      <w:proofErr w:type="gramEnd"/>
      <w:r w:rsidR="002F4AA5" w:rsidRPr="00064F80">
        <w:rPr>
          <w:rFonts w:asciiTheme="minorBidi" w:hAnsiTheme="minorBidi" w:cstheme="minorBidi"/>
          <w:i/>
          <w:iCs/>
          <w:color w:val="FF0000"/>
          <w:sz w:val="22"/>
          <w:szCs w:val="22"/>
          <w:lang w:val="fr-FR"/>
        </w:rPr>
        <w:t xml:space="preserve"> / </w:t>
      </w:r>
      <w:proofErr w:type="gramStart"/>
      <w:r w:rsidR="002F4AA5" w:rsidRPr="00064F80">
        <w:rPr>
          <w:rFonts w:asciiTheme="minorBidi" w:hAnsiTheme="minorBidi" w:cstheme="minorBidi"/>
          <w:i/>
          <w:iCs/>
          <w:color w:val="FF0000"/>
          <w:sz w:val="22"/>
          <w:szCs w:val="22"/>
          <w:lang w:val="fr-FR"/>
        </w:rPr>
        <w:t xml:space="preserve">Signature </w:t>
      </w:r>
      <w:r w:rsidRPr="00064F80">
        <w:rPr>
          <w:rFonts w:asciiTheme="minorBidi" w:hAnsiTheme="minorBidi" w:cstheme="minorBidi"/>
          <w:i/>
          <w:iCs/>
          <w:color w:val="FF0000"/>
          <w:sz w:val="22"/>
          <w:szCs w:val="22"/>
          <w:lang w:val="fr-FR"/>
        </w:rPr>
        <w:t>]</w:t>
      </w:r>
      <w:proofErr w:type="gramEnd"/>
    </w:p>
    <w:p w14:paraId="668B50A1" w14:textId="60CFBFC5" w:rsidR="002F4AA5" w:rsidRPr="006F69A1" w:rsidRDefault="000D517F" w:rsidP="000F3B00">
      <w:pPr>
        <w:pStyle w:val="Header"/>
        <w:widowControl w:val="0"/>
        <w:tabs>
          <w:tab w:val="clear" w:pos="4536"/>
          <w:tab w:val="clear" w:pos="9072"/>
        </w:tabs>
        <w:jc w:val="both"/>
        <w:rPr>
          <w:rFonts w:asciiTheme="minorBidi" w:hAnsiTheme="minorBidi" w:cstheme="minorBidi"/>
          <w:sz w:val="22"/>
          <w:szCs w:val="22"/>
          <w:lang w:val="fr-FR"/>
        </w:rPr>
      </w:pPr>
      <w:r w:rsidRPr="006F69A1">
        <w:rPr>
          <w:rFonts w:asciiTheme="minorBidi" w:hAnsiTheme="minorBidi" w:cstheme="minorBidi"/>
          <w:sz w:val="22"/>
          <w:szCs w:val="22"/>
          <w:lang w:val="fr-FR"/>
        </w:rPr>
        <w:t>Date : ______________</w:t>
      </w:r>
    </w:p>
    <w:bookmarkEnd w:id="1"/>
    <w:p w14:paraId="09A12934" w14:textId="77777777" w:rsidR="002F4AA5" w:rsidRPr="006F69A1" w:rsidRDefault="002F4AA5" w:rsidP="000F3B00">
      <w:pPr>
        <w:widowControl w:val="0"/>
        <w:jc w:val="both"/>
        <w:rPr>
          <w:rFonts w:asciiTheme="minorBidi" w:hAnsiTheme="minorBidi" w:cstheme="minorBidi"/>
          <w:sz w:val="22"/>
          <w:szCs w:val="22"/>
          <w:lang w:val="fr-FR"/>
        </w:rPr>
        <w:sectPr w:rsidR="002F4AA5" w:rsidRPr="006F69A1">
          <w:footerReference w:type="default" r:id="rId15"/>
          <w:type w:val="continuous"/>
          <w:pgSz w:w="11907" w:h="16840" w:code="9"/>
          <w:pgMar w:top="993" w:right="1559" w:bottom="709" w:left="1985" w:header="510" w:footer="263" w:gutter="0"/>
          <w:pgNumType w:start="3"/>
          <w:cols w:space="720"/>
          <w:titlePg/>
        </w:sectPr>
      </w:pPr>
    </w:p>
    <w:p w14:paraId="1BE417C8" w14:textId="71B3157C" w:rsidR="002F4AA5" w:rsidRPr="006F69A1" w:rsidRDefault="002F4AA5" w:rsidP="000F3B00">
      <w:pPr>
        <w:pStyle w:val="Header"/>
        <w:numPr>
          <w:ilvl w:val="0"/>
          <w:numId w:val="24"/>
        </w:numPr>
        <w:tabs>
          <w:tab w:val="clear" w:pos="4536"/>
          <w:tab w:val="clear" w:pos="9072"/>
        </w:tabs>
        <w:ind w:left="567" w:hanging="578"/>
        <w:jc w:val="both"/>
        <w:rPr>
          <w:rFonts w:asciiTheme="minorBidi" w:hAnsiTheme="minorBidi" w:cstheme="minorBidi"/>
          <w:b/>
          <w:sz w:val="22"/>
          <w:szCs w:val="22"/>
          <w:u w:val="single"/>
          <w:lang w:val="fr-FR"/>
        </w:rPr>
      </w:pPr>
      <w:r w:rsidRPr="006F69A1">
        <w:rPr>
          <w:rFonts w:asciiTheme="minorBidi" w:hAnsiTheme="minorBidi" w:cstheme="minorBidi"/>
          <w:b/>
          <w:sz w:val="22"/>
          <w:szCs w:val="22"/>
          <w:u w:val="single"/>
          <w:lang w:val="fr-FR"/>
        </w:rPr>
        <w:lastRenderedPageBreak/>
        <w:t>List</w:t>
      </w:r>
      <w:r w:rsidR="00FC333E" w:rsidRPr="006F69A1">
        <w:rPr>
          <w:rFonts w:asciiTheme="minorBidi" w:hAnsiTheme="minorBidi" w:cstheme="minorBidi"/>
          <w:b/>
          <w:sz w:val="22"/>
          <w:szCs w:val="22"/>
          <w:u w:val="single"/>
          <w:lang w:val="fr-FR"/>
        </w:rPr>
        <w:t xml:space="preserve">e des </w:t>
      </w:r>
      <w:r w:rsidRPr="006F69A1">
        <w:rPr>
          <w:rFonts w:asciiTheme="minorBidi" w:hAnsiTheme="minorBidi" w:cstheme="minorBidi"/>
          <w:b/>
          <w:sz w:val="22"/>
          <w:szCs w:val="22"/>
          <w:u w:val="single"/>
          <w:lang w:val="fr-FR"/>
        </w:rPr>
        <w:t>Annexes</w:t>
      </w:r>
    </w:p>
    <w:p w14:paraId="5410A66A" w14:textId="77777777" w:rsidR="001A16FD" w:rsidRPr="006F69A1" w:rsidRDefault="001A16FD" w:rsidP="00CD2897">
      <w:pPr>
        <w:ind w:left="567" w:hanging="567"/>
        <w:jc w:val="both"/>
        <w:rPr>
          <w:rFonts w:asciiTheme="minorBidi" w:hAnsiTheme="minorBidi" w:cstheme="minorBidi"/>
          <w:sz w:val="22"/>
          <w:szCs w:val="22"/>
          <w:lang w:val="fr-FR"/>
        </w:rPr>
      </w:pPr>
    </w:p>
    <w:p w14:paraId="61180737" w14:textId="46FEBB59" w:rsidR="001A16FD" w:rsidRPr="00123520" w:rsidRDefault="001A16FD" w:rsidP="00CD2897">
      <w:pPr>
        <w:spacing w:line="360" w:lineRule="auto"/>
        <w:rPr>
          <w:rFonts w:asciiTheme="minorBidi" w:hAnsiTheme="minorBidi" w:cstheme="minorBidi"/>
          <w:b/>
          <w:bCs/>
          <w:color w:val="FF0000"/>
          <w:sz w:val="22"/>
          <w:szCs w:val="22"/>
          <w:lang w:val="fr-CH"/>
        </w:rPr>
      </w:pPr>
      <w:bookmarkStart w:id="2" w:name="_Hlk214958880"/>
      <w:r w:rsidRPr="00123520">
        <w:rPr>
          <w:rFonts w:asciiTheme="minorBidi" w:hAnsiTheme="minorBidi" w:cstheme="minorBidi"/>
          <w:b/>
          <w:bCs/>
          <w:color w:val="FF0000"/>
          <w:sz w:val="22"/>
          <w:szCs w:val="22"/>
          <w:lang w:val="fr-CH"/>
        </w:rPr>
        <w:t xml:space="preserve">Rappel : les annexes doivent également être soumises en français. </w:t>
      </w:r>
    </w:p>
    <w:bookmarkEnd w:id="2"/>
    <w:p w14:paraId="4750254D" w14:textId="77777777" w:rsidR="002F4AA5" w:rsidRPr="006F69A1" w:rsidRDefault="002F4AA5" w:rsidP="00CD2897">
      <w:pPr>
        <w:ind w:left="567" w:hanging="567"/>
        <w:jc w:val="both"/>
        <w:rPr>
          <w:rFonts w:asciiTheme="minorBidi" w:hAnsiTheme="minorBidi" w:cstheme="minorBidi"/>
          <w:sz w:val="22"/>
          <w:szCs w:val="22"/>
          <w:lang w:val="fr-FR"/>
        </w:rPr>
      </w:pPr>
    </w:p>
    <w:p w14:paraId="7A30CAEE" w14:textId="463CC675" w:rsidR="00DD30DB" w:rsidRPr="006F69A1" w:rsidRDefault="00F34346" w:rsidP="00CD2897">
      <w:pPr>
        <w:widowControl w:val="0"/>
        <w:spacing w:line="360" w:lineRule="auto"/>
        <w:jc w:val="both"/>
        <w:textAlignment w:val="baseline"/>
        <w:rPr>
          <w:rFonts w:asciiTheme="minorBidi" w:hAnsiTheme="minorBidi" w:cstheme="minorBidi"/>
          <w:color w:val="000000" w:themeColor="text1"/>
          <w:sz w:val="22"/>
          <w:szCs w:val="22"/>
          <w:lang w:val="fr-FR"/>
        </w:rPr>
      </w:pPr>
      <w:r w:rsidRPr="006F69A1">
        <w:rPr>
          <w:rFonts w:asciiTheme="minorBidi" w:hAnsiTheme="minorBidi" w:cstheme="minorBidi"/>
          <w:b/>
          <w:bCs/>
          <w:color w:val="000000" w:themeColor="text1"/>
          <w:sz w:val="22"/>
          <w:szCs w:val="22"/>
          <w:lang w:val="fr-FR"/>
        </w:rPr>
        <w:t>Annexe 1</w:t>
      </w:r>
      <w:r w:rsidR="00617583" w:rsidRPr="006F69A1">
        <w:rPr>
          <w:rFonts w:asciiTheme="minorBidi" w:hAnsiTheme="minorBidi" w:cstheme="minorBidi"/>
          <w:color w:val="000000" w:themeColor="text1"/>
          <w:sz w:val="22"/>
          <w:szCs w:val="22"/>
          <w:lang w:val="fr-FR"/>
        </w:rPr>
        <w:t xml:space="preserve"> </w:t>
      </w:r>
      <w:r w:rsidRPr="006F69A1">
        <w:rPr>
          <w:rFonts w:asciiTheme="minorBidi" w:hAnsiTheme="minorBidi" w:cstheme="minorBidi"/>
          <w:color w:val="000000" w:themeColor="text1"/>
          <w:sz w:val="22"/>
          <w:szCs w:val="22"/>
          <w:lang w:val="fr-FR"/>
        </w:rPr>
        <w:t>: </w:t>
      </w:r>
      <w:r w:rsidR="00DD30DB" w:rsidRPr="00123520">
        <w:rPr>
          <w:rFonts w:asciiTheme="minorBidi" w:hAnsiTheme="minorBidi" w:cstheme="minorBidi"/>
          <w:color w:val="FF0000"/>
          <w:sz w:val="22"/>
          <w:szCs w:val="22"/>
          <w:lang w:val="fr-FR"/>
        </w:rPr>
        <w:t>[Justi</w:t>
      </w:r>
      <w:r w:rsidR="00B21280" w:rsidRPr="00123520">
        <w:rPr>
          <w:rFonts w:asciiTheme="minorBidi" w:hAnsiTheme="minorBidi" w:cstheme="minorBidi"/>
          <w:color w:val="FF0000"/>
          <w:sz w:val="22"/>
          <w:szCs w:val="22"/>
          <w:lang w:val="fr-FR"/>
        </w:rPr>
        <w:t>fi</w:t>
      </w:r>
      <w:r w:rsidR="00DD30DB" w:rsidRPr="00123520">
        <w:rPr>
          <w:rFonts w:asciiTheme="minorBidi" w:hAnsiTheme="minorBidi" w:cstheme="minorBidi"/>
          <w:color w:val="FF0000"/>
          <w:sz w:val="22"/>
          <w:szCs w:val="22"/>
          <w:lang w:val="fr-FR"/>
        </w:rPr>
        <w:t xml:space="preserve">catifs concernant le </w:t>
      </w:r>
      <w:r w:rsidR="00123520" w:rsidRPr="00123520">
        <w:rPr>
          <w:rFonts w:asciiTheme="minorBidi" w:hAnsiTheme="minorBidi" w:cstheme="minorBidi"/>
          <w:color w:val="FF0000"/>
          <w:sz w:val="22"/>
          <w:szCs w:val="22"/>
          <w:lang w:val="fr-FR"/>
        </w:rPr>
        <w:t>r</w:t>
      </w:r>
      <w:r w:rsidR="00DD30DB" w:rsidRPr="00123520">
        <w:rPr>
          <w:rFonts w:asciiTheme="minorBidi" w:hAnsiTheme="minorBidi" w:cstheme="minorBidi"/>
          <w:color w:val="FF0000"/>
          <w:sz w:val="22"/>
          <w:szCs w:val="22"/>
          <w:lang w:val="fr-FR"/>
        </w:rPr>
        <w:t>equérant</w:t>
      </w:r>
      <w:r w:rsidR="008526AA" w:rsidRPr="00123520">
        <w:rPr>
          <w:rFonts w:asciiTheme="minorBidi" w:hAnsiTheme="minorBidi" w:cstheme="minorBidi"/>
          <w:color w:val="FF0000"/>
          <w:sz w:val="22"/>
          <w:szCs w:val="22"/>
          <w:lang w:val="fr-FR"/>
        </w:rPr>
        <w:t xml:space="preserve">. Ex : extrait </w:t>
      </w:r>
      <w:proofErr w:type="spellStart"/>
      <w:r w:rsidR="008526AA" w:rsidRPr="00123520">
        <w:rPr>
          <w:rFonts w:asciiTheme="minorBidi" w:hAnsiTheme="minorBidi" w:cstheme="minorBidi"/>
          <w:color w:val="FF0000"/>
          <w:sz w:val="22"/>
          <w:szCs w:val="22"/>
          <w:lang w:val="fr-FR"/>
        </w:rPr>
        <w:t>Kbis</w:t>
      </w:r>
      <w:proofErr w:type="spellEnd"/>
      <w:r w:rsidR="008526AA" w:rsidRPr="00123520">
        <w:rPr>
          <w:rFonts w:asciiTheme="minorBidi" w:hAnsiTheme="minorBidi" w:cstheme="minorBidi"/>
          <w:color w:val="FF0000"/>
          <w:sz w:val="22"/>
          <w:szCs w:val="22"/>
          <w:lang w:val="fr-FR"/>
        </w:rPr>
        <w:t xml:space="preserve"> ou équivalent</w:t>
      </w:r>
      <w:r w:rsidR="00DD30DB" w:rsidRPr="00123520">
        <w:rPr>
          <w:rFonts w:asciiTheme="minorBidi" w:hAnsiTheme="minorBidi" w:cstheme="minorBidi"/>
          <w:color w:val="FF0000"/>
          <w:sz w:val="22"/>
          <w:szCs w:val="22"/>
          <w:lang w:val="fr-FR"/>
        </w:rPr>
        <w:t>]</w:t>
      </w:r>
    </w:p>
    <w:p w14:paraId="0BC0622F" w14:textId="1E6EFE9E" w:rsidR="00B21280" w:rsidRDefault="00B21280" w:rsidP="00CD2897">
      <w:pPr>
        <w:widowControl w:val="0"/>
        <w:spacing w:line="360" w:lineRule="auto"/>
        <w:jc w:val="both"/>
        <w:textAlignment w:val="baseline"/>
        <w:rPr>
          <w:rFonts w:asciiTheme="minorBidi" w:hAnsiTheme="minorBidi" w:cstheme="minorBidi"/>
          <w:color w:val="FF0000"/>
          <w:sz w:val="22"/>
          <w:szCs w:val="22"/>
          <w:lang w:val="fr-FR"/>
        </w:rPr>
      </w:pPr>
      <w:r w:rsidRPr="006F69A1">
        <w:rPr>
          <w:rFonts w:asciiTheme="minorBidi" w:hAnsiTheme="minorBidi" w:cstheme="minorBidi"/>
          <w:b/>
          <w:bCs/>
          <w:color w:val="FF0000"/>
          <w:sz w:val="22"/>
          <w:szCs w:val="22"/>
          <w:u w:val="single"/>
          <w:lang w:val="fr-FR"/>
        </w:rPr>
        <w:t>Si applicable</w:t>
      </w:r>
      <w:r w:rsidRPr="006F69A1">
        <w:rPr>
          <w:rFonts w:asciiTheme="minorBidi" w:hAnsiTheme="minorBidi" w:cstheme="minorBidi"/>
          <w:color w:val="FF0000"/>
          <w:sz w:val="22"/>
          <w:szCs w:val="22"/>
          <w:lang w:val="fr-FR"/>
        </w:rPr>
        <w:t xml:space="preserve"> : Pouvoir de représentation du requérant (seuls les avocats français ont qualité de représentation, ils ont alors simplement à justifier de leur titre. Les conseils en propriété industrielle ont qualité de représentation de leurs clients dans le domaine de spécialité qui les concerne. Tout autre représentant doit produire un pouvoir d’agir au nom et pour le compte du Requérant délivré par son représentant légal) </w:t>
      </w:r>
    </w:p>
    <w:p w14:paraId="427DD4FB" w14:textId="77777777" w:rsidR="00CD2897" w:rsidRPr="006F69A1" w:rsidRDefault="00CD2897" w:rsidP="00CD2897">
      <w:pPr>
        <w:widowControl w:val="0"/>
        <w:jc w:val="both"/>
        <w:textAlignment w:val="baseline"/>
        <w:rPr>
          <w:rFonts w:asciiTheme="minorBidi" w:hAnsiTheme="minorBidi" w:cstheme="minorBidi"/>
          <w:sz w:val="22"/>
          <w:szCs w:val="22"/>
          <w:lang w:val="fr-CH"/>
        </w:rPr>
      </w:pPr>
    </w:p>
    <w:p w14:paraId="13A68A61" w14:textId="359DB141" w:rsidR="008526AA" w:rsidRDefault="00DD30DB" w:rsidP="00CD2897">
      <w:pPr>
        <w:widowControl w:val="0"/>
        <w:spacing w:line="360" w:lineRule="auto"/>
        <w:jc w:val="both"/>
        <w:textAlignment w:val="baseline"/>
        <w:rPr>
          <w:rFonts w:asciiTheme="minorBidi" w:hAnsiTheme="minorBidi" w:cstheme="minorBidi"/>
          <w:color w:val="000000" w:themeColor="text1"/>
          <w:sz w:val="22"/>
          <w:szCs w:val="22"/>
          <w:lang w:val="fr-FR"/>
        </w:rPr>
      </w:pPr>
      <w:r w:rsidRPr="006F69A1">
        <w:rPr>
          <w:rFonts w:asciiTheme="minorBidi" w:hAnsiTheme="minorBidi" w:cstheme="minorBidi"/>
          <w:b/>
          <w:bCs/>
          <w:color w:val="000000" w:themeColor="text1"/>
          <w:sz w:val="22"/>
          <w:szCs w:val="22"/>
          <w:lang w:val="fr-FR"/>
        </w:rPr>
        <w:t>Annexe 2</w:t>
      </w:r>
      <w:r w:rsidRPr="006F69A1">
        <w:rPr>
          <w:rFonts w:asciiTheme="minorBidi" w:hAnsiTheme="minorBidi" w:cstheme="minorBidi"/>
          <w:color w:val="000000" w:themeColor="text1"/>
          <w:sz w:val="22"/>
          <w:szCs w:val="22"/>
          <w:lang w:val="fr-FR"/>
        </w:rPr>
        <w:t xml:space="preserve"> : </w:t>
      </w:r>
      <w:r w:rsidR="008526AA" w:rsidRPr="00123520">
        <w:rPr>
          <w:rFonts w:asciiTheme="minorBidi" w:hAnsiTheme="minorBidi" w:cstheme="minorBidi"/>
          <w:color w:val="FF0000"/>
          <w:sz w:val="22"/>
          <w:szCs w:val="22"/>
          <w:lang w:val="fr-FR"/>
        </w:rPr>
        <w:t xml:space="preserve">[Preuves de la visibilité du </w:t>
      </w:r>
      <w:r w:rsidR="00123520">
        <w:rPr>
          <w:rFonts w:asciiTheme="minorBidi" w:hAnsiTheme="minorBidi" w:cstheme="minorBidi"/>
          <w:color w:val="FF0000"/>
          <w:sz w:val="22"/>
          <w:szCs w:val="22"/>
          <w:lang w:val="fr-FR"/>
        </w:rPr>
        <w:t>r</w:t>
      </w:r>
      <w:r w:rsidR="008526AA" w:rsidRPr="00123520">
        <w:rPr>
          <w:rFonts w:asciiTheme="minorBidi" w:hAnsiTheme="minorBidi" w:cstheme="minorBidi"/>
          <w:color w:val="FF0000"/>
          <w:sz w:val="22"/>
          <w:szCs w:val="22"/>
          <w:lang w:val="fr-FR"/>
        </w:rPr>
        <w:t>equérant. Ex : articles de presse…]</w:t>
      </w:r>
    </w:p>
    <w:p w14:paraId="40FA7FBD" w14:textId="77777777" w:rsidR="00CD2897" w:rsidRPr="006F69A1" w:rsidRDefault="00CD2897" w:rsidP="00CD2897">
      <w:pPr>
        <w:widowControl w:val="0"/>
        <w:jc w:val="both"/>
        <w:textAlignment w:val="baseline"/>
        <w:rPr>
          <w:rFonts w:asciiTheme="minorBidi" w:hAnsiTheme="minorBidi" w:cstheme="minorBidi"/>
          <w:color w:val="000000" w:themeColor="text1"/>
          <w:sz w:val="22"/>
          <w:szCs w:val="22"/>
          <w:lang w:val="fr-FR"/>
        </w:rPr>
      </w:pPr>
    </w:p>
    <w:p w14:paraId="55BEF7F5" w14:textId="6C8A9F10" w:rsidR="00F34346" w:rsidRPr="00123520" w:rsidRDefault="008526AA" w:rsidP="00CD2897">
      <w:pPr>
        <w:widowControl w:val="0"/>
        <w:spacing w:line="360" w:lineRule="auto"/>
        <w:jc w:val="both"/>
        <w:textAlignment w:val="baseline"/>
        <w:rPr>
          <w:rFonts w:asciiTheme="minorBidi" w:hAnsiTheme="minorBidi" w:cstheme="minorBidi"/>
          <w:color w:val="FF0000"/>
          <w:sz w:val="22"/>
          <w:szCs w:val="22"/>
          <w:lang w:val="fr-FR"/>
        </w:rPr>
      </w:pPr>
      <w:r w:rsidRPr="006F69A1">
        <w:rPr>
          <w:rFonts w:asciiTheme="minorBidi" w:hAnsiTheme="minorBidi" w:cstheme="minorBidi"/>
          <w:b/>
          <w:bCs/>
          <w:color w:val="000000" w:themeColor="text1"/>
          <w:sz w:val="22"/>
          <w:szCs w:val="22"/>
          <w:lang w:val="fr-FR"/>
        </w:rPr>
        <w:t>Annexe 3</w:t>
      </w:r>
      <w:r w:rsidRPr="006F69A1">
        <w:rPr>
          <w:rFonts w:asciiTheme="minorBidi" w:hAnsiTheme="minorBidi" w:cstheme="minorBidi"/>
          <w:color w:val="000000" w:themeColor="text1"/>
          <w:sz w:val="22"/>
          <w:szCs w:val="22"/>
          <w:lang w:val="fr-FR"/>
        </w:rPr>
        <w:t xml:space="preserve"> : </w:t>
      </w:r>
      <w:r w:rsidRPr="00123520">
        <w:rPr>
          <w:rFonts w:asciiTheme="minorBidi" w:hAnsiTheme="minorBidi" w:cstheme="minorBidi"/>
          <w:color w:val="FF0000"/>
          <w:sz w:val="22"/>
          <w:szCs w:val="22"/>
          <w:lang w:val="fr-FR"/>
        </w:rPr>
        <w:t>[</w:t>
      </w:r>
      <w:r w:rsidR="00B21280" w:rsidRPr="00123520">
        <w:rPr>
          <w:rFonts w:asciiTheme="minorBidi" w:hAnsiTheme="minorBidi" w:cstheme="minorBidi"/>
          <w:color w:val="FF0000"/>
          <w:sz w:val="22"/>
          <w:szCs w:val="22"/>
          <w:lang w:val="fr-FR"/>
        </w:rPr>
        <w:t xml:space="preserve">Droits du </w:t>
      </w:r>
      <w:r w:rsidR="00123520" w:rsidRPr="00123520">
        <w:rPr>
          <w:rFonts w:asciiTheme="minorBidi" w:hAnsiTheme="minorBidi" w:cstheme="minorBidi"/>
          <w:color w:val="FF0000"/>
          <w:sz w:val="22"/>
          <w:szCs w:val="22"/>
          <w:lang w:val="fr-FR"/>
        </w:rPr>
        <w:t>r</w:t>
      </w:r>
      <w:r w:rsidR="00B21280" w:rsidRPr="00123520">
        <w:rPr>
          <w:rFonts w:asciiTheme="minorBidi" w:hAnsiTheme="minorBidi" w:cstheme="minorBidi"/>
          <w:color w:val="FF0000"/>
          <w:sz w:val="22"/>
          <w:szCs w:val="22"/>
          <w:lang w:val="fr-FR"/>
        </w:rPr>
        <w:t>equérant</w:t>
      </w:r>
      <w:r w:rsidRPr="00123520">
        <w:rPr>
          <w:rFonts w:asciiTheme="minorBidi" w:hAnsiTheme="minorBidi" w:cstheme="minorBidi"/>
          <w:color w:val="FF0000"/>
          <w:sz w:val="22"/>
          <w:szCs w:val="22"/>
          <w:lang w:val="fr-FR"/>
        </w:rPr>
        <w:t xml:space="preserve">. Ex : </w:t>
      </w:r>
      <w:r w:rsidR="00B21280" w:rsidRPr="00123520">
        <w:rPr>
          <w:rFonts w:asciiTheme="minorBidi" w:hAnsiTheme="minorBidi" w:cstheme="minorBidi"/>
          <w:color w:val="FF0000"/>
          <w:sz w:val="22"/>
          <w:szCs w:val="22"/>
          <w:lang w:val="fr-FR"/>
        </w:rPr>
        <w:t xml:space="preserve">notice(s) complète(s) de marque(s) ou certificat(s) d’enregistrement de marque(s) au nom du requérant, extrait de base Whois </w:t>
      </w:r>
      <w:r w:rsidRPr="00123520">
        <w:rPr>
          <w:rFonts w:asciiTheme="minorBidi" w:hAnsiTheme="minorBidi" w:cstheme="minorBidi"/>
          <w:color w:val="FF0000"/>
          <w:sz w:val="22"/>
          <w:szCs w:val="22"/>
          <w:lang w:val="fr-FR"/>
        </w:rPr>
        <w:t xml:space="preserve">du </w:t>
      </w:r>
      <w:r w:rsidR="00123520" w:rsidRPr="00123520">
        <w:rPr>
          <w:rFonts w:asciiTheme="minorBidi" w:hAnsiTheme="minorBidi" w:cstheme="minorBidi"/>
          <w:color w:val="FF0000"/>
          <w:sz w:val="22"/>
          <w:szCs w:val="22"/>
          <w:lang w:val="fr-FR"/>
        </w:rPr>
        <w:t>r</w:t>
      </w:r>
      <w:r w:rsidRPr="00123520">
        <w:rPr>
          <w:rFonts w:asciiTheme="minorBidi" w:hAnsiTheme="minorBidi" w:cstheme="minorBidi"/>
          <w:color w:val="FF0000"/>
          <w:sz w:val="22"/>
          <w:szCs w:val="22"/>
          <w:lang w:val="fr-FR"/>
        </w:rPr>
        <w:t>equérant e</w:t>
      </w:r>
      <w:r w:rsidR="00B21280" w:rsidRPr="00123520">
        <w:rPr>
          <w:rFonts w:asciiTheme="minorBidi" w:hAnsiTheme="minorBidi" w:cstheme="minorBidi"/>
          <w:color w:val="FF0000"/>
          <w:sz w:val="22"/>
          <w:szCs w:val="22"/>
          <w:lang w:val="fr-FR"/>
        </w:rPr>
        <w:t>tc…</w:t>
      </w:r>
      <w:r w:rsidR="00AD575A" w:rsidRPr="00123520">
        <w:rPr>
          <w:rFonts w:asciiTheme="minorBidi" w:hAnsiTheme="minorBidi" w:cstheme="minorBidi"/>
          <w:color w:val="FF0000"/>
          <w:sz w:val="22"/>
          <w:szCs w:val="22"/>
          <w:lang w:val="fr-FR"/>
        </w:rPr>
        <w:t>]</w:t>
      </w:r>
    </w:p>
    <w:p w14:paraId="68D6C833" w14:textId="77777777" w:rsidR="00CD2897" w:rsidRPr="006F69A1" w:rsidRDefault="00CD2897" w:rsidP="00CD2897">
      <w:pPr>
        <w:widowControl w:val="0"/>
        <w:jc w:val="both"/>
        <w:textAlignment w:val="baseline"/>
        <w:rPr>
          <w:rFonts w:asciiTheme="minorBidi" w:hAnsiTheme="minorBidi" w:cstheme="minorBidi"/>
          <w:color w:val="000000" w:themeColor="text1"/>
          <w:sz w:val="22"/>
          <w:szCs w:val="22"/>
          <w:lang w:val="fr-FR"/>
        </w:rPr>
      </w:pPr>
    </w:p>
    <w:p w14:paraId="1A3B5390" w14:textId="0E9CABF1" w:rsidR="00F34346" w:rsidRPr="00123520" w:rsidRDefault="00F34346" w:rsidP="00CD2897">
      <w:pPr>
        <w:widowControl w:val="0"/>
        <w:spacing w:line="360" w:lineRule="auto"/>
        <w:jc w:val="both"/>
        <w:textAlignment w:val="baseline"/>
        <w:rPr>
          <w:rFonts w:asciiTheme="minorBidi" w:hAnsiTheme="minorBidi" w:cstheme="minorBidi"/>
          <w:color w:val="FF0000"/>
          <w:sz w:val="22"/>
          <w:szCs w:val="22"/>
          <w:lang w:val="fr-FR"/>
        </w:rPr>
      </w:pPr>
      <w:r w:rsidRPr="006F69A1">
        <w:rPr>
          <w:rFonts w:asciiTheme="minorBidi" w:hAnsiTheme="minorBidi" w:cstheme="minorBidi"/>
          <w:b/>
          <w:bCs/>
          <w:color w:val="000000" w:themeColor="text1"/>
          <w:sz w:val="22"/>
          <w:szCs w:val="22"/>
          <w:lang w:val="fr-FR"/>
        </w:rPr>
        <w:t xml:space="preserve">Annexe </w:t>
      </w:r>
      <w:r w:rsidR="008526AA" w:rsidRPr="006F69A1">
        <w:rPr>
          <w:rFonts w:asciiTheme="minorBidi" w:hAnsiTheme="minorBidi" w:cstheme="minorBidi"/>
          <w:b/>
          <w:bCs/>
          <w:color w:val="000000" w:themeColor="text1"/>
          <w:sz w:val="22"/>
          <w:szCs w:val="22"/>
          <w:lang w:val="fr-FR"/>
        </w:rPr>
        <w:t>4</w:t>
      </w:r>
      <w:r w:rsidR="008526AA" w:rsidRPr="006F69A1">
        <w:rPr>
          <w:rFonts w:asciiTheme="minorBidi" w:hAnsiTheme="minorBidi" w:cstheme="minorBidi"/>
          <w:color w:val="000000" w:themeColor="text1"/>
          <w:sz w:val="22"/>
          <w:szCs w:val="22"/>
          <w:lang w:val="fr-FR"/>
        </w:rPr>
        <w:t xml:space="preserve"> </w:t>
      </w:r>
      <w:r w:rsidRPr="006F69A1">
        <w:rPr>
          <w:rFonts w:asciiTheme="minorBidi" w:hAnsiTheme="minorBidi" w:cstheme="minorBidi"/>
          <w:color w:val="000000" w:themeColor="text1"/>
          <w:sz w:val="22"/>
          <w:szCs w:val="22"/>
          <w:lang w:val="fr-FR"/>
        </w:rPr>
        <w:t>: </w:t>
      </w:r>
      <w:r w:rsidR="00AD575A" w:rsidRPr="00123520">
        <w:rPr>
          <w:rFonts w:asciiTheme="minorBidi" w:hAnsiTheme="minorBidi" w:cstheme="minorBidi"/>
          <w:color w:val="FF0000"/>
          <w:sz w:val="22"/>
          <w:szCs w:val="22"/>
          <w:lang w:val="fr-FR"/>
        </w:rPr>
        <w:t>[</w:t>
      </w:r>
      <w:r w:rsidR="008526AA" w:rsidRPr="00123520">
        <w:rPr>
          <w:rFonts w:asciiTheme="minorBidi" w:hAnsiTheme="minorBidi" w:cstheme="minorBidi"/>
          <w:color w:val="FF0000"/>
          <w:sz w:val="22"/>
          <w:szCs w:val="22"/>
          <w:lang w:val="fr-FR"/>
        </w:rPr>
        <w:t xml:space="preserve">Données d’enregistrement du </w:t>
      </w:r>
      <w:r w:rsidR="00B21280" w:rsidRPr="00123520">
        <w:rPr>
          <w:rFonts w:asciiTheme="minorBidi" w:hAnsiTheme="minorBidi" w:cstheme="minorBidi"/>
          <w:color w:val="FF0000"/>
          <w:sz w:val="22"/>
          <w:szCs w:val="22"/>
          <w:lang w:val="fr-FR"/>
        </w:rPr>
        <w:t>nom de domaine litigieux</w:t>
      </w:r>
      <w:r w:rsidR="008526AA" w:rsidRPr="00123520">
        <w:rPr>
          <w:rFonts w:asciiTheme="minorBidi" w:hAnsiTheme="minorBidi" w:cstheme="minorBidi"/>
          <w:color w:val="FF0000"/>
          <w:sz w:val="22"/>
          <w:szCs w:val="22"/>
          <w:lang w:val="fr-FR"/>
        </w:rPr>
        <w:t>. Ex : extrait de base Whois</w:t>
      </w:r>
      <w:r w:rsidR="00AD575A" w:rsidRPr="00123520">
        <w:rPr>
          <w:rFonts w:asciiTheme="minorBidi" w:hAnsiTheme="minorBidi" w:cstheme="minorBidi"/>
          <w:color w:val="FF0000"/>
          <w:sz w:val="22"/>
          <w:szCs w:val="22"/>
          <w:lang w:val="fr-FR"/>
        </w:rPr>
        <w:t>]</w:t>
      </w:r>
    </w:p>
    <w:p w14:paraId="17B6A860" w14:textId="77777777" w:rsidR="00CD2897" w:rsidRPr="006F69A1" w:rsidRDefault="00CD2897" w:rsidP="00CD2897">
      <w:pPr>
        <w:widowControl w:val="0"/>
        <w:jc w:val="both"/>
        <w:textAlignment w:val="baseline"/>
        <w:rPr>
          <w:rFonts w:asciiTheme="minorBidi" w:hAnsiTheme="minorBidi" w:cstheme="minorBidi"/>
          <w:color w:val="000000" w:themeColor="text1"/>
          <w:sz w:val="22"/>
          <w:szCs w:val="22"/>
          <w:lang w:val="fr-FR"/>
        </w:rPr>
      </w:pPr>
    </w:p>
    <w:p w14:paraId="710181D1" w14:textId="712B4411" w:rsidR="00F34346" w:rsidRDefault="00F34346" w:rsidP="00CD2897">
      <w:pPr>
        <w:widowControl w:val="0"/>
        <w:spacing w:line="360" w:lineRule="auto"/>
        <w:jc w:val="both"/>
        <w:textAlignment w:val="baseline"/>
        <w:rPr>
          <w:rFonts w:asciiTheme="minorBidi" w:hAnsiTheme="minorBidi" w:cstheme="minorBidi"/>
          <w:color w:val="000000" w:themeColor="text1"/>
          <w:sz w:val="22"/>
          <w:szCs w:val="22"/>
          <w:lang w:val="fr-FR"/>
        </w:rPr>
      </w:pPr>
      <w:r w:rsidRPr="006F69A1">
        <w:rPr>
          <w:rFonts w:asciiTheme="minorBidi" w:hAnsiTheme="minorBidi" w:cstheme="minorBidi"/>
          <w:b/>
          <w:bCs/>
          <w:color w:val="000000" w:themeColor="text1"/>
          <w:sz w:val="22"/>
          <w:szCs w:val="22"/>
          <w:lang w:val="fr-FR"/>
        </w:rPr>
        <w:t xml:space="preserve">Annexe </w:t>
      </w:r>
      <w:r w:rsidR="008526AA" w:rsidRPr="006F69A1">
        <w:rPr>
          <w:rFonts w:asciiTheme="minorBidi" w:hAnsiTheme="minorBidi" w:cstheme="minorBidi"/>
          <w:b/>
          <w:bCs/>
          <w:color w:val="000000" w:themeColor="text1"/>
          <w:sz w:val="22"/>
          <w:szCs w:val="22"/>
          <w:lang w:val="fr-FR"/>
        </w:rPr>
        <w:t>5</w:t>
      </w:r>
      <w:r w:rsidR="008526AA" w:rsidRPr="006F69A1">
        <w:rPr>
          <w:rFonts w:asciiTheme="minorBidi" w:hAnsiTheme="minorBidi" w:cstheme="minorBidi"/>
          <w:color w:val="000000" w:themeColor="text1"/>
          <w:sz w:val="22"/>
          <w:szCs w:val="22"/>
          <w:lang w:val="fr-FR"/>
        </w:rPr>
        <w:t xml:space="preserve"> </w:t>
      </w:r>
      <w:r w:rsidRPr="006F69A1">
        <w:rPr>
          <w:rFonts w:asciiTheme="minorBidi" w:hAnsiTheme="minorBidi" w:cstheme="minorBidi"/>
          <w:color w:val="000000" w:themeColor="text1"/>
          <w:sz w:val="22"/>
          <w:szCs w:val="22"/>
          <w:lang w:val="fr-FR"/>
        </w:rPr>
        <w:t>: </w:t>
      </w:r>
      <w:r w:rsidR="00AD575A" w:rsidRPr="00123520">
        <w:rPr>
          <w:rFonts w:asciiTheme="minorBidi" w:hAnsiTheme="minorBidi" w:cstheme="minorBidi"/>
          <w:color w:val="FF0000"/>
          <w:sz w:val="22"/>
          <w:szCs w:val="22"/>
          <w:lang w:val="fr-FR"/>
        </w:rPr>
        <w:t>[</w:t>
      </w:r>
      <w:r w:rsidR="00A22716" w:rsidRPr="00123520">
        <w:rPr>
          <w:rFonts w:asciiTheme="minorBidi" w:hAnsiTheme="minorBidi" w:cstheme="minorBidi"/>
          <w:color w:val="FF0000"/>
          <w:sz w:val="22"/>
          <w:szCs w:val="22"/>
          <w:lang w:val="fr-FR"/>
        </w:rPr>
        <w:t>Preuves d’usage du(des) nom(s) de domaine litigieux</w:t>
      </w:r>
      <w:r w:rsidR="008526AA" w:rsidRPr="00123520">
        <w:rPr>
          <w:rFonts w:asciiTheme="minorBidi" w:hAnsiTheme="minorBidi" w:cstheme="minorBidi"/>
          <w:color w:val="FF0000"/>
          <w:sz w:val="22"/>
          <w:szCs w:val="22"/>
          <w:lang w:val="fr-FR"/>
        </w:rPr>
        <w:t>. Ex : captures d’écran complètes</w:t>
      </w:r>
      <w:r w:rsidR="001A16FD" w:rsidRPr="00123520">
        <w:rPr>
          <w:rFonts w:asciiTheme="minorBidi" w:hAnsiTheme="minorBidi" w:cstheme="minorBidi"/>
          <w:color w:val="FF0000"/>
          <w:sz w:val="22"/>
          <w:szCs w:val="22"/>
          <w:lang w:val="fr-FR"/>
        </w:rPr>
        <w:t xml:space="preserve"> et datées</w:t>
      </w:r>
      <w:r w:rsidR="008526AA" w:rsidRPr="00123520">
        <w:rPr>
          <w:rFonts w:asciiTheme="minorBidi" w:hAnsiTheme="minorBidi" w:cstheme="minorBidi"/>
          <w:color w:val="FF0000"/>
          <w:sz w:val="22"/>
          <w:szCs w:val="22"/>
          <w:lang w:val="fr-FR"/>
        </w:rPr>
        <w:t>, constat de commissaire de justice etc…</w:t>
      </w:r>
      <w:r w:rsidR="00A22716" w:rsidRPr="00123520">
        <w:rPr>
          <w:rFonts w:asciiTheme="minorBidi" w:hAnsiTheme="minorBidi" w:cstheme="minorBidi"/>
          <w:color w:val="FF0000"/>
          <w:sz w:val="22"/>
          <w:szCs w:val="22"/>
          <w:lang w:val="fr-FR"/>
        </w:rPr>
        <w:t>]</w:t>
      </w:r>
    </w:p>
    <w:p w14:paraId="48990086" w14:textId="77777777" w:rsidR="00CD2897" w:rsidRPr="006F69A1" w:rsidRDefault="00CD2897" w:rsidP="00CD2897">
      <w:pPr>
        <w:widowControl w:val="0"/>
        <w:jc w:val="both"/>
        <w:textAlignment w:val="baseline"/>
        <w:rPr>
          <w:rFonts w:asciiTheme="minorBidi" w:hAnsiTheme="minorBidi" w:cstheme="minorBidi"/>
          <w:color w:val="000000" w:themeColor="text1"/>
          <w:sz w:val="22"/>
          <w:szCs w:val="22"/>
          <w:lang w:val="fr-FR"/>
        </w:rPr>
      </w:pPr>
    </w:p>
    <w:p w14:paraId="2352BBB5" w14:textId="74FC4ED3" w:rsidR="00F34346" w:rsidRDefault="00F34346" w:rsidP="00CD2897">
      <w:pPr>
        <w:widowControl w:val="0"/>
        <w:spacing w:line="360" w:lineRule="auto"/>
        <w:jc w:val="both"/>
        <w:textAlignment w:val="baseline"/>
        <w:rPr>
          <w:rFonts w:asciiTheme="minorBidi" w:hAnsiTheme="minorBidi" w:cstheme="minorBidi"/>
          <w:color w:val="000000" w:themeColor="text1"/>
          <w:sz w:val="22"/>
          <w:szCs w:val="22"/>
          <w:lang w:val="fr-FR"/>
        </w:rPr>
      </w:pPr>
      <w:r w:rsidRPr="006F69A1">
        <w:rPr>
          <w:rFonts w:asciiTheme="minorBidi" w:hAnsiTheme="minorBidi" w:cstheme="minorBidi"/>
          <w:b/>
          <w:bCs/>
          <w:color w:val="000000" w:themeColor="text1"/>
          <w:sz w:val="22"/>
          <w:szCs w:val="22"/>
          <w:lang w:val="fr-FR"/>
        </w:rPr>
        <w:t xml:space="preserve">Annexe </w:t>
      </w:r>
      <w:r w:rsidR="008526AA" w:rsidRPr="006F69A1">
        <w:rPr>
          <w:rFonts w:asciiTheme="minorBidi" w:hAnsiTheme="minorBidi" w:cstheme="minorBidi"/>
          <w:b/>
          <w:bCs/>
          <w:color w:val="000000" w:themeColor="text1"/>
          <w:sz w:val="22"/>
          <w:szCs w:val="22"/>
          <w:lang w:val="fr-FR"/>
        </w:rPr>
        <w:t>6</w:t>
      </w:r>
      <w:r w:rsidR="008526AA" w:rsidRPr="006F69A1">
        <w:rPr>
          <w:rFonts w:asciiTheme="minorBidi" w:hAnsiTheme="minorBidi" w:cstheme="minorBidi"/>
          <w:color w:val="000000" w:themeColor="text1"/>
          <w:sz w:val="22"/>
          <w:szCs w:val="22"/>
          <w:lang w:val="fr-FR"/>
        </w:rPr>
        <w:t xml:space="preserve"> </w:t>
      </w:r>
      <w:r w:rsidRPr="006F69A1">
        <w:rPr>
          <w:rFonts w:asciiTheme="minorBidi" w:hAnsiTheme="minorBidi" w:cstheme="minorBidi"/>
          <w:color w:val="000000" w:themeColor="text1"/>
          <w:sz w:val="22"/>
          <w:szCs w:val="22"/>
          <w:lang w:val="fr-FR"/>
        </w:rPr>
        <w:t>: </w:t>
      </w:r>
      <w:r w:rsidR="00A22716" w:rsidRPr="006F69A1">
        <w:rPr>
          <w:rFonts w:asciiTheme="minorBidi" w:hAnsiTheme="minorBidi" w:cstheme="minorBidi"/>
          <w:color w:val="000000" w:themeColor="text1"/>
          <w:sz w:val="22"/>
          <w:szCs w:val="22"/>
          <w:lang w:val="fr-FR"/>
        </w:rPr>
        <w:t>[</w:t>
      </w:r>
      <w:r w:rsidR="00A22716" w:rsidRPr="00123520">
        <w:rPr>
          <w:rFonts w:asciiTheme="minorBidi" w:hAnsiTheme="minorBidi" w:cstheme="minorBidi"/>
          <w:color w:val="FF0000"/>
          <w:sz w:val="22"/>
          <w:szCs w:val="22"/>
          <w:lang w:val="fr-FR"/>
        </w:rPr>
        <w:t>ex : Correspondance entre les parties (ex : lettres de mise en demeure)]</w:t>
      </w:r>
    </w:p>
    <w:p w14:paraId="4F0AB04C" w14:textId="77777777" w:rsidR="00CD2897" w:rsidRPr="006F69A1" w:rsidRDefault="00CD2897" w:rsidP="00CD2897">
      <w:pPr>
        <w:widowControl w:val="0"/>
        <w:jc w:val="both"/>
        <w:textAlignment w:val="baseline"/>
        <w:rPr>
          <w:rFonts w:asciiTheme="minorBidi" w:hAnsiTheme="minorBidi" w:cstheme="minorBidi"/>
          <w:color w:val="000000" w:themeColor="text1"/>
          <w:sz w:val="22"/>
          <w:szCs w:val="22"/>
          <w:lang w:val="fr-FR"/>
        </w:rPr>
      </w:pPr>
    </w:p>
    <w:p w14:paraId="0483A135" w14:textId="27F2AC25" w:rsidR="002F4AA5" w:rsidRPr="006F69A1" w:rsidRDefault="008526AA" w:rsidP="00CD2897">
      <w:pPr>
        <w:widowControl w:val="0"/>
        <w:spacing w:line="360" w:lineRule="auto"/>
        <w:jc w:val="both"/>
        <w:textAlignment w:val="baseline"/>
        <w:rPr>
          <w:rFonts w:asciiTheme="minorBidi" w:hAnsiTheme="minorBidi" w:cstheme="minorBidi"/>
          <w:color w:val="FF0000"/>
          <w:sz w:val="22"/>
          <w:szCs w:val="22"/>
          <w:lang w:val="fr-FR"/>
        </w:rPr>
      </w:pPr>
      <w:r w:rsidRPr="006F69A1">
        <w:rPr>
          <w:rFonts w:asciiTheme="minorBidi" w:hAnsiTheme="minorBidi" w:cstheme="minorBidi"/>
          <w:b/>
          <w:bCs/>
          <w:color w:val="FF0000"/>
          <w:sz w:val="22"/>
          <w:szCs w:val="22"/>
          <w:u w:val="single"/>
          <w:lang w:val="fr-FR"/>
        </w:rPr>
        <w:t>[Liste non exhaustive. Consulte</w:t>
      </w:r>
      <w:r w:rsidR="00617583" w:rsidRPr="006F69A1">
        <w:rPr>
          <w:rFonts w:asciiTheme="minorBidi" w:hAnsiTheme="minorBidi" w:cstheme="minorBidi"/>
          <w:b/>
          <w:bCs/>
          <w:color w:val="FF0000"/>
          <w:sz w:val="22"/>
          <w:szCs w:val="22"/>
          <w:u w:val="single"/>
          <w:lang w:val="fr-FR"/>
        </w:rPr>
        <w:t>r</w:t>
      </w:r>
      <w:r w:rsidRPr="006F69A1">
        <w:rPr>
          <w:rFonts w:asciiTheme="minorBidi" w:hAnsiTheme="minorBidi" w:cstheme="minorBidi"/>
          <w:b/>
          <w:bCs/>
          <w:color w:val="FF0000"/>
          <w:sz w:val="22"/>
          <w:szCs w:val="22"/>
          <w:u w:val="single"/>
          <w:lang w:val="fr-FR"/>
        </w:rPr>
        <w:t xml:space="preserve"> le guide des pièces inclus dans le </w:t>
      </w:r>
      <w:hyperlink r:id="rId16" w:history="1">
        <w:r w:rsidRPr="006F69A1">
          <w:rPr>
            <w:rStyle w:val="Hyperlink"/>
            <w:rFonts w:asciiTheme="minorBidi" w:hAnsiTheme="minorBidi" w:cstheme="minorBidi"/>
            <w:b/>
            <w:bCs/>
            <w:sz w:val="22"/>
            <w:szCs w:val="22"/>
            <w:lang w:val="fr-FR"/>
          </w:rPr>
          <w:t>Guide pratique d’accompagnement aux PARL</w:t>
        </w:r>
      </w:hyperlink>
      <w:r w:rsidRPr="006F69A1">
        <w:rPr>
          <w:rFonts w:asciiTheme="minorBidi" w:hAnsiTheme="minorBidi" w:cstheme="minorBidi"/>
          <w:b/>
          <w:bCs/>
          <w:color w:val="FF0000"/>
          <w:sz w:val="22"/>
          <w:szCs w:val="22"/>
          <w:u w:val="single"/>
          <w:lang w:val="fr-FR"/>
        </w:rPr>
        <w:t>]</w:t>
      </w:r>
    </w:p>
    <w:p w14:paraId="3DFC5D14" w14:textId="77777777" w:rsidR="001A16FD" w:rsidRPr="006F69A1" w:rsidRDefault="001A16FD" w:rsidP="00CD2897">
      <w:pPr>
        <w:widowControl w:val="0"/>
        <w:jc w:val="both"/>
        <w:textAlignment w:val="baseline"/>
        <w:rPr>
          <w:rFonts w:asciiTheme="minorBidi" w:hAnsiTheme="minorBidi" w:cstheme="minorBidi"/>
          <w:sz w:val="22"/>
          <w:szCs w:val="22"/>
          <w:lang w:val="fr-CH"/>
        </w:rPr>
      </w:pPr>
    </w:p>
    <w:sectPr w:rsidR="001A16FD" w:rsidRPr="006F69A1" w:rsidSect="002F4AA5">
      <w:footerReference w:type="default" r:id="rId17"/>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906D" w14:textId="77777777" w:rsidR="000A31A5" w:rsidRDefault="000A31A5">
      <w:r>
        <w:separator/>
      </w:r>
    </w:p>
  </w:endnote>
  <w:endnote w:type="continuationSeparator" w:id="0">
    <w:p w14:paraId="315B56E1" w14:textId="77777777" w:rsidR="000A31A5" w:rsidRDefault="000A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0F01" w14:textId="77777777" w:rsidR="000D5680" w:rsidRPr="00D6091A" w:rsidRDefault="000D5680">
    <w:pPr>
      <w:pStyle w:val="Footer"/>
      <w:jc w:val="center"/>
      <w:rPr>
        <w:rFonts w:asciiTheme="minorBidi" w:hAnsiTheme="minorBidi" w:cstheme="minorBidi"/>
        <w:sz w:val="20"/>
      </w:rPr>
    </w:pPr>
    <w:r w:rsidRPr="00D6091A">
      <w:rPr>
        <w:rStyle w:val="PageNumber"/>
        <w:rFonts w:asciiTheme="minorBidi" w:hAnsiTheme="minorBidi" w:cstheme="minorBidi"/>
        <w:sz w:val="20"/>
      </w:rPr>
      <w:fldChar w:fldCharType="begin"/>
    </w:r>
    <w:r w:rsidRPr="00D6091A">
      <w:rPr>
        <w:rStyle w:val="PageNumber"/>
        <w:rFonts w:asciiTheme="minorBidi" w:hAnsiTheme="minorBidi" w:cstheme="minorBidi"/>
        <w:sz w:val="20"/>
      </w:rPr>
      <w:instrText xml:space="preserve"> PAGE </w:instrText>
    </w:r>
    <w:r w:rsidRPr="00D6091A">
      <w:rPr>
        <w:rStyle w:val="PageNumber"/>
        <w:rFonts w:asciiTheme="minorBidi" w:hAnsiTheme="minorBidi" w:cstheme="minorBidi"/>
        <w:sz w:val="20"/>
      </w:rPr>
      <w:fldChar w:fldCharType="separate"/>
    </w:r>
    <w:r w:rsidR="00FD6A35" w:rsidRPr="00D6091A">
      <w:rPr>
        <w:rStyle w:val="PageNumber"/>
        <w:rFonts w:asciiTheme="minorBidi" w:hAnsiTheme="minorBidi" w:cstheme="minorBidi"/>
        <w:noProof/>
        <w:sz w:val="20"/>
      </w:rPr>
      <w:t>11</w:t>
    </w:r>
    <w:r w:rsidRPr="00D6091A">
      <w:rPr>
        <w:rStyle w:val="PageNumber"/>
        <w:rFonts w:asciiTheme="minorBidi" w:hAnsiTheme="minorBidi" w:cstheme="minorBid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489B" w14:textId="77777777" w:rsidR="000D5680" w:rsidRDefault="000D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9B142F8" w14:textId="77777777" w:rsidR="000D5680" w:rsidRDefault="000D56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E295D" w14:textId="77777777" w:rsidR="000A31A5" w:rsidRDefault="000A31A5">
      <w:r>
        <w:separator/>
      </w:r>
    </w:p>
  </w:footnote>
  <w:footnote w:type="continuationSeparator" w:id="0">
    <w:p w14:paraId="604678F2" w14:textId="77777777" w:rsidR="000A31A5" w:rsidRDefault="000A3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A56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0F2029"/>
    <w:multiLevelType w:val="hybridMultilevel"/>
    <w:tmpl w:val="A2CE5D56"/>
    <w:lvl w:ilvl="0" w:tplc="8102B2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D00408"/>
    <w:multiLevelType w:val="singleLevel"/>
    <w:tmpl w:val="E968E8FA"/>
    <w:lvl w:ilvl="0">
      <w:start w:val="1"/>
      <w:numFmt w:val="bullet"/>
      <w:lvlText w:val=""/>
      <w:lvlJc w:val="left"/>
      <w:pPr>
        <w:tabs>
          <w:tab w:val="num" w:pos="927"/>
        </w:tabs>
        <w:ind w:left="924" w:hanging="357"/>
      </w:pPr>
      <w:rPr>
        <w:rFonts w:ascii="Symbol" w:hAnsi="Symbol"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AA0FF1"/>
    <w:multiLevelType w:val="hybridMultilevel"/>
    <w:tmpl w:val="66A2EE48"/>
    <w:lvl w:ilvl="0" w:tplc="A1F497A0">
      <w:start w:val="2"/>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CF13DA"/>
    <w:multiLevelType w:val="hybridMultilevel"/>
    <w:tmpl w:val="AF84F71E"/>
    <w:lvl w:ilvl="0" w:tplc="5F10522A">
      <w:start w:val="3"/>
      <w:numFmt w:val="bullet"/>
      <w:lvlText w:val="-"/>
      <w:lvlJc w:val="left"/>
      <w:pPr>
        <w:ind w:left="1284" w:hanging="360"/>
      </w:pPr>
      <w:rPr>
        <w:rFonts w:ascii="Times New Roman" w:eastAsia="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3"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D017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FD7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1211"/>
        </w:tabs>
        <w:ind w:left="1211" w:hanging="360"/>
      </w:pPr>
      <w:rPr>
        <w:rFonts w:ascii="Symbol" w:hAnsi="Symbol" w:hint="default"/>
      </w:rPr>
    </w:lvl>
  </w:abstractNum>
  <w:abstractNum w:abstractNumId="18"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5171D1"/>
    <w:multiLevelType w:val="hybridMultilevel"/>
    <w:tmpl w:val="3A22860C"/>
    <w:lvl w:ilvl="0" w:tplc="E29C3C7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05EB1"/>
    <w:multiLevelType w:val="hybridMultilevel"/>
    <w:tmpl w:val="E0141E8E"/>
    <w:lvl w:ilvl="0" w:tplc="BBECE0DC">
      <w:start w:val="1"/>
      <w:numFmt w:val="lowerLetter"/>
      <w:lvlText w:val="(%1)"/>
      <w:lvlJc w:val="left"/>
      <w:pPr>
        <w:ind w:left="1197" w:hanging="63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5BE4770"/>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8D13087"/>
    <w:multiLevelType w:val="hybridMultilevel"/>
    <w:tmpl w:val="90A0D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DB20BE"/>
    <w:multiLevelType w:val="hybridMultilevel"/>
    <w:tmpl w:val="57640A10"/>
    <w:lvl w:ilvl="0" w:tplc="76482608">
      <w:start w:val="5"/>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716470969">
    <w:abstractNumId w:val="1"/>
  </w:num>
  <w:num w:numId="2" w16cid:durableId="952444403">
    <w:abstractNumId w:val="11"/>
  </w:num>
  <w:num w:numId="3" w16cid:durableId="1423405408">
    <w:abstractNumId w:val="18"/>
  </w:num>
  <w:num w:numId="4" w16cid:durableId="897859309">
    <w:abstractNumId w:val="17"/>
  </w:num>
  <w:num w:numId="5" w16cid:durableId="424307160">
    <w:abstractNumId w:val="9"/>
  </w:num>
  <w:num w:numId="6" w16cid:durableId="714500248">
    <w:abstractNumId w:val="23"/>
  </w:num>
  <w:num w:numId="7" w16cid:durableId="184025732">
    <w:abstractNumId w:val="4"/>
  </w:num>
  <w:num w:numId="8" w16cid:durableId="611590597">
    <w:abstractNumId w:val="13"/>
  </w:num>
  <w:num w:numId="9" w16cid:durableId="1237129675">
    <w:abstractNumId w:val="24"/>
  </w:num>
  <w:num w:numId="10" w16cid:durableId="103505135">
    <w:abstractNumId w:val="14"/>
  </w:num>
  <w:num w:numId="11" w16cid:durableId="238098060">
    <w:abstractNumId w:val="7"/>
  </w:num>
  <w:num w:numId="12" w16cid:durableId="1165366374">
    <w:abstractNumId w:val="5"/>
  </w:num>
  <w:num w:numId="13" w16cid:durableId="1854761875">
    <w:abstractNumId w:val="8"/>
  </w:num>
  <w:num w:numId="14" w16cid:durableId="1695155113">
    <w:abstractNumId w:val="6"/>
  </w:num>
  <w:num w:numId="15" w16cid:durableId="1941837058">
    <w:abstractNumId w:val="21"/>
  </w:num>
  <w:num w:numId="16" w16cid:durableId="119688805">
    <w:abstractNumId w:val="16"/>
  </w:num>
  <w:num w:numId="17" w16cid:durableId="1705866440">
    <w:abstractNumId w:val="2"/>
  </w:num>
  <w:num w:numId="18" w16cid:durableId="2033871537">
    <w:abstractNumId w:val="0"/>
  </w:num>
  <w:num w:numId="19" w16cid:durableId="1965193346">
    <w:abstractNumId w:val="15"/>
  </w:num>
  <w:num w:numId="20" w16cid:durableId="553085971">
    <w:abstractNumId w:val="12"/>
  </w:num>
  <w:num w:numId="21" w16cid:durableId="1192303198">
    <w:abstractNumId w:val="20"/>
  </w:num>
  <w:num w:numId="22" w16cid:durableId="1859466979">
    <w:abstractNumId w:val="25"/>
  </w:num>
  <w:num w:numId="23" w16cid:durableId="481699418">
    <w:abstractNumId w:val="3"/>
  </w:num>
  <w:num w:numId="24" w16cid:durableId="414129199">
    <w:abstractNumId w:val="19"/>
  </w:num>
  <w:num w:numId="25" w16cid:durableId="543062012">
    <w:abstractNumId w:val="22"/>
  </w:num>
  <w:num w:numId="26" w16cid:durableId="178803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7F"/>
    <w:rsid w:val="00006CE1"/>
    <w:rsid w:val="00013390"/>
    <w:rsid w:val="0003440B"/>
    <w:rsid w:val="0003687F"/>
    <w:rsid w:val="000551B6"/>
    <w:rsid w:val="00060205"/>
    <w:rsid w:val="00064F80"/>
    <w:rsid w:val="000834ED"/>
    <w:rsid w:val="000845F8"/>
    <w:rsid w:val="00097434"/>
    <w:rsid w:val="000A31A5"/>
    <w:rsid w:val="000B58AC"/>
    <w:rsid w:val="000C1EE7"/>
    <w:rsid w:val="000C25CF"/>
    <w:rsid w:val="000C69A0"/>
    <w:rsid w:val="000D517F"/>
    <w:rsid w:val="000D5680"/>
    <w:rsid w:val="000E1262"/>
    <w:rsid w:val="000E6BB6"/>
    <w:rsid w:val="000E77E0"/>
    <w:rsid w:val="000F3B00"/>
    <w:rsid w:val="00111037"/>
    <w:rsid w:val="00123520"/>
    <w:rsid w:val="00140498"/>
    <w:rsid w:val="00151020"/>
    <w:rsid w:val="00156168"/>
    <w:rsid w:val="00156586"/>
    <w:rsid w:val="001729B3"/>
    <w:rsid w:val="00181E2A"/>
    <w:rsid w:val="001A16FD"/>
    <w:rsid w:val="001A2E0D"/>
    <w:rsid w:val="001B731C"/>
    <w:rsid w:val="001D44E0"/>
    <w:rsid w:val="001D4B1A"/>
    <w:rsid w:val="001F2DA0"/>
    <w:rsid w:val="00200824"/>
    <w:rsid w:val="002069BA"/>
    <w:rsid w:val="00244812"/>
    <w:rsid w:val="00245F58"/>
    <w:rsid w:val="0024650D"/>
    <w:rsid w:val="00254271"/>
    <w:rsid w:val="00256CEF"/>
    <w:rsid w:val="00266DBC"/>
    <w:rsid w:val="002A2F14"/>
    <w:rsid w:val="002A6603"/>
    <w:rsid w:val="002B701D"/>
    <w:rsid w:val="002F4AA5"/>
    <w:rsid w:val="00315A23"/>
    <w:rsid w:val="00317641"/>
    <w:rsid w:val="0032048D"/>
    <w:rsid w:val="0032694E"/>
    <w:rsid w:val="003320BD"/>
    <w:rsid w:val="003552F7"/>
    <w:rsid w:val="00376184"/>
    <w:rsid w:val="0039546C"/>
    <w:rsid w:val="003B005E"/>
    <w:rsid w:val="003C529A"/>
    <w:rsid w:val="003E2A90"/>
    <w:rsid w:val="004354DB"/>
    <w:rsid w:val="00435A96"/>
    <w:rsid w:val="00440BD6"/>
    <w:rsid w:val="00457490"/>
    <w:rsid w:val="00460041"/>
    <w:rsid w:val="004A4BEC"/>
    <w:rsid w:val="004D6F80"/>
    <w:rsid w:val="005040BF"/>
    <w:rsid w:val="0052464C"/>
    <w:rsid w:val="0052630A"/>
    <w:rsid w:val="00527EA7"/>
    <w:rsid w:val="0053074A"/>
    <w:rsid w:val="005338E1"/>
    <w:rsid w:val="005341C1"/>
    <w:rsid w:val="005364DA"/>
    <w:rsid w:val="00546AF8"/>
    <w:rsid w:val="0054763B"/>
    <w:rsid w:val="00553D1B"/>
    <w:rsid w:val="00583578"/>
    <w:rsid w:val="005B5A97"/>
    <w:rsid w:val="005C0F0A"/>
    <w:rsid w:val="0061206F"/>
    <w:rsid w:val="00614C58"/>
    <w:rsid w:val="00617583"/>
    <w:rsid w:val="0063285F"/>
    <w:rsid w:val="00640292"/>
    <w:rsid w:val="00642841"/>
    <w:rsid w:val="00646424"/>
    <w:rsid w:val="006507D4"/>
    <w:rsid w:val="006538DF"/>
    <w:rsid w:val="006740D7"/>
    <w:rsid w:val="00677F03"/>
    <w:rsid w:val="00686D46"/>
    <w:rsid w:val="006A016C"/>
    <w:rsid w:val="006A4DA8"/>
    <w:rsid w:val="006A7597"/>
    <w:rsid w:val="006B6B08"/>
    <w:rsid w:val="006C35F3"/>
    <w:rsid w:val="006D16D5"/>
    <w:rsid w:val="006F69A1"/>
    <w:rsid w:val="00705AFE"/>
    <w:rsid w:val="00711C52"/>
    <w:rsid w:val="00712CCC"/>
    <w:rsid w:val="00737189"/>
    <w:rsid w:val="00745504"/>
    <w:rsid w:val="00756650"/>
    <w:rsid w:val="00776546"/>
    <w:rsid w:val="007767BE"/>
    <w:rsid w:val="00784D46"/>
    <w:rsid w:val="007976CC"/>
    <w:rsid w:val="007A61E2"/>
    <w:rsid w:val="007B1105"/>
    <w:rsid w:val="007B2699"/>
    <w:rsid w:val="007B4D69"/>
    <w:rsid w:val="007B7E01"/>
    <w:rsid w:val="007D0A5D"/>
    <w:rsid w:val="007F02BA"/>
    <w:rsid w:val="007F2513"/>
    <w:rsid w:val="00803C96"/>
    <w:rsid w:val="0080583A"/>
    <w:rsid w:val="00841D1C"/>
    <w:rsid w:val="008450AB"/>
    <w:rsid w:val="008512B0"/>
    <w:rsid w:val="008526AA"/>
    <w:rsid w:val="008721FD"/>
    <w:rsid w:val="008C1B14"/>
    <w:rsid w:val="008C4DA0"/>
    <w:rsid w:val="008C53B1"/>
    <w:rsid w:val="008D2DA6"/>
    <w:rsid w:val="008D38D4"/>
    <w:rsid w:val="009052A1"/>
    <w:rsid w:val="009671BF"/>
    <w:rsid w:val="00992832"/>
    <w:rsid w:val="009A0E40"/>
    <w:rsid w:val="009B04E4"/>
    <w:rsid w:val="009C1226"/>
    <w:rsid w:val="009D3504"/>
    <w:rsid w:val="009E3653"/>
    <w:rsid w:val="009F5AFB"/>
    <w:rsid w:val="00A11BCD"/>
    <w:rsid w:val="00A16EAC"/>
    <w:rsid w:val="00A22716"/>
    <w:rsid w:val="00A2382C"/>
    <w:rsid w:val="00A67337"/>
    <w:rsid w:val="00A74C33"/>
    <w:rsid w:val="00AC3011"/>
    <w:rsid w:val="00AD575A"/>
    <w:rsid w:val="00B02E55"/>
    <w:rsid w:val="00B1101F"/>
    <w:rsid w:val="00B13FFE"/>
    <w:rsid w:val="00B21280"/>
    <w:rsid w:val="00B34539"/>
    <w:rsid w:val="00B4707B"/>
    <w:rsid w:val="00B527D6"/>
    <w:rsid w:val="00B90F76"/>
    <w:rsid w:val="00BA5514"/>
    <w:rsid w:val="00BB0369"/>
    <w:rsid w:val="00BE45B3"/>
    <w:rsid w:val="00BE471E"/>
    <w:rsid w:val="00BF0428"/>
    <w:rsid w:val="00C352F7"/>
    <w:rsid w:val="00C421FF"/>
    <w:rsid w:val="00C44351"/>
    <w:rsid w:val="00C53F78"/>
    <w:rsid w:val="00C5505F"/>
    <w:rsid w:val="00C60F67"/>
    <w:rsid w:val="00C63A23"/>
    <w:rsid w:val="00C72CE6"/>
    <w:rsid w:val="00C777ED"/>
    <w:rsid w:val="00C82C08"/>
    <w:rsid w:val="00C90EDF"/>
    <w:rsid w:val="00CC5F57"/>
    <w:rsid w:val="00CD2897"/>
    <w:rsid w:val="00CF235A"/>
    <w:rsid w:val="00CF396E"/>
    <w:rsid w:val="00D03CCA"/>
    <w:rsid w:val="00D15F81"/>
    <w:rsid w:val="00D31F68"/>
    <w:rsid w:val="00D45A76"/>
    <w:rsid w:val="00D52D09"/>
    <w:rsid w:val="00D55BF6"/>
    <w:rsid w:val="00D56804"/>
    <w:rsid w:val="00D56D5B"/>
    <w:rsid w:val="00D6091A"/>
    <w:rsid w:val="00D63887"/>
    <w:rsid w:val="00D74672"/>
    <w:rsid w:val="00DB50CB"/>
    <w:rsid w:val="00DC73BF"/>
    <w:rsid w:val="00DD05BC"/>
    <w:rsid w:val="00DD30DB"/>
    <w:rsid w:val="00DF403F"/>
    <w:rsid w:val="00E0379E"/>
    <w:rsid w:val="00E45D10"/>
    <w:rsid w:val="00E72DAE"/>
    <w:rsid w:val="00E857AB"/>
    <w:rsid w:val="00E93843"/>
    <w:rsid w:val="00EB1BEE"/>
    <w:rsid w:val="00EC75DB"/>
    <w:rsid w:val="00F00EC8"/>
    <w:rsid w:val="00F106B4"/>
    <w:rsid w:val="00F34346"/>
    <w:rsid w:val="00F406BC"/>
    <w:rsid w:val="00F45BE5"/>
    <w:rsid w:val="00F64FDB"/>
    <w:rsid w:val="00F80275"/>
    <w:rsid w:val="00F825D5"/>
    <w:rsid w:val="00F9522D"/>
    <w:rsid w:val="00FA7311"/>
    <w:rsid w:val="00FB0992"/>
    <w:rsid w:val="00FB5F72"/>
    <w:rsid w:val="00FB6043"/>
    <w:rsid w:val="00FC333E"/>
    <w:rsid w:val="00FD6A35"/>
    <w:rsid w:val="00FF7EA8"/>
    <w:rsid w:val="02E2C918"/>
    <w:rsid w:val="04326A61"/>
    <w:rsid w:val="047E695E"/>
    <w:rsid w:val="0523AE80"/>
    <w:rsid w:val="08A31457"/>
    <w:rsid w:val="0B3ED746"/>
    <w:rsid w:val="0D6B6FCB"/>
    <w:rsid w:val="0DB222DF"/>
    <w:rsid w:val="111F6335"/>
    <w:rsid w:val="11485B7C"/>
    <w:rsid w:val="11D138B7"/>
    <w:rsid w:val="168597D2"/>
    <w:rsid w:val="19ECB615"/>
    <w:rsid w:val="1C148471"/>
    <w:rsid w:val="1C6A92F3"/>
    <w:rsid w:val="1E33F1C2"/>
    <w:rsid w:val="1ED7C304"/>
    <w:rsid w:val="1F4F4477"/>
    <w:rsid w:val="1FC68EC2"/>
    <w:rsid w:val="20E2CB26"/>
    <w:rsid w:val="2187CB84"/>
    <w:rsid w:val="2206B6D9"/>
    <w:rsid w:val="2251AAE4"/>
    <w:rsid w:val="24379D08"/>
    <w:rsid w:val="288CED91"/>
    <w:rsid w:val="29A362F6"/>
    <w:rsid w:val="2AB80CBD"/>
    <w:rsid w:val="2AD5C86B"/>
    <w:rsid w:val="2C0284E3"/>
    <w:rsid w:val="2CE7149B"/>
    <w:rsid w:val="2D5F9FA8"/>
    <w:rsid w:val="2E80E306"/>
    <w:rsid w:val="2E93773D"/>
    <w:rsid w:val="364E5334"/>
    <w:rsid w:val="367EB1C5"/>
    <w:rsid w:val="3A5A3D11"/>
    <w:rsid w:val="3D87FBC6"/>
    <w:rsid w:val="3E01A5E3"/>
    <w:rsid w:val="3E607A4A"/>
    <w:rsid w:val="3E878101"/>
    <w:rsid w:val="40C30A65"/>
    <w:rsid w:val="4211F12F"/>
    <w:rsid w:val="428E15D3"/>
    <w:rsid w:val="43487A60"/>
    <w:rsid w:val="44608B4C"/>
    <w:rsid w:val="47459976"/>
    <w:rsid w:val="48677713"/>
    <w:rsid w:val="4AC0ACC1"/>
    <w:rsid w:val="4DB9FC98"/>
    <w:rsid w:val="51522853"/>
    <w:rsid w:val="59B461A9"/>
    <w:rsid w:val="5AFF0F9A"/>
    <w:rsid w:val="5D51717E"/>
    <w:rsid w:val="5D54666F"/>
    <w:rsid w:val="5E08727C"/>
    <w:rsid w:val="5FB510BC"/>
    <w:rsid w:val="5FDCE1A4"/>
    <w:rsid w:val="601318E0"/>
    <w:rsid w:val="6349BDDC"/>
    <w:rsid w:val="6629F00B"/>
    <w:rsid w:val="6669916A"/>
    <w:rsid w:val="67E0BA3A"/>
    <w:rsid w:val="68B42D5C"/>
    <w:rsid w:val="6AA19909"/>
    <w:rsid w:val="6B3814D2"/>
    <w:rsid w:val="6C986FE7"/>
    <w:rsid w:val="6CF29F75"/>
    <w:rsid w:val="6E307A92"/>
    <w:rsid w:val="6EC608CF"/>
    <w:rsid w:val="6F1BDFE8"/>
    <w:rsid w:val="70BF5D67"/>
    <w:rsid w:val="730223BD"/>
    <w:rsid w:val="73F5C04D"/>
    <w:rsid w:val="74864E2A"/>
    <w:rsid w:val="776712BB"/>
    <w:rsid w:val="77B0C539"/>
    <w:rsid w:val="797D7AED"/>
    <w:rsid w:val="7A37D8A7"/>
    <w:rsid w:val="7B6DE277"/>
    <w:rsid w:val="7B9CDA06"/>
    <w:rsid w:val="7D1DBACF"/>
    <w:rsid w:val="7E74E9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6424C"/>
  <w15:chartTrackingRefBased/>
  <w15:docId w15:val="{4238682D-0557-4F5D-8938-FB7C521E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D31F6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jc w:val="center"/>
      <w:outlineLvl w:val="1"/>
    </w:pPr>
    <w:rPr>
      <w:b/>
      <w:sz w:val="22"/>
    </w:rPr>
  </w:style>
  <w:style w:type="paragraph" w:styleId="Heading4">
    <w:name w:val="heading 4"/>
    <w:basedOn w:val="Normal"/>
    <w:next w:val="Normal"/>
    <w:qFormat/>
    <w:pPr>
      <w:keepNext/>
      <w:jc w:val="center"/>
      <w:outlineLvl w:val="3"/>
    </w:pPr>
    <w:rPr>
      <w:b/>
      <w:u w:val="single"/>
    </w:rPr>
  </w:style>
  <w:style w:type="paragraph" w:styleId="Heading7">
    <w:name w:val="heading 7"/>
    <w:basedOn w:val="Normal"/>
    <w:next w:val="Normal"/>
    <w:qFormat/>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BodyTextIndent3">
    <w:name w:val="Body Text Indent 3"/>
    <w:basedOn w:val="Normal"/>
    <w:pPr>
      <w:ind w:left="357"/>
    </w:pPr>
    <w:rPr>
      <w:lang w:val="fr-FR"/>
    </w:rPr>
  </w:style>
  <w:style w:type="paragraph" w:styleId="BodyTextIndent2">
    <w:name w:val="Body Text Indent 2"/>
    <w:basedOn w:val="Normal"/>
    <w:pPr>
      <w:ind w:left="924"/>
    </w:pPr>
    <w:rPr>
      <w:lang w:val="fr-FR"/>
    </w:rPr>
  </w:style>
  <w:style w:type="paragraph" w:styleId="BodyTextIndent">
    <w:name w:val="Body Text Indent"/>
    <w:basedOn w:val="Normal"/>
    <w:pPr>
      <w:spacing w:line="360" w:lineRule="auto"/>
      <w:ind w:left="567"/>
    </w:pPr>
    <w:rPr>
      <w:i/>
    </w:rPr>
  </w:style>
  <w:style w:type="paragraph" w:styleId="BodyText2">
    <w:name w:val="Body Text 2"/>
    <w:basedOn w:val="Normal"/>
    <w:rPr>
      <w:i/>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shorttext1">
    <w:name w:val="short_text1"/>
    <w:rsid w:val="00F00EC8"/>
    <w:rPr>
      <w:sz w:val="33"/>
      <w:szCs w:val="33"/>
    </w:rPr>
  </w:style>
  <w:style w:type="paragraph" w:styleId="BalloonText">
    <w:name w:val="Balloon Text"/>
    <w:basedOn w:val="Normal"/>
    <w:link w:val="BalloonTextChar"/>
    <w:rsid w:val="00151020"/>
    <w:rPr>
      <w:rFonts w:ascii="Tahoma" w:hAnsi="Tahoma" w:cs="Tahoma"/>
      <w:sz w:val="16"/>
      <w:szCs w:val="16"/>
    </w:rPr>
  </w:style>
  <w:style w:type="character" w:customStyle="1" w:styleId="BalloonTextChar">
    <w:name w:val="Balloon Text Char"/>
    <w:link w:val="BalloonText"/>
    <w:rsid w:val="00151020"/>
    <w:rPr>
      <w:rFonts w:ascii="Tahoma" w:hAnsi="Tahoma" w:cs="Tahoma"/>
      <w:sz w:val="16"/>
      <w:szCs w:val="16"/>
    </w:rPr>
  </w:style>
  <w:style w:type="paragraph" w:styleId="NormalWeb">
    <w:name w:val="Normal (Web)"/>
    <w:basedOn w:val="Normal"/>
    <w:uiPriority w:val="99"/>
    <w:unhideWhenUsed/>
    <w:rsid w:val="00D55BF6"/>
    <w:pPr>
      <w:spacing w:before="100" w:beforeAutospacing="1" w:after="100" w:afterAutospacing="1"/>
    </w:pPr>
    <w:rPr>
      <w:szCs w:val="24"/>
    </w:rPr>
  </w:style>
  <w:style w:type="character" w:styleId="Hyperlink">
    <w:name w:val="Hyperlink"/>
    <w:uiPriority w:val="99"/>
    <w:unhideWhenUsed/>
    <w:rsid w:val="00D55BF6"/>
    <w:rPr>
      <w:color w:val="0000FF"/>
      <w:u w:val="single"/>
    </w:rPr>
  </w:style>
  <w:style w:type="character" w:styleId="UnresolvedMention">
    <w:name w:val="Unresolved Mention"/>
    <w:uiPriority w:val="99"/>
    <w:semiHidden/>
    <w:unhideWhenUsed/>
    <w:rsid w:val="00686D46"/>
    <w:rPr>
      <w:color w:val="605E5C"/>
      <w:shd w:val="clear" w:color="auto" w:fill="E1DFDD"/>
    </w:rPr>
  </w:style>
  <w:style w:type="character" w:styleId="FollowedHyperlink">
    <w:name w:val="FollowedHyperlink"/>
    <w:rsid w:val="00686D46"/>
    <w:rPr>
      <w:color w:val="96607D"/>
      <w:u w:val="single"/>
    </w:rPr>
  </w:style>
  <w:style w:type="paragraph" w:styleId="ListParagraph">
    <w:name w:val="List Paragraph"/>
    <w:basedOn w:val="Normal"/>
    <w:uiPriority w:val="34"/>
    <w:qFormat/>
    <w:rsid w:val="00784D46"/>
    <w:pPr>
      <w:ind w:left="720"/>
      <w:contextualSpacing/>
    </w:pPr>
  </w:style>
  <w:style w:type="character" w:styleId="CommentReference">
    <w:name w:val="annotation reference"/>
    <w:basedOn w:val="DefaultParagraphFont"/>
    <w:rsid w:val="006740D7"/>
    <w:rPr>
      <w:sz w:val="16"/>
      <w:szCs w:val="16"/>
    </w:rPr>
  </w:style>
  <w:style w:type="paragraph" w:styleId="CommentText">
    <w:name w:val="annotation text"/>
    <w:basedOn w:val="Normal"/>
    <w:link w:val="CommentTextChar"/>
    <w:rsid w:val="006740D7"/>
    <w:rPr>
      <w:sz w:val="20"/>
    </w:rPr>
  </w:style>
  <w:style w:type="character" w:customStyle="1" w:styleId="CommentTextChar">
    <w:name w:val="Comment Text Char"/>
    <w:basedOn w:val="DefaultParagraphFont"/>
    <w:link w:val="CommentText"/>
    <w:rsid w:val="006740D7"/>
  </w:style>
  <w:style w:type="paragraph" w:styleId="CommentSubject">
    <w:name w:val="annotation subject"/>
    <w:basedOn w:val="CommentText"/>
    <w:next w:val="CommentText"/>
    <w:link w:val="CommentSubjectChar"/>
    <w:rsid w:val="006740D7"/>
    <w:rPr>
      <w:b/>
      <w:bCs/>
    </w:rPr>
  </w:style>
  <w:style w:type="character" w:customStyle="1" w:styleId="CommentSubjectChar">
    <w:name w:val="Comment Subject Char"/>
    <w:basedOn w:val="CommentTextChar"/>
    <w:link w:val="CommentSubject"/>
    <w:rsid w:val="006740D7"/>
    <w:rPr>
      <w:b/>
      <w:bCs/>
    </w:rPr>
  </w:style>
  <w:style w:type="character" w:customStyle="1" w:styleId="Heading1Char">
    <w:name w:val="Heading 1 Char"/>
    <w:basedOn w:val="DefaultParagraphFont"/>
    <w:link w:val="Heading1"/>
    <w:rsid w:val="00D31F68"/>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546AF8"/>
    <w:rPr>
      <w:sz w:val="24"/>
    </w:rPr>
  </w:style>
  <w:style w:type="paragraph" w:styleId="FootnoteText">
    <w:name w:val="footnote text"/>
    <w:basedOn w:val="Normal"/>
    <w:link w:val="FootnoteTextChar"/>
    <w:rsid w:val="009B04E4"/>
    <w:rPr>
      <w:sz w:val="20"/>
    </w:rPr>
  </w:style>
  <w:style w:type="character" w:customStyle="1" w:styleId="FootnoteTextChar">
    <w:name w:val="Footnote Text Char"/>
    <w:basedOn w:val="DefaultParagraphFont"/>
    <w:link w:val="FootnoteText"/>
    <w:rsid w:val="009B04E4"/>
  </w:style>
  <w:style w:type="character" w:styleId="FootnoteReference">
    <w:name w:val="footnote reference"/>
    <w:basedOn w:val="DefaultParagraphFont"/>
    <w:rsid w:val="009B04E4"/>
    <w:rPr>
      <w:vertAlign w:val="superscript"/>
    </w:rPr>
  </w:style>
  <w:style w:type="character" w:customStyle="1" w:styleId="HeaderChar">
    <w:name w:val="Header Char"/>
    <w:basedOn w:val="DefaultParagraphFont"/>
    <w:link w:val="Header"/>
    <w:rsid w:val="006F6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186">
      <w:bodyDiv w:val="1"/>
      <w:marLeft w:val="0"/>
      <w:marRight w:val="0"/>
      <w:marTop w:val="0"/>
      <w:marBottom w:val="0"/>
      <w:divBdr>
        <w:top w:val="none" w:sz="0" w:space="0" w:color="auto"/>
        <w:left w:val="none" w:sz="0" w:space="0" w:color="auto"/>
        <w:bottom w:val="none" w:sz="0" w:space="0" w:color="auto"/>
        <w:right w:val="none" w:sz="0" w:space="0" w:color="auto"/>
      </w:divBdr>
    </w:div>
    <w:div w:id="188569949">
      <w:bodyDiv w:val="1"/>
      <w:marLeft w:val="0"/>
      <w:marRight w:val="0"/>
      <w:marTop w:val="0"/>
      <w:marBottom w:val="0"/>
      <w:divBdr>
        <w:top w:val="none" w:sz="0" w:space="0" w:color="auto"/>
        <w:left w:val="none" w:sz="0" w:space="0" w:color="auto"/>
        <w:bottom w:val="none" w:sz="0" w:space="0" w:color="auto"/>
        <w:right w:val="none" w:sz="0" w:space="0" w:color="auto"/>
      </w:divBdr>
    </w:div>
    <w:div w:id="215708067">
      <w:bodyDiv w:val="1"/>
      <w:marLeft w:val="0"/>
      <w:marRight w:val="0"/>
      <w:marTop w:val="0"/>
      <w:marBottom w:val="0"/>
      <w:divBdr>
        <w:top w:val="none" w:sz="0" w:space="0" w:color="auto"/>
        <w:left w:val="none" w:sz="0" w:space="0" w:color="auto"/>
        <w:bottom w:val="none" w:sz="0" w:space="0" w:color="auto"/>
        <w:right w:val="none" w:sz="0" w:space="0" w:color="auto"/>
      </w:divBdr>
    </w:div>
    <w:div w:id="515001358">
      <w:bodyDiv w:val="1"/>
      <w:marLeft w:val="0"/>
      <w:marRight w:val="0"/>
      <w:marTop w:val="0"/>
      <w:marBottom w:val="0"/>
      <w:divBdr>
        <w:top w:val="none" w:sz="0" w:space="0" w:color="auto"/>
        <w:left w:val="none" w:sz="0" w:space="0" w:color="auto"/>
        <w:bottom w:val="none" w:sz="0" w:space="0" w:color="auto"/>
        <w:right w:val="none" w:sz="0" w:space="0" w:color="auto"/>
      </w:divBdr>
    </w:div>
    <w:div w:id="835457216">
      <w:bodyDiv w:val="1"/>
      <w:marLeft w:val="0"/>
      <w:marRight w:val="0"/>
      <w:marTop w:val="0"/>
      <w:marBottom w:val="0"/>
      <w:divBdr>
        <w:top w:val="none" w:sz="0" w:space="0" w:color="auto"/>
        <w:left w:val="none" w:sz="0" w:space="0" w:color="auto"/>
        <w:bottom w:val="none" w:sz="0" w:space="0" w:color="auto"/>
        <w:right w:val="none" w:sz="0" w:space="0" w:color="auto"/>
      </w:divBdr>
    </w:div>
    <w:div w:id="1093821854">
      <w:bodyDiv w:val="1"/>
      <w:marLeft w:val="0"/>
      <w:marRight w:val="0"/>
      <w:marTop w:val="0"/>
      <w:marBottom w:val="0"/>
      <w:divBdr>
        <w:top w:val="none" w:sz="0" w:space="0" w:color="auto"/>
        <w:left w:val="none" w:sz="0" w:space="0" w:color="auto"/>
        <w:bottom w:val="none" w:sz="0" w:space="0" w:color="auto"/>
        <w:right w:val="none" w:sz="0" w:space="0" w:color="auto"/>
      </w:divBdr>
    </w:div>
    <w:div w:id="1122964332">
      <w:bodyDiv w:val="1"/>
      <w:marLeft w:val="0"/>
      <w:marRight w:val="0"/>
      <w:marTop w:val="0"/>
      <w:marBottom w:val="0"/>
      <w:divBdr>
        <w:top w:val="none" w:sz="0" w:space="0" w:color="auto"/>
        <w:left w:val="none" w:sz="0" w:space="0" w:color="auto"/>
        <w:bottom w:val="none" w:sz="0" w:space="0" w:color="auto"/>
        <w:right w:val="none" w:sz="0" w:space="0" w:color="auto"/>
      </w:divBdr>
    </w:div>
    <w:div w:id="1314916193">
      <w:bodyDiv w:val="1"/>
      <w:marLeft w:val="0"/>
      <w:marRight w:val="0"/>
      <w:marTop w:val="0"/>
      <w:marBottom w:val="0"/>
      <w:divBdr>
        <w:top w:val="none" w:sz="0" w:space="0" w:color="auto"/>
        <w:left w:val="none" w:sz="0" w:space="0" w:color="auto"/>
        <w:bottom w:val="none" w:sz="0" w:space="0" w:color="auto"/>
        <w:right w:val="none" w:sz="0" w:space="0" w:color="auto"/>
      </w:divBdr>
    </w:div>
    <w:div w:id="1821455942">
      <w:bodyDiv w:val="1"/>
      <w:marLeft w:val="0"/>
      <w:marRight w:val="0"/>
      <w:marTop w:val="0"/>
      <w:marBottom w:val="0"/>
      <w:divBdr>
        <w:top w:val="none" w:sz="0" w:space="0" w:color="auto"/>
        <w:left w:val="none" w:sz="0" w:space="0" w:color="auto"/>
        <w:bottom w:val="none" w:sz="0" w:space="0" w:color="auto"/>
        <w:right w:val="none" w:sz="0" w:space="0" w:color="auto"/>
      </w:divBdr>
    </w:div>
    <w:div w:id="1826891514">
      <w:bodyDiv w:val="1"/>
      <w:marLeft w:val="0"/>
      <w:marRight w:val="0"/>
      <w:marTop w:val="0"/>
      <w:marBottom w:val="0"/>
      <w:divBdr>
        <w:top w:val="none" w:sz="0" w:space="0" w:color="auto"/>
        <w:left w:val="none" w:sz="0" w:space="0" w:color="auto"/>
        <w:bottom w:val="none" w:sz="0" w:space="0" w:color="auto"/>
        <w:right w:val="none" w:sz="0" w:space="0" w:color="auto"/>
      </w:divBdr>
    </w:div>
    <w:div w:id="20105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https:/www.afnic.fr/wp-media/uploads/2025/04/afnic-charte-de-nommage-2025-05-0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codes/texte_lc/LEGITEXT00000607098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fnic.fr/observatoire-ressources/actualites/guide-pratique-daccompagnement-aux-parl-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https:/www.afnic.fr/wp-media/uploads/2021/01/Reglement_PARL_vFR_22_03_201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fnic.fr/observatoire-ressources/actualites/guide-pratique-daccompagnement-aux-parl-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B0626-1F29-48E0-A5E3-5DFACF043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396A5A-A2FC-4AE0-A2DD-36E189A0FC79}">
  <ds:schemaRefs>
    <ds:schemaRef ds:uri="http://schemas.openxmlformats.org/officeDocument/2006/bibliography"/>
  </ds:schemaRefs>
</ds:datastoreItem>
</file>

<file path=customXml/itemProps3.xml><?xml version="1.0" encoding="utf-8"?>
<ds:datastoreItem xmlns:ds="http://schemas.openxmlformats.org/officeDocument/2006/customXml" ds:itemID="{8010EFEA-3574-48D5-8CC1-6CA18A92CFF9}">
  <ds:schemaRefs>
    <ds:schemaRef ds:uri="http://schemas.microsoft.com/sharepoint/v3/contenttype/forms"/>
  </ds:schemaRefs>
</ds:datastoreItem>
</file>

<file path=customXml/itemProps4.xml><?xml version="1.0" encoding="utf-8"?>
<ds:datastoreItem xmlns:ds="http://schemas.openxmlformats.org/officeDocument/2006/customXml" ds:itemID="{C914C04D-EA38-44FD-8CA0-86C8EBE5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1374</Words>
  <Characters>7629</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SPENCER Charlotte</cp:lastModifiedBy>
  <cp:revision>3</cp:revision>
  <dcterms:created xsi:type="dcterms:W3CDTF">2025-11-27T08:47:00Z</dcterms:created>
  <dcterms:modified xsi:type="dcterms:W3CDTF">2025-11-27T08:54:00Z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