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5A34" w14:textId="77777777" w:rsidR="00732476" w:rsidRPr="003F459A" w:rsidRDefault="00732476" w:rsidP="00732476">
      <w:pPr>
        <w:rPr>
          <w:rFonts w:ascii="Arial" w:hAnsi="Arial" w:cs="Arial"/>
          <w:b/>
          <w:sz w:val="20"/>
          <w:szCs w:val="20"/>
        </w:rPr>
      </w:pPr>
      <w:r w:rsidRPr="003F459A">
        <w:rPr>
          <w:rFonts w:ascii="Arial" w:hAnsi="Arial" w:cs="Arial"/>
          <w:b/>
          <w:sz w:val="20"/>
          <w:szCs w:val="20"/>
        </w:rPr>
        <w:t>ANNEX A</w:t>
      </w:r>
    </w:p>
    <w:p w14:paraId="061E40DB" w14:textId="77777777" w:rsidR="00732476" w:rsidRPr="003F459A" w:rsidRDefault="00732476" w:rsidP="00732476">
      <w:pPr>
        <w:rPr>
          <w:rFonts w:ascii="Arial" w:hAnsi="Arial" w:cs="Arial"/>
          <w:b/>
          <w:sz w:val="20"/>
          <w:szCs w:val="20"/>
        </w:rPr>
      </w:pPr>
      <w:r w:rsidRPr="003F459A">
        <w:rPr>
          <w:rFonts w:ascii="Arial" w:hAnsi="Arial" w:cs="Arial"/>
          <w:b/>
          <w:sz w:val="20"/>
          <w:szCs w:val="20"/>
        </w:rPr>
        <w:t>COMPLAINT TRANSMITTAL COVERSHEET</w:t>
      </w:r>
    </w:p>
    <w:p w14:paraId="51AABB5E" w14:textId="5D8CF02B" w:rsidR="00732476" w:rsidRPr="003F459A" w:rsidRDefault="00C73DC4" w:rsidP="00732476">
      <w:pPr>
        <w:rPr>
          <w:rFonts w:ascii="Arial" w:hAnsi="Arial" w:cs="Arial"/>
          <w:sz w:val="20"/>
          <w:szCs w:val="20"/>
        </w:rPr>
      </w:pPr>
      <w:r w:rsidRPr="00C73DC4">
        <w:rPr>
          <w:rFonts w:ascii="Arial" w:hAnsi="Arial" w:cs="Arial"/>
          <w:sz w:val="20"/>
          <w:szCs w:val="20"/>
        </w:rPr>
        <w:t>Attached</w:t>
      </w:r>
      <w:r w:rsidRPr="00C73DC4" w:rsidDel="00C73DC4">
        <w:rPr>
          <w:rFonts w:ascii="Arial" w:hAnsi="Arial" w:cs="Arial"/>
          <w:sz w:val="20"/>
          <w:szCs w:val="20"/>
        </w:rPr>
        <w:t xml:space="preserve"> </w:t>
      </w:r>
      <w:r>
        <w:rPr>
          <w:rFonts w:ascii="Arial" w:hAnsi="Arial" w:cs="Arial"/>
          <w:sz w:val="20"/>
          <w:szCs w:val="20"/>
        </w:rPr>
        <w:t xml:space="preserve">is </w:t>
      </w:r>
      <w:r w:rsidR="00732476" w:rsidRPr="003F459A">
        <w:rPr>
          <w:rFonts w:ascii="Arial" w:hAnsi="Arial" w:cs="Arial"/>
          <w:sz w:val="20"/>
          <w:szCs w:val="20"/>
        </w:rPr>
        <w:t xml:space="preserve">a Complaint </w:t>
      </w:r>
      <w:r>
        <w:rPr>
          <w:rFonts w:ascii="Arial" w:hAnsi="Arial" w:cs="Arial"/>
          <w:sz w:val="20"/>
          <w:szCs w:val="20"/>
        </w:rPr>
        <w:t xml:space="preserve">that </w:t>
      </w:r>
      <w:r w:rsidR="00732476" w:rsidRPr="003F459A">
        <w:rPr>
          <w:rFonts w:ascii="Arial" w:hAnsi="Arial" w:cs="Arial"/>
          <w:sz w:val="20"/>
          <w:szCs w:val="20"/>
        </w:rPr>
        <w:t xml:space="preserve">has been filed against you with the World Intellectual Property Organization (WIPO) Arbitration and Mediation Center (the </w:t>
      </w:r>
      <w:r w:rsidR="00732476" w:rsidRPr="00054088">
        <w:rPr>
          <w:rFonts w:ascii="Arial" w:hAnsi="Arial" w:cs="Arial"/>
          <w:b/>
          <w:sz w:val="20"/>
          <w:szCs w:val="20"/>
        </w:rPr>
        <w:t>Center</w:t>
      </w:r>
      <w:r w:rsidR="00732476" w:rsidRPr="003F459A">
        <w:rPr>
          <w:rFonts w:ascii="Arial" w:hAnsi="Arial" w:cs="Arial"/>
          <w:sz w:val="20"/>
          <w:szCs w:val="20"/>
        </w:rPr>
        <w:t xml:space="preserve">) pursuant to the .eu Alternative Dispute Resolution Rules (the </w:t>
      </w:r>
      <w:r w:rsidR="00732476" w:rsidRPr="00054088">
        <w:rPr>
          <w:rFonts w:ascii="Arial" w:hAnsi="Arial" w:cs="Arial"/>
          <w:b/>
          <w:sz w:val="20"/>
          <w:szCs w:val="20"/>
        </w:rPr>
        <w:t>ADR Rules</w:t>
      </w:r>
      <w:r w:rsidR="00732476" w:rsidRPr="003F459A">
        <w:rPr>
          <w:rFonts w:ascii="Arial" w:hAnsi="Arial" w:cs="Arial"/>
          <w:sz w:val="20"/>
          <w:szCs w:val="20"/>
        </w:rPr>
        <w:t xml:space="preserve">) and the World Intellectual Property Organization </w:t>
      </w:r>
      <w:r w:rsidR="00280062" w:rsidRPr="003F459A">
        <w:rPr>
          <w:rFonts w:ascii="Arial" w:hAnsi="Arial" w:cs="Arial"/>
          <w:sz w:val="20"/>
          <w:szCs w:val="20"/>
        </w:rPr>
        <w:t xml:space="preserve">Supplemental Rules </w:t>
      </w:r>
      <w:r w:rsidR="00732476" w:rsidRPr="003F459A">
        <w:rPr>
          <w:rFonts w:ascii="Arial" w:hAnsi="Arial" w:cs="Arial"/>
          <w:sz w:val="20"/>
          <w:szCs w:val="20"/>
        </w:rPr>
        <w:t xml:space="preserve">for .eu Alternative Dispute Resolution (the </w:t>
      </w:r>
      <w:r w:rsidR="00732476" w:rsidRPr="00054088">
        <w:rPr>
          <w:rFonts w:ascii="Arial" w:hAnsi="Arial" w:cs="Arial"/>
          <w:b/>
          <w:sz w:val="20"/>
          <w:szCs w:val="20"/>
        </w:rPr>
        <w:t>Supplemental Rules</w:t>
      </w:r>
      <w:r w:rsidR="00732476" w:rsidRPr="003F459A">
        <w:rPr>
          <w:rFonts w:ascii="Arial" w:hAnsi="Arial" w:cs="Arial"/>
          <w:sz w:val="20"/>
          <w:szCs w:val="20"/>
        </w:rPr>
        <w:t xml:space="preserve">). </w:t>
      </w:r>
    </w:p>
    <w:p w14:paraId="1DE2ECA0" w14:textId="77777777" w:rsidR="00732476" w:rsidRPr="003F459A" w:rsidRDefault="00732476" w:rsidP="00732476">
      <w:pPr>
        <w:rPr>
          <w:rFonts w:ascii="Arial" w:hAnsi="Arial" w:cs="Arial"/>
          <w:sz w:val="20"/>
          <w:szCs w:val="20"/>
        </w:rPr>
      </w:pPr>
      <w:r w:rsidRPr="003F459A">
        <w:rPr>
          <w:rFonts w:ascii="Arial" w:hAnsi="Arial" w:cs="Arial"/>
          <w:sz w:val="20"/>
          <w:szCs w:val="20"/>
        </w:rPr>
        <w:t xml:space="preserve">The ADR Rules are incorporated by reference into your Registration Agreement with the Registrar(s) of your domain name(s), in accordance with which you are required to submit to a mandatory administrative proceeding in the event that a third party (a </w:t>
      </w:r>
      <w:r w:rsidRPr="00054088">
        <w:rPr>
          <w:rFonts w:ascii="Arial" w:hAnsi="Arial" w:cs="Arial"/>
          <w:b/>
          <w:sz w:val="20"/>
          <w:szCs w:val="20"/>
        </w:rPr>
        <w:t>Complainant</w:t>
      </w:r>
      <w:r w:rsidRPr="003F459A">
        <w:rPr>
          <w:rFonts w:ascii="Arial" w:hAnsi="Arial" w:cs="Arial"/>
          <w:sz w:val="20"/>
          <w:szCs w:val="20"/>
        </w:rPr>
        <w:t>)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w:t>
      </w:r>
    </w:p>
    <w:p w14:paraId="259C8A0C" w14:textId="02E69AA2" w:rsidR="00732476" w:rsidRPr="003F459A" w:rsidRDefault="00732476" w:rsidP="00732476">
      <w:pPr>
        <w:rPr>
          <w:rFonts w:ascii="Arial" w:hAnsi="Arial" w:cs="Arial"/>
          <w:sz w:val="20"/>
          <w:szCs w:val="20"/>
        </w:rPr>
      </w:pPr>
      <w:r w:rsidRPr="003F459A">
        <w:rPr>
          <w:rFonts w:ascii="Arial" w:hAnsi="Arial" w:cs="Arial"/>
          <w:sz w:val="20"/>
          <w:szCs w:val="20"/>
        </w:rPr>
        <w:t xml:space="preserve">Once the Center has checked the Complaint to determine that it satisfies the formal requirements of the ADR Rules and the Supplemental Rules, it will forward an official copy of the Complaint, including annexes, to you by email, as well as sending you a </w:t>
      </w:r>
      <w:r w:rsidR="00C73DC4" w:rsidRPr="003F459A">
        <w:rPr>
          <w:rFonts w:ascii="Arial" w:hAnsi="Arial" w:cs="Arial"/>
          <w:sz w:val="20"/>
          <w:szCs w:val="20"/>
        </w:rPr>
        <w:t xml:space="preserve">notice </w:t>
      </w:r>
      <w:r w:rsidRPr="003F459A">
        <w:rPr>
          <w:rFonts w:ascii="Arial" w:hAnsi="Arial" w:cs="Arial"/>
          <w:sz w:val="20"/>
          <w:szCs w:val="20"/>
        </w:rPr>
        <w:t xml:space="preserve">with </w:t>
      </w:r>
      <w:r w:rsidR="00C73DC4" w:rsidRPr="003F459A">
        <w:rPr>
          <w:rFonts w:ascii="Arial" w:hAnsi="Arial" w:cs="Arial"/>
          <w:sz w:val="20"/>
          <w:szCs w:val="20"/>
        </w:rPr>
        <w:t xml:space="preserve">information </w:t>
      </w:r>
      <w:r w:rsidRPr="003F459A">
        <w:rPr>
          <w:rFonts w:ascii="Arial" w:hAnsi="Arial" w:cs="Arial"/>
          <w:sz w:val="20"/>
          <w:szCs w:val="20"/>
        </w:rPr>
        <w:t>by post.  You wi</w:t>
      </w:r>
      <w:r w:rsidR="00720267" w:rsidRPr="003F459A">
        <w:rPr>
          <w:rFonts w:ascii="Arial" w:hAnsi="Arial" w:cs="Arial"/>
          <w:sz w:val="20"/>
          <w:szCs w:val="20"/>
        </w:rPr>
        <w:t xml:space="preserve">ll then have </w:t>
      </w:r>
      <w:r w:rsidR="00C73DC4" w:rsidRPr="00C73DC4">
        <w:rPr>
          <w:rFonts w:ascii="Arial" w:hAnsi="Arial" w:cs="Arial"/>
          <w:sz w:val="20"/>
          <w:szCs w:val="20"/>
        </w:rPr>
        <w:t xml:space="preserve">twenty </w:t>
      </w:r>
      <w:r w:rsidR="00C73DC4">
        <w:rPr>
          <w:rFonts w:ascii="Arial" w:hAnsi="Arial" w:cs="Arial"/>
          <w:sz w:val="20"/>
          <w:szCs w:val="20"/>
        </w:rPr>
        <w:t>(</w:t>
      </w:r>
      <w:r w:rsidR="00443F5E">
        <w:rPr>
          <w:rFonts w:ascii="Arial" w:hAnsi="Arial" w:cs="Arial"/>
          <w:sz w:val="20"/>
          <w:szCs w:val="20"/>
        </w:rPr>
        <w:t>20</w:t>
      </w:r>
      <w:r w:rsidR="00C73DC4">
        <w:rPr>
          <w:rFonts w:ascii="Arial" w:hAnsi="Arial" w:cs="Arial"/>
          <w:sz w:val="20"/>
          <w:szCs w:val="20"/>
        </w:rPr>
        <w:t>)</w:t>
      </w:r>
      <w:r w:rsidRPr="003F459A">
        <w:rPr>
          <w:rFonts w:ascii="Arial" w:hAnsi="Arial" w:cs="Arial"/>
          <w:sz w:val="20"/>
          <w:szCs w:val="20"/>
        </w:rPr>
        <w:t xml:space="preserve"> days from the date of Commencement within which to submit a Response to the Complaint in accordance with the ADR Rules and Supplemental Rules to the Center and the Complainant.  You may represent yourself or seek the assistance of legal counsel to represent you in the administrative proceeding.</w:t>
      </w:r>
    </w:p>
    <w:p w14:paraId="0168B2A0" w14:textId="29FEACFB" w:rsidR="00732476" w:rsidRPr="00054088" w:rsidRDefault="00732476" w:rsidP="00732476">
      <w:pPr>
        <w:rPr>
          <w:rFonts w:ascii="Arial" w:hAnsi="Arial" w:cs="Arial"/>
          <w:sz w:val="20"/>
          <w:szCs w:val="20"/>
        </w:rPr>
      </w:pPr>
      <w:r w:rsidRPr="003F459A">
        <w:rPr>
          <w:rFonts w:ascii="Arial" w:hAnsi="Arial" w:cs="Arial"/>
          <w:sz w:val="20"/>
          <w:szCs w:val="20"/>
        </w:rPr>
        <w:t>•</w:t>
      </w:r>
      <w:r w:rsidRPr="003F459A">
        <w:rPr>
          <w:rFonts w:ascii="Arial" w:hAnsi="Arial" w:cs="Arial"/>
          <w:sz w:val="20"/>
          <w:szCs w:val="20"/>
        </w:rPr>
        <w:tab/>
        <w:t xml:space="preserve">The </w:t>
      </w:r>
      <w:r w:rsidRPr="00054088">
        <w:rPr>
          <w:rFonts w:ascii="Arial" w:hAnsi="Arial" w:cs="Arial"/>
          <w:b/>
          <w:sz w:val="20"/>
          <w:szCs w:val="20"/>
        </w:rPr>
        <w:t>ADR Rules</w:t>
      </w:r>
      <w:r w:rsidRPr="003F459A">
        <w:rPr>
          <w:rFonts w:ascii="Arial" w:hAnsi="Arial" w:cs="Arial"/>
          <w:sz w:val="20"/>
          <w:szCs w:val="20"/>
        </w:rPr>
        <w:t xml:space="preserve"> can be found at </w:t>
      </w:r>
      <w:hyperlink r:id="rId6" w:history="1">
        <w:r w:rsidR="009079EE">
          <w:rPr>
            <w:rStyle w:val="Hyperlink"/>
            <w:rFonts w:ascii="Arial" w:hAnsi="Arial" w:cs="Arial"/>
            <w:sz w:val="20"/>
            <w:szCs w:val="20"/>
          </w:rPr>
          <w:t>https://eurid.eu/en/document-repository/</w:t>
        </w:r>
      </w:hyperlink>
      <w:r w:rsidR="00054088">
        <w:rPr>
          <w:rFonts w:ascii="Arial" w:hAnsi="Arial" w:cs="Arial"/>
          <w:sz w:val="20"/>
          <w:szCs w:val="20"/>
        </w:rPr>
        <w:t xml:space="preserve"> </w:t>
      </w:r>
      <w:r w:rsidR="00443F5E" w:rsidRPr="00054088">
        <w:rPr>
          <w:rFonts w:ascii="Arial" w:hAnsi="Arial" w:cs="Arial"/>
          <w:sz w:val="20"/>
          <w:szCs w:val="20"/>
        </w:rPr>
        <w:t xml:space="preserve"> </w:t>
      </w:r>
    </w:p>
    <w:p w14:paraId="28994372" w14:textId="2EEE79A4" w:rsidR="00732476" w:rsidRPr="003F459A" w:rsidRDefault="00732476" w:rsidP="00885198">
      <w:pPr>
        <w:ind w:left="720" w:hanging="720"/>
        <w:rPr>
          <w:rFonts w:ascii="Arial" w:hAnsi="Arial" w:cs="Arial"/>
          <w:sz w:val="20"/>
          <w:szCs w:val="20"/>
        </w:rPr>
      </w:pPr>
      <w:r w:rsidRPr="003F459A">
        <w:rPr>
          <w:rFonts w:ascii="Arial" w:hAnsi="Arial" w:cs="Arial"/>
          <w:sz w:val="20"/>
          <w:szCs w:val="20"/>
        </w:rPr>
        <w:t>•</w:t>
      </w:r>
      <w:r w:rsidRPr="003F459A">
        <w:rPr>
          <w:rFonts w:ascii="Arial" w:hAnsi="Arial" w:cs="Arial"/>
          <w:sz w:val="20"/>
          <w:szCs w:val="20"/>
        </w:rPr>
        <w:tab/>
        <w:t xml:space="preserve">The </w:t>
      </w:r>
      <w:r w:rsidRPr="00054088">
        <w:rPr>
          <w:rFonts w:ascii="Arial" w:hAnsi="Arial" w:cs="Arial"/>
          <w:b/>
          <w:sz w:val="20"/>
          <w:szCs w:val="20"/>
        </w:rPr>
        <w:t>Supplemental Rules</w:t>
      </w:r>
      <w:r w:rsidRPr="003F459A">
        <w:rPr>
          <w:rFonts w:ascii="Arial" w:hAnsi="Arial" w:cs="Arial"/>
          <w:sz w:val="20"/>
          <w:szCs w:val="20"/>
        </w:rPr>
        <w:t xml:space="preserve"> can be found at </w:t>
      </w:r>
      <w:hyperlink r:id="rId7" w:history="1">
        <w:r w:rsidR="00136BAE" w:rsidRPr="00B028B5">
          <w:rPr>
            <w:rStyle w:val="Hyperlink"/>
            <w:rFonts w:ascii="Arial" w:hAnsi="Arial" w:cs="Arial"/>
            <w:sz w:val="20"/>
            <w:szCs w:val="20"/>
          </w:rPr>
          <w:t>https://www.wipo.int/amc/en/domains/rules/supplemental/eu.html</w:t>
        </w:r>
      </w:hyperlink>
      <w:r w:rsidR="00136BAE">
        <w:rPr>
          <w:rFonts w:ascii="Arial" w:hAnsi="Arial" w:cs="Arial"/>
          <w:color w:val="FF0000"/>
          <w:sz w:val="20"/>
          <w:szCs w:val="20"/>
        </w:rPr>
        <w:t xml:space="preserve"> </w:t>
      </w:r>
      <w:r w:rsidRPr="001520B8">
        <w:rPr>
          <w:rFonts w:ascii="Arial" w:hAnsi="Arial" w:cs="Arial"/>
          <w:color w:val="FF0000"/>
          <w:sz w:val="20"/>
          <w:szCs w:val="20"/>
        </w:rPr>
        <w:t xml:space="preserve">  </w:t>
      </w:r>
    </w:p>
    <w:p w14:paraId="1ABD4369" w14:textId="2F4118F6" w:rsidR="00732476" w:rsidRPr="003F459A" w:rsidRDefault="00732476" w:rsidP="00885198">
      <w:pPr>
        <w:ind w:left="720" w:hanging="720"/>
        <w:rPr>
          <w:rFonts w:ascii="Arial" w:hAnsi="Arial" w:cs="Arial"/>
          <w:sz w:val="20"/>
          <w:szCs w:val="20"/>
        </w:rPr>
      </w:pPr>
      <w:r w:rsidRPr="003F459A">
        <w:rPr>
          <w:rFonts w:ascii="Arial" w:hAnsi="Arial" w:cs="Arial"/>
          <w:sz w:val="20"/>
          <w:szCs w:val="20"/>
        </w:rPr>
        <w:t>•</w:t>
      </w:r>
      <w:r w:rsidRPr="003F459A">
        <w:rPr>
          <w:rFonts w:ascii="Arial" w:hAnsi="Arial" w:cs="Arial"/>
          <w:sz w:val="20"/>
          <w:szCs w:val="20"/>
        </w:rPr>
        <w:tab/>
        <w:t xml:space="preserve">A </w:t>
      </w:r>
      <w:r w:rsidRPr="00054088">
        <w:rPr>
          <w:rFonts w:ascii="Arial" w:hAnsi="Arial" w:cs="Arial"/>
          <w:b/>
          <w:sz w:val="20"/>
          <w:szCs w:val="20"/>
        </w:rPr>
        <w:t>model Response</w:t>
      </w:r>
      <w:r w:rsidRPr="003F459A">
        <w:rPr>
          <w:rFonts w:ascii="Arial" w:hAnsi="Arial" w:cs="Arial"/>
          <w:sz w:val="20"/>
          <w:szCs w:val="20"/>
        </w:rPr>
        <w:t xml:space="preserve"> can be found at</w:t>
      </w:r>
      <w:r w:rsidR="00885198">
        <w:rPr>
          <w:rFonts w:ascii="Arial" w:hAnsi="Arial" w:cs="Arial"/>
          <w:sz w:val="20"/>
          <w:szCs w:val="20"/>
        </w:rPr>
        <w:t xml:space="preserve"> </w:t>
      </w:r>
      <w:hyperlink r:id="rId8" w:history="1">
        <w:r w:rsidR="00C77E50">
          <w:rPr>
            <w:rStyle w:val="Hyperlink"/>
            <w:rFonts w:ascii="Arial" w:hAnsi="Arial" w:cs="Arial"/>
            <w:sz w:val="20"/>
            <w:szCs w:val="20"/>
          </w:rPr>
          <w:t>https://www.wipo.int/amc/en/docs/response-eu.docx</w:t>
        </w:r>
      </w:hyperlink>
      <w:r w:rsidR="00885198">
        <w:rPr>
          <w:rFonts w:ascii="Arial" w:hAnsi="Arial" w:cs="Arial"/>
          <w:sz w:val="20"/>
          <w:szCs w:val="20"/>
        </w:rPr>
        <w:t xml:space="preserve"> </w:t>
      </w:r>
      <w:r w:rsidRPr="001520B8">
        <w:rPr>
          <w:rFonts w:ascii="Arial" w:hAnsi="Arial" w:cs="Arial"/>
          <w:color w:val="FF0000"/>
          <w:sz w:val="20"/>
          <w:szCs w:val="20"/>
        </w:rPr>
        <w:t xml:space="preserve"> </w:t>
      </w:r>
    </w:p>
    <w:p w14:paraId="69CFCDB3" w14:textId="2ABFC75A" w:rsidR="00732476" w:rsidRPr="003F459A" w:rsidRDefault="00732476" w:rsidP="00732476">
      <w:pPr>
        <w:rPr>
          <w:rFonts w:ascii="Arial" w:hAnsi="Arial" w:cs="Arial"/>
          <w:sz w:val="20"/>
          <w:szCs w:val="20"/>
        </w:rPr>
      </w:pPr>
      <w:r w:rsidRPr="003F459A">
        <w:rPr>
          <w:rFonts w:ascii="Arial" w:hAnsi="Arial" w:cs="Arial"/>
          <w:sz w:val="20"/>
          <w:szCs w:val="20"/>
        </w:rPr>
        <w:t>Alternatively, you may contact the Center to obtain any of the above documents.  The Center can be contacted in Geneva, Switzerland by telephone at +41 22 338 8247</w:t>
      </w:r>
      <w:r w:rsidR="005C6FD1">
        <w:rPr>
          <w:rFonts w:ascii="Arial" w:hAnsi="Arial" w:cs="Arial"/>
          <w:sz w:val="20"/>
          <w:szCs w:val="20"/>
        </w:rPr>
        <w:t xml:space="preserve"> </w:t>
      </w:r>
      <w:r w:rsidRPr="003F459A">
        <w:rPr>
          <w:rFonts w:ascii="Arial" w:hAnsi="Arial" w:cs="Arial"/>
          <w:sz w:val="20"/>
          <w:szCs w:val="20"/>
        </w:rPr>
        <w:t xml:space="preserve">or by email at </w:t>
      </w:r>
      <w:hyperlink r:id="rId9" w:history="1">
        <w:r w:rsidR="005C6FD1" w:rsidRPr="00AD116C">
          <w:rPr>
            <w:rStyle w:val="Hyperlink"/>
            <w:rFonts w:ascii="Arial" w:hAnsi="Arial" w:cs="Arial"/>
            <w:sz w:val="20"/>
            <w:szCs w:val="20"/>
          </w:rPr>
          <w:t>domain.disputes@wipo.int</w:t>
        </w:r>
      </w:hyperlink>
      <w:r w:rsidRPr="003F459A">
        <w:rPr>
          <w:rFonts w:ascii="Arial" w:hAnsi="Arial" w:cs="Arial"/>
          <w:sz w:val="20"/>
          <w:szCs w:val="20"/>
        </w:rPr>
        <w:t>.</w:t>
      </w:r>
    </w:p>
    <w:p w14:paraId="64133736" w14:textId="3CBC05D5" w:rsidR="00732476" w:rsidRPr="003F459A" w:rsidRDefault="00732476" w:rsidP="00732476">
      <w:pPr>
        <w:rPr>
          <w:rFonts w:ascii="Arial" w:hAnsi="Arial" w:cs="Arial"/>
          <w:sz w:val="20"/>
          <w:szCs w:val="20"/>
        </w:rPr>
      </w:pPr>
      <w:r w:rsidRPr="003F459A">
        <w:rPr>
          <w:rFonts w:ascii="Arial" w:hAnsi="Arial" w:cs="Arial"/>
          <w:sz w:val="20"/>
          <w:szCs w:val="20"/>
        </w:rPr>
        <w:t xml:space="preserve">You are kindly requested to contact the Center to provide </w:t>
      </w:r>
      <w:r w:rsidR="00C73DC4" w:rsidRPr="00C73DC4">
        <w:rPr>
          <w:rFonts w:ascii="Arial" w:hAnsi="Arial" w:cs="Arial"/>
          <w:sz w:val="20"/>
          <w:szCs w:val="20"/>
        </w:rPr>
        <w:t xml:space="preserve">an alternate email address </w:t>
      </w:r>
      <w:r w:rsidRPr="003F459A">
        <w:rPr>
          <w:rFonts w:ascii="Arial" w:hAnsi="Arial" w:cs="Arial"/>
          <w:sz w:val="20"/>
          <w:szCs w:val="20"/>
        </w:rPr>
        <w:t>to which you would like (a) the Complaint</w:t>
      </w:r>
      <w:r w:rsidR="00C73DC4" w:rsidRPr="00C73DC4">
        <w:rPr>
          <w:rFonts w:ascii="Arial" w:hAnsi="Arial" w:cs="Arial"/>
          <w:sz w:val="20"/>
          <w:szCs w:val="20"/>
        </w:rPr>
        <w:t>, including Annexes</w:t>
      </w:r>
      <w:r w:rsidRPr="003F459A">
        <w:rPr>
          <w:rFonts w:ascii="Arial" w:hAnsi="Arial" w:cs="Arial"/>
          <w:sz w:val="20"/>
          <w:szCs w:val="20"/>
        </w:rPr>
        <w:t xml:space="preserve"> and (b) other communications in the administrative proceeding to be s</w:t>
      </w:r>
      <w:r w:rsidR="00280062" w:rsidRPr="003F459A">
        <w:rPr>
          <w:rFonts w:ascii="Arial" w:hAnsi="Arial" w:cs="Arial"/>
          <w:sz w:val="20"/>
          <w:szCs w:val="20"/>
        </w:rPr>
        <w:t>e</w:t>
      </w:r>
      <w:r w:rsidRPr="003F459A">
        <w:rPr>
          <w:rFonts w:ascii="Arial" w:hAnsi="Arial" w:cs="Arial"/>
          <w:sz w:val="20"/>
          <w:szCs w:val="20"/>
        </w:rPr>
        <w:t xml:space="preserve">nt.  </w:t>
      </w:r>
      <w:r w:rsidR="00C73DC4" w:rsidRPr="00C73DC4">
        <w:rPr>
          <w:rFonts w:ascii="Arial" w:hAnsi="Arial" w:cs="Arial"/>
          <w:sz w:val="20"/>
          <w:szCs w:val="20"/>
        </w:rPr>
        <w:t xml:space="preserve">  </w:t>
      </w:r>
    </w:p>
    <w:p w14:paraId="5039F96B" w14:textId="77777777" w:rsidR="00732476" w:rsidRPr="003F459A" w:rsidRDefault="00732476" w:rsidP="00732476">
      <w:pPr>
        <w:rPr>
          <w:rFonts w:ascii="Arial" w:hAnsi="Arial" w:cs="Arial"/>
          <w:sz w:val="20"/>
          <w:szCs w:val="20"/>
        </w:rPr>
      </w:pPr>
      <w:r w:rsidRPr="003F459A">
        <w:rPr>
          <w:rFonts w:ascii="Arial" w:hAnsi="Arial" w:cs="Arial"/>
          <w:sz w:val="20"/>
          <w:szCs w:val="20"/>
        </w:rPr>
        <w:t xml:space="preserve">A copy of this Complaint has </w:t>
      </w:r>
      <w:r w:rsidR="00280062" w:rsidRPr="003F459A">
        <w:rPr>
          <w:rFonts w:ascii="Arial" w:hAnsi="Arial" w:cs="Arial"/>
          <w:sz w:val="20"/>
          <w:szCs w:val="20"/>
        </w:rPr>
        <w:t xml:space="preserve">also been sent to the Registry </w:t>
      </w:r>
      <w:r w:rsidRPr="003F459A">
        <w:rPr>
          <w:rFonts w:ascii="Arial" w:hAnsi="Arial" w:cs="Arial"/>
          <w:sz w:val="20"/>
          <w:szCs w:val="20"/>
        </w:rPr>
        <w:t>and the Registrar(s) with which the domain name(s) that is/are the subject of the Complaint is/are registered.</w:t>
      </w:r>
    </w:p>
    <w:p w14:paraId="5B225FCD" w14:textId="77777777" w:rsidR="00732476" w:rsidRPr="003F459A" w:rsidRDefault="00732476" w:rsidP="00732476">
      <w:pPr>
        <w:rPr>
          <w:rFonts w:ascii="Arial" w:hAnsi="Arial" w:cs="Arial"/>
          <w:sz w:val="20"/>
          <w:szCs w:val="20"/>
        </w:rPr>
      </w:pPr>
      <w:r w:rsidRPr="003F459A">
        <w:rPr>
          <w:rFonts w:ascii="Arial" w:hAnsi="Arial" w:cs="Arial"/>
          <w:sz w:val="20"/>
          <w:szCs w:val="20"/>
        </w:rPr>
        <w:t>By submitting this Complaint to the Center the Complainant hereby agrees to abide and be bound by the provisions of the ADR Rules and Supplemental Rules.</w:t>
      </w:r>
    </w:p>
    <w:p w14:paraId="50C224D2" w14:textId="77777777" w:rsidR="00A44234" w:rsidRDefault="00A44234"/>
    <w:sectPr w:rsidR="00A4423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2AEB" w14:textId="77777777" w:rsidR="00964D70" w:rsidRDefault="00964D70" w:rsidP="00D02E48">
      <w:pPr>
        <w:spacing w:after="0" w:line="240" w:lineRule="auto"/>
      </w:pPr>
      <w:r>
        <w:separator/>
      </w:r>
    </w:p>
  </w:endnote>
  <w:endnote w:type="continuationSeparator" w:id="0">
    <w:p w14:paraId="7D64369F" w14:textId="77777777" w:rsidR="00964D70" w:rsidRDefault="00964D70" w:rsidP="00D0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5ABC" w14:textId="77777777" w:rsidR="00D02E48" w:rsidRDefault="00D0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AE74" w14:textId="77777777" w:rsidR="00D02E48" w:rsidRDefault="00D02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377F" w14:textId="77777777" w:rsidR="00D02E48" w:rsidRDefault="00D0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C04A" w14:textId="77777777" w:rsidR="00964D70" w:rsidRDefault="00964D70" w:rsidP="00D02E48">
      <w:pPr>
        <w:spacing w:after="0" w:line="240" w:lineRule="auto"/>
      </w:pPr>
      <w:r>
        <w:separator/>
      </w:r>
    </w:p>
  </w:footnote>
  <w:footnote w:type="continuationSeparator" w:id="0">
    <w:p w14:paraId="12D36A29" w14:textId="77777777" w:rsidR="00964D70" w:rsidRDefault="00964D70" w:rsidP="00D0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C09B" w14:textId="77777777" w:rsidR="00D02E48" w:rsidRDefault="00D0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527C" w14:textId="77777777" w:rsidR="00D02E48" w:rsidRDefault="00D0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720" w14:textId="77777777" w:rsidR="00D02E48" w:rsidRDefault="00D02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76"/>
    <w:rsid w:val="00054088"/>
    <w:rsid w:val="00136BAE"/>
    <w:rsid w:val="001520B8"/>
    <w:rsid w:val="00275C40"/>
    <w:rsid w:val="00280062"/>
    <w:rsid w:val="002B42D0"/>
    <w:rsid w:val="003F459A"/>
    <w:rsid w:val="00443F5E"/>
    <w:rsid w:val="005C6FD1"/>
    <w:rsid w:val="00720267"/>
    <w:rsid w:val="00732476"/>
    <w:rsid w:val="00885198"/>
    <w:rsid w:val="009079EE"/>
    <w:rsid w:val="00964D70"/>
    <w:rsid w:val="00A44234"/>
    <w:rsid w:val="00BC0FD4"/>
    <w:rsid w:val="00C73DC4"/>
    <w:rsid w:val="00C77E50"/>
    <w:rsid w:val="00CB2986"/>
    <w:rsid w:val="00CD5115"/>
    <w:rsid w:val="00CE44FC"/>
    <w:rsid w:val="00D0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89B2"/>
  <w15:docId w15:val="{4E2432EA-8963-47AD-BB29-55D82654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F5E"/>
    <w:rPr>
      <w:color w:val="0000FF" w:themeColor="hyperlink"/>
      <w:u w:val="single"/>
    </w:rPr>
  </w:style>
  <w:style w:type="paragraph" w:styleId="BalloonText">
    <w:name w:val="Balloon Text"/>
    <w:basedOn w:val="Normal"/>
    <w:link w:val="BalloonTextChar"/>
    <w:uiPriority w:val="99"/>
    <w:semiHidden/>
    <w:unhideWhenUsed/>
    <w:rsid w:val="00C73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DC4"/>
    <w:rPr>
      <w:rFonts w:ascii="Segoe UI" w:hAnsi="Segoe UI" w:cs="Segoe UI"/>
      <w:sz w:val="18"/>
      <w:szCs w:val="18"/>
    </w:rPr>
  </w:style>
  <w:style w:type="character" w:styleId="CommentReference">
    <w:name w:val="annotation reference"/>
    <w:basedOn w:val="DefaultParagraphFont"/>
    <w:uiPriority w:val="99"/>
    <w:semiHidden/>
    <w:unhideWhenUsed/>
    <w:rsid w:val="00275C40"/>
    <w:rPr>
      <w:sz w:val="16"/>
      <w:szCs w:val="16"/>
    </w:rPr>
  </w:style>
  <w:style w:type="paragraph" w:styleId="CommentText">
    <w:name w:val="annotation text"/>
    <w:basedOn w:val="Normal"/>
    <w:link w:val="CommentTextChar"/>
    <w:uiPriority w:val="99"/>
    <w:semiHidden/>
    <w:unhideWhenUsed/>
    <w:rsid w:val="00275C40"/>
    <w:pPr>
      <w:spacing w:line="240" w:lineRule="auto"/>
    </w:pPr>
    <w:rPr>
      <w:sz w:val="20"/>
      <w:szCs w:val="20"/>
    </w:rPr>
  </w:style>
  <w:style w:type="character" w:customStyle="1" w:styleId="CommentTextChar">
    <w:name w:val="Comment Text Char"/>
    <w:basedOn w:val="DefaultParagraphFont"/>
    <w:link w:val="CommentText"/>
    <w:uiPriority w:val="99"/>
    <w:semiHidden/>
    <w:rsid w:val="00275C40"/>
    <w:rPr>
      <w:sz w:val="20"/>
      <w:szCs w:val="20"/>
    </w:rPr>
  </w:style>
  <w:style w:type="paragraph" w:styleId="CommentSubject">
    <w:name w:val="annotation subject"/>
    <w:basedOn w:val="CommentText"/>
    <w:next w:val="CommentText"/>
    <w:link w:val="CommentSubjectChar"/>
    <w:uiPriority w:val="99"/>
    <w:semiHidden/>
    <w:unhideWhenUsed/>
    <w:rsid w:val="00275C40"/>
    <w:rPr>
      <w:b/>
      <w:bCs/>
    </w:rPr>
  </w:style>
  <w:style w:type="character" w:customStyle="1" w:styleId="CommentSubjectChar">
    <w:name w:val="Comment Subject Char"/>
    <w:basedOn w:val="CommentTextChar"/>
    <w:link w:val="CommentSubject"/>
    <w:uiPriority w:val="99"/>
    <w:semiHidden/>
    <w:rsid w:val="00275C40"/>
    <w:rPr>
      <w:b/>
      <w:bCs/>
      <w:sz w:val="20"/>
      <w:szCs w:val="20"/>
    </w:rPr>
  </w:style>
  <w:style w:type="paragraph" w:styleId="Header">
    <w:name w:val="header"/>
    <w:basedOn w:val="Normal"/>
    <w:link w:val="HeaderChar"/>
    <w:uiPriority w:val="99"/>
    <w:unhideWhenUsed/>
    <w:rsid w:val="00D02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E48"/>
  </w:style>
  <w:style w:type="paragraph" w:styleId="Footer">
    <w:name w:val="footer"/>
    <w:basedOn w:val="Normal"/>
    <w:link w:val="FooterChar"/>
    <w:uiPriority w:val="99"/>
    <w:unhideWhenUsed/>
    <w:rsid w:val="00D0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459885">
      <w:bodyDiv w:val="1"/>
      <w:marLeft w:val="0"/>
      <w:marRight w:val="0"/>
      <w:marTop w:val="0"/>
      <w:marBottom w:val="0"/>
      <w:divBdr>
        <w:top w:val="none" w:sz="0" w:space="0" w:color="auto"/>
        <w:left w:val="none" w:sz="0" w:space="0" w:color="auto"/>
        <w:bottom w:val="none" w:sz="0" w:space="0" w:color="auto"/>
        <w:right w:val="none" w:sz="0" w:space="0" w:color="auto"/>
      </w:divBdr>
    </w:div>
    <w:div w:id="14559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n/docs/response-eu.doc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wipo.int/amc/en/domains/rules/supplemental/eu.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urid.eu/en/document-repository/"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omain.disputes@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WIPO Center</dc:creator>
  <cp:lastModifiedBy>WIPO Center</cp:lastModifiedBy>
  <cp:revision>4</cp:revision>
  <dcterms:created xsi:type="dcterms:W3CDTF">2025-04-03T11:57:00Z</dcterms:created>
  <dcterms:modified xsi:type="dcterms:W3CDTF">2025-04-03T11:58:00Z</dcterms:modified>
</cp:coreProperties>
</file>