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33" w:rsidRPr="00F55ED3" w:rsidRDefault="00553D33">
      <w:pPr>
        <w:jc w:val="center"/>
        <w:rPr>
          <w:rFonts w:ascii="Arial" w:hAnsi="Arial" w:cs="Arial"/>
          <w:b/>
          <w:i/>
          <w:sz w:val="22"/>
          <w:szCs w:val="22"/>
        </w:rPr>
      </w:pPr>
      <w:bookmarkStart w:id="0" w:name="_GoBack"/>
      <w:bookmarkEnd w:id="0"/>
      <w:proofErr w:type="spellStart"/>
      <w:r w:rsidRPr="00F55ED3">
        <w:rPr>
          <w:rFonts w:ascii="Arial" w:hAnsi="Arial" w:cs="Arial"/>
          <w:b/>
          <w:i/>
          <w:sz w:val="22"/>
          <w:szCs w:val="22"/>
        </w:rPr>
        <w:t>Streitbeilegungsstelle</w:t>
      </w:r>
      <w:proofErr w:type="spellEnd"/>
      <w:r w:rsidRPr="00F55ED3">
        <w:rPr>
          <w:rFonts w:ascii="Arial" w:hAnsi="Arial" w:cs="Arial"/>
          <w:b/>
          <w:i/>
          <w:sz w:val="22"/>
          <w:szCs w:val="22"/>
        </w:rPr>
        <w:t>:</w:t>
      </w:r>
    </w:p>
    <w:p w:rsidR="00553D33" w:rsidRPr="00F55ED3" w:rsidRDefault="00553D33">
      <w:pPr>
        <w:jc w:val="center"/>
        <w:rPr>
          <w:rFonts w:ascii="Arial" w:hAnsi="Arial" w:cs="Arial"/>
          <w:b/>
          <w:sz w:val="22"/>
          <w:szCs w:val="22"/>
        </w:rPr>
      </w:pPr>
    </w:p>
    <w:p w:rsidR="00553D33" w:rsidRPr="00F55ED3" w:rsidRDefault="00553D33">
      <w:pPr>
        <w:jc w:val="center"/>
        <w:rPr>
          <w:rFonts w:ascii="Arial" w:hAnsi="Arial" w:cs="Arial"/>
          <w:b/>
          <w:sz w:val="22"/>
          <w:szCs w:val="22"/>
        </w:rPr>
      </w:pPr>
    </w:p>
    <w:p w:rsidR="00553D33" w:rsidRPr="00F55ED3" w:rsidRDefault="00553D33">
      <w:pPr>
        <w:ind w:left="360"/>
        <w:jc w:val="center"/>
        <w:rPr>
          <w:rFonts w:ascii="Arial" w:hAnsi="Arial" w:cs="Arial"/>
          <w:b/>
          <w:sz w:val="22"/>
          <w:szCs w:val="22"/>
        </w:rPr>
      </w:pPr>
      <w:r w:rsidRPr="00F55ED3">
        <w:rPr>
          <w:rFonts w:ascii="Arial" w:hAnsi="Arial" w:cs="Arial"/>
          <w:b/>
          <w:sz w:val="22"/>
          <w:szCs w:val="22"/>
        </w:rPr>
        <w:t xml:space="preserve">WORLD INTELLECTUAL PROPERTY ORGANIZATION </w:t>
      </w:r>
    </w:p>
    <w:p w:rsidR="00553D33" w:rsidRPr="00F55ED3" w:rsidRDefault="00553D33">
      <w:pPr>
        <w:ind w:left="360"/>
        <w:jc w:val="center"/>
        <w:rPr>
          <w:rFonts w:ascii="Arial" w:hAnsi="Arial" w:cs="Arial"/>
          <w:b/>
          <w:sz w:val="22"/>
          <w:szCs w:val="22"/>
        </w:rPr>
      </w:pPr>
      <w:r w:rsidRPr="00F55ED3">
        <w:rPr>
          <w:rFonts w:ascii="Arial" w:hAnsi="Arial" w:cs="Arial"/>
          <w:b/>
          <w:sz w:val="22"/>
          <w:szCs w:val="22"/>
        </w:rPr>
        <w:t>ARBITRATION AND MEDIATION CENTER</w:t>
      </w:r>
    </w:p>
    <w:p w:rsidR="00553D33" w:rsidRPr="00F55ED3" w:rsidRDefault="00553D33">
      <w:pPr>
        <w:pStyle w:val="Heading7"/>
        <w:jc w:val="left"/>
        <w:rPr>
          <w:rFonts w:ascii="Arial" w:hAnsi="Arial" w:cs="Arial"/>
          <w:sz w:val="22"/>
          <w:szCs w:val="22"/>
        </w:rPr>
      </w:pPr>
    </w:p>
    <w:p w:rsidR="00553D33" w:rsidRPr="00F55ED3" w:rsidRDefault="00553D33">
      <w:pPr>
        <w:ind w:left="360"/>
        <w:rPr>
          <w:rFonts w:ascii="Arial" w:hAnsi="Arial" w:cs="Arial"/>
          <w:sz w:val="22"/>
          <w:szCs w:val="22"/>
        </w:rPr>
      </w:pPr>
    </w:p>
    <w:p w:rsidR="00553D33" w:rsidRPr="00F55ED3" w:rsidRDefault="00553D33">
      <w:pPr>
        <w:ind w:left="360"/>
        <w:rPr>
          <w:rFonts w:ascii="Arial" w:hAnsi="Arial" w:cs="Arial"/>
          <w:sz w:val="22"/>
          <w:szCs w:val="22"/>
        </w:rPr>
      </w:pPr>
    </w:p>
    <w:tbl>
      <w:tblPr>
        <w:tblW w:w="0" w:type="auto"/>
        <w:tblLayout w:type="fixed"/>
        <w:tblLook w:val="0000" w:firstRow="0" w:lastRow="0" w:firstColumn="0" w:lastColumn="0" w:noHBand="0" w:noVBand="0"/>
      </w:tblPr>
      <w:tblGrid>
        <w:gridCol w:w="4077"/>
        <w:gridCol w:w="4501"/>
      </w:tblGrid>
      <w:tr w:rsidR="00553D33" w:rsidRPr="00F55ED3">
        <w:tblPrEx>
          <w:tblCellMar>
            <w:top w:w="0" w:type="dxa"/>
            <w:bottom w:w="0" w:type="dxa"/>
          </w:tblCellMar>
        </w:tblPrEx>
        <w:tc>
          <w:tcPr>
            <w:tcW w:w="4077" w:type="dxa"/>
            <w:tcBorders>
              <w:right w:val="dashed" w:sz="4" w:space="0" w:color="auto"/>
            </w:tcBorders>
          </w:tcPr>
          <w:p w:rsidR="00553D33" w:rsidRPr="00F55ED3" w:rsidRDefault="00553D33">
            <w:pPr>
              <w:pStyle w:val="BodyText2"/>
              <w:rPr>
                <w:rFonts w:ascii="Arial" w:hAnsi="Arial" w:cs="Arial"/>
                <w:sz w:val="22"/>
                <w:szCs w:val="22"/>
                <w:lang w:val="de-CH"/>
              </w:rPr>
            </w:pPr>
            <w:r w:rsidRPr="00F55ED3">
              <w:rPr>
                <w:rFonts w:ascii="Arial" w:hAnsi="Arial" w:cs="Arial"/>
                <w:sz w:val="22"/>
                <w:szCs w:val="22"/>
                <w:lang w:val="de-CH"/>
              </w:rPr>
              <w:t>[NAME UND ADRESSE DES GESUCHSTELLERS]</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r w:rsidRPr="00F55ED3">
              <w:rPr>
                <w:rFonts w:ascii="Arial" w:hAnsi="Arial" w:cs="Arial"/>
                <w:sz w:val="22"/>
                <w:szCs w:val="22"/>
                <w:lang w:val="de-CH"/>
              </w:rPr>
              <w:t>(</w:t>
            </w:r>
            <w:r w:rsidRPr="00F55ED3">
              <w:rPr>
                <w:rFonts w:ascii="Arial" w:hAnsi="Arial" w:cs="Arial"/>
                <w:b/>
                <w:sz w:val="22"/>
                <w:szCs w:val="22"/>
                <w:lang w:val="de-CH"/>
              </w:rPr>
              <w:t>Gesuchsteller</w:t>
            </w:r>
            <w:r w:rsidRPr="00F55ED3">
              <w:rPr>
                <w:rFonts w:ascii="Arial" w:hAnsi="Arial" w:cs="Arial"/>
                <w:sz w:val="22"/>
                <w:szCs w:val="22"/>
                <w:lang w:val="de-CH"/>
              </w:rPr>
              <w:t>)</w:t>
            </w:r>
            <w:r w:rsidRPr="00F55ED3">
              <w:rPr>
                <w:rFonts w:ascii="Arial" w:hAnsi="Arial" w:cs="Arial"/>
                <w:sz w:val="22"/>
                <w:szCs w:val="22"/>
                <w:lang w:val="de-CH"/>
              </w:rPr>
              <w:tab/>
            </w:r>
          </w:p>
        </w:tc>
        <w:tc>
          <w:tcPr>
            <w:tcW w:w="4501" w:type="dxa"/>
            <w:tcBorders>
              <w:left w:val="nil"/>
            </w:tcBorders>
          </w:tcPr>
          <w:p w:rsidR="00553D33" w:rsidRPr="00F55ED3" w:rsidRDefault="00553D33">
            <w:pPr>
              <w:rPr>
                <w:rFonts w:ascii="Arial" w:hAnsi="Arial" w:cs="Arial"/>
                <w:b/>
                <w:sz w:val="22"/>
                <w:szCs w:val="22"/>
                <w:lang w:val="de-CH"/>
              </w:rPr>
            </w:pPr>
          </w:p>
          <w:p w:rsidR="00553D33" w:rsidRPr="00F55ED3" w:rsidRDefault="00553D33">
            <w:pPr>
              <w:rPr>
                <w:rFonts w:ascii="Arial" w:hAnsi="Arial" w:cs="Arial"/>
                <w:b/>
                <w:sz w:val="22"/>
                <w:szCs w:val="22"/>
                <w:lang w:val="de-CH"/>
              </w:rPr>
            </w:pPr>
          </w:p>
          <w:p w:rsidR="00553D33" w:rsidRPr="00F55ED3" w:rsidRDefault="00553D33">
            <w:pPr>
              <w:rPr>
                <w:rFonts w:ascii="Arial" w:hAnsi="Arial" w:cs="Arial"/>
                <w:b/>
                <w:sz w:val="22"/>
                <w:szCs w:val="22"/>
                <w:lang w:val="de-CH"/>
              </w:rPr>
            </w:pPr>
          </w:p>
          <w:p w:rsidR="00553D33" w:rsidRPr="00F55ED3" w:rsidRDefault="00553D33">
            <w:pPr>
              <w:rPr>
                <w:rFonts w:ascii="Arial" w:hAnsi="Arial" w:cs="Arial"/>
                <w:sz w:val="22"/>
                <w:szCs w:val="22"/>
                <w:lang w:val="de-CH"/>
              </w:rPr>
            </w:pPr>
          </w:p>
        </w:tc>
      </w:tr>
      <w:tr w:rsidR="00553D33" w:rsidRPr="00F55ED3">
        <w:tblPrEx>
          <w:tblCellMar>
            <w:top w:w="0" w:type="dxa"/>
            <w:bottom w:w="0" w:type="dxa"/>
          </w:tblCellMar>
        </w:tblPrEx>
        <w:tc>
          <w:tcPr>
            <w:tcW w:w="4077" w:type="dxa"/>
            <w:tcBorders>
              <w:right w:val="dashed" w:sz="4" w:space="0" w:color="auto"/>
            </w:tcBorders>
          </w:tcPr>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r w:rsidRPr="00F55ED3">
              <w:rPr>
                <w:rFonts w:ascii="Arial" w:hAnsi="Arial" w:cs="Arial"/>
                <w:sz w:val="22"/>
                <w:szCs w:val="22"/>
                <w:lang w:val="de-CH"/>
              </w:rPr>
              <w:t>- gegen -</w:t>
            </w:r>
          </w:p>
          <w:p w:rsidR="00553D33" w:rsidRPr="00F55ED3" w:rsidRDefault="00553D33">
            <w:pPr>
              <w:rPr>
                <w:rFonts w:ascii="Arial" w:hAnsi="Arial" w:cs="Arial"/>
                <w:sz w:val="22"/>
                <w:szCs w:val="22"/>
                <w:lang w:val="de-CH"/>
              </w:rPr>
            </w:pPr>
          </w:p>
        </w:tc>
        <w:tc>
          <w:tcPr>
            <w:tcW w:w="4501" w:type="dxa"/>
            <w:tcBorders>
              <w:left w:val="nil"/>
            </w:tcBorders>
          </w:tcPr>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r w:rsidRPr="00F55ED3">
              <w:rPr>
                <w:rFonts w:ascii="Arial" w:hAnsi="Arial" w:cs="Arial"/>
                <w:b/>
                <w:sz w:val="22"/>
                <w:szCs w:val="22"/>
                <w:lang w:val="de-CH"/>
              </w:rPr>
              <w:t>Streitgegenständliche</w:t>
            </w:r>
            <w:r w:rsidRPr="00F55ED3">
              <w:rPr>
                <w:rFonts w:ascii="Arial" w:hAnsi="Arial" w:cs="Arial"/>
                <w:b/>
                <w:i/>
                <w:sz w:val="22"/>
                <w:szCs w:val="22"/>
                <w:lang w:val="de-CH"/>
              </w:rPr>
              <w:t>[r]</w:t>
            </w:r>
            <w:r w:rsidRPr="00F55ED3">
              <w:rPr>
                <w:rFonts w:ascii="Arial" w:hAnsi="Arial" w:cs="Arial"/>
                <w:b/>
                <w:sz w:val="22"/>
                <w:szCs w:val="22"/>
                <w:lang w:val="de-CH"/>
              </w:rPr>
              <w:t xml:space="preserve"> Domain-Name</w:t>
            </w:r>
            <w:r w:rsidRPr="00F55ED3">
              <w:rPr>
                <w:rFonts w:ascii="Arial" w:hAnsi="Arial" w:cs="Arial"/>
                <w:b/>
                <w:i/>
                <w:sz w:val="22"/>
                <w:szCs w:val="22"/>
                <w:lang w:val="de-CH"/>
              </w:rPr>
              <w:t>[n]</w:t>
            </w:r>
            <w:r w:rsidRPr="00F55ED3">
              <w:rPr>
                <w:rFonts w:ascii="Arial" w:hAnsi="Arial" w:cs="Arial"/>
                <w:b/>
                <w:sz w:val="22"/>
                <w:szCs w:val="22"/>
                <w:lang w:val="de-CH"/>
              </w:rPr>
              <w:t>:</w:t>
            </w:r>
          </w:p>
        </w:tc>
      </w:tr>
      <w:tr w:rsidR="00553D33" w:rsidRPr="00F55ED3">
        <w:tblPrEx>
          <w:tblCellMar>
            <w:top w:w="0" w:type="dxa"/>
            <w:bottom w:w="0" w:type="dxa"/>
          </w:tblCellMar>
        </w:tblPrEx>
        <w:tc>
          <w:tcPr>
            <w:tcW w:w="4077" w:type="dxa"/>
            <w:tcBorders>
              <w:right w:val="dashed" w:sz="4" w:space="0" w:color="auto"/>
            </w:tcBorders>
          </w:tcPr>
          <w:p w:rsidR="00553D33" w:rsidRPr="00F55ED3" w:rsidRDefault="00553D33">
            <w:pPr>
              <w:pStyle w:val="BodyText2"/>
              <w:rPr>
                <w:rFonts w:ascii="Arial" w:hAnsi="Arial" w:cs="Arial"/>
                <w:sz w:val="22"/>
                <w:szCs w:val="22"/>
                <w:lang w:val="de-CH"/>
              </w:rPr>
            </w:pPr>
            <w:r w:rsidRPr="00F55ED3">
              <w:rPr>
                <w:rFonts w:ascii="Arial" w:hAnsi="Arial" w:cs="Arial"/>
                <w:sz w:val="22"/>
                <w:szCs w:val="22"/>
                <w:lang w:val="de-CH"/>
              </w:rPr>
              <w:t>[NAME UND ADRESSE DES GESUCHSGEGNERS]</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r w:rsidRPr="00F55ED3">
              <w:rPr>
                <w:rFonts w:ascii="Arial" w:hAnsi="Arial" w:cs="Arial"/>
                <w:sz w:val="22"/>
                <w:szCs w:val="22"/>
                <w:lang w:val="de-CH"/>
              </w:rPr>
              <w:t>(</w:t>
            </w:r>
            <w:r w:rsidRPr="00F55ED3">
              <w:rPr>
                <w:rFonts w:ascii="Arial" w:hAnsi="Arial" w:cs="Arial"/>
                <w:b/>
                <w:sz w:val="22"/>
                <w:szCs w:val="22"/>
                <w:lang w:val="de-CH"/>
              </w:rPr>
              <w:t>Gesuchsgegners</w:t>
            </w:r>
            <w:r w:rsidRPr="00F55ED3">
              <w:rPr>
                <w:rFonts w:ascii="Arial" w:hAnsi="Arial" w:cs="Arial"/>
                <w:sz w:val="22"/>
                <w:szCs w:val="22"/>
                <w:lang w:val="de-CH"/>
              </w:rPr>
              <w:t>)</w:t>
            </w:r>
          </w:p>
        </w:tc>
        <w:tc>
          <w:tcPr>
            <w:tcW w:w="4501" w:type="dxa"/>
            <w:tcBorders>
              <w:left w:val="nil"/>
            </w:tcBorders>
          </w:tcPr>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rPr>
                <w:rFonts w:ascii="Arial" w:hAnsi="Arial" w:cs="Arial"/>
                <w:i/>
                <w:sz w:val="22"/>
                <w:szCs w:val="22"/>
                <w:lang w:val="de-CH"/>
              </w:rPr>
            </w:pPr>
          </w:p>
          <w:p w:rsidR="00553D33" w:rsidRPr="00F55ED3" w:rsidRDefault="00553D33">
            <w:pPr>
              <w:rPr>
                <w:rFonts w:ascii="Arial" w:hAnsi="Arial" w:cs="Arial"/>
                <w:i/>
                <w:sz w:val="22"/>
                <w:szCs w:val="22"/>
                <w:lang w:val="de-CH"/>
              </w:rPr>
            </w:pPr>
            <w:r w:rsidRPr="00F55ED3">
              <w:rPr>
                <w:rFonts w:ascii="Arial" w:hAnsi="Arial" w:cs="Arial"/>
                <w:i/>
                <w:sz w:val="22"/>
                <w:szCs w:val="22"/>
                <w:lang w:val="de-CH"/>
              </w:rPr>
              <w:t>[&lt;streitgegenständliche(r) Domain-Name(n)&gt;]</w:t>
            </w:r>
          </w:p>
        </w:tc>
      </w:tr>
    </w:tbl>
    <w:p w:rsidR="00553D33" w:rsidRPr="00F55ED3" w:rsidRDefault="00553D33">
      <w:pPr>
        <w:rPr>
          <w:rFonts w:ascii="Arial" w:hAnsi="Arial" w:cs="Arial"/>
          <w:sz w:val="22"/>
          <w:szCs w:val="22"/>
          <w:lang w:val="de-CH"/>
        </w:rPr>
      </w:pPr>
      <w:r w:rsidRPr="00F55ED3">
        <w:rPr>
          <w:rFonts w:ascii="Arial" w:hAnsi="Arial" w:cs="Arial"/>
          <w:sz w:val="22"/>
          <w:szCs w:val="22"/>
          <w:lang w:val="de-CH"/>
        </w:rPr>
        <w:t>________________________________</w:t>
      </w:r>
    </w:p>
    <w:p w:rsidR="00553D33" w:rsidRPr="00F55ED3" w:rsidRDefault="00553D33">
      <w:pPr>
        <w:jc w:val="center"/>
        <w:rPr>
          <w:rFonts w:ascii="Arial" w:hAnsi="Arial" w:cs="Arial"/>
          <w:sz w:val="22"/>
          <w:szCs w:val="22"/>
          <w:lang w:val="de-CH"/>
        </w:rPr>
      </w:pPr>
    </w:p>
    <w:p w:rsidR="00553D33" w:rsidRPr="00F55ED3" w:rsidRDefault="00553D33">
      <w:pPr>
        <w:jc w:val="center"/>
        <w:rPr>
          <w:rFonts w:ascii="Arial" w:hAnsi="Arial" w:cs="Arial"/>
          <w:sz w:val="22"/>
          <w:szCs w:val="22"/>
          <w:lang w:val="de-CH"/>
        </w:rPr>
      </w:pPr>
    </w:p>
    <w:p w:rsidR="00553D33" w:rsidRPr="00F55ED3" w:rsidRDefault="00553D33">
      <w:pPr>
        <w:pStyle w:val="Heading4"/>
        <w:rPr>
          <w:rFonts w:ascii="Arial" w:hAnsi="Arial" w:cs="Arial"/>
          <w:sz w:val="22"/>
          <w:szCs w:val="22"/>
          <w:lang w:val="de-CH"/>
        </w:rPr>
      </w:pPr>
      <w:r w:rsidRPr="00F55ED3">
        <w:rPr>
          <w:rFonts w:ascii="Arial" w:hAnsi="Arial" w:cs="Arial"/>
          <w:sz w:val="22"/>
          <w:szCs w:val="22"/>
          <w:lang w:val="de-CH"/>
        </w:rPr>
        <w:t>Gesuch</w:t>
      </w:r>
    </w:p>
    <w:p w:rsidR="00553D33" w:rsidRPr="00F55ED3" w:rsidRDefault="00553D33">
      <w:pPr>
        <w:jc w:val="center"/>
        <w:rPr>
          <w:rFonts w:ascii="Arial" w:hAnsi="Arial" w:cs="Arial"/>
          <w:sz w:val="22"/>
          <w:szCs w:val="22"/>
          <w:lang w:val="de-CH"/>
        </w:rPr>
      </w:pPr>
      <w:r w:rsidRPr="00F55ED3">
        <w:rPr>
          <w:rFonts w:ascii="Arial" w:hAnsi="Arial" w:cs="Arial"/>
          <w:sz w:val="22"/>
          <w:szCs w:val="22"/>
          <w:lang w:val="de-CH"/>
        </w:rPr>
        <w:t>(Paragraph 12 Verfahrensreglement)</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jc w:val="center"/>
        <w:rPr>
          <w:rFonts w:ascii="Arial" w:hAnsi="Arial" w:cs="Arial"/>
          <w:b/>
          <w:sz w:val="22"/>
          <w:szCs w:val="22"/>
          <w:lang w:val="de-CH"/>
        </w:rPr>
      </w:pPr>
      <w:r w:rsidRPr="00F55ED3">
        <w:rPr>
          <w:rFonts w:ascii="Arial" w:hAnsi="Arial" w:cs="Arial"/>
          <w:b/>
          <w:sz w:val="22"/>
          <w:szCs w:val="22"/>
          <w:lang w:val="de-CH"/>
        </w:rPr>
        <w:t xml:space="preserve">I.  </w:t>
      </w:r>
      <w:r w:rsidRPr="00F55ED3">
        <w:rPr>
          <w:rFonts w:ascii="Arial" w:hAnsi="Arial" w:cs="Arial"/>
          <w:b/>
          <w:sz w:val="22"/>
          <w:szCs w:val="22"/>
          <w:u w:val="single"/>
          <w:lang w:val="de-CH"/>
        </w:rPr>
        <w:t>Einleitung</w:t>
      </w:r>
    </w:p>
    <w:p w:rsidR="00553D33" w:rsidRPr="00F55ED3" w:rsidRDefault="00553D33">
      <w:pPr>
        <w:pStyle w:val="Header"/>
        <w:tabs>
          <w:tab w:val="clear" w:pos="4536"/>
          <w:tab w:val="clear" w:pos="9072"/>
        </w:tabs>
        <w:spacing w:line="360" w:lineRule="auto"/>
        <w:jc w:val="center"/>
        <w:rPr>
          <w:rFonts w:ascii="Arial" w:hAnsi="Arial" w:cs="Arial"/>
          <w:b/>
          <w:sz w:val="22"/>
          <w:szCs w:val="22"/>
          <w:u w:val="single"/>
          <w:lang w:val="de-CH"/>
        </w:rPr>
      </w:pPr>
    </w:p>
    <w:p w:rsidR="00553D33" w:rsidRPr="00F55ED3" w:rsidRDefault="00553D33" w:rsidP="00C56623">
      <w:pPr>
        <w:spacing w:line="360" w:lineRule="auto"/>
        <w:ind w:left="567" w:hanging="567"/>
        <w:rPr>
          <w:rFonts w:ascii="Arial" w:hAnsi="Arial" w:cs="Arial"/>
          <w:sz w:val="22"/>
          <w:szCs w:val="22"/>
          <w:lang w:val="de-CH"/>
        </w:rPr>
      </w:pPr>
      <w:r w:rsidRPr="00F55ED3">
        <w:rPr>
          <w:rFonts w:ascii="Arial" w:hAnsi="Arial" w:cs="Arial"/>
          <w:sz w:val="22"/>
          <w:szCs w:val="22"/>
          <w:lang w:val="de-CH"/>
        </w:rPr>
        <w:t>[1.]</w:t>
      </w:r>
      <w:r w:rsidRPr="00F55ED3">
        <w:rPr>
          <w:rFonts w:ascii="Arial" w:hAnsi="Arial" w:cs="Arial"/>
          <w:sz w:val="22"/>
          <w:szCs w:val="22"/>
          <w:lang w:val="de-CH"/>
        </w:rPr>
        <w:tab/>
        <w:t>Dieses Gesuch wird hiermit gemäss dem Verfahrensreglement für Streitbeilegungsverfahren für .ch und .li Domain-Namen (</w:t>
      </w:r>
      <w:r w:rsidRPr="00F55ED3">
        <w:rPr>
          <w:rFonts w:ascii="Arial" w:hAnsi="Arial" w:cs="Arial"/>
          <w:b/>
          <w:sz w:val="22"/>
          <w:szCs w:val="22"/>
          <w:lang w:val="de-CH"/>
        </w:rPr>
        <w:t>Verfahrensreglement</w:t>
      </w:r>
      <w:r w:rsidRPr="00F55ED3">
        <w:rPr>
          <w:rFonts w:ascii="Arial" w:hAnsi="Arial" w:cs="Arial"/>
          <w:sz w:val="22"/>
          <w:szCs w:val="22"/>
          <w:lang w:val="de-CH"/>
        </w:rPr>
        <w:t xml:space="preserve">) eingereicht, das </w:t>
      </w:r>
      <w:r w:rsidRPr="00F55ED3">
        <w:rPr>
          <w:rFonts w:ascii="Arial" w:hAnsi="Arial" w:cs="Arial"/>
          <w:b/>
          <w:sz w:val="22"/>
          <w:szCs w:val="22"/>
          <w:lang w:val="de-CH"/>
        </w:rPr>
        <w:t>S</w:t>
      </w:r>
      <w:r w:rsidRPr="00F55ED3">
        <w:rPr>
          <w:rFonts w:ascii="Arial" w:hAnsi="Arial" w:cs="Arial"/>
          <w:b/>
          <w:snapToGrid w:val="0"/>
          <w:sz w:val="22"/>
          <w:szCs w:val="22"/>
          <w:lang w:val="de-CH"/>
        </w:rPr>
        <w:t>WITCH</w:t>
      </w:r>
      <w:r w:rsidRPr="00F55ED3">
        <w:rPr>
          <w:rFonts w:ascii="Arial" w:hAnsi="Arial" w:cs="Arial"/>
          <w:snapToGrid w:val="0"/>
          <w:sz w:val="22"/>
          <w:szCs w:val="22"/>
          <w:lang w:val="de-CH"/>
        </w:rPr>
        <w:t xml:space="preserve">, die Registerbetreiberin für .ch und .li, zum </w:t>
      </w:r>
      <w:r w:rsidR="00C56623" w:rsidRPr="00F55ED3">
        <w:rPr>
          <w:rFonts w:ascii="Arial" w:hAnsi="Arial" w:cs="Arial"/>
          <w:snapToGrid w:val="0"/>
          <w:sz w:val="22"/>
          <w:szCs w:val="22"/>
          <w:lang w:val="de-CH"/>
        </w:rPr>
        <w:t>1. Januar 2020</w:t>
      </w:r>
      <w:r w:rsidRPr="00F55ED3">
        <w:rPr>
          <w:rFonts w:ascii="Arial" w:hAnsi="Arial" w:cs="Arial"/>
          <w:snapToGrid w:val="0"/>
          <w:sz w:val="22"/>
          <w:szCs w:val="22"/>
          <w:lang w:val="de-CH"/>
        </w:rPr>
        <w:t xml:space="preserve"> in Kraft gesetzt hat</w:t>
      </w:r>
      <w:r w:rsidRPr="00F55ED3">
        <w:rPr>
          <w:rFonts w:ascii="Arial" w:hAnsi="Arial" w:cs="Arial"/>
          <w:sz w:val="22"/>
          <w:szCs w:val="22"/>
          <w:lang w:val="de-CH"/>
        </w:rPr>
        <w:t>.</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keepNext/>
        <w:spacing w:line="360" w:lineRule="auto"/>
        <w:jc w:val="center"/>
        <w:rPr>
          <w:rFonts w:ascii="Arial" w:hAnsi="Arial" w:cs="Arial"/>
          <w:b/>
          <w:sz w:val="22"/>
          <w:szCs w:val="22"/>
          <w:u w:val="single"/>
          <w:lang w:val="de-CH"/>
        </w:rPr>
      </w:pPr>
      <w:r w:rsidRPr="00F55ED3">
        <w:rPr>
          <w:rFonts w:ascii="Arial" w:hAnsi="Arial" w:cs="Arial"/>
          <w:b/>
          <w:sz w:val="22"/>
          <w:szCs w:val="22"/>
          <w:lang w:val="de-CH"/>
        </w:rPr>
        <w:t xml:space="preserve">II.  </w:t>
      </w:r>
      <w:r w:rsidRPr="00F55ED3">
        <w:rPr>
          <w:rFonts w:ascii="Arial" w:hAnsi="Arial" w:cs="Arial"/>
          <w:b/>
          <w:sz w:val="22"/>
          <w:szCs w:val="22"/>
          <w:u w:val="single"/>
          <w:lang w:val="de-CH"/>
        </w:rPr>
        <w:t>Parteien</w:t>
      </w:r>
    </w:p>
    <w:p w:rsidR="00553D33" w:rsidRPr="00F55ED3" w:rsidRDefault="00553D33">
      <w:pPr>
        <w:keepNext/>
        <w:spacing w:line="360" w:lineRule="auto"/>
        <w:rPr>
          <w:rFonts w:ascii="Arial" w:hAnsi="Arial" w:cs="Arial"/>
          <w:sz w:val="22"/>
          <w:szCs w:val="22"/>
          <w:u w:val="single"/>
          <w:lang w:val="de-CH"/>
        </w:rPr>
      </w:pPr>
    </w:p>
    <w:p w:rsidR="00553D33" w:rsidRPr="00F55ED3" w:rsidRDefault="00553D33">
      <w:pPr>
        <w:keepNext/>
        <w:jc w:val="center"/>
        <w:rPr>
          <w:rFonts w:ascii="Arial" w:hAnsi="Arial" w:cs="Arial"/>
          <w:b/>
          <w:sz w:val="22"/>
          <w:szCs w:val="22"/>
          <w:lang w:val="de-CH"/>
        </w:rPr>
      </w:pPr>
      <w:r w:rsidRPr="00F55ED3">
        <w:rPr>
          <w:rFonts w:ascii="Arial" w:hAnsi="Arial" w:cs="Arial"/>
          <w:b/>
          <w:sz w:val="22"/>
          <w:szCs w:val="22"/>
          <w:lang w:val="de-CH"/>
        </w:rPr>
        <w:t xml:space="preserve">A.  </w:t>
      </w:r>
      <w:r w:rsidRPr="00F55ED3">
        <w:rPr>
          <w:rFonts w:ascii="Arial" w:hAnsi="Arial" w:cs="Arial"/>
          <w:b/>
          <w:sz w:val="22"/>
          <w:szCs w:val="22"/>
          <w:u w:val="single"/>
          <w:lang w:val="de-CH"/>
        </w:rPr>
        <w:t>Gesuchsteller</w:t>
      </w:r>
    </w:p>
    <w:p w:rsidR="00553D33" w:rsidRPr="00F55ED3" w:rsidRDefault="00553D33">
      <w:pPr>
        <w:keepNext/>
        <w:jc w:val="center"/>
        <w:rPr>
          <w:rFonts w:ascii="Arial" w:hAnsi="Arial" w:cs="Arial"/>
          <w:sz w:val="22"/>
          <w:szCs w:val="22"/>
          <w:lang w:val="de-CH"/>
        </w:rPr>
      </w:pPr>
      <w:r w:rsidRPr="00F55ED3">
        <w:rPr>
          <w:rFonts w:ascii="Arial" w:hAnsi="Arial" w:cs="Arial"/>
          <w:sz w:val="22"/>
          <w:szCs w:val="22"/>
          <w:lang w:val="de-CH"/>
        </w:rPr>
        <w:t>(Paragraph 12(b)(ii) und (iii) Verfahrensreglement)</w:t>
      </w:r>
    </w:p>
    <w:p w:rsidR="00553D33" w:rsidRPr="00F55ED3" w:rsidRDefault="00553D33">
      <w:pPr>
        <w:pStyle w:val="Header"/>
        <w:keepNext/>
        <w:tabs>
          <w:tab w:val="clear" w:pos="4536"/>
          <w:tab w:val="clear" w:pos="9072"/>
        </w:tabs>
        <w:spacing w:line="360" w:lineRule="auto"/>
        <w:rPr>
          <w:rFonts w:ascii="Arial" w:hAnsi="Arial" w:cs="Arial"/>
          <w:sz w:val="22"/>
          <w:szCs w:val="22"/>
          <w:lang w:val="de-CH"/>
        </w:rPr>
      </w:pPr>
    </w:p>
    <w:p w:rsidR="00553D33" w:rsidRPr="00F55ED3" w:rsidRDefault="00553D33">
      <w:pPr>
        <w:spacing w:line="360" w:lineRule="auto"/>
        <w:ind w:left="567" w:hanging="567"/>
        <w:rPr>
          <w:rFonts w:ascii="Arial" w:hAnsi="Arial" w:cs="Arial"/>
          <w:sz w:val="22"/>
          <w:szCs w:val="22"/>
          <w:lang w:val="de-CH"/>
        </w:rPr>
      </w:pPr>
      <w:r w:rsidRPr="00F55ED3">
        <w:rPr>
          <w:rFonts w:ascii="Arial" w:hAnsi="Arial" w:cs="Arial"/>
          <w:sz w:val="22"/>
          <w:szCs w:val="22"/>
          <w:lang w:val="de-CH"/>
        </w:rPr>
        <w:t>[2.]</w:t>
      </w:r>
      <w:r w:rsidRPr="00F55ED3">
        <w:rPr>
          <w:rFonts w:ascii="Arial" w:hAnsi="Arial" w:cs="Arial"/>
          <w:sz w:val="22"/>
          <w:szCs w:val="22"/>
          <w:lang w:val="de-CH"/>
        </w:rPr>
        <w:tab/>
        <w:t xml:space="preserve">Der Gesuchsteller in diesem Streitbeilegungsverfahren ist </w:t>
      </w:r>
      <w:r w:rsidRPr="00F55ED3">
        <w:rPr>
          <w:rFonts w:ascii="Arial" w:hAnsi="Arial" w:cs="Arial"/>
          <w:i/>
          <w:sz w:val="22"/>
          <w:szCs w:val="22"/>
          <w:lang w:val="de-CH"/>
        </w:rPr>
        <w:t>[Geben Sie den vollständigen Namen sowie, falls relevant, die Rechtsform und den Firmensitz an]</w:t>
      </w:r>
      <w:r w:rsidRPr="00F55ED3">
        <w:rPr>
          <w:rFonts w:ascii="Arial" w:hAnsi="Arial" w:cs="Arial"/>
          <w:sz w:val="22"/>
          <w:szCs w:val="22"/>
          <w:lang w:val="de-CH"/>
        </w:rPr>
        <w:t>.</w:t>
      </w:r>
    </w:p>
    <w:p w:rsidR="00553D33" w:rsidRPr="00F55ED3" w:rsidRDefault="00553D33">
      <w:pPr>
        <w:spacing w:line="360" w:lineRule="auto"/>
        <w:rPr>
          <w:rFonts w:ascii="Arial" w:hAnsi="Arial" w:cs="Arial"/>
          <w:sz w:val="22"/>
          <w:szCs w:val="22"/>
          <w:lang w:val="de-CH"/>
        </w:rPr>
      </w:pPr>
    </w:p>
    <w:p w:rsidR="00553D33" w:rsidRPr="00F55ED3" w:rsidRDefault="00553D33">
      <w:pPr>
        <w:keepNext/>
        <w:spacing w:line="360" w:lineRule="auto"/>
        <w:rPr>
          <w:rFonts w:ascii="Arial" w:hAnsi="Arial" w:cs="Arial"/>
          <w:sz w:val="22"/>
          <w:szCs w:val="22"/>
          <w:lang w:val="de-CH"/>
        </w:rPr>
      </w:pPr>
      <w:r w:rsidRPr="00F55ED3">
        <w:rPr>
          <w:rFonts w:ascii="Arial" w:hAnsi="Arial" w:cs="Arial"/>
          <w:sz w:val="22"/>
          <w:szCs w:val="22"/>
          <w:lang w:val="de-CH"/>
        </w:rPr>
        <w:t>[3.]</w:t>
      </w:r>
      <w:r w:rsidRPr="00F55ED3">
        <w:rPr>
          <w:rFonts w:ascii="Arial" w:hAnsi="Arial" w:cs="Arial"/>
          <w:sz w:val="22"/>
          <w:szCs w:val="22"/>
          <w:lang w:val="de-CH"/>
        </w:rPr>
        <w:tab/>
        <w:t>Die Kontaktangaben des Gesuchstellers sind:</w:t>
      </w:r>
    </w:p>
    <w:p w:rsidR="00553D33" w:rsidRPr="00F55ED3" w:rsidRDefault="00553D33">
      <w:pPr>
        <w:keepNext/>
        <w:spacing w:line="360" w:lineRule="auto"/>
        <w:rPr>
          <w:rFonts w:ascii="Arial" w:hAnsi="Arial" w:cs="Arial"/>
          <w:sz w:val="22"/>
          <w:szCs w:val="22"/>
          <w:lang w:val="de-CH"/>
        </w:rPr>
      </w:pPr>
    </w:p>
    <w:p w:rsidR="00553D33" w:rsidRPr="00F55ED3" w:rsidRDefault="00553D33">
      <w:pPr>
        <w:keepNext/>
        <w:spacing w:line="360" w:lineRule="auto"/>
        <w:ind w:left="567" w:firstLine="567"/>
        <w:rPr>
          <w:rFonts w:ascii="Arial" w:hAnsi="Arial" w:cs="Arial"/>
          <w:sz w:val="22"/>
          <w:szCs w:val="22"/>
          <w:lang w:val="de-CH"/>
        </w:rPr>
      </w:pPr>
      <w:r w:rsidRPr="00F55ED3">
        <w:rPr>
          <w:rFonts w:ascii="Arial" w:hAnsi="Arial" w:cs="Arial"/>
          <w:sz w:val="22"/>
          <w:szCs w:val="22"/>
          <w:lang w:val="de-CH"/>
        </w:rPr>
        <w:t>Adresse:</w:t>
      </w: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i/>
          <w:sz w:val="22"/>
          <w:szCs w:val="22"/>
          <w:lang w:val="de-CH"/>
        </w:rPr>
        <w:t>[Angabe der Post Adresse]</w:t>
      </w:r>
    </w:p>
    <w:p w:rsidR="00553D33" w:rsidRPr="00F55ED3" w:rsidRDefault="00553D33">
      <w:pPr>
        <w:spacing w:line="360" w:lineRule="auto"/>
        <w:ind w:left="567" w:firstLine="567"/>
        <w:rPr>
          <w:rFonts w:ascii="Arial" w:hAnsi="Arial" w:cs="Arial"/>
          <w:sz w:val="22"/>
          <w:szCs w:val="22"/>
          <w:lang w:val="de-CH"/>
        </w:rPr>
      </w:pPr>
      <w:r w:rsidRPr="00F55ED3">
        <w:rPr>
          <w:rFonts w:ascii="Arial" w:hAnsi="Arial" w:cs="Arial"/>
          <w:sz w:val="22"/>
          <w:szCs w:val="22"/>
          <w:lang w:val="de-CH"/>
        </w:rPr>
        <w:t>Telefon:</w:t>
      </w: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i/>
          <w:sz w:val="22"/>
          <w:szCs w:val="22"/>
          <w:lang w:val="de-CH"/>
        </w:rPr>
        <w:t>[Angabe der Telefonnummer]</w:t>
      </w:r>
    </w:p>
    <w:p w:rsidR="00553D33" w:rsidRPr="00F55ED3" w:rsidRDefault="00553D33">
      <w:pPr>
        <w:spacing w:line="360" w:lineRule="auto"/>
        <w:ind w:left="567" w:firstLine="567"/>
        <w:rPr>
          <w:rFonts w:ascii="Arial" w:hAnsi="Arial" w:cs="Arial"/>
          <w:sz w:val="22"/>
          <w:szCs w:val="22"/>
          <w:lang w:val="de-CH"/>
        </w:rPr>
      </w:pPr>
      <w:r w:rsidRPr="00F55ED3">
        <w:rPr>
          <w:rFonts w:ascii="Arial" w:hAnsi="Arial" w:cs="Arial"/>
          <w:sz w:val="22"/>
          <w:szCs w:val="22"/>
          <w:lang w:val="de-CH"/>
        </w:rPr>
        <w:t>Fax:</w:t>
      </w: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i/>
          <w:sz w:val="22"/>
          <w:szCs w:val="22"/>
          <w:lang w:val="de-CH"/>
        </w:rPr>
        <w:t>[Angabe der Telefaxnummer]</w:t>
      </w:r>
    </w:p>
    <w:p w:rsidR="00553D33" w:rsidRPr="00F55ED3" w:rsidRDefault="00553D33">
      <w:pPr>
        <w:spacing w:line="360" w:lineRule="auto"/>
        <w:ind w:left="567" w:firstLine="567"/>
        <w:rPr>
          <w:rFonts w:ascii="Arial" w:hAnsi="Arial" w:cs="Arial"/>
          <w:sz w:val="22"/>
          <w:szCs w:val="22"/>
          <w:lang w:val="de-CH"/>
        </w:rPr>
      </w:pPr>
      <w:r w:rsidRPr="00F55ED3">
        <w:rPr>
          <w:rFonts w:ascii="Arial" w:hAnsi="Arial" w:cs="Arial"/>
          <w:sz w:val="22"/>
          <w:szCs w:val="22"/>
          <w:lang w:val="de-CH"/>
        </w:rPr>
        <w:t>Email:</w:t>
      </w: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i/>
          <w:sz w:val="22"/>
          <w:szCs w:val="22"/>
          <w:lang w:val="de-CH"/>
        </w:rPr>
        <w:t>[Angabe der Email Adresse]</w:t>
      </w:r>
    </w:p>
    <w:p w:rsidR="00553D33" w:rsidRPr="00F55ED3" w:rsidRDefault="00553D33">
      <w:pPr>
        <w:pStyle w:val="Header"/>
        <w:tabs>
          <w:tab w:val="clear" w:pos="4536"/>
          <w:tab w:val="clear" w:pos="9072"/>
        </w:tabs>
        <w:spacing w:line="360" w:lineRule="auto"/>
        <w:rPr>
          <w:rFonts w:ascii="Arial" w:hAnsi="Arial" w:cs="Arial"/>
          <w:sz w:val="22"/>
          <w:szCs w:val="22"/>
          <w:lang w:val="de-CH"/>
        </w:rPr>
      </w:pPr>
    </w:p>
    <w:p w:rsidR="00553D33" w:rsidRPr="00F55ED3" w:rsidRDefault="00553D33">
      <w:pPr>
        <w:pStyle w:val="BodyTextIndent3"/>
        <w:rPr>
          <w:rFonts w:ascii="Arial" w:hAnsi="Arial" w:cs="Arial"/>
          <w:sz w:val="22"/>
          <w:szCs w:val="22"/>
          <w:lang w:val="de-CH"/>
        </w:rPr>
      </w:pPr>
      <w:r w:rsidRPr="00F55ED3">
        <w:rPr>
          <w:rFonts w:ascii="Arial" w:hAnsi="Arial" w:cs="Arial"/>
          <w:sz w:val="22"/>
          <w:szCs w:val="22"/>
          <w:lang w:val="de-CH"/>
        </w:rPr>
        <w:t>[Wird das Gesuch von mehr als einem Gesuchsteller eingereicht, so geben Sie die bitte obigen Informationen für jeden Gesuchsteller an, erläutern Sie die Beziehung zwischen den Gesuchstellern und erklären warum alle Gesuchsteller einen hinreichend gemeinsames Interesse an dem Domain-Namen haben, das die Einreichung eines gemeinsamen Gesuchs rechtfertigt]</w:t>
      </w:r>
    </w:p>
    <w:p w:rsidR="00553D33" w:rsidRPr="00F55ED3" w:rsidRDefault="00553D33">
      <w:pPr>
        <w:spacing w:line="360" w:lineRule="auto"/>
        <w:rPr>
          <w:rFonts w:ascii="Arial" w:hAnsi="Arial" w:cs="Arial"/>
          <w:sz w:val="22"/>
          <w:szCs w:val="22"/>
          <w:lang w:val="de-CH"/>
        </w:rPr>
      </w:pPr>
    </w:p>
    <w:p w:rsidR="00553D33" w:rsidRPr="00F55ED3" w:rsidRDefault="00553D33">
      <w:pPr>
        <w:spacing w:line="360" w:lineRule="auto"/>
        <w:ind w:left="567" w:hanging="567"/>
        <w:rPr>
          <w:rFonts w:ascii="Arial" w:hAnsi="Arial" w:cs="Arial"/>
          <w:sz w:val="22"/>
          <w:szCs w:val="22"/>
          <w:lang w:val="de-CH"/>
        </w:rPr>
      </w:pPr>
      <w:r w:rsidRPr="00F55ED3">
        <w:rPr>
          <w:rFonts w:ascii="Arial" w:hAnsi="Arial" w:cs="Arial"/>
          <w:sz w:val="22"/>
          <w:szCs w:val="22"/>
          <w:lang w:val="de-CH"/>
        </w:rPr>
        <w:t>[4.]</w:t>
      </w:r>
      <w:r w:rsidRPr="00F55ED3">
        <w:rPr>
          <w:rFonts w:ascii="Arial" w:hAnsi="Arial" w:cs="Arial"/>
          <w:sz w:val="22"/>
          <w:szCs w:val="22"/>
          <w:lang w:val="de-CH"/>
        </w:rPr>
        <w:tab/>
        <w:t>Bevollmächtigter Vertreter des Gesuchstellers in diesem Streitbeilegungsverfahren ist:</w:t>
      </w:r>
    </w:p>
    <w:p w:rsidR="00553D33" w:rsidRPr="00F55ED3" w:rsidRDefault="00553D33">
      <w:pPr>
        <w:spacing w:line="360" w:lineRule="auto"/>
        <w:rPr>
          <w:rFonts w:ascii="Arial" w:hAnsi="Arial" w:cs="Arial"/>
          <w:sz w:val="22"/>
          <w:szCs w:val="22"/>
          <w:lang w:val="de-CH"/>
        </w:rPr>
      </w:pPr>
    </w:p>
    <w:p w:rsidR="00553D33" w:rsidRPr="00F55ED3" w:rsidRDefault="00553D33">
      <w:pPr>
        <w:spacing w:line="360" w:lineRule="auto"/>
        <w:ind w:left="567" w:firstLine="3"/>
        <w:rPr>
          <w:rFonts w:ascii="Arial" w:hAnsi="Arial" w:cs="Arial"/>
          <w:i/>
          <w:sz w:val="22"/>
          <w:szCs w:val="22"/>
          <w:lang w:val="de-CH"/>
        </w:rPr>
      </w:pPr>
      <w:r w:rsidRPr="00F55ED3">
        <w:rPr>
          <w:rFonts w:ascii="Arial" w:hAnsi="Arial" w:cs="Arial"/>
          <w:i/>
          <w:sz w:val="22"/>
          <w:szCs w:val="22"/>
          <w:lang w:val="de-CH"/>
        </w:rPr>
        <w:t>[Falls relevant, bezeichnen Sie ihren bevollmächtigten Vertreter und seine Kontaktangaben, einschliesslich Postadresse, Telefonnummer, Telefaxnummer und Email Adresse und fügen eine Vollmacht bei.  Haben Sie mehr als einen bevollmächtigten Vertreter, so geben Sie die Kontaktangaben für alle an]</w:t>
      </w:r>
    </w:p>
    <w:p w:rsidR="00553D33" w:rsidRPr="00F55ED3" w:rsidRDefault="00553D33">
      <w:pPr>
        <w:spacing w:line="360" w:lineRule="auto"/>
        <w:rPr>
          <w:rFonts w:ascii="Arial" w:hAnsi="Arial" w:cs="Arial"/>
          <w:sz w:val="22"/>
          <w:szCs w:val="22"/>
          <w:lang w:val="de-CH"/>
        </w:rPr>
      </w:pPr>
    </w:p>
    <w:p w:rsidR="00553D33" w:rsidRPr="00F55ED3" w:rsidRDefault="00553D33">
      <w:pPr>
        <w:spacing w:line="360" w:lineRule="auto"/>
        <w:ind w:left="567" w:hanging="567"/>
        <w:rPr>
          <w:rFonts w:ascii="Arial" w:hAnsi="Arial" w:cs="Arial"/>
          <w:sz w:val="22"/>
          <w:szCs w:val="22"/>
          <w:lang w:val="de-CH"/>
        </w:rPr>
      </w:pPr>
      <w:r w:rsidRPr="00F55ED3">
        <w:rPr>
          <w:rFonts w:ascii="Arial" w:hAnsi="Arial" w:cs="Arial"/>
          <w:sz w:val="22"/>
          <w:szCs w:val="22"/>
          <w:lang w:val="de-CH"/>
        </w:rPr>
        <w:t>[5.]</w:t>
      </w:r>
      <w:r w:rsidRPr="00F55ED3">
        <w:rPr>
          <w:rFonts w:ascii="Arial" w:hAnsi="Arial" w:cs="Arial"/>
          <w:sz w:val="22"/>
          <w:szCs w:val="22"/>
          <w:lang w:val="de-CH"/>
        </w:rPr>
        <w:tab/>
        <w:t>Die vom Gesuchsteller bevorzugte Art der Übermittlung von an den Gesuchsteller gerichteten verfahrensbezogenen Mitteilungen ist:</w:t>
      </w:r>
    </w:p>
    <w:p w:rsidR="00553D33" w:rsidRPr="00F55ED3" w:rsidRDefault="00553D33">
      <w:pPr>
        <w:spacing w:line="360" w:lineRule="auto"/>
        <w:rPr>
          <w:rFonts w:ascii="Arial" w:hAnsi="Arial" w:cs="Arial"/>
          <w:sz w:val="22"/>
          <w:szCs w:val="22"/>
          <w:lang w:val="de-CH"/>
        </w:rPr>
      </w:pPr>
    </w:p>
    <w:p w:rsidR="00553D33" w:rsidRPr="00F55ED3" w:rsidRDefault="00553D33">
      <w:pPr>
        <w:spacing w:line="360" w:lineRule="auto"/>
        <w:rPr>
          <w:rFonts w:ascii="Arial" w:hAnsi="Arial" w:cs="Arial"/>
          <w:sz w:val="22"/>
          <w:szCs w:val="22"/>
          <w:lang w:val="de-CH"/>
        </w:rPr>
      </w:pPr>
      <w:r w:rsidRPr="00F55ED3">
        <w:rPr>
          <w:rFonts w:ascii="Arial" w:hAnsi="Arial" w:cs="Arial"/>
          <w:sz w:val="22"/>
          <w:szCs w:val="22"/>
          <w:lang w:val="de-CH"/>
        </w:rPr>
        <w:tab/>
      </w:r>
      <w:r w:rsidRPr="00F55ED3">
        <w:rPr>
          <w:rFonts w:ascii="Arial" w:hAnsi="Arial" w:cs="Arial"/>
          <w:sz w:val="22"/>
          <w:szCs w:val="22"/>
          <w:lang w:val="de-CH"/>
        </w:rPr>
        <w:tab/>
      </w:r>
      <w:r w:rsidRPr="00F55ED3">
        <w:rPr>
          <w:rFonts w:ascii="Arial" w:hAnsi="Arial" w:cs="Arial"/>
          <w:sz w:val="22"/>
          <w:szCs w:val="22"/>
          <w:u w:val="single"/>
          <w:lang w:val="de-CH"/>
        </w:rPr>
        <w:t>In elektronischer Form verfügbare Unterlagen</w:t>
      </w:r>
    </w:p>
    <w:p w:rsidR="00553D33" w:rsidRPr="00F55ED3" w:rsidRDefault="00553D33">
      <w:pPr>
        <w:spacing w:line="360" w:lineRule="auto"/>
        <w:rPr>
          <w:rFonts w:ascii="Arial" w:hAnsi="Arial" w:cs="Arial"/>
          <w:sz w:val="22"/>
          <w:szCs w:val="22"/>
          <w:lang w:val="de-CH"/>
        </w:rPr>
      </w:pPr>
      <w:r w:rsidRPr="00F55ED3">
        <w:rPr>
          <w:rFonts w:ascii="Arial" w:hAnsi="Arial" w:cs="Arial"/>
          <w:sz w:val="22"/>
          <w:szCs w:val="22"/>
          <w:lang w:val="de-CH"/>
        </w:rPr>
        <w:tab/>
      </w:r>
      <w:r w:rsidRPr="00F55ED3">
        <w:rPr>
          <w:rFonts w:ascii="Arial" w:hAnsi="Arial" w:cs="Arial"/>
          <w:sz w:val="22"/>
          <w:szCs w:val="22"/>
          <w:lang w:val="de-CH"/>
        </w:rPr>
        <w:tab/>
        <w:t xml:space="preserve">Methode:  </w:t>
      </w:r>
      <w:r w:rsidRPr="00F55ED3">
        <w:rPr>
          <w:rFonts w:ascii="Arial" w:hAnsi="Arial" w:cs="Arial"/>
          <w:sz w:val="22"/>
          <w:szCs w:val="22"/>
          <w:lang w:val="de-CH"/>
        </w:rPr>
        <w:tab/>
        <w:t>Email</w:t>
      </w:r>
    </w:p>
    <w:p w:rsidR="00553D33" w:rsidRPr="00F55ED3" w:rsidRDefault="00553D33">
      <w:pPr>
        <w:spacing w:line="360" w:lineRule="auto"/>
        <w:rPr>
          <w:rFonts w:ascii="Arial" w:hAnsi="Arial" w:cs="Arial"/>
          <w:i/>
          <w:sz w:val="22"/>
          <w:szCs w:val="22"/>
          <w:lang w:val="de-CH"/>
        </w:rPr>
      </w:pPr>
      <w:r w:rsidRPr="00F55ED3">
        <w:rPr>
          <w:rFonts w:ascii="Arial" w:hAnsi="Arial" w:cs="Arial"/>
          <w:sz w:val="22"/>
          <w:szCs w:val="22"/>
          <w:lang w:val="de-CH"/>
        </w:rPr>
        <w:tab/>
      </w:r>
      <w:r w:rsidRPr="00F55ED3">
        <w:rPr>
          <w:rFonts w:ascii="Arial" w:hAnsi="Arial" w:cs="Arial"/>
          <w:sz w:val="22"/>
          <w:szCs w:val="22"/>
          <w:lang w:val="de-CH"/>
        </w:rPr>
        <w:tab/>
        <w:t>Adresse:</w:t>
      </w:r>
      <w:r w:rsidRPr="00F55ED3">
        <w:rPr>
          <w:rFonts w:ascii="Arial" w:hAnsi="Arial" w:cs="Arial"/>
          <w:sz w:val="22"/>
          <w:szCs w:val="22"/>
          <w:lang w:val="de-CH"/>
        </w:rPr>
        <w:tab/>
      </w:r>
      <w:r w:rsidRPr="00F55ED3">
        <w:rPr>
          <w:rFonts w:ascii="Arial" w:hAnsi="Arial" w:cs="Arial"/>
          <w:i/>
          <w:sz w:val="22"/>
          <w:szCs w:val="22"/>
          <w:lang w:val="de-CH"/>
        </w:rPr>
        <w:t>[Angabe einer Email Adresse]</w:t>
      </w:r>
    </w:p>
    <w:p w:rsidR="00553D33" w:rsidRPr="00F55ED3" w:rsidRDefault="00553D33">
      <w:pPr>
        <w:spacing w:line="360" w:lineRule="auto"/>
        <w:rPr>
          <w:rFonts w:ascii="Arial" w:hAnsi="Arial" w:cs="Arial"/>
          <w:sz w:val="22"/>
          <w:szCs w:val="22"/>
          <w:lang w:val="de-CH"/>
        </w:rPr>
      </w:pPr>
      <w:r w:rsidRPr="00F55ED3">
        <w:rPr>
          <w:rFonts w:ascii="Arial" w:hAnsi="Arial" w:cs="Arial"/>
          <w:sz w:val="22"/>
          <w:szCs w:val="22"/>
          <w:lang w:val="de-CH"/>
        </w:rPr>
        <w:tab/>
      </w:r>
      <w:r w:rsidRPr="00F55ED3">
        <w:rPr>
          <w:rFonts w:ascii="Arial" w:hAnsi="Arial" w:cs="Arial"/>
          <w:sz w:val="22"/>
          <w:szCs w:val="22"/>
          <w:lang w:val="de-CH"/>
        </w:rPr>
        <w:tab/>
        <w:t>Kontakt:</w:t>
      </w:r>
      <w:r w:rsidRPr="00F55ED3">
        <w:rPr>
          <w:rFonts w:ascii="Arial" w:hAnsi="Arial" w:cs="Arial"/>
          <w:sz w:val="22"/>
          <w:szCs w:val="22"/>
          <w:lang w:val="de-CH"/>
        </w:rPr>
        <w:tab/>
      </w:r>
      <w:r w:rsidRPr="00F55ED3">
        <w:rPr>
          <w:rFonts w:ascii="Arial" w:hAnsi="Arial" w:cs="Arial"/>
          <w:i/>
          <w:sz w:val="22"/>
          <w:szCs w:val="22"/>
          <w:lang w:val="de-CH"/>
        </w:rPr>
        <w:t>[Angabe einer Kontaktperson]</w:t>
      </w:r>
    </w:p>
    <w:p w:rsidR="00553D33" w:rsidRPr="00F55ED3" w:rsidRDefault="00553D33">
      <w:pPr>
        <w:pStyle w:val="Header"/>
        <w:tabs>
          <w:tab w:val="clear" w:pos="4536"/>
          <w:tab w:val="clear" w:pos="9072"/>
        </w:tabs>
        <w:spacing w:line="360" w:lineRule="auto"/>
        <w:rPr>
          <w:rFonts w:ascii="Arial" w:hAnsi="Arial" w:cs="Arial"/>
          <w:sz w:val="22"/>
          <w:szCs w:val="22"/>
          <w:lang w:val="de-CH"/>
        </w:rPr>
      </w:pPr>
    </w:p>
    <w:p w:rsidR="00553D33" w:rsidRPr="00F55ED3" w:rsidRDefault="00553D33">
      <w:pPr>
        <w:keepNext/>
        <w:jc w:val="center"/>
        <w:rPr>
          <w:rFonts w:ascii="Arial" w:hAnsi="Arial" w:cs="Arial"/>
          <w:b/>
          <w:sz w:val="22"/>
          <w:szCs w:val="22"/>
          <w:lang w:val="de-CH"/>
        </w:rPr>
      </w:pPr>
      <w:r w:rsidRPr="00F55ED3">
        <w:rPr>
          <w:rFonts w:ascii="Arial" w:hAnsi="Arial" w:cs="Arial"/>
          <w:b/>
          <w:sz w:val="22"/>
          <w:szCs w:val="22"/>
          <w:lang w:val="de-CH"/>
        </w:rPr>
        <w:t xml:space="preserve">B.  </w:t>
      </w:r>
      <w:r w:rsidRPr="00F55ED3">
        <w:rPr>
          <w:rFonts w:ascii="Arial" w:hAnsi="Arial" w:cs="Arial"/>
          <w:b/>
          <w:sz w:val="22"/>
          <w:szCs w:val="22"/>
          <w:u w:val="single"/>
          <w:lang w:val="de-CH"/>
        </w:rPr>
        <w:t>Gesuchsgegner</w:t>
      </w:r>
    </w:p>
    <w:p w:rsidR="00553D33" w:rsidRPr="00F55ED3" w:rsidRDefault="00553D33">
      <w:pPr>
        <w:keepNext/>
        <w:jc w:val="center"/>
        <w:rPr>
          <w:rFonts w:ascii="Arial" w:hAnsi="Arial" w:cs="Arial"/>
          <w:sz w:val="22"/>
          <w:szCs w:val="22"/>
          <w:lang w:val="de-CH"/>
        </w:rPr>
      </w:pPr>
      <w:r w:rsidRPr="00F55ED3">
        <w:rPr>
          <w:rFonts w:ascii="Arial" w:hAnsi="Arial" w:cs="Arial"/>
          <w:sz w:val="22"/>
          <w:szCs w:val="22"/>
          <w:lang w:val="de-CH"/>
        </w:rPr>
        <w:t>(Paragraph 12(b)(iv) Verfahrensreglement)</w:t>
      </w:r>
    </w:p>
    <w:p w:rsidR="00553D33" w:rsidRPr="00F55ED3" w:rsidRDefault="00553D33">
      <w:pPr>
        <w:pStyle w:val="Header"/>
        <w:keepNext/>
        <w:tabs>
          <w:tab w:val="clear" w:pos="4536"/>
          <w:tab w:val="clear" w:pos="9072"/>
        </w:tabs>
        <w:spacing w:line="360" w:lineRule="auto"/>
        <w:rPr>
          <w:rFonts w:ascii="Arial" w:hAnsi="Arial" w:cs="Arial"/>
          <w:sz w:val="22"/>
          <w:szCs w:val="22"/>
          <w:lang w:val="de-CH"/>
        </w:rPr>
      </w:pPr>
    </w:p>
    <w:p w:rsidR="00553D33" w:rsidRPr="00F55ED3" w:rsidRDefault="00553D33" w:rsidP="000C0BAD">
      <w:pPr>
        <w:spacing w:line="360" w:lineRule="auto"/>
        <w:ind w:left="567" w:hanging="567"/>
        <w:rPr>
          <w:rFonts w:ascii="Arial" w:hAnsi="Arial" w:cs="Arial"/>
          <w:sz w:val="22"/>
          <w:szCs w:val="22"/>
          <w:lang w:val="de-CH"/>
        </w:rPr>
      </w:pPr>
      <w:r w:rsidRPr="00F55ED3">
        <w:rPr>
          <w:rFonts w:ascii="Arial" w:hAnsi="Arial" w:cs="Arial"/>
          <w:sz w:val="22"/>
          <w:szCs w:val="22"/>
          <w:lang w:val="de-CH"/>
        </w:rPr>
        <w:t>[6.]</w:t>
      </w:r>
      <w:r w:rsidRPr="00F55ED3">
        <w:rPr>
          <w:rFonts w:ascii="Arial" w:hAnsi="Arial" w:cs="Arial"/>
          <w:sz w:val="22"/>
          <w:szCs w:val="22"/>
          <w:lang w:val="de-CH"/>
        </w:rPr>
        <w:tab/>
        <w:t xml:space="preserve">Nach </w:t>
      </w:r>
      <w:r w:rsidRPr="00F55ED3">
        <w:rPr>
          <w:rFonts w:ascii="Arial" w:hAnsi="Arial" w:cs="Arial"/>
          <w:i/>
          <w:sz w:val="22"/>
          <w:szCs w:val="22"/>
          <w:lang w:val="de-CH"/>
        </w:rPr>
        <w:t xml:space="preserve">[geben Sie an, warum die in dem Gesuch bezeichnete Person oder Gesellschaft als Gesuchsgegner identifiziert worden ist.  Informationen über den Halter des streitgegenständlichen Domain-Namen(s) finden Sie in der Whois Datei von SWITCH unter </w:t>
      </w:r>
      <w:r w:rsidR="000C0BAD" w:rsidRPr="00F55ED3">
        <w:rPr>
          <w:rFonts w:ascii="Arial" w:hAnsi="Arial" w:cs="Arial"/>
          <w:i/>
          <w:sz w:val="22"/>
          <w:szCs w:val="22"/>
          <w:lang w:val="de-CH"/>
        </w:rPr>
        <w:t>https://www.nic.ch/whois/</w:t>
      </w:r>
      <w:r w:rsidRPr="00F55ED3">
        <w:rPr>
          <w:rFonts w:ascii="Arial" w:hAnsi="Arial" w:cs="Arial"/>
          <w:i/>
          <w:sz w:val="22"/>
          <w:szCs w:val="22"/>
          <w:lang w:val="de-CH"/>
        </w:rPr>
        <w:t>]</w:t>
      </w:r>
      <w:r w:rsidRPr="00F55ED3">
        <w:rPr>
          <w:rFonts w:ascii="Arial" w:hAnsi="Arial" w:cs="Arial"/>
          <w:sz w:val="22"/>
          <w:szCs w:val="22"/>
          <w:lang w:val="de-CH"/>
        </w:rPr>
        <w:t xml:space="preserve">, ist </w:t>
      </w:r>
      <w:r w:rsidRPr="00F55ED3">
        <w:rPr>
          <w:rFonts w:ascii="Arial" w:hAnsi="Arial" w:cs="Arial"/>
          <w:i/>
          <w:sz w:val="22"/>
          <w:szCs w:val="22"/>
          <w:lang w:val="de-CH"/>
        </w:rPr>
        <w:t xml:space="preserve">[bezeichnen Sie den Gesuchsgegner (den Halter des streitgegenständlichen Domain-Namens) unter Angabe des vollständigen Namens sowie, falls relevant, der Rechtsform und des Wohnortes oder Firmensitzes)] </w:t>
      </w:r>
      <w:r w:rsidRPr="00F55ED3">
        <w:rPr>
          <w:rFonts w:ascii="Arial" w:hAnsi="Arial" w:cs="Arial"/>
          <w:sz w:val="22"/>
          <w:szCs w:val="22"/>
          <w:lang w:val="de-CH"/>
        </w:rPr>
        <w:t>Gesuchsgegner in diesem Streitbeilegungsverfahren</w:t>
      </w:r>
      <w:r w:rsidRPr="00F55ED3">
        <w:rPr>
          <w:rFonts w:ascii="Arial" w:hAnsi="Arial" w:cs="Arial"/>
          <w:i/>
          <w:sz w:val="22"/>
          <w:szCs w:val="22"/>
          <w:lang w:val="de-CH"/>
        </w:rPr>
        <w:t>.</w:t>
      </w:r>
      <w:r w:rsidRPr="00F55ED3">
        <w:rPr>
          <w:rFonts w:ascii="Arial" w:hAnsi="Arial" w:cs="Arial"/>
          <w:sz w:val="22"/>
          <w:szCs w:val="22"/>
          <w:lang w:val="de-CH"/>
        </w:rPr>
        <w:t xml:space="preserve">  Ein Ausdruck der Whois-Dateiabfrage, die am </w:t>
      </w:r>
      <w:r w:rsidRPr="00F55ED3">
        <w:rPr>
          <w:rFonts w:ascii="Arial" w:hAnsi="Arial" w:cs="Arial"/>
          <w:i/>
          <w:sz w:val="22"/>
          <w:szCs w:val="22"/>
          <w:lang w:val="de-CH"/>
        </w:rPr>
        <w:t>[Datum]</w:t>
      </w:r>
      <w:r w:rsidRPr="00F55ED3">
        <w:rPr>
          <w:rFonts w:ascii="Arial" w:hAnsi="Arial" w:cs="Arial"/>
          <w:sz w:val="22"/>
          <w:szCs w:val="22"/>
          <w:lang w:val="de-CH"/>
        </w:rPr>
        <w:t xml:space="preserve"> durchgeführt wurde, ist als Anlage </w:t>
      </w:r>
      <w:r w:rsidRPr="00F55ED3">
        <w:rPr>
          <w:rFonts w:ascii="Arial" w:hAnsi="Arial" w:cs="Arial"/>
          <w:i/>
          <w:sz w:val="22"/>
          <w:szCs w:val="22"/>
          <w:lang w:val="de-CH"/>
        </w:rPr>
        <w:t xml:space="preserve">[Nummer] </w:t>
      </w:r>
      <w:r w:rsidRPr="00F55ED3">
        <w:rPr>
          <w:rFonts w:ascii="Arial" w:hAnsi="Arial" w:cs="Arial"/>
          <w:sz w:val="22"/>
          <w:szCs w:val="22"/>
          <w:lang w:val="de-CH"/>
        </w:rPr>
        <w:t>beigefügt.</w:t>
      </w:r>
    </w:p>
    <w:p w:rsidR="00553D33" w:rsidRPr="00F55ED3" w:rsidRDefault="00553D33">
      <w:pPr>
        <w:spacing w:line="360" w:lineRule="auto"/>
        <w:ind w:left="567" w:hanging="567"/>
        <w:rPr>
          <w:rFonts w:ascii="Arial" w:hAnsi="Arial" w:cs="Arial"/>
          <w:i/>
          <w:sz w:val="22"/>
          <w:szCs w:val="22"/>
          <w:lang w:val="de-CH"/>
        </w:rPr>
      </w:pPr>
    </w:p>
    <w:p w:rsidR="00553D33" w:rsidRPr="00F55ED3" w:rsidRDefault="00553D33">
      <w:pPr>
        <w:spacing w:line="360" w:lineRule="auto"/>
        <w:ind w:left="567" w:hanging="567"/>
        <w:rPr>
          <w:rFonts w:ascii="Arial" w:hAnsi="Arial" w:cs="Arial"/>
          <w:i/>
          <w:sz w:val="22"/>
          <w:szCs w:val="22"/>
          <w:lang w:val="de-CH"/>
        </w:rPr>
      </w:pPr>
      <w:r w:rsidRPr="00F55ED3">
        <w:rPr>
          <w:rFonts w:ascii="Arial" w:hAnsi="Arial" w:cs="Arial"/>
          <w:sz w:val="22"/>
          <w:szCs w:val="22"/>
          <w:lang w:val="de-CH"/>
        </w:rPr>
        <w:t>[7.]</w:t>
      </w:r>
      <w:r w:rsidRPr="00F55ED3">
        <w:rPr>
          <w:rFonts w:ascii="Arial" w:hAnsi="Arial" w:cs="Arial"/>
          <w:sz w:val="22"/>
          <w:szCs w:val="22"/>
          <w:lang w:val="de-CH"/>
        </w:rPr>
        <w:tab/>
        <w:t>Die dem Gesuchsteller bekannten Kontaktangaben des Gesuchsgegners sind die folgenden:</w:t>
      </w:r>
    </w:p>
    <w:p w:rsidR="00553D33" w:rsidRPr="00F55ED3" w:rsidRDefault="00553D33">
      <w:pPr>
        <w:spacing w:line="360" w:lineRule="auto"/>
        <w:ind w:left="567" w:hanging="567"/>
        <w:rPr>
          <w:rFonts w:ascii="Arial" w:hAnsi="Arial" w:cs="Arial"/>
          <w:i/>
          <w:sz w:val="22"/>
          <w:szCs w:val="22"/>
          <w:lang w:val="de-CH"/>
        </w:rPr>
      </w:pPr>
    </w:p>
    <w:p w:rsidR="00553D33" w:rsidRPr="00F55ED3" w:rsidRDefault="00553D33">
      <w:pPr>
        <w:pStyle w:val="BodyTextIndent"/>
        <w:rPr>
          <w:rFonts w:ascii="Arial" w:hAnsi="Arial" w:cs="Arial"/>
          <w:sz w:val="22"/>
          <w:szCs w:val="22"/>
          <w:lang w:val="de-CH"/>
        </w:rPr>
      </w:pPr>
      <w:r w:rsidRPr="00F55ED3">
        <w:rPr>
          <w:rFonts w:ascii="Arial" w:hAnsi="Arial" w:cs="Arial"/>
          <w:sz w:val="22"/>
          <w:szCs w:val="22"/>
          <w:lang w:val="de-CH"/>
        </w:rPr>
        <w:lastRenderedPageBreak/>
        <w:t>[Geben Sie alle Kontaktangaben (Postadresse, Telefonnummer, Telefaxnummer, Email Adressen) des Gesuchsgegners an, einschliesslich solcher, die Sie erfolgreich im Zusammenhang mit Kontakten vor Einreichung dieses Gesuchs verwendet haben oder die über einen Whois</w:t>
      </w:r>
      <w:r w:rsidR="00CC250A" w:rsidRPr="00F55ED3">
        <w:rPr>
          <w:rFonts w:ascii="Arial" w:hAnsi="Arial" w:cs="Arial"/>
          <w:sz w:val="22"/>
          <w:szCs w:val="22"/>
          <w:lang w:val="de-CH"/>
        </w:rPr>
        <w:t>-</w:t>
      </w:r>
      <w:r w:rsidRPr="00F55ED3">
        <w:rPr>
          <w:rFonts w:ascii="Arial" w:hAnsi="Arial" w:cs="Arial"/>
          <w:sz w:val="22"/>
          <w:szCs w:val="22"/>
          <w:lang w:val="de-CH"/>
        </w:rPr>
        <w:t>Dienst bezogen werden können.]</w:t>
      </w:r>
    </w:p>
    <w:p w:rsidR="00553D33" w:rsidRPr="00F55ED3" w:rsidRDefault="00553D33">
      <w:pPr>
        <w:spacing w:line="360" w:lineRule="auto"/>
        <w:ind w:left="567"/>
        <w:rPr>
          <w:rFonts w:ascii="Arial" w:hAnsi="Arial" w:cs="Arial"/>
          <w:i/>
          <w:sz w:val="22"/>
          <w:szCs w:val="22"/>
          <w:lang w:val="de-CH"/>
        </w:rPr>
      </w:pPr>
    </w:p>
    <w:p w:rsidR="00553D33" w:rsidRPr="00F55ED3" w:rsidRDefault="00553D33">
      <w:pPr>
        <w:pStyle w:val="BodyTextIndent"/>
        <w:rPr>
          <w:rFonts w:ascii="Arial" w:hAnsi="Arial" w:cs="Arial"/>
          <w:sz w:val="22"/>
          <w:szCs w:val="22"/>
          <w:lang w:val="de-CH"/>
        </w:rPr>
      </w:pPr>
      <w:r w:rsidRPr="00F55ED3">
        <w:rPr>
          <w:rFonts w:ascii="Arial" w:hAnsi="Arial" w:cs="Arial"/>
          <w:sz w:val="22"/>
          <w:szCs w:val="22"/>
          <w:lang w:val="de-CH"/>
        </w:rPr>
        <w:t>[Wird das Gesuch gegen mehr als einen Gesuchsteller gerichtet, so geben Sie die Kontaktangaben für jeden an und erläutern, warum zwischen allen Gesuchsgegnern eine derart enge Beziehung besteht, dass es gerechtfertigt ist, dieses Gesuch gegen alle gemeinsam zu richten.]</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pStyle w:val="Heading2"/>
        <w:rPr>
          <w:rFonts w:ascii="Arial" w:hAnsi="Arial" w:cs="Arial"/>
          <w:lang w:val="de-CH"/>
        </w:rPr>
      </w:pPr>
      <w:r w:rsidRPr="00F55ED3">
        <w:rPr>
          <w:rFonts w:ascii="Arial" w:hAnsi="Arial" w:cs="Arial"/>
          <w:lang w:val="de-CH"/>
        </w:rPr>
        <w:t>III.</w:t>
      </w:r>
      <w:r w:rsidRPr="00F55ED3">
        <w:rPr>
          <w:rFonts w:ascii="Arial" w:hAnsi="Arial" w:cs="Arial"/>
          <w:lang w:val="de-CH"/>
        </w:rPr>
        <w:tab/>
      </w:r>
      <w:r w:rsidRPr="00F55ED3">
        <w:rPr>
          <w:rFonts w:ascii="Arial" w:hAnsi="Arial" w:cs="Arial"/>
          <w:u w:val="single"/>
          <w:lang w:val="de-CH"/>
        </w:rPr>
        <w:t>Grundlage des Streitbeilegungsverfahrens</w:t>
      </w:r>
    </w:p>
    <w:p w:rsidR="00553D33" w:rsidRPr="00F55ED3" w:rsidRDefault="00553D33">
      <w:pPr>
        <w:pStyle w:val="Header"/>
        <w:tabs>
          <w:tab w:val="clear" w:pos="4536"/>
          <w:tab w:val="clear" w:pos="9072"/>
        </w:tabs>
        <w:spacing w:line="360" w:lineRule="auto"/>
        <w:rPr>
          <w:rFonts w:ascii="Arial" w:hAnsi="Arial" w:cs="Arial"/>
          <w:sz w:val="22"/>
          <w:szCs w:val="22"/>
          <w:lang w:val="de-CH"/>
        </w:rPr>
      </w:pPr>
    </w:p>
    <w:p w:rsidR="00553D33" w:rsidRPr="00F55ED3" w:rsidRDefault="00553D33">
      <w:pPr>
        <w:spacing w:line="360" w:lineRule="auto"/>
        <w:ind w:left="567" w:hanging="567"/>
        <w:rPr>
          <w:rFonts w:ascii="Arial" w:hAnsi="Arial" w:cs="Arial"/>
          <w:sz w:val="22"/>
          <w:szCs w:val="22"/>
          <w:lang w:val="de-CH"/>
        </w:rPr>
      </w:pPr>
      <w:r w:rsidRPr="00F55ED3">
        <w:rPr>
          <w:rFonts w:ascii="Arial" w:hAnsi="Arial" w:cs="Arial"/>
          <w:sz w:val="22"/>
          <w:szCs w:val="22"/>
          <w:lang w:val="de-CH"/>
        </w:rPr>
        <w:t>[8.]</w:t>
      </w:r>
      <w:r w:rsidRPr="00F55ED3">
        <w:rPr>
          <w:rFonts w:ascii="Arial" w:hAnsi="Arial" w:cs="Arial"/>
          <w:sz w:val="22"/>
          <w:szCs w:val="22"/>
          <w:lang w:val="de-CH"/>
        </w:rPr>
        <w:tab/>
        <w:t xml:space="preserve">Der Vertrag über die Registrierung des </w:t>
      </w:r>
      <w:r w:rsidRPr="00F55ED3">
        <w:rPr>
          <w:rFonts w:ascii="Arial" w:hAnsi="Arial" w:cs="Arial"/>
          <w:i/>
          <w:sz w:val="22"/>
          <w:szCs w:val="22"/>
          <w:lang w:val="de-CH"/>
        </w:rPr>
        <w:t>[der]</w:t>
      </w:r>
      <w:r w:rsidRPr="00F55ED3">
        <w:rPr>
          <w:rFonts w:ascii="Arial" w:hAnsi="Arial" w:cs="Arial"/>
          <w:sz w:val="22"/>
          <w:szCs w:val="22"/>
          <w:lang w:val="de-CH"/>
        </w:rPr>
        <w:t xml:space="preserve"> streitgegenständliche</w:t>
      </w:r>
      <w:r w:rsidRPr="00F55ED3">
        <w:rPr>
          <w:rFonts w:ascii="Arial" w:hAnsi="Arial" w:cs="Arial"/>
          <w:i/>
          <w:sz w:val="22"/>
          <w:szCs w:val="22"/>
          <w:lang w:val="de-CH"/>
        </w:rPr>
        <w:t>[n]</w:t>
      </w:r>
      <w:r w:rsidRPr="00F55ED3">
        <w:rPr>
          <w:rFonts w:ascii="Arial" w:hAnsi="Arial" w:cs="Arial"/>
          <w:sz w:val="22"/>
          <w:szCs w:val="22"/>
          <w:lang w:val="de-CH"/>
        </w:rPr>
        <w:t xml:space="preserve"> Domain</w:t>
      </w:r>
      <w:r w:rsidRPr="00F55ED3">
        <w:rPr>
          <w:rFonts w:ascii="Arial" w:hAnsi="Arial" w:cs="Arial"/>
          <w:sz w:val="22"/>
          <w:szCs w:val="22"/>
          <w:lang w:val="de-CH"/>
        </w:rPr>
        <w:noBreakHyphen/>
        <w:t>Namen</w:t>
      </w:r>
      <w:r w:rsidRPr="00F55ED3">
        <w:rPr>
          <w:rFonts w:ascii="Arial" w:hAnsi="Arial" w:cs="Arial"/>
          <w:i/>
          <w:sz w:val="22"/>
          <w:szCs w:val="22"/>
          <w:lang w:val="de-CH"/>
        </w:rPr>
        <w:t>[s]</w:t>
      </w:r>
      <w:r w:rsidRPr="00F55ED3">
        <w:rPr>
          <w:rFonts w:ascii="Arial" w:hAnsi="Arial" w:cs="Arial"/>
          <w:sz w:val="22"/>
          <w:szCs w:val="22"/>
          <w:lang w:val="de-CH"/>
        </w:rPr>
        <w:t xml:space="preserve"> verweist auf das Verfahrensreglement.  </w:t>
      </w:r>
      <w:r w:rsidRPr="00F55ED3">
        <w:rPr>
          <w:rFonts w:ascii="Arial" w:hAnsi="Arial" w:cs="Arial"/>
          <w:i/>
          <w:sz w:val="22"/>
          <w:szCs w:val="22"/>
          <w:lang w:val="de-CH"/>
        </w:rPr>
        <w:t xml:space="preserve">[Falls anwendbar, geben Sie an, wann der (die) Domain-Name(n) registriert </w:t>
      </w:r>
      <w:r w:rsidRPr="00F55ED3">
        <w:rPr>
          <w:rFonts w:ascii="Arial" w:hAnsi="Arial" w:cs="Arial"/>
          <w:b/>
          <w:i/>
          <w:sz w:val="22"/>
          <w:szCs w:val="22"/>
          <w:lang w:val="de-CH"/>
        </w:rPr>
        <w:t>oder erneuert</w:t>
      </w:r>
      <w:r w:rsidRPr="00F55ED3">
        <w:rPr>
          <w:rFonts w:ascii="Arial" w:hAnsi="Arial" w:cs="Arial"/>
          <w:i/>
          <w:sz w:val="22"/>
          <w:szCs w:val="22"/>
          <w:lang w:val="de-CH"/>
        </w:rPr>
        <w:t xml:space="preserve"> wurde(n) und bezeichnen Sie die Paragraphen des Registr</w:t>
      </w:r>
      <w:r w:rsidR="00CC250A" w:rsidRPr="00F55ED3">
        <w:rPr>
          <w:rFonts w:ascii="Arial" w:hAnsi="Arial" w:cs="Arial"/>
          <w:i/>
          <w:sz w:val="22"/>
          <w:szCs w:val="22"/>
          <w:lang w:val="de-CH"/>
        </w:rPr>
        <w:t>ar</w:t>
      </w:r>
      <w:r w:rsidRPr="00F55ED3">
        <w:rPr>
          <w:rFonts w:ascii="Arial" w:hAnsi="Arial" w:cs="Arial"/>
          <w:i/>
          <w:sz w:val="22"/>
          <w:szCs w:val="22"/>
          <w:lang w:val="de-CH"/>
        </w:rPr>
        <w:t>vertrages, der das Verfahrensreglement auf den (die) streitgegenständlichen Domain</w:t>
      </w:r>
      <w:r w:rsidRPr="00F55ED3">
        <w:rPr>
          <w:rFonts w:ascii="Arial" w:hAnsi="Arial" w:cs="Arial"/>
          <w:i/>
          <w:sz w:val="22"/>
          <w:szCs w:val="22"/>
          <w:lang w:val="de-CH"/>
        </w:rPr>
        <w:noBreakHyphen/>
        <w:t>Namen anwendbar macht.]</w:t>
      </w:r>
    </w:p>
    <w:p w:rsidR="00553D33" w:rsidRPr="00F55ED3" w:rsidRDefault="00553D33">
      <w:pPr>
        <w:spacing w:line="360" w:lineRule="auto"/>
        <w:rPr>
          <w:rFonts w:ascii="Arial" w:hAnsi="Arial" w:cs="Arial"/>
          <w:sz w:val="22"/>
          <w:szCs w:val="22"/>
          <w:lang w:val="de-CH"/>
        </w:rPr>
      </w:pPr>
    </w:p>
    <w:p w:rsidR="00553D33" w:rsidRPr="00F55ED3" w:rsidRDefault="00553D33">
      <w:pPr>
        <w:spacing w:line="360" w:lineRule="auto"/>
        <w:rPr>
          <w:rFonts w:ascii="Arial" w:hAnsi="Arial" w:cs="Arial"/>
          <w:sz w:val="22"/>
          <w:szCs w:val="22"/>
          <w:lang w:val="de-CH"/>
        </w:rPr>
      </w:pPr>
    </w:p>
    <w:p w:rsidR="00553D33" w:rsidRPr="00F55ED3" w:rsidRDefault="00553D33">
      <w:pPr>
        <w:pStyle w:val="Header"/>
        <w:keepNext/>
        <w:tabs>
          <w:tab w:val="clear" w:pos="4536"/>
          <w:tab w:val="clear" w:pos="9072"/>
        </w:tabs>
        <w:jc w:val="center"/>
        <w:rPr>
          <w:rFonts w:ascii="Arial" w:hAnsi="Arial" w:cs="Arial"/>
          <w:sz w:val="22"/>
          <w:szCs w:val="22"/>
          <w:lang w:val="de-CH"/>
        </w:rPr>
      </w:pPr>
      <w:r w:rsidRPr="00F55ED3">
        <w:rPr>
          <w:rFonts w:ascii="Arial" w:hAnsi="Arial" w:cs="Arial"/>
          <w:b/>
          <w:sz w:val="22"/>
          <w:szCs w:val="22"/>
          <w:lang w:val="de-CH"/>
        </w:rPr>
        <w:t>IV.</w:t>
      </w:r>
      <w:r w:rsidRPr="00F55ED3">
        <w:rPr>
          <w:rFonts w:ascii="Arial" w:hAnsi="Arial" w:cs="Arial"/>
          <w:b/>
          <w:sz w:val="22"/>
          <w:szCs w:val="22"/>
          <w:lang w:val="de-CH"/>
        </w:rPr>
        <w:tab/>
      </w:r>
      <w:r w:rsidRPr="00F55ED3">
        <w:rPr>
          <w:rFonts w:ascii="Arial" w:hAnsi="Arial" w:cs="Arial"/>
          <w:b/>
          <w:sz w:val="22"/>
          <w:szCs w:val="22"/>
          <w:u w:val="single"/>
          <w:lang w:val="de-CH"/>
        </w:rPr>
        <w:t>Tatsachen- und Rechtsbegründung</w:t>
      </w:r>
      <w:r w:rsidRPr="00F55ED3">
        <w:rPr>
          <w:rFonts w:ascii="Arial" w:hAnsi="Arial" w:cs="Arial"/>
          <w:b/>
          <w:sz w:val="22"/>
          <w:szCs w:val="22"/>
          <w:lang w:val="de-CH"/>
        </w:rPr>
        <w:t xml:space="preserve"> </w:t>
      </w:r>
    </w:p>
    <w:p w:rsidR="00553D33" w:rsidRPr="00F55ED3" w:rsidRDefault="00553D33">
      <w:pPr>
        <w:pStyle w:val="Header"/>
        <w:keepNext/>
        <w:tabs>
          <w:tab w:val="clear" w:pos="4536"/>
          <w:tab w:val="clear" w:pos="9072"/>
        </w:tabs>
        <w:jc w:val="center"/>
        <w:rPr>
          <w:rFonts w:ascii="Arial" w:hAnsi="Arial" w:cs="Arial"/>
          <w:sz w:val="22"/>
          <w:szCs w:val="22"/>
          <w:lang w:val="de-CH"/>
        </w:rPr>
      </w:pPr>
      <w:r w:rsidRPr="00F55ED3">
        <w:rPr>
          <w:rFonts w:ascii="Arial" w:hAnsi="Arial" w:cs="Arial"/>
          <w:sz w:val="22"/>
          <w:szCs w:val="22"/>
          <w:lang w:val="de-CH"/>
        </w:rPr>
        <w:t>(Paragraph 12(b)(vi) Verfahrensreglement)</w:t>
      </w:r>
    </w:p>
    <w:p w:rsidR="00553D33" w:rsidRPr="00F55ED3" w:rsidRDefault="00553D33">
      <w:pPr>
        <w:pStyle w:val="Header"/>
        <w:keepNext/>
        <w:tabs>
          <w:tab w:val="clear" w:pos="4536"/>
          <w:tab w:val="clear" w:pos="9072"/>
        </w:tabs>
        <w:spacing w:line="360" w:lineRule="auto"/>
        <w:rPr>
          <w:rFonts w:ascii="Arial" w:hAnsi="Arial" w:cs="Arial"/>
          <w:sz w:val="22"/>
          <w:szCs w:val="22"/>
          <w:lang w:val="de-CH"/>
        </w:rPr>
      </w:pPr>
    </w:p>
    <w:p w:rsidR="00553D33" w:rsidRPr="00F55ED3" w:rsidRDefault="00553D33">
      <w:pPr>
        <w:pStyle w:val="Header"/>
        <w:keepNext/>
        <w:tabs>
          <w:tab w:val="clear" w:pos="4536"/>
          <w:tab w:val="clear" w:pos="9072"/>
        </w:tabs>
        <w:spacing w:line="360" w:lineRule="auto"/>
        <w:ind w:left="567"/>
        <w:rPr>
          <w:rFonts w:ascii="Arial" w:hAnsi="Arial" w:cs="Arial"/>
          <w:sz w:val="22"/>
          <w:szCs w:val="22"/>
          <w:lang w:val="de-CH"/>
        </w:rPr>
      </w:pPr>
      <w:r w:rsidRPr="00F55ED3">
        <w:rPr>
          <w:rFonts w:ascii="Arial" w:hAnsi="Arial" w:cs="Arial"/>
          <w:i/>
          <w:sz w:val="22"/>
          <w:szCs w:val="22"/>
          <w:lang w:val="de-CH"/>
        </w:rPr>
        <w:t>[Dieser Abschnitt IV soll nicht mehr als 5000 Worte enthalten.  Relevante Unterlagen, die Ihr Gesuch stützen, sind als Anlagen einzureichen, zusammen mit einem Verzeichnis aller Anlagen.  Präzedenzfälle oder Rechtsansichten, auf die sich das Gesuch stützt, sollten vollständig zitiert und, falls nicht zu umfangreich, als Anlage beigefügt werden.]</w:t>
      </w:r>
    </w:p>
    <w:p w:rsidR="00553D33" w:rsidRPr="00F55ED3" w:rsidRDefault="00553D33">
      <w:pPr>
        <w:pStyle w:val="Header"/>
        <w:keepNext/>
        <w:tabs>
          <w:tab w:val="clear" w:pos="4536"/>
          <w:tab w:val="clear" w:pos="9072"/>
        </w:tabs>
        <w:spacing w:line="360" w:lineRule="auto"/>
        <w:jc w:val="center"/>
        <w:rPr>
          <w:rFonts w:ascii="Arial" w:hAnsi="Arial" w:cs="Arial"/>
          <w:sz w:val="22"/>
          <w:szCs w:val="22"/>
          <w:lang w:val="de-CH"/>
        </w:rPr>
      </w:pPr>
    </w:p>
    <w:p w:rsidR="00553D33" w:rsidRPr="00F55ED3" w:rsidRDefault="00553D33">
      <w:pPr>
        <w:pStyle w:val="Header"/>
        <w:keepNext/>
        <w:tabs>
          <w:tab w:val="clear" w:pos="4536"/>
          <w:tab w:val="clear" w:pos="9072"/>
          <w:tab w:val="left" w:pos="567"/>
        </w:tabs>
        <w:spacing w:line="360" w:lineRule="auto"/>
        <w:rPr>
          <w:rFonts w:ascii="Arial" w:hAnsi="Arial" w:cs="Arial"/>
          <w:sz w:val="22"/>
          <w:szCs w:val="22"/>
          <w:lang w:val="de-CH"/>
        </w:rPr>
      </w:pPr>
      <w:r w:rsidRPr="00F55ED3">
        <w:rPr>
          <w:rFonts w:ascii="Arial" w:hAnsi="Arial" w:cs="Arial"/>
          <w:sz w:val="22"/>
          <w:szCs w:val="22"/>
          <w:lang w:val="de-CH"/>
        </w:rPr>
        <w:t>[9.]</w:t>
      </w:r>
      <w:r w:rsidRPr="00F55ED3">
        <w:rPr>
          <w:rFonts w:ascii="Arial" w:hAnsi="Arial" w:cs="Arial"/>
          <w:sz w:val="22"/>
          <w:szCs w:val="22"/>
          <w:lang w:val="de-CH"/>
        </w:rPr>
        <w:tab/>
        <w:t>Dieses Gesuch ist auf die folgenden Gründe gestützt:</w:t>
      </w:r>
    </w:p>
    <w:p w:rsidR="00553D33" w:rsidRPr="00F55ED3" w:rsidRDefault="00553D33">
      <w:pPr>
        <w:pStyle w:val="Header"/>
        <w:keepNext/>
        <w:tabs>
          <w:tab w:val="clear" w:pos="4536"/>
          <w:tab w:val="clear" w:pos="9072"/>
          <w:tab w:val="left" w:pos="567"/>
        </w:tabs>
        <w:spacing w:line="360" w:lineRule="auto"/>
        <w:rPr>
          <w:rFonts w:ascii="Arial" w:hAnsi="Arial" w:cs="Arial"/>
          <w:sz w:val="22"/>
          <w:szCs w:val="22"/>
          <w:lang w:val="de-CH"/>
        </w:rPr>
      </w:pPr>
    </w:p>
    <w:p w:rsidR="00553D33" w:rsidRPr="00F55ED3" w:rsidRDefault="00553D33">
      <w:pPr>
        <w:pStyle w:val="Header"/>
        <w:keepNext/>
        <w:tabs>
          <w:tab w:val="clear" w:pos="4536"/>
          <w:tab w:val="clear" w:pos="9072"/>
          <w:tab w:val="left" w:pos="567"/>
        </w:tabs>
        <w:spacing w:line="360" w:lineRule="auto"/>
        <w:ind w:left="567"/>
        <w:rPr>
          <w:rFonts w:ascii="Arial" w:hAnsi="Arial" w:cs="Arial"/>
          <w:i/>
          <w:sz w:val="22"/>
          <w:szCs w:val="22"/>
          <w:lang w:val="de-CH"/>
        </w:rPr>
      </w:pPr>
      <w:r w:rsidRPr="00F55ED3">
        <w:rPr>
          <w:rFonts w:ascii="Arial" w:hAnsi="Arial" w:cs="Arial"/>
          <w:i/>
          <w:sz w:val="22"/>
          <w:szCs w:val="22"/>
          <w:lang w:val="de-CH"/>
        </w:rPr>
        <w:t>[In diesem Abschnitt IV. sollten Sie tatsächliche und rechtliche Argumente vorbringen, die Ihr Gesuch stützen.  Ihre Argumente werden in einer gemäss Paragraph 16 bis 18 des Verfahrensreglements durchgeführten Schlichtung berücksichtigt.  Wenn Sie in Abschnitt IX. dieses Gesuchs die Bestellung eines Experten</w:t>
      </w:r>
      <w:r w:rsidR="00CC250A" w:rsidRPr="00F55ED3">
        <w:rPr>
          <w:rFonts w:ascii="Arial" w:hAnsi="Arial" w:cs="Arial"/>
          <w:i/>
          <w:sz w:val="22"/>
          <w:szCs w:val="22"/>
          <w:lang w:val="de-CH"/>
        </w:rPr>
        <w:t xml:space="preserve"> </w:t>
      </w:r>
      <w:r w:rsidRPr="00F55ED3">
        <w:rPr>
          <w:rFonts w:ascii="Arial" w:hAnsi="Arial" w:cs="Arial"/>
          <w:i/>
          <w:sz w:val="22"/>
          <w:szCs w:val="22"/>
          <w:lang w:val="de-CH"/>
        </w:rPr>
        <w:t xml:space="preserve">für den Fall beantragen, dass keine Schlichtung durchgeführt wird oder dass eine etwa durchgeführte Schlichtung nicht zu einer Einigung führt, beachten Sie bitte, dass ein solcher Experte gemäss Paragraph 24 des Verfahrensreglements Ihrem Gesuch nur dann stattgeben kann, wenn die </w:t>
      </w:r>
      <w:r w:rsidRPr="00F55ED3">
        <w:rPr>
          <w:rFonts w:ascii="Arial" w:hAnsi="Arial" w:cs="Arial"/>
          <w:i/>
          <w:sz w:val="22"/>
          <w:szCs w:val="22"/>
          <w:lang w:val="de-CH"/>
        </w:rPr>
        <w:lastRenderedPageBreak/>
        <w:t>Registrierung oder Verwendung des Domain-Namens eine klare Verletzung eines Kennzeichenzeichenrechts darstellt, das Ihnen nach dem Recht der Schweiz oder Liechtensteins zusteht.]</w:t>
      </w:r>
    </w:p>
    <w:p w:rsidR="00553D33" w:rsidRPr="00F55ED3" w:rsidRDefault="00553D33">
      <w:pPr>
        <w:pStyle w:val="Header"/>
        <w:keepNext/>
        <w:tabs>
          <w:tab w:val="clear" w:pos="4536"/>
          <w:tab w:val="clear" w:pos="9072"/>
          <w:tab w:val="left" w:pos="567"/>
        </w:tabs>
        <w:spacing w:line="360" w:lineRule="auto"/>
        <w:rPr>
          <w:rFonts w:ascii="Arial" w:hAnsi="Arial" w:cs="Arial"/>
          <w:sz w:val="22"/>
          <w:szCs w:val="22"/>
          <w:lang w:val="de-CH"/>
        </w:rPr>
      </w:pPr>
    </w:p>
    <w:p w:rsidR="00553D33" w:rsidRPr="00F55ED3" w:rsidRDefault="00553D33">
      <w:pPr>
        <w:spacing w:line="360" w:lineRule="auto"/>
        <w:ind w:left="567" w:hanging="567"/>
        <w:rPr>
          <w:rFonts w:ascii="Arial" w:hAnsi="Arial" w:cs="Arial"/>
          <w:b/>
          <w:sz w:val="22"/>
          <w:szCs w:val="22"/>
          <w:u w:val="single"/>
          <w:lang w:val="de-CH"/>
        </w:rPr>
      </w:pPr>
      <w:r w:rsidRPr="00F55ED3">
        <w:rPr>
          <w:rFonts w:ascii="Arial" w:hAnsi="Arial" w:cs="Arial"/>
          <w:b/>
          <w:sz w:val="22"/>
          <w:szCs w:val="22"/>
          <w:lang w:val="de-CH"/>
        </w:rPr>
        <w:t>A.</w:t>
      </w:r>
      <w:r w:rsidRPr="00F55ED3">
        <w:rPr>
          <w:rFonts w:ascii="Arial" w:hAnsi="Arial" w:cs="Arial"/>
          <w:b/>
          <w:sz w:val="22"/>
          <w:szCs w:val="22"/>
          <w:lang w:val="de-CH"/>
        </w:rPr>
        <w:tab/>
      </w:r>
      <w:r w:rsidRPr="00F55ED3">
        <w:rPr>
          <w:rFonts w:ascii="Arial" w:hAnsi="Arial" w:cs="Arial"/>
          <w:b/>
          <w:sz w:val="22"/>
          <w:szCs w:val="22"/>
          <w:u w:val="single"/>
          <w:lang w:val="de-CH"/>
        </w:rPr>
        <w:t>Der Gesuchsteller ist Inhaber eines Kennzeichenrechts nach dem Recht der Schweiz oder Liechtensteins</w:t>
      </w:r>
    </w:p>
    <w:p w:rsidR="00553D33" w:rsidRPr="00F55ED3" w:rsidRDefault="00553D33">
      <w:pPr>
        <w:pStyle w:val="Header"/>
        <w:tabs>
          <w:tab w:val="clear" w:pos="4536"/>
          <w:tab w:val="clear" w:pos="9072"/>
        </w:tabs>
        <w:spacing w:line="360" w:lineRule="auto"/>
        <w:rPr>
          <w:rFonts w:ascii="Arial" w:hAnsi="Arial" w:cs="Arial"/>
          <w:sz w:val="22"/>
          <w:szCs w:val="22"/>
          <w:lang w:val="de-CH"/>
        </w:rPr>
      </w:pPr>
    </w:p>
    <w:p w:rsidR="00553D33" w:rsidRPr="00F55ED3" w:rsidRDefault="00553D33">
      <w:pPr>
        <w:pStyle w:val="Header"/>
        <w:tabs>
          <w:tab w:val="clear" w:pos="4536"/>
          <w:tab w:val="clear" w:pos="9072"/>
        </w:tabs>
        <w:spacing w:line="360" w:lineRule="auto"/>
        <w:ind w:left="567"/>
        <w:rPr>
          <w:rFonts w:ascii="Arial" w:hAnsi="Arial" w:cs="Arial"/>
          <w:i/>
          <w:sz w:val="22"/>
          <w:szCs w:val="22"/>
          <w:lang w:val="de-CH"/>
        </w:rPr>
      </w:pPr>
      <w:r w:rsidRPr="00F55ED3">
        <w:rPr>
          <w:rFonts w:ascii="Arial" w:hAnsi="Arial" w:cs="Arial"/>
          <w:i/>
          <w:sz w:val="22"/>
          <w:szCs w:val="22"/>
          <w:lang w:val="de-CH"/>
        </w:rPr>
        <w:t>[Bezeichnen Sie das Kennzeichenrecht, auf das das Gesuch gestützt ist.  Nach der Definition in Paragraph 1 des Verfahrensreglements ist ein Kennzeichenrecht “jedes von der Rechtsordnung anerkannte Recht aus der Registrierung oder dem Gebrauch eines Zeichens mit Unterscheidungsfunktion, welches den Rechtsinhaber gegen die Beeinträchtigung seiner Interessen durch die Registrierung oder den Gebrauch eines identischen oder ähnlichen Zeichens durch Dritte schützt, insbesondere, aber nicht abschliessend, das Recht an einer Firma, einem Namen, einer Marke, einer Herkunftsangabe sowie die aus dem Lauterkeitsrecht fliessenden Abwehrrechte.”</w:t>
      </w:r>
    </w:p>
    <w:p w:rsidR="00553D33" w:rsidRPr="00F55ED3" w:rsidRDefault="00553D33">
      <w:pPr>
        <w:pStyle w:val="Header"/>
        <w:tabs>
          <w:tab w:val="clear" w:pos="4536"/>
          <w:tab w:val="clear" w:pos="9072"/>
        </w:tabs>
        <w:spacing w:line="360" w:lineRule="auto"/>
        <w:ind w:left="567"/>
        <w:rPr>
          <w:rFonts w:ascii="Arial" w:hAnsi="Arial" w:cs="Arial"/>
          <w:i/>
          <w:sz w:val="22"/>
          <w:szCs w:val="22"/>
          <w:lang w:val="de-CH"/>
        </w:rPr>
      </w:pPr>
    </w:p>
    <w:p w:rsidR="00553D33" w:rsidRPr="00F55ED3" w:rsidRDefault="00553D33">
      <w:pPr>
        <w:pStyle w:val="Header"/>
        <w:tabs>
          <w:tab w:val="clear" w:pos="4536"/>
          <w:tab w:val="clear" w:pos="9072"/>
        </w:tabs>
        <w:spacing w:line="360" w:lineRule="auto"/>
        <w:ind w:left="567"/>
        <w:rPr>
          <w:rFonts w:ascii="Arial" w:hAnsi="Arial" w:cs="Arial"/>
          <w:i/>
          <w:sz w:val="22"/>
          <w:szCs w:val="22"/>
          <w:lang w:val="de-CH"/>
        </w:rPr>
      </w:pPr>
      <w:r w:rsidRPr="00F55ED3">
        <w:rPr>
          <w:rFonts w:ascii="Arial" w:hAnsi="Arial" w:cs="Arial"/>
          <w:i/>
          <w:sz w:val="22"/>
          <w:szCs w:val="22"/>
          <w:lang w:val="de-CH"/>
        </w:rPr>
        <w:t>Bitte fügen Sie als Anlagen Kopien von Urkunden oder anderen Unterlagen bei, die belegen, dass Sie Inhaber des geltend gemachten Kennzeichenrechts sind.]</w:t>
      </w:r>
    </w:p>
    <w:p w:rsidR="00553D33" w:rsidRPr="00F55ED3" w:rsidRDefault="00553D33">
      <w:pPr>
        <w:spacing w:line="360" w:lineRule="auto"/>
        <w:ind w:left="567"/>
        <w:rPr>
          <w:rFonts w:ascii="Arial" w:hAnsi="Arial" w:cs="Arial"/>
          <w:i/>
          <w:sz w:val="22"/>
          <w:szCs w:val="22"/>
          <w:lang w:val="de-CH"/>
        </w:rPr>
      </w:pPr>
    </w:p>
    <w:p w:rsidR="00553D33" w:rsidRPr="00F55ED3" w:rsidRDefault="00553D33" w:rsidP="00B23286">
      <w:pPr>
        <w:spacing w:line="360" w:lineRule="auto"/>
        <w:ind w:left="567" w:hanging="567"/>
        <w:rPr>
          <w:rFonts w:ascii="Arial" w:hAnsi="Arial" w:cs="Arial"/>
          <w:sz w:val="22"/>
          <w:szCs w:val="22"/>
          <w:lang w:val="de-CH"/>
        </w:rPr>
      </w:pPr>
      <w:r w:rsidRPr="00F55ED3">
        <w:rPr>
          <w:rFonts w:ascii="Arial" w:hAnsi="Arial" w:cs="Arial"/>
          <w:b/>
          <w:sz w:val="22"/>
          <w:szCs w:val="22"/>
          <w:lang w:val="de-CH"/>
        </w:rPr>
        <w:t>B.</w:t>
      </w:r>
      <w:r w:rsidRPr="00F55ED3">
        <w:rPr>
          <w:rFonts w:ascii="Arial" w:hAnsi="Arial" w:cs="Arial"/>
          <w:b/>
          <w:sz w:val="22"/>
          <w:szCs w:val="22"/>
          <w:lang w:val="de-CH"/>
        </w:rPr>
        <w:tab/>
      </w:r>
      <w:r w:rsidRPr="00F55ED3">
        <w:rPr>
          <w:rFonts w:ascii="Arial" w:hAnsi="Arial" w:cs="Arial"/>
          <w:b/>
          <w:sz w:val="22"/>
          <w:szCs w:val="22"/>
          <w:u w:val="single"/>
          <w:lang w:val="de-CH"/>
        </w:rPr>
        <w:t xml:space="preserve">Die </w:t>
      </w:r>
      <w:r w:rsidR="00B23286" w:rsidRPr="00F55ED3">
        <w:rPr>
          <w:rFonts w:ascii="Arial" w:hAnsi="Arial" w:cs="Arial"/>
          <w:b/>
          <w:sz w:val="22"/>
          <w:szCs w:val="22"/>
          <w:u w:val="single"/>
          <w:lang w:val="de-CH"/>
        </w:rPr>
        <w:t>Zuteilung</w:t>
      </w:r>
      <w:r w:rsidR="00CC250A" w:rsidRPr="00F55ED3">
        <w:rPr>
          <w:rFonts w:ascii="Arial" w:hAnsi="Arial" w:cs="Arial"/>
          <w:b/>
          <w:sz w:val="22"/>
          <w:szCs w:val="22"/>
          <w:u w:val="single"/>
          <w:lang w:val="de-CH"/>
        </w:rPr>
        <w:t xml:space="preserve"> </w:t>
      </w:r>
      <w:r w:rsidRPr="00F55ED3">
        <w:rPr>
          <w:rFonts w:ascii="Arial" w:hAnsi="Arial" w:cs="Arial"/>
          <w:b/>
          <w:sz w:val="22"/>
          <w:szCs w:val="22"/>
          <w:u w:val="single"/>
          <w:lang w:val="de-CH"/>
        </w:rPr>
        <w:t xml:space="preserve">und/oder Verwendung des streitgegenständlichen Domain-Namens </w:t>
      </w:r>
      <w:r w:rsidR="00CC250A" w:rsidRPr="00F55ED3">
        <w:rPr>
          <w:rFonts w:ascii="Arial" w:hAnsi="Arial" w:cs="Arial"/>
          <w:b/>
          <w:sz w:val="22"/>
          <w:szCs w:val="22"/>
          <w:u w:val="single"/>
          <w:lang w:val="de-CH"/>
        </w:rPr>
        <w:t xml:space="preserve">an bzw. </w:t>
      </w:r>
      <w:r w:rsidRPr="00F55ED3">
        <w:rPr>
          <w:rFonts w:ascii="Arial" w:hAnsi="Arial" w:cs="Arial"/>
          <w:b/>
          <w:sz w:val="22"/>
          <w:szCs w:val="22"/>
          <w:u w:val="single"/>
          <w:lang w:val="de-CH"/>
        </w:rPr>
        <w:t>durch den Gesuchsgegner stellt nach dem Recht der Schweiz oder Liechtensteins eine Verletzung des geltend gemachten Kennzeichenrechts des Gesuchstellers dar</w:t>
      </w:r>
    </w:p>
    <w:p w:rsidR="00553D33" w:rsidRPr="00F55ED3" w:rsidRDefault="00553D33">
      <w:pPr>
        <w:pStyle w:val="Header"/>
        <w:tabs>
          <w:tab w:val="clear" w:pos="4536"/>
          <w:tab w:val="clear" w:pos="9072"/>
        </w:tabs>
        <w:spacing w:line="360" w:lineRule="auto"/>
        <w:ind w:left="567"/>
        <w:rPr>
          <w:rFonts w:ascii="Arial" w:hAnsi="Arial" w:cs="Arial"/>
          <w:sz w:val="22"/>
          <w:szCs w:val="22"/>
          <w:lang w:val="de-CH"/>
        </w:rPr>
      </w:pPr>
    </w:p>
    <w:p w:rsidR="00553D33" w:rsidRPr="00F55ED3" w:rsidRDefault="00553D33" w:rsidP="00B23286">
      <w:pPr>
        <w:pStyle w:val="BodyTextIndent"/>
        <w:rPr>
          <w:rFonts w:ascii="Arial" w:hAnsi="Arial" w:cs="Arial"/>
          <w:sz w:val="22"/>
          <w:szCs w:val="22"/>
          <w:lang w:val="de-CH"/>
        </w:rPr>
      </w:pPr>
      <w:r w:rsidRPr="00F55ED3">
        <w:rPr>
          <w:rFonts w:ascii="Arial" w:hAnsi="Arial" w:cs="Arial"/>
          <w:sz w:val="22"/>
          <w:szCs w:val="22"/>
          <w:lang w:val="de-CH"/>
        </w:rPr>
        <w:t xml:space="preserve">[Bringen Sie Tatsachen und Rechtsargumente vor, die stützen, dass die </w:t>
      </w:r>
      <w:r w:rsidR="00B23286" w:rsidRPr="00F55ED3">
        <w:rPr>
          <w:rFonts w:ascii="Arial" w:hAnsi="Arial" w:cs="Arial"/>
          <w:sz w:val="22"/>
          <w:szCs w:val="22"/>
          <w:lang w:val="de-CH"/>
        </w:rPr>
        <w:t>Zuteilung</w:t>
      </w:r>
      <w:r w:rsidR="00CC250A" w:rsidRPr="00F55ED3">
        <w:rPr>
          <w:rFonts w:ascii="Arial" w:hAnsi="Arial" w:cs="Arial"/>
          <w:sz w:val="22"/>
          <w:szCs w:val="22"/>
          <w:lang w:val="de-CH"/>
        </w:rPr>
        <w:t xml:space="preserve"> </w:t>
      </w:r>
      <w:r w:rsidRPr="00F55ED3">
        <w:rPr>
          <w:rFonts w:ascii="Arial" w:hAnsi="Arial" w:cs="Arial"/>
          <w:sz w:val="22"/>
          <w:szCs w:val="22"/>
          <w:lang w:val="de-CH"/>
        </w:rPr>
        <w:t xml:space="preserve">und/oder Verwendung des (der) Domain-Namen(s) nach dem Recht der Schweiz oder Liechtensteins Ihr Kennzeichenrecht verletzt, und dass diese Verletzung </w:t>
      </w:r>
      <w:r w:rsidR="00CC250A" w:rsidRPr="00F55ED3">
        <w:rPr>
          <w:rFonts w:ascii="Arial" w:hAnsi="Arial" w:cs="Arial"/>
          <w:sz w:val="22"/>
          <w:szCs w:val="22"/>
          <w:lang w:val="de-CH"/>
        </w:rPr>
        <w:t xml:space="preserve">den Widerruf </w:t>
      </w:r>
      <w:r w:rsidRPr="00F55ED3">
        <w:rPr>
          <w:rFonts w:ascii="Arial" w:hAnsi="Arial" w:cs="Arial"/>
          <w:sz w:val="22"/>
          <w:szCs w:val="22"/>
          <w:lang w:val="de-CH"/>
        </w:rPr>
        <w:t xml:space="preserve">oder </w:t>
      </w:r>
      <w:r w:rsidR="00CC250A" w:rsidRPr="00F55ED3">
        <w:rPr>
          <w:rFonts w:ascii="Arial" w:hAnsi="Arial" w:cs="Arial"/>
          <w:sz w:val="22"/>
          <w:szCs w:val="22"/>
          <w:lang w:val="de-CH"/>
        </w:rPr>
        <w:t xml:space="preserve">die </w:t>
      </w:r>
      <w:r w:rsidRPr="00F55ED3">
        <w:rPr>
          <w:rFonts w:ascii="Arial" w:hAnsi="Arial" w:cs="Arial"/>
          <w:sz w:val="22"/>
          <w:szCs w:val="22"/>
          <w:lang w:val="de-CH"/>
        </w:rPr>
        <w:t>Übertragung (je nach dem von Ihnen unter V. gestellten Antrag) des (der) streitgegenständlichen Domain-Namen(s) rechtfertigt.]</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pStyle w:val="Heading4"/>
        <w:rPr>
          <w:rFonts w:ascii="Arial" w:hAnsi="Arial" w:cs="Arial"/>
          <w:b w:val="0"/>
          <w:sz w:val="22"/>
          <w:szCs w:val="22"/>
          <w:u w:val="none"/>
          <w:lang w:val="de-CH"/>
        </w:rPr>
      </w:pPr>
      <w:r w:rsidRPr="00F55ED3">
        <w:rPr>
          <w:rFonts w:ascii="Arial" w:hAnsi="Arial" w:cs="Arial"/>
          <w:sz w:val="22"/>
          <w:szCs w:val="22"/>
          <w:u w:val="none"/>
          <w:lang w:val="de-CH"/>
        </w:rPr>
        <w:t xml:space="preserve">V.  </w:t>
      </w:r>
      <w:r w:rsidRPr="00F55ED3">
        <w:rPr>
          <w:rFonts w:ascii="Arial" w:hAnsi="Arial" w:cs="Arial"/>
          <w:sz w:val="22"/>
          <w:szCs w:val="22"/>
          <w:lang w:val="de-CH"/>
        </w:rPr>
        <w:t>Rechtsbegehren</w:t>
      </w:r>
    </w:p>
    <w:p w:rsidR="00553D33" w:rsidRPr="00F55ED3" w:rsidRDefault="00553D33">
      <w:pPr>
        <w:pStyle w:val="Heading4"/>
        <w:rPr>
          <w:rFonts w:ascii="Arial" w:hAnsi="Arial" w:cs="Arial"/>
          <w:b w:val="0"/>
          <w:sz w:val="22"/>
          <w:szCs w:val="22"/>
          <w:u w:val="none"/>
          <w:lang w:val="de-CH"/>
        </w:rPr>
      </w:pPr>
      <w:r w:rsidRPr="00F55ED3">
        <w:rPr>
          <w:rFonts w:ascii="Arial" w:hAnsi="Arial" w:cs="Arial"/>
          <w:b w:val="0"/>
          <w:sz w:val="22"/>
          <w:szCs w:val="22"/>
          <w:u w:val="none"/>
          <w:lang w:val="de-CH"/>
        </w:rPr>
        <w:t>(Paragraph 12(b)(v) Verfahrensreglement)</w:t>
      </w:r>
    </w:p>
    <w:p w:rsidR="00553D33" w:rsidRPr="00F55ED3" w:rsidRDefault="00553D33">
      <w:pPr>
        <w:pStyle w:val="Header"/>
        <w:keepNext/>
        <w:tabs>
          <w:tab w:val="clear" w:pos="4536"/>
          <w:tab w:val="clear" w:pos="9072"/>
        </w:tabs>
        <w:spacing w:line="360" w:lineRule="auto"/>
        <w:rPr>
          <w:rFonts w:ascii="Arial" w:hAnsi="Arial" w:cs="Arial"/>
          <w:sz w:val="22"/>
          <w:szCs w:val="22"/>
          <w:lang w:val="de-CH"/>
        </w:rPr>
      </w:pPr>
    </w:p>
    <w:p w:rsidR="00553D33" w:rsidRPr="00F55ED3" w:rsidRDefault="00553D33" w:rsidP="00CC250A">
      <w:pPr>
        <w:spacing w:line="360" w:lineRule="auto"/>
        <w:ind w:left="567" w:hanging="567"/>
        <w:rPr>
          <w:rFonts w:ascii="Arial" w:hAnsi="Arial" w:cs="Arial"/>
          <w:sz w:val="22"/>
          <w:szCs w:val="22"/>
          <w:lang w:val="de-CH"/>
        </w:rPr>
      </w:pPr>
      <w:r w:rsidRPr="00F55ED3">
        <w:rPr>
          <w:rFonts w:ascii="Arial" w:hAnsi="Arial" w:cs="Arial"/>
          <w:sz w:val="22"/>
          <w:szCs w:val="22"/>
          <w:lang w:val="de-CH"/>
        </w:rPr>
        <w:t>[10.]</w:t>
      </w:r>
      <w:r w:rsidRPr="00F55ED3">
        <w:rPr>
          <w:rFonts w:ascii="Arial" w:hAnsi="Arial" w:cs="Arial"/>
          <w:sz w:val="22"/>
          <w:szCs w:val="22"/>
          <w:lang w:val="de-CH"/>
        </w:rPr>
        <w:tab/>
        <w:t xml:space="preserve">Der Gesuchsteller beantragt, den streitgegenständlichen Domain-Namen </w:t>
      </w:r>
      <w:r w:rsidRPr="00F55ED3">
        <w:rPr>
          <w:rFonts w:ascii="Arial" w:hAnsi="Arial" w:cs="Arial"/>
          <w:i/>
          <w:sz w:val="22"/>
          <w:szCs w:val="22"/>
          <w:lang w:val="de-CH"/>
        </w:rPr>
        <w:t xml:space="preserve">[wählen Sie </w:t>
      </w:r>
      <w:r w:rsidRPr="00F55ED3">
        <w:rPr>
          <w:rFonts w:ascii="Arial" w:hAnsi="Arial" w:cs="Arial"/>
          <w:b/>
          <w:i/>
          <w:sz w:val="22"/>
          <w:szCs w:val="22"/>
          <w:lang w:val="de-CH"/>
        </w:rPr>
        <w:t>eines</w:t>
      </w:r>
      <w:r w:rsidRPr="00F55ED3">
        <w:rPr>
          <w:rFonts w:ascii="Arial" w:hAnsi="Arial" w:cs="Arial"/>
          <w:i/>
          <w:sz w:val="22"/>
          <w:szCs w:val="22"/>
          <w:lang w:val="de-CH"/>
        </w:rPr>
        <w:t xml:space="preserve"> der folgenden Rechtsbegehren pro Domain-Namen:  auf den Gesuchsteller zu übertragen/zu </w:t>
      </w:r>
      <w:r w:rsidR="00CC250A" w:rsidRPr="00F55ED3">
        <w:rPr>
          <w:rFonts w:ascii="Arial" w:hAnsi="Arial" w:cs="Arial"/>
          <w:i/>
          <w:sz w:val="22"/>
          <w:szCs w:val="22"/>
          <w:lang w:val="de-CH"/>
        </w:rPr>
        <w:t>widerrufen</w:t>
      </w:r>
      <w:r w:rsidRPr="00F55ED3">
        <w:rPr>
          <w:rFonts w:ascii="Arial" w:hAnsi="Arial" w:cs="Arial"/>
          <w:i/>
          <w:sz w:val="22"/>
          <w:szCs w:val="22"/>
          <w:lang w:val="de-CH"/>
        </w:rPr>
        <w:t>.]</w:t>
      </w:r>
    </w:p>
    <w:p w:rsidR="00553D33" w:rsidRPr="00F55ED3" w:rsidRDefault="00553D33">
      <w:pPr>
        <w:pStyle w:val="Header"/>
        <w:tabs>
          <w:tab w:val="clear" w:pos="4536"/>
          <w:tab w:val="clear" w:pos="9072"/>
        </w:tabs>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pStyle w:val="Header"/>
        <w:tabs>
          <w:tab w:val="clear" w:pos="4536"/>
          <w:tab w:val="clear" w:pos="9072"/>
        </w:tabs>
        <w:jc w:val="center"/>
        <w:rPr>
          <w:rFonts w:ascii="Arial" w:hAnsi="Arial" w:cs="Arial"/>
          <w:sz w:val="22"/>
          <w:szCs w:val="22"/>
          <w:lang w:val="de-CH"/>
        </w:rPr>
      </w:pPr>
      <w:r w:rsidRPr="00F55ED3">
        <w:rPr>
          <w:rFonts w:ascii="Arial" w:hAnsi="Arial" w:cs="Arial"/>
          <w:b/>
          <w:sz w:val="22"/>
          <w:szCs w:val="22"/>
          <w:lang w:val="de-CH"/>
        </w:rPr>
        <w:t xml:space="preserve">VI.  </w:t>
      </w:r>
      <w:r w:rsidRPr="00F55ED3">
        <w:rPr>
          <w:rFonts w:ascii="Arial" w:hAnsi="Arial" w:cs="Arial"/>
          <w:b/>
          <w:sz w:val="22"/>
          <w:szCs w:val="22"/>
          <w:u w:val="single"/>
          <w:lang w:val="de-CH"/>
        </w:rPr>
        <w:t>Andere gerichtliche Verfahren</w:t>
      </w:r>
      <w:r w:rsidRPr="00F55ED3">
        <w:rPr>
          <w:rFonts w:ascii="Arial" w:hAnsi="Arial" w:cs="Arial"/>
          <w:sz w:val="22"/>
          <w:szCs w:val="22"/>
          <w:lang w:val="de-CH"/>
        </w:rPr>
        <w:t xml:space="preserve">  </w:t>
      </w:r>
    </w:p>
    <w:p w:rsidR="00553D33" w:rsidRPr="00F55ED3" w:rsidRDefault="00553D33">
      <w:pPr>
        <w:pStyle w:val="Header"/>
        <w:tabs>
          <w:tab w:val="clear" w:pos="4536"/>
          <w:tab w:val="clear" w:pos="9072"/>
        </w:tabs>
        <w:spacing w:line="360" w:lineRule="auto"/>
        <w:jc w:val="center"/>
        <w:rPr>
          <w:rFonts w:ascii="Arial" w:hAnsi="Arial" w:cs="Arial"/>
          <w:sz w:val="22"/>
          <w:szCs w:val="22"/>
          <w:lang w:val="de-CH"/>
        </w:rPr>
      </w:pPr>
      <w:r w:rsidRPr="00F55ED3">
        <w:rPr>
          <w:rFonts w:ascii="Arial" w:hAnsi="Arial" w:cs="Arial"/>
          <w:sz w:val="22"/>
          <w:szCs w:val="22"/>
          <w:lang w:val="de-CH"/>
        </w:rPr>
        <w:t>(Paragraph 12(b)(vii) Verfahrensreglement)</w:t>
      </w:r>
    </w:p>
    <w:p w:rsidR="00553D33" w:rsidRPr="00F55ED3" w:rsidRDefault="00553D33">
      <w:pPr>
        <w:pStyle w:val="Header"/>
        <w:tabs>
          <w:tab w:val="clear" w:pos="4536"/>
          <w:tab w:val="clear" w:pos="9072"/>
        </w:tabs>
        <w:spacing w:line="360" w:lineRule="auto"/>
        <w:jc w:val="center"/>
        <w:rPr>
          <w:rFonts w:ascii="Arial" w:hAnsi="Arial" w:cs="Arial"/>
          <w:sz w:val="22"/>
          <w:szCs w:val="22"/>
          <w:lang w:val="de-CH"/>
        </w:rPr>
      </w:pPr>
    </w:p>
    <w:p w:rsidR="00553D33" w:rsidRPr="00F55ED3" w:rsidRDefault="00553D33">
      <w:pPr>
        <w:pStyle w:val="Header"/>
        <w:tabs>
          <w:tab w:val="clear" w:pos="4536"/>
          <w:tab w:val="clear" w:pos="9072"/>
        </w:tabs>
        <w:spacing w:line="360" w:lineRule="auto"/>
        <w:ind w:left="567" w:hanging="567"/>
        <w:rPr>
          <w:rFonts w:ascii="Arial" w:hAnsi="Arial" w:cs="Arial"/>
          <w:i/>
          <w:sz w:val="22"/>
          <w:szCs w:val="22"/>
          <w:lang w:val="de-CH"/>
        </w:rPr>
      </w:pPr>
      <w:r w:rsidRPr="00F55ED3">
        <w:rPr>
          <w:rFonts w:ascii="Arial" w:hAnsi="Arial" w:cs="Arial"/>
          <w:sz w:val="22"/>
          <w:szCs w:val="22"/>
          <w:lang w:val="de-CH"/>
        </w:rPr>
        <w:t>[11</w:t>
      </w:r>
      <w:r w:rsidRPr="00F55ED3">
        <w:rPr>
          <w:rFonts w:ascii="Arial" w:hAnsi="Arial" w:cs="Arial"/>
          <w:i/>
          <w:sz w:val="22"/>
          <w:szCs w:val="22"/>
          <w:lang w:val="de-CH"/>
        </w:rPr>
        <w:t>.</w:t>
      </w:r>
      <w:r w:rsidRPr="00F55ED3">
        <w:rPr>
          <w:rFonts w:ascii="Arial" w:hAnsi="Arial" w:cs="Arial"/>
          <w:sz w:val="22"/>
          <w:szCs w:val="22"/>
          <w:lang w:val="de-CH"/>
        </w:rPr>
        <w:t>]</w:t>
      </w:r>
      <w:r w:rsidRPr="00F55ED3">
        <w:rPr>
          <w:rFonts w:ascii="Arial" w:hAnsi="Arial" w:cs="Arial"/>
          <w:i/>
          <w:sz w:val="22"/>
          <w:szCs w:val="22"/>
          <w:lang w:val="de-CH"/>
        </w:rPr>
        <w:tab/>
        <w:t xml:space="preserve">[Geben Sie an, ob hinsichtlich des (der) streitgegenständlichen Domain-Namen(s) gerichtliche Verfahren anhängig waren oder noch sind und erläutern Sie kurz den Gegenstand etwaiger solcher Verfahren.]  </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pStyle w:val="Heading4"/>
        <w:rPr>
          <w:rFonts w:ascii="Arial" w:hAnsi="Arial" w:cs="Arial"/>
          <w:sz w:val="22"/>
          <w:szCs w:val="22"/>
          <w:u w:val="none"/>
          <w:lang w:val="de-CH"/>
        </w:rPr>
      </w:pPr>
      <w:r w:rsidRPr="00F55ED3">
        <w:rPr>
          <w:rFonts w:ascii="Arial" w:hAnsi="Arial" w:cs="Arial"/>
          <w:sz w:val="22"/>
          <w:szCs w:val="22"/>
          <w:u w:val="none"/>
          <w:lang w:val="de-CH"/>
        </w:rPr>
        <w:t xml:space="preserve">VII.  </w:t>
      </w:r>
      <w:r w:rsidRPr="00F55ED3">
        <w:rPr>
          <w:rFonts w:ascii="Arial" w:hAnsi="Arial" w:cs="Arial"/>
          <w:sz w:val="22"/>
          <w:szCs w:val="22"/>
          <w:lang w:val="de-CH"/>
        </w:rPr>
        <w:t>Übermittlungen</w:t>
      </w:r>
      <w:r w:rsidRPr="00F55ED3">
        <w:rPr>
          <w:rFonts w:ascii="Arial" w:hAnsi="Arial" w:cs="Arial"/>
          <w:sz w:val="22"/>
          <w:szCs w:val="22"/>
          <w:u w:val="none"/>
          <w:lang w:val="de-CH"/>
        </w:rPr>
        <w:t xml:space="preserve">  </w:t>
      </w:r>
    </w:p>
    <w:p w:rsidR="00553D33" w:rsidRPr="00F55ED3" w:rsidRDefault="00553D33">
      <w:pPr>
        <w:pStyle w:val="Heading4"/>
        <w:rPr>
          <w:rFonts w:ascii="Arial" w:hAnsi="Arial" w:cs="Arial"/>
          <w:b w:val="0"/>
          <w:sz w:val="22"/>
          <w:szCs w:val="22"/>
          <w:u w:val="none"/>
          <w:lang w:val="de-CH"/>
        </w:rPr>
      </w:pPr>
      <w:r w:rsidRPr="00F55ED3">
        <w:rPr>
          <w:rFonts w:ascii="Arial" w:hAnsi="Arial" w:cs="Arial"/>
          <w:b w:val="0"/>
          <w:sz w:val="22"/>
          <w:szCs w:val="22"/>
          <w:u w:val="none"/>
          <w:lang w:val="de-CH"/>
        </w:rPr>
        <w:t>(Paragraphen 6 und 12(b) Verfahrensreglement)</w:t>
      </w:r>
    </w:p>
    <w:p w:rsidR="00553D33" w:rsidRPr="00F55ED3" w:rsidRDefault="00553D33">
      <w:pPr>
        <w:keepNext/>
        <w:spacing w:line="360" w:lineRule="auto"/>
        <w:ind w:left="360"/>
        <w:rPr>
          <w:rFonts w:ascii="Arial" w:hAnsi="Arial" w:cs="Arial"/>
          <w:sz w:val="22"/>
          <w:szCs w:val="22"/>
          <w:lang w:val="de-CH"/>
        </w:rPr>
      </w:pPr>
    </w:p>
    <w:p w:rsidR="00553D33" w:rsidRPr="00F55ED3" w:rsidRDefault="00553D33" w:rsidP="00502C14">
      <w:pPr>
        <w:spacing w:line="360" w:lineRule="auto"/>
        <w:ind w:left="567" w:hanging="567"/>
        <w:rPr>
          <w:rFonts w:ascii="Arial" w:hAnsi="Arial" w:cs="Arial"/>
          <w:sz w:val="22"/>
          <w:szCs w:val="22"/>
          <w:lang w:val="de-CH"/>
        </w:rPr>
      </w:pPr>
      <w:r w:rsidRPr="00F55ED3">
        <w:rPr>
          <w:rFonts w:ascii="Arial" w:hAnsi="Arial" w:cs="Arial"/>
          <w:sz w:val="22"/>
          <w:szCs w:val="22"/>
          <w:lang w:val="de-CH"/>
        </w:rPr>
        <w:t>[12.]</w:t>
      </w:r>
      <w:r w:rsidRPr="00F55ED3">
        <w:rPr>
          <w:rFonts w:ascii="Arial" w:hAnsi="Arial" w:cs="Arial"/>
          <w:sz w:val="22"/>
          <w:szCs w:val="22"/>
          <w:lang w:val="de-CH"/>
        </w:rPr>
        <w:tab/>
        <w:t xml:space="preserve">Dieses Gesuch wird dem </w:t>
      </w:r>
      <w:r w:rsidR="00CC250A" w:rsidRPr="00F55ED3">
        <w:rPr>
          <w:rFonts w:ascii="Arial" w:hAnsi="Arial" w:cs="Arial"/>
          <w:sz w:val="22"/>
          <w:szCs w:val="22"/>
          <w:lang w:val="de-CH"/>
        </w:rPr>
        <w:t xml:space="preserve">Zentrum </w:t>
      </w:r>
      <w:r w:rsidRPr="00F55ED3">
        <w:rPr>
          <w:rFonts w:ascii="Arial" w:hAnsi="Arial" w:cs="Arial"/>
          <w:sz w:val="22"/>
          <w:szCs w:val="22"/>
          <w:lang w:val="de-CH"/>
        </w:rPr>
        <w:t xml:space="preserve">in elektronischer Form </w:t>
      </w:r>
      <w:r w:rsidR="00CC250A" w:rsidRPr="00F55ED3">
        <w:rPr>
          <w:rFonts w:ascii="Arial" w:hAnsi="Arial" w:cs="Arial"/>
          <w:sz w:val="22"/>
          <w:szCs w:val="22"/>
          <w:lang w:val="de-CH"/>
        </w:rPr>
        <w:t xml:space="preserve"> </w:t>
      </w:r>
      <w:r w:rsidRPr="00F55ED3">
        <w:rPr>
          <w:rFonts w:ascii="Arial" w:hAnsi="Arial" w:cs="Arial"/>
          <w:sz w:val="22"/>
          <w:szCs w:val="22"/>
          <w:lang w:val="de-CH"/>
        </w:rPr>
        <w:t>übermittelt.</w:t>
      </w:r>
    </w:p>
    <w:p w:rsidR="00553D33" w:rsidRPr="00F55ED3" w:rsidRDefault="00553D33">
      <w:pPr>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rsidP="00CC250A">
      <w:pPr>
        <w:pStyle w:val="Heading4"/>
        <w:rPr>
          <w:rFonts w:ascii="Arial" w:hAnsi="Arial" w:cs="Arial"/>
          <w:b w:val="0"/>
          <w:sz w:val="22"/>
          <w:szCs w:val="22"/>
          <w:u w:val="none"/>
          <w:lang w:val="de-CH"/>
        </w:rPr>
      </w:pPr>
      <w:r w:rsidRPr="00F55ED3">
        <w:rPr>
          <w:rFonts w:ascii="Arial" w:hAnsi="Arial" w:cs="Arial"/>
          <w:sz w:val="22"/>
          <w:szCs w:val="22"/>
          <w:u w:val="none"/>
          <w:lang w:val="de-CH"/>
        </w:rPr>
        <w:t xml:space="preserve">VIII.  </w:t>
      </w:r>
      <w:r w:rsidR="00CC250A" w:rsidRPr="00F55ED3">
        <w:rPr>
          <w:rFonts w:ascii="Arial" w:hAnsi="Arial" w:cs="Arial"/>
          <w:sz w:val="22"/>
          <w:szCs w:val="22"/>
          <w:lang w:val="de-CH"/>
        </w:rPr>
        <w:t>Preise</w:t>
      </w:r>
    </w:p>
    <w:p w:rsidR="00553D33" w:rsidRPr="00F55ED3" w:rsidRDefault="00553D33" w:rsidP="00CC250A">
      <w:pPr>
        <w:pStyle w:val="Header"/>
        <w:keepNext/>
        <w:tabs>
          <w:tab w:val="clear" w:pos="4536"/>
          <w:tab w:val="clear" w:pos="9072"/>
        </w:tabs>
        <w:jc w:val="center"/>
        <w:rPr>
          <w:rFonts w:ascii="Arial" w:hAnsi="Arial" w:cs="Arial"/>
          <w:sz w:val="22"/>
          <w:szCs w:val="22"/>
          <w:lang w:val="de-CH"/>
        </w:rPr>
      </w:pPr>
      <w:r w:rsidRPr="00F55ED3">
        <w:rPr>
          <w:rFonts w:ascii="Arial" w:hAnsi="Arial" w:cs="Arial"/>
          <w:sz w:val="22"/>
          <w:szCs w:val="22"/>
          <w:lang w:val="de-CH"/>
        </w:rPr>
        <w:t xml:space="preserve">(Paragraph 11 Verfahrensreglement, WIPO </w:t>
      </w:r>
      <w:r w:rsidR="00CC250A" w:rsidRPr="00F55ED3">
        <w:rPr>
          <w:rFonts w:ascii="Arial" w:hAnsi="Arial" w:cs="Arial"/>
          <w:sz w:val="22"/>
          <w:szCs w:val="22"/>
          <w:lang w:val="de-CH"/>
        </w:rPr>
        <w:t xml:space="preserve">Preisetabelle </w:t>
      </w:r>
      <w:r w:rsidRPr="00F55ED3">
        <w:rPr>
          <w:rFonts w:ascii="Arial" w:hAnsi="Arial" w:cs="Arial"/>
          <w:sz w:val="22"/>
          <w:szCs w:val="22"/>
          <w:lang w:val="de-CH"/>
        </w:rPr>
        <w:t>für .ch and .li)</w:t>
      </w:r>
    </w:p>
    <w:p w:rsidR="00553D33" w:rsidRPr="00F55ED3" w:rsidRDefault="00553D33">
      <w:pPr>
        <w:pStyle w:val="Header"/>
        <w:keepNext/>
        <w:tabs>
          <w:tab w:val="clear" w:pos="4536"/>
          <w:tab w:val="clear" w:pos="9072"/>
        </w:tabs>
        <w:spacing w:line="360" w:lineRule="auto"/>
        <w:rPr>
          <w:rFonts w:ascii="Arial" w:hAnsi="Arial" w:cs="Arial"/>
          <w:sz w:val="22"/>
          <w:szCs w:val="22"/>
          <w:lang w:val="de-CH"/>
        </w:rPr>
      </w:pPr>
    </w:p>
    <w:p w:rsidR="00553D33" w:rsidRPr="00F55ED3" w:rsidRDefault="00553D33" w:rsidP="00CC250A">
      <w:pPr>
        <w:spacing w:line="360" w:lineRule="auto"/>
        <w:ind w:left="562" w:hanging="562"/>
        <w:rPr>
          <w:rFonts w:ascii="Arial" w:hAnsi="Arial" w:cs="Arial"/>
          <w:sz w:val="22"/>
          <w:szCs w:val="22"/>
          <w:lang w:val="de-CH"/>
        </w:rPr>
      </w:pPr>
      <w:r w:rsidRPr="00F55ED3">
        <w:rPr>
          <w:rFonts w:ascii="Arial" w:hAnsi="Arial" w:cs="Arial"/>
          <w:sz w:val="22"/>
          <w:szCs w:val="22"/>
          <w:lang w:val="de-CH"/>
        </w:rPr>
        <w:t>[13.]</w:t>
      </w:r>
      <w:r w:rsidRPr="00F55ED3">
        <w:rPr>
          <w:rFonts w:ascii="Arial" w:hAnsi="Arial" w:cs="Arial"/>
          <w:sz w:val="22"/>
          <w:szCs w:val="22"/>
          <w:lang w:val="de-CH"/>
        </w:rPr>
        <w:tab/>
        <w:t xml:space="preserve">Wie im Verfahrensreglement und der WIPO </w:t>
      </w:r>
      <w:r w:rsidR="00CC250A" w:rsidRPr="00F55ED3">
        <w:rPr>
          <w:rFonts w:ascii="Arial" w:hAnsi="Arial" w:cs="Arial"/>
          <w:sz w:val="22"/>
          <w:szCs w:val="22"/>
          <w:lang w:val="de-CH"/>
        </w:rPr>
        <w:t xml:space="preserve">Preisetabelle </w:t>
      </w:r>
      <w:r w:rsidRPr="00F55ED3">
        <w:rPr>
          <w:rFonts w:ascii="Arial" w:hAnsi="Arial" w:cs="Arial"/>
          <w:sz w:val="22"/>
          <w:szCs w:val="22"/>
          <w:lang w:val="de-CH"/>
        </w:rPr>
        <w:t xml:space="preserve">für .ch and .li vorgeschrieben, </w:t>
      </w:r>
      <w:r w:rsidR="00CC250A" w:rsidRPr="00F55ED3">
        <w:rPr>
          <w:rFonts w:ascii="Arial" w:hAnsi="Arial" w:cs="Arial"/>
          <w:sz w:val="22"/>
          <w:szCs w:val="22"/>
          <w:lang w:val="de-CH"/>
        </w:rPr>
        <w:t xml:space="preserve">ist der Preis </w:t>
      </w:r>
      <w:r w:rsidRPr="00F55ED3">
        <w:rPr>
          <w:rFonts w:ascii="Arial" w:hAnsi="Arial" w:cs="Arial"/>
          <w:sz w:val="22"/>
          <w:szCs w:val="22"/>
          <w:lang w:val="de-CH"/>
        </w:rPr>
        <w:t xml:space="preserve">in Höhe von CHF </w:t>
      </w:r>
      <w:r w:rsidRPr="00F55ED3">
        <w:rPr>
          <w:rFonts w:ascii="Arial" w:hAnsi="Arial" w:cs="Arial"/>
          <w:i/>
          <w:sz w:val="22"/>
          <w:szCs w:val="22"/>
          <w:lang w:val="de-CH"/>
        </w:rPr>
        <w:t>[Betrag]</w:t>
      </w:r>
      <w:r w:rsidRPr="00F55ED3">
        <w:rPr>
          <w:rFonts w:ascii="Arial" w:hAnsi="Arial" w:cs="Arial"/>
          <w:sz w:val="22"/>
          <w:szCs w:val="22"/>
          <w:lang w:val="de-CH"/>
        </w:rPr>
        <w:t xml:space="preserve"> per </w:t>
      </w:r>
      <w:r w:rsidRPr="00F55ED3">
        <w:rPr>
          <w:rFonts w:ascii="Arial" w:hAnsi="Arial" w:cs="Arial"/>
          <w:i/>
          <w:sz w:val="22"/>
          <w:szCs w:val="22"/>
          <w:lang w:val="de-CH"/>
        </w:rPr>
        <w:t xml:space="preserve">[Methode] </w:t>
      </w:r>
      <w:r w:rsidRPr="00F55ED3">
        <w:rPr>
          <w:rFonts w:ascii="Arial" w:hAnsi="Arial" w:cs="Arial"/>
          <w:sz w:val="22"/>
          <w:szCs w:val="22"/>
          <w:lang w:val="de-CH"/>
        </w:rPr>
        <w:t>gezahlt worden.</w:t>
      </w:r>
    </w:p>
    <w:p w:rsidR="00553D33" w:rsidRPr="00F55ED3" w:rsidRDefault="00553D33">
      <w:pPr>
        <w:pStyle w:val="Header"/>
        <w:tabs>
          <w:tab w:val="clear" w:pos="4536"/>
          <w:tab w:val="clear" w:pos="9072"/>
        </w:tabs>
        <w:rPr>
          <w:rFonts w:ascii="Arial" w:hAnsi="Arial" w:cs="Arial"/>
          <w:sz w:val="22"/>
          <w:szCs w:val="22"/>
          <w:lang w:val="de-CH"/>
        </w:rPr>
      </w:pPr>
    </w:p>
    <w:p w:rsidR="00553D33" w:rsidRPr="00F55ED3" w:rsidRDefault="00553D33">
      <w:pPr>
        <w:pStyle w:val="Header"/>
        <w:tabs>
          <w:tab w:val="clear" w:pos="4536"/>
          <w:tab w:val="clear" w:pos="9072"/>
        </w:tabs>
        <w:rPr>
          <w:rFonts w:ascii="Arial" w:hAnsi="Arial" w:cs="Arial"/>
          <w:sz w:val="22"/>
          <w:szCs w:val="22"/>
          <w:lang w:val="de-CH"/>
        </w:rPr>
      </w:pPr>
    </w:p>
    <w:p w:rsidR="00553D33" w:rsidRPr="00F55ED3" w:rsidRDefault="00553D33">
      <w:pPr>
        <w:pStyle w:val="Header"/>
        <w:keepNext/>
        <w:tabs>
          <w:tab w:val="clear" w:pos="4536"/>
          <w:tab w:val="clear" w:pos="9072"/>
        </w:tabs>
        <w:jc w:val="center"/>
        <w:rPr>
          <w:rFonts w:ascii="Arial" w:hAnsi="Arial" w:cs="Arial"/>
          <w:b/>
          <w:sz w:val="22"/>
          <w:szCs w:val="22"/>
          <w:lang w:val="de-CH"/>
        </w:rPr>
      </w:pPr>
      <w:r w:rsidRPr="00F55ED3">
        <w:rPr>
          <w:rFonts w:ascii="Arial" w:hAnsi="Arial" w:cs="Arial"/>
          <w:b/>
          <w:sz w:val="22"/>
          <w:szCs w:val="22"/>
          <w:lang w:val="de-CH"/>
        </w:rPr>
        <w:t xml:space="preserve">IX.  </w:t>
      </w:r>
      <w:r w:rsidRPr="00F55ED3">
        <w:rPr>
          <w:rFonts w:ascii="Arial" w:hAnsi="Arial" w:cs="Arial"/>
          <w:b/>
          <w:sz w:val="22"/>
          <w:szCs w:val="22"/>
          <w:u w:val="single"/>
          <w:lang w:val="de-CH"/>
        </w:rPr>
        <w:t>Antrag auf Bestellung eines Experten</w:t>
      </w:r>
    </w:p>
    <w:p w:rsidR="00553D33" w:rsidRPr="00F55ED3" w:rsidRDefault="00553D33">
      <w:pPr>
        <w:pStyle w:val="Header"/>
        <w:keepNext/>
        <w:tabs>
          <w:tab w:val="clear" w:pos="4536"/>
          <w:tab w:val="clear" w:pos="9072"/>
        </w:tabs>
        <w:jc w:val="center"/>
        <w:rPr>
          <w:rFonts w:ascii="Arial" w:hAnsi="Arial" w:cs="Arial"/>
          <w:sz w:val="22"/>
          <w:szCs w:val="22"/>
          <w:lang w:val="de-CH"/>
        </w:rPr>
      </w:pPr>
      <w:r w:rsidRPr="00F55ED3">
        <w:rPr>
          <w:rFonts w:ascii="Arial" w:hAnsi="Arial" w:cs="Arial"/>
          <w:sz w:val="22"/>
          <w:szCs w:val="22"/>
          <w:lang w:val="de-CH"/>
        </w:rPr>
        <w:t>(Paragraph 12 (c) Verfahrensreglement)</w:t>
      </w:r>
    </w:p>
    <w:p w:rsidR="00553D33" w:rsidRPr="00F55ED3" w:rsidRDefault="00553D33">
      <w:pPr>
        <w:pStyle w:val="Header"/>
        <w:keepNext/>
        <w:tabs>
          <w:tab w:val="clear" w:pos="4536"/>
          <w:tab w:val="clear" w:pos="9072"/>
        </w:tabs>
        <w:spacing w:line="360" w:lineRule="auto"/>
        <w:jc w:val="center"/>
        <w:rPr>
          <w:rFonts w:ascii="Arial" w:hAnsi="Arial" w:cs="Arial"/>
          <w:sz w:val="22"/>
          <w:szCs w:val="22"/>
          <w:lang w:val="de-CH"/>
        </w:rPr>
      </w:pPr>
    </w:p>
    <w:p w:rsidR="00553D33" w:rsidRPr="00F55ED3" w:rsidRDefault="00553D33">
      <w:pPr>
        <w:pStyle w:val="BodyText2"/>
        <w:keepNext/>
        <w:spacing w:line="360" w:lineRule="auto"/>
        <w:ind w:left="567" w:hanging="567"/>
        <w:rPr>
          <w:rFonts w:ascii="Arial" w:hAnsi="Arial" w:cs="Arial"/>
          <w:i w:val="0"/>
          <w:sz w:val="22"/>
          <w:szCs w:val="22"/>
          <w:lang w:val="de-CH"/>
        </w:rPr>
      </w:pPr>
      <w:r w:rsidRPr="00F55ED3">
        <w:rPr>
          <w:rFonts w:ascii="Arial" w:hAnsi="Arial" w:cs="Arial"/>
          <w:i w:val="0"/>
          <w:sz w:val="22"/>
          <w:szCs w:val="22"/>
          <w:lang w:val="de-CH"/>
        </w:rPr>
        <w:t>[  ]</w:t>
      </w:r>
      <w:r w:rsidRPr="00F55ED3">
        <w:rPr>
          <w:rFonts w:ascii="Arial" w:hAnsi="Arial" w:cs="Arial"/>
          <w:sz w:val="22"/>
          <w:szCs w:val="22"/>
          <w:lang w:val="de-CH"/>
        </w:rPr>
        <w:tab/>
        <w:t>Dieser Abschnitt IX des Gesuchs muss nur dann ausgefüllt werden, wenn Sie die Bestellung eines Experten für den Fall beantragen möchten, dass keine Schlichtung durchgeführt wird oder, falls eine Schlichtung durchgeführt wird, diese nicht zu einer Einigung der Parteien führt.  Möchten Sie keinen solchen Antrag stellen, so kann dieser Abschnitt des Gesuchs gelöscht und die Nummerierung des nächsten Abschnitts entsprechend geändert werden.  Beachten Sie bitte, dass Sie die Bestellung eines Experten nicht zu einem späteren Zeitpunkt beantragen können, s. Paragraph 19 des Verfahrensreglements.</w:t>
      </w:r>
    </w:p>
    <w:p w:rsidR="00553D33" w:rsidRPr="00F55ED3" w:rsidRDefault="00553D33">
      <w:pPr>
        <w:pStyle w:val="BodyText2"/>
        <w:spacing w:line="360" w:lineRule="auto"/>
        <w:ind w:left="567" w:hanging="567"/>
        <w:rPr>
          <w:rFonts w:ascii="Arial" w:hAnsi="Arial" w:cs="Arial"/>
          <w:i w:val="0"/>
          <w:sz w:val="22"/>
          <w:szCs w:val="22"/>
          <w:lang w:val="de-CH"/>
        </w:rPr>
      </w:pPr>
    </w:p>
    <w:p w:rsidR="00553D33" w:rsidRPr="00F55ED3" w:rsidRDefault="00553D33">
      <w:pPr>
        <w:pStyle w:val="BodyText2"/>
        <w:spacing w:line="360" w:lineRule="auto"/>
        <w:ind w:left="567" w:hanging="567"/>
        <w:rPr>
          <w:rFonts w:ascii="Arial" w:hAnsi="Arial" w:cs="Arial"/>
          <w:i w:val="0"/>
          <w:sz w:val="22"/>
          <w:szCs w:val="22"/>
          <w:lang w:val="de-CH"/>
        </w:rPr>
      </w:pPr>
      <w:r w:rsidRPr="00F55ED3">
        <w:rPr>
          <w:rFonts w:ascii="Arial" w:hAnsi="Arial" w:cs="Arial"/>
          <w:i w:val="0"/>
          <w:sz w:val="22"/>
          <w:szCs w:val="22"/>
          <w:lang w:val="de-CH"/>
        </w:rPr>
        <w:tab/>
        <w:t>Der Gesuchsteller beantragt hiermit, einen Experten zu bestellen, falls keine Schlichtung durchgeführt wird oder, falls eine Schlichtung durchgeführt wird, diese nicht zu einer Einigung der Parteien geführt hat.</w:t>
      </w:r>
    </w:p>
    <w:p w:rsidR="00553D33" w:rsidRPr="00F55ED3" w:rsidRDefault="00553D33">
      <w:pPr>
        <w:pStyle w:val="BodyText2"/>
        <w:spacing w:line="360" w:lineRule="auto"/>
        <w:ind w:left="567"/>
        <w:rPr>
          <w:rFonts w:ascii="Arial" w:hAnsi="Arial" w:cs="Arial"/>
          <w:i w:val="0"/>
          <w:sz w:val="22"/>
          <w:szCs w:val="22"/>
          <w:lang w:val="de-CH"/>
        </w:rPr>
      </w:pPr>
    </w:p>
    <w:p w:rsidR="00553D33" w:rsidRPr="00F55ED3" w:rsidRDefault="00553D33" w:rsidP="00CC250A">
      <w:pPr>
        <w:pStyle w:val="BodyText2"/>
        <w:spacing w:line="360" w:lineRule="auto"/>
        <w:ind w:left="567" w:hanging="567"/>
        <w:rPr>
          <w:rFonts w:ascii="Arial" w:hAnsi="Arial" w:cs="Arial"/>
          <w:i w:val="0"/>
          <w:sz w:val="22"/>
          <w:szCs w:val="22"/>
          <w:lang w:val="de-CH"/>
        </w:rPr>
      </w:pPr>
      <w:r w:rsidRPr="00F55ED3">
        <w:rPr>
          <w:rFonts w:ascii="Arial" w:hAnsi="Arial" w:cs="Arial"/>
          <w:i w:val="0"/>
          <w:sz w:val="22"/>
          <w:szCs w:val="22"/>
          <w:lang w:val="de-CH"/>
        </w:rPr>
        <w:tab/>
        <w:t xml:space="preserve">Der Gesuchsteller unterwirft sich im Hinblick auf Rechtsbehelfe des Gesuchsgegners gegen einen die Übertragung oder </w:t>
      </w:r>
      <w:r w:rsidR="00CC250A" w:rsidRPr="00F55ED3">
        <w:rPr>
          <w:rFonts w:ascii="Arial" w:hAnsi="Arial" w:cs="Arial"/>
          <w:i w:val="0"/>
          <w:sz w:val="22"/>
          <w:szCs w:val="22"/>
          <w:lang w:val="de-CH"/>
        </w:rPr>
        <w:t xml:space="preserve">den Widerruf </w:t>
      </w:r>
      <w:r w:rsidRPr="00F55ED3">
        <w:rPr>
          <w:rFonts w:ascii="Arial" w:hAnsi="Arial" w:cs="Arial"/>
          <w:i w:val="0"/>
          <w:sz w:val="22"/>
          <w:szCs w:val="22"/>
          <w:lang w:val="de-CH"/>
        </w:rPr>
        <w:t xml:space="preserve">des Domain-Namens anordnenden Entscheid der Zuständigkeit der Gerichte </w:t>
      </w:r>
      <w:r w:rsidR="00CC250A" w:rsidRPr="00F55ED3">
        <w:rPr>
          <w:rFonts w:ascii="Arial" w:hAnsi="Arial" w:cs="Arial"/>
          <w:i w:val="0"/>
          <w:sz w:val="22"/>
          <w:szCs w:val="22"/>
          <w:lang w:val="de-CH"/>
        </w:rPr>
        <w:t xml:space="preserve">von </w:t>
      </w:r>
      <w:r w:rsidRPr="00F55ED3">
        <w:rPr>
          <w:rFonts w:ascii="Arial" w:hAnsi="Arial" w:cs="Arial"/>
          <w:i w:val="0"/>
          <w:sz w:val="22"/>
          <w:szCs w:val="22"/>
          <w:lang w:val="de-CH"/>
        </w:rPr>
        <w:t>Zürich.</w:t>
      </w:r>
    </w:p>
    <w:p w:rsidR="00553D33" w:rsidRPr="00F55ED3" w:rsidRDefault="00553D33">
      <w:pPr>
        <w:pStyle w:val="Header"/>
        <w:tabs>
          <w:tab w:val="clear" w:pos="4536"/>
          <w:tab w:val="clear" w:pos="9072"/>
        </w:tabs>
        <w:rPr>
          <w:rFonts w:ascii="Arial" w:hAnsi="Arial" w:cs="Arial"/>
          <w:sz w:val="22"/>
          <w:szCs w:val="22"/>
          <w:lang w:val="de-CH"/>
        </w:rPr>
      </w:pPr>
    </w:p>
    <w:p w:rsidR="00553D33" w:rsidRPr="00F55ED3" w:rsidRDefault="00553D33">
      <w:pPr>
        <w:rPr>
          <w:rFonts w:ascii="Arial" w:hAnsi="Arial" w:cs="Arial"/>
          <w:sz w:val="22"/>
          <w:szCs w:val="22"/>
          <w:lang w:val="de-CH"/>
        </w:rPr>
      </w:pPr>
    </w:p>
    <w:p w:rsidR="00553D33" w:rsidRPr="00F55ED3" w:rsidRDefault="00553D33">
      <w:pPr>
        <w:pStyle w:val="Heading4"/>
        <w:spacing w:line="360" w:lineRule="auto"/>
        <w:rPr>
          <w:rFonts w:ascii="Arial" w:hAnsi="Arial" w:cs="Arial"/>
          <w:b w:val="0"/>
          <w:sz w:val="22"/>
          <w:szCs w:val="22"/>
          <w:u w:val="none"/>
          <w:lang w:val="de-CH"/>
        </w:rPr>
      </w:pPr>
      <w:r w:rsidRPr="00F55ED3">
        <w:rPr>
          <w:rFonts w:ascii="Arial" w:hAnsi="Arial" w:cs="Arial"/>
          <w:sz w:val="22"/>
          <w:szCs w:val="22"/>
          <w:u w:val="none"/>
          <w:lang w:val="de-CH"/>
        </w:rPr>
        <w:t xml:space="preserve">X.  </w:t>
      </w:r>
      <w:r w:rsidRPr="00F55ED3">
        <w:rPr>
          <w:rFonts w:ascii="Arial" w:hAnsi="Arial" w:cs="Arial"/>
          <w:sz w:val="22"/>
          <w:szCs w:val="22"/>
          <w:lang w:val="de-CH"/>
        </w:rPr>
        <w:t>Erklärungen</w:t>
      </w:r>
    </w:p>
    <w:p w:rsidR="00553D33" w:rsidRPr="00F55ED3" w:rsidRDefault="00553D33">
      <w:pPr>
        <w:pStyle w:val="Heading4"/>
        <w:spacing w:line="360" w:lineRule="auto"/>
        <w:rPr>
          <w:rFonts w:ascii="Arial" w:hAnsi="Arial" w:cs="Arial"/>
          <w:b w:val="0"/>
          <w:sz w:val="22"/>
          <w:szCs w:val="22"/>
          <w:u w:val="none"/>
          <w:lang w:val="de-CH"/>
        </w:rPr>
      </w:pPr>
      <w:r w:rsidRPr="00F55ED3">
        <w:rPr>
          <w:rFonts w:ascii="Arial" w:hAnsi="Arial" w:cs="Arial"/>
          <w:b w:val="0"/>
          <w:sz w:val="22"/>
          <w:szCs w:val="22"/>
          <w:u w:val="none"/>
          <w:lang w:val="de-CH"/>
        </w:rPr>
        <w:t>(Paragraph 12(b)(ix) Verfahrensreglement)</w:t>
      </w:r>
    </w:p>
    <w:p w:rsidR="00553D33" w:rsidRPr="00F55ED3" w:rsidRDefault="00553D33">
      <w:pPr>
        <w:spacing w:line="360" w:lineRule="auto"/>
        <w:jc w:val="center"/>
        <w:rPr>
          <w:rFonts w:ascii="Arial" w:hAnsi="Arial" w:cs="Arial"/>
          <w:sz w:val="22"/>
          <w:szCs w:val="22"/>
          <w:lang w:val="de-CH"/>
        </w:rPr>
      </w:pPr>
    </w:p>
    <w:p w:rsidR="00553D33" w:rsidRPr="00F55ED3" w:rsidRDefault="00553D33" w:rsidP="00C048F1">
      <w:pPr>
        <w:pStyle w:val="BodyText2"/>
        <w:spacing w:line="360" w:lineRule="auto"/>
        <w:ind w:left="567" w:hanging="567"/>
        <w:rPr>
          <w:rFonts w:ascii="Arial" w:hAnsi="Arial" w:cs="Arial"/>
          <w:i w:val="0"/>
          <w:sz w:val="22"/>
          <w:szCs w:val="22"/>
          <w:lang w:val="de-CH"/>
        </w:rPr>
      </w:pPr>
      <w:r w:rsidRPr="00F55ED3">
        <w:rPr>
          <w:rFonts w:ascii="Arial" w:hAnsi="Arial" w:cs="Arial"/>
          <w:i w:val="0"/>
          <w:sz w:val="22"/>
          <w:szCs w:val="22"/>
          <w:lang w:val="de-CH"/>
        </w:rPr>
        <w:t>[  ]</w:t>
      </w:r>
      <w:r w:rsidRPr="00F55ED3">
        <w:rPr>
          <w:rFonts w:ascii="Arial" w:hAnsi="Arial" w:cs="Arial"/>
          <w:i w:val="0"/>
          <w:sz w:val="22"/>
          <w:szCs w:val="22"/>
          <w:lang w:val="de-CH"/>
        </w:rPr>
        <w:tab/>
        <w:t xml:space="preserve">Der Gesuchsteller erklärt, dass seine Ansprüche und Rechte wegen der </w:t>
      </w:r>
      <w:r w:rsidR="00C048F1" w:rsidRPr="00F55ED3">
        <w:rPr>
          <w:rFonts w:ascii="Arial" w:hAnsi="Arial" w:cs="Arial"/>
          <w:i w:val="0"/>
          <w:sz w:val="22"/>
          <w:szCs w:val="22"/>
          <w:lang w:val="de-CH"/>
        </w:rPr>
        <w:t xml:space="preserve">Zuteilung </w:t>
      </w:r>
      <w:r w:rsidRPr="00F55ED3">
        <w:rPr>
          <w:rFonts w:ascii="Arial" w:hAnsi="Arial" w:cs="Arial"/>
          <w:i w:val="0"/>
          <w:sz w:val="22"/>
          <w:szCs w:val="22"/>
          <w:lang w:val="de-CH"/>
        </w:rPr>
        <w:t>oder Verwendung des Domain-Namens, des Streitbeilegungsverfahrens oder seiner Erledigung sich ausschliesslich gegen den Halter richten, und verzichtet auf alle Ansprüche, die dem Gesuchsteller etwa gegen die Registerbetreiberin</w:t>
      </w:r>
      <w:r w:rsidR="00C048F1" w:rsidRPr="00F55ED3">
        <w:rPr>
          <w:rFonts w:ascii="Arial" w:hAnsi="Arial" w:cs="Arial"/>
          <w:i w:val="0"/>
          <w:sz w:val="22"/>
          <w:szCs w:val="22"/>
          <w:lang w:val="de-CH"/>
        </w:rPr>
        <w:t>, den Registrar</w:t>
      </w:r>
      <w:r w:rsidRPr="00F55ED3">
        <w:rPr>
          <w:rFonts w:ascii="Arial" w:hAnsi="Arial" w:cs="Arial"/>
          <w:i w:val="0"/>
          <w:sz w:val="22"/>
          <w:szCs w:val="22"/>
          <w:lang w:val="de-CH"/>
        </w:rPr>
        <w:t xml:space="preserve"> oder die Streitbeilegungsstelle, sowie deren Organe, Vorstandsmitglieder, Angestellte und Vertreter, sowie gegen von der Streitbeilegungsstelle bestellte Schlichter und Experten zustehen, sofern diese Ansprüche nicht auf vorsätzlichem oder grob fahrlässigem Fehlverhalten beruhen.</w:t>
      </w:r>
    </w:p>
    <w:p w:rsidR="00553D33" w:rsidRPr="00F55ED3" w:rsidRDefault="00553D33">
      <w:pPr>
        <w:pStyle w:val="BodyText2"/>
        <w:spacing w:line="360" w:lineRule="auto"/>
        <w:ind w:left="567" w:hanging="567"/>
        <w:rPr>
          <w:rFonts w:ascii="Arial" w:hAnsi="Arial" w:cs="Arial"/>
          <w:i w:val="0"/>
          <w:sz w:val="22"/>
          <w:szCs w:val="22"/>
          <w:lang w:val="de-CH"/>
        </w:rPr>
      </w:pPr>
    </w:p>
    <w:p w:rsidR="00553D33" w:rsidRPr="00F55ED3" w:rsidRDefault="00553D33">
      <w:pPr>
        <w:spacing w:line="360" w:lineRule="auto"/>
        <w:ind w:left="567" w:hanging="567"/>
        <w:rPr>
          <w:rFonts w:ascii="Arial" w:hAnsi="Arial" w:cs="Arial"/>
          <w:sz w:val="22"/>
          <w:szCs w:val="22"/>
          <w:lang w:val="de-CH"/>
        </w:rPr>
      </w:pPr>
      <w:r w:rsidRPr="00F55ED3">
        <w:rPr>
          <w:rFonts w:ascii="Arial" w:hAnsi="Arial" w:cs="Arial"/>
          <w:sz w:val="22"/>
          <w:szCs w:val="22"/>
          <w:lang w:val="de-CH"/>
        </w:rPr>
        <w:t>[  ]</w:t>
      </w:r>
      <w:r w:rsidRPr="00F55ED3">
        <w:rPr>
          <w:rFonts w:ascii="Arial" w:hAnsi="Arial" w:cs="Arial"/>
          <w:sz w:val="22"/>
          <w:szCs w:val="22"/>
          <w:lang w:val="de-CH"/>
        </w:rPr>
        <w:tab/>
        <w:t>Der Gesuchsteller erklärt, dass die in diesem Gesuch enthaltenen Informationen nach seiner Kenntnis vollständig und zutreffend sind, und dass dieses Gesuch nicht missbräuchlich eingereicht wird.</w:t>
      </w:r>
    </w:p>
    <w:p w:rsidR="00553D33" w:rsidRPr="00F55ED3" w:rsidRDefault="00553D33">
      <w:pPr>
        <w:jc w:val="right"/>
        <w:rPr>
          <w:rFonts w:ascii="Arial" w:hAnsi="Arial" w:cs="Arial"/>
          <w:sz w:val="22"/>
          <w:szCs w:val="22"/>
          <w:lang w:val="de-CH"/>
        </w:rPr>
      </w:pPr>
    </w:p>
    <w:p w:rsidR="00553D33" w:rsidRPr="00F55ED3" w:rsidRDefault="00553D33">
      <w:pPr>
        <w:jc w:val="right"/>
        <w:rPr>
          <w:rFonts w:ascii="Arial" w:hAnsi="Arial" w:cs="Arial"/>
          <w:sz w:val="22"/>
          <w:szCs w:val="22"/>
          <w:lang w:val="de-CH"/>
        </w:rPr>
      </w:pPr>
    </w:p>
    <w:p w:rsidR="00553D33" w:rsidRPr="00F55ED3" w:rsidRDefault="00553D33">
      <w:pPr>
        <w:spacing w:line="360" w:lineRule="auto"/>
        <w:jc w:val="right"/>
        <w:rPr>
          <w:rFonts w:ascii="Arial" w:hAnsi="Arial" w:cs="Arial"/>
          <w:sz w:val="22"/>
          <w:szCs w:val="22"/>
          <w:lang w:val="de-CH"/>
        </w:rPr>
      </w:pPr>
      <w:r w:rsidRPr="00F55ED3">
        <w:rPr>
          <w:rFonts w:ascii="Arial" w:hAnsi="Arial" w:cs="Arial"/>
          <w:sz w:val="22"/>
          <w:szCs w:val="22"/>
          <w:lang w:val="de-CH"/>
        </w:rPr>
        <w:t>Eingereicht von</w:t>
      </w:r>
    </w:p>
    <w:p w:rsidR="00553D33" w:rsidRPr="00F55ED3" w:rsidRDefault="00553D33">
      <w:pPr>
        <w:spacing w:line="360" w:lineRule="auto"/>
        <w:jc w:val="right"/>
        <w:rPr>
          <w:rFonts w:ascii="Arial" w:hAnsi="Arial" w:cs="Arial"/>
          <w:sz w:val="22"/>
          <w:szCs w:val="22"/>
          <w:lang w:val="de-CH"/>
        </w:rPr>
      </w:pPr>
    </w:p>
    <w:p w:rsidR="00553D33" w:rsidRPr="00F55ED3" w:rsidRDefault="00553D33">
      <w:pPr>
        <w:spacing w:line="360" w:lineRule="auto"/>
        <w:jc w:val="right"/>
        <w:rPr>
          <w:rFonts w:ascii="Arial" w:hAnsi="Arial" w:cs="Arial"/>
          <w:sz w:val="22"/>
          <w:szCs w:val="22"/>
          <w:lang w:val="de-CH"/>
        </w:rPr>
      </w:pPr>
      <w:r w:rsidRPr="00F55ED3">
        <w:rPr>
          <w:rFonts w:ascii="Arial" w:hAnsi="Arial" w:cs="Arial"/>
          <w:sz w:val="22"/>
          <w:szCs w:val="22"/>
          <w:lang w:val="de-CH"/>
        </w:rPr>
        <w:t>___________________</w:t>
      </w:r>
    </w:p>
    <w:p w:rsidR="00553D33" w:rsidRPr="00F55ED3" w:rsidRDefault="00553D33">
      <w:pPr>
        <w:spacing w:line="360" w:lineRule="auto"/>
        <w:jc w:val="right"/>
        <w:rPr>
          <w:rFonts w:ascii="Arial" w:hAnsi="Arial" w:cs="Arial"/>
          <w:i/>
          <w:sz w:val="22"/>
          <w:szCs w:val="22"/>
          <w:lang w:val="de-CH"/>
        </w:rPr>
      </w:pPr>
      <w:r w:rsidRPr="00F55ED3">
        <w:rPr>
          <w:rFonts w:ascii="Arial" w:hAnsi="Arial" w:cs="Arial"/>
          <w:i/>
          <w:sz w:val="22"/>
          <w:szCs w:val="22"/>
          <w:lang w:val="de-CH"/>
        </w:rPr>
        <w:t>[Name/Unterschrift]</w:t>
      </w:r>
    </w:p>
    <w:p w:rsidR="00553D33" w:rsidRPr="00F55ED3" w:rsidRDefault="00553D33">
      <w:pPr>
        <w:pStyle w:val="Header"/>
        <w:tabs>
          <w:tab w:val="clear" w:pos="4536"/>
          <w:tab w:val="clear" w:pos="9072"/>
        </w:tabs>
        <w:spacing w:line="360" w:lineRule="auto"/>
        <w:rPr>
          <w:rFonts w:ascii="Arial" w:hAnsi="Arial" w:cs="Arial"/>
          <w:sz w:val="22"/>
          <w:szCs w:val="22"/>
          <w:lang w:val="de-CH"/>
        </w:rPr>
      </w:pPr>
      <w:r w:rsidRPr="00F55ED3">
        <w:rPr>
          <w:rFonts w:ascii="Arial" w:hAnsi="Arial" w:cs="Arial"/>
          <w:sz w:val="22"/>
          <w:szCs w:val="22"/>
          <w:lang w:val="de-CH"/>
        </w:rPr>
        <w:t>Datum: ______________</w:t>
      </w:r>
    </w:p>
    <w:sectPr w:rsidR="00553D33" w:rsidRPr="00F55ED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3" w:right="1559" w:bottom="709" w:left="1985" w:header="510" w:footer="2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617" w:rsidRDefault="00210617">
      <w:r>
        <w:separator/>
      </w:r>
    </w:p>
  </w:endnote>
  <w:endnote w:type="continuationSeparator" w:id="0">
    <w:p w:rsidR="00210617" w:rsidRDefault="0021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6" w:rsidRDefault="005E6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D33" w:rsidRDefault="00553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806">
      <w:rPr>
        <w:rStyle w:val="PageNumber"/>
        <w:noProof/>
      </w:rPr>
      <w:t>6</w:t>
    </w:r>
    <w:r>
      <w:rPr>
        <w:rStyle w:val="PageNumber"/>
      </w:rPr>
      <w:fldChar w:fldCharType="end"/>
    </w:r>
  </w:p>
  <w:p w:rsidR="00553D33" w:rsidRDefault="00553D3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6" w:rsidRDefault="005E6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617" w:rsidRDefault="00210617">
      <w:r>
        <w:separator/>
      </w:r>
    </w:p>
  </w:footnote>
  <w:footnote w:type="continuationSeparator" w:id="0">
    <w:p w:rsidR="00210617" w:rsidRDefault="0021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6" w:rsidRDefault="005E6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6" w:rsidRDefault="005E6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6" w:rsidRDefault="005E6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B90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4A41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BB1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0B5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917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3"/>
  </w:num>
  <w:num w:numId="4">
    <w:abstractNumId w:val="11"/>
  </w:num>
  <w:num w:numId="5">
    <w:abstractNumId w:val="6"/>
  </w:num>
  <w:num w:numId="6">
    <w:abstractNumId w:val="19"/>
  </w:num>
  <w:num w:numId="7">
    <w:abstractNumId w:val="1"/>
  </w:num>
  <w:num w:numId="8">
    <w:abstractNumId w:val="8"/>
  </w:num>
  <w:num w:numId="9">
    <w:abstractNumId w:val="20"/>
  </w:num>
  <w:num w:numId="10">
    <w:abstractNumId w:val="9"/>
  </w:num>
  <w:num w:numId="11">
    <w:abstractNumId w:val="4"/>
  </w:num>
  <w:num w:numId="12">
    <w:abstractNumId w:val="3"/>
  </w:num>
  <w:num w:numId="13">
    <w:abstractNumId w:val="5"/>
  </w:num>
  <w:num w:numId="14">
    <w:abstractNumId w:val="16"/>
  </w:num>
  <w:num w:numId="15">
    <w:abstractNumId w:val="18"/>
  </w:num>
  <w:num w:numId="16">
    <w:abstractNumId w:val="12"/>
  </w:num>
  <w:num w:numId="17">
    <w:abstractNumId w:val="15"/>
  </w:num>
  <w:num w:numId="18">
    <w:abstractNumId w:val="14"/>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proofState w:spelling="clean" w:grammar="clean"/>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90"/>
    <w:rsid w:val="000871C1"/>
    <w:rsid w:val="000C0BAD"/>
    <w:rsid w:val="00210617"/>
    <w:rsid w:val="00384887"/>
    <w:rsid w:val="003C7015"/>
    <w:rsid w:val="00502C14"/>
    <w:rsid w:val="00553D33"/>
    <w:rsid w:val="005C3B39"/>
    <w:rsid w:val="005E6806"/>
    <w:rsid w:val="006A0BD3"/>
    <w:rsid w:val="007B4D90"/>
    <w:rsid w:val="00B23286"/>
    <w:rsid w:val="00C048F1"/>
    <w:rsid w:val="00C56623"/>
    <w:rsid w:val="00CC250A"/>
    <w:rsid w:val="00EF3CB0"/>
    <w:rsid w:val="00F5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jc w:val="center"/>
      <w:outlineLvl w:val="1"/>
    </w:pPr>
    <w:rPr>
      <w:b/>
      <w:bCs/>
      <w:sz w:val="22"/>
      <w:szCs w:val="22"/>
    </w:rPr>
  </w:style>
  <w:style w:type="paragraph" w:styleId="Heading3">
    <w:name w:val="heading 3"/>
    <w:basedOn w:val="Normal"/>
    <w:next w:val="Normal"/>
    <w:qFormat/>
    <w:pPr>
      <w:keepNext/>
      <w:jc w:val="center"/>
      <w:outlineLvl w:val="2"/>
    </w:pPr>
    <w:rPr>
      <w:b/>
      <w:bCs/>
      <w:color w:val="FF0000"/>
      <w:sz w:val="22"/>
      <w:szCs w:val="22"/>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bCs/>
      <w:snapToGrid w:val="0"/>
    </w:rPr>
  </w:style>
  <w:style w:type="paragraph" w:styleId="Heading6">
    <w:name w:val="heading 6"/>
    <w:basedOn w:val="Normal"/>
    <w:next w:val="Normal"/>
    <w:qFormat/>
    <w:pPr>
      <w:keepNext/>
      <w:ind w:left="360"/>
      <w:jc w:val="center"/>
      <w:outlineLvl w:val="5"/>
    </w:pPr>
    <w:rPr>
      <w:b/>
      <w:bCs/>
      <w:sz w:val="36"/>
      <w:szCs w:val="36"/>
    </w:rPr>
  </w:style>
  <w:style w:type="paragraph" w:styleId="Heading7">
    <w:name w:val="heading 7"/>
    <w:basedOn w:val="Normal"/>
    <w:next w:val="Normal"/>
    <w:qFormat/>
    <w:pPr>
      <w:keepNext/>
      <w:ind w:left="360"/>
      <w:jc w:val="center"/>
      <w:outlineLvl w:val="6"/>
    </w:pPr>
    <w:rPr>
      <w:b/>
      <w:bCs/>
    </w:rPr>
  </w:style>
  <w:style w:type="paragraph" w:styleId="Heading8">
    <w:name w:val="heading 8"/>
    <w:basedOn w:val="Normal"/>
    <w:next w:val="Normal"/>
    <w:qFormat/>
    <w:pPr>
      <w:keepNext/>
      <w:jc w:val="center"/>
      <w:outlineLvl w:val="7"/>
    </w:pPr>
    <w:rPr>
      <w:b/>
      <w:bCs/>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i/>
      <w:iCs/>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567"/>
    </w:pPr>
    <w:rPr>
      <w:i/>
      <w:iCs/>
    </w:rPr>
  </w:style>
  <w:style w:type="paragraph" w:styleId="BodyText">
    <w:name w:val="Body Text"/>
    <w:basedOn w:val="Normal"/>
    <w:semiHidden/>
    <w:pPr>
      <w:spacing w:line="360" w:lineRule="auto"/>
    </w:pPr>
    <w:rPr>
      <w:sz w:val="22"/>
      <w:szCs w:val="22"/>
    </w:rPr>
  </w:style>
  <w:style w:type="character" w:styleId="Hyperlink">
    <w:name w:val="Hyperlink"/>
    <w:semiHidden/>
    <w:rPr>
      <w:color w:val="0000FF"/>
      <w:u w:val="single"/>
    </w:rPr>
  </w:style>
  <w:style w:type="paragraph" w:styleId="BodyTextIndent2">
    <w:name w:val="Body Text Indent 2"/>
    <w:basedOn w:val="Normal"/>
    <w:semiHidden/>
    <w:pPr>
      <w:ind w:left="1134" w:hanging="207"/>
    </w:pPr>
    <w:rPr>
      <w:i/>
      <w:iCs/>
    </w:rPr>
  </w:style>
  <w:style w:type="paragraph" w:styleId="BodyTextIndent3">
    <w:name w:val="Body Text Indent 3"/>
    <w:basedOn w:val="Normal"/>
    <w:semiHidden/>
    <w:pPr>
      <w:spacing w:line="360" w:lineRule="auto"/>
      <w:ind w:left="567" w:firstLine="3"/>
    </w:pPr>
    <w:rPr>
      <w:i/>
      <w:iCs/>
    </w:rPr>
  </w:style>
  <w:style w:type="paragraph" w:styleId="Title">
    <w:name w:val="Title"/>
    <w:basedOn w:val="Normal"/>
    <w:qFormat/>
    <w:pPr>
      <w:jc w:val="center"/>
    </w:pPr>
    <w:rPr>
      <w:b/>
      <w:bCs/>
      <w:sz w:val="28"/>
      <w:szCs w:val="28"/>
      <w:u w:val="single"/>
    </w:rPr>
  </w:style>
  <w:style w:type="paragraph" w:styleId="BalloonText">
    <w:name w:val="Balloon Text"/>
    <w:basedOn w:val="Normal"/>
    <w:link w:val="BalloonTextChar"/>
    <w:uiPriority w:val="99"/>
    <w:semiHidden/>
    <w:unhideWhenUsed/>
    <w:rsid w:val="00C56623"/>
    <w:rPr>
      <w:rFonts w:ascii="Segoe UI" w:hAnsi="Segoe UI" w:cs="Segoe UI"/>
      <w:sz w:val="18"/>
      <w:szCs w:val="18"/>
    </w:rPr>
  </w:style>
  <w:style w:type="character" w:customStyle="1" w:styleId="BalloonTextChar">
    <w:name w:val="Balloon Text Char"/>
    <w:link w:val="BalloonText"/>
    <w:uiPriority w:val="99"/>
    <w:semiHidden/>
    <w:rsid w:val="00C56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1198</Words>
  <Characters>8528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2019-12-02T12:02:00Z</dcterms:created>
  <dcterms:modified xsi:type="dcterms:W3CDTF">2019-12-02T12:02:00Z</dcterms:modified>
</cp:coreProperties>
</file>