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161E8" w14:paraId="4501121D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28AD9AAF" w14:textId="77777777" w:rsidR="00A953E1" w:rsidRPr="007161E8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2713FDEC" w14:textId="77777777" w:rsidR="00A953E1" w:rsidRPr="007161E8" w:rsidRDefault="00A26004">
            <w:r w:rsidRPr="007161E8">
              <w:rPr>
                <w:noProof/>
                <w:lang w:eastAsia="en-US"/>
              </w:rPr>
              <w:drawing>
                <wp:inline distT="0" distB="0" distL="0" distR="0" wp14:anchorId="1BF58FFB" wp14:editId="36A1417D">
                  <wp:extent cx="1856740" cy="1322070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20B208" w14:textId="390A83D1" w:rsidR="00E25414" w:rsidRPr="007161E8" w:rsidRDefault="005E284E" w:rsidP="00096EA4">
      <w:pPr>
        <w:spacing w:before="240" w:after="1600"/>
        <w:jc w:val="right"/>
        <w:rPr>
          <w:lang w:val="fr-CH"/>
        </w:rPr>
      </w:pPr>
      <w:r w:rsidRPr="007161E8">
        <w:rPr>
          <w:rFonts w:ascii="Arial Black" w:hAnsi="Arial Black"/>
          <w:sz w:val="15"/>
          <w:szCs w:val="15"/>
          <w:lang w:val="pt-BR"/>
        </w:rPr>
        <w:t>AVIS</w:t>
      </w:r>
      <w:r w:rsidR="00715D12" w:rsidRPr="007161E8">
        <w:rPr>
          <w:rFonts w:ascii="Arial Black" w:hAnsi="Arial Black"/>
          <w:sz w:val="15"/>
          <w:szCs w:val="15"/>
          <w:lang w:val="pt-BR"/>
        </w:rPr>
        <w:t xml:space="preserve"> N</w:t>
      </w:r>
      <w:r w:rsidRPr="007161E8">
        <w:rPr>
          <w:rFonts w:ascii="Arial Black" w:hAnsi="Arial Black"/>
          <w:sz w:val="15"/>
          <w:szCs w:val="15"/>
          <w:lang w:val="pt-BR"/>
        </w:rPr>
        <w:t>° </w:t>
      </w:r>
      <w:r w:rsidR="00DF5ECB">
        <w:rPr>
          <w:rFonts w:ascii="Arial Black" w:hAnsi="Arial Black"/>
          <w:sz w:val="15"/>
          <w:szCs w:val="15"/>
          <w:lang w:val="pt-BR"/>
        </w:rPr>
        <w:t>15</w:t>
      </w:r>
      <w:r w:rsidR="00715D12" w:rsidRPr="007161E8">
        <w:rPr>
          <w:rFonts w:ascii="Arial Black" w:hAnsi="Arial Black"/>
          <w:sz w:val="15"/>
          <w:szCs w:val="15"/>
          <w:lang w:val="pt-BR"/>
        </w:rPr>
        <w:t>/20</w:t>
      </w:r>
      <w:r w:rsidR="00A26004">
        <w:rPr>
          <w:rFonts w:ascii="Arial Black" w:hAnsi="Arial Black"/>
          <w:sz w:val="15"/>
          <w:szCs w:val="15"/>
          <w:lang w:val="pt-BR"/>
        </w:rPr>
        <w:t>23</w:t>
      </w:r>
    </w:p>
    <w:p w14:paraId="625AD264" w14:textId="77777777" w:rsidR="00E25414" w:rsidRPr="00A26004" w:rsidRDefault="00A26004" w:rsidP="00096EA4">
      <w:pPr>
        <w:spacing w:after="720"/>
        <w:rPr>
          <w:b/>
          <w:sz w:val="28"/>
          <w:szCs w:val="28"/>
          <w:lang w:val="fr-FR"/>
        </w:rPr>
      </w:pPr>
      <w:r w:rsidRPr="00A26004">
        <w:rPr>
          <w:b/>
          <w:sz w:val="28"/>
          <w:lang w:val="fr-FR"/>
        </w:rPr>
        <w:t>Acte de Genève de l</w:t>
      </w:r>
      <w:r w:rsidR="00AD353C">
        <w:rPr>
          <w:b/>
          <w:sz w:val="28"/>
          <w:lang w:val="fr-FR"/>
        </w:rPr>
        <w:t>’</w:t>
      </w:r>
      <w:r w:rsidRPr="00A26004">
        <w:rPr>
          <w:b/>
          <w:sz w:val="28"/>
          <w:lang w:val="fr-FR"/>
        </w:rPr>
        <w:t>Arrangement de Lisbonne sur les appellations d</w:t>
      </w:r>
      <w:r w:rsidR="00AD353C">
        <w:rPr>
          <w:b/>
          <w:sz w:val="28"/>
          <w:lang w:val="fr-FR"/>
        </w:rPr>
        <w:t>’</w:t>
      </w:r>
      <w:r w:rsidRPr="00A26004">
        <w:rPr>
          <w:b/>
          <w:sz w:val="28"/>
          <w:lang w:val="fr-FR"/>
        </w:rPr>
        <w:t>origine et les indications géographiques</w:t>
      </w:r>
    </w:p>
    <w:p w14:paraId="51463F56" w14:textId="77777777" w:rsidR="00C2151D" w:rsidRPr="00A26004" w:rsidRDefault="00A26004" w:rsidP="00096EA4">
      <w:pPr>
        <w:spacing w:after="480"/>
        <w:rPr>
          <w:b/>
          <w:sz w:val="24"/>
          <w:szCs w:val="24"/>
          <w:lang w:val="fr-FR"/>
        </w:rPr>
      </w:pPr>
      <w:r w:rsidRPr="00A26004">
        <w:rPr>
          <w:b/>
          <w:sz w:val="24"/>
          <w:lang w:val="fr-FR"/>
        </w:rPr>
        <w:t>Modification du nom et de l</w:t>
      </w:r>
      <w:r w:rsidR="00AD353C">
        <w:rPr>
          <w:b/>
          <w:sz w:val="24"/>
          <w:lang w:val="fr-FR"/>
        </w:rPr>
        <w:t>’</w:t>
      </w:r>
      <w:r w:rsidRPr="00A26004">
        <w:rPr>
          <w:b/>
          <w:sz w:val="24"/>
          <w:lang w:val="fr-FR"/>
        </w:rPr>
        <w:t>adresse de l</w:t>
      </w:r>
      <w:r w:rsidR="00AD353C">
        <w:rPr>
          <w:b/>
          <w:sz w:val="24"/>
          <w:lang w:val="fr-FR"/>
        </w:rPr>
        <w:t>’</w:t>
      </w:r>
      <w:r w:rsidRPr="00A26004">
        <w:rPr>
          <w:b/>
          <w:sz w:val="24"/>
          <w:lang w:val="fr-FR"/>
        </w:rPr>
        <w:t>administration compétente</w:t>
      </w:r>
      <w:r w:rsidR="00AD353C">
        <w:rPr>
          <w:b/>
          <w:sz w:val="24"/>
          <w:lang w:val="fr-FR"/>
        </w:rPr>
        <w:t> :</w:t>
      </w:r>
      <w:r w:rsidRPr="00A26004">
        <w:rPr>
          <w:b/>
          <w:sz w:val="24"/>
          <w:lang w:val="fr-FR"/>
        </w:rPr>
        <w:t xml:space="preserve"> République démocratique populaire lao</w:t>
      </w:r>
    </w:p>
    <w:p w14:paraId="0EF8AD7F" w14:textId="3551381B" w:rsidR="00A26004" w:rsidRPr="00A26004" w:rsidRDefault="00A26004" w:rsidP="00C96248">
      <w:pPr>
        <w:pStyle w:val="ONUMFS"/>
        <w:rPr>
          <w:lang w:val="fr-FR"/>
        </w:rPr>
      </w:pPr>
      <w:r w:rsidRPr="00A26004">
        <w:rPr>
          <w:lang w:val="fr-FR"/>
        </w:rPr>
        <w:t>Veuillez noter que le nom et l</w:t>
      </w:r>
      <w:r w:rsidR="00AD353C">
        <w:rPr>
          <w:lang w:val="fr-FR"/>
        </w:rPr>
        <w:t>’</w:t>
      </w:r>
      <w:r w:rsidRPr="00A26004">
        <w:rPr>
          <w:lang w:val="fr-FR"/>
        </w:rPr>
        <w:t>adresse de l</w:t>
      </w:r>
      <w:r w:rsidR="00AD353C">
        <w:rPr>
          <w:lang w:val="fr-FR"/>
        </w:rPr>
        <w:t>’</w:t>
      </w:r>
      <w:r w:rsidRPr="00A26004">
        <w:rPr>
          <w:lang w:val="fr-FR"/>
        </w:rPr>
        <w:t>administration compétente de la République démocratique populaire lao aux fins des procédures prévues par l</w:t>
      </w:r>
      <w:r w:rsidR="00AD353C">
        <w:rPr>
          <w:lang w:val="fr-FR"/>
        </w:rPr>
        <w:t>’</w:t>
      </w:r>
      <w:r w:rsidRPr="00A26004">
        <w:rPr>
          <w:lang w:val="fr-FR"/>
        </w:rPr>
        <w:t>Acte de Genève de l</w:t>
      </w:r>
      <w:r w:rsidR="00AD353C">
        <w:rPr>
          <w:lang w:val="fr-FR"/>
        </w:rPr>
        <w:t>’</w:t>
      </w:r>
      <w:r w:rsidRPr="00A26004">
        <w:rPr>
          <w:lang w:val="fr-FR"/>
        </w:rPr>
        <w:t xml:space="preserve">Arrangement de Lisbonne indiqués au </w:t>
      </w:r>
      <w:r w:rsidR="00AD353C" w:rsidRPr="00A26004">
        <w:rPr>
          <w:lang w:val="fr-FR"/>
        </w:rPr>
        <w:t>paragraphe</w:t>
      </w:r>
      <w:r w:rsidR="00AD353C">
        <w:rPr>
          <w:lang w:val="fr-FR"/>
        </w:rPr>
        <w:t> </w:t>
      </w:r>
      <w:r w:rsidR="00AD353C" w:rsidRPr="00A26004">
        <w:rPr>
          <w:lang w:val="fr-FR"/>
        </w:rPr>
        <w:t>2</w:t>
      </w:r>
      <w:r w:rsidRPr="00A26004">
        <w:rPr>
          <w:lang w:val="fr-FR"/>
        </w:rPr>
        <w:t xml:space="preserve"> de l</w:t>
      </w:r>
      <w:r w:rsidR="00AD353C">
        <w:rPr>
          <w:lang w:val="fr-FR"/>
        </w:rPr>
        <w:t>’</w:t>
      </w:r>
      <w:hyperlink r:id="rId10" w:history="1">
        <w:r w:rsidRPr="00E04688">
          <w:rPr>
            <w:rStyle w:val="Hyperlink"/>
            <w:color w:val="auto"/>
            <w:lang w:val="fr-FR"/>
          </w:rPr>
          <w:t>avis n°</w:t>
        </w:r>
        <w:r w:rsidR="00F925EB" w:rsidRPr="00E04688">
          <w:rPr>
            <w:rStyle w:val="Hyperlink"/>
            <w:color w:val="auto"/>
            <w:lang w:val="fr-FR"/>
          </w:rPr>
          <w:t> </w:t>
        </w:r>
        <w:r w:rsidRPr="00E04688">
          <w:rPr>
            <w:rStyle w:val="Hyperlink"/>
            <w:color w:val="auto"/>
            <w:lang w:val="fr-FR"/>
          </w:rPr>
          <w:t>1/2021</w:t>
        </w:r>
      </w:hyperlink>
      <w:r w:rsidRPr="00A26004">
        <w:rPr>
          <w:lang w:val="fr-FR"/>
        </w:rPr>
        <w:t xml:space="preserve"> </w:t>
      </w:r>
      <w:r w:rsidR="00D87538">
        <w:rPr>
          <w:lang w:val="fr-FR"/>
        </w:rPr>
        <w:t xml:space="preserve">du 12 janvier 2021 </w:t>
      </w:r>
      <w:r w:rsidRPr="00A26004">
        <w:rPr>
          <w:lang w:val="fr-FR"/>
        </w:rPr>
        <w:t xml:space="preserve">ont </w:t>
      </w:r>
      <w:proofErr w:type="gramStart"/>
      <w:r w:rsidRPr="00A26004">
        <w:rPr>
          <w:lang w:val="fr-FR"/>
        </w:rPr>
        <w:t>changé</w:t>
      </w:r>
      <w:proofErr w:type="gramEnd"/>
      <w:r w:rsidRPr="00A26004">
        <w:rPr>
          <w:lang w:val="fr-FR"/>
        </w:rPr>
        <w:t>.</w:t>
      </w:r>
    </w:p>
    <w:p w14:paraId="7524A026" w14:textId="77777777" w:rsidR="00A26004" w:rsidRPr="00A26004" w:rsidRDefault="00A26004" w:rsidP="00C96248">
      <w:pPr>
        <w:pStyle w:val="ONUMFS"/>
        <w:rPr>
          <w:lang w:val="fr-FR"/>
        </w:rPr>
      </w:pPr>
      <w:r w:rsidRPr="00A26004">
        <w:rPr>
          <w:lang w:val="fr-FR"/>
        </w:rPr>
        <w:t>Les coordonnées actuelles de l</w:t>
      </w:r>
      <w:r w:rsidR="00AD353C">
        <w:rPr>
          <w:lang w:val="fr-FR"/>
        </w:rPr>
        <w:t>’</w:t>
      </w:r>
      <w:r w:rsidRPr="00A26004">
        <w:rPr>
          <w:lang w:val="fr-FR"/>
        </w:rPr>
        <w:t>administration compétente notifiées par la République démocratique populaire lao sont les suivantes</w:t>
      </w:r>
      <w:r w:rsidR="00AD353C">
        <w:rPr>
          <w:lang w:val="fr-FR"/>
        </w:rPr>
        <w:t> :</w:t>
      </w:r>
    </w:p>
    <w:p w14:paraId="1920C8CB" w14:textId="77777777" w:rsidR="00A26004" w:rsidRPr="00A26004" w:rsidRDefault="00A26004" w:rsidP="00A26004">
      <w:pPr>
        <w:ind w:left="2268"/>
        <w:rPr>
          <w:iCs/>
          <w:lang w:val="fr-FR"/>
        </w:rPr>
      </w:pPr>
      <w:r w:rsidRPr="00A26004">
        <w:rPr>
          <w:lang w:val="fr-FR"/>
        </w:rPr>
        <w:t>Département de la propriété intellectuelle</w:t>
      </w:r>
    </w:p>
    <w:p w14:paraId="19C3D84F" w14:textId="77777777" w:rsidR="00A26004" w:rsidRPr="00A26004" w:rsidRDefault="00A26004" w:rsidP="00A26004">
      <w:pPr>
        <w:ind w:left="2268"/>
        <w:rPr>
          <w:iCs/>
          <w:lang w:val="fr-FR"/>
        </w:rPr>
      </w:pPr>
      <w:r w:rsidRPr="00A26004">
        <w:rPr>
          <w:lang w:val="fr-FR"/>
        </w:rPr>
        <w:t>Ministère de l</w:t>
      </w:r>
      <w:r w:rsidR="00AD353C">
        <w:rPr>
          <w:lang w:val="fr-FR"/>
        </w:rPr>
        <w:t>’</w:t>
      </w:r>
      <w:r w:rsidRPr="00A26004">
        <w:rPr>
          <w:lang w:val="fr-FR"/>
        </w:rPr>
        <w:t>industrie et du commerce</w:t>
      </w:r>
    </w:p>
    <w:p w14:paraId="6DA0B265" w14:textId="77777777" w:rsidR="00EB7F7F" w:rsidRDefault="00EB7F7F" w:rsidP="00EB7F7F">
      <w:pPr>
        <w:ind w:left="2268"/>
        <w:rPr>
          <w:iCs/>
          <w:lang w:eastAsia="ja-JP"/>
        </w:rPr>
      </w:pPr>
      <w:proofErr w:type="spellStart"/>
      <w:r>
        <w:rPr>
          <w:iCs/>
          <w:lang w:eastAsia="ja-JP"/>
        </w:rPr>
        <w:t>Sidamduan</w:t>
      </w:r>
      <w:proofErr w:type="spellEnd"/>
      <w:r>
        <w:rPr>
          <w:iCs/>
          <w:lang w:eastAsia="ja-JP"/>
        </w:rPr>
        <w:t xml:space="preserve"> Road, Ban </w:t>
      </w:r>
      <w:proofErr w:type="spellStart"/>
      <w:r>
        <w:rPr>
          <w:iCs/>
          <w:lang w:eastAsia="ja-JP"/>
        </w:rPr>
        <w:t>Sidamduan</w:t>
      </w:r>
      <w:proofErr w:type="spellEnd"/>
    </w:p>
    <w:p w14:paraId="1413D444" w14:textId="11543FE6" w:rsidR="00EB7F7F" w:rsidRPr="00EB7F7F" w:rsidRDefault="00EB7F7F" w:rsidP="00EB7F7F">
      <w:pPr>
        <w:ind w:left="2268"/>
        <w:rPr>
          <w:iCs/>
          <w:lang w:eastAsia="ja-JP"/>
        </w:rPr>
      </w:pPr>
      <w:proofErr w:type="spellStart"/>
      <w:r>
        <w:rPr>
          <w:iCs/>
          <w:lang w:eastAsia="ja-JP"/>
        </w:rPr>
        <w:t>Chanthabouly</w:t>
      </w:r>
      <w:proofErr w:type="spellEnd"/>
      <w:r>
        <w:rPr>
          <w:iCs/>
          <w:lang w:eastAsia="ja-JP"/>
        </w:rPr>
        <w:t xml:space="preserve"> District</w:t>
      </w:r>
    </w:p>
    <w:p w14:paraId="11DE5CB4" w14:textId="532A2D2C" w:rsidR="00A26004" w:rsidRPr="00E04688" w:rsidRDefault="00A26004" w:rsidP="00A26004">
      <w:pPr>
        <w:ind w:left="2268"/>
        <w:rPr>
          <w:iCs/>
          <w:lang w:val="fr-CH"/>
        </w:rPr>
      </w:pPr>
      <w:r w:rsidRPr="00E04688">
        <w:rPr>
          <w:lang w:val="fr-CH"/>
        </w:rPr>
        <w:t>P.O.</w:t>
      </w:r>
      <w:r w:rsidR="00F925EB" w:rsidRPr="00E04688">
        <w:rPr>
          <w:lang w:val="fr-CH"/>
        </w:rPr>
        <w:t> </w:t>
      </w:r>
      <w:r w:rsidRPr="00E04688">
        <w:rPr>
          <w:lang w:val="fr-CH"/>
        </w:rPr>
        <w:t>Box 4107</w:t>
      </w:r>
    </w:p>
    <w:p w14:paraId="1A9715F2" w14:textId="77777777" w:rsidR="00A26004" w:rsidRPr="00A26004" w:rsidRDefault="00A26004" w:rsidP="00A26004">
      <w:pPr>
        <w:ind w:left="2268"/>
        <w:rPr>
          <w:iCs/>
          <w:lang w:val="fr-FR"/>
        </w:rPr>
      </w:pPr>
      <w:r w:rsidRPr="00A26004">
        <w:rPr>
          <w:lang w:val="fr-FR"/>
        </w:rPr>
        <w:t>Vientiane</w:t>
      </w:r>
    </w:p>
    <w:p w14:paraId="3131B35D" w14:textId="77777777" w:rsidR="00A26004" w:rsidRPr="00A26004" w:rsidRDefault="00A26004" w:rsidP="00A26004">
      <w:pPr>
        <w:ind w:left="2268"/>
        <w:rPr>
          <w:iCs/>
          <w:lang w:val="fr-FR"/>
        </w:rPr>
      </w:pPr>
      <w:r w:rsidRPr="00A26004">
        <w:rPr>
          <w:lang w:val="fr-FR"/>
        </w:rPr>
        <w:t>République démocratique populaire lao</w:t>
      </w:r>
    </w:p>
    <w:p w14:paraId="5ABAD771" w14:textId="77777777" w:rsidR="00A26004" w:rsidRPr="00A26004" w:rsidRDefault="00AD353C" w:rsidP="00A26004">
      <w:pPr>
        <w:ind w:left="2268"/>
        <w:rPr>
          <w:iCs/>
          <w:lang w:val="fr-FR"/>
        </w:rPr>
      </w:pPr>
      <w:r>
        <w:rPr>
          <w:lang w:val="fr-FR"/>
        </w:rPr>
        <w:t xml:space="preserve">Tél. : </w:t>
      </w:r>
      <w:r w:rsidR="00A26004" w:rsidRPr="00A26004">
        <w:rPr>
          <w:lang w:val="fr-FR"/>
        </w:rPr>
        <w:t>(856) 21</w:t>
      </w:r>
      <w:r w:rsidR="00F925EB">
        <w:rPr>
          <w:lang w:val="fr-FR"/>
        </w:rPr>
        <w:t> </w:t>
      </w:r>
      <w:r w:rsidR="00A26004" w:rsidRPr="00A26004">
        <w:rPr>
          <w:lang w:val="fr-FR"/>
        </w:rPr>
        <w:t>213</w:t>
      </w:r>
      <w:r w:rsidR="00F925EB">
        <w:rPr>
          <w:lang w:val="fr-FR"/>
        </w:rPr>
        <w:t> </w:t>
      </w:r>
      <w:r w:rsidR="00A26004" w:rsidRPr="00A26004">
        <w:rPr>
          <w:lang w:val="fr-FR"/>
        </w:rPr>
        <w:t xml:space="preserve">470 </w:t>
      </w:r>
      <w:proofErr w:type="spellStart"/>
      <w:r w:rsidR="00A26004" w:rsidRPr="00A26004">
        <w:rPr>
          <w:lang w:val="fr-FR"/>
        </w:rPr>
        <w:t>ext</w:t>
      </w:r>
      <w:proofErr w:type="spellEnd"/>
      <w:r w:rsidR="00A26004" w:rsidRPr="00A26004">
        <w:rPr>
          <w:lang w:val="fr-FR"/>
        </w:rPr>
        <w:t>. 154</w:t>
      </w:r>
    </w:p>
    <w:p w14:paraId="4CE7F007" w14:textId="0B307454" w:rsidR="00A26004" w:rsidRPr="00E04688" w:rsidRDefault="00A26004" w:rsidP="00A26004">
      <w:pPr>
        <w:ind w:left="2268"/>
        <w:rPr>
          <w:iCs/>
          <w:lang w:val="fr-FR"/>
        </w:rPr>
      </w:pPr>
      <w:r w:rsidRPr="00C96248">
        <w:rPr>
          <w:lang w:val="fr-FR"/>
        </w:rPr>
        <w:t>Mél.</w:t>
      </w:r>
      <w:r w:rsidR="00AD353C" w:rsidRPr="00C96248">
        <w:rPr>
          <w:lang w:val="fr-FR"/>
        </w:rPr>
        <w:t> :</w:t>
      </w:r>
      <w:r w:rsidRPr="00C96248">
        <w:rPr>
          <w:lang w:val="fr-FR"/>
        </w:rPr>
        <w:t xml:space="preserve"> </w:t>
      </w:r>
      <w:hyperlink r:id="rId11" w:history="1">
        <w:r w:rsidRPr="00E04688">
          <w:rPr>
            <w:rStyle w:val="Hyperlink"/>
            <w:color w:val="auto"/>
            <w:lang w:val="fr-FR"/>
          </w:rPr>
          <w:t>dip.laopdr@gmail.com</w:t>
        </w:r>
      </w:hyperlink>
    </w:p>
    <w:p w14:paraId="78F01E8C" w14:textId="4F26B819" w:rsidR="00AD353C" w:rsidRPr="00E04688" w:rsidRDefault="00A26004" w:rsidP="00A26004">
      <w:pPr>
        <w:ind w:left="2268"/>
      </w:pPr>
      <w:r w:rsidRPr="00E04688">
        <w:t>Site</w:t>
      </w:r>
      <w:r w:rsidR="00F925EB" w:rsidRPr="00E04688">
        <w:t> </w:t>
      </w:r>
      <w:proofErr w:type="gramStart"/>
      <w:r w:rsidRPr="00E04688">
        <w:t>Web</w:t>
      </w:r>
      <w:r w:rsidR="00AD353C" w:rsidRPr="00E04688">
        <w:t> :</w:t>
      </w:r>
      <w:proofErr w:type="gramEnd"/>
      <w:r w:rsidRPr="00E04688">
        <w:t xml:space="preserve"> </w:t>
      </w:r>
      <w:hyperlink r:id="rId12" w:history="1">
        <w:r w:rsidRPr="00E04688">
          <w:rPr>
            <w:rStyle w:val="Hyperlink"/>
            <w:color w:val="auto"/>
          </w:rPr>
          <w:t>https://dip.gov.la</w:t>
        </w:r>
      </w:hyperlink>
    </w:p>
    <w:p w14:paraId="2ED0D12E" w14:textId="15EA791A" w:rsidR="00E25414" w:rsidRPr="00C96248" w:rsidRDefault="00A26004" w:rsidP="00C96248">
      <w:pPr>
        <w:pStyle w:val="ONUME"/>
        <w:numPr>
          <w:ilvl w:val="0"/>
          <w:numId w:val="0"/>
        </w:numPr>
        <w:spacing w:before="720" w:after="0"/>
        <w:ind w:left="5534"/>
        <w:rPr>
          <w:lang w:val="fr-FR"/>
        </w:rPr>
      </w:pPr>
      <w:r w:rsidRPr="00C96248">
        <w:rPr>
          <w:lang w:val="fr-FR" w:eastAsia="ja-JP"/>
        </w:rPr>
        <w:t xml:space="preserve">Le </w:t>
      </w:r>
      <w:r w:rsidR="00DF5ECB">
        <w:rPr>
          <w:lang w:val="fr-FR" w:eastAsia="ja-JP"/>
        </w:rPr>
        <w:t>7</w:t>
      </w:r>
      <w:r w:rsidR="001C32BE" w:rsidRPr="00C96248">
        <w:rPr>
          <w:lang w:val="fr-FR" w:eastAsia="ja-JP"/>
        </w:rPr>
        <w:t> </w:t>
      </w:r>
      <w:r w:rsidR="005A315A">
        <w:rPr>
          <w:lang w:val="fr-FR" w:eastAsia="ja-JP"/>
        </w:rPr>
        <w:t>décembre</w:t>
      </w:r>
      <w:r w:rsidR="006F18C8" w:rsidRPr="00C96248">
        <w:rPr>
          <w:lang w:val="fr-FR" w:eastAsia="ja-JP"/>
        </w:rPr>
        <w:t> </w:t>
      </w:r>
      <w:r w:rsidR="00AD1B68" w:rsidRPr="00C96248">
        <w:rPr>
          <w:lang w:val="fr-FR" w:eastAsia="ja-JP"/>
        </w:rPr>
        <w:t>20</w:t>
      </w:r>
      <w:r w:rsidR="00096EA4" w:rsidRPr="00C96248">
        <w:rPr>
          <w:lang w:val="fr-FR" w:eastAsia="ja-JP"/>
        </w:rPr>
        <w:t>2</w:t>
      </w:r>
      <w:r w:rsidRPr="00C96248">
        <w:rPr>
          <w:lang w:val="fr-FR" w:eastAsia="ja-JP"/>
        </w:rPr>
        <w:t>3</w:t>
      </w:r>
    </w:p>
    <w:sectPr w:rsidR="00E25414" w:rsidRPr="00C96248" w:rsidSect="00096E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C3D11" w14:textId="77777777" w:rsidR="00BF2E0C" w:rsidRDefault="00BF2E0C">
      <w:r>
        <w:separator/>
      </w:r>
    </w:p>
  </w:endnote>
  <w:endnote w:type="continuationSeparator" w:id="0">
    <w:p w14:paraId="161935B9" w14:textId="77777777" w:rsidR="00BF2E0C" w:rsidRDefault="00BF2E0C" w:rsidP="00A326CA">
      <w:r>
        <w:separator/>
      </w:r>
    </w:p>
    <w:p w14:paraId="602EADE8" w14:textId="77777777" w:rsidR="00BF2E0C" w:rsidRPr="00A326CA" w:rsidRDefault="00BF2E0C" w:rsidP="00A326CA">
      <w:r>
        <w:rPr>
          <w:sz w:val="17"/>
        </w:rPr>
        <w:t>[Endnote continued from previous page]</w:t>
      </w:r>
    </w:p>
  </w:endnote>
  <w:endnote w:type="continuationNotice" w:id="1">
    <w:p w14:paraId="1C195BF3" w14:textId="77777777" w:rsidR="00BF2E0C" w:rsidRPr="00A326CA" w:rsidRDefault="00BF2E0C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 xml:space="preserve">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B587" w14:textId="77777777" w:rsidR="00096EA4" w:rsidRDefault="00096EA4" w:rsidP="00096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1B1F" w14:textId="77777777" w:rsidR="00096EA4" w:rsidRDefault="00096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06B8" w14:textId="77777777" w:rsidR="00096EA4" w:rsidRDefault="00096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FB926" w14:textId="77777777" w:rsidR="00BF2E0C" w:rsidRDefault="00BF2E0C">
      <w:r>
        <w:separator/>
      </w:r>
    </w:p>
  </w:footnote>
  <w:footnote w:type="continuationSeparator" w:id="0">
    <w:p w14:paraId="23C28AD7" w14:textId="77777777" w:rsidR="00BF2E0C" w:rsidRDefault="00BF2E0C" w:rsidP="00A326CA">
      <w:r>
        <w:separator/>
      </w:r>
    </w:p>
    <w:p w14:paraId="79551AC4" w14:textId="77777777" w:rsidR="00BF2E0C" w:rsidRPr="00A326CA" w:rsidRDefault="00BF2E0C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403704C5" w14:textId="77777777" w:rsidR="00BF2E0C" w:rsidRPr="00A326CA" w:rsidRDefault="00BF2E0C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 xml:space="preserve">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0A74" w14:textId="77777777" w:rsidR="00096EA4" w:rsidRDefault="00096EA4" w:rsidP="00096EA4">
    <w:pPr>
      <w:pStyle w:val="Header"/>
      <w:jc w:val="right"/>
      <w:rPr>
        <w:lang w:val="fr-CH"/>
      </w:rPr>
    </w:pPr>
  </w:p>
  <w:p w14:paraId="512DC900" w14:textId="77777777" w:rsidR="00096EA4" w:rsidRDefault="00096EA4" w:rsidP="00096EA4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2600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84DC11" w14:textId="77777777"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7F0BA" w14:textId="77777777" w:rsidR="009319A3" w:rsidRDefault="009319A3" w:rsidP="00DD4C78">
    <w:pPr>
      <w:pStyle w:val="Header"/>
      <w:jc w:val="right"/>
      <w:rPr>
        <w:lang w:val="fr-CH"/>
      </w:rPr>
    </w:pPr>
  </w:p>
  <w:p w14:paraId="600AF64C" w14:textId="77777777" w:rsidR="004921F7" w:rsidRDefault="004921F7" w:rsidP="00DD4C78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979C93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E8CC" w14:textId="77777777" w:rsidR="00C96248" w:rsidRDefault="00C96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665085585">
    <w:abstractNumId w:val="3"/>
  </w:num>
  <w:num w:numId="2" w16cid:durableId="565921438">
    <w:abstractNumId w:val="6"/>
  </w:num>
  <w:num w:numId="3" w16cid:durableId="1168639887">
    <w:abstractNumId w:val="0"/>
  </w:num>
  <w:num w:numId="4" w16cid:durableId="790830458">
    <w:abstractNumId w:val="8"/>
  </w:num>
  <w:num w:numId="5" w16cid:durableId="2100831762">
    <w:abstractNumId w:val="1"/>
  </w:num>
  <w:num w:numId="6" w16cid:durableId="1121609390">
    <w:abstractNumId w:val="4"/>
  </w:num>
  <w:num w:numId="7" w16cid:durableId="1507133924">
    <w:abstractNumId w:val="9"/>
  </w:num>
  <w:num w:numId="8" w16cid:durableId="344482498">
    <w:abstractNumId w:val="2"/>
  </w:num>
  <w:num w:numId="9" w16cid:durableId="1888492962">
    <w:abstractNumId w:val="7"/>
  </w:num>
  <w:num w:numId="10" w16cid:durableId="1121194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A26004"/>
    <w:rsid w:val="0000121D"/>
    <w:rsid w:val="00002628"/>
    <w:rsid w:val="00010053"/>
    <w:rsid w:val="0001121D"/>
    <w:rsid w:val="00026397"/>
    <w:rsid w:val="00030BB4"/>
    <w:rsid w:val="00033B61"/>
    <w:rsid w:val="0004379E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0293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2211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828C8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51358"/>
    <w:rsid w:val="0057245E"/>
    <w:rsid w:val="0057360E"/>
    <w:rsid w:val="00576A06"/>
    <w:rsid w:val="0058229E"/>
    <w:rsid w:val="00582B32"/>
    <w:rsid w:val="005839D1"/>
    <w:rsid w:val="0058636A"/>
    <w:rsid w:val="00587374"/>
    <w:rsid w:val="005A315A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402DE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26004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353C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A6EEF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2E0C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82F85"/>
    <w:rsid w:val="00C85F30"/>
    <w:rsid w:val="00C90726"/>
    <w:rsid w:val="00C96248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87538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DF5ECB"/>
    <w:rsid w:val="00E01FAA"/>
    <w:rsid w:val="00E04688"/>
    <w:rsid w:val="00E23D7C"/>
    <w:rsid w:val="00E25414"/>
    <w:rsid w:val="00E37946"/>
    <w:rsid w:val="00E43EB6"/>
    <w:rsid w:val="00E46284"/>
    <w:rsid w:val="00E5062D"/>
    <w:rsid w:val="00E67A5E"/>
    <w:rsid w:val="00E73FE1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B7F7F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925EB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90DFF"/>
  <w15:chartTrackingRefBased/>
  <w15:docId w15:val="{AFAF9C04-4F72-42CF-9022-9DA60E6D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styleId="FollowedHyperlink">
    <w:name w:val="FollowedHyperlink"/>
    <w:basedOn w:val="DefaultParagraphFont"/>
    <w:rsid w:val="00DF5E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ip.gov.l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p.laopdr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wipo.int/export/sites/www/lisbon/fr/docs/lisbon_2021_1.pdf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F104B-4B13-42DE-9DD1-1BF876389C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A01C0C-450E-4C51-A350-C09328C3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Nadège Bernard</dc:creator>
  <cp:keywords>FOR OFFICIAL USE ONLY</cp:keywords>
  <cp:lastModifiedBy>ROJAL Florence</cp:lastModifiedBy>
  <cp:revision>9</cp:revision>
  <cp:lastPrinted>2023-12-07T08:21:00Z</cp:lastPrinted>
  <dcterms:created xsi:type="dcterms:W3CDTF">2023-11-08T08:20:00Z</dcterms:created>
  <dcterms:modified xsi:type="dcterms:W3CDTF">2023-12-07T08:21:00Z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2023-11-07T13:44:28Z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20f4c563-d208-481e-b46e-d001914ff0e5</vt:lpwstr>
  </property>
  <property fmtid="{D5CDD505-2E9C-101B-9397-08002B2CF9AE}" pid="13" name="MSIP_Label_20773ee6-353b-4fb9-a59d-0b94c8c67bea_ContentBits">
    <vt:lpwstr>0</vt:lpwstr>
  </property>
</Properties>
</file>