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Pr="008E5CDF" w:rsidRDefault="007A2FE0" w:rsidP="002A508D">
      <w:pPr>
        <w:ind w:left="1134"/>
        <w:rPr>
          <w:lang w:val="es-419"/>
        </w:rPr>
      </w:pPr>
      <w:r w:rsidRPr="008E5C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-254000</wp:posOffset>
            </wp:positionV>
            <wp:extent cx="1855470" cy="1326515"/>
            <wp:effectExtent l="0" t="0" r="0" b="6985"/>
            <wp:wrapNone/>
            <wp:docPr id="2" name="Picture 2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0E072A" w:rsidRPr="008E5CDF" w:rsidRDefault="000E072A" w:rsidP="002A508D">
      <w:pPr>
        <w:ind w:left="1134"/>
        <w:rPr>
          <w:lang w:val="es-419"/>
        </w:rPr>
      </w:pPr>
    </w:p>
    <w:p w:rsidR="003B4808" w:rsidRPr="008E5CDF" w:rsidRDefault="001A61C9" w:rsidP="007650B4">
      <w:pPr>
        <w:jc w:val="right"/>
        <w:rPr>
          <w:rFonts w:ascii="Arial Black" w:hAnsi="Arial Black"/>
          <w:b/>
          <w:sz w:val="15"/>
          <w:szCs w:val="15"/>
          <w:lang w:val="es-419"/>
        </w:rPr>
      </w:pPr>
      <w:r w:rsidRPr="008E5CDF">
        <w:rPr>
          <w:rFonts w:ascii="Arial Black" w:hAnsi="Arial Black"/>
          <w:b/>
          <w:sz w:val="15"/>
          <w:szCs w:val="15"/>
          <w:lang w:val="es-419"/>
        </w:rPr>
        <w:t>Aviso N.º</w:t>
      </w:r>
      <w:r w:rsidR="007650B4" w:rsidRPr="008E5CDF">
        <w:rPr>
          <w:rFonts w:ascii="Arial Black" w:hAnsi="Arial Black"/>
          <w:b/>
          <w:sz w:val="15"/>
          <w:szCs w:val="15"/>
          <w:lang w:val="es-419"/>
        </w:rPr>
        <w:t xml:space="preserve"> </w:t>
      </w:r>
      <w:r w:rsidR="00F1661C">
        <w:rPr>
          <w:rFonts w:ascii="Arial Black" w:hAnsi="Arial Black"/>
          <w:b/>
          <w:sz w:val="15"/>
          <w:szCs w:val="15"/>
          <w:lang w:val="es-419"/>
        </w:rPr>
        <w:t>3</w:t>
      </w:r>
      <w:r w:rsidR="00F25ED6" w:rsidRPr="008E5CDF">
        <w:rPr>
          <w:rFonts w:ascii="Arial Black" w:hAnsi="Arial Black"/>
          <w:b/>
          <w:sz w:val="15"/>
          <w:szCs w:val="15"/>
          <w:lang w:val="es-419"/>
        </w:rPr>
        <w:t>/</w:t>
      </w:r>
      <w:r w:rsidR="000D3864" w:rsidRPr="008E5CDF">
        <w:rPr>
          <w:rFonts w:ascii="Arial Black" w:hAnsi="Arial Black"/>
          <w:b/>
          <w:sz w:val="15"/>
          <w:szCs w:val="15"/>
          <w:lang w:val="es-419"/>
        </w:rPr>
        <w:t>2020</w:t>
      </w: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0009F0" w:rsidRPr="008E5CDF" w:rsidRDefault="001A61C9" w:rsidP="002A508D">
      <w:pPr>
        <w:spacing w:after="360"/>
        <w:ind w:left="1134"/>
        <w:rPr>
          <w:b/>
          <w:sz w:val="28"/>
          <w:szCs w:val="28"/>
          <w:lang w:val="es-419"/>
        </w:rPr>
      </w:pPr>
      <w:r w:rsidRPr="008E5CDF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AD03FA" w:rsidRPr="008E5CDF" w:rsidRDefault="00000F96" w:rsidP="002A508D">
      <w:pPr>
        <w:spacing w:after="360"/>
        <w:ind w:left="1134"/>
        <w:rPr>
          <w:b/>
          <w:sz w:val="22"/>
          <w:szCs w:val="22"/>
          <w:lang w:val="es-419"/>
        </w:rPr>
      </w:pPr>
      <w:r w:rsidRPr="008E5C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EE4D0F" w:rsidRPr="008E5CDF">
        <w:rPr>
          <w:b/>
          <w:sz w:val="22"/>
          <w:szCs w:val="22"/>
          <w:lang w:val="es-419"/>
        </w:rPr>
        <w:t>A</w:t>
      </w:r>
      <w:r w:rsidR="001A61C9" w:rsidRPr="008E5CDF">
        <w:rPr>
          <w:b/>
          <w:sz w:val="22"/>
          <w:szCs w:val="22"/>
          <w:lang w:val="es-419"/>
        </w:rPr>
        <w:t xml:space="preserve">DHESIÓN </w:t>
      </w:r>
      <w:r w:rsidR="003C4B13" w:rsidRPr="008E5CDF">
        <w:rPr>
          <w:b/>
          <w:sz w:val="22"/>
          <w:szCs w:val="22"/>
          <w:lang w:val="es-419"/>
        </w:rPr>
        <w:t xml:space="preserve">DEL </w:t>
      </w:r>
      <w:r w:rsidR="0017127C">
        <w:rPr>
          <w:b/>
          <w:sz w:val="22"/>
          <w:szCs w:val="22"/>
          <w:lang w:val="es-419"/>
        </w:rPr>
        <w:t>ESTADO INDEPENDIENTE DE SAMOA</w:t>
      </w:r>
    </w:p>
    <w:p w:rsidR="00E02550" w:rsidRPr="008E5CDF" w:rsidRDefault="00EA01D2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fldChar w:fldCharType="begin"/>
      </w:r>
      <w:r w:rsidRPr="008E5CDF">
        <w:rPr>
          <w:sz w:val="22"/>
          <w:szCs w:val="22"/>
          <w:lang w:val="es-419"/>
        </w:rPr>
        <w:instrText xml:space="preserve"> AUTONUM  </w:instrText>
      </w:r>
      <w:r w:rsidRPr="008E5CDF">
        <w:rPr>
          <w:sz w:val="22"/>
          <w:szCs w:val="22"/>
          <w:lang w:val="es-419"/>
        </w:rPr>
        <w:fldChar w:fldCharType="end"/>
      </w:r>
      <w:r w:rsidRPr="008E5CDF">
        <w:rPr>
          <w:sz w:val="22"/>
          <w:szCs w:val="22"/>
          <w:lang w:val="es-419"/>
        </w:rPr>
        <w:tab/>
      </w:r>
      <w:r w:rsidR="0017127C">
        <w:rPr>
          <w:sz w:val="22"/>
          <w:szCs w:val="22"/>
          <w:lang w:val="es-419"/>
        </w:rPr>
        <w:t>El 2</w:t>
      </w:r>
      <w:r w:rsidR="001A61C9" w:rsidRPr="008E5CDF">
        <w:rPr>
          <w:sz w:val="22"/>
          <w:szCs w:val="22"/>
          <w:lang w:val="es-419"/>
        </w:rPr>
        <w:t xml:space="preserve"> </w:t>
      </w:r>
      <w:r w:rsidR="0017127C">
        <w:rPr>
          <w:sz w:val="22"/>
          <w:szCs w:val="22"/>
          <w:lang w:val="es-419"/>
        </w:rPr>
        <w:t>de octubre de 2019</w:t>
      </w:r>
      <w:r w:rsidR="001A61C9" w:rsidRPr="008E5CDF">
        <w:rPr>
          <w:sz w:val="22"/>
          <w:szCs w:val="22"/>
          <w:lang w:val="es-419"/>
        </w:rPr>
        <w:t>, el Gobierno de</w:t>
      </w:r>
      <w:r w:rsidR="003C4B13" w:rsidRPr="008E5CDF">
        <w:rPr>
          <w:sz w:val="22"/>
          <w:szCs w:val="22"/>
          <w:lang w:val="es-419"/>
        </w:rPr>
        <w:t xml:space="preserve">l </w:t>
      </w:r>
      <w:r w:rsidR="0017127C">
        <w:rPr>
          <w:sz w:val="22"/>
          <w:szCs w:val="22"/>
          <w:lang w:val="es-419"/>
        </w:rPr>
        <w:t xml:space="preserve">Estado Independiente de Samoa </w:t>
      </w:r>
      <w:r w:rsidR="001A61C9" w:rsidRPr="008E5CDF">
        <w:rPr>
          <w:sz w:val="22"/>
          <w:szCs w:val="22"/>
          <w:lang w:val="es-419"/>
        </w:rPr>
        <w:t>depositó en poder del director general de la Organización Mund</w:t>
      </w:r>
      <w:r w:rsidR="00D311DA">
        <w:rPr>
          <w:sz w:val="22"/>
          <w:szCs w:val="22"/>
          <w:lang w:val="es-419"/>
        </w:rPr>
        <w:t xml:space="preserve">ial de la Propiedad Intelectual </w:t>
      </w:r>
      <w:r w:rsidR="001A61C9" w:rsidRPr="008E5CDF">
        <w:rPr>
          <w:sz w:val="22"/>
          <w:szCs w:val="22"/>
          <w:lang w:val="es-419"/>
        </w:rPr>
        <w:t>(OMPI) su instrumento de adhesión al Acta de Ginebra del Arreglo de Lisboa relativo a las Denominaciones de Origen y las Indicaciones Geográficas (el “Acta de Ginebra del Arreglo de Lisboa”), adoptada en Ginebra el 20 de mayo de 2015</w:t>
      </w:r>
      <w:r w:rsidR="00CA3902" w:rsidRPr="008E5CDF">
        <w:rPr>
          <w:sz w:val="22"/>
          <w:szCs w:val="22"/>
          <w:lang w:val="es-419"/>
        </w:rPr>
        <w:t>.</w:t>
      </w: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2.</w:t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>El instrumento de adhesión estuvo acompañado de la</w:t>
      </w:r>
      <w:r w:rsidR="0017127C">
        <w:rPr>
          <w:sz w:val="22"/>
          <w:szCs w:val="22"/>
          <w:lang w:val="es-419"/>
        </w:rPr>
        <w:t>s</w:t>
      </w:r>
      <w:r w:rsidR="001A61C9" w:rsidRPr="008E5CDF">
        <w:rPr>
          <w:sz w:val="22"/>
          <w:szCs w:val="22"/>
          <w:lang w:val="es-419"/>
        </w:rPr>
        <w:t xml:space="preserve"> siguiente</w:t>
      </w:r>
      <w:r w:rsidR="0017127C">
        <w:rPr>
          <w:sz w:val="22"/>
          <w:szCs w:val="22"/>
          <w:lang w:val="es-419"/>
        </w:rPr>
        <w:t>s declaraciones</w:t>
      </w:r>
      <w:r w:rsidRPr="008E5CDF">
        <w:rPr>
          <w:sz w:val="22"/>
          <w:szCs w:val="22"/>
          <w:lang w:val="es-419"/>
        </w:rPr>
        <w:t>:</w:t>
      </w: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</w:p>
    <w:p w:rsidR="009D2534" w:rsidRDefault="001A61C9" w:rsidP="002A508D">
      <w:pPr>
        <w:numPr>
          <w:ilvl w:val="0"/>
          <w:numId w:val="1"/>
        </w:numPr>
        <w:spacing w:after="0"/>
        <w:ind w:left="2268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 xml:space="preserve">la declaración mencionada en el </w:t>
      </w:r>
      <w:r w:rsidR="0041413F">
        <w:rPr>
          <w:sz w:val="22"/>
          <w:szCs w:val="22"/>
          <w:lang w:val="es-419"/>
        </w:rPr>
        <w:t>A</w:t>
      </w:r>
      <w:r w:rsidRPr="008E5CDF">
        <w:rPr>
          <w:sz w:val="22"/>
          <w:szCs w:val="22"/>
          <w:lang w:val="es-419"/>
        </w:rPr>
        <w:t xml:space="preserve">rtículo </w:t>
      </w:r>
      <w:proofErr w:type="gramStart"/>
      <w:r w:rsidRPr="008E5CDF">
        <w:rPr>
          <w:sz w:val="22"/>
          <w:szCs w:val="22"/>
          <w:lang w:val="es-419"/>
        </w:rPr>
        <w:t>7.4)a</w:t>
      </w:r>
      <w:proofErr w:type="gramEnd"/>
      <w:r w:rsidRPr="008E5CDF">
        <w:rPr>
          <w:sz w:val="22"/>
          <w:szCs w:val="22"/>
          <w:lang w:val="es-419"/>
        </w:rPr>
        <w:t>) del Acta de Ginebra del Arreglo de Lisboa, en el sentido de que</w:t>
      </w:r>
      <w:r w:rsidR="003C4B13" w:rsidRPr="008E5CDF">
        <w:rPr>
          <w:sz w:val="22"/>
          <w:szCs w:val="22"/>
          <w:lang w:val="es-419"/>
        </w:rPr>
        <w:t xml:space="preserve"> </w:t>
      </w:r>
      <w:r w:rsidR="00703A33" w:rsidRPr="008E5CDF">
        <w:rPr>
          <w:sz w:val="22"/>
          <w:szCs w:val="22"/>
          <w:lang w:val="es-419"/>
        </w:rPr>
        <w:t>el</w:t>
      </w:r>
      <w:r w:rsidR="003C4B13" w:rsidRPr="008E5CDF">
        <w:rPr>
          <w:sz w:val="22"/>
          <w:szCs w:val="22"/>
          <w:lang w:val="es-419"/>
        </w:rPr>
        <w:t xml:space="preserve"> </w:t>
      </w:r>
      <w:r w:rsidR="00667C61">
        <w:rPr>
          <w:sz w:val="22"/>
          <w:szCs w:val="22"/>
          <w:lang w:val="es-419"/>
        </w:rPr>
        <w:t xml:space="preserve">Estado Independiente de Samoa </w:t>
      </w:r>
      <w:r w:rsidRPr="008E5CDF">
        <w:rPr>
          <w:sz w:val="22"/>
          <w:szCs w:val="22"/>
          <w:lang w:val="es-419"/>
        </w:rPr>
        <w:t>desea recibir una tasa individual para cubrir el costo del examen sustantivo de cada registro internacional</w:t>
      </w:r>
      <w:r w:rsidR="0017127C">
        <w:rPr>
          <w:sz w:val="22"/>
          <w:szCs w:val="22"/>
          <w:lang w:val="es-419"/>
        </w:rPr>
        <w:t xml:space="preserve">; </w:t>
      </w:r>
      <w:r w:rsidR="0041413F">
        <w:rPr>
          <w:sz w:val="22"/>
          <w:szCs w:val="22"/>
          <w:lang w:val="es-419"/>
        </w:rPr>
        <w:t xml:space="preserve"> </w:t>
      </w:r>
      <w:r w:rsidR="0017127C">
        <w:rPr>
          <w:sz w:val="22"/>
          <w:szCs w:val="22"/>
          <w:lang w:val="es-419"/>
        </w:rPr>
        <w:t>y</w:t>
      </w:r>
    </w:p>
    <w:p w:rsidR="0017127C" w:rsidRDefault="0017127C" w:rsidP="0017127C">
      <w:pPr>
        <w:spacing w:after="0"/>
        <w:ind w:left="2268"/>
        <w:rPr>
          <w:sz w:val="22"/>
          <w:szCs w:val="22"/>
          <w:lang w:val="es-419"/>
        </w:rPr>
      </w:pPr>
    </w:p>
    <w:p w:rsidR="0017127C" w:rsidRPr="008E5CDF" w:rsidRDefault="0017127C" w:rsidP="002A508D">
      <w:pPr>
        <w:numPr>
          <w:ilvl w:val="0"/>
          <w:numId w:val="1"/>
        </w:numPr>
        <w:spacing w:after="0"/>
        <w:ind w:left="2268" w:hanging="567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 xml:space="preserve">la declaración </w:t>
      </w:r>
      <w:r w:rsidR="0041413F">
        <w:rPr>
          <w:sz w:val="22"/>
          <w:szCs w:val="22"/>
          <w:lang w:val="es-419"/>
        </w:rPr>
        <w:t>mencionada en el A</w:t>
      </w:r>
      <w:r w:rsidR="00001E31" w:rsidRPr="008E5CDF">
        <w:rPr>
          <w:sz w:val="22"/>
          <w:szCs w:val="22"/>
          <w:lang w:val="es-419"/>
        </w:rPr>
        <w:t xml:space="preserve">rtículo </w:t>
      </w:r>
      <w:proofErr w:type="gramStart"/>
      <w:r w:rsidR="00001E31" w:rsidRPr="008E5CDF">
        <w:rPr>
          <w:sz w:val="22"/>
          <w:szCs w:val="22"/>
          <w:lang w:val="es-419"/>
        </w:rPr>
        <w:t>7.4)a</w:t>
      </w:r>
      <w:proofErr w:type="gramEnd"/>
      <w:r w:rsidR="00001E31" w:rsidRPr="008E5CDF">
        <w:rPr>
          <w:sz w:val="22"/>
          <w:szCs w:val="22"/>
          <w:lang w:val="es-419"/>
        </w:rPr>
        <w:t xml:space="preserve">) del Acta de Ginebra del Arreglo de Lisboa, en el sentido de que el </w:t>
      </w:r>
      <w:r w:rsidR="00001E31">
        <w:rPr>
          <w:sz w:val="22"/>
          <w:szCs w:val="22"/>
          <w:lang w:val="es-419"/>
        </w:rPr>
        <w:t xml:space="preserve">Estado Independiente de Samoa </w:t>
      </w:r>
      <w:r w:rsidR="00001E31" w:rsidRPr="008E5CDF">
        <w:rPr>
          <w:sz w:val="22"/>
          <w:szCs w:val="22"/>
          <w:lang w:val="es-419"/>
        </w:rPr>
        <w:t>d</w:t>
      </w:r>
      <w:r w:rsidR="00001E31">
        <w:rPr>
          <w:sz w:val="22"/>
          <w:szCs w:val="22"/>
          <w:lang w:val="es-419"/>
        </w:rPr>
        <w:t>esea recibir una tasa administrativa</w:t>
      </w:r>
      <w:r w:rsidR="00834149">
        <w:rPr>
          <w:sz w:val="22"/>
          <w:szCs w:val="22"/>
          <w:lang w:val="es-419"/>
        </w:rPr>
        <w:t xml:space="preserve"> en relación con el uso por los beneficiarios de la denominación de origen o la indicación geográfica en el Estado Independiente de Samoa.</w:t>
      </w:r>
    </w:p>
    <w:p w:rsidR="003A032E" w:rsidRPr="008E5CDF" w:rsidRDefault="003A032E" w:rsidP="002A508D">
      <w:pPr>
        <w:spacing w:after="0"/>
        <w:ind w:left="1134"/>
        <w:rPr>
          <w:sz w:val="22"/>
          <w:szCs w:val="22"/>
          <w:lang w:val="es-419"/>
        </w:rPr>
      </w:pPr>
    </w:p>
    <w:p w:rsidR="009D2534" w:rsidRPr="008E5CDF" w:rsidRDefault="009D2534" w:rsidP="006F64C6">
      <w:pPr>
        <w:tabs>
          <w:tab w:val="left" w:pos="990"/>
        </w:tabs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3.</w:t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>La</w:t>
      </w:r>
      <w:r w:rsidR="0085273E">
        <w:rPr>
          <w:sz w:val="22"/>
          <w:szCs w:val="22"/>
          <w:lang w:val="es-419"/>
        </w:rPr>
        <w:t>s</w:t>
      </w:r>
      <w:r w:rsidR="001A61C9" w:rsidRPr="008E5CDF">
        <w:rPr>
          <w:sz w:val="22"/>
          <w:szCs w:val="22"/>
          <w:lang w:val="es-419"/>
        </w:rPr>
        <w:t xml:space="preserve"> cuantía</w:t>
      </w:r>
      <w:r w:rsidR="0085273E">
        <w:rPr>
          <w:sz w:val="22"/>
          <w:szCs w:val="22"/>
          <w:lang w:val="es-419"/>
        </w:rPr>
        <w:t>s</w:t>
      </w:r>
      <w:r w:rsidR="001A61C9" w:rsidRPr="008E5CDF">
        <w:rPr>
          <w:sz w:val="22"/>
          <w:szCs w:val="22"/>
          <w:lang w:val="es-419"/>
        </w:rPr>
        <w:t xml:space="preserve"> de </w:t>
      </w:r>
      <w:r w:rsidR="00D53685">
        <w:rPr>
          <w:sz w:val="22"/>
          <w:szCs w:val="22"/>
          <w:lang w:val="es-419"/>
        </w:rPr>
        <w:t>la tasa individual y de la tasa administrativa</w:t>
      </w:r>
      <w:r w:rsidR="0085273E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>indicada</w:t>
      </w:r>
      <w:r w:rsidR="00001E31">
        <w:rPr>
          <w:sz w:val="22"/>
          <w:szCs w:val="22"/>
          <w:lang w:val="es-419"/>
        </w:rPr>
        <w:t>s</w:t>
      </w:r>
      <w:r w:rsidR="001A61C9" w:rsidRPr="008E5CDF">
        <w:rPr>
          <w:sz w:val="22"/>
          <w:szCs w:val="22"/>
          <w:lang w:val="es-419"/>
        </w:rPr>
        <w:t xml:space="preserve"> por </w:t>
      </w:r>
      <w:r w:rsidR="003C4B13" w:rsidRPr="008E5CDF">
        <w:rPr>
          <w:sz w:val="22"/>
          <w:szCs w:val="22"/>
          <w:lang w:val="es-419"/>
        </w:rPr>
        <w:t xml:space="preserve">el </w:t>
      </w:r>
      <w:r w:rsidR="00667C61">
        <w:rPr>
          <w:sz w:val="22"/>
          <w:szCs w:val="22"/>
          <w:lang w:val="es-419"/>
        </w:rPr>
        <w:t xml:space="preserve">Estado Independiente de Samoa </w:t>
      </w:r>
      <w:r w:rsidR="0041413F">
        <w:rPr>
          <w:sz w:val="22"/>
          <w:szCs w:val="22"/>
          <w:lang w:val="es-419"/>
        </w:rPr>
        <w:t>en virtud del A</w:t>
      </w:r>
      <w:r w:rsidR="001A61C9" w:rsidRPr="008E5CDF">
        <w:rPr>
          <w:sz w:val="22"/>
          <w:szCs w:val="22"/>
          <w:lang w:val="es-419"/>
        </w:rPr>
        <w:t>rtículo 7.4)a) del Acta de Ginebra del Arreglo de Lisboa será</w:t>
      </w:r>
      <w:r w:rsidR="00B917C5">
        <w:rPr>
          <w:sz w:val="22"/>
          <w:szCs w:val="22"/>
          <w:lang w:val="es-419"/>
        </w:rPr>
        <w:t>n</w:t>
      </w:r>
      <w:r w:rsidR="001A61C9" w:rsidRPr="008E5CDF">
        <w:rPr>
          <w:sz w:val="22"/>
          <w:szCs w:val="22"/>
          <w:lang w:val="es-419"/>
        </w:rPr>
        <w:t xml:space="preserve"> objeto de otro Aviso</w:t>
      </w:r>
      <w:r w:rsidRPr="008E5CDF">
        <w:rPr>
          <w:sz w:val="22"/>
          <w:szCs w:val="22"/>
          <w:lang w:val="es-419"/>
        </w:rPr>
        <w:t xml:space="preserve">.  </w:t>
      </w:r>
    </w:p>
    <w:p w:rsidR="003A032E" w:rsidRPr="008E5CDF" w:rsidRDefault="003A032E" w:rsidP="002A508D">
      <w:pPr>
        <w:tabs>
          <w:tab w:val="left" w:pos="990"/>
        </w:tabs>
        <w:spacing w:after="0"/>
        <w:ind w:left="1134"/>
        <w:rPr>
          <w:sz w:val="22"/>
          <w:szCs w:val="22"/>
          <w:lang w:val="es-419"/>
        </w:rPr>
      </w:pPr>
    </w:p>
    <w:p w:rsidR="003A032E" w:rsidRPr="008E5CDF" w:rsidRDefault="003A032E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4.</w:t>
      </w:r>
      <w:r w:rsidRPr="008E5CDF">
        <w:rPr>
          <w:sz w:val="22"/>
          <w:szCs w:val="22"/>
          <w:lang w:val="es-419"/>
        </w:rPr>
        <w:tab/>
      </w:r>
      <w:r w:rsidR="0041413F">
        <w:rPr>
          <w:sz w:val="22"/>
          <w:szCs w:val="22"/>
          <w:lang w:val="es-419"/>
        </w:rPr>
        <w:t>De conformidad con la R</w:t>
      </w:r>
      <w:r w:rsidR="001A61C9" w:rsidRPr="008E5CDF">
        <w:rPr>
          <w:sz w:val="22"/>
          <w:szCs w:val="22"/>
          <w:lang w:val="es-419"/>
        </w:rPr>
        <w:t>egla</w:t>
      </w:r>
      <w:r w:rsidRPr="008E5CDF">
        <w:rPr>
          <w:sz w:val="22"/>
          <w:szCs w:val="22"/>
          <w:lang w:val="es-419"/>
        </w:rPr>
        <w:t xml:space="preserve"> 4</w:t>
      </w:r>
      <w:r w:rsidR="001A61C9" w:rsidRPr="008E5CDF">
        <w:rPr>
          <w:sz w:val="22"/>
          <w:szCs w:val="22"/>
          <w:lang w:val="es-419"/>
        </w:rPr>
        <w:t>.</w:t>
      </w:r>
      <w:r w:rsidR="003C75F2" w:rsidRPr="008E5CDF">
        <w:rPr>
          <w:sz w:val="22"/>
          <w:szCs w:val="22"/>
          <w:lang w:val="es-419"/>
        </w:rPr>
        <w:t>1)</w:t>
      </w:r>
      <w:r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 xml:space="preserve">del Reglamento Común del Arreglo de Lisboa relativo a la Protección de las Denominaciones de Origen y su Registro Internacional y del Acta de Ginebra del Arreglo de Lisboa relativo a las Denominaciones de Origen y las Indicaciones Geográficas </w:t>
      </w:r>
      <w:r w:rsidR="0000006A" w:rsidRPr="008E5CDF">
        <w:rPr>
          <w:sz w:val="22"/>
          <w:szCs w:val="22"/>
          <w:lang w:val="es-419"/>
        </w:rPr>
        <w:t>(</w:t>
      </w:r>
      <w:r w:rsidR="001A61C9" w:rsidRPr="008E5CDF">
        <w:rPr>
          <w:sz w:val="22"/>
          <w:szCs w:val="22"/>
          <w:lang w:val="es-419"/>
        </w:rPr>
        <w:t>el</w:t>
      </w:r>
      <w:r w:rsidR="0000006A"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>“Reglamento Común”</w:t>
      </w:r>
      <w:r w:rsidR="0000006A" w:rsidRPr="008E5CDF">
        <w:rPr>
          <w:sz w:val="22"/>
          <w:szCs w:val="22"/>
          <w:lang w:val="es-419"/>
        </w:rPr>
        <w:t>)</w:t>
      </w:r>
      <w:r w:rsidRPr="008E5CDF">
        <w:rPr>
          <w:sz w:val="22"/>
          <w:szCs w:val="22"/>
          <w:lang w:val="es-419"/>
        </w:rPr>
        <w:t xml:space="preserve">, </w:t>
      </w:r>
      <w:r w:rsidR="003C4B13" w:rsidRPr="008E5CDF">
        <w:rPr>
          <w:sz w:val="22"/>
          <w:szCs w:val="22"/>
          <w:lang w:val="es-419"/>
        </w:rPr>
        <w:t xml:space="preserve">y a los fines de los procedimientos en virtud de dicha Acta, </w:t>
      </w:r>
      <w:r w:rsidR="00A93B56" w:rsidRPr="008E5CDF">
        <w:rPr>
          <w:sz w:val="22"/>
          <w:szCs w:val="22"/>
          <w:lang w:val="es-419"/>
        </w:rPr>
        <w:t>el Gobierno de</w:t>
      </w:r>
      <w:r w:rsidR="003C4B13" w:rsidRPr="008E5CDF">
        <w:rPr>
          <w:sz w:val="22"/>
          <w:szCs w:val="22"/>
          <w:lang w:val="es-419"/>
        </w:rPr>
        <w:t xml:space="preserve">l </w:t>
      </w:r>
      <w:r w:rsidR="00667C61">
        <w:rPr>
          <w:sz w:val="22"/>
          <w:szCs w:val="22"/>
          <w:lang w:val="es-419"/>
        </w:rPr>
        <w:t xml:space="preserve">Estado Independiente de Samoa </w:t>
      </w:r>
      <w:r w:rsidR="00A93B56" w:rsidRPr="008E5CDF">
        <w:rPr>
          <w:sz w:val="22"/>
          <w:szCs w:val="22"/>
          <w:lang w:val="es-419"/>
        </w:rPr>
        <w:t>ha notificado el nombre y la dirección siguientes correspondientes a su Administración competente</w:t>
      </w:r>
      <w:r w:rsidRPr="008E5CDF">
        <w:rPr>
          <w:sz w:val="22"/>
          <w:szCs w:val="22"/>
          <w:lang w:val="es-419"/>
        </w:rPr>
        <w:t xml:space="preserve">:  </w:t>
      </w:r>
    </w:p>
    <w:p w:rsidR="003A032E" w:rsidRPr="008E5CDF" w:rsidRDefault="003A032E" w:rsidP="002A508D">
      <w:pPr>
        <w:spacing w:after="0"/>
        <w:ind w:left="1134"/>
        <w:rPr>
          <w:sz w:val="22"/>
          <w:szCs w:val="22"/>
          <w:lang w:val="es-419"/>
        </w:rPr>
      </w:pPr>
    </w:p>
    <w:p w:rsidR="00667C61" w:rsidRPr="00667C61" w:rsidRDefault="00667C61" w:rsidP="00667C61">
      <w:pPr>
        <w:spacing w:after="0"/>
        <w:ind w:left="2268"/>
        <w:jc w:val="both"/>
        <w:rPr>
          <w:sz w:val="22"/>
          <w:szCs w:val="22"/>
        </w:rPr>
      </w:pPr>
      <w:r w:rsidRPr="00667C61">
        <w:rPr>
          <w:sz w:val="22"/>
          <w:szCs w:val="22"/>
        </w:rPr>
        <w:lastRenderedPageBreak/>
        <w:t>Registries of Companies and Intellectual Property Division (RCIP)</w:t>
      </w:r>
    </w:p>
    <w:p w:rsidR="00667C61" w:rsidRPr="00667C61" w:rsidRDefault="00667C61" w:rsidP="00667C61">
      <w:pPr>
        <w:spacing w:after="0"/>
        <w:ind w:left="2268"/>
        <w:jc w:val="both"/>
        <w:rPr>
          <w:sz w:val="22"/>
          <w:szCs w:val="22"/>
        </w:rPr>
      </w:pPr>
      <w:r w:rsidRPr="00667C61">
        <w:rPr>
          <w:sz w:val="22"/>
          <w:szCs w:val="22"/>
        </w:rPr>
        <w:t xml:space="preserve">Ministry of Commerce, Industry and </w:t>
      </w:r>
      <w:proofErr w:type="spellStart"/>
      <w:r w:rsidRPr="00667C61">
        <w:rPr>
          <w:sz w:val="22"/>
          <w:szCs w:val="22"/>
        </w:rPr>
        <w:t>Labour</w:t>
      </w:r>
      <w:proofErr w:type="spellEnd"/>
      <w:r w:rsidRPr="00667C61">
        <w:rPr>
          <w:sz w:val="22"/>
          <w:szCs w:val="22"/>
        </w:rPr>
        <w:t xml:space="preserve"> (MCIL)</w:t>
      </w:r>
    </w:p>
    <w:p w:rsidR="00667C61" w:rsidRPr="00667C61" w:rsidRDefault="00667C61" w:rsidP="00667C61">
      <w:pPr>
        <w:spacing w:after="0"/>
        <w:ind w:left="2268"/>
        <w:jc w:val="both"/>
        <w:rPr>
          <w:sz w:val="22"/>
          <w:szCs w:val="22"/>
        </w:rPr>
      </w:pPr>
      <w:r w:rsidRPr="00667C61">
        <w:rPr>
          <w:sz w:val="22"/>
          <w:szCs w:val="22"/>
        </w:rPr>
        <w:t>Levels 3 and 4, ACC House</w:t>
      </w:r>
    </w:p>
    <w:p w:rsidR="00667C61" w:rsidRPr="0085273E" w:rsidRDefault="00667C61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</w:rPr>
      </w:pPr>
      <w:bookmarkStart w:id="0" w:name="_GoBack"/>
      <w:bookmarkEnd w:id="0"/>
      <w:r w:rsidRPr="0085273E">
        <w:rPr>
          <w:sz w:val="22"/>
          <w:szCs w:val="22"/>
        </w:rPr>
        <w:t>P.O. Box 862</w:t>
      </w:r>
    </w:p>
    <w:p w:rsidR="00667C61" w:rsidRPr="00667C61" w:rsidRDefault="00667C61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r w:rsidRPr="00667C61">
        <w:rPr>
          <w:sz w:val="22"/>
          <w:szCs w:val="22"/>
          <w:lang w:val="es-PE"/>
        </w:rPr>
        <w:t>Apia, Samoa</w:t>
      </w:r>
    </w:p>
    <w:p w:rsidR="00667C61" w:rsidRPr="00667C61" w:rsidRDefault="00667C61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pt-BR"/>
        </w:rPr>
      </w:pPr>
      <w:r w:rsidRPr="00667C61">
        <w:rPr>
          <w:sz w:val="22"/>
          <w:szCs w:val="22"/>
          <w:lang w:val="pt-BR"/>
        </w:rPr>
        <w:t xml:space="preserve">Tel: </w:t>
      </w:r>
      <w:r w:rsidRPr="00667C61">
        <w:rPr>
          <w:sz w:val="22"/>
          <w:szCs w:val="22"/>
          <w:lang w:val="es-PE"/>
        </w:rPr>
        <w:t>+685 20 441/ 20 442</w:t>
      </w:r>
    </w:p>
    <w:p w:rsidR="00667C61" w:rsidRPr="00667C61" w:rsidRDefault="0041413F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Fax</w:t>
      </w:r>
      <w:r w:rsidR="00667C61" w:rsidRPr="0085273E">
        <w:rPr>
          <w:sz w:val="22"/>
          <w:szCs w:val="22"/>
          <w:lang w:val="es-PE"/>
        </w:rPr>
        <w:t>: </w:t>
      </w:r>
      <w:r>
        <w:rPr>
          <w:sz w:val="22"/>
          <w:szCs w:val="22"/>
          <w:lang w:val="es-PE"/>
        </w:rPr>
        <w:t xml:space="preserve"> </w:t>
      </w:r>
      <w:r w:rsidR="00667C61" w:rsidRPr="0085273E">
        <w:rPr>
          <w:sz w:val="22"/>
          <w:szCs w:val="22"/>
          <w:lang w:val="es-PE"/>
        </w:rPr>
        <w:t>+685 20443</w:t>
      </w:r>
    </w:p>
    <w:p w:rsidR="00667C61" w:rsidRPr="00667C61" w:rsidRDefault="00667C61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pt-BR"/>
        </w:rPr>
      </w:pPr>
      <w:r w:rsidRPr="00667C61">
        <w:rPr>
          <w:sz w:val="22"/>
          <w:szCs w:val="22"/>
          <w:lang w:val="pt-BR"/>
        </w:rPr>
        <w:t xml:space="preserve">E-mail:  </w:t>
      </w:r>
      <w:r w:rsidR="00617C4C">
        <w:fldChar w:fldCharType="begin"/>
      </w:r>
      <w:r w:rsidR="00617C4C" w:rsidRPr="00F1661C">
        <w:rPr>
          <w:lang w:val="es-ES"/>
        </w:rPr>
        <w:instrText xml:space="preserve"> HYPERLINK "mailto:mpal@mcil.gov.ws" </w:instrText>
      </w:r>
      <w:r w:rsidR="00617C4C">
        <w:fldChar w:fldCharType="separate"/>
      </w:r>
      <w:r w:rsidRPr="0085273E">
        <w:rPr>
          <w:color w:val="0563C1"/>
          <w:sz w:val="22"/>
          <w:szCs w:val="22"/>
          <w:u w:val="single"/>
          <w:lang w:val="es-PE"/>
        </w:rPr>
        <w:t>mpal@mcil.gov.ws</w:t>
      </w:r>
      <w:r w:rsidR="00617C4C">
        <w:rPr>
          <w:color w:val="0563C1"/>
          <w:sz w:val="22"/>
          <w:szCs w:val="22"/>
          <w:u w:val="single"/>
          <w:lang w:val="es-PE"/>
        </w:rPr>
        <w:fldChar w:fldCharType="end"/>
      </w:r>
    </w:p>
    <w:p w:rsidR="003A032E" w:rsidRPr="00F1661C" w:rsidRDefault="00667C61" w:rsidP="00667C61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ES"/>
        </w:rPr>
      </w:pPr>
      <w:proofErr w:type="spellStart"/>
      <w:r w:rsidRPr="00F1661C">
        <w:rPr>
          <w:sz w:val="22"/>
          <w:szCs w:val="22"/>
          <w:lang w:val="es-ES"/>
        </w:rPr>
        <w:t>Website</w:t>
      </w:r>
      <w:proofErr w:type="spellEnd"/>
      <w:r w:rsidRPr="00F1661C">
        <w:rPr>
          <w:sz w:val="22"/>
          <w:szCs w:val="22"/>
          <w:lang w:val="es-ES"/>
        </w:rPr>
        <w:t xml:space="preserve">: </w:t>
      </w:r>
      <w:r w:rsidR="0041413F">
        <w:rPr>
          <w:sz w:val="22"/>
          <w:szCs w:val="22"/>
          <w:lang w:val="es-ES"/>
        </w:rPr>
        <w:t xml:space="preserve"> </w:t>
      </w:r>
      <w:hyperlink r:id="rId9" w:history="1">
        <w:r w:rsidRPr="00F1661C">
          <w:rPr>
            <w:color w:val="0563C1"/>
            <w:sz w:val="22"/>
            <w:szCs w:val="22"/>
            <w:u w:val="single"/>
            <w:lang w:val="es-ES"/>
          </w:rPr>
          <w:t>http://www.mcil.gov.ws</w:t>
        </w:r>
      </w:hyperlink>
      <w:r w:rsidRPr="00F1661C">
        <w:rPr>
          <w:sz w:val="22"/>
          <w:szCs w:val="22"/>
          <w:lang w:val="es-ES"/>
        </w:rPr>
        <w:t xml:space="preserve"> </w:t>
      </w:r>
      <w:r w:rsidR="00381D52" w:rsidRPr="00F1661C">
        <w:rPr>
          <w:rFonts w:cs="Arial"/>
          <w:color w:val="3B3B3B"/>
          <w:sz w:val="22"/>
          <w:szCs w:val="22"/>
          <w:lang w:val="es-ES"/>
        </w:rPr>
        <w:t xml:space="preserve"> </w:t>
      </w:r>
    </w:p>
    <w:p w:rsidR="00EF43B9" w:rsidRPr="00F1661C" w:rsidRDefault="00EF43B9" w:rsidP="002A508D">
      <w:pPr>
        <w:spacing w:after="0"/>
        <w:ind w:left="1134"/>
        <w:jc w:val="both"/>
        <w:rPr>
          <w:sz w:val="22"/>
          <w:szCs w:val="22"/>
          <w:lang w:val="es-ES"/>
        </w:rPr>
      </w:pPr>
    </w:p>
    <w:p w:rsidR="00EF43B9" w:rsidRPr="008E5CDF" w:rsidRDefault="002A508D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5.</w:t>
      </w:r>
      <w:r w:rsidR="00EF43B9" w:rsidRPr="008E5CDF">
        <w:rPr>
          <w:sz w:val="22"/>
          <w:szCs w:val="22"/>
          <w:lang w:val="es-419"/>
        </w:rPr>
        <w:tab/>
      </w:r>
      <w:r w:rsidR="0041413F">
        <w:rPr>
          <w:sz w:val="22"/>
          <w:szCs w:val="22"/>
          <w:lang w:val="es-419"/>
        </w:rPr>
        <w:t>De conformidad con la R</w:t>
      </w:r>
      <w:r w:rsidR="00A93B56" w:rsidRPr="008E5CDF">
        <w:rPr>
          <w:sz w:val="22"/>
          <w:szCs w:val="22"/>
          <w:lang w:val="es-419"/>
        </w:rPr>
        <w:t>egla</w:t>
      </w:r>
      <w:r w:rsidR="00EF43B9" w:rsidRPr="008E5CDF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4.</w:t>
      </w:r>
      <w:r w:rsidR="00EF43B9" w:rsidRPr="008E5CDF">
        <w:rPr>
          <w:sz w:val="22"/>
          <w:szCs w:val="22"/>
          <w:lang w:val="es-419"/>
        </w:rPr>
        <w:t xml:space="preserve">3) </w:t>
      </w:r>
      <w:r w:rsidR="00A93B56" w:rsidRPr="008E5CDF">
        <w:rPr>
          <w:sz w:val="22"/>
          <w:szCs w:val="22"/>
          <w:lang w:val="es-419"/>
        </w:rPr>
        <w:t>del Reglamento Común</w:t>
      </w:r>
      <w:r w:rsidR="00EF43B9" w:rsidRPr="008E5CDF">
        <w:rPr>
          <w:sz w:val="22"/>
          <w:szCs w:val="22"/>
          <w:lang w:val="es-419"/>
        </w:rPr>
        <w:t xml:space="preserve">, </w:t>
      </w:r>
      <w:r w:rsidR="00A93B56" w:rsidRPr="008E5CDF">
        <w:rPr>
          <w:sz w:val="22"/>
          <w:szCs w:val="22"/>
          <w:lang w:val="es-419"/>
        </w:rPr>
        <w:t xml:space="preserve">la Administración Competente mencionada en el párrafo 4 </w:t>
      </w:r>
      <w:r w:rsidR="00A93B56" w:rsidRPr="008E5CDF">
        <w:rPr>
          <w:i/>
          <w:sz w:val="22"/>
          <w:szCs w:val="22"/>
          <w:lang w:val="es-419"/>
        </w:rPr>
        <w:t xml:space="preserve">supra </w:t>
      </w:r>
      <w:r w:rsidR="00A93B56" w:rsidRPr="008E5CDF">
        <w:rPr>
          <w:sz w:val="22"/>
          <w:szCs w:val="22"/>
          <w:lang w:val="es-419"/>
        </w:rPr>
        <w:t>pondrá a disposición información sobre los procedimientos vigentes en su territorio para la impugnación y la observancia de derechos sobre denominaciones de origen e indicaciones geográficas</w:t>
      </w:r>
      <w:r w:rsidR="00EF43B9" w:rsidRPr="008E5CDF">
        <w:rPr>
          <w:sz w:val="22"/>
          <w:szCs w:val="22"/>
          <w:lang w:val="es-419"/>
        </w:rPr>
        <w:t xml:space="preserve">. </w:t>
      </w:r>
      <w:r w:rsidR="00617C4C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Esa información será publicada en</w:t>
      </w:r>
      <w:r w:rsidR="00EF43B9" w:rsidRPr="008E5CDF">
        <w:rPr>
          <w:sz w:val="22"/>
          <w:szCs w:val="22"/>
          <w:lang w:val="es-419"/>
        </w:rPr>
        <w:t xml:space="preserve"> </w:t>
      </w:r>
      <w:hyperlink r:id="rId10" w:history="1">
        <w:r w:rsidR="00A93B56" w:rsidRPr="008E5CDF">
          <w:rPr>
            <w:rStyle w:val="Hyperlink"/>
            <w:sz w:val="22"/>
            <w:szCs w:val="22"/>
            <w:lang w:val="es-419"/>
          </w:rPr>
          <w:t>https://www.wipo.int/lisbon/es/index.html</w:t>
        </w:r>
      </w:hyperlink>
      <w:r w:rsidR="00EF43B9" w:rsidRPr="008E5CDF">
        <w:rPr>
          <w:sz w:val="22"/>
          <w:szCs w:val="22"/>
          <w:lang w:val="es-419"/>
        </w:rPr>
        <w:t>.</w:t>
      </w:r>
    </w:p>
    <w:p w:rsidR="00E02550" w:rsidRPr="008E5CDF" w:rsidRDefault="00E02550" w:rsidP="002A508D">
      <w:pPr>
        <w:tabs>
          <w:tab w:val="left" w:pos="2268"/>
        </w:tabs>
        <w:spacing w:after="0"/>
        <w:ind w:left="1134"/>
        <w:jc w:val="both"/>
        <w:rPr>
          <w:sz w:val="22"/>
          <w:szCs w:val="22"/>
          <w:lang w:val="es-419"/>
        </w:rPr>
      </w:pPr>
    </w:p>
    <w:p w:rsidR="00381D52" w:rsidRPr="008E5CDF" w:rsidRDefault="00EF43B9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6</w:t>
      </w:r>
      <w:r w:rsidR="00E02550" w:rsidRPr="008E5CDF">
        <w:rPr>
          <w:sz w:val="22"/>
          <w:szCs w:val="22"/>
          <w:lang w:val="es-419"/>
        </w:rPr>
        <w:t>.</w:t>
      </w:r>
      <w:r w:rsidR="00EA01D2" w:rsidRPr="008E5CDF">
        <w:rPr>
          <w:sz w:val="22"/>
          <w:szCs w:val="22"/>
          <w:lang w:val="es-419"/>
        </w:rPr>
        <w:tab/>
      </w:r>
      <w:r w:rsidR="00A93B56" w:rsidRPr="008E5CDF">
        <w:rPr>
          <w:sz w:val="22"/>
          <w:szCs w:val="22"/>
          <w:lang w:val="es-419"/>
        </w:rPr>
        <w:t>Cabe rec</w:t>
      </w:r>
      <w:r w:rsidR="00703A33" w:rsidRPr="008E5CDF">
        <w:rPr>
          <w:sz w:val="22"/>
          <w:szCs w:val="22"/>
          <w:lang w:val="es-419"/>
        </w:rPr>
        <w:t xml:space="preserve">ordar que, </w:t>
      </w:r>
      <w:r w:rsidR="00A93B56" w:rsidRPr="008E5CDF">
        <w:rPr>
          <w:sz w:val="22"/>
          <w:szCs w:val="22"/>
          <w:lang w:val="es-419"/>
        </w:rPr>
        <w:t xml:space="preserve">en lo que respecta al Acta de Ginebra del Arreglo de Lisboa, </w:t>
      </w:r>
      <w:r w:rsidR="00703A33" w:rsidRPr="008E5CDF">
        <w:rPr>
          <w:sz w:val="22"/>
          <w:szCs w:val="22"/>
          <w:lang w:val="es-419"/>
        </w:rPr>
        <w:t>han sido</w:t>
      </w:r>
      <w:r w:rsidR="00A93B56" w:rsidRPr="008E5CDF">
        <w:rPr>
          <w:sz w:val="22"/>
          <w:szCs w:val="22"/>
          <w:lang w:val="es-419"/>
        </w:rPr>
        <w:t xml:space="preserve"> depositados los siguientes instrumentos de ratificación o adhesión</w:t>
      </w:r>
      <w:r w:rsidR="00381D52" w:rsidRPr="008E5CDF">
        <w:rPr>
          <w:sz w:val="22"/>
          <w:szCs w:val="22"/>
          <w:lang w:val="es-419"/>
        </w:rPr>
        <w:t>:</w:t>
      </w:r>
      <w:r w:rsidR="00F648DE" w:rsidRPr="008E5CDF">
        <w:rPr>
          <w:sz w:val="22"/>
          <w:szCs w:val="22"/>
          <w:lang w:val="es-419"/>
        </w:rPr>
        <w:br/>
      </w:r>
    </w:p>
    <w:p w:rsidR="00381D52" w:rsidRPr="008E5CDF" w:rsidRDefault="00A93B56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9 de marzo de</w:t>
      </w:r>
      <w:r w:rsidR="00381D52" w:rsidRPr="008E5CDF">
        <w:rPr>
          <w:sz w:val="22"/>
          <w:szCs w:val="22"/>
          <w:lang w:val="es-419"/>
        </w:rPr>
        <w:t xml:space="preserve"> 2018, </w:t>
      </w:r>
      <w:r w:rsidRPr="008E5CDF">
        <w:rPr>
          <w:sz w:val="22"/>
          <w:szCs w:val="22"/>
          <w:lang w:val="es-419"/>
        </w:rPr>
        <w:t xml:space="preserve">por </w:t>
      </w:r>
      <w:r w:rsidR="003C4B13" w:rsidRPr="008E5CDF">
        <w:rPr>
          <w:sz w:val="22"/>
          <w:szCs w:val="22"/>
          <w:lang w:val="es-419"/>
        </w:rPr>
        <w:t xml:space="preserve">el Reino de </w:t>
      </w:r>
      <w:r w:rsidRPr="008E5CDF">
        <w:rPr>
          <w:sz w:val="22"/>
          <w:szCs w:val="22"/>
          <w:lang w:val="es-419"/>
        </w:rPr>
        <w:t>Camboya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junio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de</w:t>
      </w:r>
      <w:r w:rsidR="00381D52" w:rsidRPr="008E5CDF">
        <w:rPr>
          <w:sz w:val="22"/>
          <w:szCs w:val="22"/>
          <w:lang w:val="es-419"/>
        </w:rPr>
        <w:t xml:space="preserve"> Albania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 de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el Estado Independiente de</w:t>
      </w:r>
      <w:r w:rsidR="00381D52" w:rsidRPr="008E5CDF">
        <w:rPr>
          <w:sz w:val="22"/>
          <w:szCs w:val="22"/>
          <w:lang w:val="es-419"/>
        </w:rPr>
        <w:t xml:space="preserve"> Samoa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8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Popular Democrática de Corea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noviembre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Unión Europea</w:t>
      </w:r>
      <w:r w:rsidR="00381D52" w:rsidRPr="008E5CDF">
        <w:rPr>
          <w:sz w:val="22"/>
          <w:szCs w:val="22"/>
          <w:lang w:val="es-419"/>
        </w:rPr>
        <w:t>.</w:t>
      </w:r>
    </w:p>
    <w:p w:rsidR="00381D52" w:rsidRPr="008E5CDF" w:rsidRDefault="00381D52" w:rsidP="002A508D">
      <w:pPr>
        <w:tabs>
          <w:tab w:val="left" w:pos="1560"/>
        </w:tabs>
        <w:spacing w:after="0"/>
        <w:ind w:left="1134"/>
        <w:rPr>
          <w:sz w:val="22"/>
          <w:szCs w:val="22"/>
          <w:lang w:val="es-419"/>
        </w:rPr>
      </w:pPr>
    </w:p>
    <w:p w:rsidR="00197C7C" w:rsidRPr="008E5CDF" w:rsidRDefault="00BA0C38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ab/>
      </w:r>
      <w:r w:rsidRPr="008E5CDF">
        <w:rPr>
          <w:sz w:val="22"/>
          <w:szCs w:val="22"/>
          <w:lang w:val="es-419"/>
        </w:rPr>
        <w:tab/>
      </w:r>
      <w:r w:rsidR="00D46A67" w:rsidRPr="008E5CDF">
        <w:rPr>
          <w:sz w:val="22"/>
          <w:szCs w:val="22"/>
          <w:lang w:val="es-419"/>
        </w:rPr>
        <w:t xml:space="preserve">Por consiguiente, de conformidad con lo dispuesto en el </w:t>
      </w:r>
      <w:r w:rsidR="0041413F">
        <w:rPr>
          <w:sz w:val="22"/>
          <w:szCs w:val="22"/>
          <w:lang w:val="es-419"/>
        </w:rPr>
        <w:t>A</w:t>
      </w:r>
      <w:r w:rsidR="00D46A67" w:rsidRPr="008E5CDF">
        <w:rPr>
          <w:sz w:val="22"/>
          <w:szCs w:val="22"/>
          <w:lang w:val="es-419"/>
        </w:rPr>
        <w:t>rtículo 29.2)</w:t>
      </w:r>
      <w:r w:rsidR="00381D52" w:rsidRPr="008E5CDF">
        <w:rPr>
          <w:sz w:val="22"/>
          <w:szCs w:val="22"/>
          <w:lang w:val="es-419"/>
        </w:rPr>
        <w:t xml:space="preserve">, </w:t>
      </w:r>
      <w:r w:rsidR="00D46A67" w:rsidRPr="008E5CDF">
        <w:rPr>
          <w:sz w:val="22"/>
          <w:szCs w:val="22"/>
          <w:lang w:val="es-419"/>
        </w:rPr>
        <w:t>dicha Acta entrará en vigor el 26 de febrero de</w:t>
      </w:r>
      <w:r w:rsidR="00381D52" w:rsidRPr="008E5CDF">
        <w:rPr>
          <w:sz w:val="22"/>
          <w:szCs w:val="22"/>
          <w:lang w:val="es-419"/>
        </w:rPr>
        <w:t xml:space="preserve"> 2020</w:t>
      </w:r>
      <w:r w:rsidR="00D46A67" w:rsidRPr="008E5CDF">
        <w:rPr>
          <w:sz w:val="22"/>
          <w:szCs w:val="22"/>
          <w:lang w:val="es-419"/>
        </w:rPr>
        <w:t xml:space="preserve"> con respecto a los cinco Estados y la organización intergubernamental mencionados </w:t>
      </w:r>
      <w:r w:rsidR="00D46A67" w:rsidRPr="008E5CDF">
        <w:rPr>
          <w:i/>
          <w:sz w:val="22"/>
          <w:szCs w:val="22"/>
          <w:lang w:val="es-419"/>
        </w:rPr>
        <w:t>supra</w:t>
      </w:r>
      <w:r w:rsidR="00381D52" w:rsidRPr="008E5CDF">
        <w:rPr>
          <w:sz w:val="22"/>
          <w:szCs w:val="22"/>
          <w:lang w:val="es-419"/>
        </w:rPr>
        <w:t>.</w:t>
      </w:r>
    </w:p>
    <w:p w:rsidR="00665CEB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7439D2" w:rsidRPr="008E5CDF" w:rsidRDefault="007439D2" w:rsidP="007F5046">
      <w:pPr>
        <w:spacing w:after="0"/>
        <w:jc w:val="both"/>
        <w:rPr>
          <w:sz w:val="22"/>
          <w:szCs w:val="22"/>
          <w:lang w:val="es-419"/>
        </w:rPr>
      </w:pPr>
    </w:p>
    <w:p w:rsidR="00665CEB" w:rsidRPr="008E5CDF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EA01D2" w:rsidRPr="008E5CDF" w:rsidRDefault="0017127C" w:rsidP="00665CEB">
      <w:pPr>
        <w:spacing w:after="0"/>
        <w:ind w:left="5529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25</w:t>
      </w:r>
      <w:r w:rsidR="00D46A67" w:rsidRPr="008E5CDF">
        <w:rPr>
          <w:sz w:val="22"/>
          <w:szCs w:val="22"/>
          <w:lang w:val="es-419"/>
        </w:rPr>
        <w:t xml:space="preserve"> de febrero de</w:t>
      </w:r>
      <w:r w:rsidR="00F25ED6" w:rsidRPr="008E5CDF">
        <w:rPr>
          <w:sz w:val="22"/>
          <w:szCs w:val="22"/>
          <w:lang w:val="es-419"/>
        </w:rPr>
        <w:t xml:space="preserve"> 20</w:t>
      </w:r>
      <w:r w:rsidR="00F648DE" w:rsidRPr="008E5CDF">
        <w:rPr>
          <w:sz w:val="22"/>
          <w:szCs w:val="22"/>
          <w:lang w:val="es-419"/>
        </w:rPr>
        <w:t>20</w:t>
      </w:r>
    </w:p>
    <w:sectPr w:rsidR="00EA01D2" w:rsidRPr="008E5CDF" w:rsidSect="00800A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710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B2" w:rsidRDefault="00B67BB2">
      <w:r>
        <w:separator/>
      </w:r>
    </w:p>
  </w:endnote>
  <w:endnote w:type="continuationSeparator" w:id="0">
    <w:p w:rsidR="00B67BB2" w:rsidRDefault="00B67BB2">
      <w:r>
        <w:separator/>
      </w:r>
    </w:p>
    <w:p w:rsidR="00B67BB2" w:rsidRDefault="00B67BB2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7BB2" w:rsidRDefault="00B67BB2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rPr>
        <w:color w:val="000000"/>
        <w:sz w:val="17"/>
      </w:rPr>
    </w:pPr>
    <w:bookmarkStart w:id="2" w:name="TITUS1FooterPrimary"/>
  </w:p>
  <w:bookmarkEnd w:id="2"/>
  <w:p w:rsidR="000D3864" w:rsidRDefault="005D566A" w:rsidP="005D566A">
    <w:pPr>
      <w:pStyle w:val="Footer"/>
      <w:rPr>
        <w:color w:val="000000"/>
        <w:sz w:val="17"/>
      </w:rPr>
    </w:pPr>
    <w:r w:rsidRPr="005D566A">
      <w:rPr>
        <w:color w:val="000000"/>
        <w:sz w:val="17"/>
      </w:rPr>
      <w:t xml:space="preserve">  </w:t>
    </w:r>
  </w:p>
  <w:p w:rsidR="005D566A" w:rsidRDefault="005D566A" w:rsidP="005D5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spacing w:after="0"/>
      <w:rPr>
        <w:color w:val="000000"/>
        <w:sz w:val="17"/>
      </w:rPr>
    </w:pPr>
    <w:bookmarkStart w:id="4" w:name="TITUS1FooterFirstPage"/>
    <w:r>
      <w:rPr>
        <w:color w:val="000000"/>
        <w:sz w:val="17"/>
      </w:rPr>
      <w:t xml:space="preserve">  </w:t>
    </w:r>
  </w:p>
  <w:bookmarkEnd w:id="4"/>
  <w:p w:rsidR="000D3864" w:rsidRDefault="000D3864" w:rsidP="005D566A">
    <w:pPr>
      <w:pStyle w:val="Footer"/>
      <w:jc w:val="center"/>
      <w:rPr>
        <w:color w:val="000000"/>
        <w:sz w:val="17"/>
      </w:rPr>
    </w:pPr>
  </w:p>
  <w:p w:rsidR="005D566A" w:rsidRDefault="005D566A" w:rsidP="005D56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B2" w:rsidRDefault="00B67BB2">
      <w:r>
        <w:separator/>
      </w:r>
    </w:p>
  </w:footnote>
  <w:footnote w:type="continuationSeparator" w:id="0">
    <w:p w:rsidR="00B67BB2" w:rsidRDefault="00B67BB2">
      <w:r>
        <w:separator/>
      </w:r>
    </w:p>
    <w:p w:rsidR="00B67BB2" w:rsidRDefault="00B67BB2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B67BB2" w:rsidRDefault="00B67BB2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7439D2" w:rsidP="00EF0884">
    <w:pPr>
      <w:spacing w:after="0"/>
      <w:jc w:val="right"/>
    </w:pPr>
    <w:proofErr w:type="spellStart"/>
    <w:proofErr w:type="gramStart"/>
    <w:r>
      <w:t>p</w:t>
    </w:r>
    <w:r w:rsidR="008E1710">
      <w:t>ágina</w:t>
    </w:r>
    <w:proofErr w:type="spellEnd"/>
    <w:proofErr w:type="gramEnd"/>
    <w:r w:rsidR="000D3864">
      <w:t xml:space="preserve"> </w:t>
    </w:r>
    <w:r w:rsidR="000D3864">
      <w:fldChar w:fldCharType="begin"/>
    </w:r>
    <w:r w:rsidR="000D3864">
      <w:instrText xml:space="preserve"> PAGE  \* MERGEFORMAT </w:instrText>
    </w:r>
    <w:r w:rsidR="000D3864">
      <w:fldChar w:fldCharType="separate"/>
    </w:r>
    <w:r w:rsidR="00270E81">
      <w:rPr>
        <w:noProof/>
      </w:rPr>
      <w:t>2</w:t>
    </w:r>
    <w:r w:rsidR="000D3864"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spacing w:after="0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 </w:t>
    </w:r>
  </w:p>
  <w:bookmarkEnd w:id="1"/>
  <w:p w:rsidR="007921E8" w:rsidRDefault="007921E8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E4F7F">
      <w:rPr>
        <w:noProof/>
      </w:rPr>
      <w:t>2</w:t>
    </w:r>
    <w:r>
      <w:fldChar w:fldCharType="end"/>
    </w:r>
  </w:p>
  <w:p w:rsidR="007921E8" w:rsidRDefault="007921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pStyle w:val="Header"/>
      <w:spacing w:after="0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 </w:t>
    </w:r>
  </w:p>
  <w:bookmarkEnd w:id="3"/>
  <w:p w:rsidR="000D3864" w:rsidRDefault="000D3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6397539E"/>
    <w:multiLevelType w:val="hybridMultilevel"/>
    <w:tmpl w:val="5AC0EE70"/>
    <w:lvl w:ilvl="0" w:tplc="C77A47A2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2"/>
    <w:rsid w:val="0000006A"/>
    <w:rsid w:val="000009F0"/>
    <w:rsid w:val="00000F96"/>
    <w:rsid w:val="00001E31"/>
    <w:rsid w:val="000072EE"/>
    <w:rsid w:val="00015C4C"/>
    <w:rsid w:val="00023E8B"/>
    <w:rsid w:val="00040425"/>
    <w:rsid w:val="00042BD2"/>
    <w:rsid w:val="000906A9"/>
    <w:rsid w:val="000A5742"/>
    <w:rsid w:val="000B38B5"/>
    <w:rsid w:val="000B6D65"/>
    <w:rsid w:val="000C774D"/>
    <w:rsid w:val="000D3864"/>
    <w:rsid w:val="000E072A"/>
    <w:rsid w:val="000E67FE"/>
    <w:rsid w:val="00106BAE"/>
    <w:rsid w:val="00150CF6"/>
    <w:rsid w:val="0017127C"/>
    <w:rsid w:val="00191E44"/>
    <w:rsid w:val="00197C7C"/>
    <w:rsid w:val="001A2E00"/>
    <w:rsid w:val="001A61C9"/>
    <w:rsid w:val="001B534E"/>
    <w:rsid w:val="001F5A8E"/>
    <w:rsid w:val="00200976"/>
    <w:rsid w:val="00212F6B"/>
    <w:rsid w:val="00230DF4"/>
    <w:rsid w:val="00237A67"/>
    <w:rsid w:val="00261D19"/>
    <w:rsid w:val="00264E42"/>
    <w:rsid w:val="00270E81"/>
    <w:rsid w:val="0029704F"/>
    <w:rsid w:val="002A508D"/>
    <w:rsid w:val="002C69D9"/>
    <w:rsid w:val="002E1745"/>
    <w:rsid w:val="002E48C8"/>
    <w:rsid w:val="002E5E82"/>
    <w:rsid w:val="00305A8F"/>
    <w:rsid w:val="0032621F"/>
    <w:rsid w:val="00343428"/>
    <w:rsid w:val="00345F13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4B13"/>
    <w:rsid w:val="003C75F2"/>
    <w:rsid w:val="003D341E"/>
    <w:rsid w:val="003D3C38"/>
    <w:rsid w:val="003E4FB2"/>
    <w:rsid w:val="003F2264"/>
    <w:rsid w:val="003F4553"/>
    <w:rsid w:val="003F73CD"/>
    <w:rsid w:val="0041413F"/>
    <w:rsid w:val="00444D9B"/>
    <w:rsid w:val="00457669"/>
    <w:rsid w:val="00481003"/>
    <w:rsid w:val="004D040D"/>
    <w:rsid w:val="004D38FC"/>
    <w:rsid w:val="004F4110"/>
    <w:rsid w:val="004F5DAB"/>
    <w:rsid w:val="005029BB"/>
    <w:rsid w:val="00517500"/>
    <w:rsid w:val="00531395"/>
    <w:rsid w:val="00546B1E"/>
    <w:rsid w:val="005712E6"/>
    <w:rsid w:val="005B3167"/>
    <w:rsid w:val="005B5CBA"/>
    <w:rsid w:val="005C050E"/>
    <w:rsid w:val="005C2889"/>
    <w:rsid w:val="005D566A"/>
    <w:rsid w:val="005E0C9B"/>
    <w:rsid w:val="005E7706"/>
    <w:rsid w:val="00606B9A"/>
    <w:rsid w:val="00617C4C"/>
    <w:rsid w:val="006210A3"/>
    <w:rsid w:val="00641EDA"/>
    <w:rsid w:val="00663C08"/>
    <w:rsid w:val="00665CEB"/>
    <w:rsid w:val="00667C61"/>
    <w:rsid w:val="006776ED"/>
    <w:rsid w:val="00683DEF"/>
    <w:rsid w:val="0069384C"/>
    <w:rsid w:val="00694945"/>
    <w:rsid w:val="006B10E1"/>
    <w:rsid w:val="006B1C22"/>
    <w:rsid w:val="006D0A46"/>
    <w:rsid w:val="006D7C44"/>
    <w:rsid w:val="006F64C6"/>
    <w:rsid w:val="00702FCB"/>
    <w:rsid w:val="00703A33"/>
    <w:rsid w:val="007161AF"/>
    <w:rsid w:val="0072508E"/>
    <w:rsid w:val="00730F6A"/>
    <w:rsid w:val="007439D2"/>
    <w:rsid w:val="007650B4"/>
    <w:rsid w:val="00765841"/>
    <w:rsid w:val="007921E8"/>
    <w:rsid w:val="007A2FE0"/>
    <w:rsid w:val="007C0638"/>
    <w:rsid w:val="007D47E6"/>
    <w:rsid w:val="007D6437"/>
    <w:rsid w:val="007F0A7A"/>
    <w:rsid w:val="007F5046"/>
    <w:rsid w:val="00800A9B"/>
    <w:rsid w:val="008116BA"/>
    <w:rsid w:val="00831A26"/>
    <w:rsid w:val="00834149"/>
    <w:rsid w:val="0084214E"/>
    <w:rsid w:val="00842AB1"/>
    <w:rsid w:val="0084410A"/>
    <w:rsid w:val="0085273E"/>
    <w:rsid w:val="0085488A"/>
    <w:rsid w:val="00856B5E"/>
    <w:rsid w:val="0086291A"/>
    <w:rsid w:val="00885998"/>
    <w:rsid w:val="00886D3A"/>
    <w:rsid w:val="008A42FA"/>
    <w:rsid w:val="008D6245"/>
    <w:rsid w:val="008E1710"/>
    <w:rsid w:val="008E183B"/>
    <w:rsid w:val="008E5CDF"/>
    <w:rsid w:val="008F33F5"/>
    <w:rsid w:val="008F55E4"/>
    <w:rsid w:val="00916252"/>
    <w:rsid w:val="00922A50"/>
    <w:rsid w:val="00935F68"/>
    <w:rsid w:val="0097265A"/>
    <w:rsid w:val="009A3CD4"/>
    <w:rsid w:val="009A4966"/>
    <w:rsid w:val="009A6B40"/>
    <w:rsid w:val="009C024E"/>
    <w:rsid w:val="009C2AD1"/>
    <w:rsid w:val="009D2534"/>
    <w:rsid w:val="009D7EAF"/>
    <w:rsid w:val="009E0489"/>
    <w:rsid w:val="009E185D"/>
    <w:rsid w:val="00A0608E"/>
    <w:rsid w:val="00A34007"/>
    <w:rsid w:val="00A5573D"/>
    <w:rsid w:val="00A63F09"/>
    <w:rsid w:val="00A746A0"/>
    <w:rsid w:val="00A93B56"/>
    <w:rsid w:val="00AB32DA"/>
    <w:rsid w:val="00AD03FA"/>
    <w:rsid w:val="00AE5FAB"/>
    <w:rsid w:val="00B05311"/>
    <w:rsid w:val="00B14807"/>
    <w:rsid w:val="00B507F4"/>
    <w:rsid w:val="00B67BB2"/>
    <w:rsid w:val="00B833E5"/>
    <w:rsid w:val="00B85527"/>
    <w:rsid w:val="00B917C5"/>
    <w:rsid w:val="00BA0C38"/>
    <w:rsid w:val="00BB1EDC"/>
    <w:rsid w:val="00BB68A2"/>
    <w:rsid w:val="00BB750D"/>
    <w:rsid w:val="00BC34F6"/>
    <w:rsid w:val="00BC544A"/>
    <w:rsid w:val="00BD1AE0"/>
    <w:rsid w:val="00BE6384"/>
    <w:rsid w:val="00BF5D1B"/>
    <w:rsid w:val="00C7431C"/>
    <w:rsid w:val="00C74AC2"/>
    <w:rsid w:val="00CA3902"/>
    <w:rsid w:val="00CC479A"/>
    <w:rsid w:val="00CD3C70"/>
    <w:rsid w:val="00CE4F7F"/>
    <w:rsid w:val="00D21A15"/>
    <w:rsid w:val="00D311DA"/>
    <w:rsid w:val="00D46A67"/>
    <w:rsid w:val="00D53685"/>
    <w:rsid w:val="00D55F36"/>
    <w:rsid w:val="00D61452"/>
    <w:rsid w:val="00D91EF7"/>
    <w:rsid w:val="00DB0343"/>
    <w:rsid w:val="00DC27AC"/>
    <w:rsid w:val="00DC5733"/>
    <w:rsid w:val="00DE5C8D"/>
    <w:rsid w:val="00E02550"/>
    <w:rsid w:val="00E11C88"/>
    <w:rsid w:val="00E17632"/>
    <w:rsid w:val="00E47591"/>
    <w:rsid w:val="00E54EFB"/>
    <w:rsid w:val="00E70882"/>
    <w:rsid w:val="00E77AA5"/>
    <w:rsid w:val="00E8230D"/>
    <w:rsid w:val="00E950BD"/>
    <w:rsid w:val="00EA01D2"/>
    <w:rsid w:val="00EB3E9F"/>
    <w:rsid w:val="00EC39FE"/>
    <w:rsid w:val="00EE2556"/>
    <w:rsid w:val="00EE47E1"/>
    <w:rsid w:val="00EE4D0F"/>
    <w:rsid w:val="00EE7293"/>
    <w:rsid w:val="00EF0884"/>
    <w:rsid w:val="00EF43B9"/>
    <w:rsid w:val="00F000AF"/>
    <w:rsid w:val="00F15381"/>
    <w:rsid w:val="00F1661C"/>
    <w:rsid w:val="00F25ED6"/>
    <w:rsid w:val="00F648DE"/>
    <w:rsid w:val="00F76C94"/>
    <w:rsid w:val="00FA272A"/>
    <w:rsid w:val="00FB4F2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hAnsi="Arial"/>
      <w:sz w:val="22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A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il.gov.w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5FFE-B649-48AC-8232-C6021983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2748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3266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16</cp:revision>
  <cp:lastPrinted>2018-02-28T13:51:00Z</cp:lastPrinted>
  <dcterms:created xsi:type="dcterms:W3CDTF">2020-02-25T08:52:00Z</dcterms:created>
  <dcterms:modified xsi:type="dcterms:W3CDTF">2020-02-25T11:10:00Z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72ccea1b-28c9-4a63-b7aa-7bb295b412c8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