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3548312" wp14:editId="6C352BB1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520D60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2669AD5F" w:rsidR="00163F61" w:rsidRPr="00520D60" w:rsidRDefault="00163F61" w:rsidP="00C6457A">
            <w:pPr>
              <w:jc w:val="right"/>
            </w:pPr>
            <w:r w:rsidRPr="00520D60">
              <w:rPr>
                <w:rFonts w:ascii="Arial Black" w:hAnsi="Arial Black"/>
                <w:caps/>
                <w:sz w:val="15"/>
              </w:rPr>
              <w:t>I</w:t>
            </w:r>
            <w:r w:rsidR="007A4061" w:rsidRPr="00520D60">
              <w:rPr>
                <w:rFonts w:ascii="Arial Black" w:hAnsi="Arial Black"/>
                <w:sz w:val="15"/>
              </w:rPr>
              <w:t>nformation</w:t>
            </w:r>
            <w:r w:rsidRPr="00520D60">
              <w:rPr>
                <w:rFonts w:ascii="Arial Black" w:hAnsi="Arial Black"/>
                <w:caps/>
                <w:sz w:val="15"/>
              </w:rPr>
              <w:t xml:space="preserve"> N</w:t>
            </w:r>
            <w:r w:rsidR="007A4061" w:rsidRPr="00520D60">
              <w:rPr>
                <w:rFonts w:ascii="Arial Black" w:hAnsi="Arial Black"/>
                <w:sz w:val="15"/>
              </w:rPr>
              <w:t>otice</w:t>
            </w:r>
            <w:r w:rsidRPr="00520D60">
              <w:rPr>
                <w:rFonts w:ascii="Arial Black" w:hAnsi="Arial Black"/>
                <w:caps/>
                <w:sz w:val="15"/>
              </w:rPr>
              <w:t xml:space="preserve"> </w:t>
            </w:r>
            <w:r w:rsidR="007A4061" w:rsidRPr="00520D60">
              <w:rPr>
                <w:rFonts w:ascii="Arial Black" w:hAnsi="Arial Black"/>
                <w:caps/>
                <w:sz w:val="15"/>
              </w:rPr>
              <w:t>N</w:t>
            </w:r>
            <w:r w:rsidR="007A4061" w:rsidRPr="00520D60">
              <w:rPr>
                <w:rFonts w:ascii="Arial Black" w:hAnsi="Arial Black"/>
                <w:sz w:val="15"/>
              </w:rPr>
              <w:t>o</w:t>
            </w:r>
            <w:r w:rsidRPr="00520D60">
              <w:rPr>
                <w:rFonts w:ascii="Arial Black" w:hAnsi="Arial Black"/>
                <w:caps/>
                <w:sz w:val="15"/>
              </w:rPr>
              <w:t xml:space="preserve">. </w:t>
            </w:r>
            <w:r w:rsidR="008715C3" w:rsidRPr="00520D60">
              <w:rPr>
                <w:rFonts w:ascii="Arial Black" w:hAnsi="Arial Black"/>
                <w:caps/>
                <w:sz w:val="15"/>
              </w:rPr>
              <w:t>2</w:t>
            </w:r>
            <w:r w:rsidR="00D51AC4" w:rsidRPr="00520D60">
              <w:rPr>
                <w:rFonts w:ascii="Arial Black" w:hAnsi="Arial Black"/>
                <w:caps/>
                <w:sz w:val="15"/>
              </w:rPr>
              <w:t>/20</w:t>
            </w:r>
            <w:r w:rsidR="008715C3" w:rsidRPr="00520D60">
              <w:rPr>
                <w:rFonts w:ascii="Arial Black" w:hAnsi="Arial Black"/>
                <w:caps/>
                <w:sz w:val="15"/>
              </w:rPr>
              <w:t>23</w:t>
            </w:r>
          </w:p>
        </w:tc>
      </w:tr>
    </w:tbl>
    <w:p w14:paraId="203B86B5" w14:textId="11453EAD" w:rsidR="002F5E7F" w:rsidRPr="00F41B68" w:rsidRDefault="005967C4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Geneva Act of the Lisbon Agreement on Appellations of Origin and Geographical Indications</w:t>
      </w:r>
    </w:p>
    <w:p w14:paraId="1F2FE796" w14:textId="4EFF354E" w:rsidR="00594555" w:rsidRPr="00F41B68" w:rsidRDefault="007A4061" w:rsidP="00F41B68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</w:t>
      </w:r>
      <w:r w:rsidR="007414CB">
        <w:rPr>
          <w:b/>
          <w:bCs/>
          <w:sz w:val="24"/>
          <w:szCs w:val="24"/>
        </w:rPr>
        <w:t xml:space="preserve">eclaration made under Article </w:t>
      </w:r>
      <w:r>
        <w:rPr>
          <w:b/>
          <w:bCs/>
          <w:sz w:val="24"/>
          <w:szCs w:val="24"/>
        </w:rPr>
        <w:t>7(4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 w:rsidR="00AA238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) </w:t>
      </w:r>
      <w:r w:rsidR="007414CB">
        <w:rPr>
          <w:b/>
          <w:bCs/>
          <w:sz w:val="24"/>
          <w:szCs w:val="24"/>
        </w:rPr>
        <w:t>of the Geneva Act of the Lisbon Agreement</w:t>
      </w:r>
      <w:r w:rsidR="00223F07">
        <w:rPr>
          <w:b/>
          <w:bCs/>
          <w:sz w:val="24"/>
          <w:szCs w:val="24"/>
        </w:rPr>
        <w:t xml:space="preserve">:  </w:t>
      </w:r>
      <w:r w:rsidR="008715C3" w:rsidRPr="008715C3">
        <w:rPr>
          <w:rFonts w:eastAsia="Times New Roman" w:cs="Times New Roman"/>
          <w:b/>
          <w:sz w:val="24"/>
          <w:szCs w:val="24"/>
          <w:lang w:eastAsia="en-US"/>
        </w:rPr>
        <w:t>African Intellectual Property Organization (OAPI)</w:t>
      </w:r>
    </w:p>
    <w:p w14:paraId="0BD43166" w14:textId="53EE8BDC" w:rsidR="00594555" w:rsidRPr="00594555" w:rsidRDefault="002B4D5C" w:rsidP="00EA5BA2">
      <w:pPr>
        <w:pStyle w:val="ONUME"/>
      </w:pPr>
      <w:proofErr w:type="gramStart"/>
      <w:r w:rsidRPr="00746216">
        <w:t xml:space="preserve">On </w:t>
      </w:r>
      <w:r w:rsidR="008715C3">
        <w:t>December 15</w:t>
      </w:r>
      <w:r w:rsidR="00F730F2" w:rsidRPr="00746216">
        <w:t>,</w:t>
      </w:r>
      <w:r w:rsidR="00726526" w:rsidRPr="00746216">
        <w:t> </w:t>
      </w:r>
      <w:r w:rsidR="00223F07">
        <w:t>2022</w:t>
      </w:r>
      <w:r w:rsidR="00F730F2" w:rsidRPr="00746216">
        <w:t>, the Director General of the World Int</w:t>
      </w:r>
      <w:r w:rsidR="007A4061">
        <w:t>ellectual Property Organization </w:t>
      </w:r>
      <w:r w:rsidR="00F730F2" w:rsidRPr="00746216">
        <w:t xml:space="preserve">(WIPO) received from </w:t>
      </w:r>
      <w:r w:rsidR="006829B7" w:rsidRPr="00746216">
        <w:t xml:space="preserve">the </w:t>
      </w:r>
      <w:r w:rsidR="008715C3">
        <w:t xml:space="preserve">African Intellectual Property Organization (OAPI) </w:t>
      </w:r>
      <w:r w:rsidR="00726526" w:rsidRPr="00746216">
        <w:t>t</w:t>
      </w:r>
      <w:r w:rsidR="00F730F2" w:rsidRPr="00746216">
        <w:t>he declaration referred to in Article</w:t>
      </w:r>
      <w:r w:rsidR="00726526" w:rsidRPr="00746216">
        <w:t> </w:t>
      </w:r>
      <w:r w:rsidR="00D13B02" w:rsidRPr="00746216">
        <w:t>7(4)(a) of the Geneva Act of the Lisbon Agreement</w:t>
      </w:r>
      <w:r w:rsidR="00EA5BA2" w:rsidRPr="00EA5BA2">
        <w:t xml:space="preserve"> </w:t>
      </w:r>
      <w:r w:rsidR="00EA5BA2" w:rsidRPr="00EA5BA2">
        <w:rPr>
          <w:szCs w:val="22"/>
        </w:rPr>
        <w:t>on Appellations of Origin and Geographical Indications</w:t>
      </w:r>
      <w:r w:rsidR="00EA5BA2">
        <w:rPr>
          <w:szCs w:val="22"/>
        </w:rPr>
        <w:t xml:space="preserve"> </w:t>
      </w:r>
      <w:r w:rsidR="00EA5BA2">
        <w:rPr>
          <w:lang w:eastAsia="ja-JP"/>
        </w:rPr>
        <w:t>(</w:t>
      </w:r>
      <w:r w:rsidR="00790996" w:rsidRPr="00F01B24">
        <w:t xml:space="preserve">hereinafter referred to as </w:t>
      </w:r>
      <w:r w:rsidR="00EA5BA2">
        <w:rPr>
          <w:lang w:eastAsia="ja-JP"/>
        </w:rPr>
        <w:t>the “</w:t>
      </w:r>
      <w:r w:rsidR="00EA5BA2" w:rsidRPr="00746216">
        <w:t>Geneva Act</w:t>
      </w:r>
      <w:r w:rsidR="00EA5BA2">
        <w:rPr>
          <w:lang w:eastAsia="ja-JP"/>
        </w:rPr>
        <w:t>”)</w:t>
      </w:r>
      <w:r w:rsidR="00F730F2" w:rsidRPr="00746216">
        <w:t xml:space="preserve">, whereby </w:t>
      </w:r>
      <w:r w:rsidR="008715C3">
        <w:t xml:space="preserve">OAPI </w:t>
      </w:r>
      <w:r w:rsidRPr="00746216">
        <w:t>wishes to receive an individual fee</w:t>
      </w:r>
      <w:r w:rsidR="009A07FC" w:rsidRPr="009A07FC">
        <w:rPr>
          <w:rStyle w:val="FootnoteReference"/>
        </w:rPr>
        <w:footnoteReference w:customMarkFollows="1" w:id="2"/>
        <w:sym w:font="Symbol" w:char="F02A"/>
      </w:r>
      <w:r w:rsidRPr="00746216">
        <w:t xml:space="preserve"> </w:t>
      </w:r>
      <w:r w:rsidR="00D13B02" w:rsidRPr="00746216">
        <w:t>to cover its cost of substantive examination of each international registration notified to it under Article 6(4) of the said Act.</w:t>
      </w:r>
      <w:proofErr w:type="gramEnd"/>
    </w:p>
    <w:p w14:paraId="6677C99A" w14:textId="37D4A370" w:rsidR="00C53471" w:rsidRPr="00DE586F" w:rsidRDefault="00E2159F" w:rsidP="00DE586F">
      <w:pPr>
        <w:pStyle w:val="ONUME"/>
        <w:tabs>
          <w:tab w:val="clear" w:pos="567"/>
        </w:tabs>
        <w:spacing w:before="240" w:after="240"/>
        <w:rPr>
          <w:szCs w:val="22"/>
          <w:lang w:eastAsia="ja-JP"/>
        </w:rPr>
      </w:pPr>
      <w:r w:rsidRPr="00746216">
        <w:rPr>
          <w:szCs w:val="22"/>
          <w:lang w:eastAsia="ja-JP"/>
        </w:rPr>
        <w:t>In accordance with Rule 8</w:t>
      </w:r>
      <w:r w:rsidR="00566C48" w:rsidRPr="00746216">
        <w:rPr>
          <w:szCs w:val="22"/>
          <w:lang w:eastAsia="ja-JP"/>
        </w:rPr>
        <w:t xml:space="preserve">(2)(b) of the </w:t>
      </w:r>
      <w:r w:rsidR="0090493A" w:rsidRPr="00746216">
        <w:rPr>
          <w:szCs w:val="22"/>
        </w:rPr>
        <w:t>Common Regulations under the Lisbon Agreement for the Protection of Appellations of Origin and their International Registration and the Geneva</w:t>
      </w:r>
      <w:r w:rsidR="001812B8">
        <w:rPr>
          <w:szCs w:val="22"/>
        </w:rPr>
        <w:t> </w:t>
      </w:r>
      <w:r w:rsidR="0090493A" w:rsidRPr="00746216">
        <w:rPr>
          <w:szCs w:val="22"/>
        </w:rPr>
        <w:t>Act of the Lisbon Agreement on Appellations of Origin and Geographical Indications</w:t>
      </w:r>
      <w:r w:rsidR="00566C48" w:rsidRPr="00746216">
        <w:rPr>
          <w:szCs w:val="22"/>
          <w:lang w:eastAsia="ja-JP"/>
        </w:rPr>
        <w:t xml:space="preserve">, the Director General of </w:t>
      </w:r>
      <w:r w:rsidR="00F730F2" w:rsidRPr="00746216">
        <w:rPr>
          <w:szCs w:val="22"/>
          <w:lang w:eastAsia="ja-JP"/>
        </w:rPr>
        <w:t>WIPO</w:t>
      </w:r>
      <w:r w:rsidR="00072F0A">
        <w:rPr>
          <w:szCs w:val="22"/>
          <w:lang w:eastAsia="ja-JP"/>
        </w:rPr>
        <w:t xml:space="preserve"> has, after consultation with </w:t>
      </w:r>
      <w:r w:rsidR="008715C3">
        <w:rPr>
          <w:szCs w:val="22"/>
          <w:lang w:eastAsia="ja-JP"/>
        </w:rPr>
        <w:t>OAPI</w:t>
      </w:r>
      <w:r w:rsidR="00130597" w:rsidRPr="00746216">
        <w:rPr>
          <w:szCs w:val="22"/>
          <w:lang w:eastAsia="ja-JP"/>
        </w:rPr>
        <w:t xml:space="preserve">, </w:t>
      </w:r>
      <w:r w:rsidR="00566C48" w:rsidRPr="00746216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746216">
        <w:rPr>
          <w:rFonts w:eastAsia="MS Mincho"/>
          <w:szCs w:val="22"/>
          <w:lang w:eastAsia="ja-JP"/>
        </w:rPr>
        <w:t>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69148B" w:rsidRPr="00746216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77777777" w:rsidR="0069148B" w:rsidRPr="00746216" w:rsidRDefault="00FF70B5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ITEM</w:t>
            </w:r>
          </w:p>
          <w:p w14:paraId="35D66619" w14:textId="77777777" w:rsidR="0069148B" w:rsidRPr="00746216" w:rsidRDefault="0069148B" w:rsidP="00F02A6F">
            <w:pPr>
              <w:rPr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563B59CE" w:rsidR="0069148B" w:rsidRPr="00920C4A" w:rsidRDefault="000F6F73" w:rsidP="00920C4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746216">
              <w:rPr>
                <w:b/>
                <w:bCs/>
                <w:szCs w:val="22"/>
              </w:rPr>
              <w:t>Amount</w:t>
            </w:r>
          </w:p>
          <w:p w14:paraId="6D851C56" w14:textId="641F3216" w:rsidR="0069148B" w:rsidRPr="00746216" w:rsidRDefault="0069148B" w:rsidP="00920C4A">
            <w:pPr>
              <w:jc w:val="center"/>
              <w:rPr>
                <w:i/>
                <w:iCs/>
                <w:szCs w:val="22"/>
                <w:lang w:eastAsia="ja-JP"/>
              </w:rPr>
            </w:pPr>
            <w:r w:rsidRPr="00746216">
              <w:rPr>
                <w:szCs w:val="22"/>
              </w:rPr>
              <w:t>(</w:t>
            </w:r>
            <w:r w:rsidRPr="00746216">
              <w:rPr>
                <w:i/>
                <w:iCs/>
                <w:szCs w:val="22"/>
              </w:rPr>
              <w:t>in Swiss francs</w:t>
            </w:r>
            <w:r w:rsidRPr="00746216">
              <w:rPr>
                <w:i/>
                <w:iCs/>
                <w:szCs w:val="22"/>
                <w:lang w:eastAsia="ja-JP"/>
              </w:rPr>
              <w:t>)</w:t>
            </w:r>
          </w:p>
        </w:tc>
      </w:tr>
      <w:tr w:rsidR="00726526" w:rsidRPr="00746216" w14:paraId="3E06ECF2" w14:textId="77777777" w:rsidTr="00DE586F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77777777" w:rsidR="00FF70B5" w:rsidRPr="00746216" w:rsidRDefault="00FF70B5" w:rsidP="00920C4A">
            <w:pPr>
              <w:spacing w:before="360" w:after="240"/>
              <w:jc w:val="center"/>
              <w:rPr>
                <w:szCs w:val="22"/>
              </w:rPr>
            </w:pPr>
            <w:r w:rsidRPr="00746216">
              <w:rPr>
                <w:szCs w:val="22"/>
              </w:rPr>
              <w:t>Individual fee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6222143F" w:rsidR="00726526" w:rsidRPr="00746216" w:rsidRDefault="00726526" w:rsidP="00920C4A">
            <w:pPr>
              <w:spacing w:before="360" w:after="240"/>
              <w:rPr>
                <w:rFonts w:eastAsia="MS Mincho"/>
                <w:szCs w:val="22"/>
                <w:lang w:eastAsia="ja-JP"/>
              </w:rPr>
            </w:pPr>
            <w:r w:rsidRPr="00746216">
              <w:rPr>
                <w:szCs w:val="22"/>
              </w:rPr>
              <w:t xml:space="preserve">for each </w:t>
            </w:r>
            <w:r w:rsidR="00FF70B5" w:rsidRPr="00746216">
              <w:rPr>
                <w:szCs w:val="22"/>
              </w:rPr>
              <w:t>international registration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799FF2C9" w:rsidR="001C6A78" w:rsidRPr="00746216" w:rsidRDefault="00520D60" w:rsidP="00920C4A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750</w:t>
            </w:r>
          </w:p>
        </w:tc>
      </w:tr>
    </w:tbl>
    <w:p w14:paraId="2828E7BD" w14:textId="5D6E8D5E" w:rsidR="00145E69" w:rsidRPr="00746216" w:rsidRDefault="008609BC" w:rsidP="006E1A1B">
      <w:pPr>
        <w:pStyle w:val="ONUME"/>
        <w:spacing w:before="240" w:after="720"/>
      </w:pPr>
      <w:r w:rsidRPr="008609BC">
        <w:t xml:space="preserve">This declaration </w:t>
      </w:r>
      <w:r w:rsidR="00540069">
        <w:t>will become</w:t>
      </w:r>
      <w:r w:rsidRPr="008609BC">
        <w:t xml:space="preserve"> effective </w:t>
      </w:r>
      <w:r w:rsidR="008715C3">
        <w:t>on March 15, 2023</w:t>
      </w:r>
      <w:r>
        <w:t>.</w:t>
      </w:r>
    </w:p>
    <w:p w14:paraId="4F92F1D6" w14:textId="2FD449F4" w:rsidR="00163F61" w:rsidRPr="00746216" w:rsidRDefault="00520D60" w:rsidP="00F41B68">
      <w:pPr>
        <w:pStyle w:val="Endofdocument-Annex"/>
        <w:spacing w:after="100" w:afterAutospacing="1"/>
        <w:rPr>
          <w:szCs w:val="22"/>
        </w:rPr>
      </w:pPr>
      <w:r>
        <w:rPr>
          <w:szCs w:val="22"/>
        </w:rPr>
        <w:t>February</w:t>
      </w:r>
      <w:r w:rsidR="008715C3">
        <w:rPr>
          <w:szCs w:val="22"/>
        </w:rPr>
        <w:t xml:space="preserve"> </w:t>
      </w:r>
      <w:r w:rsidR="00413B7F">
        <w:rPr>
          <w:szCs w:val="22"/>
        </w:rPr>
        <w:t>24</w:t>
      </w:r>
      <w:r w:rsidR="008715C3">
        <w:rPr>
          <w:szCs w:val="22"/>
        </w:rPr>
        <w:t>, 2023</w:t>
      </w:r>
    </w:p>
    <w:sectPr w:rsidR="00163F61" w:rsidRPr="00746216" w:rsidSect="00C82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1FFA7" w14:textId="77777777" w:rsidR="007D1ED7" w:rsidRDefault="007D1ED7">
      <w:r>
        <w:separator/>
      </w:r>
    </w:p>
  </w:endnote>
  <w:endnote w:type="continuationSeparator" w:id="0">
    <w:p w14:paraId="6BE90713" w14:textId="77777777" w:rsidR="007D1ED7" w:rsidRDefault="007D1ED7" w:rsidP="003B38C1">
      <w:r>
        <w:separator/>
      </w:r>
    </w:p>
    <w:p w14:paraId="65C145AF" w14:textId="77777777" w:rsidR="007D1ED7" w:rsidRPr="003B38C1" w:rsidRDefault="007D1E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100555" w14:textId="77777777" w:rsidR="007D1ED7" w:rsidRPr="003B38C1" w:rsidRDefault="007D1E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74A1" w14:textId="77777777" w:rsidR="00C82902" w:rsidRDefault="00C82902" w:rsidP="00C8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2E10" w14:textId="77777777" w:rsidR="00C82902" w:rsidRDefault="00C82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4BE2" w14:textId="77777777" w:rsidR="0016462F" w:rsidRDefault="0016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5EA6" w14:textId="77777777" w:rsidR="007D1ED7" w:rsidRDefault="007D1ED7">
      <w:r>
        <w:separator/>
      </w:r>
    </w:p>
  </w:footnote>
  <w:footnote w:type="continuationSeparator" w:id="0">
    <w:p w14:paraId="72F2D1EA" w14:textId="77777777" w:rsidR="007D1ED7" w:rsidRDefault="007D1ED7" w:rsidP="008B60B2">
      <w:r>
        <w:separator/>
      </w:r>
    </w:p>
    <w:p w14:paraId="686C0267" w14:textId="77777777" w:rsidR="007D1ED7" w:rsidRPr="00ED77FB" w:rsidRDefault="007D1E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010D05" w14:textId="77777777" w:rsidR="007D1ED7" w:rsidRPr="00ED77FB" w:rsidRDefault="007D1E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C66656E" w14:textId="7E25EB94" w:rsidR="009A07FC" w:rsidRPr="00E81BEB" w:rsidRDefault="009A07FC">
      <w:pPr>
        <w:pStyle w:val="FootnoteText"/>
      </w:pPr>
      <w:r w:rsidRPr="009A07FC">
        <w:rPr>
          <w:rStyle w:val="FootnoteReference"/>
        </w:rPr>
        <w:sym w:font="Symbol" w:char="F02A"/>
      </w:r>
      <w:r>
        <w:tab/>
      </w:r>
      <w:r w:rsidRPr="00E81BEB">
        <w:t xml:space="preserve">Regarding the </w:t>
      </w:r>
      <w:r>
        <w:t>declaration</w:t>
      </w:r>
      <w:r w:rsidRPr="00E81BEB">
        <w:t xml:space="preserve"> made by </w:t>
      </w:r>
      <w:r w:rsidR="008715C3">
        <w:t xml:space="preserve">OAPI </w:t>
      </w:r>
      <w:r w:rsidRPr="00C85F08">
        <w:t>pursuant to Article</w:t>
      </w:r>
      <w:r>
        <w:t> </w:t>
      </w:r>
      <w:r w:rsidRPr="00C85F08">
        <w:t>7(4</w:t>
      </w:r>
      <w:proofErr w:type="gramStart"/>
      <w:r w:rsidRPr="00C85F08">
        <w:t>)(</w:t>
      </w:r>
      <w:proofErr w:type="gramEnd"/>
      <w:r w:rsidRPr="00C85F08">
        <w:t xml:space="preserve">a) of the Geneva Act, please note that the </w:t>
      </w:r>
      <w:r w:rsidRPr="00520D60">
        <w:t xml:space="preserve">individual fee of </w:t>
      </w:r>
      <w:r w:rsidR="008268FF" w:rsidRPr="00520D60">
        <w:t>500</w:t>
      </w:r>
      <w:r w:rsidR="000776BC">
        <w:t>,</w:t>
      </w:r>
      <w:r w:rsidR="008268FF" w:rsidRPr="00520D60">
        <w:t>000</w:t>
      </w:r>
      <w:r w:rsidR="00BA7888" w:rsidRPr="00520D60">
        <w:t xml:space="preserve"> </w:t>
      </w:r>
      <w:r w:rsidR="008268FF" w:rsidRPr="00520D60">
        <w:t xml:space="preserve">Central African </w:t>
      </w:r>
      <w:r w:rsidR="00BA7888" w:rsidRPr="00520D60">
        <w:t>CFA Francs</w:t>
      </w:r>
      <w:r w:rsidR="008268FF" w:rsidRPr="00520D60">
        <w:t xml:space="preserve"> (XAF)</w:t>
      </w:r>
      <w:r w:rsidR="008715C3" w:rsidRPr="00520D60">
        <w:t xml:space="preserve"> </w:t>
      </w:r>
      <w:r w:rsidRPr="00520D60">
        <w:t>shall</w:t>
      </w:r>
      <w:r w:rsidRPr="00E81BEB">
        <w:t xml:space="preserve"> be collected by the International Bureau</w:t>
      </w:r>
      <w:r>
        <w:t xml:space="preserve"> of WIPO</w:t>
      </w:r>
      <w:r w:rsidRPr="00E81BE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5BF1B357" w:rsidR="00C82902" w:rsidRDefault="00C82902" w:rsidP="00C8290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819A2">
      <w:rPr>
        <w:noProof/>
      </w:rPr>
      <w:t>1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7DC45F4F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A819A2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A351" w14:textId="77777777" w:rsidR="00C82902" w:rsidRDefault="00C8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990"/>
    <w:rsid w:val="00007B21"/>
    <w:rsid w:val="000123A6"/>
    <w:rsid w:val="000349FC"/>
    <w:rsid w:val="00043313"/>
    <w:rsid w:val="00043CAA"/>
    <w:rsid w:val="000617A9"/>
    <w:rsid w:val="0006182B"/>
    <w:rsid w:val="00065151"/>
    <w:rsid w:val="000656ED"/>
    <w:rsid w:val="000728FF"/>
    <w:rsid w:val="00072F0A"/>
    <w:rsid w:val="00075432"/>
    <w:rsid w:val="000776BC"/>
    <w:rsid w:val="000819E3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030E7"/>
    <w:rsid w:val="001105EF"/>
    <w:rsid w:val="001272E3"/>
    <w:rsid w:val="00130597"/>
    <w:rsid w:val="00131BD8"/>
    <w:rsid w:val="00133F53"/>
    <w:rsid w:val="00135657"/>
    <w:rsid w:val="001362EE"/>
    <w:rsid w:val="001370D1"/>
    <w:rsid w:val="00137FE3"/>
    <w:rsid w:val="00145E69"/>
    <w:rsid w:val="0015037D"/>
    <w:rsid w:val="00153AE0"/>
    <w:rsid w:val="00163F61"/>
    <w:rsid w:val="0016462F"/>
    <w:rsid w:val="0016592D"/>
    <w:rsid w:val="00166299"/>
    <w:rsid w:val="001809F6"/>
    <w:rsid w:val="001812B8"/>
    <w:rsid w:val="00182AAC"/>
    <w:rsid w:val="001832A6"/>
    <w:rsid w:val="0018470B"/>
    <w:rsid w:val="00185E31"/>
    <w:rsid w:val="00186DE1"/>
    <w:rsid w:val="00191563"/>
    <w:rsid w:val="001A0713"/>
    <w:rsid w:val="001A648D"/>
    <w:rsid w:val="001A688E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472AE"/>
    <w:rsid w:val="00251890"/>
    <w:rsid w:val="0025278E"/>
    <w:rsid w:val="00254AAE"/>
    <w:rsid w:val="002634C4"/>
    <w:rsid w:val="0027059A"/>
    <w:rsid w:val="002706B8"/>
    <w:rsid w:val="00271540"/>
    <w:rsid w:val="00277DAB"/>
    <w:rsid w:val="00284ACE"/>
    <w:rsid w:val="00285587"/>
    <w:rsid w:val="0029050F"/>
    <w:rsid w:val="002928D3"/>
    <w:rsid w:val="00294095"/>
    <w:rsid w:val="002A2E4F"/>
    <w:rsid w:val="002B4D5C"/>
    <w:rsid w:val="002B6590"/>
    <w:rsid w:val="002C1554"/>
    <w:rsid w:val="002C168C"/>
    <w:rsid w:val="002C38D8"/>
    <w:rsid w:val="002C544F"/>
    <w:rsid w:val="002E4AFE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2E6B"/>
    <w:rsid w:val="003B38C1"/>
    <w:rsid w:val="003C0F33"/>
    <w:rsid w:val="003C2450"/>
    <w:rsid w:val="003C69C7"/>
    <w:rsid w:val="003D1B15"/>
    <w:rsid w:val="003E0D9F"/>
    <w:rsid w:val="003F76AA"/>
    <w:rsid w:val="003F77DE"/>
    <w:rsid w:val="0040416E"/>
    <w:rsid w:val="004052E1"/>
    <w:rsid w:val="00411FB2"/>
    <w:rsid w:val="00413B7F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227C"/>
    <w:rsid w:val="004F5A30"/>
    <w:rsid w:val="005019FF"/>
    <w:rsid w:val="00520D60"/>
    <w:rsid w:val="005243B1"/>
    <w:rsid w:val="0053057A"/>
    <w:rsid w:val="00535240"/>
    <w:rsid w:val="00540069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B6EEF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C0737"/>
    <w:rsid w:val="006D1756"/>
    <w:rsid w:val="006D5212"/>
    <w:rsid w:val="006D529E"/>
    <w:rsid w:val="006E1A1B"/>
    <w:rsid w:val="006E454A"/>
    <w:rsid w:val="006F073B"/>
    <w:rsid w:val="006F33FF"/>
    <w:rsid w:val="006F39B5"/>
    <w:rsid w:val="007146EE"/>
    <w:rsid w:val="007227A5"/>
    <w:rsid w:val="00726526"/>
    <w:rsid w:val="007303D8"/>
    <w:rsid w:val="007414CB"/>
    <w:rsid w:val="00746216"/>
    <w:rsid w:val="007518A5"/>
    <w:rsid w:val="00753F1B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996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1ED7"/>
    <w:rsid w:val="007D250A"/>
    <w:rsid w:val="007E5906"/>
    <w:rsid w:val="007F4D09"/>
    <w:rsid w:val="007F62D1"/>
    <w:rsid w:val="007F7C13"/>
    <w:rsid w:val="00804EC4"/>
    <w:rsid w:val="0082386D"/>
    <w:rsid w:val="008268FF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15C3"/>
    <w:rsid w:val="00874D58"/>
    <w:rsid w:val="00885618"/>
    <w:rsid w:val="00886684"/>
    <w:rsid w:val="008929D1"/>
    <w:rsid w:val="008948BE"/>
    <w:rsid w:val="00896C8C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07FC"/>
    <w:rsid w:val="009A591F"/>
    <w:rsid w:val="009A5AC7"/>
    <w:rsid w:val="009A5F9C"/>
    <w:rsid w:val="009C0C04"/>
    <w:rsid w:val="009C6997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825"/>
    <w:rsid w:val="00A353ED"/>
    <w:rsid w:val="00A412F7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19A2"/>
    <w:rsid w:val="00A85A1D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57089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A7888"/>
    <w:rsid w:val="00BB30F3"/>
    <w:rsid w:val="00BB78C7"/>
    <w:rsid w:val="00BD1BF1"/>
    <w:rsid w:val="00BD1ECD"/>
    <w:rsid w:val="00BE55D6"/>
    <w:rsid w:val="00BE5857"/>
    <w:rsid w:val="00BE6689"/>
    <w:rsid w:val="00BF38D0"/>
    <w:rsid w:val="00C11BFE"/>
    <w:rsid w:val="00C146FC"/>
    <w:rsid w:val="00C32F61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2902"/>
    <w:rsid w:val="00C85F08"/>
    <w:rsid w:val="00C977DB"/>
    <w:rsid w:val="00CA280B"/>
    <w:rsid w:val="00CA4166"/>
    <w:rsid w:val="00CB132F"/>
    <w:rsid w:val="00CB13CA"/>
    <w:rsid w:val="00CB5A5D"/>
    <w:rsid w:val="00CB7910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77A8A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E213EE"/>
    <w:rsid w:val="00E2159F"/>
    <w:rsid w:val="00E335FE"/>
    <w:rsid w:val="00E357DE"/>
    <w:rsid w:val="00E42B9A"/>
    <w:rsid w:val="00E52C2C"/>
    <w:rsid w:val="00E532DC"/>
    <w:rsid w:val="00E61589"/>
    <w:rsid w:val="00E66C2C"/>
    <w:rsid w:val="00E707A8"/>
    <w:rsid w:val="00E75381"/>
    <w:rsid w:val="00E76541"/>
    <w:rsid w:val="00E773C3"/>
    <w:rsid w:val="00E81BEB"/>
    <w:rsid w:val="00E82492"/>
    <w:rsid w:val="00E9326E"/>
    <w:rsid w:val="00EA1670"/>
    <w:rsid w:val="00EA572E"/>
    <w:rsid w:val="00EA5BA2"/>
    <w:rsid w:val="00EB50E5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29BA"/>
    <w:rsid w:val="00FB3AF4"/>
    <w:rsid w:val="00FC379F"/>
    <w:rsid w:val="00FC3D36"/>
    <w:rsid w:val="00FC4C8A"/>
    <w:rsid w:val="00FD2714"/>
    <w:rsid w:val="00FE6748"/>
    <w:rsid w:val="00FE7925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1C2B-54FE-4DFD-9984-92A21B51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2/2023</vt:lpstr>
    </vt:vector>
  </TitlesOfParts>
  <Company>WIPO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2/2023</dc:title>
  <dc:creator>DiazN</dc:creator>
  <cp:keywords>FOR OFFICIAL USE ONLY</cp:keywords>
  <cp:lastModifiedBy>NDAYA Odlie</cp:lastModifiedBy>
  <cp:revision>3</cp:revision>
  <cp:lastPrinted>2023-02-24T08:57:00Z</cp:lastPrinted>
  <dcterms:created xsi:type="dcterms:W3CDTF">2023-02-24T08:49:00Z</dcterms:created>
  <dcterms:modified xsi:type="dcterms:W3CDTF">2023-02-24T08:57:00Z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77fbf80f-4be1-400d-ab3b-46ce1bc3ac6f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