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75663" w:rsidRPr="00775663" w14:paraId="48697E87" w14:textId="77777777" w:rsidTr="00852931">
        <w:trPr>
          <w:trHeight w:val="1977"/>
        </w:trPr>
        <w:tc>
          <w:tcPr>
            <w:tcW w:w="4594" w:type="dxa"/>
            <w:tcBorders>
              <w:bottom w:val="single" w:sz="4" w:space="0" w:color="auto"/>
            </w:tcBorders>
            <w:tcMar>
              <w:bottom w:w="170" w:type="dxa"/>
            </w:tcMar>
          </w:tcPr>
          <w:p w14:paraId="07820734" w14:textId="77777777" w:rsidR="00775663" w:rsidRPr="00775663" w:rsidRDefault="00775663" w:rsidP="00775663">
            <w:pPr>
              <w:rPr>
                <w:rFonts w:ascii="Times New Roman" w:hAnsi="Times New Roman" w:cs="Times New Roman"/>
                <w:sz w:val="24"/>
                <w:szCs w:val="20"/>
              </w:rPr>
            </w:pPr>
            <w:r w:rsidRPr="00775663">
              <w:rPr>
                <w:rFonts w:ascii="Times New Roman" w:hAnsi="Times New Roman" w:cs="Times New Roman"/>
                <w:noProof/>
                <w:sz w:val="24"/>
                <w:szCs w:val="20"/>
              </w:rPr>
              <w:drawing>
                <wp:anchor distT="0" distB="0" distL="114300" distR="114300" simplePos="0" relativeHeight="251659264" behindDoc="1" locked="0" layoutInCell="0" allowOverlap="1" wp14:anchorId="4FF96B89" wp14:editId="2E9F472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25B1103" w14:textId="77777777" w:rsidR="00775663" w:rsidRPr="00775663" w:rsidRDefault="00775663" w:rsidP="00775663">
            <w:pPr>
              <w:rPr>
                <w:rFonts w:ascii="Times New Roman" w:hAnsi="Times New Roman" w:cs="Times New Roman"/>
                <w:sz w:val="24"/>
                <w:szCs w:val="20"/>
              </w:rPr>
            </w:pPr>
          </w:p>
        </w:tc>
        <w:tc>
          <w:tcPr>
            <w:tcW w:w="425" w:type="dxa"/>
            <w:tcBorders>
              <w:bottom w:val="single" w:sz="4" w:space="0" w:color="auto"/>
            </w:tcBorders>
            <w:tcMar>
              <w:left w:w="0" w:type="dxa"/>
              <w:right w:w="0" w:type="dxa"/>
            </w:tcMar>
          </w:tcPr>
          <w:p w14:paraId="1AA85FA2" w14:textId="77777777" w:rsidR="00775663" w:rsidRPr="00775663" w:rsidRDefault="00775663" w:rsidP="00775663">
            <w:pPr>
              <w:jc w:val="right"/>
              <w:rPr>
                <w:sz w:val="24"/>
                <w:szCs w:val="20"/>
              </w:rPr>
            </w:pPr>
            <w:r w:rsidRPr="00775663">
              <w:rPr>
                <w:b/>
                <w:sz w:val="40"/>
                <w:szCs w:val="40"/>
              </w:rPr>
              <w:t>C</w:t>
            </w:r>
          </w:p>
        </w:tc>
      </w:tr>
      <w:tr w:rsidR="00775663" w:rsidRPr="00775663" w14:paraId="1C419614" w14:textId="77777777" w:rsidTr="00852931">
        <w:trPr>
          <w:trHeight w:hRule="exact" w:val="340"/>
        </w:trPr>
        <w:tc>
          <w:tcPr>
            <w:tcW w:w="9356" w:type="dxa"/>
            <w:gridSpan w:val="3"/>
            <w:tcBorders>
              <w:top w:val="single" w:sz="4" w:space="0" w:color="auto"/>
            </w:tcBorders>
            <w:tcMar>
              <w:top w:w="170" w:type="dxa"/>
              <w:left w:w="0" w:type="dxa"/>
              <w:right w:w="0" w:type="dxa"/>
            </w:tcMar>
            <w:vAlign w:val="bottom"/>
          </w:tcPr>
          <w:p w14:paraId="1227CF1F" w14:textId="5614A06B" w:rsidR="00775663" w:rsidRPr="00775663" w:rsidRDefault="00775663" w:rsidP="00775663">
            <w:pPr>
              <w:jc w:val="right"/>
              <w:rPr>
                <w:rFonts w:ascii="Arial Black" w:hAnsi="Arial Black" w:cs="Times New Roman"/>
                <w:caps/>
                <w:sz w:val="15"/>
                <w:szCs w:val="20"/>
              </w:rPr>
            </w:pPr>
            <w:r w:rsidRPr="00775663">
              <w:rPr>
                <w:rFonts w:ascii="Arial Black" w:hAnsi="Arial Black" w:cs="Times New Roman"/>
                <w:caps/>
                <w:sz w:val="15"/>
                <w:szCs w:val="20"/>
              </w:rPr>
              <w:t>W</w:t>
            </w:r>
            <w:r w:rsidRPr="00775663">
              <w:rPr>
                <w:rFonts w:ascii="Arial Black" w:hAnsi="Arial Black" w:cs="Times New Roman" w:hint="eastAsia"/>
                <w:caps/>
                <w:sz w:val="15"/>
                <w:szCs w:val="20"/>
              </w:rPr>
              <w:t>IPO</w:t>
            </w:r>
            <w:r w:rsidRPr="00775663">
              <w:rPr>
                <w:rFonts w:ascii="Arial Black" w:hAnsi="Arial Black" w:cs="Times New Roman"/>
                <w:caps/>
                <w:sz w:val="15"/>
                <w:szCs w:val="20"/>
              </w:rPr>
              <w:t>/G</w:t>
            </w:r>
            <w:r w:rsidRPr="00775663">
              <w:rPr>
                <w:rFonts w:ascii="Arial Black" w:hAnsi="Arial Black" w:cs="Times New Roman" w:hint="eastAsia"/>
                <w:caps/>
                <w:sz w:val="15"/>
                <w:szCs w:val="20"/>
              </w:rPr>
              <w:t>RTKF</w:t>
            </w:r>
            <w:r w:rsidRPr="00775663">
              <w:rPr>
                <w:rFonts w:ascii="Arial Black" w:hAnsi="Arial Black" w:cs="Times New Roman"/>
                <w:caps/>
                <w:sz w:val="15"/>
                <w:szCs w:val="20"/>
              </w:rPr>
              <w:t>/</w:t>
            </w:r>
            <w:r w:rsidRPr="00775663">
              <w:rPr>
                <w:rFonts w:ascii="Arial Black" w:hAnsi="Arial Black" w:cs="Times New Roman" w:hint="eastAsia"/>
                <w:caps/>
                <w:sz w:val="15"/>
                <w:szCs w:val="20"/>
              </w:rPr>
              <w:t>IC/35</w:t>
            </w:r>
            <w:r w:rsidRPr="00775663">
              <w:rPr>
                <w:rFonts w:ascii="Arial Black" w:hAnsi="Arial Black" w:cs="Times New Roman"/>
                <w:caps/>
                <w:sz w:val="15"/>
                <w:szCs w:val="20"/>
              </w:rPr>
              <w:t>/</w:t>
            </w:r>
            <w:bookmarkStart w:id="0" w:name="Code"/>
            <w:bookmarkEnd w:id="0"/>
            <w:r w:rsidRPr="00775663">
              <w:rPr>
                <w:rFonts w:ascii="Arial Black" w:hAnsi="Arial Black" w:cs="Times New Roman" w:hint="eastAsia"/>
                <w:caps/>
                <w:sz w:val="15"/>
                <w:szCs w:val="20"/>
              </w:rPr>
              <w:t>1</w:t>
            </w:r>
            <w:r>
              <w:rPr>
                <w:rFonts w:ascii="Arial Black" w:hAnsi="Arial Black" w:cs="Times New Roman" w:hint="eastAsia"/>
                <w:caps/>
                <w:sz w:val="15"/>
                <w:szCs w:val="20"/>
              </w:rPr>
              <w:t>0</w:t>
            </w:r>
            <w:r w:rsidR="00C7798B">
              <w:rPr>
                <w:rFonts w:ascii="Arial Black" w:hAnsi="Arial Black" w:cs="Times New Roman" w:hint="eastAsia"/>
                <w:caps/>
                <w:sz w:val="15"/>
                <w:szCs w:val="20"/>
              </w:rPr>
              <w:t xml:space="preserve"> </w:t>
            </w:r>
          </w:p>
        </w:tc>
      </w:tr>
      <w:tr w:rsidR="00775663" w:rsidRPr="00775663" w14:paraId="4E6DE22E" w14:textId="77777777" w:rsidTr="00852931">
        <w:trPr>
          <w:trHeight w:hRule="exact" w:val="170"/>
        </w:trPr>
        <w:tc>
          <w:tcPr>
            <w:tcW w:w="9356" w:type="dxa"/>
            <w:gridSpan w:val="3"/>
            <w:noWrap/>
            <w:tcMar>
              <w:left w:w="0" w:type="dxa"/>
              <w:right w:w="0" w:type="dxa"/>
            </w:tcMar>
            <w:vAlign w:val="bottom"/>
          </w:tcPr>
          <w:p w14:paraId="1B27517D" w14:textId="77777777" w:rsidR="00775663" w:rsidRPr="00775663" w:rsidRDefault="00775663" w:rsidP="00775663">
            <w:pPr>
              <w:jc w:val="right"/>
              <w:rPr>
                <w:rFonts w:ascii="Arial Black" w:hAnsi="Arial Black" w:cs="Times New Roman"/>
                <w:b/>
                <w:caps/>
                <w:sz w:val="15"/>
                <w:szCs w:val="15"/>
              </w:rPr>
            </w:pPr>
            <w:r w:rsidRPr="00775663">
              <w:rPr>
                <w:rFonts w:ascii="Times New Roman" w:eastAsia="SimHei" w:hAnsi="Times New Roman" w:cs="Times New Roman" w:hint="eastAsia"/>
                <w:b/>
                <w:sz w:val="15"/>
                <w:szCs w:val="15"/>
              </w:rPr>
              <w:t>原</w:t>
            </w:r>
            <w:r w:rsidRPr="00775663">
              <w:rPr>
                <w:rFonts w:ascii="Times New Roman" w:eastAsia="SimHei" w:hAnsi="Times New Roman" w:cs="Times New Roman"/>
                <w:b/>
                <w:sz w:val="15"/>
                <w:szCs w:val="15"/>
                <w:lang w:val="pt-BR"/>
              </w:rPr>
              <w:t xml:space="preserve"> </w:t>
            </w:r>
            <w:r w:rsidRPr="00775663">
              <w:rPr>
                <w:rFonts w:ascii="Times New Roman" w:eastAsia="SimHei" w:hAnsi="Times New Roman" w:cs="Times New Roman" w:hint="eastAsia"/>
                <w:b/>
                <w:sz w:val="15"/>
                <w:szCs w:val="15"/>
              </w:rPr>
              <w:t>文</w:t>
            </w:r>
            <w:r w:rsidRPr="00775663">
              <w:rPr>
                <w:rFonts w:ascii="Times New Roman" w:eastAsia="SimHei" w:hAnsi="Times New Roman" w:cs="Times New Roman" w:hint="eastAsia"/>
                <w:b/>
                <w:sz w:val="15"/>
                <w:szCs w:val="15"/>
                <w:lang w:val="pt-BR"/>
              </w:rPr>
              <w:t>：</w:t>
            </w:r>
            <w:bookmarkStart w:id="1" w:name="Original"/>
            <w:bookmarkEnd w:id="1"/>
            <w:r w:rsidRPr="00775663">
              <w:rPr>
                <w:rFonts w:ascii="Times New Roman" w:eastAsia="SimHei" w:hAnsi="Times New Roman" w:cs="Times New Roman" w:hint="eastAsia"/>
                <w:b/>
                <w:sz w:val="15"/>
                <w:szCs w:val="15"/>
              </w:rPr>
              <w:t>英文</w:t>
            </w:r>
          </w:p>
        </w:tc>
      </w:tr>
      <w:tr w:rsidR="00775663" w:rsidRPr="00775663" w14:paraId="31E487EC" w14:textId="77777777" w:rsidTr="00852931">
        <w:trPr>
          <w:trHeight w:hRule="exact" w:val="198"/>
        </w:trPr>
        <w:tc>
          <w:tcPr>
            <w:tcW w:w="9356" w:type="dxa"/>
            <w:gridSpan w:val="3"/>
            <w:tcMar>
              <w:left w:w="0" w:type="dxa"/>
              <w:right w:w="0" w:type="dxa"/>
            </w:tcMar>
            <w:vAlign w:val="bottom"/>
          </w:tcPr>
          <w:p w14:paraId="688ADA45" w14:textId="705B1F8E" w:rsidR="00775663" w:rsidRPr="00775663" w:rsidRDefault="00775663" w:rsidP="00775663">
            <w:pPr>
              <w:jc w:val="right"/>
              <w:rPr>
                <w:rFonts w:ascii="SimHei" w:eastAsia="SimHei" w:hAnsi="Arial Black" w:cs="Times New Roman"/>
                <w:b/>
                <w:caps/>
                <w:sz w:val="15"/>
                <w:szCs w:val="15"/>
              </w:rPr>
            </w:pPr>
            <w:r w:rsidRPr="00775663">
              <w:rPr>
                <w:rFonts w:ascii="SimHei" w:eastAsia="SimHei" w:hAnsi="Times New Roman" w:cs="Times New Roman" w:hint="eastAsia"/>
                <w:b/>
                <w:sz w:val="15"/>
                <w:szCs w:val="15"/>
              </w:rPr>
              <w:t>日</w:t>
            </w:r>
            <w:r w:rsidRPr="00775663">
              <w:rPr>
                <w:rFonts w:ascii="SimHei" w:eastAsia="SimHei" w:hAnsi="Times New Roman" w:cs="Times New Roman" w:hint="eastAsia"/>
                <w:b/>
                <w:sz w:val="15"/>
                <w:szCs w:val="15"/>
                <w:lang w:val="pt-BR"/>
              </w:rPr>
              <w:t xml:space="preserve"> </w:t>
            </w:r>
            <w:r w:rsidRPr="00775663">
              <w:rPr>
                <w:rFonts w:ascii="SimHei" w:eastAsia="SimHei" w:hAnsi="Times New Roman" w:cs="Times New Roman" w:hint="eastAsia"/>
                <w:b/>
                <w:sz w:val="15"/>
                <w:szCs w:val="15"/>
              </w:rPr>
              <w:t>期</w:t>
            </w:r>
            <w:r w:rsidRPr="00775663">
              <w:rPr>
                <w:rFonts w:ascii="SimHei" w:eastAsia="SimHei" w:hAnsi="SimSun" w:cs="Times New Roman" w:hint="eastAsia"/>
                <w:b/>
                <w:sz w:val="15"/>
                <w:szCs w:val="15"/>
                <w:lang w:val="pt-BR"/>
              </w:rPr>
              <w:t>：</w:t>
            </w:r>
            <w:bookmarkStart w:id="2" w:name="Date"/>
            <w:bookmarkEnd w:id="2"/>
            <w:r w:rsidRPr="00775663">
              <w:rPr>
                <w:rFonts w:ascii="Arial Black" w:eastAsia="SimHei" w:hAnsi="Arial Black" w:cs="Times New Roman"/>
                <w:b/>
                <w:sz w:val="15"/>
                <w:szCs w:val="15"/>
                <w:lang w:val="pt-BR"/>
              </w:rPr>
              <w:t>201</w:t>
            </w:r>
            <w:r>
              <w:rPr>
                <w:rFonts w:ascii="Arial Black" w:eastAsia="SimHei" w:hAnsi="Arial Black" w:cs="Times New Roman" w:hint="eastAsia"/>
                <w:b/>
                <w:sz w:val="15"/>
                <w:szCs w:val="15"/>
                <w:lang w:val="pt-BR"/>
              </w:rPr>
              <w:t>8</w:t>
            </w:r>
            <w:r w:rsidRPr="00775663">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6</w:t>
            </w:r>
            <w:r w:rsidRPr="00775663">
              <w:rPr>
                <w:rFonts w:ascii="SimHei" w:eastAsia="SimHei" w:hAnsi="Times New Roman" w:cs="Times New Roman" w:hint="eastAsia"/>
                <w:b/>
                <w:sz w:val="15"/>
                <w:szCs w:val="15"/>
              </w:rPr>
              <w:t>月</w:t>
            </w:r>
            <w:r w:rsidR="00C7798B" w:rsidRPr="004F02CB">
              <w:rPr>
                <w:rFonts w:ascii="Arial Black" w:eastAsia="SimHei" w:hAnsi="Arial Black" w:cs="Times New Roman" w:hint="eastAsia"/>
                <w:b/>
                <w:sz w:val="15"/>
                <w:szCs w:val="15"/>
                <w:lang w:val="pt-BR"/>
              </w:rPr>
              <w:t>2</w:t>
            </w:r>
            <w:r w:rsidRPr="004F02CB">
              <w:rPr>
                <w:rFonts w:ascii="Arial Black" w:eastAsia="SimHei" w:hAnsi="Arial Black" w:cs="Times New Roman" w:hint="eastAsia"/>
                <w:b/>
                <w:sz w:val="15"/>
                <w:szCs w:val="15"/>
                <w:lang w:val="pt-BR"/>
              </w:rPr>
              <w:t>5</w:t>
            </w:r>
            <w:r w:rsidRPr="00775663">
              <w:rPr>
                <w:rFonts w:ascii="SimHei" w:eastAsia="SimHei" w:hAnsi="Times New Roman" w:cs="Times New Roman" w:hint="eastAsia"/>
                <w:b/>
                <w:sz w:val="15"/>
                <w:szCs w:val="15"/>
              </w:rPr>
              <w:t>日</w:t>
            </w:r>
            <w:r w:rsidRPr="00775663">
              <w:rPr>
                <w:rFonts w:ascii="SimHei" w:eastAsia="SimHei" w:hAnsi="Arial Black" w:cs="Times New Roman" w:hint="eastAsia"/>
                <w:b/>
                <w:caps/>
                <w:sz w:val="15"/>
                <w:szCs w:val="15"/>
              </w:rPr>
              <w:t xml:space="preserve">  </w:t>
            </w:r>
          </w:p>
        </w:tc>
      </w:tr>
    </w:tbl>
    <w:p w14:paraId="273F3011" w14:textId="77777777" w:rsidR="00775663" w:rsidRPr="00775663" w:rsidRDefault="00775663" w:rsidP="00775663">
      <w:pPr>
        <w:rPr>
          <w:szCs w:val="20"/>
        </w:rPr>
      </w:pPr>
    </w:p>
    <w:p w14:paraId="3E23D305" w14:textId="77777777" w:rsidR="00775663" w:rsidRPr="00775663" w:rsidRDefault="00775663" w:rsidP="00775663">
      <w:pPr>
        <w:rPr>
          <w:szCs w:val="20"/>
        </w:rPr>
      </w:pPr>
    </w:p>
    <w:p w14:paraId="7F632E4B" w14:textId="77777777" w:rsidR="00775663" w:rsidRPr="00775663" w:rsidRDefault="00775663" w:rsidP="00775663">
      <w:pPr>
        <w:rPr>
          <w:szCs w:val="20"/>
        </w:rPr>
      </w:pPr>
    </w:p>
    <w:p w14:paraId="1AF3FE64" w14:textId="77777777" w:rsidR="00775663" w:rsidRPr="00775663" w:rsidRDefault="00775663" w:rsidP="00775663">
      <w:pPr>
        <w:rPr>
          <w:szCs w:val="20"/>
        </w:rPr>
      </w:pPr>
    </w:p>
    <w:p w14:paraId="1D7301A5" w14:textId="77777777" w:rsidR="00775663" w:rsidRPr="00775663" w:rsidRDefault="00775663" w:rsidP="00775663">
      <w:pPr>
        <w:rPr>
          <w:szCs w:val="20"/>
        </w:rPr>
      </w:pPr>
    </w:p>
    <w:p w14:paraId="6012DD13" w14:textId="77777777" w:rsidR="00775663" w:rsidRPr="00775663" w:rsidRDefault="00775663" w:rsidP="00775663">
      <w:pPr>
        <w:rPr>
          <w:rFonts w:ascii="SimHei" w:eastAsia="SimHei" w:cs="Times New Roman"/>
          <w:sz w:val="28"/>
          <w:szCs w:val="28"/>
        </w:rPr>
      </w:pPr>
      <w:r w:rsidRPr="00775663">
        <w:rPr>
          <w:rFonts w:ascii="SimHei" w:eastAsia="SimHei" w:cs="Times New Roman" w:hint="eastAsia"/>
          <w:sz w:val="28"/>
          <w:szCs w:val="28"/>
        </w:rPr>
        <w:t>知识产权与遗传资源、传统知识和民间文学艺术</w:t>
      </w:r>
      <w:r w:rsidRPr="00775663">
        <w:rPr>
          <w:rFonts w:ascii="SimHei" w:eastAsia="SimHei" w:cs="Times New Roman"/>
          <w:sz w:val="28"/>
          <w:szCs w:val="28"/>
        </w:rPr>
        <w:br/>
      </w:r>
      <w:r w:rsidRPr="00775663">
        <w:rPr>
          <w:rFonts w:ascii="SimHei" w:eastAsia="SimHei" w:cs="Times New Roman" w:hint="eastAsia"/>
          <w:sz w:val="28"/>
          <w:szCs w:val="28"/>
        </w:rPr>
        <w:t>政府间委员会</w:t>
      </w:r>
    </w:p>
    <w:p w14:paraId="4EB7FC57" w14:textId="77777777" w:rsidR="00775663" w:rsidRPr="00775663" w:rsidRDefault="00775663" w:rsidP="00775663">
      <w:pPr>
        <w:rPr>
          <w:szCs w:val="20"/>
        </w:rPr>
      </w:pPr>
    </w:p>
    <w:p w14:paraId="035878AA" w14:textId="77777777" w:rsidR="00775663" w:rsidRPr="00775663" w:rsidRDefault="00775663" w:rsidP="00775663">
      <w:pPr>
        <w:rPr>
          <w:szCs w:val="20"/>
        </w:rPr>
      </w:pPr>
    </w:p>
    <w:p w14:paraId="7419CA2D" w14:textId="77777777" w:rsidR="00775663" w:rsidRPr="00775663" w:rsidRDefault="00775663" w:rsidP="00775663">
      <w:pPr>
        <w:autoSpaceDE w:val="0"/>
        <w:autoSpaceDN w:val="0"/>
        <w:textAlignment w:val="bottom"/>
        <w:rPr>
          <w:rFonts w:ascii="KaiTi" w:eastAsia="KaiTi" w:hAnsi="Times New Roman" w:cs="Times New Roman"/>
          <w:b/>
          <w:sz w:val="24"/>
        </w:rPr>
      </w:pPr>
      <w:r w:rsidRPr="00775663">
        <w:rPr>
          <w:rFonts w:ascii="KaiTi" w:eastAsia="KaiTi" w:hAnsi="Times New Roman" w:cs="Times New Roman" w:hint="eastAsia"/>
          <w:b/>
          <w:sz w:val="24"/>
        </w:rPr>
        <w:t>第三十五届会议</w:t>
      </w:r>
    </w:p>
    <w:p w14:paraId="1C6E17F0" w14:textId="77777777" w:rsidR="00775663" w:rsidRPr="00775663" w:rsidRDefault="00775663" w:rsidP="00775663">
      <w:pPr>
        <w:rPr>
          <w:rFonts w:ascii="KaiTi" w:eastAsia="KaiTi" w:hAnsi="KaiTi"/>
          <w:b/>
          <w:sz w:val="24"/>
        </w:rPr>
      </w:pPr>
      <w:r w:rsidRPr="00775663">
        <w:rPr>
          <w:rFonts w:ascii="KaiTi" w:eastAsia="KaiTi" w:hAnsi="KaiTi" w:cs="Times New Roman"/>
          <w:sz w:val="24"/>
        </w:rPr>
        <w:t>201</w:t>
      </w:r>
      <w:r w:rsidRPr="00775663">
        <w:rPr>
          <w:rFonts w:ascii="KaiTi" w:eastAsia="KaiTi" w:hAnsi="KaiTi" w:cs="Times New Roman" w:hint="eastAsia"/>
          <w:sz w:val="24"/>
        </w:rPr>
        <w:t>8</w:t>
      </w:r>
      <w:r w:rsidRPr="00775663">
        <w:rPr>
          <w:rFonts w:ascii="KaiTi" w:eastAsia="KaiTi" w:hAnsi="KaiTi" w:hint="eastAsia"/>
          <w:b/>
          <w:sz w:val="24"/>
        </w:rPr>
        <w:t>年</w:t>
      </w:r>
      <w:r w:rsidRPr="00775663">
        <w:rPr>
          <w:rFonts w:ascii="KaiTi" w:eastAsia="KaiTi" w:hAnsi="KaiTi" w:cs="Times New Roman" w:hint="eastAsia"/>
          <w:sz w:val="24"/>
        </w:rPr>
        <w:t>3</w:t>
      </w:r>
      <w:r w:rsidRPr="00775663">
        <w:rPr>
          <w:rFonts w:ascii="KaiTi" w:eastAsia="KaiTi" w:hAnsi="KaiTi" w:hint="eastAsia"/>
          <w:b/>
          <w:sz w:val="24"/>
        </w:rPr>
        <w:t>月</w:t>
      </w:r>
      <w:r w:rsidRPr="00775663">
        <w:rPr>
          <w:rFonts w:ascii="KaiTi" w:eastAsia="KaiTi" w:hAnsi="KaiTi" w:cs="Times New Roman" w:hint="eastAsia"/>
          <w:sz w:val="24"/>
        </w:rPr>
        <w:t>19</w:t>
      </w:r>
      <w:r w:rsidRPr="00775663">
        <w:rPr>
          <w:rFonts w:ascii="KaiTi" w:eastAsia="KaiTi" w:hAnsi="KaiTi" w:hint="eastAsia"/>
          <w:b/>
          <w:sz w:val="24"/>
        </w:rPr>
        <w:t>日至</w:t>
      </w:r>
      <w:r w:rsidRPr="00775663">
        <w:rPr>
          <w:rFonts w:ascii="KaiTi" w:eastAsia="KaiTi" w:hAnsi="KaiTi" w:cs="Times New Roman" w:hint="eastAsia"/>
          <w:sz w:val="24"/>
        </w:rPr>
        <w:t>23</w:t>
      </w:r>
      <w:r w:rsidRPr="00775663">
        <w:rPr>
          <w:rFonts w:ascii="KaiTi" w:eastAsia="KaiTi" w:hAnsi="KaiTi" w:hint="eastAsia"/>
          <w:b/>
          <w:sz w:val="24"/>
        </w:rPr>
        <w:t>日，日内瓦</w:t>
      </w:r>
    </w:p>
    <w:p w14:paraId="469901C4" w14:textId="77777777" w:rsidR="00775663" w:rsidRPr="00775663" w:rsidRDefault="00775663" w:rsidP="00775663">
      <w:pPr>
        <w:rPr>
          <w:szCs w:val="20"/>
        </w:rPr>
      </w:pPr>
    </w:p>
    <w:p w14:paraId="76E5A327" w14:textId="77777777" w:rsidR="00775663" w:rsidRPr="00775663" w:rsidRDefault="00775663" w:rsidP="00775663">
      <w:pPr>
        <w:rPr>
          <w:szCs w:val="20"/>
        </w:rPr>
      </w:pPr>
    </w:p>
    <w:p w14:paraId="62B0FF09" w14:textId="77777777" w:rsidR="00775663" w:rsidRPr="00775663" w:rsidRDefault="00775663" w:rsidP="00775663">
      <w:pPr>
        <w:rPr>
          <w:szCs w:val="20"/>
        </w:rPr>
      </w:pPr>
    </w:p>
    <w:p w14:paraId="3B34DD74" w14:textId="17D638AD" w:rsidR="00775663" w:rsidRPr="00775663" w:rsidRDefault="00775663" w:rsidP="00775663">
      <w:pPr>
        <w:widowControl w:val="0"/>
        <w:rPr>
          <w:rFonts w:ascii="KaiTi" w:eastAsia="KaiTi"/>
          <w:sz w:val="24"/>
          <w:szCs w:val="22"/>
        </w:rPr>
      </w:pPr>
      <w:bookmarkStart w:id="3" w:name="TitleOfDoc"/>
      <w:bookmarkEnd w:id="3"/>
      <w:r>
        <w:rPr>
          <w:rFonts w:ascii="KaiTi" w:eastAsia="KaiTi" w:hAnsi="STKaiti" w:cs="Times New Roman" w:hint="eastAsia"/>
          <w:sz w:val="24"/>
          <w:szCs w:val="32"/>
        </w:rPr>
        <w:t>报</w:t>
      </w:r>
      <w:r w:rsidR="00D55FB2">
        <w:rPr>
          <w:rFonts w:ascii="KaiTi" w:eastAsia="KaiTi" w:hAnsi="STKaiti" w:cs="Times New Roman" w:hint="eastAsia"/>
          <w:sz w:val="24"/>
          <w:szCs w:val="32"/>
        </w:rPr>
        <w:t xml:space="preserve">　</w:t>
      </w:r>
      <w:r>
        <w:rPr>
          <w:rFonts w:ascii="KaiTi" w:eastAsia="KaiTi" w:hAnsi="STKaiti" w:cs="Times New Roman" w:hint="eastAsia"/>
          <w:sz w:val="24"/>
          <w:szCs w:val="32"/>
        </w:rPr>
        <w:t>告</w:t>
      </w:r>
    </w:p>
    <w:p w14:paraId="7620752B" w14:textId="77777777" w:rsidR="00775663" w:rsidRPr="00775663" w:rsidRDefault="00775663" w:rsidP="00775663">
      <w:pPr>
        <w:rPr>
          <w:szCs w:val="20"/>
        </w:rPr>
      </w:pPr>
    </w:p>
    <w:p w14:paraId="563BDE24" w14:textId="3D2292E4" w:rsidR="00775663" w:rsidRPr="00775663" w:rsidRDefault="0082588D" w:rsidP="00775663">
      <w:pPr>
        <w:widowControl w:val="0"/>
        <w:autoSpaceDE w:val="0"/>
        <w:autoSpaceDN w:val="0"/>
        <w:jc w:val="both"/>
        <w:textAlignment w:val="bottom"/>
        <w:rPr>
          <w:rFonts w:ascii="KaiTi" w:eastAsia="KaiTi" w:hAnsi="STKaiti" w:cs="Times New Roman"/>
          <w:sz w:val="21"/>
        </w:rPr>
      </w:pPr>
      <w:bookmarkStart w:id="4" w:name="Prepared"/>
      <w:bookmarkEnd w:id="4"/>
      <w:r>
        <w:rPr>
          <w:rFonts w:ascii="KaiTi" w:eastAsia="KaiTi" w:hAnsi="STKaiti" w:cs="Times New Roman" w:hint="eastAsia"/>
          <w:sz w:val="21"/>
        </w:rPr>
        <w:t>经</w:t>
      </w:r>
      <w:bookmarkStart w:id="5" w:name="_GoBack"/>
      <w:bookmarkEnd w:id="5"/>
      <w:r>
        <w:rPr>
          <w:rFonts w:ascii="KaiTi" w:eastAsia="KaiTi" w:hAnsi="STKaiti" w:cs="Times New Roman" w:hint="eastAsia"/>
          <w:sz w:val="21"/>
        </w:rPr>
        <w:t>委</w:t>
      </w:r>
      <w:r w:rsidR="00C7798B">
        <w:rPr>
          <w:rFonts w:ascii="KaiTi" w:eastAsia="KaiTi" w:hAnsi="STKaiti" w:cs="Times New Roman" w:hint="eastAsia"/>
          <w:sz w:val="21"/>
        </w:rPr>
        <w:t>员会通过</w:t>
      </w:r>
    </w:p>
    <w:p w14:paraId="51C5FE18" w14:textId="77777777" w:rsidR="00775663" w:rsidRPr="00775663" w:rsidRDefault="00775663" w:rsidP="00775663">
      <w:pPr>
        <w:rPr>
          <w:szCs w:val="20"/>
        </w:rPr>
      </w:pPr>
    </w:p>
    <w:p w14:paraId="33B1B197" w14:textId="77777777" w:rsidR="00775663" w:rsidRPr="00775663" w:rsidRDefault="00775663" w:rsidP="00775663">
      <w:pPr>
        <w:rPr>
          <w:szCs w:val="20"/>
        </w:rPr>
      </w:pPr>
    </w:p>
    <w:p w14:paraId="42F6C3A6" w14:textId="77777777" w:rsidR="00775663" w:rsidRPr="00775663" w:rsidRDefault="00775663" w:rsidP="00775663">
      <w:pPr>
        <w:rPr>
          <w:szCs w:val="20"/>
        </w:rPr>
      </w:pPr>
    </w:p>
    <w:p w14:paraId="0FBC9053" w14:textId="77777777" w:rsidR="00775663" w:rsidRPr="00775663" w:rsidRDefault="00775663" w:rsidP="00775663">
      <w:pPr>
        <w:rPr>
          <w:szCs w:val="20"/>
        </w:rPr>
      </w:pPr>
    </w:p>
    <w:p w14:paraId="727820AD" w14:textId="77777777" w:rsidR="002928D3" w:rsidRPr="00F65905" w:rsidRDefault="002928D3" w:rsidP="0053057A">
      <w:pPr>
        <w:rPr>
          <w:rFonts w:ascii="Times New Roman" w:hAnsi="Times New Roman" w:cs="Times New Roman"/>
        </w:rPr>
      </w:pPr>
    </w:p>
    <w:p w14:paraId="058A91A0" w14:textId="03405AF7" w:rsidR="00775663" w:rsidRDefault="00775663">
      <w:pPr>
        <w:rPr>
          <w:rFonts w:ascii="Times New Roman" w:hAnsi="Times New Roman" w:cs="Times New Roman"/>
        </w:rPr>
      </w:pPr>
      <w:r>
        <w:rPr>
          <w:rFonts w:ascii="Times New Roman" w:hAnsi="Times New Roman" w:cs="Times New Roman"/>
        </w:rPr>
        <w:br w:type="page"/>
      </w:r>
    </w:p>
    <w:p w14:paraId="12D9EAF3" w14:textId="77777777" w:rsidR="00775663" w:rsidRDefault="000900EF"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由世界知识产权组织（</w:t>
      </w:r>
      <w:r w:rsidR="00D41C7C" w:rsidRPr="00775663">
        <w:rPr>
          <w:rFonts w:ascii="SimSun" w:hAnsi="SimSun" w:cs="Times New Roman" w:hint="eastAsia"/>
          <w:sz w:val="21"/>
        </w:rPr>
        <w:t>“</w:t>
      </w:r>
      <w:r w:rsidRPr="00775663">
        <w:rPr>
          <w:rFonts w:ascii="SimSun" w:hAnsi="SimSun" w:cs="Times New Roman"/>
          <w:sz w:val="21"/>
        </w:rPr>
        <w:t>产权组织</w:t>
      </w:r>
      <w:r w:rsidR="00D41C7C" w:rsidRPr="00775663">
        <w:rPr>
          <w:rFonts w:ascii="SimSun" w:hAnsi="SimSun" w:cs="Times New Roman" w:hint="eastAsia"/>
          <w:sz w:val="21"/>
        </w:rPr>
        <w:t>”</w:t>
      </w:r>
      <w:r w:rsidRPr="00775663">
        <w:rPr>
          <w:rFonts w:ascii="SimSun" w:hAnsi="SimSun" w:cs="Times New Roman"/>
          <w:sz w:val="21"/>
        </w:rPr>
        <w:t>）总干事召集的知识产权与遗传资源、传统知识和民间文学艺术政府间委员会（</w:t>
      </w:r>
      <w:r w:rsidR="00D41C7C" w:rsidRPr="00775663">
        <w:rPr>
          <w:rFonts w:ascii="SimSun" w:hAnsi="SimSun" w:cs="Times New Roman" w:hint="eastAsia"/>
          <w:sz w:val="21"/>
        </w:rPr>
        <w:t>“</w:t>
      </w:r>
      <w:r w:rsidRPr="00775663">
        <w:rPr>
          <w:rFonts w:ascii="SimSun" w:hAnsi="SimSun" w:cs="Times New Roman"/>
          <w:sz w:val="21"/>
        </w:rPr>
        <w:t>委员会</w:t>
      </w:r>
      <w:r w:rsidR="00D41C7C" w:rsidRPr="00775663">
        <w:rPr>
          <w:rFonts w:ascii="SimSun" w:hAnsi="SimSun" w:cs="Times New Roman" w:hint="eastAsia"/>
          <w:sz w:val="21"/>
        </w:rPr>
        <w:t>”</w:t>
      </w:r>
      <w:r w:rsidRPr="00775663">
        <w:rPr>
          <w:rFonts w:ascii="SimSun" w:hAnsi="SimSun" w:cs="Times New Roman"/>
          <w:sz w:val="21"/>
        </w:rPr>
        <w:t>或</w:t>
      </w:r>
      <w:r w:rsidR="00D41C7C" w:rsidRPr="00775663">
        <w:rPr>
          <w:rFonts w:ascii="SimSun" w:hAnsi="SimSun" w:cs="Times New Roman" w:hint="eastAsia"/>
          <w:sz w:val="21"/>
        </w:rPr>
        <w:t>“</w:t>
      </w:r>
      <w:r w:rsidRPr="00775663">
        <w:rPr>
          <w:rFonts w:ascii="SimSun" w:hAnsi="SimSun" w:cs="Times New Roman"/>
          <w:sz w:val="21"/>
        </w:rPr>
        <w:t>IGC</w:t>
      </w:r>
      <w:r w:rsidR="00D41C7C" w:rsidRPr="00775663">
        <w:rPr>
          <w:rFonts w:ascii="SimSun" w:hAnsi="SimSun" w:cs="Times New Roman" w:hint="eastAsia"/>
          <w:sz w:val="21"/>
        </w:rPr>
        <w:t>”</w:t>
      </w:r>
      <w:r w:rsidRPr="00775663">
        <w:rPr>
          <w:rFonts w:ascii="SimSun" w:hAnsi="SimSun" w:cs="Times New Roman"/>
          <w:sz w:val="21"/>
        </w:rPr>
        <w:t>）第三十五届会议（</w:t>
      </w:r>
      <w:r w:rsidR="00D41C7C" w:rsidRPr="00775663">
        <w:rPr>
          <w:rFonts w:ascii="SimSun" w:hAnsi="SimSun" w:cs="Times New Roman" w:hint="eastAsia"/>
          <w:sz w:val="21"/>
        </w:rPr>
        <w:t>“</w:t>
      </w:r>
      <w:r w:rsidR="00B0429C" w:rsidRPr="00775663">
        <w:rPr>
          <w:rFonts w:ascii="SimSun" w:hAnsi="SimSun" w:cs="Times New Roman"/>
          <w:sz w:val="21"/>
        </w:rPr>
        <w:t>IGC第三十五届会议</w:t>
      </w:r>
      <w:r w:rsidR="00D41C7C" w:rsidRPr="00775663">
        <w:rPr>
          <w:rFonts w:ascii="SimSun" w:hAnsi="SimSun" w:cs="Times New Roman" w:hint="eastAsia"/>
          <w:sz w:val="21"/>
        </w:rPr>
        <w:t>”</w:t>
      </w:r>
      <w:r w:rsidRPr="00775663">
        <w:rPr>
          <w:rFonts w:ascii="SimSun" w:hAnsi="SimSun" w:cs="Times New Roman"/>
          <w:sz w:val="21"/>
        </w:rPr>
        <w:t>）于2018年3月19日至23日在日内瓦举行。</w:t>
      </w:r>
    </w:p>
    <w:p w14:paraId="098EF348" w14:textId="7A0A7B78" w:rsidR="00775663" w:rsidRDefault="00A352F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下列国家派代表出席了会议：</w:t>
      </w:r>
      <w:r w:rsidR="009C4BB4" w:rsidRPr="00775663">
        <w:rPr>
          <w:rFonts w:ascii="SimSun" w:hAnsi="SimSun" w:cs="Times New Roman"/>
          <w:sz w:val="21"/>
        </w:rPr>
        <w:t>阿尔巴尼亚、阿尔及利亚、阿根廷、阿拉伯联合酋长国、阿曼、阿塞拜疆、埃及、</w:t>
      </w:r>
      <w:r w:rsidR="007723E1" w:rsidRPr="00775663">
        <w:rPr>
          <w:rFonts w:ascii="SimSun" w:hAnsi="SimSun" w:cs="Times New Roman"/>
          <w:sz w:val="21"/>
        </w:rPr>
        <w:t>埃塞俄比亚、</w:t>
      </w:r>
      <w:r w:rsidR="009C4BB4" w:rsidRPr="00775663">
        <w:rPr>
          <w:rFonts w:ascii="SimSun" w:hAnsi="SimSun" w:cs="Times New Roman"/>
          <w:sz w:val="21"/>
        </w:rPr>
        <w:t>爱尔兰、奥地利、澳大利亚、巴巴多斯、巴拉圭、巴拿马、巴西、保加利亚、贝宁、波兰、不丹、朝鲜民主主义人民共和国、大韩民国、丹麦、德国、</w:t>
      </w:r>
      <w:r w:rsidR="008F2689">
        <w:rPr>
          <w:rFonts w:ascii="SimSun" w:hAnsi="SimSun" w:cs="Times New Roman"/>
          <w:sz w:val="21"/>
        </w:rPr>
        <w:t>多民族玻利维亚国</w:t>
      </w:r>
      <w:r w:rsidR="008F2689" w:rsidRPr="00775663">
        <w:rPr>
          <w:rFonts w:ascii="SimSun" w:hAnsi="SimSun" w:cs="Times New Roman"/>
          <w:sz w:val="21"/>
        </w:rPr>
        <w:t>、</w:t>
      </w:r>
      <w:r w:rsidR="009C4BB4" w:rsidRPr="00775663">
        <w:rPr>
          <w:rFonts w:ascii="SimSun" w:hAnsi="SimSun" w:cs="Times New Roman"/>
          <w:sz w:val="21"/>
        </w:rPr>
        <w:t>俄罗斯联邦、厄瓜多尔、法国、菲律宾、芬兰、哥伦比亚、哥斯达黎加、哈萨克斯坦、黑山、洪都拉斯、吉布提、加拿大、加纳、加蓬、教廷、捷克共和国、津巴布韦、科特迪瓦、科威特、克罗地亚、拉脱维亚、黎巴嫩、立陶宛、罗马尼亚、马拉维、马来西亚、美利坚合众国、</w:t>
      </w:r>
      <w:r w:rsidR="007723E1" w:rsidRPr="00775663">
        <w:rPr>
          <w:rFonts w:ascii="SimSun" w:hAnsi="SimSun" w:cs="Times New Roman"/>
          <w:sz w:val="21"/>
        </w:rPr>
        <w:t>缅甸、</w:t>
      </w:r>
      <w:r w:rsidR="009C4BB4" w:rsidRPr="00775663">
        <w:rPr>
          <w:rFonts w:ascii="SimSun" w:hAnsi="SimSun" w:cs="Times New Roman"/>
          <w:sz w:val="21"/>
        </w:rPr>
        <w:t>摩洛哥、莫桑比克、墨西哥、南非、尼加拉瓜、尼日尔、尼日利亚、葡萄牙、日本、瑞典、瑞士、萨尔瓦多、塞内加尔、塞舌尔、沙特阿拉伯、斯里兰卡、塔吉克斯坦、泰国、突尼斯、土耳其、瓦努阿图、危地马拉、委内瑞拉</w:t>
      </w:r>
      <w:r w:rsidR="00300B72" w:rsidRPr="00775663">
        <w:rPr>
          <w:rFonts w:ascii="SimSun" w:hAnsi="SimSun" w:cs="Times New Roman"/>
          <w:sz w:val="21"/>
        </w:rPr>
        <w:t>（</w:t>
      </w:r>
      <w:r w:rsidR="009C4BB4" w:rsidRPr="00775663">
        <w:rPr>
          <w:rFonts w:ascii="SimSun" w:hAnsi="SimSun" w:cs="Times New Roman"/>
          <w:sz w:val="21"/>
        </w:rPr>
        <w:t>玻利瓦尔共和国</w:t>
      </w:r>
      <w:r w:rsidR="00300B72" w:rsidRPr="00775663">
        <w:rPr>
          <w:rFonts w:ascii="SimSun" w:hAnsi="SimSun" w:cs="Times New Roman"/>
          <w:sz w:val="21"/>
        </w:rPr>
        <w:t>）</w:t>
      </w:r>
      <w:r w:rsidR="009C4BB4" w:rsidRPr="00775663">
        <w:rPr>
          <w:rFonts w:ascii="SimSun" w:hAnsi="SimSun" w:cs="Times New Roman"/>
          <w:sz w:val="21"/>
        </w:rPr>
        <w:t>、乌干达、乌克兰、乌拉圭、西班牙、希腊、也门、伊拉克、伊朗</w:t>
      </w:r>
      <w:r w:rsidR="00300B72" w:rsidRPr="00775663">
        <w:rPr>
          <w:rFonts w:ascii="SimSun" w:hAnsi="SimSun" w:cs="Times New Roman"/>
          <w:sz w:val="21"/>
        </w:rPr>
        <w:t>（</w:t>
      </w:r>
      <w:r w:rsidR="009C4BB4" w:rsidRPr="00775663">
        <w:rPr>
          <w:rFonts w:ascii="SimSun" w:hAnsi="SimSun" w:cs="Times New Roman"/>
          <w:sz w:val="21"/>
        </w:rPr>
        <w:t>伊斯兰共和国</w:t>
      </w:r>
      <w:r w:rsidR="00300B72" w:rsidRPr="00775663">
        <w:rPr>
          <w:rFonts w:ascii="SimSun" w:hAnsi="SimSun" w:cs="Times New Roman"/>
          <w:sz w:val="21"/>
        </w:rPr>
        <w:t>）</w:t>
      </w:r>
      <w:r w:rsidR="009C4BB4" w:rsidRPr="00775663">
        <w:rPr>
          <w:rFonts w:ascii="SimSun" w:hAnsi="SimSun" w:cs="Times New Roman"/>
          <w:sz w:val="21"/>
        </w:rPr>
        <w:t>、意大利、印度、印度尼西亚、约旦、越南、智利</w:t>
      </w:r>
      <w:r w:rsidR="003164D0" w:rsidRPr="00775663">
        <w:rPr>
          <w:rFonts w:ascii="SimSun" w:hAnsi="SimSun" w:cs="Times New Roman"/>
          <w:sz w:val="21"/>
        </w:rPr>
        <w:t>和</w:t>
      </w:r>
      <w:r w:rsidR="009C4BB4" w:rsidRPr="00775663">
        <w:rPr>
          <w:rFonts w:ascii="SimSun" w:hAnsi="SimSun" w:cs="Times New Roman"/>
          <w:sz w:val="21"/>
        </w:rPr>
        <w:t>中国</w:t>
      </w:r>
      <w:r w:rsidR="003164D0" w:rsidRPr="00775663">
        <w:rPr>
          <w:rFonts w:ascii="SimSun" w:hAnsi="SimSun" w:cs="Times New Roman"/>
          <w:sz w:val="21"/>
        </w:rPr>
        <w:t>（90个）。欧洲联盟（</w:t>
      </w:r>
      <w:r w:rsidR="00D41C7C" w:rsidRPr="00775663">
        <w:rPr>
          <w:rFonts w:ascii="SimSun" w:hAnsi="SimSun" w:cs="Times New Roman" w:hint="eastAsia"/>
          <w:sz w:val="21"/>
        </w:rPr>
        <w:t>“</w:t>
      </w:r>
      <w:r w:rsidR="003164D0" w:rsidRPr="00775663">
        <w:rPr>
          <w:rFonts w:ascii="SimSun" w:hAnsi="SimSun" w:cs="Times New Roman"/>
          <w:sz w:val="21"/>
        </w:rPr>
        <w:t>欧盟</w:t>
      </w:r>
      <w:r w:rsidR="00D41C7C" w:rsidRPr="00775663">
        <w:rPr>
          <w:rFonts w:ascii="SimSun" w:hAnsi="SimSun" w:cs="Times New Roman" w:hint="eastAsia"/>
          <w:sz w:val="21"/>
        </w:rPr>
        <w:t>”</w:t>
      </w:r>
      <w:r w:rsidR="003164D0" w:rsidRPr="00775663">
        <w:rPr>
          <w:rFonts w:ascii="SimSun" w:hAnsi="SimSun" w:cs="Times New Roman"/>
          <w:sz w:val="21"/>
        </w:rPr>
        <w:t>）及其成员国也作为委员会成员派代表出席了会议。</w:t>
      </w:r>
    </w:p>
    <w:p w14:paraId="48E1D560" w14:textId="77777777" w:rsidR="00775663" w:rsidRDefault="006209B7"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下列政府间组织（</w:t>
      </w:r>
      <w:r w:rsidR="00D41C7C" w:rsidRPr="00775663">
        <w:rPr>
          <w:rFonts w:ascii="SimSun" w:hAnsi="SimSun" w:cs="Times New Roman" w:hint="eastAsia"/>
          <w:sz w:val="21"/>
        </w:rPr>
        <w:t>“</w:t>
      </w:r>
      <w:r w:rsidRPr="00775663">
        <w:rPr>
          <w:rFonts w:ascii="SimSun" w:hAnsi="SimSun" w:cs="Times New Roman"/>
          <w:sz w:val="21"/>
        </w:rPr>
        <w:t>IGO</w:t>
      </w:r>
      <w:r w:rsidR="00D41C7C" w:rsidRPr="00775663">
        <w:rPr>
          <w:rFonts w:ascii="SimSun" w:hAnsi="SimSun" w:cs="Times New Roman" w:hint="eastAsia"/>
          <w:sz w:val="21"/>
        </w:rPr>
        <w:t>”</w:t>
      </w:r>
      <w:r w:rsidRPr="00775663">
        <w:rPr>
          <w:rFonts w:ascii="SimSun" w:hAnsi="SimSun" w:cs="Times New Roman"/>
          <w:sz w:val="21"/>
        </w:rPr>
        <w:t>）以观察员身份列席会议：</w:t>
      </w:r>
      <w:r w:rsidR="00A66971" w:rsidRPr="00775663">
        <w:rPr>
          <w:rFonts w:ascii="SimSun" w:hAnsi="SimSun" w:cs="Times New Roman"/>
          <w:sz w:val="21"/>
        </w:rPr>
        <w:t>阿拉伯海湾国家合作理事会专利局（海合会专利局）；</w:t>
      </w:r>
      <w:r w:rsidRPr="00775663">
        <w:rPr>
          <w:rFonts w:ascii="SimSun" w:hAnsi="SimSun" w:cs="Times New Roman"/>
          <w:sz w:val="21"/>
        </w:rPr>
        <w:t>非洲地区知识产权组织（</w:t>
      </w:r>
      <w:r w:rsidRPr="002A0A4D">
        <w:rPr>
          <w:rFonts w:ascii="SimSun" w:hAnsi="SimSun"/>
          <w:sz w:val="21"/>
          <w:szCs w:val="22"/>
        </w:rPr>
        <w:t>ARIPO</w:t>
      </w:r>
      <w:r w:rsidRPr="00775663">
        <w:rPr>
          <w:rFonts w:ascii="SimSun" w:hAnsi="SimSun" w:cs="Times New Roman"/>
          <w:sz w:val="21"/>
        </w:rPr>
        <w:t>）；非洲联盟（AU）、联合国粮食及农业组织（FAO）；</w:t>
      </w:r>
      <w:r w:rsidR="00A66971" w:rsidRPr="00775663">
        <w:rPr>
          <w:rFonts w:ascii="SimSun" w:hAnsi="SimSun" w:cs="Times New Roman"/>
          <w:sz w:val="21"/>
        </w:rPr>
        <w:t>南方中心；和</w:t>
      </w:r>
      <w:r w:rsidRPr="00775663">
        <w:rPr>
          <w:rFonts w:ascii="SimSun" w:hAnsi="SimSun" w:cs="Times New Roman"/>
          <w:sz w:val="21"/>
        </w:rPr>
        <w:t>伊斯兰合作组织（OIC）（6个）</w:t>
      </w:r>
      <w:r w:rsidR="00430790" w:rsidRPr="00775663">
        <w:rPr>
          <w:rFonts w:ascii="SimSun" w:hAnsi="SimSun" w:cs="Times New Roman" w:hint="eastAsia"/>
          <w:sz w:val="21"/>
        </w:rPr>
        <w:t>。</w:t>
      </w:r>
    </w:p>
    <w:p w14:paraId="5C24B70F" w14:textId="54451F94" w:rsidR="00775663" w:rsidRDefault="006209B7"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下列非政府组织（</w:t>
      </w:r>
      <w:r w:rsidR="00D41C7C" w:rsidRPr="00775663">
        <w:rPr>
          <w:rFonts w:ascii="SimSun" w:hAnsi="SimSun" w:cs="Times New Roman" w:hint="eastAsia"/>
          <w:sz w:val="21"/>
        </w:rPr>
        <w:t>“</w:t>
      </w:r>
      <w:r w:rsidRPr="00775663">
        <w:rPr>
          <w:rFonts w:ascii="SimSun" w:hAnsi="SimSun" w:cs="Times New Roman"/>
          <w:sz w:val="21"/>
        </w:rPr>
        <w:t>NGO</w:t>
      </w:r>
      <w:r w:rsidR="00D41C7C" w:rsidRPr="00775663">
        <w:rPr>
          <w:rFonts w:ascii="SimSun" w:hAnsi="SimSun" w:cs="Times New Roman" w:hint="eastAsia"/>
          <w:sz w:val="21"/>
        </w:rPr>
        <w:t>”</w:t>
      </w:r>
      <w:r w:rsidRPr="00775663">
        <w:rPr>
          <w:rFonts w:ascii="SimSun" w:hAnsi="SimSun" w:cs="Times New Roman"/>
          <w:sz w:val="21"/>
        </w:rPr>
        <w:t>）的代表以观察员身份列席会议：</w:t>
      </w:r>
      <w:r w:rsidR="00C92478" w:rsidRPr="00775663">
        <w:rPr>
          <w:rFonts w:ascii="SimSun" w:hAnsi="SimSun" w:cs="Times New Roman"/>
          <w:sz w:val="21"/>
          <w:szCs w:val="22"/>
        </w:rPr>
        <w:t>Engabu Za Tooro（Tooro青年行动纲领）；</w:t>
      </w:r>
      <w:r w:rsidRPr="00775663">
        <w:rPr>
          <w:rFonts w:ascii="SimSun" w:hAnsi="SimSun" w:cs="Times New Roman"/>
          <w:sz w:val="21"/>
        </w:rPr>
        <w:t>艾马拉多学科研究中心（CEM-Aymara）；安第斯土著人民自主发展法律委员会（CAPAJ</w:t>
      </w:r>
      <w:r w:rsidRPr="00775663">
        <w:rPr>
          <w:rFonts w:ascii="SimSun" w:hAnsi="SimSun" w:cs="Times New Roman"/>
          <w:sz w:val="21"/>
          <w:szCs w:val="21"/>
        </w:rPr>
        <w:t>）；</w:t>
      </w:r>
      <w:r w:rsidR="00001271" w:rsidRPr="00775663">
        <w:rPr>
          <w:rFonts w:ascii="SimSun" w:hAnsi="SimSun" w:cs="Times New Roman"/>
          <w:sz w:val="21"/>
          <w:szCs w:val="21"/>
        </w:rPr>
        <w:t>秘鲁土著文化中心（CHIRAPAQ）；</w:t>
      </w:r>
      <w:r w:rsidR="00C92478" w:rsidRPr="00775663">
        <w:rPr>
          <w:rFonts w:ascii="SimSun" w:hAnsi="SimSun" w:cs="Times New Roman"/>
          <w:sz w:val="21"/>
          <w:szCs w:val="21"/>
        </w:rPr>
        <w:t>第三世界网（TWN）；</w:t>
      </w:r>
      <w:r w:rsidRPr="00775663">
        <w:rPr>
          <w:rFonts w:ascii="SimSun" w:hAnsi="SimSun" w:cs="Times New Roman"/>
          <w:sz w:val="21"/>
          <w:szCs w:val="21"/>
        </w:rPr>
        <w:t>法国自由–丹尼尔</w:t>
      </w:r>
      <w:r w:rsidRPr="00775663">
        <w:rPr>
          <w:rFonts w:asciiTheme="minorEastAsia" w:eastAsiaTheme="minorEastAsia" w:hAnsiTheme="minorEastAsia" w:cs="Times New Roman"/>
          <w:sz w:val="21"/>
          <w:szCs w:val="21"/>
        </w:rPr>
        <w:t>·</w:t>
      </w:r>
      <w:r w:rsidRPr="00775663">
        <w:rPr>
          <w:rFonts w:ascii="SimSun" w:hAnsi="SimSun" w:cs="Times New Roman"/>
          <w:sz w:val="21"/>
          <w:szCs w:val="21"/>
        </w:rPr>
        <w:t>密特朗基金会；</w:t>
      </w:r>
      <w:r w:rsidR="00001271" w:rsidRPr="00775663">
        <w:rPr>
          <w:rFonts w:ascii="SimSun" w:hAnsi="SimSun" w:cs="Times New Roman"/>
          <w:sz w:val="21"/>
          <w:szCs w:val="21"/>
          <w:lang w:val="en-GB"/>
        </w:rPr>
        <w:t>非洲土著团结文化（</w:t>
      </w:r>
      <w:r w:rsidR="00001271" w:rsidRPr="00775663">
        <w:rPr>
          <w:rFonts w:ascii="SimSun" w:hAnsi="SimSun" w:cs="Times New Roman"/>
          <w:sz w:val="21"/>
          <w:szCs w:val="21"/>
        </w:rPr>
        <w:t>Afro-Indigène）；</w:t>
      </w:r>
      <w:r w:rsidR="00322439" w:rsidRPr="00775663">
        <w:rPr>
          <w:rFonts w:ascii="SimSun" w:hAnsi="SimSun" w:cs="Times New Roman"/>
          <w:sz w:val="21"/>
          <w:szCs w:val="21"/>
        </w:rPr>
        <w:t>国际法协会（</w:t>
      </w:r>
      <w:r w:rsidR="00322439" w:rsidRPr="00775663">
        <w:rPr>
          <w:rStyle w:val="apple-converted-space"/>
          <w:rFonts w:ascii="SimSun" w:hAnsi="SimSun" w:cs="Times New Roman"/>
          <w:color w:val="333333"/>
          <w:sz w:val="21"/>
          <w:szCs w:val="21"/>
          <w:shd w:val="clear" w:color="auto" w:fill="F5F5F5"/>
        </w:rPr>
        <w:t>ILA）；</w:t>
      </w:r>
      <w:r w:rsidR="00322439" w:rsidRPr="00775663">
        <w:rPr>
          <w:rFonts w:ascii="SimSun" w:hAnsi="SimSun" w:cs="Times New Roman"/>
          <w:sz w:val="21"/>
          <w:szCs w:val="21"/>
        </w:rPr>
        <w:t>国际知识产权律师联合会（FICPI）；国际制药商协会联合会（IFPMA）；</w:t>
      </w:r>
      <w:r w:rsidRPr="00775663">
        <w:rPr>
          <w:rFonts w:ascii="SimSun" w:hAnsi="SimSun" w:cs="Times New Roman"/>
          <w:sz w:val="21"/>
          <w:szCs w:val="21"/>
        </w:rPr>
        <w:t>健康与环境计划（HEP）；</w:t>
      </w:r>
      <w:r w:rsidR="00001271" w:rsidRPr="00775663">
        <w:rPr>
          <w:rFonts w:ascii="SimSun" w:hAnsi="SimSun" w:cs="Times New Roman"/>
          <w:sz w:val="21"/>
          <w:szCs w:val="21"/>
        </w:rPr>
        <w:t>库纳人保护地球母亲联合会</w:t>
      </w:r>
      <w:r w:rsidR="00312ABE" w:rsidRPr="00775663">
        <w:rPr>
          <w:rFonts w:ascii="SimSun" w:hAnsi="SimSun" w:cs="Times New Roman"/>
          <w:sz w:val="21"/>
          <w:szCs w:val="21"/>
        </w:rPr>
        <w:t>（KUNA）；</w:t>
      </w:r>
      <w:r w:rsidRPr="00775663">
        <w:rPr>
          <w:rFonts w:ascii="SimSun" w:hAnsi="SimSun" w:cs="Times New Roman"/>
          <w:sz w:val="21"/>
          <w:szCs w:val="21"/>
        </w:rPr>
        <w:t>洛桑大学；美洲土著人权利基金（NARF）；民间社会联盟（CSC）；</w:t>
      </w:r>
      <w:r w:rsidR="00174FCF" w:rsidRPr="00775663">
        <w:rPr>
          <w:rFonts w:ascii="SimSun" w:hAnsi="SimSun" w:cs="Times New Roman"/>
          <w:sz w:val="21"/>
          <w:szCs w:val="21"/>
        </w:rPr>
        <w:t>姆伯洛洛社会文化发展协会</w:t>
      </w:r>
      <w:r w:rsidR="00322439" w:rsidRPr="00775663">
        <w:rPr>
          <w:rFonts w:ascii="SimSun" w:hAnsi="SimSun" w:cs="Times New Roman"/>
          <w:sz w:val="21"/>
          <w:szCs w:val="21"/>
        </w:rPr>
        <w:t>（MBOSCUDA）；</w:t>
      </w:r>
      <w:r w:rsidR="00231274" w:rsidRPr="00775663">
        <w:rPr>
          <w:rFonts w:ascii="SimSun" w:hAnsi="SimSun" w:cs="Times New Roman"/>
          <w:sz w:val="21"/>
          <w:szCs w:val="21"/>
        </w:rPr>
        <w:t>南美印第安人理事会（CISA）；</w:t>
      </w:r>
      <w:r w:rsidRPr="00775663">
        <w:rPr>
          <w:rFonts w:ascii="SimSun" w:hAnsi="SimSun" w:cs="Times New Roman"/>
          <w:sz w:val="21"/>
          <w:szCs w:val="21"/>
        </w:rPr>
        <w:t>农作物国际组织（CROPLIFE）；</w:t>
      </w:r>
      <w:r w:rsidR="00231274" w:rsidRPr="00775663">
        <w:rPr>
          <w:rFonts w:ascii="SimSun" w:hAnsi="SimSun" w:cs="Times New Roman"/>
          <w:sz w:val="21"/>
          <w:szCs w:val="21"/>
        </w:rPr>
        <w:t>欧洲法律学生协会（ELSA国际）；</w:t>
      </w:r>
      <w:r w:rsidRPr="00775663">
        <w:rPr>
          <w:rFonts w:ascii="SimSun" w:hAnsi="SimSun" w:cs="Times New Roman"/>
          <w:sz w:val="21"/>
          <w:szCs w:val="21"/>
        </w:rPr>
        <w:t>特波提巴基金会——土著</w:t>
      </w:r>
      <w:r w:rsidR="00C31057" w:rsidRPr="00775663">
        <w:rPr>
          <w:rFonts w:ascii="SimSun" w:hAnsi="SimSun" w:cs="Times New Roman" w:hint="eastAsia"/>
          <w:sz w:val="21"/>
          <w:szCs w:val="21"/>
        </w:rPr>
        <w:t>人</w:t>
      </w:r>
      <w:r w:rsidRPr="00775663">
        <w:rPr>
          <w:rFonts w:ascii="SimSun" w:hAnsi="SimSun" w:cs="Times New Roman"/>
          <w:sz w:val="21"/>
          <w:szCs w:val="21"/>
        </w:rPr>
        <w:t>民政策研究和教育国际中心；图拉利普部落华盛顿政府事务部；“图帕赫·阿马鲁”印第安人运动；</w:t>
      </w:r>
      <w:r w:rsidR="00231274" w:rsidRPr="00775663">
        <w:rPr>
          <w:rFonts w:ascii="SimSun" w:hAnsi="SimSun" w:cs="Times New Roman"/>
          <w:sz w:val="21"/>
          <w:szCs w:val="21"/>
        </w:rPr>
        <w:t>土著居民和岛民研究行动基金会（FAIRA）；</w:t>
      </w:r>
      <w:r w:rsidRPr="00775663">
        <w:rPr>
          <w:rFonts w:ascii="SimSun" w:hAnsi="SimSun" w:cs="Times New Roman"/>
          <w:sz w:val="21"/>
          <w:szCs w:val="21"/>
        </w:rPr>
        <w:t>土著人民文献、研究和信息中心（</w:t>
      </w:r>
      <w:r w:rsidR="00322439" w:rsidRPr="00775663">
        <w:rPr>
          <w:rFonts w:ascii="SimSun" w:hAnsi="SimSun" w:cs="Times New Roman"/>
          <w:sz w:val="21"/>
          <w:szCs w:val="21"/>
        </w:rPr>
        <w:t>DoCip</w:t>
      </w:r>
      <w:r w:rsidRPr="00775663">
        <w:rPr>
          <w:rFonts w:ascii="SimSun" w:hAnsi="SimSun" w:cs="Times New Roman"/>
          <w:sz w:val="21"/>
          <w:szCs w:val="21"/>
        </w:rPr>
        <w:t>）；西亚美尼亚亚美</w:t>
      </w:r>
      <w:r w:rsidRPr="00775663">
        <w:rPr>
          <w:rFonts w:ascii="SimSun" w:hAnsi="SimSun" w:cs="Times New Roman"/>
          <w:sz w:val="21"/>
        </w:rPr>
        <w:t>尼亚人会议</w:t>
      </w:r>
      <w:r w:rsidR="00C92478" w:rsidRPr="00775663">
        <w:rPr>
          <w:rFonts w:ascii="SimSun" w:hAnsi="SimSun" w:cs="Times New Roman"/>
          <w:sz w:val="21"/>
        </w:rPr>
        <w:t>和</w:t>
      </w:r>
      <w:r w:rsidR="00322439" w:rsidRPr="00775663">
        <w:rPr>
          <w:rFonts w:ascii="SimSun" w:hAnsi="SimSun" w:cs="Times New Roman"/>
          <w:sz w:val="21"/>
        </w:rPr>
        <w:t>知识生态国际组织（KEI）</w:t>
      </w:r>
      <w:r w:rsidRPr="00775663">
        <w:rPr>
          <w:rFonts w:ascii="SimSun" w:hAnsi="SimSun" w:cs="Times New Roman"/>
          <w:sz w:val="21"/>
        </w:rPr>
        <w:t>（</w:t>
      </w:r>
      <w:r w:rsidR="00C92478" w:rsidRPr="00775663">
        <w:rPr>
          <w:rFonts w:ascii="SimSun" w:hAnsi="SimSun" w:cs="Times New Roman"/>
          <w:sz w:val="21"/>
        </w:rPr>
        <w:t>26</w:t>
      </w:r>
      <w:r w:rsidRPr="00775663">
        <w:rPr>
          <w:rFonts w:ascii="SimSun" w:hAnsi="SimSun" w:cs="Times New Roman"/>
          <w:sz w:val="21"/>
        </w:rPr>
        <w:t>个）。</w:t>
      </w:r>
    </w:p>
    <w:p w14:paraId="2B60BF3C" w14:textId="77777777" w:rsidR="00775663" w:rsidRDefault="00C92478" w:rsidP="00775663">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与会者名单载于本报告附件。</w:t>
      </w:r>
    </w:p>
    <w:p w14:paraId="2C8735EF" w14:textId="77777777" w:rsidR="00775663" w:rsidRDefault="00C92478" w:rsidP="00775663">
      <w:pPr>
        <w:pStyle w:val="ae"/>
        <w:numPr>
          <w:ilvl w:val="0"/>
          <w:numId w:val="4"/>
        </w:numPr>
        <w:overflowPunct w:val="0"/>
        <w:spacing w:afterLines="50" w:after="120" w:line="340" w:lineRule="atLeast"/>
        <w:ind w:left="0" w:firstLine="0"/>
        <w:contextualSpacing w:val="0"/>
        <w:jc w:val="both"/>
        <w:rPr>
          <w:rFonts w:ascii="SimSun" w:hAnsi="SimSun" w:cs="Times New Roman"/>
          <w:sz w:val="21"/>
          <w:szCs w:val="21"/>
        </w:rPr>
      </w:pPr>
      <w:r w:rsidRPr="00775663">
        <w:rPr>
          <w:rFonts w:ascii="SimSun" w:hAnsi="SimSun" w:cs="Times New Roman"/>
          <w:sz w:val="21"/>
          <w:szCs w:val="21"/>
        </w:rPr>
        <w:t>文件</w:t>
      </w:r>
      <w:r w:rsidR="006D5A02" w:rsidRPr="00775663">
        <w:rPr>
          <w:rFonts w:ascii="SimSun" w:hAnsi="SimSun" w:cs="Times New Roman"/>
          <w:sz w:val="21"/>
          <w:szCs w:val="21"/>
        </w:rPr>
        <w:t>WIPO/GRTKF/IC/35/INF/2 Rev.</w:t>
      </w:r>
      <w:r w:rsidRPr="00775663">
        <w:rPr>
          <w:rFonts w:ascii="SimSun" w:hAnsi="SimSun" w:cs="Times New Roman"/>
          <w:sz w:val="21"/>
          <w:szCs w:val="21"/>
        </w:rPr>
        <w:t>概述了IGC第三十</w:t>
      </w:r>
      <w:r w:rsidR="006D5A02" w:rsidRPr="00775663">
        <w:rPr>
          <w:rFonts w:ascii="SimSun" w:hAnsi="SimSun" w:cs="Times New Roman"/>
          <w:sz w:val="21"/>
          <w:szCs w:val="21"/>
        </w:rPr>
        <w:t>五</w:t>
      </w:r>
      <w:r w:rsidRPr="00775663">
        <w:rPr>
          <w:rFonts w:ascii="SimSun" w:hAnsi="SimSun" w:cs="Times New Roman"/>
          <w:sz w:val="21"/>
          <w:szCs w:val="21"/>
        </w:rPr>
        <w:t>届会议</w:t>
      </w:r>
      <w:r w:rsidR="00C31057" w:rsidRPr="00775663">
        <w:rPr>
          <w:rFonts w:ascii="SimSun" w:hAnsi="SimSun" w:cs="Times New Roman" w:hint="eastAsia"/>
          <w:sz w:val="21"/>
          <w:szCs w:val="21"/>
        </w:rPr>
        <w:t>分</w:t>
      </w:r>
      <w:r w:rsidRPr="00775663">
        <w:rPr>
          <w:rFonts w:ascii="SimSun" w:hAnsi="SimSun" w:cs="Times New Roman"/>
          <w:sz w:val="21"/>
          <w:szCs w:val="21"/>
        </w:rPr>
        <w:t>发的文件。</w:t>
      </w:r>
    </w:p>
    <w:p w14:paraId="039F80E1" w14:textId="77777777" w:rsidR="00775663" w:rsidRDefault="006D5A02"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秘书处记录了会上的发言，会议过程进行了</w:t>
      </w:r>
      <w:proofErr w:type="gramStart"/>
      <w:r w:rsidRPr="00775663">
        <w:rPr>
          <w:rFonts w:ascii="SimSun" w:hAnsi="SimSun" w:cs="Times New Roman"/>
          <w:sz w:val="21"/>
        </w:rPr>
        <w:t>网播并</w:t>
      </w:r>
      <w:proofErr w:type="gramEnd"/>
      <w:r w:rsidRPr="00775663">
        <w:rPr>
          <w:rFonts w:ascii="SimSun" w:hAnsi="SimSun" w:cs="Times New Roman"/>
          <w:sz w:val="21"/>
        </w:rPr>
        <w:t>录制下来。本报告</w:t>
      </w:r>
      <w:r w:rsidR="0020258D" w:rsidRPr="00775663">
        <w:rPr>
          <w:rFonts w:ascii="SimSun" w:hAnsi="SimSun" w:cs="Times New Roman" w:hint="eastAsia"/>
          <w:sz w:val="21"/>
        </w:rPr>
        <w:t>总结</w:t>
      </w:r>
      <w:r w:rsidR="0020258D" w:rsidRPr="00775663">
        <w:rPr>
          <w:rFonts w:ascii="SimSun" w:hAnsi="SimSun" w:cs="Times New Roman"/>
          <w:sz w:val="21"/>
        </w:rPr>
        <w:t>了</w:t>
      </w:r>
      <w:r w:rsidRPr="00775663">
        <w:rPr>
          <w:rFonts w:ascii="SimSun" w:hAnsi="SimSun" w:cs="Times New Roman"/>
          <w:sz w:val="21"/>
        </w:rPr>
        <w:t>讨论情况，介绍了发言的基本内容，但没有反映所有发言</w:t>
      </w:r>
      <w:r w:rsidR="0020258D" w:rsidRPr="00775663">
        <w:rPr>
          <w:rFonts w:ascii="SimSun" w:hAnsi="SimSun" w:cs="Times New Roman" w:hint="eastAsia"/>
          <w:sz w:val="21"/>
        </w:rPr>
        <w:t>的</w:t>
      </w:r>
      <w:r w:rsidR="0020258D" w:rsidRPr="00775663">
        <w:rPr>
          <w:rFonts w:ascii="SimSun" w:hAnsi="SimSun" w:cs="Times New Roman"/>
          <w:sz w:val="21"/>
        </w:rPr>
        <w:t>详细情况</w:t>
      </w:r>
      <w:r w:rsidRPr="00775663">
        <w:rPr>
          <w:rFonts w:ascii="SimSun" w:hAnsi="SimSun" w:cs="Times New Roman"/>
          <w:sz w:val="21"/>
        </w:rPr>
        <w:t>，也未必完全依照发言的先后顺序记录。</w:t>
      </w:r>
    </w:p>
    <w:p w14:paraId="79C8C08D" w14:textId="77777777" w:rsidR="00775663" w:rsidRDefault="006D5A02"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产权组织的文德·文德兰先生担任IGC第三十五届会议的秘书。</w:t>
      </w:r>
    </w:p>
    <w:p w14:paraId="1D62F1C7" w14:textId="77777777" w:rsidR="00775663" w:rsidRPr="002A0A4D" w:rsidRDefault="006D5A02" w:rsidP="002A0A4D">
      <w:pPr>
        <w:pStyle w:val="1"/>
        <w:overflowPunct w:val="0"/>
        <w:spacing w:beforeLines="100" w:afterLines="50" w:after="120" w:line="340" w:lineRule="atLeast"/>
        <w:rPr>
          <w:rFonts w:ascii="SimHei" w:eastAsia="SimHei" w:hAnsi="SimHei" w:cs="Times New Roman"/>
          <w:b w:val="0"/>
          <w:sz w:val="21"/>
        </w:rPr>
      </w:pPr>
      <w:r w:rsidRPr="002A0A4D">
        <w:rPr>
          <w:rFonts w:ascii="SimHei" w:eastAsia="SimHei" w:hAnsi="SimHei" w:cs="Times New Roman"/>
          <w:b w:val="0"/>
          <w:sz w:val="21"/>
        </w:rPr>
        <w:t>议程第1项：会议开幕</w:t>
      </w:r>
    </w:p>
    <w:p w14:paraId="3A9197BA" w14:textId="51F3A34A" w:rsidR="00775663" w:rsidRDefault="006D5A02"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szCs w:val="22"/>
        </w:rPr>
      </w:pPr>
      <w:r w:rsidRPr="00775663">
        <w:rPr>
          <w:rFonts w:ascii="SimSun" w:hAnsi="SimSun" w:cs="Times New Roman"/>
          <w:sz w:val="21"/>
        </w:rPr>
        <w:t>总干事弗朗西斯·高</w:t>
      </w:r>
      <w:proofErr w:type="gramStart"/>
      <w:r w:rsidRPr="00775663">
        <w:rPr>
          <w:rFonts w:ascii="SimSun" w:hAnsi="SimSun" w:cs="Times New Roman"/>
          <w:sz w:val="21"/>
        </w:rPr>
        <w:t>锐</w:t>
      </w:r>
      <w:proofErr w:type="gramEnd"/>
      <w:r w:rsidRPr="00775663">
        <w:rPr>
          <w:rFonts w:ascii="SimSun" w:hAnsi="SimSun" w:cs="Times New Roman"/>
          <w:sz w:val="21"/>
        </w:rPr>
        <w:t>先生欢迎所有与会者参加IGC第三十五届会议，本届会议是2018-2019两年期的首</w:t>
      </w:r>
      <w:r w:rsidR="00DD6288" w:rsidRPr="00775663">
        <w:rPr>
          <w:rFonts w:ascii="SimSun" w:hAnsi="SimSun" w:cs="Times New Roman" w:hint="eastAsia"/>
          <w:sz w:val="21"/>
        </w:rPr>
        <w:t>届</w:t>
      </w:r>
      <w:r w:rsidRPr="00775663">
        <w:rPr>
          <w:rFonts w:ascii="SimSun" w:hAnsi="SimSun" w:cs="Times New Roman"/>
          <w:sz w:val="21"/>
        </w:rPr>
        <w:t>会议。他回顾</w:t>
      </w:r>
      <w:r w:rsidR="005D0D9F" w:rsidRPr="00775663">
        <w:rPr>
          <w:rFonts w:ascii="SimSun" w:hAnsi="SimSun" w:cs="Times New Roman" w:hint="eastAsia"/>
          <w:sz w:val="21"/>
        </w:rPr>
        <w:t>产权组织大会</w:t>
      </w:r>
      <w:r w:rsidR="006E30CB" w:rsidRPr="00775663">
        <w:rPr>
          <w:rFonts w:ascii="SimSun" w:hAnsi="SimSun" w:cs="Times New Roman" w:hint="eastAsia"/>
          <w:sz w:val="21"/>
        </w:rPr>
        <w:t>于</w:t>
      </w:r>
      <w:r w:rsidRPr="00775663">
        <w:rPr>
          <w:rFonts w:ascii="SimSun" w:hAnsi="SimSun" w:cs="Times New Roman"/>
          <w:sz w:val="21"/>
        </w:rPr>
        <w:t>2017年10月</w:t>
      </w:r>
      <w:r w:rsidR="006E30CB" w:rsidRPr="00775663">
        <w:rPr>
          <w:rFonts w:ascii="SimSun" w:hAnsi="SimSun" w:cs="Times New Roman" w:hint="eastAsia"/>
          <w:sz w:val="21"/>
        </w:rPr>
        <w:t>批准</w:t>
      </w:r>
      <w:r w:rsidRPr="00775663">
        <w:rPr>
          <w:rFonts w:ascii="SimSun" w:hAnsi="SimSun" w:cs="Times New Roman"/>
          <w:sz w:val="21"/>
        </w:rPr>
        <w:t>的</w:t>
      </w:r>
      <w:r w:rsidR="00B6739B" w:rsidRPr="00775663">
        <w:rPr>
          <w:rFonts w:ascii="SimSun" w:hAnsi="SimSun" w:cs="Times New Roman"/>
          <w:sz w:val="21"/>
        </w:rPr>
        <w:t>IGC</w:t>
      </w:r>
      <w:r w:rsidRPr="00775663">
        <w:rPr>
          <w:rFonts w:ascii="SimSun" w:hAnsi="SimSun" w:cs="Times New Roman"/>
          <w:sz w:val="21"/>
        </w:rPr>
        <w:t>任务授权。</w:t>
      </w:r>
      <w:r w:rsidR="006E30CB" w:rsidRPr="00775663">
        <w:rPr>
          <w:rFonts w:ascii="SimSun" w:hAnsi="SimSun" w:cs="Times New Roman" w:hint="eastAsia"/>
          <w:sz w:val="21"/>
        </w:rPr>
        <w:t>在该</w:t>
      </w:r>
      <w:r w:rsidR="00B0429C" w:rsidRPr="00775663">
        <w:rPr>
          <w:rFonts w:ascii="SimSun" w:hAnsi="SimSun" w:cs="Times New Roman"/>
          <w:sz w:val="21"/>
          <w:lang w:val="en-GB"/>
        </w:rPr>
        <w:t>两年期将</w:t>
      </w:r>
      <w:r w:rsidR="006E30CB" w:rsidRPr="00775663">
        <w:rPr>
          <w:rFonts w:ascii="SimSun" w:hAnsi="SimSun" w:cs="Times New Roman" w:hint="eastAsia"/>
          <w:sz w:val="21"/>
          <w:lang w:val="en-GB"/>
        </w:rPr>
        <w:t>举行</w:t>
      </w:r>
      <w:r w:rsidR="00B0429C" w:rsidRPr="00775663">
        <w:rPr>
          <w:rFonts w:ascii="SimSun" w:hAnsi="SimSun" w:cs="Times New Roman"/>
          <w:sz w:val="21"/>
          <w:lang w:val="en-GB"/>
        </w:rPr>
        <w:t>六届IGC会议，包括2018年两届关于遗传资源</w:t>
      </w:r>
      <w:r w:rsidR="00000294" w:rsidRPr="00775663">
        <w:rPr>
          <w:rFonts w:ascii="SimSun" w:hAnsi="SimSun" w:cs="Times New Roman" w:hint="eastAsia"/>
          <w:sz w:val="21"/>
          <w:lang w:val="en-GB"/>
        </w:rPr>
        <w:t>（GR</w:t>
      </w:r>
      <w:r w:rsidR="00000294" w:rsidRPr="00775663">
        <w:rPr>
          <w:rFonts w:ascii="SimSun" w:hAnsi="SimSun" w:cs="Times New Roman"/>
          <w:sz w:val="21"/>
          <w:lang w:val="en-GB"/>
        </w:rPr>
        <w:t>）</w:t>
      </w:r>
      <w:r w:rsidR="00B0429C" w:rsidRPr="00775663">
        <w:rPr>
          <w:rFonts w:ascii="SimSun" w:hAnsi="SimSun" w:cs="Times New Roman"/>
          <w:sz w:val="21"/>
          <w:lang w:val="en-GB"/>
        </w:rPr>
        <w:t>的会议、2018年两届关于传统知识</w:t>
      </w:r>
      <w:r w:rsidR="00000294" w:rsidRPr="00775663">
        <w:rPr>
          <w:rFonts w:ascii="SimSun" w:hAnsi="SimSun" w:cs="Times New Roman" w:hint="eastAsia"/>
          <w:sz w:val="21"/>
          <w:lang w:val="en-GB"/>
        </w:rPr>
        <w:t>（TK</w:t>
      </w:r>
      <w:r w:rsidR="00000294" w:rsidRPr="00775663">
        <w:rPr>
          <w:rFonts w:ascii="SimSun" w:hAnsi="SimSun" w:cs="Times New Roman"/>
          <w:sz w:val="21"/>
          <w:lang w:val="en-GB"/>
        </w:rPr>
        <w:t>）</w:t>
      </w:r>
      <w:r w:rsidR="006E30CB" w:rsidRPr="00775663">
        <w:rPr>
          <w:rFonts w:ascii="SimSun" w:hAnsi="SimSun" w:cs="Times New Roman" w:hint="eastAsia"/>
          <w:sz w:val="21"/>
          <w:lang w:val="en-GB"/>
        </w:rPr>
        <w:t>/</w:t>
      </w:r>
      <w:r w:rsidR="00B0429C" w:rsidRPr="00775663">
        <w:rPr>
          <w:rFonts w:ascii="SimSun" w:hAnsi="SimSun" w:cs="Times New Roman"/>
          <w:sz w:val="21"/>
        </w:rPr>
        <w:t>传统文化表现形式</w:t>
      </w:r>
      <w:r w:rsidR="00000294" w:rsidRPr="00775663">
        <w:rPr>
          <w:rFonts w:ascii="SimSun" w:hAnsi="SimSun" w:cs="Times New Roman" w:hint="eastAsia"/>
          <w:sz w:val="21"/>
        </w:rPr>
        <w:t>（TCE</w:t>
      </w:r>
      <w:r w:rsidR="00000294" w:rsidRPr="00775663">
        <w:rPr>
          <w:rFonts w:ascii="SimSun" w:hAnsi="SimSun" w:cs="Times New Roman"/>
          <w:sz w:val="21"/>
        </w:rPr>
        <w:t>）</w:t>
      </w:r>
      <w:r w:rsidR="00B0429C" w:rsidRPr="00775663">
        <w:rPr>
          <w:rFonts w:ascii="SimSun" w:hAnsi="SimSun" w:cs="Times New Roman"/>
          <w:sz w:val="21"/>
        </w:rPr>
        <w:t>的会议，以及2019年两届关于</w:t>
      </w:r>
      <w:r w:rsidR="00B0429C" w:rsidRPr="00775663">
        <w:rPr>
          <w:rFonts w:ascii="SimSun" w:hAnsi="SimSun" w:cs="Times New Roman"/>
          <w:sz w:val="21"/>
          <w:lang w:val="en-GB"/>
        </w:rPr>
        <w:t>传统知识</w:t>
      </w:r>
      <w:r w:rsidR="00000294" w:rsidRPr="00775663">
        <w:rPr>
          <w:rFonts w:ascii="SimSun" w:hAnsi="SimSun" w:cs="Times New Roman" w:hint="eastAsia"/>
          <w:sz w:val="21"/>
          <w:lang w:val="en-GB"/>
        </w:rPr>
        <w:t>/</w:t>
      </w:r>
      <w:r w:rsidR="00B0429C" w:rsidRPr="00775663">
        <w:rPr>
          <w:rFonts w:ascii="SimSun" w:hAnsi="SimSun" w:cs="Times New Roman"/>
          <w:sz w:val="21"/>
        </w:rPr>
        <w:t>传统文化表现形式的会议。IGC第三十五</w:t>
      </w:r>
      <w:r w:rsidR="00B0429C" w:rsidRPr="00775663">
        <w:rPr>
          <w:rFonts w:ascii="SimSun" w:hAnsi="SimSun" w:cs="Times New Roman"/>
          <w:sz w:val="21"/>
        </w:rPr>
        <w:lastRenderedPageBreak/>
        <w:t>届会议</w:t>
      </w:r>
      <w:r w:rsidR="001F5A39" w:rsidRPr="00775663">
        <w:rPr>
          <w:rFonts w:ascii="SimSun" w:hAnsi="SimSun" w:cs="Times New Roman"/>
          <w:sz w:val="21"/>
        </w:rPr>
        <w:t>是2016年6月以来</w:t>
      </w:r>
      <w:r w:rsidR="00E93F40" w:rsidRPr="00775663">
        <w:rPr>
          <w:rFonts w:ascii="SimSun" w:hAnsi="SimSun" w:cs="Times New Roman"/>
          <w:sz w:val="21"/>
        </w:rPr>
        <w:t>首届</w:t>
      </w:r>
      <w:r w:rsidR="001F5A39" w:rsidRPr="00775663">
        <w:rPr>
          <w:rFonts w:ascii="SimSun" w:hAnsi="SimSun" w:cs="Times New Roman"/>
          <w:sz w:val="21"/>
        </w:rPr>
        <w:t>专门</w:t>
      </w:r>
      <w:r w:rsidR="00000294" w:rsidRPr="00775663">
        <w:rPr>
          <w:rFonts w:ascii="SimSun" w:hAnsi="SimSun" w:cs="Times New Roman" w:hint="eastAsia"/>
          <w:sz w:val="21"/>
        </w:rPr>
        <w:t>讨论</w:t>
      </w:r>
      <w:r w:rsidR="001F5A39" w:rsidRPr="00775663">
        <w:rPr>
          <w:rFonts w:ascii="SimSun" w:hAnsi="SimSun" w:cs="Times New Roman"/>
          <w:sz w:val="21"/>
        </w:rPr>
        <w:t>遗传资源的会议。</w:t>
      </w:r>
      <w:r w:rsidR="00E93F40" w:rsidRPr="00775663">
        <w:rPr>
          <w:rFonts w:ascii="SimSun" w:hAnsi="SimSun" w:cs="Times New Roman"/>
          <w:sz w:val="21"/>
        </w:rPr>
        <w:t>文件</w:t>
      </w:r>
      <w:r w:rsidR="00B6739B" w:rsidRPr="00775663">
        <w:rPr>
          <w:rFonts w:ascii="SimSun" w:hAnsi="SimSun" w:cs="Times New Roman"/>
          <w:sz w:val="21"/>
        </w:rPr>
        <w:t>WIPO/GRTKF</w:t>
      </w:r>
      <w:r w:rsidR="00E14AED" w:rsidRPr="00775663">
        <w:rPr>
          <w:rFonts w:ascii="SimSun" w:hAnsi="SimSun" w:cs="Times New Roman"/>
          <w:sz w:val="21"/>
        </w:rPr>
        <w:t>/IC/35/4</w:t>
      </w:r>
      <w:r w:rsidR="00493800" w:rsidRPr="00775663">
        <w:rPr>
          <w:rFonts w:ascii="SimSun" w:hAnsi="SimSun" w:cs="Times New Roman"/>
          <w:sz w:val="21"/>
        </w:rPr>
        <w:t>反映了关于遗传资源的修订稿。</w:t>
      </w:r>
      <w:r w:rsidR="00FA62DA" w:rsidRPr="00775663">
        <w:rPr>
          <w:rFonts w:ascii="SimSun" w:hAnsi="SimSun" w:cs="Times New Roman"/>
          <w:sz w:val="21"/>
          <w:szCs w:val="22"/>
        </w:rPr>
        <w:t>IGC</w:t>
      </w:r>
      <w:r w:rsidR="006056D6" w:rsidRPr="00775663">
        <w:rPr>
          <w:rFonts w:ascii="SimSun" w:hAnsi="SimSun" w:cs="Times New Roman"/>
          <w:sz w:val="21"/>
          <w:szCs w:val="22"/>
        </w:rPr>
        <w:t>新的任务授权要求秘书处“</w:t>
      </w:r>
      <w:r w:rsidR="006056D6" w:rsidRPr="00775663">
        <w:rPr>
          <w:rFonts w:ascii="SimSun" w:hAnsi="SimSun" w:cs="Times New Roman"/>
          <w:sz w:val="21"/>
        </w:rPr>
        <w:t>编写报告，就有关数据库的工具和活动以及遗传资源和相关传统知识的现有公开制度，汇编和更新各项研究、提案和其他资料，争取查明任何差距。</w:t>
      </w:r>
      <w:r w:rsidR="00F86784" w:rsidRPr="00775663">
        <w:rPr>
          <w:rFonts w:ascii="SimSun" w:hAnsi="SimSun" w:cs="Times New Roman"/>
          <w:sz w:val="21"/>
          <w:szCs w:val="22"/>
        </w:rPr>
        <w:t>”</w:t>
      </w:r>
      <w:r w:rsidR="00F86784" w:rsidRPr="00775663">
        <w:rPr>
          <w:rFonts w:ascii="SimSun" w:hAnsi="SimSun" w:cs="Times New Roman" w:hint="eastAsia"/>
          <w:sz w:val="21"/>
          <w:szCs w:val="22"/>
        </w:rPr>
        <w:t>这</w:t>
      </w:r>
      <w:r w:rsidR="00F26754" w:rsidRPr="00775663">
        <w:rPr>
          <w:rFonts w:ascii="SimSun" w:hAnsi="SimSun" w:cs="Times New Roman" w:hint="eastAsia"/>
          <w:sz w:val="21"/>
          <w:szCs w:val="22"/>
        </w:rPr>
        <w:t>些</w:t>
      </w:r>
      <w:r w:rsidR="00F26754" w:rsidRPr="00775663">
        <w:rPr>
          <w:rFonts w:ascii="SimSun" w:hAnsi="SimSun" w:cs="Times New Roman"/>
          <w:sz w:val="21"/>
          <w:szCs w:val="22"/>
        </w:rPr>
        <w:t>报告</w:t>
      </w:r>
      <w:r w:rsidR="006056D6" w:rsidRPr="00775663">
        <w:rPr>
          <w:rFonts w:ascii="SimSun" w:hAnsi="SimSun" w:cs="Times New Roman"/>
          <w:sz w:val="21"/>
          <w:szCs w:val="22"/>
        </w:rPr>
        <w:t>已经</w:t>
      </w:r>
      <w:r w:rsidR="00071786" w:rsidRPr="00775663">
        <w:rPr>
          <w:rFonts w:ascii="SimSun" w:hAnsi="SimSun" w:cs="Times New Roman" w:hint="eastAsia"/>
          <w:sz w:val="21"/>
          <w:szCs w:val="22"/>
        </w:rPr>
        <w:t>编拟</w:t>
      </w:r>
      <w:r w:rsidR="00F26754" w:rsidRPr="00775663">
        <w:rPr>
          <w:rFonts w:ascii="SimSun" w:hAnsi="SimSun" w:cs="Times New Roman"/>
          <w:sz w:val="21"/>
          <w:szCs w:val="22"/>
        </w:rPr>
        <w:t>为</w:t>
      </w:r>
      <w:r w:rsidR="006056D6" w:rsidRPr="00775663">
        <w:rPr>
          <w:rFonts w:ascii="SimSun" w:hAnsi="SimSun" w:cs="Times New Roman"/>
          <w:sz w:val="21"/>
          <w:szCs w:val="22"/>
        </w:rPr>
        <w:t>文件WIPO/GRTKF/IC/35/5和WIPO/GRTKF/IC/35/6。本届会议的其他工作文件包括重新提交的文件：</w:t>
      </w:r>
      <w:r w:rsidR="006056D6" w:rsidRPr="00775663">
        <w:rPr>
          <w:rFonts w:ascii="SimSun" w:hAnsi="SimSun" w:cs="Times New Roman"/>
          <w:sz w:val="21"/>
        </w:rPr>
        <w:t>加拿大、日本、挪威、大韩民国和美利坚合众国</w:t>
      </w:r>
      <w:r w:rsidR="00D07DAC" w:rsidRPr="00775663">
        <w:rPr>
          <w:rFonts w:ascii="SimSun" w:hAnsi="SimSun" w:cs="Times New Roman" w:hint="eastAsia"/>
          <w:sz w:val="21"/>
        </w:rPr>
        <w:t>（美国）</w:t>
      </w:r>
      <w:r w:rsidR="006056D6" w:rsidRPr="00775663">
        <w:rPr>
          <w:rFonts w:ascii="SimSun" w:hAnsi="SimSun" w:cs="Times New Roman"/>
          <w:sz w:val="21"/>
        </w:rPr>
        <w:t>代表团提交的</w:t>
      </w:r>
      <w:r w:rsidR="00823714" w:rsidRPr="00775663">
        <w:rPr>
          <w:rFonts w:ascii="SimSun" w:hAnsi="SimSun" w:cs="Times New Roman"/>
          <w:sz w:val="21"/>
        </w:rPr>
        <w:t>题为</w:t>
      </w:r>
      <w:r w:rsidR="00D41C7C" w:rsidRPr="00775663">
        <w:rPr>
          <w:rFonts w:ascii="SimSun" w:hAnsi="SimSun" w:cs="Times New Roman" w:hint="eastAsia"/>
          <w:sz w:val="21"/>
        </w:rPr>
        <w:t>“</w:t>
      </w:r>
      <w:r w:rsidR="006056D6" w:rsidRPr="00775663">
        <w:rPr>
          <w:rFonts w:ascii="SimSun" w:hAnsi="SimSun" w:cs="Times New Roman"/>
          <w:sz w:val="21"/>
          <w:szCs w:val="22"/>
        </w:rPr>
        <w:t>关于遗传资源及相关传统知识的联合建议</w:t>
      </w:r>
      <w:r w:rsidR="00D41C7C" w:rsidRPr="00775663">
        <w:rPr>
          <w:rFonts w:ascii="SimSun" w:hAnsi="SimSun" w:cs="Times New Roman" w:hint="eastAsia"/>
          <w:sz w:val="21"/>
          <w:szCs w:val="22"/>
        </w:rPr>
        <w:t>”</w:t>
      </w:r>
      <w:r w:rsidR="00823714" w:rsidRPr="00775663">
        <w:rPr>
          <w:rFonts w:ascii="SimSun" w:hAnsi="SimSun" w:cs="Times New Roman"/>
          <w:sz w:val="21"/>
          <w:szCs w:val="22"/>
        </w:rPr>
        <w:t>的文件</w:t>
      </w:r>
      <w:r w:rsidR="008E0157" w:rsidRPr="00775663">
        <w:rPr>
          <w:rFonts w:ascii="SimSun" w:hAnsi="SimSun" w:cs="Times New Roman"/>
          <w:sz w:val="21"/>
          <w:szCs w:val="22"/>
        </w:rPr>
        <w:t>（</w:t>
      </w:r>
      <w:r w:rsidR="00FA62DA" w:rsidRPr="00775663">
        <w:rPr>
          <w:rFonts w:ascii="SimSun" w:hAnsi="SimSun" w:cs="Times New Roman"/>
          <w:sz w:val="21"/>
          <w:szCs w:val="22"/>
        </w:rPr>
        <w:t>WIPO/GRTKF/IC/35/7</w:t>
      </w:r>
      <w:r w:rsidR="008E0157" w:rsidRPr="00775663">
        <w:rPr>
          <w:rFonts w:ascii="SimSun" w:hAnsi="SimSun" w:cs="Times New Roman"/>
          <w:sz w:val="21"/>
          <w:szCs w:val="22"/>
        </w:rPr>
        <w:t>）</w:t>
      </w:r>
      <w:r w:rsidR="006056D6" w:rsidRPr="00775663">
        <w:rPr>
          <w:rFonts w:ascii="SimSun" w:hAnsi="SimSun" w:cs="Times New Roman"/>
          <w:sz w:val="21"/>
        </w:rPr>
        <w:t>；加拿大、日本、大韩民国和美国代表团提交的</w:t>
      </w:r>
      <w:r w:rsidR="00823714" w:rsidRPr="00775663">
        <w:rPr>
          <w:rFonts w:ascii="SimSun" w:hAnsi="SimSun" w:cs="Times New Roman"/>
          <w:sz w:val="21"/>
        </w:rPr>
        <w:t>题为</w:t>
      </w:r>
      <w:r w:rsidR="00D41C7C" w:rsidRPr="00775663">
        <w:rPr>
          <w:rFonts w:ascii="SimSun" w:hAnsi="SimSun" w:cs="Times New Roman" w:hint="eastAsia"/>
          <w:sz w:val="21"/>
        </w:rPr>
        <w:t>“</w:t>
      </w:r>
      <w:r w:rsidR="006056D6" w:rsidRPr="00775663">
        <w:rPr>
          <w:rFonts w:ascii="SimSun" w:hAnsi="SimSun" w:cs="Times New Roman"/>
          <w:sz w:val="21"/>
        </w:rPr>
        <w:t>关于使用数据库对遗传资源和遗传资源相关传统知识进行防御性保护的联合建议</w:t>
      </w:r>
      <w:r w:rsidR="00D41C7C" w:rsidRPr="00775663">
        <w:rPr>
          <w:rFonts w:ascii="SimSun" w:hAnsi="SimSun" w:cs="Times New Roman" w:hint="eastAsia"/>
          <w:sz w:val="21"/>
        </w:rPr>
        <w:t>”</w:t>
      </w:r>
      <w:r w:rsidR="00823714" w:rsidRPr="00775663">
        <w:rPr>
          <w:rFonts w:ascii="SimSun" w:hAnsi="SimSun" w:cs="Times New Roman"/>
          <w:sz w:val="21"/>
        </w:rPr>
        <w:t>的文件</w:t>
      </w:r>
      <w:r w:rsidR="008E0157" w:rsidRPr="00775663">
        <w:rPr>
          <w:rFonts w:ascii="SimSun" w:hAnsi="SimSun" w:cs="Times New Roman"/>
          <w:sz w:val="21"/>
          <w:szCs w:val="22"/>
        </w:rPr>
        <w:t>（</w:t>
      </w:r>
      <w:r w:rsidR="00FA62DA" w:rsidRPr="00775663">
        <w:rPr>
          <w:rFonts w:ascii="SimSun" w:hAnsi="SimSun" w:cs="Times New Roman"/>
          <w:sz w:val="21"/>
          <w:szCs w:val="22"/>
        </w:rPr>
        <w:t>WIPO/GRTKF/IC/35/8</w:t>
      </w:r>
      <w:r w:rsidR="008E0157" w:rsidRPr="00775663">
        <w:rPr>
          <w:rFonts w:ascii="SimSun" w:hAnsi="SimSun" w:cs="Times New Roman"/>
          <w:sz w:val="21"/>
          <w:szCs w:val="22"/>
        </w:rPr>
        <w:t>）</w:t>
      </w:r>
      <w:r w:rsidR="006056D6" w:rsidRPr="00775663">
        <w:rPr>
          <w:rFonts w:ascii="SimSun" w:hAnsi="SimSun" w:cs="Times New Roman"/>
          <w:sz w:val="21"/>
          <w:szCs w:val="22"/>
        </w:rPr>
        <w:t>；以及</w:t>
      </w:r>
      <w:r w:rsidR="006056D6" w:rsidRPr="00775663">
        <w:rPr>
          <w:rFonts w:ascii="SimSun" w:hAnsi="SimSun" w:cs="Times New Roman"/>
          <w:sz w:val="21"/>
        </w:rPr>
        <w:t>加拿大、日本、挪威、大韩民国、俄罗斯联邦和美国代表团提交的</w:t>
      </w:r>
      <w:r w:rsidR="00823714" w:rsidRPr="00775663">
        <w:rPr>
          <w:rFonts w:ascii="SimSun" w:hAnsi="SimSun" w:cs="Times New Roman"/>
          <w:sz w:val="21"/>
        </w:rPr>
        <w:t>题为</w:t>
      </w:r>
      <w:r w:rsidR="00D41C7C" w:rsidRPr="00775663">
        <w:rPr>
          <w:rFonts w:ascii="SimSun" w:hAnsi="SimSun" w:cs="Times New Roman" w:hint="eastAsia"/>
          <w:sz w:val="21"/>
        </w:rPr>
        <w:t>“</w:t>
      </w:r>
      <w:r w:rsidR="006056D6" w:rsidRPr="00775663">
        <w:rPr>
          <w:rFonts w:ascii="SimSun" w:hAnsi="SimSun" w:cs="Times New Roman"/>
          <w:sz w:val="21"/>
        </w:rPr>
        <w:t>关于由产权组织秘书处对避免错误授予专利和遵守现有获取与惠益分享制度的相关措施进行研究的职责范围提案</w:t>
      </w:r>
      <w:r w:rsidR="00D41C7C" w:rsidRPr="00775663">
        <w:rPr>
          <w:rFonts w:ascii="SimSun" w:hAnsi="SimSun" w:cs="Times New Roman" w:hint="eastAsia"/>
          <w:sz w:val="21"/>
        </w:rPr>
        <w:t>”</w:t>
      </w:r>
      <w:r w:rsidR="00823714" w:rsidRPr="00775663">
        <w:rPr>
          <w:rFonts w:ascii="SimSun" w:hAnsi="SimSun" w:cs="Times New Roman"/>
          <w:sz w:val="21"/>
        </w:rPr>
        <w:t>的文件</w:t>
      </w:r>
      <w:r w:rsidR="008E0157" w:rsidRPr="00775663">
        <w:rPr>
          <w:rFonts w:ascii="SimSun" w:hAnsi="SimSun" w:cs="Times New Roman"/>
          <w:sz w:val="21"/>
        </w:rPr>
        <w:t>（</w:t>
      </w:r>
      <w:r w:rsidR="00FA62DA" w:rsidRPr="00775663">
        <w:rPr>
          <w:rFonts w:ascii="SimSun" w:hAnsi="SimSun" w:cs="Times New Roman"/>
          <w:sz w:val="21"/>
        </w:rPr>
        <w:t>WIPO/GRTKF/IC/35/9</w:t>
      </w:r>
      <w:r w:rsidR="008E0157" w:rsidRPr="00775663">
        <w:rPr>
          <w:rFonts w:ascii="SimSun" w:hAnsi="SimSun" w:cs="Times New Roman"/>
          <w:sz w:val="21"/>
        </w:rPr>
        <w:t>）</w:t>
      </w:r>
      <w:r w:rsidR="006056D6" w:rsidRPr="00775663">
        <w:rPr>
          <w:rFonts w:ascii="SimSun" w:hAnsi="SimSun" w:cs="Times New Roman"/>
          <w:sz w:val="21"/>
        </w:rPr>
        <w:t>。</w:t>
      </w:r>
      <w:r w:rsidR="008E0157" w:rsidRPr="00775663">
        <w:rPr>
          <w:rFonts w:ascii="SimSun" w:hAnsi="SimSun" w:cs="Times New Roman"/>
          <w:sz w:val="21"/>
        </w:rPr>
        <w:t>他对土著人民和当地社区（</w:t>
      </w:r>
      <w:r w:rsidR="00D41C7C" w:rsidRPr="00775663">
        <w:rPr>
          <w:rFonts w:ascii="SimSun" w:hAnsi="SimSun" w:cs="Times New Roman" w:hint="eastAsia"/>
          <w:sz w:val="21"/>
        </w:rPr>
        <w:t>“</w:t>
      </w:r>
      <w:r w:rsidR="008E0157" w:rsidRPr="00775663">
        <w:rPr>
          <w:rFonts w:ascii="SimSun" w:hAnsi="SimSun" w:cs="Times New Roman"/>
          <w:sz w:val="21"/>
        </w:rPr>
        <w:t>IPLC</w:t>
      </w:r>
      <w:r w:rsidR="00D41C7C" w:rsidRPr="00775663">
        <w:rPr>
          <w:rFonts w:ascii="SimSun" w:hAnsi="SimSun" w:cs="Times New Roman" w:hint="eastAsia"/>
          <w:sz w:val="21"/>
        </w:rPr>
        <w:t>”</w:t>
      </w:r>
      <w:r w:rsidR="008E0157" w:rsidRPr="00775663">
        <w:rPr>
          <w:rFonts w:ascii="SimSun" w:hAnsi="SimSun" w:cs="Times New Roman"/>
          <w:sz w:val="21"/>
        </w:rPr>
        <w:t>）专家</w:t>
      </w:r>
      <w:r w:rsidR="00F26754" w:rsidRPr="00775663">
        <w:rPr>
          <w:rFonts w:ascii="SimSun" w:hAnsi="SimSun" w:cs="Times New Roman" w:hint="eastAsia"/>
          <w:sz w:val="21"/>
        </w:rPr>
        <w:t>为</w:t>
      </w:r>
      <w:r w:rsidR="008E0157" w:rsidRPr="00775663">
        <w:rPr>
          <w:rFonts w:ascii="SimSun" w:hAnsi="SimSun" w:cs="Times New Roman"/>
          <w:sz w:val="21"/>
        </w:rPr>
        <w:t>IGC进程</w:t>
      </w:r>
      <w:r w:rsidR="00F26754" w:rsidRPr="00775663">
        <w:rPr>
          <w:rFonts w:ascii="SimSun" w:hAnsi="SimSun" w:cs="Times New Roman" w:hint="eastAsia"/>
          <w:sz w:val="21"/>
        </w:rPr>
        <w:t>所</w:t>
      </w:r>
      <w:r w:rsidR="008E0157" w:rsidRPr="00775663">
        <w:rPr>
          <w:rFonts w:ascii="SimSun" w:hAnsi="SimSun" w:cs="Times New Roman"/>
          <w:sz w:val="21"/>
        </w:rPr>
        <w:t>作的贡献表示感谢。</w:t>
      </w:r>
      <w:r w:rsidR="00602280" w:rsidRPr="00775663">
        <w:rPr>
          <w:rFonts w:ascii="SimSun" w:hAnsi="SimSun" w:cs="Times New Roman"/>
          <w:sz w:val="21"/>
        </w:rPr>
        <w:t>他对澳大利亚政府对产权组织自愿基金的捐</w:t>
      </w:r>
      <w:r w:rsidR="00F26754" w:rsidRPr="00775663">
        <w:rPr>
          <w:rFonts w:ascii="SimSun" w:hAnsi="SimSun" w:cs="Times New Roman" w:hint="eastAsia"/>
          <w:sz w:val="21"/>
        </w:rPr>
        <w:t>款</w:t>
      </w:r>
      <w:r w:rsidR="00602280" w:rsidRPr="00775663">
        <w:rPr>
          <w:rFonts w:ascii="SimSun" w:hAnsi="SimSun" w:cs="Times New Roman"/>
          <w:sz w:val="21"/>
        </w:rPr>
        <w:t>致以谢意，这笔捐</w:t>
      </w:r>
      <w:r w:rsidR="00F26754" w:rsidRPr="00775663">
        <w:rPr>
          <w:rFonts w:ascii="SimSun" w:hAnsi="SimSun" w:cs="Times New Roman" w:hint="eastAsia"/>
          <w:sz w:val="21"/>
        </w:rPr>
        <w:t>款</w:t>
      </w:r>
      <w:r w:rsidR="00602280" w:rsidRPr="00775663">
        <w:rPr>
          <w:rFonts w:ascii="SimSun" w:hAnsi="SimSun" w:cs="Times New Roman"/>
          <w:sz w:val="21"/>
        </w:rPr>
        <w:t>为</w:t>
      </w:r>
      <w:r w:rsidR="008E0157" w:rsidRPr="00775663">
        <w:rPr>
          <w:rFonts w:ascii="SimSun" w:hAnsi="SimSun" w:cs="Times New Roman"/>
          <w:sz w:val="21"/>
        </w:rPr>
        <w:t>土著人民和当地社区</w:t>
      </w:r>
      <w:r w:rsidR="00602280" w:rsidRPr="00775663">
        <w:rPr>
          <w:rFonts w:ascii="SimSun" w:hAnsi="SimSun" w:cs="Times New Roman"/>
          <w:sz w:val="21"/>
        </w:rPr>
        <w:t>代表参加IGC第三十四届会议和</w:t>
      </w:r>
      <w:r w:rsidR="00B0429C" w:rsidRPr="00775663">
        <w:rPr>
          <w:rFonts w:ascii="SimSun" w:hAnsi="SimSun" w:cs="Times New Roman"/>
          <w:sz w:val="21"/>
        </w:rPr>
        <w:t>IGC第三十五届会议</w:t>
      </w:r>
      <w:r w:rsidR="00602280" w:rsidRPr="00775663">
        <w:rPr>
          <w:rFonts w:ascii="SimSun" w:hAnsi="SimSun" w:cs="Times New Roman"/>
          <w:sz w:val="21"/>
        </w:rPr>
        <w:t>提供了</w:t>
      </w:r>
      <w:r w:rsidR="00BA5EBA" w:rsidRPr="00775663">
        <w:rPr>
          <w:rFonts w:ascii="SimSun" w:hAnsi="SimSun" w:cs="Times New Roman" w:hint="eastAsia"/>
          <w:sz w:val="21"/>
        </w:rPr>
        <w:t>经费</w:t>
      </w:r>
      <w:r w:rsidR="00602280" w:rsidRPr="00775663">
        <w:rPr>
          <w:rFonts w:ascii="SimSun" w:hAnsi="SimSun" w:cs="Times New Roman"/>
          <w:sz w:val="21"/>
        </w:rPr>
        <w:t>。他提醒各代表团</w:t>
      </w:r>
      <w:r w:rsidR="00BA5EBA" w:rsidRPr="00775663">
        <w:rPr>
          <w:rFonts w:ascii="SimSun" w:hAnsi="SimSun" w:cs="Times New Roman" w:hint="eastAsia"/>
          <w:sz w:val="21"/>
        </w:rPr>
        <w:t>注意</w:t>
      </w:r>
      <w:r w:rsidR="00602280" w:rsidRPr="00775663">
        <w:rPr>
          <w:rFonts w:ascii="SimSun" w:hAnsi="SimSun" w:cs="Times New Roman"/>
          <w:sz w:val="21"/>
        </w:rPr>
        <w:t>该机制的重要作用以及确保土著人民和</w:t>
      </w:r>
      <w:r w:rsidR="000B2BC4" w:rsidRPr="00775663">
        <w:rPr>
          <w:rFonts w:ascii="SimSun" w:hAnsi="SimSun" w:cs="Times New Roman" w:hint="eastAsia"/>
          <w:sz w:val="21"/>
        </w:rPr>
        <w:t>当地社区</w:t>
      </w:r>
      <w:r w:rsidR="00602280" w:rsidRPr="002A0A4D">
        <w:rPr>
          <w:rFonts w:ascii="SimSun" w:hAnsi="SimSun"/>
          <w:sz w:val="21"/>
          <w:szCs w:val="22"/>
        </w:rPr>
        <w:t>代表</w:t>
      </w:r>
      <w:r w:rsidR="00602280" w:rsidRPr="00775663">
        <w:rPr>
          <w:rFonts w:ascii="SimSun" w:hAnsi="SimSun" w:cs="Times New Roman"/>
          <w:sz w:val="21"/>
        </w:rPr>
        <w:t>参</w:t>
      </w:r>
      <w:r w:rsidR="00BA5EBA" w:rsidRPr="00775663">
        <w:rPr>
          <w:rFonts w:ascii="SimSun" w:hAnsi="SimSun" w:cs="Times New Roman" w:hint="eastAsia"/>
          <w:sz w:val="21"/>
        </w:rPr>
        <w:t>加</w:t>
      </w:r>
      <w:r w:rsidR="00602280" w:rsidRPr="00775663">
        <w:rPr>
          <w:rFonts w:ascii="SimSun" w:hAnsi="SimSun" w:cs="Times New Roman"/>
          <w:sz w:val="21"/>
        </w:rPr>
        <w:t>IGC讨论的重要性。</w:t>
      </w:r>
      <w:r w:rsidR="00602280" w:rsidRPr="00775663">
        <w:rPr>
          <w:rFonts w:ascii="SimSun" w:hAnsi="SimSun" w:cs="Times New Roman"/>
          <w:sz w:val="21"/>
          <w:szCs w:val="22"/>
        </w:rPr>
        <w:t>IGC第三十六届会议</w:t>
      </w:r>
      <w:r w:rsidR="00BA5EBA" w:rsidRPr="00775663">
        <w:rPr>
          <w:rFonts w:ascii="SimSun" w:hAnsi="SimSun" w:cs="Times New Roman"/>
          <w:sz w:val="21"/>
        </w:rPr>
        <w:t>土著</w:t>
      </w:r>
      <w:r w:rsidR="00B00906" w:rsidRPr="00775663">
        <w:rPr>
          <w:rFonts w:ascii="SimSun" w:hAnsi="SimSun" w:cs="Times New Roman" w:hint="eastAsia"/>
          <w:sz w:val="21"/>
        </w:rPr>
        <w:t>专家</w:t>
      </w:r>
      <w:r w:rsidR="00AE48FC" w:rsidRPr="00775663">
        <w:rPr>
          <w:rFonts w:ascii="SimSun" w:hAnsi="SimSun" w:cs="Times New Roman" w:hint="eastAsia"/>
          <w:sz w:val="21"/>
        </w:rPr>
        <w:t>小</w:t>
      </w:r>
      <w:r w:rsidR="00BA5EBA" w:rsidRPr="00775663">
        <w:rPr>
          <w:rFonts w:ascii="SimSun" w:hAnsi="SimSun" w:cs="Times New Roman"/>
          <w:sz w:val="21"/>
        </w:rPr>
        <w:t>组</w:t>
      </w:r>
      <w:r w:rsidR="00602280" w:rsidRPr="00775663">
        <w:rPr>
          <w:rFonts w:ascii="SimSun" w:hAnsi="SimSun" w:cs="Times New Roman"/>
          <w:sz w:val="21"/>
        </w:rPr>
        <w:t>的专题是</w:t>
      </w:r>
      <w:r w:rsidR="00D41C7C" w:rsidRPr="00775663">
        <w:rPr>
          <w:rFonts w:ascii="SimSun" w:hAnsi="SimSun" w:cs="Times New Roman" w:hint="eastAsia"/>
          <w:sz w:val="21"/>
        </w:rPr>
        <w:t>“</w:t>
      </w:r>
      <w:r w:rsidR="0073532D" w:rsidRPr="00775663">
        <w:rPr>
          <w:rFonts w:ascii="SimSun" w:hAnsi="SimSun" w:cs="Times New Roman"/>
          <w:sz w:val="21"/>
        </w:rPr>
        <w:t>拟议的遗传资源相关专利公开要求：土著人民和当地社区的视角</w:t>
      </w:r>
      <w:r w:rsidR="00D41C7C" w:rsidRPr="00775663">
        <w:rPr>
          <w:rFonts w:ascii="SimSun" w:hAnsi="SimSun" w:cs="Times New Roman" w:hint="eastAsia"/>
          <w:sz w:val="21"/>
        </w:rPr>
        <w:t>”</w:t>
      </w:r>
      <w:r w:rsidR="0073532D" w:rsidRPr="00775663">
        <w:rPr>
          <w:rFonts w:ascii="SimSun" w:hAnsi="SimSun" w:cs="Times New Roman"/>
          <w:sz w:val="21"/>
        </w:rPr>
        <w:t>，</w:t>
      </w:r>
      <w:r w:rsidR="0073532D" w:rsidRPr="00775663">
        <w:rPr>
          <w:rFonts w:ascii="SimSun" w:hAnsi="SimSun" w:cs="Times New Roman"/>
          <w:sz w:val="21"/>
          <w:szCs w:val="22"/>
        </w:rPr>
        <w:t>他欢迎三位发言人分享他们的经验和观点。他希望</w:t>
      </w:r>
      <w:r w:rsidR="00B6739B" w:rsidRPr="00775663">
        <w:rPr>
          <w:rFonts w:ascii="SimSun" w:hAnsi="SimSun" w:cs="Times New Roman"/>
          <w:sz w:val="21"/>
        </w:rPr>
        <w:t>IGC</w:t>
      </w:r>
      <w:r w:rsidR="0073532D" w:rsidRPr="00775663">
        <w:rPr>
          <w:rFonts w:ascii="SimSun" w:hAnsi="SimSun" w:cs="Times New Roman"/>
          <w:sz w:val="21"/>
        </w:rPr>
        <w:t>可能达成必要的妥协，使</w:t>
      </w:r>
      <w:r w:rsidR="000900EF" w:rsidRPr="00775663">
        <w:rPr>
          <w:rFonts w:ascii="SimSun" w:hAnsi="SimSun" w:cs="Times New Roman"/>
          <w:sz w:val="21"/>
        </w:rPr>
        <w:t>产权组织</w:t>
      </w:r>
      <w:r w:rsidR="0073532D" w:rsidRPr="00775663">
        <w:rPr>
          <w:rFonts w:ascii="SimSun" w:hAnsi="SimSun" w:cs="Times New Roman"/>
          <w:sz w:val="21"/>
        </w:rPr>
        <w:t>能够为IGC的</w:t>
      </w:r>
      <w:r w:rsidR="00FA602A" w:rsidRPr="00775663">
        <w:rPr>
          <w:rFonts w:ascii="SimSun" w:hAnsi="SimSun" w:cs="Times New Roman"/>
          <w:sz w:val="21"/>
        </w:rPr>
        <w:t>未决</w:t>
      </w:r>
      <w:r w:rsidR="0073532D" w:rsidRPr="00775663">
        <w:rPr>
          <w:rFonts w:ascii="SimSun" w:hAnsi="SimSun" w:cs="Times New Roman"/>
          <w:sz w:val="21"/>
        </w:rPr>
        <w:t>问题找到解决方案</w:t>
      </w:r>
      <w:r w:rsidR="00F86784" w:rsidRPr="00775663">
        <w:rPr>
          <w:rFonts w:ascii="SimSun" w:hAnsi="SimSun" w:cs="Times New Roman"/>
          <w:sz w:val="21"/>
        </w:rPr>
        <w:t>。</w:t>
      </w:r>
    </w:p>
    <w:p w14:paraId="2353F269" w14:textId="77777777" w:rsidR="00775663" w:rsidRPr="002A0A4D" w:rsidRDefault="009B2AB0" w:rsidP="002A0A4D">
      <w:pPr>
        <w:pStyle w:val="1"/>
        <w:overflowPunct w:val="0"/>
        <w:spacing w:beforeLines="100" w:afterLines="50" w:after="120" w:line="340" w:lineRule="atLeast"/>
        <w:rPr>
          <w:rFonts w:ascii="SimHei" w:eastAsia="SimHei" w:hAnsi="SimHei" w:cs="Times New Roman"/>
          <w:b w:val="0"/>
          <w:sz w:val="21"/>
        </w:rPr>
      </w:pPr>
      <w:r w:rsidRPr="002A0A4D">
        <w:rPr>
          <w:rFonts w:ascii="SimHei" w:eastAsia="SimHei" w:hAnsi="SimHei" w:cs="Times New Roman"/>
          <w:b w:val="0"/>
          <w:sz w:val="21"/>
        </w:rPr>
        <w:t>议程第2项：选举主席团成员</w:t>
      </w:r>
    </w:p>
    <w:p w14:paraId="71DC368D" w14:textId="77777777" w:rsidR="00775663" w:rsidRPr="00EB3184" w:rsidRDefault="009B2AB0" w:rsidP="00EB3184">
      <w:pPr>
        <w:pStyle w:val="ae"/>
        <w:keepNext/>
        <w:overflowPunct w:val="0"/>
        <w:spacing w:afterLines="50" w:after="120" w:line="340" w:lineRule="atLeast"/>
        <w:ind w:left="5534"/>
        <w:contextualSpacing w:val="0"/>
        <w:jc w:val="both"/>
        <w:rPr>
          <w:rFonts w:ascii="KaiTi" w:eastAsia="KaiTi" w:hAnsi="KaiTi" w:cs="Times New Roman"/>
          <w:i/>
          <w:sz w:val="21"/>
        </w:rPr>
      </w:pPr>
      <w:r w:rsidRPr="00EB3184">
        <w:rPr>
          <w:rFonts w:ascii="KaiTi" w:eastAsia="KaiTi" w:hAnsi="KaiTi" w:cs="Times New Roman"/>
          <w:sz w:val="21"/>
          <w:szCs w:val="21"/>
        </w:rPr>
        <w:t>关于议程第2项的决定：</w:t>
      </w:r>
    </w:p>
    <w:p w14:paraId="49D499DD" w14:textId="77777777" w:rsidR="00775663" w:rsidRPr="00EB3184" w:rsidRDefault="009B2AB0"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rPr>
      </w:pPr>
      <w:r w:rsidRPr="00EB3184">
        <w:rPr>
          <w:rFonts w:ascii="KaiTi" w:eastAsia="KaiTi" w:hAnsi="KaiTi" w:cs="Times New Roman"/>
          <w:sz w:val="21"/>
          <w:szCs w:val="21"/>
        </w:rPr>
        <w:t>根据瑞士代表团代表B集团的</w:t>
      </w:r>
      <w:r w:rsidRPr="00EB3184">
        <w:rPr>
          <w:rFonts w:ascii="KaiTi" w:eastAsia="KaiTi" w:hAnsi="KaiTi" w:cs="Times New Roman"/>
          <w:color w:val="000000"/>
          <w:sz w:val="21"/>
          <w:szCs w:val="21"/>
        </w:rPr>
        <w:t>提案，该提案得到了代表亚洲及太平洋集团的印度尼西亚代表团、代表拉丁美洲和加勒比国家集团（GRULAC）的厄瓜多尔代表团的附议，委员会一致选举并鼓掌通过由澳大利亚的伊恩</w:t>
      </w:r>
      <w:r w:rsidRPr="00EB3184">
        <w:rPr>
          <w:rFonts w:ascii="KaiTi" w:eastAsia="KaiTi" w:hAnsi="KaiTi" w:cs="Times New Roman" w:hint="eastAsia"/>
          <w:color w:val="000000"/>
          <w:sz w:val="21"/>
          <w:szCs w:val="21"/>
        </w:rPr>
        <w:t>·</w:t>
      </w:r>
      <w:r w:rsidRPr="00EB3184">
        <w:rPr>
          <w:rFonts w:ascii="KaiTi" w:eastAsia="KaiTi" w:hAnsi="KaiTi" w:cs="Times New Roman"/>
          <w:color w:val="000000"/>
          <w:sz w:val="21"/>
          <w:szCs w:val="21"/>
        </w:rPr>
        <w:t>戈斯先生担任2018-2019两年期的会议主席。关于同期内的副主席人选，根据瑞士代表团代表B集团提出，并得到代表亚洲及太平洋集团的印度尼西亚代表团、代表GRULAC集团的厄瓜多尔代表团附议的提案，以及根据印度尼西亚代表团代表亚洲及太平洋集团提出，并得到代表B集团的瑞士代表团、代表GRULAC集团的厄瓜多尔代表团附议的提案，委员会选举了芬兰的尤卡·利德斯先生和印度尼西亚的法伊扎尔·赫里·西达尔塔</w:t>
      </w:r>
      <w:r w:rsidR="0000428F" w:rsidRPr="00EB3184">
        <w:rPr>
          <w:rFonts w:ascii="KaiTi" w:eastAsia="KaiTi" w:hAnsi="KaiTi" w:cs="Times New Roman" w:hint="eastAsia"/>
          <w:color w:val="000000"/>
          <w:sz w:val="21"/>
          <w:szCs w:val="21"/>
        </w:rPr>
        <w:t>先生</w:t>
      </w:r>
      <w:r w:rsidRPr="00EB3184">
        <w:rPr>
          <w:rFonts w:ascii="KaiTi" w:eastAsia="KaiTi" w:hAnsi="KaiTi" w:cs="Times New Roman"/>
          <w:color w:val="000000"/>
          <w:sz w:val="21"/>
          <w:szCs w:val="21"/>
        </w:rPr>
        <w:t>担任副主席。</w:t>
      </w:r>
    </w:p>
    <w:p w14:paraId="61CEF249" w14:textId="7D520B01" w:rsidR="00775663" w:rsidRDefault="00EC54B6"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w:t>
      </w:r>
      <w:r w:rsidR="00044AEB" w:rsidRPr="00775663">
        <w:rPr>
          <w:rFonts w:ascii="SimSun" w:hAnsi="SimSun" w:cs="Times New Roman"/>
          <w:sz w:val="21"/>
        </w:rPr>
        <w:t>秘书处的说明：主席伊恩·戈斯先生从此刻起主持本届会议</w:t>
      </w:r>
      <w:r w:rsidRPr="00775663">
        <w:rPr>
          <w:rFonts w:ascii="SimSun" w:hAnsi="SimSun" w:cs="Times New Roman"/>
          <w:sz w:val="21"/>
        </w:rPr>
        <w:t>]</w:t>
      </w:r>
      <w:r w:rsidR="00044AEB" w:rsidRPr="00775663">
        <w:rPr>
          <w:rFonts w:ascii="SimSun" w:hAnsi="SimSun" w:cs="Times New Roman"/>
          <w:sz w:val="21"/>
        </w:rPr>
        <w:t>。主席感谢所有与会者</w:t>
      </w:r>
      <w:r w:rsidR="005F259C" w:rsidRPr="00775663">
        <w:rPr>
          <w:rFonts w:ascii="SimSun" w:hAnsi="SimSun" w:cs="Times New Roman"/>
          <w:sz w:val="21"/>
        </w:rPr>
        <w:t>继续</w:t>
      </w:r>
      <w:r w:rsidR="008961DB" w:rsidRPr="00775663">
        <w:rPr>
          <w:rFonts w:ascii="SimSun" w:hAnsi="SimSun" w:cs="Times New Roman" w:hint="eastAsia"/>
          <w:sz w:val="21"/>
        </w:rPr>
        <w:t>提供</w:t>
      </w:r>
      <w:r w:rsidR="005F259C" w:rsidRPr="00775663">
        <w:rPr>
          <w:rFonts w:ascii="SimSun" w:hAnsi="SimSun" w:cs="Times New Roman"/>
          <w:sz w:val="21"/>
        </w:rPr>
        <w:t>支持，并希望</w:t>
      </w:r>
      <w:r w:rsidR="00D709C5" w:rsidRPr="00775663">
        <w:rPr>
          <w:rFonts w:ascii="SimSun" w:hAnsi="SimSun" w:cs="Times New Roman"/>
          <w:sz w:val="21"/>
        </w:rPr>
        <w:t>自己</w:t>
      </w:r>
      <w:r w:rsidR="005F259C" w:rsidRPr="00775663">
        <w:rPr>
          <w:rFonts w:ascii="SimSun" w:hAnsi="SimSun" w:cs="Times New Roman"/>
          <w:sz w:val="21"/>
        </w:rPr>
        <w:t>不辜负这一信任。</w:t>
      </w:r>
      <w:r w:rsidR="00D709C5" w:rsidRPr="00775663">
        <w:rPr>
          <w:rFonts w:ascii="SimSun" w:hAnsi="SimSun" w:cs="Times New Roman"/>
          <w:sz w:val="21"/>
        </w:rPr>
        <w:t>他认识到IGC工作的进步在很大程度上掌握在</w:t>
      </w:r>
      <w:r w:rsidR="00044AEB" w:rsidRPr="00775663">
        <w:rPr>
          <w:rFonts w:ascii="SimSun" w:hAnsi="SimSun" w:cs="Times New Roman"/>
          <w:sz w:val="21"/>
        </w:rPr>
        <w:t>所有与会者</w:t>
      </w:r>
      <w:r w:rsidR="00D709C5" w:rsidRPr="00775663">
        <w:rPr>
          <w:rFonts w:ascii="SimSun" w:hAnsi="SimSun" w:cs="Times New Roman"/>
          <w:sz w:val="21"/>
        </w:rPr>
        <w:t>的手</w:t>
      </w:r>
      <w:r w:rsidR="008961DB" w:rsidRPr="00775663">
        <w:rPr>
          <w:rFonts w:ascii="SimSun" w:hAnsi="SimSun" w:cs="Times New Roman" w:hint="eastAsia"/>
          <w:sz w:val="21"/>
        </w:rPr>
        <w:t>中</w:t>
      </w:r>
      <w:r w:rsidR="00D709C5" w:rsidRPr="00775663">
        <w:rPr>
          <w:rFonts w:ascii="SimSun" w:hAnsi="SimSun" w:cs="Times New Roman"/>
          <w:sz w:val="21"/>
        </w:rPr>
        <w:t>，期待他们随着工作的进展</w:t>
      </w:r>
      <w:r w:rsidR="008961DB" w:rsidRPr="00775663">
        <w:rPr>
          <w:rFonts w:ascii="SimSun" w:hAnsi="SimSun" w:cs="Times New Roman" w:hint="eastAsia"/>
          <w:sz w:val="21"/>
        </w:rPr>
        <w:t>给予</w:t>
      </w:r>
      <w:r w:rsidR="00D709C5" w:rsidRPr="00775663">
        <w:rPr>
          <w:rFonts w:ascii="SimSun" w:hAnsi="SimSun" w:cs="Times New Roman"/>
          <w:sz w:val="21"/>
        </w:rPr>
        <w:t>指导。他</w:t>
      </w:r>
      <w:r w:rsidR="008961DB" w:rsidRPr="00775663">
        <w:rPr>
          <w:rFonts w:ascii="SimSun" w:hAnsi="SimSun" w:cs="Times New Roman" w:hint="eastAsia"/>
          <w:sz w:val="21"/>
        </w:rPr>
        <w:t>与</w:t>
      </w:r>
      <w:r w:rsidR="00D709C5" w:rsidRPr="00775663">
        <w:rPr>
          <w:rFonts w:ascii="SimSun" w:hAnsi="SimSun" w:cs="Times New Roman"/>
          <w:sz w:val="21"/>
        </w:rPr>
        <w:t>副主席尤卡</w:t>
      </w:r>
      <w:r w:rsidR="00D709C5" w:rsidRPr="00775663">
        <w:rPr>
          <w:rFonts w:asciiTheme="minorEastAsia" w:eastAsiaTheme="minorEastAsia" w:hAnsiTheme="minorEastAsia" w:cs="Times New Roman"/>
          <w:sz w:val="21"/>
        </w:rPr>
        <w:t>·</w:t>
      </w:r>
      <w:r w:rsidR="00D709C5" w:rsidRPr="00775663">
        <w:rPr>
          <w:rFonts w:ascii="Times New Roman" w:hAnsi="SimSun" w:cs="Times New Roman"/>
          <w:sz w:val="21"/>
        </w:rPr>
        <w:t>利德斯先生</w:t>
      </w:r>
      <w:r w:rsidR="008961DB" w:rsidRPr="00775663">
        <w:rPr>
          <w:rFonts w:ascii="Times New Roman" w:hAnsi="SimSun" w:cs="Times New Roman" w:hint="eastAsia"/>
          <w:sz w:val="21"/>
        </w:rPr>
        <w:t>和</w:t>
      </w:r>
      <w:r w:rsidR="00D709C5" w:rsidRPr="00775663">
        <w:rPr>
          <w:rFonts w:ascii="Times New Roman" w:hAnsi="SimSun" w:cs="Times New Roman"/>
          <w:sz w:val="21"/>
        </w:rPr>
        <w:t>法伊扎尔</w:t>
      </w:r>
      <w:r w:rsidR="00D709C5" w:rsidRPr="00775663">
        <w:rPr>
          <w:rFonts w:ascii="SimSun" w:hAnsi="SimSun" w:cs="Times New Roman"/>
          <w:sz w:val="21"/>
        </w:rPr>
        <w:t>·赫里·西达尔塔先生</w:t>
      </w:r>
      <w:r w:rsidR="00742224" w:rsidRPr="00775663">
        <w:rPr>
          <w:rFonts w:ascii="SimSun" w:hAnsi="SimSun" w:cs="Times New Roman" w:hint="eastAsia"/>
          <w:sz w:val="21"/>
        </w:rPr>
        <w:t>一道，</w:t>
      </w:r>
      <w:r w:rsidR="00D709C5" w:rsidRPr="00775663">
        <w:rPr>
          <w:rFonts w:ascii="SimSun" w:hAnsi="SimSun" w:cs="Times New Roman"/>
          <w:sz w:val="21"/>
        </w:rPr>
        <w:t>能够为与会者提供指导，但最终他们需要共同努力，以取得平衡全体成员国和利益攸关方</w:t>
      </w:r>
      <w:r w:rsidR="00D709C5" w:rsidRPr="00775663">
        <w:rPr>
          <w:rFonts w:ascii="SimSun" w:hAnsi="SimSun" w:cs="Times New Roman"/>
          <w:sz w:val="21"/>
        </w:rPr>
        <w:lastRenderedPageBreak/>
        <w:t>的利益，包括</w:t>
      </w:r>
      <w:r w:rsidR="008E0157" w:rsidRPr="00775663">
        <w:rPr>
          <w:rFonts w:ascii="SimSun" w:hAnsi="SimSun" w:cs="Times New Roman"/>
          <w:sz w:val="21"/>
        </w:rPr>
        <w:t>土著人民和当地社区</w:t>
      </w:r>
      <w:r w:rsidR="00D709C5" w:rsidRPr="00775663">
        <w:rPr>
          <w:rFonts w:ascii="SimSun" w:hAnsi="SimSun" w:cs="Times New Roman"/>
          <w:sz w:val="21"/>
        </w:rPr>
        <w:t>、工业界代表和民间社会</w:t>
      </w:r>
      <w:r w:rsidR="008961DB" w:rsidRPr="00775663">
        <w:rPr>
          <w:rFonts w:ascii="SimSun" w:hAnsi="SimSun" w:cs="Times New Roman" w:hint="eastAsia"/>
          <w:sz w:val="21"/>
        </w:rPr>
        <w:t>的</w:t>
      </w:r>
      <w:r w:rsidR="008961DB" w:rsidRPr="00775663">
        <w:rPr>
          <w:rFonts w:ascii="SimSun" w:hAnsi="SimSun" w:cs="Times New Roman"/>
          <w:sz w:val="21"/>
        </w:rPr>
        <w:t>成果</w:t>
      </w:r>
      <w:r w:rsidR="00D709C5" w:rsidRPr="00775663">
        <w:rPr>
          <w:rFonts w:ascii="SimSun" w:hAnsi="SimSun" w:cs="Times New Roman"/>
          <w:sz w:val="21"/>
        </w:rPr>
        <w:t>。</w:t>
      </w:r>
      <w:r w:rsidR="00FA602A" w:rsidRPr="00775663">
        <w:rPr>
          <w:rFonts w:ascii="SimSun" w:hAnsi="SimSun" w:cs="Times New Roman"/>
          <w:sz w:val="21"/>
        </w:rPr>
        <w:t>这要求与会者把目光放在</w:t>
      </w:r>
      <w:r w:rsidR="00296A42" w:rsidRPr="00775663">
        <w:rPr>
          <w:rFonts w:ascii="SimSun" w:hAnsi="SimSun" w:cs="Times New Roman" w:hint="eastAsia"/>
          <w:sz w:val="21"/>
        </w:rPr>
        <w:t>其</w:t>
      </w:r>
      <w:r w:rsidR="00FA602A" w:rsidRPr="00775663">
        <w:rPr>
          <w:rFonts w:ascii="SimSun" w:hAnsi="SimSun" w:cs="Times New Roman"/>
          <w:sz w:val="21"/>
        </w:rPr>
        <w:t>传统立场之外，并准备考虑这些立场和支撑他们的政策利益。特别是，他请与会者相互接触，力</w:t>
      </w:r>
      <w:r w:rsidR="004D5B2A" w:rsidRPr="00775663">
        <w:rPr>
          <w:rFonts w:ascii="SimSun" w:hAnsi="SimSun" w:cs="Times New Roman" w:hint="eastAsia"/>
          <w:sz w:val="21"/>
        </w:rPr>
        <w:t>求</w:t>
      </w:r>
      <w:r w:rsidR="00FA602A" w:rsidRPr="00775663">
        <w:rPr>
          <w:rFonts w:ascii="SimSun" w:hAnsi="SimSun" w:cs="Times New Roman"/>
          <w:sz w:val="21"/>
        </w:rPr>
        <w:t>达成对这些不同立场的共同</w:t>
      </w:r>
      <w:r w:rsidR="00925946" w:rsidRPr="00775663">
        <w:rPr>
          <w:rFonts w:ascii="SimSun" w:hAnsi="SimSun" w:cs="Times New Roman" w:hint="eastAsia"/>
          <w:sz w:val="21"/>
        </w:rPr>
        <w:t>谅</w:t>
      </w:r>
      <w:r w:rsidR="00FA602A" w:rsidRPr="00775663">
        <w:rPr>
          <w:rFonts w:ascii="SimSun" w:hAnsi="SimSun" w:cs="Times New Roman"/>
          <w:sz w:val="21"/>
        </w:rPr>
        <w:t>解。他期待与两位副主席作为一个团队共同工作，他们将积极参与管理所有会议。他</w:t>
      </w:r>
      <w:r w:rsidR="00044AEB" w:rsidRPr="00775663">
        <w:rPr>
          <w:rFonts w:ascii="SimSun" w:hAnsi="SimSun" w:cs="Times New Roman"/>
          <w:sz w:val="21"/>
        </w:rPr>
        <w:t>感谢</w:t>
      </w:r>
      <w:r w:rsidR="00FA602A" w:rsidRPr="00775663">
        <w:rPr>
          <w:rFonts w:ascii="SimSun" w:hAnsi="SimSun" w:cs="Times New Roman"/>
          <w:sz w:val="21"/>
        </w:rPr>
        <w:t>迈克尔·泰内大使过去多年</w:t>
      </w:r>
      <w:proofErr w:type="gramStart"/>
      <w:r w:rsidR="00FA602A" w:rsidRPr="00775663">
        <w:rPr>
          <w:rFonts w:ascii="SimSun" w:hAnsi="SimSun" w:cs="Times New Roman"/>
          <w:sz w:val="21"/>
        </w:rPr>
        <w:t>来作</w:t>
      </w:r>
      <w:proofErr w:type="gramEnd"/>
      <w:r w:rsidR="00FA602A" w:rsidRPr="00775663">
        <w:rPr>
          <w:rFonts w:ascii="SimSun" w:hAnsi="SimSun" w:cs="Times New Roman"/>
          <w:sz w:val="21"/>
        </w:rPr>
        <w:t>为副主席</w:t>
      </w:r>
      <w:r w:rsidR="004D5B2A" w:rsidRPr="00775663">
        <w:rPr>
          <w:rFonts w:ascii="SimSun" w:hAnsi="SimSun" w:cs="Times New Roman" w:hint="eastAsia"/>
          <w:sz w:val="21"/>
        </w:rPr>
        <w:t>所</w:t>
      </w:r>
      <w:r w:rsidR="004D5B2A" w:rsidRPr="00775663">
        <w:rPr>
          <w:rFonts w:ascii="SimSun" w:hAnsi="SimSun" w:cs="Times New Roman"/>
          <w:sz w:val="21"/>
        </w:rPr>
        <w:t>做</w:t>
      </w:r>
      <w:r w:rsidR="00FA602A" w:rsidRPr="00775663">
        <w:rPr>
          <w:rFonts w:ascii="SimSun" w:hAnsi="SimSun" w:cs="Times New Roman"/>
          <w:sz w:val="21"/>
        </w:rPr>
        <w:t>的工作，</w:t>
      </w:r>
      <w:r w:rsidR="0002332E" w:rsidRPr="00775663">
        <w:rPr>
          <w:rFonts w:ascii="SimSun" w:hAnsi="SimSun" w:cs="Times New Roman"/>
          <w:sz w:val="21"/>
        </w:rPr>
        <w:t>因为他为</w:t>
      </w:r>
      <w:r w:rsidR="008A20C2" w:rsidRPr="00775663">
        <w:rPr>
          <w:rFonts w:ascii="SimSun" w:hAnsi="SimSun" w:cs="Times New Roman"/>
          <w:sz w:val="21"/>
        </w:rPr>
        <w:t>IGC</w:t>
      </w:r>
      <w:r w:rsidR="0002332E" w:rsidRPr="00775663">
        <w:rPr>
          <w:rFonts w:ascii="SimSun" w:hAnsi="SimSun" w:cs="Times New Roman"/>
          <w:sz w:val="21"/>
        </w:rPr>
        <w:t>的工作</w:t>
      </w:r>
      <w:proofErr w:type="gramStart"/>
      <w:r w:rsidR="0002332E" w:rsidRPr="00775663">
        <w:rPr>
          <w:rFonts w:ascii="SimSun" w:hAnsi="SimSun" w:cs="Times New Roman"/>
          <w:sz w:val="21"/>
        </w:rPr>
        <w:t>作出</w:t>
      </w:r>
      <w:proofErr w:type="gramEnd"/>
      <w:r w:rsidR="0002332E" w:rsidRPr="00775663">
        <w:rPr>
          <w:rFonts w:ascii="SimSun" w:hAnsi="SimSun" w:cs="Times New Roman"/>
          <w:sz w:val="21"/>
        </w:rPr>
        <w:t>了</w:t>
      </w:r>
      <w:r w:rsidR="004D5B2A" w:rsidRPr="00775663">
        <w:rPr>
          <w:rFonts w:ascii="SimSun" w:hAnsi="SimSun" w:cs="Times New Roman" w:hint="eastAsia"/>
          <w:sz w:val="21"/>
        </w:rPr>
        <w:t>重</w:t>
      </w:r>
      <w:r w:rsidR="00296A42" w:rsidRPr="00775663">
        <w:rPr>
          <w:rFonts w:ascii="SimSun" w:hAnsi="SimSun" w:cs="Times New Roman" w:hint="eastAsia"/>
          <w:sz w:val="21"/>
        </w:rPr>
        <w:t>要</w:t>
      </w:r>
      <w:r w:rsidR="0002332E" w:rsidRPr="00775663">
        <w:rPr>
          <w:rFonts w:ascii="SimSun" w:hAnsi="SimSun" w:cs="Times New Roman"/>
          <w:sz w:val="21"/>
        </w:rPr>
        <w:t>贡献。他</w:t>
      </w:r>
      <w:r w:rsidR="00044AEB" w:rsidRPr="00775663">
        <w:rPr>
          <w:rFonts w:ascii="SimSun" w:hAnsi="SimSun" w:cs="Times New Roman"/>
          <w:sz w:val="21"/>
        </w:rPr>
        <w:t>感谢</w:t>
      </w:r>
      <w:r w:rsidR="00744BA6" w:rsidRPr="00775663">
        <w:rPr>
          <w:rFonts w:ascii="SimSun" w:hAnsi="SimSun" w:cs="Times New Roman"/>
          <w:sz w:val="21"/>
        </w:rPr>
        <w:t>各</w:t>
      </w:r>
      <w:r w:rsidR="0002332E" w:rsidRPr="00775663">
        <w:rPr>
          <w:rFonts w:ascii="SimSun" w:hAnsi="SimSun" w:cs="Times New Roman"/>
          <w:sz w:val="21"/>
        </w:rPr>
        <w:t>地区协调员</w:t>
      </w:r>
      <w:r w:rsidR="00744BA6" w:rsidRPr="00775663">
        <w:rPr>
          <w:rFonts w:ascii="SimSun" w:hAnsi="SimSun" w:cs="Times New Roman"/>
          <w:sz w:val="21"/>
        </w:rPr>
        <w:t>在本届会议</w:t>
      </w:r>
      <w:r w:rsidR="00296A42" w:rsidRPr="00775663">
        <w:rPr>
          <w:rFonts w:ascii="SimSun" w:hAnsi="SimSun" w:cs="Times New Roman" w:hint="eastAsia"/>
          <w:sz w:val="21"/>
        </w:rPr>
        <w:t>举行</w:t>
      </w:r>
      <w:r w:rsidR="00744BA6" w:rsidRPr="00775663">
        <w:rPr>
          <w:rFonts w:ascii="SimSun" w:hAnsi="SimSun" w:cs="Times New Roman"/>
          <w:sz w:val="21"/>
        </w:rPr>
        <w:t>之前</w:t>
      </w:r>
      <w:r w:rsidR="004D5B2A" w:rsidRPr="00775663">
        <w:rPr>
          <w:rFonts w:ascii="SimSun" w:hAnsi="SimSun" w:cs="Times New Roman" w:hint="eastAsia"/>
          <w:sz w:val="21"/>
        </w:rPr>
        <w:t>提供</w:t>
      </w:r>
      <w:r w:rsidR="00744BA6" w:rsidRPr="00775663">
        <w:rPr>
          <w:rFonts w:ascii="SimSun" w:hAnsi="SimSun" w:cs="Times New Roman"/>
          <w:sz w:val="21"/>
        </w:rPr>
        <w:t>的支持和建设性指导。他们</w:t>
      </w:r>
      <w:r w:rsidR="008D0AC3" w:rsidRPr="00775663">
        <w:rPr>
          <w:rFonts w:ascii="SimSun" w:hAnsi="SimSun" w:cs="Times New Roman" w:hint="eastAsia"/>
          <w:sz w:val="21"/>
        </w:rPr>
        <w:t>将</w:t>
      </w:r>
      <w:r w:rsidR="00744BA6" w:rsidRPr="00775663">
        <w:rPr>
          <w:rFonts w:ascii="SimSun" w:hAnsi="SimSun" w:cs="Times New Roman"/>
          <w:sz w:val="21"/>
        </w:rPr>
        <w:t>帮助创</w:t>
      </w:r>
      <w:r w:rsidR="008D0AC3" w:rsidRPr="00775663">
        <w:rPr>
          <w:rFonts w:ascii="SimSun" w:hAnsi="SimSun" w:cs="Times New Roman" w:hint="eastAsia"/>
          <w:sz w:val="21"/>
        </w:rPr>
        <w:t>建</w:t>
      </w:r>
      <w:r w:rsidR="00744BA6" w:rsidRPr="00775663">
        <w:rPr>
          <w:rFonts w:ascii="SimSun" w:hAnsi="SimSun" w:cs="Times New Roman"/>
          <w:sz w:val="21"/>
        </w:rPr>
        <w:t>一种建设性工作氛围。他愿意</w:t>
      </w:r>
      <w:r w:rsidR="008D0AC3" w:rsidRPr="00775663">
        <w:rPr>
          <w:rFonts w:ascii="SimSun" w:hAnsi="SimSun" w:cs="Times New Roman" w:hint="eastAsia"/>
          <w:sz w:val="21"/>
        </w:rPr>
        <w:t>随</w:t>
      </w:r>
      <w:r w:rsidR="00744BA6" w:rsidRPr="00775663">
        <w:rPr>
          <w:rFonts w:ascii="SimSun" w:hAnsi="SimSun" w:cs="Times New Roman"/>
          <w:sz w:val="21"/>
        </w:rPr>
        <w:t>时与各成员和小组讨论</w:t>
      </w:r>
      <w:r w:rsidR="008D0AC3" w:rsidRPr="00775663">
        <w:rPr>
          <w:rFonts w:ascii="SimSun" w:hAnsi="SimSun" w:cs="Times New Roman" w:hint="eastAsia"/>
          <w:sz w:val="21"/>
        </w:rPr>
        <w:t>各个</w:t>
      </w:r>
      <w:r w:rsidR="00744BA6" w:rsidRPr="00775663">
        <w:rPr>
          <w:rFonts w:ascii="SimSun" w:hAnsi="SimSun" w:cs="Times New Roman"/>
          <w:sz w:val="21"/>
        </w:rPr>
        <w:t>问题或关切，特别是与进程有关的问题</w:t>
      </w:r>
      <w:r w:rsidR="008D0AC3" w:rsidRPr="00775663">
        <w:rPr>
          <w:rFonts w:ascii="SimSun" w:hAnsi="SimSun" w:cs="Times New Roman" w:hint="eastAsia"/>
          <w:sz w:val="21"/>
        </w:rPr>
        <w:t>和</w:t>
      </w:r>
      <w:r w:rsidR="008D0AC3" w:rsidRPr="00775663">
        <w:rPr>
          <w:rFonts w:ascii="SimSun" w:hAnsi="SimSun" w:cs="Times New Roman"/>
          <w:sz w:val="21"/>
        </w:rPr>
        <w:t>关切</w:t>
      </w:r>
      <w:r w:rsidR="00744BA6" w:rsidRPr="00775663">
        <w:rPr>
          <w:rFonts w:ascii="SimSun" w:hAnsi="SimSun" w:cs="Times New Roman"/>
          <w:sz w:val="21"/>
        </w:rPr>
        <w:t>。</w:t>
      </w:r>
      <w:r w:rsidR="00E04AE1" w:rsidRPr="00775663">
        <w:rPr>
          <w:rFonts w:ascii="SimSun" w:hAnsi="SimSun" w:cs="Times New Roman"/>
          <w:sz w:val="21"/>
        </w:rPr>
        <w:t>他回顾说，本届会议在产权组织网站上进行网播，这会进一步提高</w:t>
      </w:r>
      <w:r w:rsidR="008D0AC3" w:rsidRPr="00775663">
        <w:rPr>
          <w:rFonts w:ascii="SimSun" w:hAnsi="SimSun" w:cs="Times New Roman" w:hint="eastAsia"/>
          <w:sz w:val="21"/>
        </w:rPr>
        <w:t>其</w:t>
      </w:r>
      <w:r w:rsidR="00E04AE1" w:rsidRPr="00775663">
        <w:rPr>
          <w:rFonts w:ascii="SimSun" w:hAnsi="SimSun" w:cs="Times New Roman"/>
          <w:sz w:val="21"/>
        </w:rPr>
        <w:t>开</w:t>
      </w:r>
      <w:r w:rsidR="008D0AC3" w:rsidRPr="00775663">
        <w:rPr>
          <w:rFonts w:ascii="SimSun" w:hAnsi="SimSun" w:cs="Times New Roman" w:hint="eastAsia"/>
          <w:sz w:val="21"/>
        </w:rPr>
        <w:t>放</w:t>
      </w:r>
      <w:r w:rsidR="00E04AE1" w:rsidRPr="00775663">
        <w:rPr>
          <w:rFonts w:ascii="SimSun" w:hAnsi="SimSun" w:cs="Times New Roman"/>
          <w:sz w:val="21"/>
        </w:rPr>
        <w:t>性和包容性。所有与会者必须遵守《知识产权组织总议事规则》。将本着建设性辩论和讨论</w:t>
      </w:r>
      <w:r w:rsidR="00996FCE" w:rsidRPr="00775663">
        <w:rPr>
          <w:rFonts w:ascii="SimSun" w:hAnsi="SimSun" w:cs="Times New Roman" w:hint="eastAsia"/>
          <w:sz w:val="21"/>
        </w:rPr>
        <w:t>的</w:t>
      </w:r>
      <w:r w:rsidR="00E04AE1" w:rsidRPr="00775663">
        <w:rPr>
          <w:rFonts w:ascii="SimSun" w:hAnsi="SimSun" w:cs="Times New Roman"/>
          <w:sz w:val="21"/>
        </w:rPr>
        <w:t>精神举</w:t>
      </w:r>
      <w:r w:rsidR="00996FCE" w:rsidRPr="00775663">
        <w:rPr>
          <w:rFonts w:ascii="SimSun" w:hAnsi="SimSun" w:cs="Times New Roman" w:hint="eastAsia"/>
          <w:sz w:val="21"/>
        </w:rPr>
        <w:t>行</w:t>
      </w:r>
      <w:r w:rsidR="00E04AE1" w:rsidRPr="00775663">
        <w:rPr>
          <w:rFonts w:ascii="SimSun" w:hAnsi="SimSun" w:cs="Times New Roman"/>
          <w:sz w:val="21"/>
        </w:rPr>
        <w:t>会议，希望全体与会者在参加会议时对规范会议的秩序、公平和得体</w:t>
      </w:r>
      <w:r w:rsidR="00996FCE" w:rsidRPr="00775663">
        <w:rPr>
          <w:rFonts w:ascii="SimSun" w:hAnsi="SimSun" w:cs="Times New Roman" w:hint="eastAsia"/>
          <w:sz w:val="21"/>
        </w:rPr>
        <w:t>原则</w:t>
      </w:r>
      <w:r w:rsidR="00E04AE1" w:rsidRPr="00775663">
        <w:rPr>
          <w:rFonts w:ascii="SimSun" w:hAnsi="SimSun" w:cs="Times New Roman"/>
          <w:sz w:val="21"/>
        </w:rPr>
        <w:t>给予应有的尊重。</w:t>
      </w:r>
      <w:r w:rsidR="00996FCE" w:rsidRPr="00775663">
        <w:rPr>
          <w:rFonts w:ascii="SimSun" w:hAnsi="SimSun" w:cs="Times New Roman"/>
          <w:sz w:val="21"/>
        </w:rPr>
        <w:t>作为IGC主席，他</w:t>
      </w:r>
      <w:r w:rsidR="00E04AE1" w:rsidRPr="00775663">
        <w:rPr>
          <w:rFonts w:ascii="SimSun" w:hAnsi="SimSun" w:cs="Times New Roman"/>
          <w:sz w:val="21"/>
        </w:rPr>
        <w:t>对于任何有可能不遵守《知识产权组织总议事规则》及</w:t>
      </w:r>
      <w:r w:rsidR="00EE3C99" w:rsidRPr="00775663">
        <w:rPr>
          <w:rFonts w:ascii="SimSun" w:hAnsi="SimSun" w:cs="Times New Roman" w:hint="eastAsia"/>
          <w:sz w:val="21"/>
        </w:rPr>
        <w:t>通用</w:t>
      </w:r>
      <w:r w:rsidR="00E04AE1" w:rsidRPr="00775663">
        <w:rPr>
          <w:rFonts w:ascii="SimSun" w:hAnsi="SimSun" w:cs="Times New Roman"/>
          <w:sz w:val="21"/>
        </w:rPr>
        <w:t>良好行为</w:t>
      </w:r>
      <w:r w:rsidR="00996FCE" w:rsidRPr="00775663">
        <w:rPr>
          <w:rFonts w:ascii="SimSun" w:hAnsi="SimSun" w:cs="Times New Roman" w:hint="eastAsia"/>
          <w:sz w:val="21"/>
        </w:rPr>
        <w:t>细则</w:t>
      </w:r>
      <w:r w:rsidR="00E04AE1" w:rsidRPr="00775663">
        <w:rPr>
          <w:rFonts w:ascii="SimSun" w:hAnsi="SimSun" w:cs="Times New Roman"/>
          <w:sz w:val="21"/>
        </w:rPr>
        <w:t>的与会者，或者任何发言与所讨论问题不相关的与会者，保留在适当情况下要求其遵守</w:t>
      </w:r>
      <w:r w:rsidR="00EE3C99" w:rsidRPr="00775663">
        <w:rPr>
          <w:rFonts w:ascii="SimSun" w:hAnsi="SimSun" w:cs="Times New Roman" w:hint="eastAsia"/>
          <w:sz w:val="21"/>
        </w:rPr>
        <w:t>规则</w:t>
      </w:r>
      <w:r w:rsidR="00E04AE1" w:rsidRPr="00775663">
        <w:rPr>
          <w:rFonts w:ascii="SimSun" w:hAnsi="SimSun" w:cs="Times New Roman"/>
          <w:sz w:val="21"/>
        </w:rPr>
        <w:t>的权利。</w:t>
      </w:r>
      <w:r w:rsidR="00B0429C" w:rsidRPr="00775663">
        <w:rPr>
          <w:rFonts w:ascii="SimSun" w:hAnsi="SimSun" w:cs="Times New Roman"/>
          <w:sz w:val="21"/>
        </w:rPr>
        <w:t>IGC第三十五届会议</w:t>
      </w:r>
      <w:r w:rsidR="00367D92" w:rsidRPr="00775663">
        <w:rPr>
          <w:rFonts w:ascii="SimSun" w:hAnsi="SimSun" w:cs="Times New Roman"/>
          <w:sz w:val="21"/>
        </w:rPr>
        <w:t>是一</w:t>
      </w:r>
      <w:r w:rsidR="00127B06" w:rsidRPr="00775663">
        <w:rPr>
          <w:rFonts w:ascii="SimSun" w:hAnsi="SimSun" w:cs="Times New Roman" w:hint="eastAsia"/>
          <w:sz w:val="21"/>
        </w:rPr>
        <w:t>届</w:t>
      </w:r>
      <w:r w:rsidR="00367D92" w:rsidRPr="00775663">
        <w:rPr>
          <w:rFonts w:ascii="SimSun" w:hAnsi="SimSun" w:cs="Times New Roman"/>
          <w:sz w:val="21"/>
        </w:rPr>
        <w:t>为期五天的会议。他打算尽可能用</w:t>
      </w:r>
      <w:r w:rsidR="00EE3C99" w:rsidRPr="00775663">
        <w:rPr>
          <w:rFonts w:ascii="SimSun" w:hAnsi="SimSun" w:cs="Times New Roman" w:hint="eastAsia"/>
          <w:sz w:val="21"/>
        </w:rPr>
        <w:t>完</w:t>
      </w:r>
      <w:r w:rsidR="00367D92" w:rsidRPr="00775663">
        <w:rPr>
          <w:rFonts w:ascii="SimSun" w:hAnsi="SimSun" w:cs="Times New Roman"/>
          <w:sz w:val="21"/>
        </w:rPr>
        <w:t>所分配的时间。根据议程第3项，允许</w:t>
      </w:r>
      <w:r w:rsidR="00B765C1" w:rsidRPr="00775663">
        <w:rPr>
          <w:rFonts w:ascii="SimSun" w:hAnsi="SimSun" w:cs="Times New Roman" w:hint="eastAsia"/>
          <w:sz w:val="21"/>
        </w:rPr>
        <w:t>每个</w:t>
      </w:r>
      <w:r w:rsidR="00367D92" w:rsidRPr="00775663">
        <w:rPr>
          <w:rFonts w:ascii="SimSun" w:hAnsi="SimSun" w:cs="Times New Roman"/>
          <w:sz w:val="21"/>
        </w:rPr>
        <w:t>地区集团、欧盟、观点相似的国家（</w:t>
      </w:r>
      <w:r w:rsidR="00D41C7C" w:rsidRPr="00775663">
        <w:rPr>
          <w:rFonts w:ascii="SimSun" w:hAnsi="SimSun" w:cs="Times New Roman" w:hint="eastAsia"/>
          <w:sz w:val="21"/>
        </w:rPr>
        <w:t>“</w:t>
      </w:r>
      <w:r w:rsidR="00367D92" w:rsidRPr="00775663">
        <w:rPr>
          <w:rFonts w:ascii="SimSun" w:hAnsi="SimSun" w:cs="Times New Roman"/>
          <w:sz w:val="21"/>
        </w:rPr>
        <w:t>LMC</w:t>
      </w:r>
      <w:r w:rsidR="00D41C7C" w:rsidRPr="00775663">
        <w:rPr>
          <w:rFonts w:ascii="SimSun" w:hAnsi="SimSun" w:cs="Times New Roman" w:hint="eastAsia"/>
          <w:sz w:val="21"/>
        </w:rPr>
        <w:t>”</w:t>
      </w:r>
      <w:r w:rsidR="00367D92" w:rsidRPr="00775663">
        <w:rPr>
          <w:rFonts w:ascii="SimSun" w:hAnsi="SimSun" w:cs="Times New Roman"/>
          <w:sz w:val="21"/>
        </w:rPr>
        <w:t>）和土著</w:t>
      </w:r>
      <w:r w:rsidR="006515AE" w:rsidRPr="00775663">
        <w:rPr>
          <w:rFonts w:ascii="SimSun" w:hAnsi="SimSun" w:cs="Times New Roman" w:hint="eastAsia"/>
          <w:sz w:val="21"/>
        </w:rPr>
        <w:t>人民核心</w:t>
      </w:r>
      <w:r w:rsidR="00367D92" w:rsidRPr="00775663">
        <w:rPr>
          <w:rFonts w:ascii="SimSun" w:hAnsi="SimSun" w:cs="Times New Roman"/>
          <w:sz w:val="21"/>
        </w:rPr>
        <w:t>组作不超</w:t>
      </w:r>
      <w:r w:rsidR="00F86784" w:rsidRPr="00775663">
        <w:rPr>
          <w:rFonts w:ascii="SimSun" w:hAnsi="SimSun" w:cs="Times New Roman"/>
          <w:sz w:val="21"/>
        </w:rPr>
        <w:t>过3分</w:t>
      </w:r>
      <w:r w:rsidR="00367D92" w:rsidRPr="00775663">
        <w:rPr>
          <w:rFonts w:ascii="SimSun" w:hAnsi="SimSun" w:cs="Times New Roman"/>
          <w:sz w:val="21"/>
        </w:rPr>
        <w:t>钟的开幕发言。任何其他开幕发言均可</w:t>
      </w:r>
      <w:r w:rsidR="00863850" w:rsidRPr="00775663">
        <w:rPr>
          <w:rFonts w:ascii="SimSun" w:hAnsi="SimSun" w:cs="Times New Roman" w:hint="eastAsia"/>
          <w:sz w:val="21"/>
        </w:rPr>
        <w:t>以</w:t>
      </w:r>
      <w:r w:rsidR="00863850" w:rsidRPr="00775663">
        <w:rPr>
          <w:rFonts w:ascii="SimSun" w:hAnsi="SimSun" w:cs="Times New Roman"/>
          <w:sz w:val="21"/>
        </w:rPr>
        <w:t>书面形式</w:t>
      </w:r>
      <w:r w:rsidR="00367D92" w:rsidRPr="00775663">
        <w:rPr>
          <w:rFonts w:ascii="SimSun" w:hAnsi="SimSun" w:cs="Times New Roman"/>
          <w:sz w:val="21"/>
        </w:rPr>
        <w:t>交给秘书处或通过电子邮件发送</w:t>
      </w:r>
      <w:r w:rsidR="00941405" w:rsidRPr="00775663">
        <w:rPr>
          <w:rFonts w:ascii="SimSun" w:hAnsi="SimSun" w:cs="Times New Roman" w:hint="eastAsia"/>
          <w:sz w:val="21"/>
        </w:rPr>
        <w:t>，</w:t>
      </w:r>
      <w:r w:rsidR="00367D92" w:rsidRPr="00775663">
        <w:rPr>
          <w:rFonts w:ascii="SimSun" w:hAnsi="SimSun" w:cs="Times New Roman"/>
          <w:sz w:val="21"/>
        </w:rPr>
        <w:t>并将在报告中反映。强烈</w:t>
      </w:r>
      <w:r w:rsidR="00863850" w:rsidRPr="00775663">
        <w:rPr>
          <w:rFonts w:ascii="SimSun" w:hAnsi="SimSun" w:cs="Times New Roman" w:hint="eastAsia"/>
          <w:sz w:val="21"/>
        </w:rPr>
        <w:t>鼓励</w:t>
      </w:r>
      <w:r w:rsidR="00367D92" w:rsidRPr="00775663">
        <w:rPr>
          <w:rFonts w:ascii="SimSun" w:hAnsi="SimSun" w:cs="Times New Roman"/>
          <w:sz w:val="21"/>
        </w:rPr>
        <w:t>成员国和观察员彼此进行非正式互动，因为这将增加成员国了解</w:t>
      </w:r>
      <w:r w:rsidR="000B2BC4" w:rsidRPr="00775663">
        <w:rPr>
          <w:rFonts w:ascii="SimSun" w:hAnsi="SimSun" w:cs="Times New Roman" w:hint="eastAsia"/>
          <w:sz w:val="21"/>
        </w:rPr>
        <w:t>以及或许</w:t>
      </w:r>
      <w:r w:rsidR="00367D92" w:rsidRPr="00775663">
        <w:rPr>
          <w:rFonts w:ascii="SimSun" w:hAnsi="SimSun" w:cs="Times New Roman"/>
          <w:sz w:val="21"/>
        </w:rPr>
        <w:t>支持观察员所提建议的机会。</w:t>
      </w:r>
      <w:r w:rsidR="009C619E" w:rsidRPr="00775663">
        <w:rPr>
          <w:rFonts w:ascii="SimSun" w:hAnsi="SimSun" w:cs="Times New Roman"/>
          <w:sz w:val="21"/>
        </w:rPr>
        <w:t>他承认土著代表</w:t>
      </w:r>
      <w:r w:rsidR="00863850" w:rsidRPr="00775663">
        <w:rPr>
          <w:rFonts w:ascii="SimSun" w:hAnsi="SimSun" w:cs="Times New Roman" w:hint="eastAsia"/>
          <w:sz w:val="21"/>
        </w:rPr>
        <w:t>以</w:t>
      </w:r>
      <w:r w:rsidR="009C619E" w:rsidRPr="00775663">
        <w:rPr>
          <w:rFonts w:ascii="SimSun" w:hAnsi="SimSun" w:cs="Times New Roman"/>
          <w:sz w:val="21"/>
        </w:rPr>
        <w:t>及其他关键利益攸关方（如工业界代表和民间社会代表等）的重要性和价值。IGC应当逐步就每个议程项目达成商定决定。已商定决定将于</w:t>
      </w:r>
      <w:r w:rsidR="00F86784" w:rsidRPr="00775663">
        <w:rPr>
          <w:rFonts w:ascii="SimSun" w:hAnsi="SimSun" w:cs="Times New Roman"/>
          <w:sz w:val="21"/>
        </w:rPr>
        <w:t>3月</w:t>
      </w:r>
      <w:r w:rsidR="009C619E" w:rsidRPr="00775663">
        <w:rPr>
          <w:rFonts w:ascii="SimSun" w:hAnsi="SimSun" w:cs="Times New Roman"/>
          <w:sz w:val="21"/>
        </w:rPr>
        <w:t>23日（星期五）</w:t>
      </w:r>
      <w:r w:rsidR="00FB239E" w:rsidRPr="00775663">
        <w:rPr>
          <w:rFonts w:ascii="SimSun" w:hAnsi="SimSun" w:cs="Times New Roman" w:hint="eastAsia"/>
          <w:sz w:val="21"/>
        </w:rPr>
        <w:t>分</w:t>
      </w:r>
      <w:r w:rsidR="009C619E" w:rsidRPr="00775663">
        <w:rPr>
          <w:rFonts w:ascii="SimSun" w:hAnsi="SimSun" w:cs="Times New Roman"/>
          <w:sz w:val="21"/>
        </w:rPr>
        <w:t>发或再次宣读，以便</w:t>
      </w:r>
      <w:r w:rsidR="00FB239E" w:rsidRPr="00775663">
        <w:rPr>
          <w:rFonts w:ascii="SimSun" w:hAnsi="SimSun" w:cs="Times New Roman" w:hint="eastAsia"/>
          <w:sz w:val="21"/>
        </w:rPr>
        <w:t>由</w:t>
      </w:r>
      <w:r w:rsidR="009C619E" w:rsidRPr="00775663">
        <w:rPr>
          <w:rFonts w:ascii="SimSun" w:hAnsi="SimSun" w:cs="Times New Roman"/>
          <w:sz w:val="21"/>
        </w:rPr>
        <w:t>IGC正式确认。本届会议的报告将在会议闭幕后编拟并</w:t>
      </w:r>
      <w:r w:rsidR="00FB239E" w:rsidRPr="00775663">
        <w:rPr>
          <w:rFonts w:ascii="SimSun" w:hAnsi="SimSun" w:cs="Times New Roman" w:hint="eastAsia"/>
          <w:sz w:val="21"/>
        </w:rPr>
        <w:t>分</w:t>
      </w:r>
      <w:r w:rsidR="009C619E" w:rsidRPr="00775663">
        <w:rPr>
          <w:rFonts w:ascii="SimSun" w:hAnsi="SimSun" w:cs="Times New Roman"/>
          <w:sz w:val="21"/>
        </w:rPr>
        <w:t>发给所有代表团，</w:t>
      </w:r>
      <w:r w:rsidR="00FB239E" w:rsidRPr="00775663">
        <w:rPr>
          <w:rFonts w:ascii="SimSun" w:hAnsi="SimSun" w:cs="Times New Roman" w:hint="eastAsia"/>
          <w:sz w:val="21"/>
        </w:rPr>
        <w:t>征求</w:t>
      </w:r>
      <w:r w:rsidR="009C619E" w:rsidRPr="00775663">
        <w:rPr>
          <w:rFonts w:ascii="SimSun" w:hAnsi="SimSun" w:cs="Times New Roman"/>
          <w:sz w:val="21"/>
        </w:rPr>
        <w:t>它们</w:t>
      </w:r>
      <w:r w:rsidR="00FB239E" w:rsidRPr="00775663">
        <w:rPr>
          <w:rFonts w:ascii="SimSun" w:hAnsi="SimSun" w:cs="Times New Roman" w:hint="eastAsia"/>
          <w:sz w:val="21"/>
        </w:rPr>
        <w:t>的</w:t>
      </w:r>
      <w:r w:rsidR="009C619E" w:rsidRPr="00775663">
        <w:rPr>
          <w:rFonts w:ascii="SimSun" w:hAnsi="SimSun" w:cs="Times New Roman"/>
          <w:sz w:val="21"/>
        </w:rPr>
        <w:t>意见。报告将</w:t>
      </w:r>
      <w:r w:rsidR="00FB239E" w:rsidRPr="00775663">
        <w:rPr>
          <w:rFonts w:ascii="SimSun" w:hAnsi="SimSun" w:cs="Times New Roman" w:hint="eastAsia"/>
          <w:sz w:val="21"/>
        </w:rPr>
        <w:t>以</w:t>
      </w:r>
      <w:r w:rsidR="009C619E" w:rsidRPr="00775663">
        <w:rPr>
          <w:rFonts w:ascii="SimSun" w:hAnsi="SimSun" w:cs="Times New Roman"/>
          <w:sz w:val="21"/>
        </w:rPr>
        <w:t>全部六种语文编写，并</w:t>
      </w:r>
      <w:r w:rsidR="00FB239E" w:rsidRPr="00775663">
        <w:rPr>
          <w:rFonts w:ascii="SimSun" w:hAnsi="SimSun" w:cs="Times New Roman" w:hint="eastAsia"/>
          <w:sz w:val="21"/>
        </w:rPr>
        <w:t>在</w:t>
      </w:r>
      <w:r w:rsidR="009C619E" w:rsidRPr="00775663">
        <w:rPr>
          <w:rFonts w:ascii="SimSun" w:hAnsi="SimSun" w:cs="Times New Roman"/>
          <w:sz w:val="21"/>
        </w:rPr>
        <w:t>IGC第三十六届会议</w:t>
      </w:r>
      <w:r w:rsidR="00FB239E" w:rsidRPr="00775663">
        <w:rPr>
          <w:rFonts w:ascii="SimSun" w:hAnsi="SimSun" w:cs="Times New Roman" w:hint="eastAsia"/>
          <w:sz w:val="21"/>
        </w:rPr>
        <w:t>上</w:t>
      </w:r>
      <w:r w:rsidR="009C619E" w:rsidRPr="00775663">
        <w:rPr>
          <w:rFonts w:ascii="SimSun" w:hAnsi="SimSun" w:cs="Times New Roman"/>
          <w:sz w:val="21"/>
        </w:rPr>
        <w:t>通过。他</w:t>
      </w:r>
      <w:r w:rsidR="00044AEB" w:rsidRPr="00775663">
        <w:rPr>
          <w:rFonts w:ascii="SimSun" w:hAnsi="SimSun" w:cs="Times New Roman"/>
          <w:sz w:val="21"/>
        </w:rPr>
        <w:t>感谢</w:t>
      </w:r>
      <w:r w:rsidR="000900EF" w:rsidRPr="00775663">
        <w:rPr>
          <w:rFonts w:ascii="SimSun" w:hAnsi="SimSun" w:cs="Times New Roman"/>
          <w:sz w:val="21"/>
        </w:rPr>
        <w:t>产权组织</w:t>
      </w:r>
      <w:r w:rsidR="009C619E" w:rsidRPr="00775663">
        <w:rPr>
          <w:rFonts w:ascii="SimSun" w:hAnsi="SimSun" w:cs="Times New Roman"/>
          <w:sz w:val="21"/>
        </w:rPr>
        <w:t>秘书处</w:t>
      </w:r>
      <w:r w:rsidR="00FB239E" w:rsidRPr="00775663">
        <w:rPr>
          <w:rFonts w:ascii="SimSun" w:hAnsi="SimSun" w:cs="Times New Roman" w:hint="eastAsia"/>
          <w:sz w:val="21"/>
        </w:rPr>
        <w:t>给予</w:t>
      </w:r>
      <w:r w:rsidR="00FB239E" w:rsidRPr="00775663">
        <w:rPr>
          <w:rFonts w:ascii="SimSun" w:hAnsi="SimSun" w:cs="Times New Roman"/>
          <w:sz w:val="21"/>
        </w:rPr>
        <w:t>的</w:t>
      </w:r>
      <w:r w:rsidR="009C619E" w:rsidRPr="00775663">
        <w:rPr>
          <w:rFonts w:ascii="SimSun" w:hAnsi="SimSun" w:cs="Times New Roman"/>
          <w:sz w:val="21"/>
        </w:rPr>
        <w:t>指导，特别是确保会议</w:t>
      </w:r>
      <w:r w:rsidR="00FB239E" w:rsidRPr="00775663">
        <w:rPr>
          <w:rFonts w:ascii="SimSun" w:hAnsi="SimSun" w:cs="Times New Roman" w:hint="eastAsia"/>
          <w:sz w:val="21"/>
        </w:rPr>
        <w:t>得到</w:t>
      </w:r>
      <w:r w:rsidR="00FB239E" w:rsidRPr="00775663">
        <w:rPr>
          <w:rFonts w:ascii="SimSun" w:hAnsi="SimSun" w:cs="Times New Roman"/>
          <w:sz w:val="21"/>
        </w:rPr>
        <w:t>高效</w:t>
      </w:r>
      <w:r w:rsidR="009C619E" w:rsidRPr="00775663">
        <w:rPr>
          <w:rFonts w:ascii="SimSun" w:hAnsi="SimSun" w:cs="Times New Roman"/>
          <w:sz w:val="21"/>
        </w:rPr>
        <w:t>管理并且</w:t>
      </w:r>
      <w:r w:rsidR="00073656" w:rsidRPr="00775663">
        <w:rPr>
          <w:rFonts w:ascii="SimSun" w:hAnsi="SimSun" w:cs="Times New Roman"/>
          <w:sz w:val="21"/>
        </w:rPr>
        <w:t>重点关注</w:t>
      </w:r>
      <w:r w:rsidR="009C619E" w:rsidRPr="00775663">
        <w:rPr>
          <w:rFonts w:ascii="SimSun" w:hAnsi="SimSun" w:cs="Times New Roman"/>
          <w:sz w:val="21"/>
        </w:rPr>
        <w:t>实质内容而不是程序。</w:t>
      </w:r>
      <w:r w:rsidR="00073656" w:rsidRPr="00775663">
        <w:rPr>
          <w:rFonts w:ascii="SimSun" w:hAnsi="SimSun" w:cs="Times New Roman"/>
          <w:sz w:val="21"/>
        </w:rPr>
        <w:t>他回顾</w:t>
      </w:r>
      <w:r w:rsidR="00B0429C" w:rsidRPr="00775663">
        <w:rPr>
          <w:rFonts w:ascii="SimSun" w:hAnsi="SimSun" w:cs="Times New Roman"/>
          <w:sz w:val="21"/>
        </w:rPr>
        <w:t>IGC第三十五届会议</w:t>
      </w:r>
      <w:r w:rsidR="00073656" w:rsidRPr="00775663">
        <w:rPr>
          <w:rFonts w:ascii="SimSun" w:hAnsi="SimSun" w:cs="Times New Roman"/>
          <w:sz w:val="21"/>
        </w:rPr>
        <w:t>的任务授权和重点。为支持议程第7项，他</w:t>
      </w:r>
      <w:r w:rsidR="00FB239E" w:rsidRPr="00775663">
        <w:rPr>
          <w:rFonts w:ascii="SimSun" w:hAnsi="SimSun" w:cs="Times New Roman" w:hint="eastAsia"/>
          <w:sz w:val="21"/>
        </w:rPr>
        <w:t>印</w:t>
      </w:r>
      <w:r w:rsidR="002B28DB" w:rsidRPr="00775663">
        <w:rPr>
          <w:rFonts w:ascii="SimSun" w:hAnsi="SimSun" w:cs="Times New Roman"/>
          <w:sz w:val="21"/>
        </w:rPr>
        <w:t>发</w:t>
      </w:r>
      <w:r w:rsidR="00FB239E" w:rsidRPr="00775663">
        <w:rPr>
          <w:rFonts w:ascii="SimSun" w:hAnsi="SimSun" w:cs="Times New Roman" w:hint="eastAsia"/>
          <w:sz w:val="21"/>
        </w:rPr>
        <w:t>了</w:t>
      </w:r>
      <w:r w:rsidR="00073656" w:rsidRPr="00775663">
        <w:rPr>
          <w:rFonts w:ascii="SimSun" w:hAnsi="SimSun" w:cs="Times New Roman"/>
          <w:sz w:val="21"/>
        </w:rPr>
        <w:t>一份主席</w:t>
      </w:r>
      <w:r w:rsidR="00FB239E" w:rsidRPr="00775663">
        <w:rPr>
          <w:rFonts w:ascii="SimSun" w:hAnsi="SimSun" w:cs="Times New Roman" w:hint="eastAsia"/>
          <w:sz w:val="21"/>
        </w:rPr>
        <w:t>的情况</w:t>
      </w:r>
      <w:r w:rsidR="00073656" w:rsidRPr="00775663">
        <w:rPr>
          <w:rFonts w:ascii="SimSun" w:hAnsi="SimSun" w:cs="Times New Roman"/>
          <w:sz w:val="21"/>
        </w:rPr>
        <w:t>说明，从他的视角出发，对知识产权与遗传资源</w:t>
      </w:r>
      <w:r w:rsidR="00FB239E" w:rsidRPr="00775663">
        <w:rPr>
          <w:rFonts w:ascii="SimSun" w:hAnsi="SimSun" w:cs="Times New Roman" w:hint="eastAsia"/>
          <w:sz w:val="21"/>
        </w:rPr>
        <w:t>方面</w:t>
      </w:r>
      <w:r w:rsidR="00073656" w:rsidRPr="00775663">
        <w:rPr>
          <w:rFonts w:ascii="SimSun" w:hAnsi="SimSun" w:cs="Times New Roman"/>
          <w:sz w:val="21"/>
        </w:rPr>
        <w:t>的一些关键问题进行了总结。这份说明中表达的观点</w:t>
      </w:r>
      <w:r w:rsidR="00FB239E" w:rsidRPr="00775663">
        <w:rPr>
          <w:rFonts w:ascii="SimSun" w:hAnsi="SimSun" w:cs="Times New Roman" w:hint="eastAsia"/>
          <w:sz w:val="21"/>
        </w:rPr>
        <w:t>是</w:t>
      </w:r>
      <w:r w:rsidR="00073656" w:rsidRPr="00775663">
        <w:rPr>
          <w:rFonts w:ascii="SimSun" w:hAnsi="SimSun" w:cs="Times New Roman"/>
          <w:sz w:val="21"/>
        </w:rPr>
        <w:t>他本人的观点，不妨碍任何成员国对所讨论问题</w:t>
      </w:r>
      <w:r w:rsidR="00FB239E" w:rsidRPr="00775663">
        <w:rPr>
          <w:rFonts w:ascii="SimSun" w:hAnsi="SimSun" w:cs="Times New Roman" w:hint="eastAsia"/>
          <w:sz w:val="21"/>
        </w:rPr>
        <w:t>表示</w:t>
      </w:r>
      <w:r w:rsidR="00073656" w:rsidRPr="00775663">
        <w:rPr>
          <w:rFonts w:ascii="SimSun" w:hAnsi="SimSun" w:cs="Times New Roman"/>
          <w:sz w:val="21"/>
        </w:rPr>
        <w:t>的立场。它只为引发与会者的思考</w:t>
      </w:r>
      <w:r w:rsidR="00FB239E" w:rsidRPr="00775663">
        <w:rPr>
          <w:rFonts w:ascii="SimSun" w:hAnsi="SimSun" w:cs="Times New Roman" w:hint="eastAsia"/>
          <w:sz w:val="21"/>
        </w:rPr>
        <w:t>而</w:t>
      </w:r>
      <w:r w:rsidR="00FB239E" w:rsidRPr="00775663">
        <w:rPr>
          <w:rFonts w:ascii="SimSun" w:hAnsi="SimSun" w:cs="Times New Roman"/>
          <w:sz w:val="21"/>
        </w:rPr>
        <w:t>编</w:t>
      </w:r>
      <w:r w:rsidR="00FB239E" w:rsidRPr="00775663">
        <w:rPr>
          <w:rFonts w:ascii="SimSun" w:hAnsi="SimSun" w:cs="Times New Roman" w:hint="eastAsia"/>
          <w:sz w:val="21"/>
        </w:rPr>
        <w:t>拟</w:t>
      </w:r>
      <w:r w:rsidR="00941405" w:rsidRPr="00775663">
        <w:rPr>
          <w:rFonts w:ascii="SimSun" w:hAnsi="SimSun" w:cs="Times New Roman" w:hint="eastAsia"/>
          <w:sz w:val="21"/>
        </w:rPr>
        <w:t>，</w:t>
      </w:r>
      <w:r w:rsidR="00FB239E" w:rsidRPr="00775663">
        <w:rPr>
          <w:rFonts w:ascii="SimSun" w:hAnsi="SimSun" w:cs="Times New Roman" w:hint="eastAsia"/>
          <w:sz w:val="21"/>
        </w:rPr>
        <w:t>没有</w:t>
      </w:r>
      <w:r w:rsidR="00FB239E" w:rsidRPr="00775663">
        <w:rPr>
          <w:rFonts w:ascii="SimSun" w:hAnsi="SimSun" w:cs="Times New Roman"/>
          <w:sz w:val="21"/>
        </w:rPr>
        <w:t>任何</w:t>
      </w:r>
      <w:r w:rsidR="00073656" w:rsidRPr="00775663">
        <w:rPr>
          <w:rFonts w:ascii="SimSun" w:hAnsi="SimSun" w:cs="Times New Roman"/>
          <w:sz w:val="21"/>
        </w:rPr>
        <w:t>地位，也不是用于会议的工作文件。</w:t>
      </w:r>
    </w:p>
    <w:p w14:paraId="20AC9362" w14:textId="77777777" w:rsidR="00775663" w:rsidRPr="002A0A4D" w:rsidRDefault="00073656" w:rsidP="002A0A4D">
      <w:pPr>
        <w:pStyle w:val="1"/>
        <w:overflowPunct w:val="0"/>
        <w:spacing w:beforeLines="100" w:afterLines="50" w:after="120" w:line="340" w:lineRule="atLeast"/>
        <w:rPr>
          <w:rFonts w:ascii="SimHei" w:eastAsia="SimHei" w:hAnsi="SimHei" w:cs="Times New Roman"/>
          <w:b w:val="0"/>
          <w:sz w:val="21"/>
        </w:rPr>
      </w:pPr>
      <w:r w:rsidRPr="002A0A4D">
        <w:rPr>
          <w:rFonts w:ascii="SimHei" w:eastAsia="SimHei" w:hAnsi="SimHei" w:cs="Times New Roman"/>
          <w:b w:val="0"/>
          <w:sz w:val="21"/>
        </w:rPr>
        <w:t>议程第3项：通过议程</w:t>
      </w:r>
    </w:p>
    <w:p w14:paraId="45A385EF" w14:textId="77777777" w:rsidR="00775663" w:rsidRPr="00EB3184" w:rsidRDefault="002B28DB" w:rsidP="00EB3184">
      <w:pPr>
        <w:pStyle w:val="ae"/>
        <w:keepNext/>
        <w:overflowPunct w:val="0"/>
        <w:spacing w:afterLines="50" w:after="120" w:line="340" w:lineRule="atLeast"/>
        <w:ind w:left="5534"/>
        <w:contextualSpacing w:val="0"/>
        <w:jc w:val="both"/>
        <w:rPr>
          <w:rFonts w:ascii="KaiTi" w:eastAsia="KaiTi" w:hAnsi="KaiTi" w:cs="Times New Roman"/>
          <w:sz w:val="21"/>
          <w:szCs w:val="21"/>
        </w:rPr>
      </w:pPr>
      <w:r w:rsidRPr="00EB3184">
        <w:rPr>
          <w:rFonts w:ascii="KaiTi" w:eastAsia="KaiTi" w:hAnsi="KaiTi" w:cs="Times New Roman"/>
          <w:sz w:val="21"/>
          <w:szCs w:val="21"/>
        </w:rPr>
        <w:t>关于议程第3项的决定：</w:t>
      </w:r>
    </w:p>
    <w:p w14:paraId="545FD48D" w14:textId="346E9107" w:rsidR="00775663" w:rsidRPr="00EB3184" w:rsidRDefault="002B28DB"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sz w:val="21"/>
          <w:szCs w:val="21"/>
        </w:rPr>
        <w:t>主席提交作为WIPO/GRTKF/IC/35/</w:t>
      </w:r>
      <w:r w:rsidR="0010496B">
        <w:rPr>
          <w:rFonts w:ascii="KaiTi" w:eastAsia="KaiTi" w:hAnsi="KaiTi" w:cs="Times New Roman"/>
          <w:sz w:val="21"/>
          <w:szCs w:val="21"/>
        </w:rPr>
        <w:t>‌</w:t>
      </w:r>
      <w:r w:rsidRPr="00EB3184">
        <w:rPr>
          <w:rFonts w:ascii="KaiTi" w:eastAsia="KaiTi" w:hAnsi="KaiTi" w:cs="Times New Roman"/>
          <w:sz w:val="21"/>
          <w:szCs w:val="21"/>
        </w:rPr>
        <w:t>1 Prov.2分发的议程草案供会议通过，议程草案得到通过。</w:t>
      </w:r>
    </w:p>
    <w:p w14:paraId="305EACF7" w14:textId="77777777" w:rsidR="00775663" w:rsidRDefault="00304E19"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主席宣布开始开幕发言。</w:t>
      </w:r>
      <w:r w:rsidR="00EC54B6" w:rsidRPr="00775663">
        <w:rPr>
          <w:rFonts w:ascii="SimSun" w:hAnsi="SimSun" w:cs="Times New Roman"/>
          <w:sz w:val="21"/>
        </w:rPr>
        <w:t>[</w:t>
      </w:r>
      <w:r w:rsidR="00044AEB" w:rsidRPr="00775663">
        <w:rPr>
          <w:rFonts w:ascii="SimSun" w:hAnsi="SimSun" w:cs="Times New Roman"/>
          <w:sz w:val="21"/>
        </w:rPr>
        <w:t>秘书处的说明：</w:t>
      </w:r>
      <w:r w:rsidRPr="00775663">
        <w:rPr>
          <w:rFonts w:ascii="SimSun" w:hAnsi="SimSun" w:cs="Times New Roman"/>
          <w:sz w:val="21"/>
        </w:rPr>
        <w:t>许多</w:t>
      </w:r>
      <w:r w:rsidR="001476AD" w:rsidRPr="00775663">
        <w:rPr>
          <w:rFonts w:ascii="SimSun" w:hAnsi="SimSun" w:cs="Times New Roman"/>
          <w:sz w:val="21"/>
        </w:rPr>
        <w:t>首次发言</w:t>
      </w:r>
      <w:r w:rsidR="001476AD" w:rsidRPr="00775663">
        <w:rPr>
          <w:rFonts w:ascii="SimSun" w:hAnsi="SimSun" w:cs="Times New Roman" w:hint="eastAsia"/>
          <w:sz w:val="21"/>
        </w:rPr>
        <w:t>的</w:t>
      </w:r>
      <w:r w:rsidRPr="00775663">
        <w:rPr>
          <w:rFonts w:ascii="SimSun" w:hAnsi="SimSun" w:cs="Times New Roman"/>
          <w:sz w:val="21"/>
        </w:rPr>
        <w:t>代表团祝贺并感谢主席、副主席和秘书处，并对他们筹备本届会议和编拟文件表示感谢。</w:t>
      </w:r>
      <w:r w:rsidR="00F86784" w:rsidRPr="00775663">
        <w:rPr>
          <w:rFonts w:ascii="SimSun" w:hAnsi="SimSun" w:cs="Times New Roman"/>
          <w:sz w:val="21"/>
        </w:rPr>
        <w:t>]</w:t>
      </w:r>
    </w:p>
    <w:p w14:paraId="11A1FE4A" w14:textId="77777777" w:rsidR="00775663" w:rsidRDefault="00304E19"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印度尼西亚代表团代表亚洲及太平洋集团发言，</w:t>
      </w:r>
      <w:r w:rsidR="00451E21" w:rsidRPr="00775663">
        <w:rPr>
          <w:rFonts w:ascii="SimSun" w:hAnsi="SimSun" w:cs="Times New Roman"/>
          <w:sz w:val="21"/>
        </w:rPr>
        <w:t>认为主席的指导将使本届会议取得进展并</w:t>
      </w:r>
      <w:r w:rsidR="00993F5C" w:rsidRPr="00775663">
        <w:rPr>
          <w:rFonts w:ascii="SimSun" w:hAnsi="SimSun" w:cs="Times New Roman" w:hint="eastAsia"/>
          <w:sz w:val="21"/>
        </w:rPr>
        <w:t>获</w:t>
      </w:r>
      <w:r w:rsidR="00451E21" w:rsidRPr="00775663">
        <w:rPr>
          <w:rFonts w:ascii="SimSun" w:hAnsi="SimSun" w:cs="Times New Roman"/>
          <w:sz w:val="21"/>
        </w:rPr>
        <w:t>得成功。它支持主席提议的工作方法和</w:t>
      </w:r>
      <w:r w:rsidR="00451E21" w:rsidRPr="00775663">
        <w:rPr>
          <w:rFonts w:ascii="SimSun" w:hAnsi="SimSun" w:cs="Times New Roman" w:hint="eastAsia"/>
          <w:sz w:val="21"/>
        </w:rPr>
        <w:t>工作计划</w:t>
      </w:r>
      <w:r w:rsidR="00451E21" w:rsidRPr="00775663">
        <w:rPr>
          <w:rFonts w:ascii="SimSun" w:hAnsi="SimSun" w:cs="Times New Roman"/>
          <w:sz w:val="21"/>
        </w:rPr>
        <w:t>。它注意到并欢迎</w:t>
      </w:r>
      <w:r w:rsidR="00367D92" w:rsidRPr="00775663">
        <w:rPr>
          <w:rFonts w:ascii="SimSun" w:hAnsi="SimSun" w:cs="Times New Roman"/>
          <w:sz w:val="21"/>
        </w:rPr>
        <w:t>秘书处</w:t>
      </w:r>
      <w:r w:rsidR="00451E21" w:rsidRPr="00775663">
        <w:rPr>
          <w:rFonts w:ascii="SimSun" w:hAnsi="SimSun" w:cs="Times New Roman"/>
          <w:sz w:val="21"/>
        </w:rPr>
        <w:t>编</w:t>
      </w:r>
      <w:r w:rsidR="00993F5C" w:rsidRPr="00775663">
        <w:rPr>
          <w:rFonts w:ascii="SimSun" w:hAnsi="SimSun" w:cs="Times New Roman" w:hint="eastAsia"/>
          <w:sz w:val="21"/>
        </w:rPr>
        <w:t>拟</w:t>
      </w:r>
      <w:r w:rsidR="00451E21" w:rsidRPr="00775663">
        <w:rPr>
          <w:rFonts w:ascii="SimSun" w:hAnsi="SimSun" w:cs="Times New Roman"/>
          <w:sz w:val="21"/>
        </w:rPr>
        <w:t>的报告，</w:t>
      </w:r>
      <w:r w:rsidR="00B556AB" w:rsidRPr="00775663">
        <w:rPr>
          <w:rFonts w:ascii="SimSun" w:hAnsi="SimSun" w:cs="Times New Roman"/>
          <w:sz w:val="21"/>
        </w:rPr>
        <w:t>就与遗传资源及相关传统知识有关的数据库和</w:t>
      </w:r>
      <w:r w:rsidR="00451E21" w:rsidRPr="00775663">
        <w:rPr>
          <w:rFonts w:ascii="SimSun" w:hAnsi="SimSun" w:cs="Times New Roman"/>
          <w:sz w:val="21"/>
        </w:rPr>
        <w:t>公开制度汇编材料和研究。</w:t>
      </w:r>
      <w:r w:rsidR="00B556AB" w:rsidRPr="00775663">
        <w:rPr>
          <w:rFonts w:ascii="SimSun" w:hAnsi="SimSun" w:cs="Times New Roman"/>
          <w:sz w:val="21"/>
        </w:rPr>
        <w:t>该集团</w:t>
      </w:r>
      <w:r w:rsidR="00993F5C" w:rsidRPr="00775663">
        <w:rPr>
          <w:rFonts w:ascii="SimSun" w:hAnsi="SimSun" w:cs="Times New Roman" w:hint="eastAsia"/>
          <w:sz w:val="21"/>
        </w:rPr>
        <w:t>欣</w:t>
      </w:r>
      <w:r w:rsidR="00993F5C" w:rsidRPr="00775663">
        <w:rPr>
          <w:rFonts w:ascii="SimSun" w:hAnsi="SimSun" w:cs="Times New Roman"/>
          <w:sz w:val="21"/>
        </w:rPr>
        <w:t>见</w:t>
      </w:r>
      <w:r w:rsidR="00B556AB" w:rsidRPr="00775663">
        <w:rPr>
          <w:rFonts w:ascii="SimSun" w:hAnsi="SimSun" w:cs="Times New Roman"/>
          <w:sz w:val="21"/>
        </w:rPr>
        <w:t>IGC的任务授权得到延长，并期待解决未决问题和审议案文草案中的备选案</w:t>
      </w:r>
      <w:r w:rsidR="00941405" w:rsidRPr="00775663">
        <w:rPr>
          <w:rFonts w:ascii="SimSun" w:hAnsi="SimSun" w:cs="Times New Roman" w:hint="eastAsia"/>
          <w:sz w:val="21"/>
        </w:rPr>
        <w:t>文</w:t>
      </w:r>
      <w:r w:rsidR="00B556AB" w:rsidRPr="00775663">
        <w:rPr>
          <w:rFonts w:ascii="SimSun" w:hAnsi="SimSun" w:cs="Times New Roman"/>
          <w:sz w:val="21"/>
        </w:rPr>
        <w:t>。</w:t>
      </w:r>
      <w:r w:rsidR="00570DB6" w:rsidRPr="00775663">
        <w:rPr>
          <w:rFonts w:ascii="SimSun" w:hAnsi="SimSun" w:cs="Times New Roman"/>
          <w:sz w:val="21"/>
        </w:rPr>
        <w:t>正如该两年期的任务授权中所概述的</w:t>
      </w:r>
      <w:r w:rsidR="00570DB6" w:rsidRPr="00775663">
        <w:rPr>
          <w:rFonts w:ascii="SimSun" w:hAnsi="SimSun" w:cs="Times New Roman" w:hint="eastAsia"/>
          <w:sz w:val="21"/>
        </w:rPr>
        <w:t>，</w:t>
      </w:r>
      <w:r w:rsidR="00B556AB" w:rsidRPr="00775663">
        <w:rPr>
          <w:rFonts w:ascii="SimSun" w:hAnsi="SimSun" w:cs="Times New Roman"/>
          <w:sz w:val="21"/>
        </w:rPr>
        <w:t>它希望IGC</w:t>
      </w:r>
      <w:r w:rsidR="00570DB6" w:rsidRPr="00775663">
        <w:rPr>
          <w:rFonts w:ascii="Times New Roman"/>
          <w:sz w:val="21"/>
        </w:rPr>
        <w:t>继续加快工作，争取就一</w:t>
      </w:r>
      <w:r w:rsidR="00D41C7C" w:rsidRPr="00775663">
        <w:rPr>
          <w:rFonts w:ascii="Times New Roman" w:hint="eastAsia"/>
          <w:sz w:val="21"/>
        </w:rPr>
        <w:t>项</w:t>
      </w:r>
      <w:r w:rsidR="00570DB6" w:rsidRPr="00775663">
        <w:rPr>
          <w:rFonts w:ascii="Times New Roman"/>
          <w:sz w:val="21"/>
        </w:rPr>
        <w:t>（或多</w:t>
      </w:r>
      <w:r w:rsidR="00D41C7C" w:rsidRPr="00775663">
        <w:rPr>
          <w:rFonts w:ascii="Times New Roman" w:hint="eastAsia"/>
          <w:sz w:val="21"/>
        </w:rPr>
        <w:t>项</w:t>
      </w:r>
      <w:r w:rsidR="00570DB6" w:rsidRPr="00775663">
        <w:rPr>
          <w:rFonts w:ascii="Times New Roman"/>
          <w:sz w:val="21"/>
        </w:rPr>
        <w:t>）确保遗传资源、传统知识和传统文化表现形式得到平</w:t>
      </w:r>
      <w:r w:rsidR="00507375" w:rsidRPr="00775663">
        <w:rPr>
          <w:rFonts w:ascii="Times New Roman"/>
          <w:sz w:val="21"/>
        </w:rPr>
        <w:t>衡和有效保护的知识产权国际</w:t>
      </w:r>
      <w:r w:rsidR="00507375" w:rsidRPr="00775663">
        <w:rPr>
          <w:rFonts w:ascii="Times New Roman" w:hint="eastAsia"/>
          <w:sz w:val="21"/>
        </w:rPr>
        <w:t>法律</w:t>
      </w:r>
      <w:r w:rsidR="00570DB6" w:rsidRPr="00775663">
        <w:rPr>
          <w:rFonts w:ascii="Times New Roman"/>
          <w:sz w:val="21"/>
        </w:rPr>
        <w:t>文书达成一致意见，但不预判成果的性质</w:t>
      </w:r>
      <w:r w:rsidR="00B556AB" w:rsidRPr="00775663">
        <w:rPr>
          <w:rFonts w:ascii="SimSun" w:hAnsi="SimSun" w:cs="Times New Roman"/>
          <w:sz w:val="21"/>
        </w:rPr>
        <w:t>。</w:t>
      </w:r>
      <w:r w:rsidR="009164CF" w:rsidRPr="00775663">
        <w:rPr>
          <w:rFonts w:ascii="SimSun" w:hAnsi="SimSun" w:cs="Times New Roman"/>
          <w:sz w:val="21"/>
        </w:rPr>
        <w:t>它赞成</w:t>
      </w:r>
      <w:proofErr w:type="gramStart"/>
      <w:r w:rsidR="009164CF" w:rsidRPr="00775663">
        <w:rPr>
          <w:rFonts w:ascii="SimSun" w:hAnsi="SimSun" w:cs="Times New Roman"/>
          <w:sz w:val="21"/>
        </w:rPr>
        <w:t>就核心</w:t>
      </w:r>
      <w:proofErr w:type="gramEnd"/>
      <w:r w:rsidR="009164CF" w:rsidRPr="00775663">
        <w:rPr>
          <w:rFonts w:ascii="SimSun" w:hAnsi="SimSun" w:cs="Times New Roman"/>
          <w:sz w:val="21"/>
        </w:rPr>
        <w:t>问题展开讨论，包括目标、</w:t>
      </w:r>
      <w:r w:rsidR="00316F62" w:rsidRPr="00775663">
        <w:rPr>
          <w:rFonts w:ascii="SimSun" w:hAnsi="SimSun" w:cs="Times New Roman" w:hint="eastAsia"/>
          <w:sz w:val="21"/>
        </w:rPr>
        <w:t>主题</w:t>
      </w:r>
      <w:r w:rsidR="009164CF" w:rsidRPr="00775663">
        <w:rPr>
          <w:rFonts w:ascii="SimSun" w:hAnsi="SimSun" w:cs="Times New Roman"/>
          <w:sz w:val="21"/>
        </w:rPr>
        <w:t>、公开要求以及防御性措施，以缩小现有分歧，</w:t>
      </w:r>
      <w:r w:rsidR="00936482" w:rsidRPr="00775663">
        <w:rPr>
          <w:rFonts w:ascii="SimSun" w:hAnsi="SimSun" w:cs="Times New Roman" w:hint="eastAsia"/>
          <w:sz w:val="21"/>
        </w:rPr>
        <w:t>并</w:t>
      </w:r>
      <w:proofErr w:type="gramStart"/>
      <w:r w:rsidR="009164CF" w:rsidRPr="00775663">
        <w:rPr>
          <w:rFonts w:ascii="SimSun" w:hAnsi="SimSun" w:cs="Times New Roman"/>
          <w:sz w:val="21"/>
        </w:rPr>
        <w:t>就核心</w:t>
      </w:r>
      <w:proofErr w:type="gramEnd"/>
      <w:r w:rsidR="009164CF" w:rsidRPr="00775663">
        <w:rPr>
          <w:rFonts w:ascii="SimSun" w:hAnsi="SimSun" w:cs="Times New Roman"/>
          <w:sz w:val="21"/>
        </w:rPr>
        <w:t>问题达成共同谅解。</w:t>
      </w:r>
      <w:r w:rsidR="008B1220" w:rsidRPr="00775663">
        <w:rPr>
          <w:rFonts w:ascii="SimSun" w:hAnsi="SimSun" w:cs="Times New Roman"/>
          <w:sz w:val="21"/>
        </w:rPr>
        <w:t>虽然</w:t>
      </w:r>
      <w:r w:rsidR="00936482" w:rsidRPr="00775663">
        <w:rPr>
          <w:rFonts w:ascii="SimSun" w:hAnsi="SimSun" w:cs="Times New Roman" w:hint="eastAsia"/>
          <w:sz w:val="21"/>
        </w:rPr>
        <w:t>该</w:t>
      </w:r>
      <w:r w:rsidR="00936482" w:rsidRPr="00775663">
        <w:rPr>
          <w:rFonts w:ascii="SimSun" w:hAnsi="SimSun" w:cs="Times New Roman"/>
          <w:sz w:val="21"/>
        </w:rPr>
        <w:t>集团的</w:t>
      </w:r>
      <w:r w:rsidR="008B1220" w:rsidRPr="00775663">
        <w:rPr>
          <w:rFonts w:ascii="SimSun" w:hAnsi="SimSun" w:cs="Times New Roman" w:hint="eastAsia"/>
          <w:sz w:val="21"/>
        </w:rPr>
        <w:t>一些成员持有不同立场，但集团的大部分成员坚决认为，保护遗传资源、传统知识和传统文化表现形式的具有法律约束力的文书本身能够促使在遗传资源和传统知识的使用者与提供者</w:t>
      </w:r>
      <w:r w:rsidR="005F23F0" w:rsidRPr="00775663">
        <w:rPr>
          <w:rFonts w:ascii="SimSun" w:hAnsi="SimSun" w:cs="Times New Roman" w:hint="eastAsia"/>
          <w:sz w:val="21"/>
        </w:rPr>
        <w:t>之间</w:t>
      </w:r>
      <w:r w:rsidR="008B1220" w:rsidRPr="00775663">
        <w:rPr>
          <w:rFonts w:ascii="SimSun" w:hAnsi="SimSun" w:cs="Times New Roman" w:hint="eastAsia"/>
          <w:sz w:val="21"/>
        </w:rPr>
        <w:t>达成</w:t>
      </w:r>
      <w:r w:rsidR="005F23F0" w:rsidRPr="00775663">
        <w:rPr>
          <w:rFonts w:ascii="SimSun" w:hAnsi="SimSun" w:cs="Times New Roman" w:hint="eastAsia"/>
          <w:sz w:val="21"/>
        </w:rPr>
        <w:t>利益</w:t>
      </w:r>
      <w:r w:rsidR="008B1220" w:rsidRPr="00775663">
        <w:rPr>
          <w:rFonts w:ascii="SimSun" w:hAnsi="SimSun" w:cs="Times New Roman" w:hint="eastAsia"/>
          <w:sz w:val="21"/>
        </w:rPr>
        <w:t>平</w:t>
      </w:r>
      <w:r w:rsidR="008B1220" w:rsidRPr="00775663">
        <w:rPr>
          <w:rFonts w:ascii="SimSun" w:hAnsi="SimSun" w:cs="Times New Roman" w:hint="eastAsia"/>
          <w:sz w:val="21"/>
        </w:rPr>
        <w:lastRenderedPageBreak/>
        <w:t>衡。</w:t>
      </w:r>
      <w:r w:rsidR="00CB48CA" w:rsidRPr="00775663">
        <w:rPr>
          <w:rFonts w:ascii="SimSun" w:hAnsi="SimSun" w:cs="Times New Roman" w:hint="eastAsia"/>
          <w:sz w:val="21"/>
        </w:rPr>
        <w:t>对该集团的这些成员来说，</w:t>
      </w:r>
      <w:r w:rsidR="00890C1F" w:rsidRPr="00775663">
        <w:rPr>
          <w:rFonts w:ascii="SimSun" w:hAnsi="SimSun" w:cs="Times New Roman" w:hint="eastAsia"/>
          <w:sz w:val="21"/>
        </w:rPr>
        <w:t>缔结</w:t>
      </w:r>
      <w:r w:rsidR="00CB48CA" w:rsidRPr="00775663">
        <w:rPr>
          <w:rFonts w:ascii="SimSun" w:hAnsi="SimSun" w:cs="Times New Roman" w:hint="eastAsia"/>
          <w:sz w:val="21"/>
        </w:rPr>
        <w:t>一项或多项具有法律约束力的</w:t>
      </w:r>
      <w:r w:rsidR="005B7B27" w:rsidRPr="00775663">
        <w:rPr>
          <w:rFonts w:ascii="SimSun" w:hAnsi="SimSun" w:cs="Times New Roman" w:hint="eastAsia"/>
          <w:sz w:val="21"/>
        </w:rPr>
        <w:t>条约</w:t>
      </w:r>
      <w:r w:rsidR="00CB48CA" w:rsidRPr="00775663">
        <w:rPr>
          <w:rFonts w:ascii="SimSun" w:hAnsi="SimSun" w:cs="Times New Roman" w:hint="eastAsia"/>
          <w:sz w:val="21"/>
        </w:rPr>
        <w:t>将为有效保护遗传资源、传统知识和传统文化表现形式</w:t>
      </w:r>
      <w:r w:rsidR="005B7B27" w:rsidRPr="00775663">
        <w:rPr>
          <w:rFonts w:ascii="SimSun" w:hAnsi="SimSun" w:cs="Times New Roman" w:hint="eastAsia"/>
          <w:sz w:val="21"/>
        </w:rPr>
        <w:t>免遭</w:t>
      </w:r>
      <w:r w:rsidR="00CB48CA" w:rsidRPr="00775663">
        <w:rPr>
          <w:rFonts w:ascii="SimSun" w:hAnsi="SimSun" w:cs="Times New Roman" w:hint="eastAsia"/>
          <w:sz w:val="21"/>
        </w:rPr>
        <w:t>盗用</w:t>
      </w:r>
      <w:r w:rsidR="005B7B27" w:rsidRPr="00775663">
        <w:rPr>
          <w:rFonts w:ascii="SimSun" w:hAnsi="SimSun" w:cs="Times New Roman" w:hint="eastAsia"/>
          <w:sz w:val="21"/>
        </w:rPr>
        <w:t>提供透明和</w:t>
      </w:r>
      <w:proofErr w:type="gramStart"/>
      <w:r w:rsidR="005B7B27" w:rsidRPr="00775663">
        <w:rPr>
          <w:rFonts w:ascii="SimSun" w:hAnsi="SimSun" w:cs="Times New Roman" w:hint="eastAsia"/>
          <w:sz w:val="21"/>
        </w:rPr>
        <w:t>可</w:t>
      </w:r>
      <w:proofErr w:type="gramEnd"/>
      <w:r w:rsidR="005B7B27" w:rsidRPr="00775663">
        <w:rPr>
          <w:rFonts w:ascii="SimSun" w:hAnsi="SimSun" w:cs="Times New Roman" w:hint="eastAsia"/>
          <w:sz w:val="21"/>
        </w:rPr>
        <w:t>预见的必要制度，从而确保它们未来得到可持续和合法的使用。因此，该集团大多数成员认为，基于事先知情同意（</w:t>
      </w:r>
      <w:r w:rsidR="00D41C7C" w:rsidRPr="00775663">
        <w:rPr>
          <w:rFonts w:ascii="SimSun" w:hAnsi="SimSun" w:cs="Times New Roman" w:hint="eastAsia"/>
          <w:sz w:val="21"/>
        </w:rPr>
        <w:t>“</w:t>
      </w:r>
      <w:r w:rsidR="005B7B27" w:rsidRPr="00775663">
        <w:rPr>
          <w:rFonts w:ascii="SimSun" w:hAnsi="SimSun" w:cs="Times New Roman"/>
          <w:sz w:val="21"/>
        </w:rPr>
        <w:t>PIC</w:t>
      </w:r>
      <w:r w:rsidR="00D41C7C" w:rsidRPr="00775663">
        <w:rPr>
          <w:rFonts w:ascii="SimSun" w:hAnsi="SimSun" w:cs="Times New Roman" w:hint="eastAsia"/>
          <w:sz w:val="21"/>
        </w:rPr>
        <w:t>”</w:t>
      </w:r>
      <w:r w:rsidR="005B7B27" w:rsidRPr="00775663">
        <w:rPr>
          <w:rFonts w:ascii="SimSun" w:hAnsi="SimSun" w:cs="Times New Roman" w:hint="eastAsia"/>
          <w:sz w:val="21"/>
        </w:rPr>
        <w:t>）和共同商定条</w:t>
      </w:r>
      <w:r w:rsidR="00F86784" w:rsidRPr="00775663">
        <w:rPr>
          <w:rFonts w:ascii="SimSun" w:hAnsi="SimSun" w:cs="Times New Roman" w:hint="eastAsia"/>
          <w:sz w:val="21"/>
        </w:rPr>
        <w:t>件（</w:t>
      </w:r>
      <w:r w:rsidR="00D41C7C" w:rsidRPr="00775663">
        <w:rPr>
          <w:rFonts w:ascii="SimSun" w:hAnsi="SimSun" w:cs="Times New Roman" w:hint="eastAsia"/>
          <w:sz w:val="21"/>
        </w:rPr>
        <w:t>“</w:t>
      </w:r>
      <w:r w:rsidR="005B7B27" w:rsidRPr="00775663">
        <w:rPr>
          <w:rFonts w:ascii="SimSun" w:hAnsi="SimSun" w:cs="Times New Roman"/>
          <w:sz w:val="21"/>
        </w:rPr>
        <w:t>MAT</w:t>
      </w:r>
      <w:r w:rsidR="00D41C7C" w:rsidRPr="00775663">
        <w:rPr>
          <w:rFonts w:ascii="SimSun" w:hAnsi="SimSun" w:cs="Times New Roman" w:hint="eastAsia"/>
          <w:sz w:val="21"/>
        </w:rPr>
        <w:t>”</w:t>
      </w:r>
      <w:r w:rsidR="005B7B27" w:rsidRPr="00775663">
        <w:rPr>
          <w:rFonts w:ascii="SimSun" w:hAnsi="SimSun" w:cs="Times New Roman" w:hint="eastAsia"/>
          <w:sz w:val="21"/>
        </w:rPr>
        <w:t>）</w:t>
      </w:r>
      <w:r w:rsidR="00246E41" w:rsidRPr="00775663">
        <w:rPr>
          <w:rFonts w:ascii="SimSun" w:hAnsi="SimSun" w:cs="Times New Roman" w:hint="eastAsia"/>
          <w:sz w:val="21"/>
        </w:rPr>
        <w:t>，通过建立</w:t>
      </w:r>
      <w:r w:rsidR="00C414A4" w:rsidRPr="00775663">
        <w:rPr>
          <w:rFonts w:ascii="SimSun" w:hAnsi="SimSun" w:cs="Times New Roman" w:hint="eastAsia"/>
          <w:sz w:val="21"/>
        </w:rPr>
        <w:t>分享</w:t>
      </w:r>
      <w:r w:rsidR="00246E41" w:rsidRPr="00775663">
        <w:rPr>
          <w:rFonts w:ascii="SimSun" w:hAnsi="SimSun" w:cs="Times New Roman" w:hint="eastAsia"/>
          <w:sz w:val="21"/>
        </w:rPr>
        <w:t>利用这些资源</w:t>
      </w:r>
      <w:r w:rsidR="00C414A4" w:rsidRPr="00775663">
        <w:rPr>
          <w:rFonts w:ascii="SimSun" w:hAnsi="SimSun" w:cs="Times New Roman" w:hint="eastAsia"/>
          <w:sz w:val="21"/>
        </w:rPr>
        <w:t>所产生</w:t>
      </w:r>
      <w:r w:rsidR="005B7B27" w:rsidRPr="00775663">
        <w:rPr>
          <w:rFonts w:ascii="SimSun" w:hAnsi="SimSun" w:cs="Times New Roman" w:hint="eastAsia"/>
          <w:sz w:val="21"/>
        </w:rPr>
        <w:t>惠益</w:t>
      </w:r>
      <w:r w:rsidR="00C414A4" w:rsidRPr="00775663">
        <w:rPr>
          <w:rFonts w:ascii="SimSun" w:hAnsi="SimSun" w:cs="Times New Roman" w:hint="eastAsia"/>
          <w:sz w:val="21"/>
        </w:rPr>
        <w:t>的适当</w:t>
      </w:r>
      <w:r w:rsidR="005B7B27" w:rsidRPr="00775663">
        <w:rPr>
          <w:rFonts w:ascii="SimSun" w:hAnsi="SimSun" w:cs="Times New Roman" w:hint="eastAsia"/>
          <w:sz w:val="21"/>
        </w:rPr>
        <w:t>机制，</w:t>
      </w:r>
      <w:r w:rsidR="00A26BB7" w:rsidRPr="00775663">
        <w:rPr>
          <w:rFonts w:ascii="SimSun" w:hAnsi="SimSun" w:cs="Times New Roman" w:hint="eastAsia"/>
          <w:sz w:val="21"/>
        </w:rPr>
        <w:t>可</w:t>
      </w:r>
      <w:r w:rsidR="005B7B27" w:rsidRPr="00775663">
        <w:rPr>
          <w:rFonts w:ascii="SimSun" w:hAnsi="SimSun" w:cs="Times New Roman" w:hint="eastAsia"/>
          <w:sz w:val="21"/>
        </w:rPr>
        <w:t>适当解决</w:t>
      </w:r>
      <w:r w:rsidR="00CB48CA" w:rsidRPr="00775663">
        <w:rPr>
          <w:rFonts w:ascii="SimSun" w:hAnsi="SimSun" w:cs="Times New Roman" w:hint="eastAsia"/>
          <w:sz w:val="21"/>
        </w:rPr>
        <w:t>盗用</w:t>
      </w:r>
      <w:r w:rsidR="000B01A4" w:rsidRPr="00775663">
        <w:rPr>
          <w:rFonts w:ascii="SimSun" w:hAnsi="SimSun" w:cs="Times New Roman" w:hint="eastAsia"/>
          <w:sz w:val="21"/>
        </w:rPr>
        <w:t>遗传资源和相关</w:t>
      </w:r>
      <w:r w:rsidR="008B1220" w:rsidRPr="00775663">
        <w:rPr>
          <w:rFonts w:ascii="SimSun" w:hAnsi="SimSun" w:cs="Times New Roman" w:hint="eastAsia"/>
          <w:sz w:val="21"/>
        </w:rPr>
        <w:t>传统知识</w:t>
      </w:r>
      <w:r w:rsidR="005B7B27" w:rsidRPr="00775663">
        <w:rPr>
          <w:rFonts w:ascii="SimSun" w:hAnsi="SimSun" w:cs="Times New Roman" w:hint="eastAsia"/>
          <w:sz w:val="21"/>
        </w:rPr>
        <w:t>问题。</w:t>
      </w:r>
      <w:r w:rsidR="00246E41" w:rsidRPr="00775663">
        <w:rPr>
          <w:rFonts w:ascii="SimSun" w:hAnsi="SimSun" w:cs="Times New Roman" w:hint="eastAsia"/>
          <w:sz w:val="21"/>
        </w:rPr>
        <w:t>虽然一些成员持不同意见，</w:t>
      </w:r>
      <w:r w:rsidR="00A26BB7" w:rsidRPr="00775663">
        <w:rPr>
          <w:rFonts w:ascii="SimSun" w:hAnsi="SimSun" w:cs="Times New Roman" w:hint="eastAsia"/>
          <w:sz w:val="21"/>
        </w:rPr>
        <w:t>但</w:t>
      </w:r>
      <w:r w:rsidR="00246E41" w:rsidRPr="00775663">
        <w:rPr>
          <w:rFonts w:ascii="SimSun" w:hAnsi="SimSun" w:cs="Times New Roman" w:hint="eastAsia"/>
          <w:sz w:val="21"/>
        </w:rPr>
        <w:t>该集团大多数成员坚决</w:t>
      </w:r>
      <w:r w:rsidR="00090C94" w:rsidRPr="00775663">
        <w:rPr>
          <w:rFonts w:ascii="SimSun" w:hAnsi="SimSun" w:cs="Times New Roman" w:hint="eastAsia"/>
          <w:sz w:val="21"/>
        </w:rPr>
        <w:t>认为，</w:t>
      </w:r>
      <w:r w:rsidR="00090C94" w:rsidRPr="00775663">
        <w:rPr>
          <w:rFonts w:ascii="SimSun" w:hAnsi="SimSun" w:cs="Times New Roman"/>
          <w:sz w:val="21"/>
        </w:rPr>
        <w:t>IGC</w:t>
      </w:r>
      <w:r w:rsidR="00090C94" w:rsidRPr="00775663">
        <w:rPr>
          <w:rFonts w:ascii="SimSun" w:hAnsi="SimSun" w:cs="Times New Roman" w:hint="eastAsia"/>
          <w:sz w:val="21"/>
        </w:rPr>
        <w:t>有必要探索各种方法，根据</w:t>
      </w:r>
      <w:r w:rsidR="00A26BB7" w:rsidRPr="00775663">
        <w:rPr>
          <w:rFonts w:ascii="SimSun" w:hAnsi="SimSun" w:cs="Times New Roman" w:hint="eastAsia"/>
          <w:sz w:val="21"/>
        </w:rPr>
        <w:t>各国</w:t>
      </w:r>
      <w:r w:rsidR="00090C94" w:rsidRPr="00775663">
        <w:rPr>
          <w:rFonts w:ascii="SimSun" w:hAnsi="SimSun" w:cs="Times New Roman" w:hint="eastAsia"/>
          <w:sz w:val="21"/>
        </w:rPr>
        <w:t>国情</w:t>
      </w:r>
      <w:r w:rsidR="00A26BB7" w:rsidRPr="00775663">
        <w:rPr>
          <w:rFonts w:ascii="SimSun" w:hAnsi="SimSun" w:cs="Times New Roman" w:hint="eastAsia"/>
          <w:sz w:val="21"/>
        </w:rPr>
        <w:t>确定</w:t>
      </w:r>
      <w:r w:rsidR="00090C94" w:rsidRPr="00775663">
        <w:rPr>
          <w:rFonts w:ascii="SimSun" w:hAnsi="SimSun" w:cs="Times New Roman" w:hint="eastAsia"/>
          <w:sz w:val="21"/>
        </w:rPr>
        <w:t>有效的</w:t>
      </w:r>
      <w:r w:rsidR="00246E41" w:rsidRPr="00775663">
        <w:rPr>
          <w:rFonts w:ascii="SimSun" w:hAnsi="SimSun" w:cs="Times New Roman" w:hint="eastAsia"/>
          <w:sz w:val="21"/>
        </w:rPr>
        <w:t>强制</w:t>
      </w:r>
      <w:r w:rsidR="00DB52A9" w:rsidRPr="00775663">
        <w:rPr>
          <w:rFonts w:ascii="SimSun" w:hAnsi="SimSun" w:cs="Times New Roman" w:hint="eastAsia"/>
          <w:sz w:val="21"/>
        </w:rPr>
        <w:t>性</w:t>
      </w:r>
      <w:r w:rsidR="00246E41" w:rsidRPr="00775663">
        <w:rPr>
          <w:rFonts w:ascii="SimSun" w:hAnsi="SimSun" w:cs="Times New Roman" w:hint="eastAsia"/>
          <w:sz w:val="21"/>
        </w:rPr>
        <w:t>公开要求</w:t>
      </w:r>
      <w:r w:rsidR="00090C94" w:rsidRPr="00775663">
        <w:rPr>
          <w:rFonts w:ascii="SimSun" w:hAnsi="SimSun" w:cs="Times New Roman" w:hint="eastAsia"/>
          <w:sz w:val="21"/>
        </w:rPr>
        <w:t>，保护</w:t>
      </w:r>
      <w:r w:rsidR="008B1220" w:rsidRPr="00775663">
        <w:rPr>
          <w:rFonts w:ascii="SimSun" w:hAnsi="SimSun" w:cs="Times New Roman" w:hint="eastAsia"/>
          <w:sz w:val="21"/>
        </w:rPr>
        <w:t>遗传资源</w:t>
      </w:r>
      <w:r w:rsidR="00090C94" w:rsidRPr="00775663">
        <w:rPr>
          <w:rFonts w:ascii="SimSun" w:hAnsi="SimSun" w:cs="Times New Roman" w:hint="eastAsia"/>
          <w:sz w:val="21"/>
        </w:rPr>
        <w:t>、其衍生</w:t>
      </w:r>
      <w:r w:rsidR="00DB52A9" w:rsidRPr="00775663">
        <w:rPr>
          <w:rFonts w:ascii="SimSun" w:hAnsi="SimSun" w:cs="Times New Roman" w:hint="eastAsia"/>
          <w:sz w:val="21"/>
        </w:rPr>
        <w:t>物</w:t>
      </w:r>
      <w:r w:rsidR="00090C94" w:rsidRPr="00775663">
        <w:rPr>
          <w:rFonts w:ascii="SimSun" w:hAnsi="SimSun" w:cs="Times New Roman" w:hint="eastAsia"/>
          <w:sz w:val="21"/>
        </w:rPr>
        <w:t>和相关</w:t>
      </w:r>
      <w:r w:rsidR="008B1220" w:rsidRPr="00775663">
        <w:rPr>
          <w:rFonts w:ascii="SimSun" w:hAnsi="SimSun" w:cs="Times New Roman" w:hint="eastAsia"/>
          <w:sz w:val="21"/>
        </w:rPr>
        <w:t>传统知识</w:t>
      </w:r>
      <w:r w:rsidR="00090C94" w:rsidRPr="00775663">
        <w:rPr>
          <w:rFonts w:ascii="SimSun" w:hAnsi="SimSun" w:cs="Times New Roman" w:hint="eastAsia"/>
          <w:sz w:val="21"/>
        </w:rPr>
        <w:t>免遭</w:t>
      </w:r>
      <w:r w:rsidR="00CB48CA" w:rsidRPr="00775663">
        <w:rPr>
          <w:rFonts w:ascii="SimSun" w:hAnsi="SimSun" w:cs="Times New Roman" w:hint="eastAsia"/>
          <w:sz w:val="21"/>
        </w:rPr>
        <w:t>盗用</w:t>
      </w:r>
      <w:r w:rsidR="00090C94" w:rsidRPr="00775663">
        <w:rPr>
          <w:rFonts w:ascii="SimSun" w:hAnsi="SimSun" w:cs="Times New Roman" w:hint="eastAsia"/>
          <w:sz w:val="21"/>
        </w:rPr>
        <w:t>。它希望讨论建立数据库和其他信息系统，</w:t>
      </w:r>
      <w:r w:rsidR="002E69C0" w:rsidRPr="00775663">
        <w:rPr>
          <w:rFonts w:ascii="SimSun" w:hAnsi="SimSun" w:cs="Times New Roman" w:hint="eastAsia"/>
          <w:sz w:val="21"/>
        </w:rPr>
        <w:t>以便</w:t>
      </w:r>
      <w:r w:rsidR="00090C94" w:rsidRPr="00775663">
        <w:rPr>
          <w:rFonts w:ascii="SimSun" w:hAnsi="SimSun" w:cs="Times New Roman" w:hint="eastAsia"/>
          <w:sz w:val="21"/>
        </w:rPr>
        <w:t>以一种建设性方式防止</w:t>
      </w:r>
      <w:r w:rsidR="002E69C0" w:rsidRPr="00775663">
        <w:rPr>
          <w:rFonts w:ascii="SimSun" w:hAnsi="SimSun" w:cs="Times New Roman" w:hint="eastAsia"/>
          <w:sz w:val="21"/>
        </w:rPr>
        <w:t>授予</w:t>
      </w:r>
      <w:r w:rsidR="00090C94" w:rsidRPr="00775663">
        <w:rPr>
          <w:rFonts w:ascii="SimSun" w:hAnsi="SimSun" w:cs="Times New Roman" w:hint="eastAsia"/>
          <w:sz w:val="21"/>
        </w:rPr>
        <w:t>错误专利。该集团大多数成员认为，</w:t>
      </w:r>
      <w:r w:rsidR="002E69C0" w:rsidRPr="00775663">
        <w:rPr>
          <w:rFonts w:ascii="SimSun" w:hAnsi="SimSun" w:cs="Times New Roman" w:hint="eastAsia"/>
          <w:sz w:val="21"/>
        </w:rPr>
        <w:t>这种</w:t>
      </w:r>
      <w:r w:rsidR="00090C94" w:rsidRPr="00775663">
        <w:rPr>
          <w:rFonts w:ascii="SimSun" w:hAnsi="SimSun" w:cs="Times New Roman" w:hint="eastAsia"/>
          <w:sz w:val="21"/>
        </w:rPr>
        <w:t>机制应当</w:t>
      </w:r>
      <w:r w:rsidR="002E69C0" w:rsidRPr="00775663">
        <w:rPr>
          <w:rFonts w:ascii="SimSun" w:hAnsi="SimSun" w:cs="Times New Roman" w:hint="eastAsia"/>
          <w:sz w:val="21"/>
        </w:rPr>
        <w:t>与</w:t>
      </w:r>
      <w:r w:rsidR="00090C94" w:rsidRPr="00775663">
        <w:rPr>
          <w:rFonts w:ascii="SimSun" w:hAnsi="SimSun" w:cs="Times New Roman" w:hint="eastAsia"/>
          <w:sz w:val="21"/>
        </w:rPr>
        <w:t>公开要求</w:t>
      </w:r>
      <w:r w:rsidR="002E69C0" w:rsidRPr="00775663">
        <w:rPr>
          <w:rFonts w:ascii="SimSun" w:hAnsi="SimSun" w:cs="Times New Roman" w:hint="eastAsia"/>
          <w:sz w:val="21"/>
        </w:rPr>
        <w:t>相互</w:t>
      </w:r>
      <w:r w:rsidR="00090C94" w:rsidRPr="00775663">
        <w:rPr>
          <w:rFonts w:ascii="SimSun" w:hAnsi="SimSun" w:cs="Times New Roman" w:hint="eastAsia"/>
          <w:sz w:val="21"/>
        </w:rPr>
        <w:t>补充。它希望</w:t>
      </w:r>
      <w:r w:rsidR="009164CF" w:rsidRPr="00775663">
        <w:rPr>
          <w:rFonts w:ascii="SimSun" w:hAnsi="SimSun" w:cs="Times New Roman" w:hint="eastAsia"/>
          <w:sz w:val="21"/>
        </w:rPr>
        <w:t>达成共同谅解</w:t>
      </w:r>
      <w:r w:rsidR="00090C94" w:rsidRPr="00775663">
        <w:rPr>
          <w:rFonts w:ascii="SimSun" w:hAnsi="SimSun" w:cs="Times New Roman" w:hint="eastAsia"/>
          <w:sz w:val="21"/>
        </w:rPr>
        <w:t>，为遗传资源提供有效和平衡的保护，包括传统和</w:t>
      </w:r>
      <w:r w:rsidR="00A97FE3" w:rsidRPr="00775663">
        <w:rPr>
          <w:rFonts w:ascii="SimSun" w:hAnsi="SimSun" w:cs="Times New Roman" w:hint="eastAsia"/>
          <w:sz w:val="21"/>
        </w:rPr>
        <w:t>当</w:t>
      </w:r>
      <w:r w:rsidR="00090C94" w:rsidRPr="00775663">
        <w:rPr>
          <w:rFonts w:ascii="SimSun" w:hAnsi="SimSun" w:cs="Times New Roman" w:hint="eastAsia"/>
          <w:sz w:val="21"/>
        </w:rPr>
        <w:t>地社区的权利，同时保持法律确定性和</w:t>
      </w:r>
      <w:proofErr w:type="gramStart"/>
      <w:r w:rsidR="00090C94" w:rsidRPr="00775663">
        <w:rPr>
          <w:rFonts w:ascii="SimSun" w:hAnsi="SimSun" w:cs="Times New Roman" w:hint="eastAsia"/>
          <w:sz w:val="21"/>
        </w:rPr>
        <w:t>可</w:t>
      </w:r>
      <w:proofErr w:type="gramEnd"/>
      <w:r w:rsidR="00090C94" w:rsidRPr="00775663">
        <w:rPr>
          <w:rFonts w:ascii="SimSun" w:hAnsi="SimSun" w:cs="Times New Roman" w:hint="eastAsia"/>
          <w:sz w:val="21"/>
        </w:rPr>
        <w:t>预见性。它保证将提供全力支持与合作，确保</w:t>
      </w:r>
      <w:r w:rsidR="00B0429C" w:rsidRPr="00775663">
        <w:rPr>
          <w:rFonts w:ascii="SimSun" w:hAnsi="SimSun" w:cs="Times New Roman"/>
          <w:sz w:val="21"/>
        </w:rPr>
        <w:t>IGC</w:t>
      </w:r>
      <w:r w:rsidR="00B0429C" w:rsidRPr="00775663">
        <w:rPr>
          <w:rFonts w:ascii="SimSun" w:hAnsi="SimSun" w:cs="Times New Roman" w:hint="eastAsia"/>
          <w:sz w:val="21"/>
        </w:rPr>
        <w:t>第三十五届会议</w:t>
      </w:r>
      <w:r w:rsidR="00090C94" w:rsidRPr="00775663">
        <w:rPr>
          <w:rFonts w:ascii="SimSun" w:hAnsi="SimSun" w:cs="Times New Roman" w:hint="eastAsia"/>
          <w:sz w:val="21"/>
        </w:rPr>
        <w:t>取得成功。该集团仍然致力于建设性</w:t>
      </w:r>
      <w:r w:rsidR="007B3973" w:rsidRPr="00775663">
        <w:rPr>
          <w:rFonts w:ascii="SimSun" w:hAnsi="SimSun" w:cs="Times New Roman" w:hint="eastAsia"/>
          <w:sz w:val="21"/>
        </w:rPr>
        <w:t>地</w:t>
      </w:r>
      <w:r w:rsidR="00090C94" w:rsidRPr="00775663">
        <w:rPr>
          <w:rFonts w:ascii="SimSun" w:hAnsi="SimSun" w:cs="Times New Roman" w:hint="eastAsia"/>
          <w:sz w:val="21"/>
        </w:rPr>
        <w:t>参与谈判，以期达成一个双方都</w:t>
      </w:r>
      <w:r w:rsidR="002E69C0" w:rsidRPr="00775663">
        <w:rPr>
          <w:rFonts w:ascii="SimSun" w:hAnsi="SimSun" w:cs="Times New Roman" w:hint="eastAsia"/>
          <w:sz w:val="21"/>
        </w:rPr>
        <w:t>能</w:t>
      </w:r>
      <w:r w:rsidR="00090C94" w:rsidRPr="00775663">
        <w:rPr>
          <w:rFonts w:ascii="SimSun" w:hAnsi="SimSun" w:cs="Times New Roman" w:hint="eastAsia"/>
          <w:sz w:val="21"/>
        </w:rPr>
        <w:t>接受的结果。它鼓励</w:t>
      </w:r>
      <w:r w:rsidR="00D709C5" w:rsidRPr="00775663">
        <w:rPr>
          <w:rFonts w:ascii="SimSun" w:hAnsi="SimSun" w:cs="Times New Roman" w:hint="eastAsia"/>
          <w:sz w:val="21"/>
        </w:rPr>
        <w:t>全体成员国</w:t>
      </w:r>
      <w:r w:rsidR="00090C94" w:rsidRPr="00775663">
        <w:rPr>
          <w:rFonts w:ascii="SimSun" w:hAnsi="SimSun" w:cs="Times New Roman" w:hint="eastAsia"/>
          <w:sz w:val="21"/>
        </w:rPr>
        <w:t>和</w:t>
      </w:r>
      <w:r w:rsidR="00D709C5" w:rsidRPr="00775663">
        <w:rPr>
          <w:rFonts w:ascii="SimSun" w:hAnsi="SimSun" w:cs="Times New Roman" w:hint="eastAsia"/>
          <w:sz w:val="21"/>
        </w:rPr>
        <w:t>利益攸关方</w:t>
      </w:r>
      <w:r w:rsidR="00C414A4" w:rsidRPr="00775663">
        <w:rPr>
          <w:rFonts w:ascii="SimSun" w:hAnsi="SimSun" w:cs="Times New Roman" w:hint="eastAsia"/>
          <w:sz w:val="21"/>
        </w:rPr>
        <w:t>表现出灵活性，同时始终坚持制定一份国际最低标准法律文书的核心目标，通过确保正当获取遗传资源的机制，</w:t>
      </w:r>
      <w:r w:rsidR="002E69C0" w:rsidRPr="00775663">
        <w:rPr>
          <w:rFonts w:ascii="SimSun" w:hAnsi="SimSun" w:cs="Times New Roman" w:hint="eastAsia"/>
          <w:sz w:val="21"/>
        </w:rPr>
        <w:t>增强</w:t>
      </w:r>
      <w:r w:rsidR="00C414A4" w:rsidRPr="00775663">
        <w:rPr>
          <w:rFonts w:ascii="SimSun" w:hAnsi="SimSun" w:cs="Times New Roman" w:hint="eastAsia"/>
          <w:sz w:val="21"/>
        </w:rPr>
        <w:t>透明度、效率和法律确定性。</w:t>
      </w:r>
    </w:p>
    <w:p w14:paraId="6F48D5E2" w14:textId="77777777" w:rsidR="00775663" w:rsidRDefault="001D3061"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塔吉克斯坦代表团代表中亚、高加索和东欧国家集团（</w:t>
      </w:r>
      <w:r w:rsidR="00D41C7C" w:rsidRPr="00775663">
        <w:rPr>
          <w:rFonts w:ascii="SimSun" w:hAnsi="SimSun" w:cs="Times New Roman" w:hint="eastAsia"/>
          <w:sz w:val="21"/>
        </w:rPr>
        <w:t>“</w:t>
      </w:r>
      <w:r w:rsidRPr="00775663">
        <w:rPr>
          <w:rFonts w:ascii="SimSun" w:hAnsi="SimSun" w:cs="Times New Roman"/>
          <w:sz w:val="21"/>
        </w:rPr>
        <w:t>CACEEC</w:t>
      </w:r>
      <w:r w:rsidR="00D41C7C" w:rsidRPr="00775663">
        <w:rPr>
          <w:rFonts w:ascii="SimSun" w:hAnsi="SimSun" w:cs="Times New Roman" w:hint="eastAsia"/>
          <w:sz w:val="21"/>
        </w:rPr>
        <w:t>”</w:t>
      </w:r>
      <w:r w:rsidRPr="00775663">
        <w:rPr>
          <w:rFonts w:ascii="SimSun" w:hAnsi="SimSun" w:cs="Times New Roman"/>
          <w:sz w:val="21"/>
        </w:rPr>
        <w:t>）发言，坚信在主席领导</w:t>
      </w:r>
      <w:r w:rsidR="005705E2" w:rsidRPr="00775663">
        <w:rPr>
          <w:rFonts w:ascii="SimSun" w:hAnsi="SimSun" w:cs="Times New Roman" w:hint="eastAsia"/>
          <w:sz w:val="21"/>
        </w:rPr>
        <w:t>下，在</w:t>
      </w:r>
      <w:r w:rsidRPr="00775663">
        <w:rPr>
          <w:rFonts w:ascii="SimSun" w:hAnsi="SimSun" w:cs="Times New Roman"/>
          <w:sz w:val="21"/>
        </w:rPr>
        <w:t>专业路线</w:t>
      </w:r>
      <w:r w:rsidR="005705E2" w:rsidRPr="00775663">
        <w:rPr>
          <w:rFonts w:ascii="SimSun" w:hAnsi="SimSun" w:cs="Times New Roman" w:hint="eastAsia"/>
          <w:sz w:val="21"/>
        </w:rPr>
        <w:t>指引</w:t>
      </w:r>
      <w:r w:rsidRPr="00775663">
        <w:rPr>
          <w:rFonts w:ascii="SimSun" w:hAnsi="SimSun" w:cs="Times New Roman"/>
          <w:sz w:val="21"/>
        </w:rPr>
        <w:t>下，</w:t>
      </w:r>
      <w:r w:rsidR="00CE104A" w:rsidRPr="00775663">
        <w:rPr>
          <w:rFonts w:ascii="SimSun" w:hAnsi="SimSun" w:cs="Times New Roman"/>
          <w:sz w:val="21"/>
        </w:rPr>
        <w:t>IGC</w:t>
      </w:r>
      <w:r w:rsidR="00D31510" w:rsidRPr="00775663">
        <w:rPr>
          <w:rFonts w:ascii="SimSun" w:hAnsi="SimSun" w:cs="Times New Roman"/>
          <w:sz w:val="21"/>
        </w:rPr>
        <w:t>的工作将富有成效</w:t>
      </w:r>
      <w:r w:rsidR="005705E2" w:rsidRPr="00775663">
        <w:rPr>
          <w:rFonts w:ascii="SimSun" w:hAnsi="SimSun" w:cs="Times New Roman" w:hint="eastAsia"/>
          <w:sz w:val="21"/>
        </w:rPr>
        <w:t>，</w:t>
      </w:r>
      <w:r w:rsidR="00D31510" w:rsidRPr="00775663">
        <w:rPr>
          <w:rFonts w:ascii="SimSun" w:hAnsi="SimSun" w:cs="Times New Roman"/>
          <w:sz w:val="21"/>
        </w:rPr>
        <w:t>并最终指导各成员国取得有益成果。它认识到IGC的一项重要任务是定义遗传资源与知识产权/专利制度之间的联系，以期改善后者的</w:t>
      </w:r>
      <w:r w:rsidR="00533882" w:rsidRPr="00775663">
        <w:rPr>
          <w:rFonts w:ascii="SimSun" w:hAnsi="SimSun" w:cs="Times New Roman" w:hint="eastAsia"/>
          <w:sz w:val="21"/>
        </w:rPr>
        <w:t>落</w:t>
      </w:r>
      <w:r w:rsidR="00D31510" w:rsidRPr="00775663">
        <w:rPr>
          <w:rFonts w:ascii="SimSun" w:hAnsi="SimSun" w:cs="Times New Roman"/>
          <w:sz w:val="21"/>
        </w:rPr>
        <w:t>实情况。它</w:t>
      </w:r>
      <w:r w:rsidR="00FA2825" w:rsidRPr="00775663">
        <w:rPr>
          <w:rFonts w:ascii="SimSun" w:hAnsi="SimSun" w:cs="Times New Roman" w:hint="eastAsia"/>
          <w:sz w:val="21"/>
        </w:rPr>
        <w:t>非常</w:t>
      </w:r>
      <w:r w:rsidR="00D31510" w:rsidRPr="00775663">
        <w:rPr>
          <w:rFonts w:ascii="SimSun" w:hAnsi="SimSun" w:cs="Times New Roman"/>
          <w:sz w:val="21"/>
        </w:rPr>
        <w:t>期待</w:t>
      </w:r>
      <w:r w:rsidR="00533882" w:rsidRPr="00775663">
        <w:rPr>
          <w:rFonts w:ascii="SimSun" w:hAnsi="SimSun" w:cs="Times New Roman" w:hint="eastAsia"/>
          <w:sz w:val="21"/>
        </w:rPr>
        <w:t>，</w:t>
      </w:r>
      <w:r w:rsidR="00D31510" w:rsidRPr="00775663">
        <w:rPr>
          <w:rFonts w:ascii="SimSun" w:hAnsi="SimSun" w:cs="Times New Roman"/>
          <w:sz w:val="21"/>
        </w:rPr>
        <w:t>并且坚信，在主席娴熟</w:t>
      </w:r>
      <w:r w:rsidR="00FA2825" w:rsidRPr="00775663">
        <w:rPr>
          <w:rFonts w:ascii="SimSun" w:hAnsi="SimSun" w:cs="Times New Roman" w:hint="eastAsia"/>
          <w:sz w:val="21"/>
        </w:rPr>
        <w:t>的</w:t>
      </w:r>
      <w:r w:rsidR="00D31510" w:rsidRPr="00775663">
        <w:rPr>
          <w:rFonts w:ascii="SimSun" w:hAnsi="SimSun" w:cs="Times New Roman"/>
          <w:sz w:val="21"/>
        </w:rPr>
        <w:t>指导下，各成员国能够在核心问题上找到共同立场。它愿意就遗传资源</w:t>
      </w:r>
      <w:r w:rsidR="003E0173" w:rsidRPr="00775663">
        <w:rPr>
          <w:rFonts w:ascii="SimSun" w:hAnsi="SimSun" w:cs="Times New Roman" w:hint="eastAsia"/>
          <w:sz w:val="21"/>
        </w:rPr>
        <w:t>展开</w:t>
      </w:r>
      <w:r w:rsidR="00D31510" w:rsidRPr="00775663">
        <w:rPr>
          <w:rFonts w:ascii="SimSun" w:hAnsi="SimSun" w:cs="Times New Roman"/>
          <w:sz w:val="21"/>
        </w:rPr>
        <w:t>谈判，</w:t>
      </w:r>
      <w:r w:rsidR="00533882" w:rsidRPr="00775663">
        <w:rPr>
          <w:rFonts w:ascii="SimSun" w:hAnsi="SimSun" w:cs="Times New Roman" w:hint="eastAsia"/>
          <w:sz w:val="21"/>
        </w:rPr>
        <w:t>重</w:t>
      </w:r>
      <w:r w:rsidR="00D31510" w:rsidRPr="00775663">
        <w:rPr>
          <w:rFonts w:ascii="SimSun" w:hAnsi="SimSun" w:cs="Times New Roman"/>
          <w:sz w:val="21"/>
        </w:rPr>
        <w:t>点在于解决未决问题。</w:t>
      </w:r>
      <w:r w:rsidR="003E0173" w:rsidRPr="00775663">
        <w:rPr>
          <w:rFonts w:ascii="SimSun" w:hAnsi="SimSun" w:cs="Times New Roman" w:hint="eastAsia"/>
          <w:sz w:val="21"/>
        </w:rPr>
        <w:t>该集团</w:t>
      </w:r>
      <w:r w:rsidR="003E0173" w:rsidRPr="00775663">
        <w:rPr>
          <w:rFonts w:ascii="SimSun" w:hAnsi="SimSun" w:cs="Times New Roman"/>
          <w:sz w:val="21"/>
        </w:rPr>
        <w:t>仍然致力于并将以建设性方式促进顺利完成IGC第三十五届会议的各项工作</w:t>
      </w:r>
      <w:r w:rsidR="003E0173" w:rsidRPr="00775663">
        <w:rPr>
          <w:rFonts w:ascii="SimSun" w:hAnsi="SimSun" w:cs="Times New Roman" w:hint="eastAsia"/>
          <w:sz w:val="21"/>
        </w:rPr>
        <w:t>。</w:t>
      </w:r>
    </w:p>
    <w:p w14:paraId="7CE5CEB9" w14:textId="0C53DD3D" w:rsidR="00775663" w:rsidRDefault="003E0173"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cs="Times New Roman" w:hint="eastAsia"/>
          <w:sz w:val="21"/>
        </w:rPr>
        <w:t>摩洛哥代表团</w:t>
      </w:r>
      <w:r w:rsidRPr="00775663">
        <w:rPr>
          <w:rFonts w:ascii="Times New Roman"/>
          <w:sz w:val="21"/>
        </w:rPr>
        <w:t>代表非洲集团发言</w:t>
      </w:r>
      <w:r w:rsidRPr="00775663">
        <w:rPr>
          <w:rFonts w:ascii="Times New Roman" w:hint="eastAsia"/>
          <w:sz w:val="21"/>
        </w:rPr>
        <w:t>，</w:t>
      </w:r>
      <w:r w:rsidR="00FC66BC" w:rsidRPr="00775663">
        <w:rPr>
          <w:rFonts w:ascii="Times New Roman" w:hint="eastAsia"/>
          <w:sz w:val="21"/>
        </w:rPr>
        <w:t>坚信通过</w:t>
      </w:r>
      <w:r w:rsidR="00533882" w:rsidRPr="00775663">
        <w:rPr>
          <w:rFonts w:ascii="Times New Roman" w:hint="eastAsia"/>
          <w:sz w:val="21"/>
        </w:rPr>
        <w:t>制定</w:t>
      </w:r>
      <w:r w:rsidR="00FC66BC" w:rsidRPr="00775663">
        <w:rPr>
          <w:rFonts w:ascii="Times New Roman"/>
          <w:sz w:val="21"/>
        </w:rPr>
        <w:t>一项具有法律约束力的文书</w:t>
      </w:r>
      <w:r w:rsidR="00FC66BC" w:rsidRPr="00775663">
        <w:rPr>
          <w:rFonts w:ascii="Times New Roman" w:hint="eastAsia"/>
          <w:sz w:val="21"/>
        </w:rPr>
        <w:t>，能够实现高效和有效地保护</w:t>
      </w:r>
      <w:r w:rsidR="009164CF" w:rsidRPr="00775663">
        <w:rPr>
          <w:rFonts w:ascii="SimSun" w:hAnsi="SimSun" w:cs="Times New Roman"/>
          <w:sz w:val="21"/>
        </w:rPr>
        <w:t>遗传资源、传统知识和传统文化表现形式</w:t>
      </w:r>
      <w:r w:rsidR="00FC66BC" w:rsidRPr="00775663">
        <w:rPr>
          <w:rFonts w:ascii="SimSun" w:hAnsi="SimSun" w:cs="Times New Roman" w:hint="eastAsia"/>
          <w:sz w:val="21"/>
        </w:rPr>
        <w:t>。</w:t>
      </w:r>
      <w:r w:rsidR="00FC66BC" w:rsidRPr="00775663">
        <w:rPr>
          <w:rFonts w:ascii="Times New Roman"/>
          <w:sz w:val="21"/>
        </w:rPr>
        <w:t>它重申其</w:t>
      </w:r>
      <w:r w:rsidR="00FC66BC" w:rsidRPr="00775663">
        <w:rPr>
          <w:rFonts w:ascii="Times New Roman" w:hint="eastAsia"/>
          <w:sz w:val="21"/>
        </w:rPr>
        <w:t>支持</w:t>
      </w:r>
      <w:r w:rsidR="00FC66BC" w:rsidRPr="00775663">
        <w:rPr>
          <w:rFonts w:ascii="SimSun" w:hAnsi="SimSun"/>
          <w:sz w:val="21"/>
        </w:rPr>
        <w:t>IGC</w:t>
      </w:r>
      <w:r w:rsidR="00FC66BC" w:rsidRPr="00775663">
        <w:rPr>
          <w:rFonts w:ascii="Times New Roman"/>
          <w:sz w:val="21"/>
        </w:rPr>
        <w:t>审议进程，并呼吁巩固已经取得的成</w:t>
      </w:r>
      <w:r w:rsidR="002F2C1B" w:rsidRPr="00775663">
        <w:rPr>
          <w:rFonts w:ascii="Times New Roman" w:hint="eastAsia"/>
          <w:sz w:val="21"/>
        </w:rPr>
        <w:t>就</w:t>
      </w:r>
      <w:r w:rsidR="00FC66BC" w:rsidRPr="00775663">
        <w:rPr>
          <w:rFonts w:ascii="Times New Roman"/>
          <w:sz w:val="21"/>
        </w:rPr>
        <w:t>，以期</w:t>
      </w:r>
      <w:r w:rsidR="00533882" w:rsidRPr="00775663">
        <w:rPr>
          <w:rFonts w:ascii="Times New Roman" w:hint="eastAsia"/>
          <w:sz w:val="21"/>
        </w:rPr>
        <w:t>制定</w:t>
      </w:r>
      <w:r w:rsidR="00FC66BC" w:rsidRPr="00775663">
        <w:rPr>
          <w:rFonts w:ascii="Times New Roman"/>
          <w:sz w:val="21"/>
        </w:rPr>
        <w:t>这样一项文书</w:t>
      </w:r>
      <w:r w:rsidR="00FC66BC" w:rsidRPr="00775663">
        <w:rPr>
          <w:rFonts w:ascii="Times New Roman" w:hint="eastAsia"/>
          <w:sz w:val="21"/>
        </w:rPr>
        <w:t>，该文书将</w:t>
      </w:r>
      <w:r w:rsidR="002F2C1B" w:rsidRPr="00775663">
        <w:rPr>
          <w:rFonts w:ascii="Times New Roman" w:hint="eastAsia"/>
          <w:sz w:val="21"/>
        </w:rPr>
        <w:t>提高</w:t>
      </w:r>
      <w:r w:rsidR="00FC66BC" w:rsidRPr="00775663">
        <w:rPr>
          <w:rFonts w:ascii="Times New Roman" w:hint="eastAsia"/>
          <w:sz w:val="21"/>
        </w:rPr>
        <w:t>制度的</w:t>
      </w:r>
      <w:r w:rsidR="00FC66BC" w:rsidRPr="00775663">
        <w:rPr>
          <w:rFonts w:ascii="Times New Roman"/>
          <w:sz w:val="21"/>
        </w:rPr>
        <w:t>透明度和效率，并在现代知识产权框架内保护</w:t>
      </w:r>
      <w:r w:rsidR="00FC66BC" w:rsidRPr="00775663">
        <w:rPr>
          <w:rFonts w:ascii="SimSun" w:hAnsi="SimSun" w:cs="Times New Roman" w:hint="eastAsia"/>
          <w:sz w:val="21"/>
        </w:rPr>
        <w:t>IGC</w:t>
      </w:r>
      <w:r w:rsidR="00FC66BC" w:rsidRPr="00775663">
        <w:rPr>
          <w:rFonts w:ascii="Times New Roman"/>
          <w:sz w:val="21"/>
        </w:rPr>
        <w:t>谈判的三</w:t>
      </w:r>
      <w:r w:rsidR="00533882" w:rsidRPr="00775663">
        <w:rPr>
          <w:rFonts w:ascii="Times New Roman" w:hint="eastAsia"/>
          <w:sz w:val="21"/>
        </w:rPr>
        <w:t>个</w:t>
      </w:r>
      <w:r w:rsidR="00FC66BC" w:rsidRPr="00775663">
        <w:rPr>
          <w:rFonts w:ascii="Times New Roman"/>
          <w:sz w:val="21"/>
        </w:rPr>
        <w:t>主题</w:t>
      </w:r>
      <w:r w:rsidR="00AE2463" w:rsidRPr="00775663">
        <w:rPr>
          <w:rFonts w:ascii="Times New Roman" w:hint="eastAsia"/>
          <w:sz w:val="21"/>
        </w:rPr>
        <w:t>领域</w:t>
      </w:r>
      <w:r w:rsidR="00FC66BC" w:rsidRPr="00775663">
        <w:rPr>
          <w:rFonts w:ascii="Times New Roman"/>
          <w:sz w:val="21"/>
        </w:rPr>
        <w:t>。</w:t>
      </w:r>
      <w:r w:rsidR="00AE2463" w:rsidRPr="00775663">
        <w:rPr>
          <w:rFonts w:ascii="Times New Roman" w:hint="eastAsia"/>
          <w:sz w:val="21"/>
        </w:rPr>
        <w:t>因此，</w:t>
      </w:r>
      <w:r w:rsidR="00AE2463" w:rsidRPr="00775663">
        <w:rPr>
          <w:rFonts w:ascii="SimSun" w:hAnsi="SimSun" w:hint="eastAsia"/>
          <w:sz w:val="21"/>
        </w:rPr>
        <w:t>IGC</w:t>
      </w:r>
      <w:r w:rsidR="00AE2463" w:rsidRPr="00775663">
        <w:rPr>
          <w:rFonts w:ascii="Times New Roman" w:hint="eastAsia"/>
          <w:sz w:val="21"/>
        </w:rPr>
        <w:t>应当</w:t>
      </w:r>
      <w:r w:rsidR="00F86784" w:rsidRPr="00775663">
        <w:rPr>
          <w:rFonts w:ascii="Times New Roman"/>
          <w:sz w:val="21"/>
        </w:rPr>
        <w:t>在</w:t>
      </w:r>
      <w:r w:rsidR="00F86784" w:rsidRPr="00775663">
        <w:rPr>
          <w:rFonts w:ascii="SimSun" w:hAnsi="SimSun"/>
          <w:sz w:val="21"/>
        </w:rPr>
        <w:t>2</w:t>
      </w:r>
      <w:r w:rsidR="00AE2463" w:rsidRPr="00775663">
        <w:rPr>
          <w:rFonts w:ascii="SimSun" w:hAnsi="SimSun"/>
          <w:sz w:val="21"/>
        </w:rPr>
        <w:t>018/201</w:t>
      </w:r>
      <w:r w:rsidR="00F86784" w:rsidRPr="00775663">
        <w:rPr>
          <w:rFonts w:ascii="SimSun" w:hAnsi="SimSun"/>
          <w:sz w:val="21"/>
        </w:rPr>
        <w:t>9</w:t>
      </w:r>
      <w:r w:rsidR="00F86784" w:rsidRPr="00775663">
        <w:rPr>
          <w:rFonts w:ascii="Times New Roman"/>
          <w:sz w:val="21"/>
        </w:rPr>
        <w:t>两</w:t>
      </w:r>
      <w:r w:rsidR="00AE2463" w:rsidRPr="00775663">
        <w:rPr>
          <w:rFonts w:ascii="Times New Roman"/>
          <w:sz w:val="21"/>
        </w:rPr>
        <w:t>年期</w:t>
      </w:r>
      <w:r w:rsidR="00533882" w:rsidRPr="00775663">
        <w:rPr>
          <w:rFonts w:ascii="Times New Roman" w:hint="eastAsia"/>
          <w:sz w:val="21"/>
        </w:rPr>
        <w:t>结束前作</w:t>
      </w:r>
      <w:r w:rsidR="00AE2463" w:rsidRPr="00775663">
        <w:rPr>
          <w:rFonts w:ascii="Times New Roman" w:hint="eastAsia"/>
          <w:sz w:val="21"/>
        </w:rPr>
        <w:t>出决定，结</w:t>
      </w:r>
      <w:r w:rsidR="00533882" w:rsidRPr="00775663">
        <w:rPr>
          <w:rFonts w:ascii="Times New Roman" w:hint="eastAsia"/>
          <w:sz w:val="21"/>
        </w:rPr>
        <w:t>束</w:t>
      </w:r>
      <w:r w:rsidR="00AE2463" w:rsidRPr="00775663">
        <w:rPr>
          <w:rFonts w:ascii="Times New Roman" w:hint="eastAsia"/>
          <w:sz w:val="21"/>
        </w:rPr>
        <w:t>过去</w:t>
      </w:r>
      <w:r w:rsidR="00AE2463" w:rsidRPr="00775663">
        <w:rPr>
          <w:rFonts w:ascii="SimSun" w:hAnsi="SimSun" w:hint="eastAsia"/>
          <w:sz w:val="21"/>
        </w:rPr>
        <w:t>18</w:t>
      </w:r>
      <w:r w:rsidR="00AE2463" w:rsidRPr="00775663">
        <w:rPr>
          <w:rFonts w:ascii="Times New Roman" w:hint="eastAsia"/>
          <w:sz w:val="21"/>
        </w:rPr>
        <w:t>年的工作并</w:t>
      </w:r>
      <w:r w:rsidR="00AE2463" w:rsidRPr="00775663">
        <w:rPr>
          <w:rFonts w:ascii="Times New Roman"/>
          <w:sz w:val="21"/>
        </w:rPr>
        <w:t>召集一次外交会议</w:t>
      </w:r>
      <w:r w:rsidR="00AE2463" w:rsidRPr="00775663">
        <w:rPr>
          <w:rFonts w:ascii="Times New Roman" w:hint="eastAsia"/>
          <w:sz w:val="21"/>
        </w:rPr>
        <w:t>。</w:t>
      </w:r>
      <w:r w:rsidR="00AE2463" w:rsidRPr="00775663">
        <w:rPr>
          <w:rFonts w:ascii="Times New Roman"/>
          <w:sz w:val="21"/>
        </w:rPr>
        <w:t>遗传资源合</w:t>
      </w:r>
      <w:proofErr w:type="gramStart"/>
      <w:r w:rsidR="00AE2463" w:rsidRPr="00775663">
        <w:rPr>
          <w:rFonts w:ascii="Times New Roman"/>
          <w:sz w:val="21"/>
        </w:rPr>
        <w:t>并案文</w:t>
      </w:r>
      <w:proofErr w:type="gramEnd"/>
      <w:r w:rsidR="00F905B9" w:rsidRPr="00775663">
        <w:rPr>
          <w:rFonts w:ascii="Times New Roman"/>
          <w:sz w:val="21"/>
        </w:rPr>
        <w:t>已经达到一个足够</w:t>
      </w:r>
      <w:r w:rsidR="00F905B9" w:rsidRPr="00775663">
        <w:rPr>
          <w:rFonts w:ascii="Times New Roman" w:hint="eastAsia"/>
          <w:sz w:val="21"/>
        </w:rPr>
        <w:t>成熟</w:t>
      </w:r>
      <w:r w:rsidR="00570DB6" w:rsidRPr="00775663">
        <w:rPr>
          <w:rFonts w:ascii="Times New Roman"/>
          <w:sz w:val="21"/>
        </w:rPr>
        <w:t>的阶段，使</w:t>
      </w:r>
      <w:r w:rsidR="00570DB6" w:rsidRPr="00775663">
        <w:rPr>
          <w:rFonts w:ascii="SimSun" w:hAnsi="SimSun"/>
          <w:sz w:val="21"/>
        </w:rPr>
        <w:t>IGC</w:t>
      </w:r>
      <w:r w:rsidR="00570DB6" w:rsidRPr="00775663">
        <w:rPr>
          <w:rFonts w:ascii="Times New Roman"/>
          <w:sz w:val="21"/>
        </w:rPr>
        <w:t>能够在</w:t>
      </w:r>
      <w:r w:rsidR="008A6ADF" w:rsidRPr="00775663">
        <w:rPr>
          <w:rFonts w:ascii="Times New Roman" w:hint="eastAsia"/>
          <w:sz w:val="21"/>
        </w:rPr>
        <w:t>未决</w:t>
      </w:r>
      <w:r w:rsidR="00570DB6" w:rsidRPr="00775663">
        <w:rPr>
          <w:rFonts w:ascii="Times New Roman"/>
          <w:sz w:val="21"/>
        </w:rPr>
        <w:t>问题上取得重大进展</w:t>
      </w:r>
      <w:r w:rsidR="008A6ADF" w:rsidRPr="00775663">
        <w:rPr>
          <w:rFonts w:ascii="Times New Roman" w:hint="eastAsia"/>
          <w:sz w:val="21"/>
        </w:rPr>
        <w:t>。持续的分歧可通过表现出</w:t>
      </w:r>
      <w:r w:rsidR="000B01A4" w:rsidRPr="00775663">
        <w:rPr>
          <w:rFonts w:ascii="Times New Roman" w:hint="eastAsia"/>
          <w:sz w:val="21"/>
        </w:rPr>
        <w:t>诚信</w:t>
      </w:r>
      <w:r w:rsidR="008A6ADF" w:rsidRPr="00775663">
        <w:rPr>
          <w:rFonts w:ascii="Times New Roman" w:hint="eastAsia"/>
          <w:sz w:val="21"/>
        </w:rPr>
        <w:t>和在建设性参与的背景下解决。</w:t>
      </w:r>
      <w:r w:rsidR="00D83745" w:rsidRPr="00775663">
        <w:rPr>
          <w:rFonts w:ascii="Times New Roman" w:hint="eastAsia"/>
          <w:sz w:val="21"/>
        </w:rPr>
        <w:t>毋庸置疑，</w:t>
      </w:r>
      <w:r w:rsidR="008B1220" w:rsidRPr="00775663">
        <w:rPr>
          <w:rFonts w:ascii="SimSun" w:hAnsi="SimSun" w:cs="Times New Roman"/>
          <w:sz w:val="21"/>
        </w:rPr>
        <w:t>遗传资源</w:t>
      </w:r>
      <w:r w:rsidR="008A6ADF" w:rsidRPr="00775663">
        <w:rPr>
          <w:rFonts w:ascii="SimSun" w:hAnsi="SimSun" w:cs="Times New Roman" w:hint="eastAsia"/>
          <w:sz w:val="21"/>
        </w:rPr>
        <w:t>案文的主要目的是</w:t>
      </w:r>
      <w:r w:rsidR="008A6ADF" w:rsidRPr="00775663">
        <w:rPr>
          <w:rFonts w:ascii="Times New Roman"/>
          <w:sz w:val="21"/>
        </w:rPr>
        <w:t>防止遗传资源</w:t>
      </w:r>
      <w:r w:rsidR="008A6ADF" w:rsidRPr="00775663">
        <w:rPr>
          <w:rFonts w:ascii="Times New Roman" w:hint="eastAsia"/>
          <w:sz w:val="21"/>
        </w:rPr>
        <w:t>和</w:t>
      </w:r>
      <w:r w:rsidR="008A6ADF" w:rsidRPr="00775663">
        <w:rPr>
          <w:rFonts w:ascii="Times New Roman"/>
          <w:sz w:val="21"/>
        </w:rPr>
        <w:t>相关传统知识遭到盗用</w:t>
      </w:r>
      <w:r w:rsidR="005537EA" w:rsidRPr="00775663">
        <w:rPr>
          <w:rFonts w:ascii="Times New Roman" w:hint="eastAsia"/>
          <w:sz w:val="21"/>
        </w:rPr>
        <w:t>。这证实了该集团始终支持的公开要求的重要性，它使专利中使用的</w:t>
      </w:r>
      <w:r w:rsidR="008B1220" w:rsidRPr="00775663">
        <w:rPr>
          <w:rFonts w:ascii="SimSun" w:hAnsi="SimSun" w:cs="Times New Roman"/>
          <w:sz w:val="21"/>
        </w:rPr>
        <w:t>遗传资源</w:t>
      </w:r>
      <w:r w:rsidR="005537EA" w:rsidRPr="00775663">
        <w:rPr>
          <w:rFonts w:ascii="SimSun" w:hAnsi="SimSun" w:cs="Times New Roman" w:hint="eastAsia"/>
          <w:sz w:val="21"/>
        </w:rPr>
        <w:t>的</w:t>
      </w:r>
      <w:r w:rsidR="005537EA" w:rsidRPr="00775663">
        <w:rPr>
          <w:rFonts w:ascii="SimSun" w:hAnsi="SimSun" w:cs="Times New Roman"/>
          <w:sz w:val="21"/>
        </w:rPr>
        <w:t>原产国</w:t>
      </w:r>
      <w:r w:rsidR="005537EA" w:rsidRPr="00775663">
        <w:rPr>
          <w:rFonts w:ascii="SimSun" w:hAnsi="SimSun" w:cs="Times New Roman" w:hint="eastAsia"/>
          <w:sz w:val="21"/>
        </w:rPr>
        <w:t>和</w:t>
      </w:r>
      <w:r w:rsidR="008B1220" w:rsidRPr="00775663">
        <w:rPr>
          <w:rFonts w:ascii="SimSun" w:hAnsi="SimSun" w:cs="Times New Roman"/>
          <w:sz w:val="21"/>
        </w:rPr>
        <w:t>传统知识</w:t>
      </w:r>
      <w:r w:rsidR="005537EA" w:rsidRPr="00775663">
        <w:rPr>
          <w:rFonts w:ascii="SimSun" w:hAnsi="SimSun" w:cs="Times New Roman" w:hint="eastAsia"/>
          <w:sz w:val="21"/>
        </w:rPr>
        <w:t>的来源能够</w:t>
      </w:r>
      <w:r w:rsidR="005537EA" w:rsidRPr="00775663">
        <w:rPr>
          <w:rFonts w:ascii="Times New Roman"/>
          <w:sz w:val="21"/>
        </w:rPr>
        <w:t>公平地</w:t>
      </w:r>
      <w:r w:rsidR="005537EA" w:rsidRPr="00775663">
        <w:rPr>
          <w:rFonts w:ascii="Times New Roman" w:hint="eastAsia"/>
          <w:sz w:val="21"/>
        </w:rPr>
        <w:t>分享</w:t>
      </w:r>
      <w:r w:rsidR="005537EA" w:rsidRPr="00775663">
        <w:rPr>
          <w:rFonts w:ascii="Times New Roman"/>
          <w:sz w:val="21"/>
        </w:rPr>
        <w:t>利用</w:t>
      </w:r>
      <w:r w:rsidR="005537EA" w:rsidRPr="00775663">
        <w:rPr>
          <w:rFonts w:ascii="Times New Roman" w:hint="eastAsia"/>
          <w:sz w:val="21"/>
        </w:rPr>
        <w:t>它们</w:t>
      </w:r>
      <w:r w:rsidR="005537EA" w:rsidRPr="00775663">
        <w:rPr>
          <w:rFonts w:ascii="Times New Roman"/>
          <w:sz w:val="21"/>
        </w:rPr>
        <w:t>所产生</w:t>
      </w:r>
      <w:r w:rsidR="005537EA" w:rsidRPr="00775663">
        <w:rPr>
          <w:rFonts w:ascii="Times New Roman" w:hint="eastAsia"/>
          <w:sz w:val="21"/>
        </w:rPr>
        <w:t>的</w:t>
      </w:r>
      <w:r w:rsidR="005537EA" w:rsidRPr="00775663">
        <w:rPr>
          <w:rFonts w:ascii="Times New Roman"/>
          <w:sz w:val="21"/>
        </w:rPr>
        <w:t>惠益</w:t>
      </w:r>
      <w:r w:rsidR="005537EA" w:rsidRPr="00775663">
        <w:rPr>
          <w:rFonts w:ascii="Times New Roman" w:hint="eastAsia"/>
          <w:sz w:val="21"/>
        </w:rPr>
        <w:t>。它</w:t>
      </w:r>
      <w:r w:rsidR="005537EA" w:rsidRPr="00775663">
        <w:rPr>
          <w:rFonts w:ascii="SimSun" w:hAnsi="SimSun" w:cs="Times New Roman"/>
          <w:sz w:val="21"/>
        </w:rPr>
        <w:t>依然致力于</w:t>
      </w:r>
      <w:r w:rsidR="00D83745" w:rsidRPr="00775663">
        <w:rPr>
          <w:rFonts w:ascii="SimSun" w:hAnsi="SimSun" w:cs="Times New Roman" w:hint="eastAsia"/>
          <w:sz w:val="21"/>
        </w:rPr>
        <w:t>维护</w:t>
      </w:r>
      <w:r w:rsidR="005537EA" w:rsidRPr="00775663">
        <w:rPr>
          <w:rFonts w:ascii="SimSun" w:hAnsi="SimSun" w:cs="Times New Roman" w:hint="eastAsia"/>
          <w:sz w:val="21"/>
        </w:rPr>
        <w:t>新任务授权的原则。根据任务授权</w:t>
      </w:r>
      <w:r w:rsidR="002F2C1B" w:rsidRPr="00775663">
        <w:rPr>
          <w:rFonts w:ascii="SimSun" w:hAnsi="SimSun" w:cs="Times New Roman" w:hint="eastAsia"/>
          <w:sz w:val="21"/>
        </w:rPr>
        <w:t>的</w:t>
      </w:r>
      <w:r w:rsidR="005537EA" w:rsidRPr="00775663">
        <w:rPr>
          <w:rFonts w:ascii="SimSun" w:hAnsi="SimSun" w:cs="Times New Roman" w:hint="eastAsia"/>
          <w:sz w:val="21"/>
        </w:rPr>
        <w:t>条款，</w:t>
      </w:r>
      <w:r w:rsidR="00D83745" w:rsidRPr="00775663">
        <w:rPr>
          <w:rFonts w:ascii="SimSun" w:hAnsi="SimSun" w:cs="Times New Roman" w:hint="eastAsia"/>
          <w:sz w:val="21"/>
        </w:rPr>
        <w:t>并</w:t>
      </w:r>
      <w:r w:rsidR="005537EA" w:rsidRPr="00775663">
        <w:rPr>
          <w:rFonts w:ascii="SimSun" w:hAnsi="SimSun" w:cs="Times New Roman" w:hint="eastAsia"/>
          <w:sz w:val="21"/>
        </w:rPr>
        <w:t>考虑到上述关切，成立一个或多个专家小组应当</w:t>
      </w:r>
      <w:r w:rsidR="009869D5" w:rsidRPr="00775663">
        <w:rPr>
          <w:rFonts w:ascii="SimSun" w:hAnsi="SimSun" w:cs="Times New Roman" w:hint="eastAsia"/>
          <w:sz w:val="21"/>
        </w:rPr>
        <w:t>会</w:t>
      </w:r>
      <w:r w:rsidR="005537EA" w:rsidRPr="00775663">
        <w:rPr>
          <w:rFonts w:ascii="SimSun" w:hAnsi="SimSun" w:cs="Times New Roman" w:hint="eastAsia"/>
          <w:sz w:val="21"/>
        </w:rPr>
        <w:t>加速IGC的工作</w:t>
      </w:r>
      <w:r w:rsidR="005537EA" w:rsidRPr="00775663">
        <w:rPr>
          <w:rFonts w:ascii="Times New Roman" w:hint="eastAsia"/>
          <w:sz w:val="21"/>
        </w:rPr>
        <w:t>。</w:t>
      </w:r>
      <w:r w:rsidR="009869D5" w:rsidRPr="00775663">
        <w:rPr>
          <w:rFonts w:ascii="Times New Roman"/>
          <w:sz w:val="21"/>
        </w:rPr>
        <w:t>任何试图在谈判阶段对结果产生</w:t>
      </w:r>
      <w:r w:rsidR="009869D5" w:rsidRPr="00775663">
        <w:rPr>
          <w:rFonts w:ascii="Times New Roman" w:hint="eastAsia"/>
          <w:sz w:val="21"/>
        </w:rPr>
        <w:t>影响</w:t>
      </w:r>
      <w:r w:rsidR="009869D5" w:rsidRPr="00775663">
        <w:rPr>
          <w:rFonts w:ascii="Times New Roman"/>
          <w:sz w:val="21"/>
        </w:rPr>
        <w:t>的研究或建议</w:t>
      </w:r>
      <w:r w:rsidR="009869D5" w:rsidRPr="00775663">
        <w:rPr>
          <w:rFonts w:ascii="Times New Roman" w:hint="eastAsia"/>
          <w:sz w:val="21"/>
        </w:rPr>
        <w:t>草案</w:t>
      </w:r>
      <w:r w:rsidR="009869D5" w:rsidRPr="00775663">
        <w:rPr>
          <w:rFonts w:ascii="Times New Roman"/>
          <w:sz w:val="21"/>
        </w:rPr>
        <w:t>都违背了当</w:t>
      </w:r>
      <w:proofErr w:type="gramStart"/>
      <w:r w:rsidR="009869D5" w:rsidRPr="00775663">
        <w:rPr>
          <w:rFonts w:ascii="Times New Roman"/>
          <w:sz w:val="21"/>
        </w:rPr>
        <w:t>前任务</w:t>
      </w:r>
      <w:proofErr w:type="gramEnd"/>
      <w:r w:rsidR="009869D5" w:rsidRPr="00775663">
        <w:rPr>
          <w:rFonts w:ascii="Times New Roman" w:hint="eastAsia"/>
          <w:sz w:val="21"/>
        </w:rPr>
        <w:t>授权</w:t>
      </w:r>
      <w:r w:rsidR="009869D5" w:rsidRPr="00775663">
        <w:rPr>
          <w:rFonts w:ascii="Times New Roman"/>
          <w:sz w:val="21"/>
        </w:rPr>
        <w:t>的条款和设计。</w:t>
      </w:r>
      <w:r w:rsidR="00730529" w:rsidRPr="00775663">
        <w:rPr>
          <w:rFonts w:ascii="SimSun" w:hAnsi="SimSun" w:cs="Times New Roman"/>
          <w:sz w:val="21"/>
        </w:rPr>
        <w:t>IGC</w:t>
      </w:r>
      <w:r w:rsidR="008A6ADF" w:rsidRPr="00775663">
        <w:rPr>
          <w:rFonts w:ascii="SimSun" w:hAnsi="SimSun" w:cs="Times New Roman" w:hint="eastAsia"/>
          <w:sz w:val="21"/>
        </w:rPr>
        <w:t>需要</w:t>
      </w:r>
      <w:r w:rsidR="009869D5" w:rsidRPr="00775663">
        <w:rPr>
          <w:rFonts w:ascii="SimSun" w:hAnsi="SimSun" w:cs="Times New Roman" w:hint="eastAsia"/>
          <w:sz w:val="21"/>
        </w:rPr>
        <w:t>重点关注</w:t>
      </w:r>
      <w:r w:rsidR="008A6ADF" w:rsidRPr="00775663">
        <w:rPr>
          <w:rFonts w:ascii="Times New Roman" w:hint="eastAsia"/>
          <w:sz w:val="21"/>
        </w:rPr>
        <w:t>合并文</w:t>
      </w:r>
      <w:r w:rsidR="008A6ADF" w:rsidRPr="00775663">
        <w:rPr>
          <w:rFonts w:ascii="Times New Roman"/>
          <w:sz w:val="21"/>
        </w:rPr>
        <w:t>件</w:t>
      </w:r>
      <w:r w:rsidR="008A6ADF" w:rsidRPr="00775663">
        <w:rPr>
          <w:rFonts w:ascii="Times New Roman" w:hint="eastAsia"/>
          <w:sz w:val="21"/>
        </w:rPr>
        <w:t>的</w:t>
      </w:r>
      <w:r w:rsidR="008A6ADF" w:rsidRPr="00775663">
        <w:rPr>
          <w:rFonts w:ascii="Times New Roman"/>
          <w:sz w:val="21"/>
        </w:rPr>
        <w:t>修订稿</w:t>
      </w:r>
      <w:r w:rsidR="008E0157" w:rsidRPr="00775663">
        <w:rPr>
          <w:rFonts w:ascii="SimSun" w:hAnsi="SimSun" w:cs="Times New Roman"/>
          <w:sz w:val="21"/>
        </w:rPr>
        <w:t>（</w:t>
      </w:r>
      <w:r w:rsidR="008A6ADF" w:rsidRPr="00775663">
        <w:rPr>
          <w:rFonts w:ascii="SimSun" w:hAnsi="SimSun" w:cs="Times New Roman" w:hint="eastAsia"/>
          <w:sz w:val="21"/>
        </w:rPr>
        <w:t>文件</w:t>
      </w:r>
      <w:r w:rsidR="00730529" w:rsidRPr="00775663">
        <w:rPr>
          <w:rFonts w:ascii="SimSun" w:hAnsi="SimSun" w:cs="Times New Roman"/>
          <w:sz w:val="21"/>
        </w:rPr>
        <w:t>WIPO/GRTKF/IC/35/4</w:t>
      </w:r>
      <w:r w:rsidR="008E0157" w:rsidRPr="00775663">
        <w:rPr>
          <w:rFonts w:ascii="SimSun" w:hAnsi="SimSun" w:cs="Times New Roman"/>
          <w:sz w:val="21"/>
        </w:rPr>
        <w:t>）</w:t>
      </w:r>
      <w:r w:rsidR="008A6ADF" w:rsidRPr="00775663">
        <w:rPr>
          <w:rFonts w:ascii="SimSun" w:hAnsi="SimSun" w:cs="Times New Roman" w:hint="eastAsia"/>
          <w:sz w:val="21"/>
        </w:rPr>
        <w:t>。</w:t>
      </w:r>
      <w:r w:rsidR="00795C40" w:rsidRPr="00775663">
        <w:rPr>
          <w:rFonts w:ascii="SimSun" w:hAnsi="SimSun" w:cs="Times New Roman" w:hint="eastAsia"/>
          <w:sz w:val="21"/>
        </w:rPr>
        <w:t>为了以</w:t>
      </w:r>
      <w:r w:rsidR="00795C40" w:rsidRPr="00775663">
        <w:rPr>
          <w:rFonts w:ascii="Times New Roman"/>
          <w:sz w:val="21"/>
        </w:rPr>
        <w:t>互补精神</w:t>
      </w:r>
      <w:r w:rsidR="00795C40" w:rsidRPr="00775663">
        <w:rPr>
          <w:rFonts w:ascii="SimSun" w:hAnsi="SimSun" w:cs="Times New Roman" w:hint="eastAsia"/>
          <w:sz w:val="21"/>
        </w:rPr>
        <w:t>从</w:t>
      </w:r>
      <w:r w:rsidR="00795C40" w:rsidRPr="00775663">
        <w:rPr>
          <w:rFonts w:ascii="Times New Roman" w:hint="eastAsia"/>
          <w:sz w:val="21"/>
        </w:rPr>
        <w:t>各种不同的提案中受益，采取建设性方式至关重要</w:t>
      </w:r>
      <w:r w:rsidR="00795C40" w:rsidRPr="00775663">
        <w:rPr>
          <w:rFonts w:ascii="Times New Roman"/>
          <w:sz w:val="21"/>
        </w:rPr>
        <w:t>。</w:t>
      </w:r>
      <w:r w:rsidR="00795C40" w:rsidRPr="00775663">
        <w:rPr>
          <w:rFonts w:ascii="Times New Roman" w:hint="eastAsia"/>
          <w:sz w:val="21"/>
        </w:rPr>
        <w:t>该集团重申它对主席、副主席和</w:t>
      </w:r>
      <w:r w:rsidR="00F85972" w:rsidRPr="00775663">
        <w:rPr>
          <w:rFonts w:ascii="Times New Roman" w:hint="eastAsia"/>
          <w:sz w:val="21"/>
        </w:rPr>
        <w:t>主持</w:t>
      </w:r>
      <w:r w:rsidR="00795C40" w:rsidRPr="00775663">
        <w:rPr>
          <w:rFonts w:ascii="Times New Roman" w:hint="eastAsia"/>
          <w:sz w:val="21"/>
        </w:rPr>
        <w:t>人的信任。</w:t>
      </w:r>
      <w:r w:rsidR="00795C40" w:rsidRPr="00775663">
        <w:rPr>
          <w:rFonts w:ascii="Times New Roman"/>
          <w:sz w:val="21"/>
        </w:rPr>
        <w:t>它将尽最大努力使</w:t>
      </w:r>
      <w:r w:rsidR="00795C40" w:rsidRPr="00775663">
        <w:rPr>
          <w:rFonts w:ascii="SimSun" w:hAnsi="SimSun"/>
          <w:sz w:val="21"/>
        </w:rPr>
        <w:t>IGC</w:t>
      </w:r>
      <w:r w:rsidR="00795C40" w:rsidRPr="00775663">
        <w:rPr>
          <w:rFonts w:ascii="Times New Roman"/>
          <w:sz w:val="21"/>
        </w:rPr>
        <w:t>的工作取得成功</w:t>
      </w:r>
      <w:r w:rsidR="00F86784" w:rsidRPr="00775663">
        <w:rPr>
          <w:rFonts w:ascii="Times New Roman"/>
          <w:sz w:val="21"/>
        </w:rPr>
        <w:t>。</w:t>
      </w:r>
    </w:p>
    <w:p w14:paraId="6E80F0B9" w14:textId="085B377E" w:rsidR="00775663" w:rsidRDefault="00795C40"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Times New Roman" w:hint="eastAsia"/>
          <w:sz w:val="21"/>
        </w:rPr>
        <w:t>厄瓜多尔</w:t>
      </w:r>
      <w:r w:rsidRPr="00775663">
        <w:rPr>
          <w:rFonts w:ascii="Times New Roman"/>
          <w:sz w:val="21"/>
        </w:rPr>
        <w:t>代表团代表拉丁美洲和加勒比国家集团（</w:t>
      </w:r>
      <w:r w:rsidR="00D41C7C" w:rsidRPr="00775663">
        <w:rPr>
          <w:rFonts w:ascii="SimSun" w:hAnsi="SimSun" w:hint="eastAsia"/>
          <w:sz w:val="21"/>
        </w:rPr>
        <w:t>“</w:t>
      </w:r>
      <w:r w:rsidRPr="00775663">
        <w:rPr>
          <w:rFonts w:ascii="SimSun" w:hAnsi="SimSun"/>
          <w:sz w:val="21"/>
        </w:rPr>
        <w:t>GRULAC</w:t>
      </w:r>
      <w:r w:rsidR="00D41C7C" w:rsidRPr="00775663">
        <w:rPr>
          <w:rFonts w:ascii="SimSun" w:hAnsi="SimSun" w:hint="eastAsia"/>
          <w:sz w:val="21"/>
        </w:rPr>
        <w:t>”</w:t>
      </w:r>
      <w:r w:rsidRPr="00775663">
        <w:rPr>
          <w:rFonts w:ascii="Times New Roman"/>
          <w:sz w:val="21"/>
        </w:rPr>
        <w:t>）发言，它</w:t>
      </w:r>
      <w:r w:rsidRPr="00775663">
        <w:rPr>
          <w:rFonts w:ascii="Times New Roman" w:hint="eastAsia"/>
          <w:sz w:val="21"/>
        </w:rPr>
        <w:t>说</w:t>
      </w:r>
      <w:r w:rsidR="009B6CB6" w:rsidRPr="00775663">
        <w:rPr>
          <w:rFonts w:ascii="Times New Roman" w:hint="eastAsia"/>
          <w:sz w:val="21"/>
        </w:rPr>
        <w:t>，</w:t>
      </w:r>
      <w:r w:rsidR="000900EF" w:rsidRPr="00775663">
        <w:rPr>
          <w:rFonts w:ascii="SimSun" w:hAnsi="SimSun" w:cs="Times New Roman"/>
          <w:sz w:val="21"/>
        </w:rPr>
        <w:t>产权组织</w:t>
      </w:r>
      <w:r w:rsidR="009B6CB6" w:rsidRPr="00775663">
        <w:rPr>
          <w:rFonts w:ascii="SimSun" w:hAnsi="SimSun" w:cs="Times New Roman" w:hint="eastAsia"/>
          <w:sz w:val="21"/>
        </w:rPr>
        <w:t>自2000年以来一直</w:t>
      </w:r>
      <w:r w:rsidR="00042C29" w:rsidRPr="00775663">
        <w:rPr>
          <w:rFonts w:ascii="SimSun" w:hAnsi="SimSun" w:cs="Times New Roman" w:hint="eastAsia"/>
          <w:sz w:val="21"/>
        </w:rPr>
        <w:t>在对</w:t>
      </w:r>
      <w:r w:rsidR="009B6CB6" w:rsidRPr="00775663">
        <w:rPr>
          <w:rFonts w:ascii="SimSun" w:hAnsi="SimSun" w:cs="Times New Roman" w:hint="eastAsia"/>
          <w:sz w:val="21"/>
        </w:rPr>
        <w:t>保护</w:t>
      </w:r>
      <w:r w:rsidR="009164CF" w:rsidRPr="00775663">
        <w:rPr>
          <w:rFonts w:ascii="SimSun" w:hAnsi="SimSun" w:cs="Times New Roman"/>
          <w:sz w:val="21"/>
        </w:rPr>
        <w:t>遗传资源、传统知识和传统文化表现形式</w:t>
      </w:r>
      <w:r w:rsidR="00042C29" w:rsidRPr="00775663">
        <w:rPr>
          <w:rFonts w:ascii="SimSun" w:hAnsi="SimSun" w:cs="Times New Roman" w:hint="eastAsia"/>
          <w:sz w:val="21"/>
        </w:rPr>
        <w:t>进行</w:t>
      </w:r>
      <w:r w:rsidR="009B6CB6" w:rsidRPr="00775663">
        <w:rPr>
          <w:rFonts w:ascii="SimSun" w:hAnsi="SimSun" w:cs="Times New Roman" w:hint="eastAsia"/>
          <w:sz w:val="21"/>
        </w:rPr>
        <w:t>讨论，基于案文的谈判可追溯到2009年。</w:t>
      </w:r>
      <w:r w:rsidR="009B6CB6" w:rsidRPr="00775663">
        <w:rPr>
          <w:rFonts w:ascii="SimSun" w:hAnsi="SimSun" w:cs="Times New Roman"/>
          <w:sz w:val="21"/>
        </w:rPr>
        <w:t>2017</w:t>
      </w:r>
      <w:r w:rsidR="009B6CB6" w:rsidRPr="00775663">
        <w:rPr>
          <w:rFonts w:ascii="SimSun" w:hAnsi="SimSun" w:cs="Times New Roman" w:hint="eastAsia"/>
          <w:sz w:val="21"/>
        </w:rPr>
        <w:t>年</w:t>
      </w:r>
      <w:r w:rsidR="005D0D9F" w:rsidRPr="00775663">
        <w:rPr>
          <w:rFonts w:ascii="SimSun" w:hAnsi="SimSun" w:cs="Times New Roman" w:hint="eastAsia"/>
          <w:sz w:val="21"/>
        </w:rPr>
        <w:t>产权组织大会</w:t>
      </w:r>
      <w:r w:rsidR="009B6CB6" w:rsidRPr="00775663">
        <w:rPr>
          <w:rFonts w:ascii="SimSun" w:hAnsi="SimSun" w:cs="Times New Roman" w:hint="eastAsia"/>
          <w:sz w:val="21"/>
        </w:rPr>
        <w:t>意识到IGC所处理的问题至关重要并且认识到所取得的进展，决定</w:t>
      </w:r>
      <w:r w:rsidR="00042C29" w:rsidRPr="00775663">
        <w:rPr>
          <w:rFonts w:ascii="SimSun" w:hAnsi="SimSun" w:cs="Times New Roman" w:hint="eastAsia"/>
          <w:sz w:val="21"/>
        </w:rPr>
        <w:t>在</w:t>
      </w:r>
      <w:r w:rsidR="009B6CB6" w:rsidRPr="00775663">
        <w:rPr>
          <w:rFonts w:ascii="SimSun" w:hAnsi="SimSun" w:cs="Times New Roman"/>
          <w:sz w:val="21"/>
        </w:rPr>
        <w:t>2018</w:t>
      </w:r>
      <w:r w:rsidR="009B6CB6" w:rsidRPr="00775663">
        <w:rPr>
          <w:rFonts w:ascii="SimSun" w:hAnsi="SimSun" w:cs="Times New Roman"/>
          <w:sz w:val="21"/>
        </w:rPr>
        <w:noBreakHyphen/>
        <w:t>2019</w:t>
      </w:r>
      <w:r w:rsidR="009B6CB6" w:rsidRPr="00775663">
        <w:rPr>
          <w:rFonts w:ascii="SimSun" w:hAnsi="SimSun" w:cs="Times New Roman" w:hint="eastAsia"/>
          <w:sz w:val="21"/>
        </w:rPr>
        <w:t>两年期延长IGC的任务授权。新的任务授权使IGC能够处理未决问题，</w:t>
      </w:r>
      <w:r w:rsidR="009B6CB6" w:rsidRPr="00775663">
        <w:rPr>
          <w:rFonts w:ascii="Times New Roman"/>
          <w:sz w:val="21"/>
        </w:rPr>
        <w:t>并</w:t>
      </w:r>
      <w:r w:rsidR="009B6CB6" w:rsidRPr="00775663">
        <w:rPr>
          <w:rFonts w:ascii="Times New Roman" w:hint="eastAsia"/>
          <w:sz w:val="21"/>
        </w:rPr>
        <w:t>努力</w:t>
      </w:r>
      <w:r w:rsidR="009B6CB6" w:rsidRPr="00775663">
        <w:rPr>
          <w:rFonts w:ascii="Times New Roman"/>
          <w:sz w:val="21"/>
        </w:rPr>
        <w:t>就</w:t>
      </w:r>
      <w:r w:rsidR="009B6CB6" w:rsidRPr="00775663">
        <w:rPr>
          <w:rFonts w:ascii="Times New Roman" w:hint="eastAsia"/>
          <w:sz w:val="21"/>
        </w:rPr>
        <w:t>确保</w:t>
      </w:r>
      <w:r w:rsidR="009B6CB6" w:rsidRPr="00775663">
        <w:rPr>
          <w:rFonts w:ascii="Times New Roman"/>
          <w:sz w:val="21"/>
        </w:rPr>
        <w:t>有效</w:t>
      </w:r>
      <w:r w:rsidR="009B6CB6" w:rsidRPr="00775663">
        <w:rPr>
          <w:rFonts w:ascii="Times New Roman" w:hint="eastAsia"/>
          <w:sz w:val="21"/>
        </w:rPr>
        <w:t>和平衡地</w:t>
      </w:r>
      <w:r w:rsidR="009B6CB6" w:rsidRPr="00775663">
        <w:rPr>
          <w:rFonts w:ascii="Times New Roman"/>
          <w:sz w:val="21"/>
        </w:rPr>
        <w:t>保护遗传资源、传统知识和传统文化表现形式的一份或多份</w:t>
      </w:r>
      <w:r w:rsidR="009B6CB6" w:rsidRPr="00775663">
        <w:rPr>
          <w:rFonts w:ascii="Times New Roman" w:hint="eastAsia"/>
          <w:sz w:val="21"/>
        </w:rPr>
        <w:t>国际法律</w:t>
      </w:r>
      <w:r w:rsidR="009B6CB6" w:rsidRPr="00775663">
        <w:rPr>
          <w:rFonts w:ascii="Times New Roman"/>
          <w:sz w:val="21"/>
        </w:rPr>
        <w:t>文书达成一致</w:t>
      </w:r>
      <w:r w:rsidR="000627B1" w:rsidRPr="00775663">
        <w:rPr>
          <w:rFonts w:ascii="Times New Roman" w:hint="eastAsia"/>
          <w:sz w:val="21"/>
        </w:rPr>
        <w:t>意见</w:t>
      </w:r>
      <w:r w:rsidR="009B6CB6" w:rsidRPr="00775663">
        <w:rPr>
          <w:rFonts w:ascii="Times New Roman" w:hint="eastAsia"/>
          <w:sz w:val="21"/>
        </w:rPr>
        <w:t>。</w:t>
      </w:r>
      <w:r w:rsidR="00E26231" w:rsidRPr="00775663">
        <w:rPr>
          <w:rFonts w:ascii="Times New Roman"/>
          <w:sz w:val="21"/>
        </w:rPr>
        <w:t>讨论将以</w:t>
      </w:r>
      <w:r w:rsidR="00E26231" w:rsidRPr="00775663">
        <w:rPr>
          <w:rFonts w:ascii="SimSun" w:hAnsi="SimSun" w:cs="Times New Roman"/>
          <w:sz w:val="21"/>
        </w:rPr>
        <w:t>IGC</w:t>
      </w:r>
      <w:r w:rsidR="00E26231" w:rsidRPr="00775663">
        <w:rPr>
          <w:rFonts w:ascii="Times New Roman"/>
          <w:sz w:val="21"/>
        </w:rPr>
        <w:t>已经完成的工作为基础，主要侧重于减少当前的不平衡，并就关键问题达成共同立场。</w:t>
      </w:r>
      <w:r w:rsidR="001914A3" w:rsidRPr="00775663">
        <w:rPr>
          <w:rFonts w:ascii="Times New Roman" w:hint="eastAsia"/>
          <w:sz w:val="21"/>
        </w:rPr>
        <w:t>至关</w:t>
      </w:r>
      <w:r w:rsidR="009429DE" w:rsidRPr="00775663">
        <w:rPr>
          <w:rFonts w:ascii="Times New Roman" w:hint="eastAsia"/>
          <w:sz w:val="21"/>
        </w:rPr>
        <w:t>重要的是，应当</w:t>
      </w:r>
      <w:r w:rsidR="00E26231" w:rsidRPr="00775663">
        <w:rPr>
          <w:rFonts w:ascii="Times New Roman" w:hint="eastAsia"/>
          <w:sz w:val="21"/>
        </w:rPr>
        <w:t>继续</w:t>
      </w:r>
      <w:r w:rsidR="009429DE" w:rsidRPr="00775663">
        <w:rPr>
          <w:rFonts w:ascii="Times New Roman" w:hint="eastAsia"/>
          <w:sz w:val="21"/>
        </w:rPr>
        <w:t>进行</w:t>
      </w:r>
      <w:r w:rsidR="00E26231" w:rsidRPr="00775663">
        <w:rPr>
          <w:rFonts w:ascii="Times New Roman" w:hint="eastAsia"/>
          <w:sz w:val="21"/>
        </w:rPr>
        <w:t>基于案文</w:t>
      </w:r>
      <w:r w:rsidR="009429DE" w:rsidRPr="00775663">
        <w:rPr>
          <w:rFonts w:ascii="Times New Roman" w:hint="eastAsia"/>
          <w:sz w:val="21"/>
        </w:rPr>
        <w:t>的</w:t>
      </w:r>
      <w:r w:rsidR="00E26231" w:rsidRPr="00775663">
        <w:rPr>
          <w:rFonts w:ascii="Times New Roman" w:hint="eastAsia"/>
          <w:sz w:val="21"/>
        </w:rPr>
        <w:t>谈判，重点关注文件</w:t>
      </w:r>
      <w:r w:rsidR="00401A3F" w:rsidRPr="00775663">
        <w:rPr>
          <w:rFonts w:ascii="SimSun" w:hAnsi="SimSun" w:cs="Times New Roman"/>
          <w:sz w:val="21"/>
        </w:rPr>
        <w:t>WIPO/GRTKF/IC/35/4</w:t>
      </w:r>
      <w:r w:rsidR="001914A3" w:rsidRPr="00775663">
        <w:rPr>
          <w:rFonts w:ascii="SimSun" w:hAnsi="SimSun" w:cs="Times New Roman" w:hint="eastAsia"/>
          <w:sz w:val="21"/>
        </w:rPr>
        <w:t>，</w:t>
      </w:r>
      <w:r w:rsidR="00E26231" w:rsidRPr="00775663">
        <w:rPr>
          <w:rFonts w:ascii="SimSun" w:hAnsi="SimSun" w:cs="Times New Roman" w:hint="eastAsia"/>
          <w:sz w:val="21"/>
        </w:rPr>
        <w:t>并有效利用分配给IGC的时间。</w:t>
      </w:r>
      <w:r w:rsidR="00E26231" w:rsidRPr="00775663">
        <w:rPr>
          <w:rFonts w:ascii="SimSun" w:hAnsi="SimSun" w:cs="Times New Roman"/>
          <w:sz w:val="21"/>
        </w:rPr>
        <w:t>必须</w:t>
      </w:r>
      <w:proofErr w:type="gramStart"/>
      <w:r w:rsidR="001914A3" w:rsidRPr="00775663">
        <w:rPr>
          <w:rFonts w:ascii="SimSun" w:hAnsi="SimSun" w:cs="Times New Roman" w:hint="eastAsia"/>
          <w:sz w:val="21"/>
        </w:rPr>
        <w:t>作</w:t>
      </w:r>
      <w:r w:rsidR="009429DE" w:rsidRPr="00775663">
        <w:rPr>
          <w:rFonts w:ascii="SimSun" w:hAnsi="SimSun" w:cs="Times New Roman" w:hint="eastAsia"/>
          <w:sz w:val="21"/>
        </w:rPr>
        <w:t>出</w:t>
      </w:r>
      <w:proofErr w:type="gramEnd"/>
      <w:r w:rsidR="00E26231" w:rsidRPr="00775663">
        <w:rPr>
          <w:rFonts w:ascii="SimSun" w:hAnsi="SimSun" w:cs="Times New Roman"/>
          <w:sz w:val="21"/>
        </w:rPr>
        <w:t>重大努力，确保在每次会议结束时取得进展。</w:t>
      </w:r>
      <w:r w:rsidR="00507375" w:rsidRPr="00775663">
        <w:rPr>
          <w:rFonts w:ascii="SimSun" w:hAnsi="SimSun" w:cs="Times New Roman" w:hint="eastAsia"/>
          <w:sz w:val="21"/>
        </w:rPr>
        <w:t>在</w:t>
      </w:r>
      <w:r w:rsidR="00B0429C" w:rsidRPr="00775663">
        <w:rPr>
          <w:rFonts w:ascii="SimSun" w:hAnsi="SimSun" w:cs="Times New Roman"/>
          <w:sz w:val="21"/>
        </w:rPr>
        <w:t>IGC第三十五届会议</w:t>
      </w:r>
      <w:r w:rsidR="00507375" w:rsidRPr="00775663">
        <w:rPr>
          <w:rFonts w:ascii="SimSun" w:hAnsi="SimSun" w:cs="Times New Roman" w:hint="eastAsia"/>
          <w:sz w:val="21"/>
        </w:rPr>
        <w:t>和</w:t>
      </w:r>
      <w:r w:rsidR="00602280" w:rsidRPr="00775663">
        <w:rPr>
          <w:rFonts w:ascii="SimSun" w:hAnsi="SimSun" w:cs="Times New Roman"/>
          <w:sz w:val="21"/>
        </w:rPr>
        <w:t>IGC第三十六届会议</w:t>
      </w:r>
      <w:r w:rsidR="00507375" w:rsidRPr="00775663">
        <w:rPr>
          <w:rFonts w:ascii="SimSun" w:hAnsi="SimSun" w:cs="Times New Roman" w:hint="eastAsia"/>
          <w:sz w:val="21"/>
        </w:rPr>
        <w:t>上，讨论将重点关注</w:t>
      </w:r>
      <w:r w:rsidR="008B1220" w:rsidRPr="00775663">
        <w:rPr>
          <w:rFonts w:ascii="SimSun" w:hAnsi="SimSun" w:cs="Times New Roman"/>
          <w:sz w:val="21"/>
        </w:rPr>
        <w:t>遗传资源</w:t>
      </w:r>
      <w:r w:rsidR="00507375" w:rsidRPr="00775663">
        <w:rPr>
          <w:rFonts w:ascii="SimSun" w:hAnsi="SimSun" w:cs="Times New Roman" w:hint="eastAsia"/>
          <w:sz w:val="21"/>
        </w:rPr>
        <w:t>。</w:t>
      </w:r>
      <w:r w:rsidR="00E26231" w:rsidRPr="00775663">
        <w:rPr>
          <w:rFonts w:ascii="SimSun" w:hAnsi="SimSun" w:cs="Times New Roman" w:hint="eastAsia"/>
          <w:sz w:val="21"/>
        </w:rPr>
        <w:t>保护</w:t>
      </w:r>
      <w:r w:rsidR="008B1220" w:rsidRPr="00775663">
        <w:rPr>
          <w:rFonts w:ascii="SimSun" w:hAnsi="SimSun" w:cs="Times New Roman"/>
          <w:sz w:val="21"/>
        </w:rPr>
        <w:t>遗传资源</w:t>
      </w:r>
      <w:r w:rsidR="00E26231" w:rsidRPr="00775663">
        <w:rPr>
          <w:rFonts w:ascii="SimSun" w:hAnsi="SimSun" w:cs="Times New Roman" w:hint="eastAsia"/>
          <w:sz w:val="21"/>
        </w:rPr>
        <w:t>的国际法律文书应当平衡资源和知识使用</w:t>
      </w:r>
      <w:r w:rsidR="00E26231" w:rsidRPr="00775663">
        <w:rPr>
          <w:rFonts w:ascii="SimSun" w:hAnsi="SimSun" w:cs="Times New Roman" w:hint="eastAsia"/>
          <w:sz w:val="21"/>
        </w:rPr>
        <w:lastRenderedPageBreak/>
        <w:t>者与提供者的利益。它应当提供有效保护</w:t>
      </w:r>
      <w:r w:rsidR="00E26231" w:rsidRPr="00775663">
        <w:rPr>
          <w:rFonts w:ascii="SimSun" w:hAnsi="SimSun" w:cs="Times New Roman"/>
          <w:sz w:val="21"/>
        </w:rPr>
        <w:t>遗传资源</w:t>
      </w:r>
      <w:r w:rsidR="00E26231" w:rsidRPr="00775663">
        <w:rPr>
          <w:rFonts w:ascii="SimSun" w:hAnsi="SimSun" w:cs="Times New Roman" w:hint="eastAsia"/>
          <w:sz w:val="21"/>
        </w:rPr>
        <w:t>免遭</w:t>
      </w:r>
      <w:r w:rsidR="00E26231" w:rsidRPr="00775663">
        <w:rPr>
          <w:rFonts w:ascii="SimSun" w:hAnsi="SimSun" w:cs="Times New Roman"/>
          <w:sz w:val="21"/>
        </w:rPr>
        <w:t>盗用</w:t>
      </w:r>
      <w:r w:rsidR="00E26231" w:rsidRPr="00775663">
        <w:rPr>
          <w:rFonts w:ascii="SimSun" w:hAnsi="SimSun" w:cs="Times New Roman" w:hint="eastAsia"/>
          <w:sz w:val="21"/>
        </w:rPr>
        <w:t>的透明和</w:t>
      </w:r>
      <w:proofErr w:type="gramStart"/>
      <w:r w:rsidR="00E26231" w:rsidRPr="00775663">
        <w:rPr>
          <w:rFonts w:ascii="SimSun" w:hAnsi="SimSun" w:cs="Times New Roman" w:hint="eastAsia"/>
          <w:sz w:val="21"/>
        </w:rPr>
        <w:t>可</w:t>
      </w:r>
      <w:proofErr w:type="gramEnd"/>
      <w:r w:rsidR="00E26231" w:rsidRPr="00775663">
        <w:rPr>
          <w:rFonts w:ascii="SimSun" w:hAnsi="SimSun" w:cs="Times New Roman" w:hint="eastAsia"/>
          <w:sz w:val="21"/>
        </w:rPr>
        <w:t>预见的制度，为它们的可持续使用</w:t>
      </w:r>
      <w:proofErr w:type="gramStart"/>
      <w:r w:rsidR="001914A3" w:rsidRPr="00775663">
        <w:rPr>
          <w:rFonts w:ascii="SimSun" w:hAnsi="SimSun" w:cs="Times New Roman" w:hint="eastAsia"/>
          <w:sz w:val="21"/>
        </w:rPr>
        <w:t>作</w:t>
      </w:r>
      <w:r w:rsidR="009429DE" w:rsidRPr="00775663">
        <w:rPr>
          <w:rFonts w:ascii="SimSun" w:hAnsi="SimSun" w:cs="Times New Roman" w:hint="eastAsia"/>
          <w:sz w:val="21"/>
        </w:rPr>
        <w:t>出</w:t>
      </w:r>
      <w:proofErr w:type="gramEnd"/>
      <w:r w:rsidR="00E26231" w:rsidRPr="00775663">
        <w:rPr>
          <w:rFonts w:ascii="SimSun" w:hAnsi="SimSun" w:cs="Times New Roman" w:hint="eastAsia"/>
          <w:sz w:val="21"/>
        </w:rPr>
        <w:t>贡献。它还应当与联合国可持续发展目标（</w:t>
      </w:r>
      <w:r w:rsidR="00D41C7C" w:rsidRPr="00775663">
        <w:rPr>
          <w:rFonts w:ascii="SimSun" w:hAnsi="SimSun" w:cs="Times New Roman" w:hint="eastAsia"/>
          <w:sz w:val="21"/>
        </w:rPr>
        <w:t>“</w:t>
      </w:r>
      <w:r w:rsidR="00E26231" w:rsidRPr="00775663">
        <w:rPr>
          <w:rFonts w:ascii="SimSun" w:hAnsi="SimSun" w:cs="Times New Roman" w:hint="eastAsia"/>
          <w:sz w:val="21"/>
        </w:rPr>
        <w:t>SDG</w:t>
      </w:r>
      <w:r w:rsidR="00D41C7C" w:rsidRPr="00775663">
        <w:rPr>
          <w:rFonts w:ascii="SimSun" w:hAnsi="SimSun" w:cs="Times New Roman" w:hint="eastAsia"/>
          <w:sz w:val="21"/>
        </w:rPr>
        <w:t>”</w:t>
      </w:r>
      <w:r w:rsidR="00E26231" w:rsidRPr="00775663">
        <w:rPr>
          <w:rFonts w:ascii="SimSun" w:hAnsi="SimSun" w:cs="Times New Roman" w:hint="eastAsia"/>
          <w:sz w:val="21"/>
        </w:rPr>
        <w:t>），特别是</w:t>
      </w:r>
      <w:r w:rsidR="00237F6C" w:rsidRPr="00775663">
        <w:rPr>
          <w:rFonts w:ascii="SimSun" w:hAnsi="SimSun" w:cs="Times New Roman" w:hint="eastAsia"/>
          <w:sz w:val="21"/>
        </w:rPr>
        <w:t>目标15保持一致，该项目标</w:t>
      </w:r>
      <w:r w:rsidR="00E26231" w:rsidRPr="00775663">
        <w:rPr>
          <w:rFonts w:ascii="SimSun" w:hAnsi="SimSun" w:cs="Times New Roman" w:hint="eastAsia"/>
          <w:sz w:val="21"/>
        </w:rPr>
        <w:t>呼吁国际社会采取行动减少生物多样性的丧失。</w:t>
      </w:r>
      <w:r w:rsidR="00237F6C" w:rsidRPr="00775663">
        <w:rPr>
          <w:rFonts w:ascii="SimSun" w:hAnsi="SimSun" w:cs="Times New Roman" w:hint="eastAsia"/>
          <w:sz w:val="21"/>
        </w:rPr>
        <w:t>国际文书</w:t>
      </w:r>
      <w:r w:rsidR="00237F6C" w:rsidRPr="00775663">
        <w:rPr>
          <w:rFonts w:ascii="SimSun" w:hAnsi="SimSun" w:cs="Times New Roman"/>
          <w:sz w:val="21"/>
        </w:rPr>
        <w:t>的</w:t>
      </w:r>
      <w:r w:rsidR="00642390" w:rsidRPr="00775663">
        <w:rPr>
          <w:rFonts w:ascii="SimSun" w:hAnsi="SimSun" w:cs="Times New Roman" w:hint="eastAsia"/>
          <w:sz w:val="21"/>
        </w:rPr>
        <w:t>审定</w:t>
      </w:r>
      <w:r w:rsidR="00237F6C" w:rsidRPr="00775663">
        <w:rPr>
          <w:rFonts w:ascii="SimSun" w:hAnsi="SimSun" w:cs="Times New Roman"/>
          <w:sz w:val="21"/>
        </w:rPr>
        <w:t>将为</w:t>
      </w:r>
      <w:r w:rsidR="00237F6C" w:rsidRPr="00775663">
        <w:rPr>
          <w:rFonts w:ascii="SimSun" w:hAnsi="SimSun" w:cs="Times New Roman" w:hint="eastAsia"/>
          <w:sz w:val="21"/>
        </w:rPr>
        <w:t>对利用遗传资源感兴趣的各方</w:t>
      </w:r>
      <w:r w:rsidR="00237F6C" w:rsidRPr="00775663">
        <w:rPr>
          <w:rFonts w:ascii="SimSun" w:hAnsi="SimSun" w:cs="Times New Roman"/>
          <w:sz w:val="21"/>
        </w:rPr>
        <w:t>提供知识产权统一的法律框架</w:t>
      </w:r>
      <w:r w:rsidR="00237F6C" w:rsidRPr="00775663">
        <w:rPr>
          <w:rFonts w:ascii="SimSun" w:hAnsi="SimSun" w:cs="Times New Roman" w:hint="eastAsia"/>
          <w:sz w:val="21"/>
        </w:rPr>
        <w:t>，</w:t>
      </w:r>
      <w:r w:rsidR="001914A3" w:rsidRPr="00775663">
        <w:rPr>
          <w:rFonts w:ascii="SimSun" w:hAnsi="SimSun" w:cs="Times New Roman" w:hint="eastAsia"/>
          <w:sz w:val="21"/>
        </w:rPr>
        <w:t>从而</w:t>
      </w:r>
      <w:r w:rsidR="00237F6C" w:rsidRPr="00775663">
        <w:rPr>
          <w:rFonts w:ascii="SimSun" w:hAnsi="SimSun" w:cs="Times New Roman"/>
          <w:sz w:val="21"/>
        </w:rPr>
        <w:t>鼓励研究和创新</w:t>
      </w:r>
      <w:r w:rsidR="00237F6C" w:rsidRPr="00775663">
        <w:rPr>
          <w:rFonts w:ascii="SimSun" w:hAnsi="SimSun" w:cs="Times New Roman" w:hint="eastAsia"/>
          <w:sz w:val="21"/>
        </w:rPr>
        <w:t>，同时</w:t>
      </w:r>
      <w:r w:rsidR="001914A3" w:rsidRPr="00775663">
        <w:rPr>
          <w:rFonts w:ascii="SimSun" w:hAnsi="SimSun" w:cs="Times New Roman" w:hint="eastAsia"/>
          <w:sz w:val="21"/>
        </w:rPr>
        <w:t>促进</w:t>
      </w:r>
      <w:r w:rsidR="00237F6C" w:rsidRPr="00775663">
        <w:rPr>
          <w:rFonts w:ascii="SimSun" w:hAnsi="SimSun" w:cs="Times New Roman" w:hint="eastAsia"/>
          <w:sz w:val="21"/>
        </w:rPr>
        <w:t>公平和公正地分享</w:t>
      </w:r>
      <w:r w:rsidR="00237F6C" w:rsidRPr="00775663">
        <w:rPr>
          <w:rFonts w:ascii="Times New Roman"/>
          <w:sz w:val="21"/>
        </w:rPr>
        <w:t>利用</w:t>
      </w:r>
      <w:r w:rsidR="00237F6C" w:rsidRPr="00775663">
        <w:rPr>
          <w:rFonts w:ascii="Times New Roman" w:hint="eastAsia"/>
          <w:sz w:val="21"/>
        </w:rPr>
        <w:t>它们</w:t>
      </w:r>
      <w:r w:rsidR="00237F6C" w:rsidRPr="00775663">
        <w:rPr>
          <w:rFonts w:ascii="Times New Roman"/>
          <w:sz w:val="21"/>
        </w:rPr>
        <w:t>所产生</w:t>
      </w:r>
      <w:r w:rsidR="00237F6C" w:rsidRPr="00775663">
        <w:rPr>
          <w:rFonts w:ascii="Times New Roman" w:hint="eastAsia"/>
          <w:sz w:val="21"/>
        </w:rPr>
        <w:t>的</w:t>
      </w:r>
      <w:r w:rsidR="00237F6C" w:rsidRPr="00775663">
        <w:rPr>
          <w:rFonts w:ascii="Times New Roman"/>
          <w:sz w:val="21"/>
        </w:rPr>
        <w:t>惠益</w:t>
      </w:r>
      <w:r w:rsidR="00237F6C" w:rsidRPr="00775663">
        <w:rPr>
          <w:rFonts w:ascii="Times New Roman" w:hint="eastAsia"/>
          <w:sz w:val="21"/>
        </w:rPr>
        <w:t>。</w:t>
      </w:r>
      <w:r w:rsidR="009429DE" w:rsidRPr="00775663">
        <w:rPr>
          <w:rFonts w:ascii="SimSun" w:hAnsi="SimSun" w:cs="Times New Roman" w:hint="eastAsia"/>
          <w:sz w:val="21"/>
        </w:rPr>
        <w:t>为</w:t>
      </w:r>
      <w:r w:rsidR="001914A3" w:rsidRPr="00775663">
        <w:rPr>
          <w:rFonts w:ascii="SimSun" w:hAnsi="SimSun" w:cs="Times New Roman" w:hint="eastAsia"/>
          <w:sz w:val="21"/>
        </w:rPr>
        <w:t>协助</w:t>
      </w:r>
      <w:r w:rsidR="009429DE" w:rsidRPr="00775663">
        <w:rPr>
          <w:rFonts w:ascii="SimSun" w:hAnsi="SimSun" w:cs="Times New Roman" w:hint="eastAsia"/>
          <w:sz w:val="21"/>
        </w:rPr>
        <w:t>打击</w:t>
      </w:r>
      <w:r w:rsidR="009429DE" w:rsidRPr="00775663">
        <w:rPr>
          <w:rFonts w:ascii="SimSun" w:hAnsi="SimSun" w:cs="Times New Roman"/>
          <w:sz w:val="21"/>
        </w:rPr>
        <w:t>盗用</w:t>
      </w:r>
      <w:r w:rsidR="000B01A4" w:rsidRPr="00775663">
        <w:rPr>
          <w:rFonts w:ascii="SimSun" w:hAnsi="SimSun" w:cs="Times New Roman"/>
          <w:sz w:val="21"/>
        </w:rPr>
        <w:t>遗传资源和相关</w:t>
      </w:r>
      <w:r w:rsidR="009429DE" w:rsidRPr="00775663">
        <w:rPr>
          <w:rFonts w:ascii="SimSun" w:hAnsi="SimSun" w:cs="Times New Roman"/>
          <w:sz w:val="21"/>
        </w:rPr>
        <w:t>传统知识</w:t>
      </w:r>
      <w:r w:rsidR="009429DE" w:rsidRPr="00775663">
        <w:rPr>
          <w:rFonts w:ascii="SimSun" w:hAnsi="SimSun" w:cs="Times New Roman" w:hint="eastAsia"/>
          <w:sz w:val="21"/>
        </w:rPr>
        <w:t>而制订公开</w:t>
      </w:r>
      <w:r w:rsidR="005537EA" w:rsidRPr="00775663">
        <w:rPr>
          <w:rFonts w:ascii="SimSun" w:hAnsi="SimSun" w:cs="Times New Roman"/>
          <w:sz w:val="21"/>
        </w:rPr>
        <w:t>原产国</w:t>
      </w:r>
      <w:r w:rsidR="009429DE" w:rsidRPr="00775663">
        <w:rPr>
          <w:rFonts w:ascii="SimSun" w:hAnsi="SimSun" w:cs="Times New Roman" w:hint="eastAsia"/>
          <w:sz w:val="21"/>
        </w:rPr>
        <w:t>等措施对于谈判至关重要，</w:t>
      </w:r>
      <w:r w:rsidR="009429DE" w:rsidRPr="00775663">
        <w:rPr>
          <w:rFonts w:ascii="SimSun" w:hAnsi="SimSun" w:cs="Times New Roman"/>
          <w:sz w:val="21"/>
        </w:rPr>
        <w:t>考虑到该地区各国的</w:t>
      </w:r>
      <w:r w:rsidR="003A7F35" w:rsidRPr="00775663">
        <w:rPr>
          <w:rFonts w:ascii="SimSun" w:hAnsi="SimSun" w:cs="Times New Roman" w:hint="eastAsia"/>
          <w:sz w:val="21"/>
        </w:rPr>
        <w:t>超级</w:t>
      </w:r>
      <w:r w:rsidR="009429DE" w:rsidRPr="00775663">
        <w:rPr>
          <w:rFonts w:ascii="SimSun" w:hAnsi="SimSun" w:cs="Times New Roman"/>
          <w:sz w:val="21"/>
        </w:rPr>
        <w:t>多样性、高度的地方特色和多元文化</w:t>
      </w:r>
      <w:r w:rsidR="009429DE" w:rsidRPr="00775663">
        <w:rPr>
          <w:rFonts w:ascii="SimSun" w:hAnsi="SimSun" w:cs="Times New Roman" w:hint="eastAsia"/>
          <w:sz w:val="21"/>
        </w:rPr>
        <w:t>，</w:t>
      </w:r>
      <w:r w:rsidR="006234C9" w:rsidRPr="00775663">
        <w:rPr>
          <w:rFonts w:ascii="SimSun" w:hAnsi="SimSun" w:cs="Times New Roman"/>
          <w:sz w:val="21"/>
        </w:rPr>
        <w:t>GRULAC</w:t>
      </w:r>
      <w:r w:rsidR="00DB52A9" w:rsidRPr="00775663">
        <w:rPr>
          <w:rFonts w:ascii="SimSun" w:hAnsi="SimSun" w:cs="Times New Roman" w:hint="eastAsia"/>
          <w:sz w:val="21"/>
        </w:rPr>
        <w:t>集团</w:t>
      </w:r>
      <w:r w:rsidR="009429DE" w:rsidRPr="00775663">
        <w:rPr>
          <w:rFonts w:ascii="SimSun" w:hAnsi="SimSun" w:cs="Times New Roman" w:hint="eastAsia"/>
          <w:sz w:val="21"/>
        </w:rPr>
        <w:t>对此十分关心。</w:t>
      </w:r>
      <w:r w:rsidR="009429DE" w:rsidRPr="00775663">
        <w:rPr>
          <w:rFonts w:ascii="SimSun" w:hAnsi="SimSun" w:cs="Times New Roman"/>
          <w:sz w:val="21"/>
        </w:rPr>
        <w:t>谈判还必须考虑到</w:t>
      </w:r>
      <w:r w:rsidR="001914A3" w:rsidRPr="00775663">
        <w:rPr>
          <w:rFonts w:ascii="SimSun" w:hAnsi="SimSun" w:cs="Times New Roman" w:hint="eastAsia"/>
          <w:sz w:val="21"/>
        </w:rPr>
        <w:t>需</w:t>
      </w:r>
      <w:r w:rsidR="001914A3" w:rsidRPr="00775663">
        <w:rPr>
          <w:rFonts w:ascii="SimSun" w:hAnsi="SimSun" w:cs="Times New Roman"/>
          <w:sz w:val="21"/>
        </w:rPr>
        <w:t>要</w:t>
      </w:r>
      <w:r w:rsidR="009429DE" w:rsidRPr="00775663">
        <w:rPr>
          <w:rFonts w:ascii="SimSun" w:hAnsi="SimSun" w:cs="Times New Roman"/>
          <w:sz w:val="21"/>
        </w:rPr>
        <w:t>促进知识产权规则与遗传资源</w:t>
      </w:r>
      <w:r w:rsidR="009429DE" w:rsidRPr="00775663">
        <w:rPr>
          <w:rFonts w:ascii="SimSun" w:hAnsi="SimSun" w:cs="Times New Roman" w:hint="eastAsia"/>
          <w:sz w:val="21"/>
        </w:rPr>
        <w:t>相关</w:t>
      </w:r>
      <w:r w:rsidR="009429DE" w:rsidRPr="00775663">
        <w:rPr>
          <w:rFonts w:ascii="SimSun" w:hAnsi="SimSun" w:cs="Times New Roman"/>
          <w:sz w:val="21"/>
        </w:rPr>
        <w:t>国际协定之间</w:t>
      </w:r>
      <w:r w:rsidR="00207FC3" w:rsidRPr="00775663">
        <w:rPr>
          <w:rFonts w:ascii="SimSun" w:hAnsi="SimSun" w:cs="Times New Roman" w:hint="eastAsia"/>
          <w:sz w:val="21"/>
        </w:rPr>
        <w:t>的</w:t>
      </w:r>
      <w:r w:rsidR="009429DE" w:rsidRPr="00775663">
        <w:rPr>
          <w:rFonts w:ascii="SimSun" w:hAnsi="SimSun" w:cs="Times New Roman"/>
          <w:sz w:val="21"/>
        </w:rPr>
        <w:t>互补性</w:t>
      </w:r>
      <w:r w:rsidR="009429DE" w:rsidRPr="00775663">
        <w:rPr>
          <w:rFonts w:ascii="SimSun" w:hAnsi="SimSun" w:cs="Times New Roman" w:hint="eastAsia"/>
          <w:sz w:val="21"/>
        </w:rPr>
        <w:t>，特别是</w:t>
      </w:r>
      <w:r w:rsidR="009429DE" w:rsidRPr="00775663">
        <w:rPr>
          <w:rFonts w:ascii="SimSun" w:hAnsi="SimSun" w:cs="Times New Roman"/>
          <w:sz w:val="21"/>
        </w:rPr>
        <w:t>《生物多样性公约》（</w:t>
      </w:r>
      <w:r w:rsidR="00D41C7C" w:rsidRPr="00775663">
        <w:rPr>
          <w:rFonts w:ascii="SimSun" w:hAnsi="SimSun" w:cs="Times New Roman" w:hint="eastAsia"/>
          <w:sz w:val="21"/>
        </w:rPr>
        <w:t>“</w:t>
      </w:r>
      <w:r w:rsidR="009429DE" w:rsidRPr="00775663">
        <w:rPr>
          <w:rFonts w:ascii="SimSun" w:hAnsi="SimSun"/>
          <w:sz w:val="21"/>
        </w:rPr>
        <w:t>CBD</w:t>
      </w:r>
      <w:r w:rsidR="00D41C7C" w:rsidRPr="00775663">
        <w:rPr>
          <w:rFonts w:ascii="SimSun" w:hAnsi="SimSun" w:hint="eastAsia"/>
          <w:sz w:val="21"/>
        </w:rPr>
        <w:t>”</w:t>
      </w:r>
      <w:r w:rsidR="009429DE" w:rsidRPr="00775663">
        <w:rPr>
          <w:rFonts w:ascii="Times New Roman"/>
          <w:sz w:val="21"/>
        </w:rPr>
        <w:t>）</w:t>
      </w:r>
      <w:r w:rsidR="009429DE" w:rsidRPr="00775663">
        <w:rPr>
          <w:rFonts w:ascii="Times New Roman" w:hint="eastAsia"/>
          <w:sz w:val="21"/>
        </w:rPr>
        <w:t>。</w:t>
      </w:r>
      <w:r w:rsidR="009429DE" w:rsidRPr="00775663">
        <w:rPr>
          <w:rFonts w:ascii="SimSun" w:hAnsi="SimSun" w:cs="Times New Roman"/>
          <w:sz w:val="21"/>
        </w:rPr>
        <w:t>GRULAC</w:t>
      </w:r>
      <w:r w:rsidR="00DB52A9" w:rsidRPr="00775663">
        <w:rPr>
          <w:rFonts w:ascii="SimSun" w:hAnsi="SimSun" w:cs="Times New Roman" w:hint="eastAsia"/>
          <w:sz w:val="21"/>
        </w:rPr>
        <w:t>集团</w:t>
      </w:r>
      <w:r w:rsidR="009429DE" w:rsidRPr="00775663">
        <w:rPr>
          <w:rFonts w:ascii="SimSun" w:hAnsi="SimSun" w:cs="Times New Roman"/>
          <w:sz w:val="21"/>
        </w:rPr>
        <w:t>对</w:t>
      </w:r>
      <w:r w:rsidR="001914A3" w:rsidRPr="00775663">
        <w:rPr>
          <w:rFonts w:ascii="SimSun" w:hAnsi="SimSun" w:cs="Times New Roman" w:hint="eastAsia"/>
          <w:sz w:val="21"/>
        </w:rPr>
        <w:t>组织</w:t>
      </w:r>
      <w:r w:rsidR="009429DE" w:rsidRPr="00775663">
        <w:rPr>
          <w:rFonts w:ascii="SimSun" w:hAnsi="SimSun" w:cs="Times New Roman"/>
          <w:sz w:val="21"/>
        </w:rPr>
        <w:t>土著</w:t>
      </w:r>
      <w:r w:rsidR="00206956" w:rsidRPr="00775663">
        <w:rPr>
          <w:rFonts w:ascii="SimSun" w:hAnsi="SimSun" w:cs="Times New Roman" w:hint="eastAsia"/>
          <w:sz w:val="21"/>
        </w:rPr>
        <w:t>专家</w:t>
      </w:r>
      <w:r w:rsidR="009429DE" w:rsidRPr="00775663">
        <w:rPr>
          <w:rFonts w:ascii="SimSun" w:hAnsi="SimSun" w:cs="Times New Roman"/>
          <w:sz w:val="21"/>
        </w:rPr>
        <w:t>小组表示赞赏。</w:t>
      </w:r>
      <w:proofErr w:type="gramStart"/>
      <w:r w:rsidR="009429DE" w:rsidRPr="00775663">
        <w:rPr>
          <w:rFonts w:ascii="SimSun" w:hAnsi="SimSun" w:cs="Times New Roman" w:hint="eastAsia"/>
          <w:sz w:val="21"/>
        </w:rPr>
        <w:t>它感谢</w:t>
      </w:r>
      <w:proofErr w:type="gramEnd"/>
      <w:r w:rsidR="00367D92" w:rsidRPr="00775663">
        <w:rPr>
          <w:rFonts w:ascii="SimSun" w:hAnsi="SimSun" w:cs="Times New Roman"/>
          <w:sz w:val="21"/>
        </w:rPr>
        <w:t>秘书处</w:t>
      </w:r>
      <w:r w:rsidR="009429DE" w:rsidRPr="00775663">
        <w:rPr>
          <w:rFonts w:ascii="SimSun" w:hAnsi="SimSun" w:cs="Times New Roman" w:hint="eastAsia"/>
          <w:sz w:val="21"/>
        </w:rPr>
        <w:t>编拟载于文件</w:t>
      </w:r>
      <w:r w:rsidR="006234C9" w:rsidRPr="00775663">
        <w:rPr>
          <w:rFonts w:ascii="SimSun" w:hAnsi="SimSun" w:cs="Times New Roman"/>
          <w:sz w:val="21"/>
        </w:rPr>
        <w:t>WIPO/GRTKF/IC/35/5</w:t>
      </w:r>
      <w:r w:rsidR="009429DE" w:rsidRPr="00775663">
        <w:rPr>
          <w:rFonts w:ascii="SimSun" w:hAnsi="SimSun" w:cs="Times New Roman" w:hint="eastAsia"/>
          <w:sz w:val="21"/>
        </w:rPr>
        <w:t>和</w:t>
      </w:r>
      <w:r w:rsidR="006234C9" w:rsidRPr="00775663">
        <w:rPr>
          <w:rFonts w:ascii="SimSun" w:hAnsi="SimSun" w:cs="Times New Roman"/>
          <w:sz w:val="21"/>
        </w:rPr>
        <w:t>WIPO/GRTKF/IC/35/6</w:t>
      </w:r>
      <w:r w:rsidR="001914A3" w:rsidRPr="00775663">
        <w:rPr>
          <w:rFonts w:ascii="SimSun" w:hAnsi="SimSun" w:cs="Times New Roman" w:hint="eastAsia"/>
          <w:sz w:val="21"/>
        </w:rPr>
        <w:t>中</w:t>
      </w:r>
      <w:r w:rsidR="009429DE" w:rsidRPr="00775663">
        <w:rPr>
          <w:rFonts w:ascii="SimSun" w:hAnsi="SimSun" w:cs="Times New Roman" w:hint="eastAsia"/>
          <w:sz w:val="21"/>
        </w:rPr>
        <w:t>的报告</w:t>
      </w:r>
      <w:r w:rsidR="00147D76" w:rsidRPr="00775663">
        <w:rPr>
          <w:rFonts w:ascii="SimSun" w:hAnsi="SimSun" w:cs="Times New Roman" w:hint="eastAsia"/>
          <w:sz w:val="21"/>
        </w:rPr>
        <w:t>，这些报告有助于更好地了解所讨论的关键问题。</w:t>
      </w:r>
      <w:r w:rsidR="006234C9" w:rsidRPr="00775663">
        <w:rPr>
          <w:rFonts w:ascii="SimSun" w:hAnsi="SimSun" w:cs="Times New Roman"/>
          <w:sz w:val="21"/>
        </w:rPr>
        <w:t>IGC</w:t>
      </w:r>
      <w:r w:rsidR="00147D76" w:rsidRPr="00775663">
        <w:rPr>
          <w:rFonts w:ascii="SimSun" w:hAnsi="SimSun" w:cs="Times New Roman" w:hint="eastAsia"/>
          <w:sz w:val="21"/>
        </w:rPr>
        <w:t>在执行任务授权时不妨考虑</w:t>
      </w:r>
      <w:r w:rsidR="001914A3" w:rsidRPr="00775663">
        <w:rPr>
          <w:rFonts w:ascii="SimSun" w:hAnsi="SimSun" w:cs="Times New Roman" w:hint="eastAsia"/>
          <w:sz w:val="21"/>
        </w:rPr>
        <w:t>进行</w:t>
      </w:r>
      <w:r w:rsidR="00147D76" w:rsidRPr="00775663">
        <w:rPr>
          <w:rFonts w:ascii="SimSun" w:hAnsi="SimSun" w:cs="Times New Roman" w:hint="eastAsia"/>
          <w:sz w:val="21"/>
        </w:rPr>
        <w:t>额外研究或</w:t>
      </w:r>
      <w:r w:rsidR="001914A3" w:rsidRPr="00775663">
        <w:rPr>
          <w:rFonts w:ascii="SimSun" w:hAnsi="SimSun" w:cs="Times New Roman" w:hint="eastAsia"/>
          <w:sz w:val="21"/>
        </w:rPr>
        <w:t>开展额外</w:t>
      </w:r>
      <w:r w:rsidR="00147D76" w:rsidRPr="00775663">
        <w:rPr>
          <w:rFonts w:ascii="SimSun" w:hAnsi="SimSun" w:cs="Times New Roman" w:hint="eastAsia"/>
          <w:sz w:val="21"/>
        </w:rPr>
        <w:t>活动。但是，它们不应当</w:t>
      </w:r>
      <w:r w:rsidR="00147D76" w:rsidRPr="00775663">
        <w:rPr>
          <w:rFonts w:ascii="SimSun" w:hAnsi="SimSun" w:cs="Times New Roman"/>
          <w:sz w:val="21"/>
        </w:rPr>
        <w:t>拖延进</w:t>
      </w:r>
      <w:r w:rsidR="001914A3" w:rsidRPr="00775663">
        <w:rPr>
          <w:rFonts w:ascii="SimSun" w:hAnsi="SimSun" w:cs="Times New Roman" w:hint="eastAsia"/>
          <w:sz w:val="21"/>
        </w:rPr>
        <w:t>度</w:t>
      </w:r>
      <w:r w:rsidR="00147D76" w:rsidRPr="00775663">
        <w:rPr>
          <w:rFonts w:ascii="SimSun" w:hAnsi="SimSun" w:cs="Times New Roman"/>
          <w:sz w:val="21"/>
        </w:rPr>
        <w:t>或为谈判设定先决条件。</w:t>
      </w:r>
      <w:r w:rsidR="00147D76" w:rsidRPr="00775663">
        <w:rPr>
          <w:rFonts w:ascii="SimSun" w:hAnsi="SimSun" w:cs="Times New Roman" w:hint="eastAsia"/>
          <w:sz w:val="21"/>
        </w:rPr>
        <w:t>它认识到数据库能够在专利申请的检索和审查中发挥的作用。</w:t>
      </w:r>
      <w:r w:rsidR="00147D76" w:rsidRPr="00775663">
        <w:rPr>
          <w:rFonts w:ascii="SimSun" w:hAnsi="SimSun" w:cs="Times New Roman"/>
          <w:sz w:val="21"/>
        </w:rPr>
        <w:t>考虑</w:t>
      </w:r>
      <w:r w:rsidR="00147D76" w:rsidRPr="00775663">
        <w:rPr>
          <w:rFonts w:ascii="SimSun" w:hAnsi="SimSun" w:cs="Times New Roman" w:hint="eastAsia"/>
          <w:sz w:val="21"/>
        </w:rPr>
        <w:t>到将</w:t>
      </w:r>
      <w:r w:rsidR="00147D76" w:rsidRPr="00775663">
        <w:rPr>
          <w:rFonts w:ascii="SimSun" w:hAnsi="SimSun" w:cs="Times New Roman"/>
          <w:sz w:val="21"/>
        </w:rPr>
        <w:t>所有</w:t>
      </w:r>
      <w:r w:rsidR="00147D76" w:rsidRPr="00775663">
        <w:rPr>
          <w:rFonts w:ascii="SimSun" w:hAnsi="SimSun" w:cs="Times New Roman" w:hint="eastAsia"/>
          <w:sz w:val="21"/>
        </w:rPr>
        <w:t>与</w:t>
      </w:r>
      <w:r w:rsidR="00147D76" w:rsidRPr="00775663">
        <w:rPr>
          <w:rFonts w:ascii="SimSun" w:hAnsi="SimSun" w:cs="Times New Roman"/>
          <w:sz w:val="21"/>
        </w:rPr>
        <w:t>遗传资源和相关传统知识相关</w:t>
      </w:r>
      <w:r w:rsidR="00147D76" w:rsidRPr="00775663">
        <w:rPr>
          <w:rFonts w:ascii="SimSun" w:hAnsi="SimSun" w:cs="Times New Roman" w:hint="eastAsia"/>
          <w:sz w:val="21"/>
        </w:rPr>
        <w:t>的</w:t>
      </w:r>
      <w:r w:rsidR="00147D76" w:rsidRPr="00775663">
        <w:rPr>
          <w:rFonts w:ascii="SimSun" w:hAnsi="SimSun" w:cs="Times New Roman"/>
          <w:sz w:val="21"/>
        </w:rPr>
        <w:t>数据</w:t>
      </w:r>
      <w:r w:rsidR="00147D76" w:rsidRPr="00775663">
        <w:rPr>
          <w:rFonts w:ascii="SimSun" w:hAnsi="SimSun" w:cs="Times New Roman" w:hint="eastAsia"/>
          <w:sz w:val="21"/>
        </w:rPr>
        <w:t>整合到</w:t>
      </w:r>
      <w:r w:rsidR="00147D76" w:rsidRPr="00775663">
        <w:rPr>
          <w:rFonts w:ascii="SimSun" w:hAnsi="SimSun" w:cs="Times New Roman"/>
          <w:sz w:val="21"/>
        </w:rPr>
        <w:t>一个数据库</w:t>
      </w:r>
      <w:r w:rsidR="00147D76" w:rsidRPr="00775663">
        <w:rPr>
          <w:rFonts w:ascii="SimSun" w:hAnsi="SimSun" w:cs="Times New Roman" w:hint="eastAsia"/>
          <w:sz w:val="21"/>
        </w:rPr>
        <w:t>面临的挑战，</w:t>
      </w:r>
      <w:r w:rsidR="00147D76" w:rsidRPr="00775663">
        <w:rPr>
          <w:rFonts w:ascii="SimSun" w:hAnsi="SimSun" w:cs="Times New Roman"/>
          <w:sz w:val="21"/>
        </w:rPr>
        <w:t>这些数据库应被视为</w:t>
      </w:r>
      <w:r w:rsidR="00147D76" w:rsidRPr="00775663">
        <w:rPr>
          <w:rFonts w:ascii="SimSun" w:hAnsi="SimSun" w:cs="Times New Roman" w:hint="eastAsia"/>
          <w:sz w:val="21"/>
        </w:rPr>
        <w:t>对公开</w:t>
      </w:r>
      <w:r w:rsidR="00147D76" w:rsidRPr="00775663">
        <w:rPr>
          <w:rFonts w:ascii="SimSun" w:hAnsi="SimSun" w:cs="Times New Roman"/>
          <w:sz w:val="21"/>
        </w:rPr>
        <w:t>要求</w:t>
      </w:r>
      <w:r w:rsidR="00147D76" w:rsidRPr="00775663">
        <w:rPr>
          <w:rFonts w:ascii="SimSun" w:hAnsi="SimSun" w:cs="Times New Roman" w:hint="eastAsia"/>
          <w:sz w:val="21"/>
        </w:rPr>
        <w:t>起到补充作用。它信任主席建议的工作方法，将其作为路线图，</w:t>
      </w:r>
      <w:r w:rsidR="00207FC3" w:rsidRPr="00775663">
        <w:rPr>
          <w:rFonts w:ascii="SimSun" w:hAnsi="SimSun" w:cs="Times New Roman" w:hint="eastAsia"/>
          <w:sz w:val="21"/>
        </w:rPr>
        <w:t>履</w:t>
      </w:r>
      <w:r w:rsidR="00147D76" w:rsidRPr="00775663">
        <w:rPr>
          <w:rFonts w:ascii="SimSun" w:hAnsi="SimSun" w:cs="Times New Roman" w:hint="eastAsia"/>
          <w:sz w:val="21"/>
        </w:rPr>
        <w:t>行指导IGC工作的任务授权。它敦促</w:t>
      </w:r>
      <w:r w:rsidR="003D4D1D" w:rsidRPr="00775663">
        <w:rPr>
          <w:rFonts w:ascii="SimSun" w:hAnsi="SimSun" w:cs="Times New Roman" w:hint="eastAsia"/>
          <w:sz w:val="21"/>
        </w:rPr>
        <w:t>所有</w:t>
      </w:r>
      <w:r w:rsidR="00D709C5" w:rsidRPr="00775663">
        <w:rPr>
          <w:rFonts w:ascii="SimSun" w:hAnsi="SimSun" w:cs="Times New Roman"/>
          <w:sz w:val="21"/>
        </w:rPr>
        <w:t>成员国</w:t>
      </w:r>
      <w:r w:rsidR="00147D76" w:rsidRPr="00775663">
        <w:rPr>
          <w:rFonts w:ascii="SimSun" w:hAnsi="SimSun" w:cs="Times New Roman"/>
          <w:sz w:val="21"/>
        </w:rPr>
        <w:t>利用这段时间进行建设性的讨论，并在一</w:t>
      </w:r>
      <w:r w:rsidR="003D4D1D" w:rsidRPr="00775663">
        <w:rPr>
          <w:rFonts w:ascii="SimSun" w:hAnsi="SimSun" w:cs="Times New Roman" w:hint="eastAsia"/>
          <w:sz w:val="21"/>
        </w:rPr>
        <w:t>种</w:t>
      </w:r>
      <w:r w:rsidR="00147D76" w:rsidRPr="00775663">
        <w:rPr>
          <w:rFonts w:ascii="SimSun" w:hAnsi="SimSun" w:cs="Times New Roman"/>
          <w:sz w:val="21"/>
        </w:rPr>
        <w:t>有利于取得进展的</w:t>
      </w:r>
      <w:r w:rsidR="000334F1" w:rsidRPr="00775663">
        <w:rPr>
          <w:rFonts w:ascii="SimSun" w:hAnsi="SimSun" w:cs="Times New Roman" w:hint="eastAsia"/>
          <w:sz w:val="21"/>
        </w:rPr>
        <w:t>氛围下</w:t>
      </w:r>
      <w:r w:rsidR="00147D76" w:rsidRPr="00775663">
        <w:rPr>
          <w:rFonts w:ascii="SimSun" w:hAnsi="SimSun" w:cs="Times New Roman"/>
          <w:sz w:val="21"/>
        </w:rPr>
        <w:t>共同努力，争取</w:t>
      </w:r>
      <w:r w:rsidR="000334F1" w:rsidRPr="00775663">
        <w:rPr>
          <w:rFonts w:ascii="SimSun" w:hAnsi="SimSun" w:cs="Times New Roman" w:hint="eastAsia"/>
          <w:sz w:val="21"/>
        </w:rPr>
        <w:t>就</w:t>
      </w:r>
      <w:r w:rsidR="00147D76" w:rsidRPr="00775663">
        <w:rPr>
          <w:rFonts w:ascii="SimSun" w:hAnsi="SimSun" w:cs="Times New Roman"/>
          <w:sz w:val="21"/>
        </w:rPr>
        <w:t>一项有效的</w:t>
      </w:r>
      <w:r w:rsidR="000334F1" w:rsidRPr="00775663">
        <w:rPr>
          <w:rFonts w:ascii="SimSun" w:hAnsi="SimSun" w:cs="Times New Roman"/>
          <w:sz w:val="21"/>
        </w:rPr>
        <w:t>遗传资源</w:t>
      </w:r>
      <w:r w:rsidR="00147D76" w:rsidRPr="00775663">
        <w:rPr>
          <w:rFonts w:ascii="SimSun" w:hAnsi="SimSun" w:cs="Times New Roman"/>
          <w:sz w:val="21"/>
        </w:rPr>
        <w:t>法律文书</w:t>
      </w:r>
      <w:r w:rsidR="000334F1" w:rsidRPr="00775663">
        <w:rPr>
          <w:rFonts w:ascii="SimSun" w:hAnsi="SimSun" w:cs="Times New Roman" w:hint="eastAsia"/>
          <w:sz w:val="21"/>
        </w:rPr>
        <w:t>达成一致</w:t>
      </w:r>
      <w:r w:rsidR="003D4D1D" w:rsidRPr="00775663">
        <w:rPr>
          <w:rFonts w:ascii="SimSun" w:hAnsi="SimSun" w:cs="Times New Roman" w:hint="eastAsia"/>
          <w:sz w:val="21"/>
        </w:rPr>
        <w:t>意见</w:t>
      </w:r>
      <w:r w:rsidR="000334F1" w:rsidRPr="00775663">
        <w:rPr>
          <w:rFonts w:ascii="SimSun" w:hAnsi="SimSun" w:cs="Times New Roman" w:hint="eastAsia"/>
          <w:sz w:val="21"/>
        </w:rPr>
        <w:t>。</w:t>
      </w:r>
      <w:r w:rsidR="00044AEB" w:rsidRPr="00775663">
        <w:rPr>
          <w:rFonts w:ascii="SimSun" w:hAnsi="SimSun" w:cs="Times New Roman"/>
          <w:sz w:val="21"/>
        </w:rPr>
        <w:t>主席</w:t>
      </w:r>
      <w:r w:rsidR="000334F1" w:rsidRPr="00775663">
        <w:rPr>
          <w:rFonts w:ascii="SimSun" w:hAnsi="SimSun" w:cs="Times New Roman" w:hint="eastAsia"/>
          <w:sz w:val="21"/>
        </w:rPr>
        <w:t>可以信赖</w:t>
      </w:r>
      <w:r w:rsidR="006234C9" w:rsidRPr="00775663">
        <w:rPr>
          <w:rFonts w:ascii="SimSun" w:hAnsi="SimSun" w:cs="Times New Roman"/>
          <w:sz w:val="21"/>
        </w:rPr>
        <w:t>GRULAC</w:t>
      </w:r>
      <w:r w:rsidR="00DB52A9" w:rsidRPr="00775663">
        <w:rPr>
          <w:rFonts w:ascii="SimSun" w:hAnsi="SimSun" w:cs="Times New Roman" w:hint="eastAsia"/>
          <w:sz w:val="21"/>
        </w:rPr>
        <w:t>集团</w:t>
      </w:r>
      <w:r w:rsidR="000334F1" w:rsidRPr="00775663">
        <w:rPr>
          <w:rFonts w:ascii="SimSun" w:hAnsi="SimSun" w:cs="Times New Roman" w:hint="eastAsia"/>
          <w:sz w:val="21"/>
        </w:rPr>
        <w:t>在本届会议期间推动讨论前进的承诺</w:t>
      </w:r>
      <w:r w:rsidR="00F86784" w:rsidRPr="00775663">
        <w:rPr>
          <w:rFonts w:ascii="SimSun" w:hAnsi="SimSun" w:cs="Times New Roman" w:hint="eastAsia"/>
          <w:sz w:val="21"/>
        </w:rPr>
        <w:t>。</w:t>
      </w:r>
    </w:p>
    <w:p w14:paraId="043287B7" w14:textId="77777777" w:rsidR="00775663" w:rsidRDefault="000334F1"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cs="Times New Roman" w:hint="eastAsia"/>
          <w:sz w:val="21"/>
        </w:rPr>
        <w:t>中国代表团认为，本届会议将在主席领导</w:t>
      </w:r>
      <w:r w:rsidR="00C525C3" w:rsidRPr="00775663">
        <w:rPr>
          <w:rFonts w:ascii="SimSun" w:hAnsi="SimSun" w:cs="Times New Roman" w:hint="eastAsia"/>
          <w:sz w:val="21"/>
        </w:rPr>
        <w:t>下，在</w:t>
      </w:r>
      <w:r w:rsidRPr="00775663">
        <w:rPr>
          <w:rFonts w:ascii="SimSun" w:hAnsi="SimSun" w:cs="Times New Roman" w:hint="eastAsia"/>
          <w:sz w:val="21"/>
        </w:rPr>
        <w:t>各方共同努力下</w:t>
      </w:r>
      <w:r w:rsidR="00D550BE" w:rsidRPr="00775663">
        <w:rPr>
          <w:rFonts w:ascii="SimSun" w:hAnsi="SimSun" w:cs="Times New Roman" w:hint="eastAsia"/>
          <w:sz w:val="21"/>
        </w:rPr>
        <w:t>，</w:t>
      </w:r>
      <w:r w:rsidRPr="00775663">
        <w:rPr>
          <w:rFonts w:ascii="SimSun" w:hAnsi="SimSun" w:cs="Times New Roman" w:hint="eastAsia"/>
          <w:sz w:val="21"/>
        </w:rPr>
        <w:t>取得积极成果。它始终支持</w:t>
      </w:r>
      <w:r w:rsidRPr="00775663">
        <w:rPr>
          <w:rFonts w:ascii="SimSun" w:hAnsi="SimSun" w:cs="Times New Roman"/>
          <w:sz w:val="21"/>
        </w:rPr>
        <w:t>IGC</w:t>
      </w:r>
      <w:r w:rsidRPr="00775663">
        <w:rPr>
          <w:rFonts w:ascii="SimSun" w:hAnsi="SimSun" w:cs="Times New Roman" w:hint="eastAsia"/>
          <w:sz w:val="21"/>
        </w:rPr>
        <w:t>的工作</w:t>
      </w:r>
      <w:r w:rsidR="00C525C3" w:rsidRPr="00775663">
        <w:rPr>
          <w:rFonts w:ascii="SimSun" w:hAnsi="SimSun" w:cs="Times New Roman" w:hint="eastAsia"/>
          <w:sz w:val="21"/>
        </w:rPr>
        <w:t>，</w:t>
      </w:r>
      <w:r w:rsidRPr="00775663">
        <w:rPr>
          <w:rFonts w:ascii="SimSun" w:hAnsi="SimSun" w:cs="Times New Roman" w:hint="eastAsia"/>
          <w:sz w:val="21"/>
        </w:rPr>
        <w:t>并期待缔结</w:t>
      </w:r>
      <w:r w:rsidRPr="00775663">
        <w:rPr>
          <w:rFonts w:ascii="Times New Roman" w:hint="eastAsia"/>
          <w:sz w:val="21"/>
        </w:rPr>
        <w:t>一项（或多项）具有约束力的文书，作为保护</w:t>
      </w:r>
      <w:r w:rsidR="009164CF" w:rsidRPr="00775663">
        <w:rPr>
          <w:rFonts w:ascii="SimSun" w:hAnsi="SimSun" w:cs="Times New Roman" w:hint="eastAsia"/>
          <w:color w:val="222222"/>
          <w:sz w:val="21"/>
        </w:rPr>
        <w:t>遗传资源、传统知识和传统文化表现形式</w:t>
      </w:r>
      <w:r w:rsidRPr="00775663">
        <w:rPr>
          <w:rFonts w:ascii="SimSun" w:hAnsi="SimSun" w:cs="Times New Roman" w:hint="eastAsia"/>
          <w:color w:val="222222"/>
          <w:sz w:val="21"/>
        </w:rPr>
        <w:t>的实质性成果。</w:t>
      </w:r>
      <w:r w:rsidRPr="00775663">
        <w:rPr>
          <w:rFonts w:ascii="Times New Roman" w:hint="eastAsia"/>
          <w:sz w:val="21"/>
        </w:rPr>
        <w:t>它呼吁所有各方共同努力，</w:t>
      </w:r>
      <w:r w:rsidRPr="002A0A4D">
        <w:rPr>
          <w:rFonts w:ascii="SimSun" w:hAnsi="SimSun" w:hint="eastAsia"/>
          <w:sz w:val="21"/>
          <w:szCs w:val="22"/>
        </w:rPr>
        <w:t>集中</w:t>
      </w:r>
      <w:r w:rsidRPr="00775663">
        <w:rPr>
          <w:rFonts w:ascii="Times New Roman" w:hint="eastAsia"/>
          <w:sz w:val="21"/>
        </w:rPr>
        <w:t>精力解决关键问题</w:t>
      </w:r>
      <w:r w:rsidR="00C525C3" w:rsidRPr="00775663">
        <w:rPr>
          <w:rFonts w:ascii="Times New Roman" w:hint="eastAsia"/>
          <w:sz w:val="21"/>
        </w:rPr>
        <w:t>并</w:t>
      </w:r>
      <w:r w:rsidRPr="00775663">
        <w:rPr>
          <w:rFonts w:ascii="Times New Roman" w:hint="eastAsia"/>
          <w:sz w:val="21"/>
        </w:rPr>
        <w:t>缩小分歧，以便尽快</w:t>
      </w:r>
      <w:r w:rsidR="00C525C3" w:rsidRPr="00775663">
        <w:rPr>
          <w:rFonts w:ascii="Times New Roman" w:hint="eastAsia"/>
          <w:sz w:val="21"/>
        </w:rPr>
        <w:t>缔结</w:t>
      </w:r>
      <w:r w:rsidRPr="00775663">
        <w:rPr>
          <w:rFonts w:ascii="Times New Roman" w:hint="eastAsia"/>
          <w:sz w:val="21"/>
        </w:rPr>
        <w:t>一项（或多项）相关国际文书，以确保对上述</w:t>
      </w:r>
      <w:r w:rsidR="00316F62" w:rsidRPr="00775663">
        <w:rPr>
          <w:rFonts w:ascii="Times New Roman" w:hint="eastAsia"/>
          <w:sz w:val="21"/>
        </w:rPr>
        <w:t>主</w:t>
      </w:r>
      <w:r w:rsidRPr="00775663">
        <w:rPr>
          <w:rFonts w:ascii="Times New Roman" w:hint="eastAsia"/>
          <w:sz w:val="21"/>
        </w:rPr>
        <w:t>题</w:t>
      </w:r>
      <w:r w:rsidR="00D550BE" w:rsidRPr="00775663">
        <w:rPr>
          <w:rFonts w:ascii="Times New Roman" w:hint="eastAsia"/>
          <w:sz w:val="21"/>
        </w:rPr>
        <w:t>事项</w:t>
      </w:r>
      <w:r w:rsidRPr="00775663">
        <w:rPr>
          <w:rFonts w:ascii="Times New Roman" w:hint="eastAsia"/>
          <w:sz w:val="21"/>
        </w:rPr>
        <w:t>的保护</w:t>
      </w:r>
      <w:r w:rsidR="00316F62" w:rsidRPr="00775663">
        <w:rPr>
          <w:rFonts w:ascii="Times New Roman" w:hint="eastAsia"/>
          <w:sz w:val="21"/>
        </w:rPr>
        <w:t>有据可依</w:t>
      </w:r>
      <w:r w:rsidRPr="00775663">
        <w:rPr>
          <w:rFonts w:ascii="Times New Roman" w:hint="eastAsia"/>
          <w:sz w:val="21"/>
        </w:rPr>
        <w:t>。仍有</w:t>
      </w:r>
      <w:r w:rsidR="00316F62" w:rsidRPr="00775663">
        <w:rPr>
          <w:rFonts w:ascii="Times New Roman" w:hint="eastAsia"/>
          <w:sz w:val="21"/>
        </w:rPr>
        <w:t>许</w:t>
      </w:r>
      <w:r w:rsidRPr="00775663">
        <w:rPr>
          <w:rFonts w:ascii="Times New Roman" w:hint="eastAsia"/>
          <w:sz w:val="21"/>
        </w:rPr>
        <w:t>多</w:t>
      </w:r>
      <w:r w:rsidR="005C45F8" w:rsidRPr="00775663">
        <w:rPr>
          <w:rFonts w:ascii="Times New Roman" w:hint="eastAsia"/>
          <w:sz w:val="21"/>
        </w:rPr>
        <w:t>关于</w:t>
      </w:r>
      <w:r w:rsidR="005C45F8" w:rsidRPr="00775663">
        <w:rPr>
          <w:rFonts w:ascii="SimSun" w:hAnsi="SimSun" w:cs="Times New Roman" w:hint="eastAsia"/>
          <w:color w:val="222222"/>
          <w:sz w:val="21"/>
        </w:rPr>
        <w:t>遗传资源的</w:t>
      </w:r>
      <w:r w:rsidRPr="00775663">
        <w:rPr>
          <w:rFonts w:ascii="Times New Roman" w:hint="eastAsia"/>
          <w:sz w:val="21"/>
        </w:rPr>
        <w:t>问题有待探讨。代表团将继续以积极的态度参加讨论。</w:t>
      </w:r>
    </w:p>
    <w:p w14:paraId="3F45AFB8" w14:textId="77777777" w:rsidR="00775663" w:rsidRDefault="005C45F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Times New Roman" w:hint="eastAsia"/>
          <w:sz w:val="21"/>
        </w:rPr>
        <w:t>立陶宛</w:t>
      </w:r>
      <w:r w:rsidRPr="00775663">
        <w:rPr>
          <w:rFonts w:ascii="Times New Roman"/>
          <w:sz w:val="21"/>
        </w:rPr>
        <w:t>代表团代表中欧和波罗的海国家集团（</w:t>
      </w:r>
      <w:r w:rsidR="00D41C7C" w:rsidRPr="00775663">
        <w:rPr>
          <w:rFonts w:ascii="SimSun" w:hAnsi="SimSun" w:hint="eastAsia"/>
          <w:sz w:val="21"/>
        </w:rPr>
        <w:t>“</w:t>
      </w:r>
      <w:r w:rsidR="00D41C7C" w:rsidRPr="00775663">
        <w:rPr>
          <w:rFonts w:ascii="SimSun" w:hAnsi="SimSun"/>
          <w:sz w:val="21"/>
        </w:rPr>
        <w:t>C</w:t>
      </w:r>
      <w:r w:rsidRPr="00775663">
        <w:rPr>
          <w:rFonts w:ascii="SimSun" w:hAnsi="SimSun"/>
          <w:sz w:val="21"/>
        </w:rPr>
        <w:t>EBS</w:t>
      </w:r>
      <w:r w:rsidR="00D41C7C" w:rsidRPr="00775663">
        <w:rPr>
          <w:rFonts w:ascii="SimSun" w:hAnsi="SimSun" w:hint="eastAsia"/>
          <w:sz w:val="21"/>
        </w:rPr>
        <w:t>”</w:t>
      </w:r>
      <w:r w:rsidRPr="00775663">
        <w:rPr>
          <w:rFonts w:ascii="Times New Roman"/>
          <w:sz w:val="21"/>
        </w:rPr>
        <w:t>）发言</w:t>
      </w:r>
      <w:r w:rsidR="00D41C7C" w:rsidRPr="00775663">
        <w:rPr>
          <w:rFonts w:ascii="Times New Roman" w:hint="eastAsia"/>
          <w:sz w:val="21"/>
        </w:rPr>
        <w:t>，</w:t>
      </w:r>
      <w:r w:rsidR="005972AB" w:rsidRPr="00775663">
        <w:rPr>
          <w:rFonts w:ascii="Times New Roman" w:hint="eastAsia"/>
          <w:sz w:val="21"/>
        </w:rPr>
        <w:t>重申其致力于在</w:t>
      </w:r>
      <w:r w:rsidR="00B0429C" w:rsidRPr="00775663">
        <w:rPr>
          <w:rFonts w:ascii="SimSun" w:hAnsi="SimSun" w:cs="Times New Roman"/>
          <w:sz w:val="21"/>
        </w:rPr>
        <w:t>IGC第三十五届会议</w:t>
      </w:r>
      <w:r w:rsidR="005972AB" w:rsidRPr="00775663">
        <w:rPr>
          <w:rFonts w:ascii="SimSun" w:hAnsi="SimSun" w:cs="Times New Roman" w:hint="eastAsia"/>
          <w:sz w:val="21"/>
        </w:rPr>
        <w:t>和</w:t>
      </w:r>
      <w:r w:rsidR="00602280" w:rsidRPr="00775663">
        <w:rPr>
          <w:rFonts w:ascii="SimSun" w:hAnsi="SimSun" w:cs="Times New Roman"/>
          <w:sz w:val="21"/>
        </w:rPr>
        <w:t>IGC第三十六届会议</w:t>
      </w:r>
      <w:r w:rsidR="005972AB" w:rsidRPr="00775663">
        <w:rPr>
          <w:rFonts w:ascii="SimSun" w:hAnsi="SimSun" w:cs="Times New Roman" w:hint="eastAsia"/>
          <w:sz w:val="21"/>
        </w:rPr>
        <w:t>上建设性地工作，以期实现平衡和有效地保护</w:t>
      </w:r>
      <w:r w:rsidR="008B1220" w:rsidRPr="00775663">
        <w:rPr>
          <w:rFonts w:ascii="SimSun" w:hAnsi="SimSun" w:cs="Times New Roman"/>
          <w:sz w:val="21"/>
        </w:rPr>
        <w:t>遗传资源</w:t>
      </w:r>
      <w:r w:rsidR="005972AB" w:rsidRPr="00775663">
        <w:rPr>
          <w:rFonts w:ascii="SimSun" w:hAnsi="SimSun" w:cs="Times New Roman" w:hint="eastAsia"/>
          <w:sz w:val="21"/>
        </w:rPr>
        <w:t>。但是，</w:t>
      </w:r>
      <w:r w:rsidR="0095092B" w:rsidRPr="00775663">
        <w:rPr>
          <w:rFonts w:ascii="SimSun" w:hAnsi="SimSun" w:cs="Times New Roman" w:hint="eastAsia"/>
          <w:sz w:val="21"/>
        </w:rPr>
        <w:t>要想</w:t>
      </w:r>
      <w:r w:rsidR="005972AB" w:rsidRPr="00775663">
        <w:rPr>
          <w:rFonts w:ascii="SimSun" w:hAnsi="SimSun" w:cs="Times New Roman" w:hint="eastAsia"/>
          <w:sz w:val="21"/>
        </w:rPr>
        <w:t>在基于案文的谈判</w:t>
      </w:r>
      <w:r w:rsidR="004C7BA9" w:rsidRPr="00775663">
        <w:rPr>
          <w:rFonts w:ascii="SimSun" w:hAnsi="SimSun" w:cs="Times New Roman" w:hint="eastAsia"/>
          <w:sz w:val="21"/>
        </w:rPr>
        <w:t>中取得进展，仍然有必要</w:t>
      </w:r>
      <w:proofErr w:type="gramStart"/>
      <w:r w:rsidR="004C7BA9" w:rsidRPr="00775663">
        <w:rPr>
          <w:rFonts w:ascii="SimSun" w:hAnsi="SimSun" w:cs="Times New Roman" w:hint="eastAsia"/>
          <w:sz w:val="21"/>
        </w:rPr>
        <w:t>就核心</w:t>
      </w:r>
      <w:proofErr w:type="gramEnd"/>
      <w:r w:rsidR="004C7BA9" w:rsidRPr="00775663">
        <w:rPr>
          <w:rFonts w:ascii="SimSun" w:hAnsi="SimSun" w:cs="Times New Roman" w:hint="eastAsia"/>
          <w:sz w:val="21"/>
        </w:rPr>
        <w:t>问题达成共同谅解</w:t>
      </w:r>
      <w:r w:rsidR="009F0E2B" w:rsidRPr="00775663">
        <w:rPr>
          <w:rFonts w:ascii="SimSun" w:hAnsi="SimSun" w:cs="Times New Roman" w:hint="eastAsia"/>
          <w:sz w:val="21"/>
        </w:rPr>
        <w:t>。循证</w:t>
      </w:r>
      <w:r w:rsidR="0095092B" w:rsidRPr="00775663">
        <w:rPr>
          <w:rFonts w:ascii="SimSun" w:hAnsi="SimSun" w:cs="Times New Roman" w:hint="eastAsia"/>
          <w:sz w:val="21"/>
        </w:rPr>
        <w:t>办</w:t>
      </w:r>
      <w:r w:rsidR="004C7BA9" w:rsidRPr="00775663">
        <w:rPr>
          <w:rFonts w:ascii="SimSun" w:hAnsi="SimSun" w:cs="Times New Roman" w:hint="eastAsia"/>
          <w:sz w:val="21"/>
        </w:rPr>
        <w:t>法</w:t>
      </w:r>
      <w:r w:rsidR="0095092B" w:rsidRPr="00775663">
        <w:rPr>
          <w:rFonts w:ascii="SimSun" w:hAnsi="SimSun" w:cs="Times New Roman" w:hint="eastAsia"/>
          <w:sz w:val="21"/>
        </w:rPr>
        <w:t>将</w:t>
      </w:r>
      <w:r w:rsidR="004C7BA9" w:rsidRPr="00775663">
        <w:rPr>
          <w:rFonts w:ascii="SimSun" w:hAnsi="SimSun" w:cs="Times New Roman" w:hint="eastAsia"/>
          <w:sz w:val="21"/>
        </w:rPr>
        <w:t>推动缩小分歧。</w:t>
      </w:r>
      <w:r w:rsidR="00D47ED5" w:rsidRPr="00775663">
        <w:rPr>
          <w:rFonts w:ascii="SimSun" w:hAnsi="SimSun" w:cs="Times New Roman"/>
          <w:sz w:val="21"/>
        </w:rPr>
        <w:t>2017</w:t>
      </w:r>
      <w:r w:rsidR="004C7BA9" w:rsidRPr="00775663">
        <w:rPr>
          <w:rFonts w:ascii="SimSun" w:hAnsi="SimSun" w:cs="Times New Roman" w:hint="eastAsia"/>
          <w:sz w:val="21"/>
        </w:rPr>
        <w:t>年</w:t>
      </w:r>
      <w:r w:rsidR="000900EF" w:rsidRPr="00775663">
        <w:rPr>
          <w:rFonts w:ascii="SimSun" w:hAnsi="SimSun" w:cs="Times New Roman"/>
          <w:sz w:val="21"/>
        </w:rPr>
        <w:t>产权组织</w:t>
      </w:r>
      <w:r w:rsidR="004C7BA9" w:rsidRPr="00775663">
        <w:rPr>
          <w:rFonts w:ascii="SimSun" w:hAnsi="SimSun" w:cs="Times New Roman" w:hint="eastAsia"/>
          <w:sz w:val="21"/>
        </w:rPr>
        <w:t>题为“</w:t>
      </w:r>
      <w:r w:rsidR="004C7BA9" w:rsidRPr="00775663">
        <w:rPr>
          <w:rFonts w:ascii="Times New Roman"/>
          <w:sz w:val="21"/>
        </w:rPr>
        <w:t>遗传资源和传统知识专利公开要求关键问题</w:t>
      </w:r>
      <w:r w:rsidR="004C7BA9" w:rsidRPr="00775663">
        <w:rPr>
          <w:rFonts w:ascii="SimSun" w:hAnsi="SimSun" w:cs="Times New Roman" w:hint="eastAsia"/>
          <w:sz w:val="21"/>
        </w:rPr>
        <w:t>”的研究是一个非常有用的信息来源。它期待土著</w:t>
      </w:r>
      <w:r w:rsidR="00206956" w:rsidRPr="00775663">
        <w:rPr>
          <w:rFonts w:ascii="SimSun" w:hAnsi="SimSun" w:cs="Times New Roman" w:hint="eastAsia"/>
          <w:sz w:val="21"/>
        </w:rPr>
        <w:t>专家</w:t>
      </w:r>
      <w:r w:rsidR="004C7BA9" w:rsidRPr="00775663">
        <w:rPr>
          <w:rFonts w:ascii="SimSun" w:hAnsi="SimSun" w:cs="Times New Roman" w:hint="eastAsia"/>
          <w:sz w:val="21"/>
        </w:rPr>
        <w:t>小组的工作。它高度赞赏</w:t>
      </w:r>
      <w:r w:rsidR="008E0157" w:rsidRPr="00775663">
        <w:rPr>
          <w:rFonts w:ascii="SimSun" w:hAnsi="SimSun" w:cs="Times New Roman"/>
          <w:sz w:val="21"/>
        </w:rPr>
        <w:t>土著人民和当地社区</w:t>
      </w:r>
      <w:r w:rsidR="004C7BA9" w:rsidRPr="00775663">
        <w:rPr>
          <w:rFonts w:ascii="SimSun" w:hAnsi="SimSun" w:cs="Times New Roman" w:hint="eastAsia"/>
          <w:sz w:val="21"/>
        </w:rPr>
        <w:t>为IGC讨论提供的宝贵意见。</w:t>
      </w:r>
      <w:r w:rsidR="004C7BA9" w:rsidRPr="00775663">
        <w:rPr>
          <w:rFonts w:ascii="SimSun" w:hAnsi="SimSun" w:cs="Times New Roman"/>
          <w:sz w:val="21"/>
        </w:rPr>
        <w:t>它</w:t>
      </w:r>
      <w:r w:rsidR="004C7BA9" w:rsidRPr="00775663">
        <w:rPr>
          <w:rFonts w:ascii="SimSun" w:hAnsi="SimSun" w:cs="Times New Roman" w:hint="eastAsia"/>
          <w:sz w:val="21"/>
        </w:rPr>
        <w:t>再次</w:t>
      </w:r>
      <w:r w:rsidR="004C7BA9" w:rsidRPr="00775663">
        <w:rPr>
          <w:rFonts w:ascii="SimSun" w:hAnsi="SimSun" w:cs="Times New Roman"/>
          <w:sz w:val="21"/>
        </w:rPr>
        <w:t>保证它</w:t>
      </w:r>
      <w:r w:rsidR="004C7BA9" w:rsidRPr="00775663">
        <w:rPr>
          <w:rFonts w:ascii="SimSun" w:hAnsi="SimSun" w:cs="Times New Roman" w:hint="eastAsia"/>
          <w:sz w:val="21"/>
        </w:rPr>
        <w:t>将</w:t>
      </w:r>
      <w:r w:rsidR="004C7BA9" w:rsidRPr="00775663">
        <w:rPr>
          <w:rFonts w:ascii="SimSun" w:hAnsi="SimSun" w:cs="Times New Roman"/>
          <w:sz w:val="21"/>
        </w:rPr>
        <w:t>建设性</w:t>
      </w:r>
      <w:r w:rsidR="004C7BA9" w:rsidRPr="00775663">
        <w:rPr>
          <w:rFonts w:ascii="SimSun" w:hAnsi="SimSun" w:cs="Times New Roman" w:hint="eastAsia"/>
          <w:sz w:val="21"/>
        </w:rPr>
        <w:t>地</w:t>
      </w:r>
      <w:r w:rsidR="004C7BA9" w:rsidRPr="00775663">
        <w:rPr>
          <w:rFonts w:ascii="SimSun" w:hAnsi="SimSun" w:cs="Times New Roman"/>
          <w:sz w:val="21"/>
        </w:rPr>
        <w:t>参与IGC的工作，IGC的工作将会带来积极和现实的</w:t>
      </w:r>
      <w:r w:rsidR="004C7BA9" w:rsidRPr="00775663">
        <w:rPr>
          <w:rFonts w:ascii="SimSun" w:hAnsi="SimSun" w:cs="Times New Roman" w:hint="eastAsia"/>
          <w:sz w:val="21"/>
        </w:rPr>
        <w:t>成果</w:t>
      </w:r>
      <w:r w:rsidR="004C7BA9" w:rsidRPr="00775663">
        <w:rPr>
          <w:rFonts w:ascii="SimSun" w:hAnsi="SimSun" w:cs="Times New Roman"/>
          <w:sz w:val="21"/>
        </w:rPr>
        <w:t>。</w:t>
      </w:r>
    </w:p>
    <w:p w14:paraId="2ACD427B" w14:textId="77777777" w:rsidR="00775663" w:rsidRDefault="009F0E2B"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瑞士</w:t>
      </w:r>
      <w:r w:rsidRPr="00775663">
        <w:rPr>
          <w:rFonts w:ascii="Times New Roman"/>
          <w:sz w:val="21"/>
        </w:rPr>
        <w:t>代表团代表</w:t>
      </w:r>
      <w:r w:rsidRPr="00775663">
        <w:rPr>
          <w:rFonts w:ascii="SimSun" w:hAnsi="SimSun"/>
          <w:sz w:val="21"/>
        </w:rPr>
        <w:t>B</w:t>
      </w:r>
      <w:r w:rsidRPr="00775663">
        <w:rPr>
          <w:rFonts w:ascii="Times New Roman"/>
          <w:sz w:val="21"/>
        </w:rPr>
        <w:t>集团发言，</w:t>
      </w:r>
      <w:r w:rsidRPr="00775663">
        <w:rPr>
          <w:rFonts w:ascii="Times New Roman" w:hint="eastAsia"/>
          <w:sz w:val="21"/>
        </w:rPr>
        <w:t>它表示相信</w:t>
      </w:r>
      <w:r w:rsidRPr="00775663">
        <w:rPr>
          <w:rFonts w:ascii="SimSun" w:hAnsi="SimSun" w:hint="eastAsia"/>
          <w:sz w:val="21"/>
        </w:rPr>
        <w:t>IGC</w:t>
      </w:r>
      <w:r w:rsidRPr="00775663">
        <w:rPr>
          <w:rFonts w:ascii="Times New Roman" w:hint="eastAsia"/>
          <w:sz w:val="21"/>
        </w:rPr>
        <w:t>在主席</w:t>
      </w:r>
      <w:r w:rsidR="002223E1" w:rsidRPr="00775663">
        <w:rPr>
          <w:rFonts w:ascii="Times New Roman" w:hint="eastAsia"/>
          <w:sz w:val="21"/>
        </w:rPr>
        <w:t>的</w:t>
      </w:r>
      <w:r w:rsidRPr="00775663">
        <w:rPr>
          <w:rFonts w:ascii="Times New Roman" w:hint="eastAsia"/>
          <w:sz w:val="21"/>
        </w:rPr>
        <w:t>领导下能够取得进展。</w:t>
      </w:r>
      <w:r w:rsidRPr="00775663">
        <w:rPr>
          <w:rFonts w:ascii="SimSun" w:hAnsi="SimSun" w:cs="Times New Roman" w:hint="eastAsia"/>
          <w:sz w:val="21"/>
        </w:rPr>
        <w:t>正如</w:t>
      </w:r>
      <w:r w:rsidR="00884696" w:rsidRPr="00775663">
        <w:rPr>
          <w:rFonts w:ascii="SimSun" w:hAnsi="SimSun" w:cs="Times New Roman"/>
          <w:sz w:val="21"/>
        </w:rPr>
        <w:t>2018-</w:t>
      </w:r>
      <w:r w:rsidR="00977339" w:rsidRPr="00775663">
        <w:rPr>
          <w:rFonts w:ascii="SimSun" w:hAnsi="SimSun" w:cs="Times New Roman"/>
          <w:sz w:val="21"/>
        </w:rPr>
        <w:t>2019</w:t>
      </w:r>
      <w:r w:rsidRPr="00775663">
        <w:rPr>
          <w:rFonts w:ascii="SimSun" w:hAnsi="SimSun" w:cs="Times New Roman" w:hint="eastAsia"/>
          <w:sz w:val="21"/>
        </w:rPr>
        <w:t>年新</w:t>
      </w:r>
      <w:r w:rsidR="0015691A" w:rsidRPr="00775663">
        <w:rPr>
          <w:rFonts w:ascii="SimSun" w:hAnsi="SimSun" w:cs="Times New Roman" w:hint="eastAsia"/>
          <w:sz w:val="21"/>
        </w:rPr>
        <w:t>的</w:t>
      </w:r>
      <w:r w:rsidRPr="00775663">
        <w:rPr>
          <w:rFonts w:ascii="SimSun" w:hAnsi="SimSun" w:cs="Times New Roman" w:hint="eastAsia"/>
          <w:sz w:val="21"/>
        </w:rPr>
        <w:t>任务授权所指出的，它认可IGC在知识产权</w:t>
      </w:r>
      <w:r w:rsidR="0095092B" w:rsidRPr="00775663">
        <w:rPr>
          <w:rFonts w:ascii="SimSun" w:hAnsi="SimSun" w:cs="Times New Roman" w:hint="eastAsia"/>
          <w:sz w:val="21"/>
        </w:rPr>
        <w:t>以及</w:t>
      </w:r>
      <w:r w:rsidR="009164CF" w:rsidRPr="00775663">
        <w:rPr>
          <w:rFonts w:ascii="SimSun" w:hAnsi="SimSun" w:cs="Times New Roman"/>
          <w:sz w:val="21"/>
        </w:rPr>
        <w:t>遗传资源、传统知识和传统文化表现形式</w:t>
      </w:r>
      <w:r w:rsidRPr="00775663">
        <w:rPr>
          <w:rFonts w:ascii="SimSun" w:hAnsi="SimSun" w:cs="Times New Roman" w:hint="eastAsia"/>
          <w:sz w:val="21"/>
        </w:rPr>
        <w:t>方面取得的进展。为</w:t>
      </w:r>
      <w:r w:rsidR="009164CF" w:rsidRPr="00775663">
        <w:rPr>
          <w:rFonts w:ascii="SimSun" w:hAnsi="SimSun" w:cs="Times New Roman"/>
          <w:sz w:val="21"/>
        </w:rPr>
        <w:t>缩小现有分歧</w:t>
      </w:r>
      <w:r w:rsidRPr="00775663">
        <w:rPr>
          <w:rFonts w:ascii="SimSun" w:hAnsi="SimSun" w:cs="Times New Roman" w:hint="eastAsia"/>
          <w:sz w:val="21"/>
        </w:rPr>
        <w:t>，</w:t>
      </w:r>
      <w:proofErr w:type="gramStart"/>
      <w:r w:rsidRPr="00775663">
        <w:rPr>
          <w:rFonts w:ascii="SimSun" w:hAnsi="SimSun" w:cs="Times New Roman" w:hint="eastAsia"/>
          <w:sz w:val="21"/>
        </w:rPr>
        <w:t>就核心</w:t>
      </w:r>
      <w:proofErr w:type="gramEnd"/>
      <w:r w:rsidRPr="00775663">
        <w:rPr>
          <w:rFonts w:ascii="SimSun" w:hAnsi="SimSun" w:cs="Times New Roman" w:hint="eastAsia"/>
          <w:sz w:val="21"/>
        </w:rPr>
        <w:t>问题</w:t>
      </w:r>
      <w:r w:rsidR="009164CF" w:rsidRPr="00775663">
        <w:rPr>
          <w:rFonts w:ascii="SimSun" w:hAnsi="SimSun" w:cs="Times New Roman"/>
          <w:sz w:val="21"/>
        </w:rPr>
        <w:t>达成共同谅解</w:t>
      </w:r>
      <w:r w:rsidRPr="00775663">
        <w:rPr>
          <w:rFonts w:ascii="SimSun" w:hAnsi="SimSun" w:cs="Times New Roman" w:hint="eastAsia"/>
          <w:sz w:val="21"/>
        </w:rPr>
        <w:t>，IGC有必要开展更多的工作。应</w:t>
      </w:r>
      <w:r w:rsidRPr="00775663">
        <w:rPr>
          <w:rFonts w:ascii="Times New Roman"/>
          <w:sz w:val="21"/>
        </w:rPr>
        <w:t>当以</w:t>
      </w:r>
      <w:r w:rsidRPr="00775663">
        <w:rPr>
          <w:rFonts w:ascii="Times New Roman" w:hint="eastAsia"/>
          <w:sz w:val="21"/>
        </w:rPr>
        <w:t>一种</w:t>
      </w:r>
      <w:r w:rsidR="0095092B" w:rsidRPr="00775663">
        <w:rPr>
          <w:rFonts w:ascii="Times New Roman" w:hint="eastAsia"/>
          <w:sz w:val="21"/>
        </w:rPr>
        <w:t>既</w:t>
      </w:r>
      <w:r w:rsidRPr="00775663">
        <w:rPr>
          <w:rFonts w:ascii="Times New Roman"/>
          <w:sz w:val="21"/>
        </w:rPr>
        <w:t>支持创新和创造同时</w:t>
      </w:r>
      <w:r w:rsidR="0095092B" w:rsidRPr="00775663">
        <w:rPr>
          <w:rFonts w:ascii="Times New Roman" w:hint="eastAsia"/>
          <w:sz w:val="21"/>
        </w:rPr>
        <w:t>又</w:t>
      </w:r>
      <w:r w:rsidRPr="00775663">
        <w:rPr>
          <w:rFonts w:ascii="Times New Roman" w:hint="eastAsia"/>
          <w:sz w:val="21"/>
        </w:rPr>
        <w:t>认识到这些专题的</w:t>
      </w:r>
      <w:r w:rsidRPr="00775663">
        <w:rPr>
          <w:rFonts w:ascii="Times New Roman"/>
          <w:sz w:val="21"/>
        </w:rPr>
        <w:t>独特性质</w:t>
      </w:r>
      <w:r w:rsidRPr="00775663">
        <w:rPr>
          <w:rFonts w:ascii="Times New Roman" w:hint="eastAsia"/>
          <w:sz w:val="21"/>
        </w:rPr>
        <w:t>的方式保护这些专题</w:t>
      </w:r>
      <w:r w:rsidRPr="00775663">
        <w:rPr>
          <w:rFonts w:ascii="Times New Roman"/>
          <w:sz w:val="21"/>
        </w:rPr>
        <w:t>。</w:t>
      </w:r>
      <w:r w:rsidRPr="00775663">
        <w:rPr>
          <w:rFonts w:ascii="Times New Roman" w:hint="eastAsia"/>
          <w:sz w:val="21"/>
        </w:rPr>
        <w:t>它回顾</w:t>
      </w:r>
      <w:r w:rsidR="00977339" w:rsidRPr="00775663">
        <w:rPr>
          <w:rFonts w:ascii="SimSun" w:hAnsi="SimSun" w:cs="Times New Roman"/>
          <w:sz w:val="21"/>
        </w:rPr>
        <w:t>2018/2019</w:t>
      </w:r>
      <w:r w:rsidRPr="00775663">
        <w:rPr>
          <w:rFonts w:ascii="SimSun" w:hAnsi="SimSun" w:cs="Times New Roman" w:hint="eastAsia"/>
          <w:sz w:val="21"/>
        </w:rPr>
        <w:t>两年期新的任务授权和工作计划。它希望</w:t>
      </w:r>
      <w:r w:rsidR="00367D92" w:rsidRPr="00775663">
        <w:rPr>
          <w:rFonts w:ascii="SimSun" w:hAnsi="SimSun" w:cs="Times New Roman"/>
          <w:sz w:val="21"/>
        </w:rPr>
        <w:t>成员国</w:t>
      </w:r>
      <w:r w:rsidRPr="00775663">
        <w:rPr>
          <w:rFonts w:ascii="SimSun" w:hAnsi="SimSun" w:cs="Times New Roman" w:hint="eastAsia"/>
          <w:sz w:val="21"/>
        </w:rPr>
        <w:t>在良好工作方法和</w:t>
      </w:r>
      <w:proofErr w:type="gramStart"/>
      <w:r w:rsidRPr="00775663">
        <w:rPr>
          <w:rFonts w:ascii="SimSun" w:hAnsi="SimSun"/>
          <w:sz w:val="21"/>
        </w:rPr>
        <w:t>循</w:t>
      </w:r>
      <w:r w:rsidRPr="00775663">
        <w:rPr>
          <w:rFonts w:ascii="SimSun" w:hAnsi="SimSun" w:cs="Times New Roman"/>
          <w:sz w:val="21"/>
        </w:rPr>
        <w:t>证</w:t>
      </w:r>
      <w:proofErr w:type="gramEnd"/>
      <w:r w:rsidR="006417FA" w:rsidRPr="00775663">
        <w:rPr>
          <w:rFonts w:ascii="SimSun" w:hAnsi="SimSun" w:cs="Times New Roman" w:hint="eastAsia"/>
          <w:sz w:val="21"/>
        </w:rPr>
        <w:t>办</w:t>
      </w:r>
      <w:r w:rsidRPr="00775663">
        <w:rPr>
          <w:rFonts w:ascii="SimSun" w:hAnsi="SimSun" w:cs="Times New Roman"/>
          <w:sz w:val="21"/>
        </w:rPr>
        <w:t>法</w:t>
      </w:r>
      <w:r w:rsidRPr="00775663">
        <w:rPr>
          <w:rFonts w:ascii="SimSun" w:hAnsi="SimSun" w:cs="Times New Roman" w:hint="eastAsia"/>
          <w:sz w:val="21"/>
        </w:rPr>
        <w:t>指导下</w:t>
      </w:r>
      <w:r w:rsidRPr="00775663">
        <w:rPr>
          <w:rFonts w:ascii="SimSun" w:hAnsi="SimSun" w:cs="Times New Roman"/>
          <w:sz w:val="21"/>
        </w:rPr>
        <w:t>，</w:t>
      </w:r>
      <w:r w:rsidR="003D20CC" w:rsidRPr="00775663">
        <w:rPr>
          <w:rFonts w:ascii="SimSun" w:hAnsi="SimSun" w:cs="Times New Roman" w:hint="eastAsia"/>
          <w:sz w:val="21"/>
        </w:rPr>
        <w:t>取得</w:t>
      </w:r>
      <w:r w:rsidRPr="00775663">
        <w:rPr>
          <w:rFonts w:ascii="SimSun" w:hAnsi="SimSun" w:cs="Times New Roman"/>
          <w:sz w:val="21"/>
        </w:rPr>
        <w:t>有意义的进展。</w:t>
      </w:r>
      <w:r w:rsidR="00924D8D" w:rsidRPr="00775663">
        <w:rPr>
          <w:rFonts w:ascii="SimSun" w:hAnsi="SimSun" w:cs="Times New Roman"/>
          <w:sz w:val="21"/>
        </w:rPr>
        <w:t>与遗传资源</w:t>
      </w:r>
      <w:r w:rsidR="0015691A" w:rsidRPr="00775663">
        <w:rPr>
          <w:rFonts w:ascii="SimSun" w:hAnsi="SimSun" w:cs="Times New Roman" w:hint="eastAsia"/>
          <w:sz w:val="21"/>
        </w:rPr>
        <w:t>和</w:t>
      </w:r>
      <w:r w:rsidR="00924D8D" w:rsidRPr="00775663">
        <w:rPr>
          <w:rFonts w:ascii="SimSun" w:hAnsi="SimSun" w:cs="Times New Roman"/>
          <w:sz w:val="21"/>
        </w:rPr>
        <w:t>相关传统知</w:t>
      </w:r>
      <w:r w:rsidR="00924D8D" w:rsidRPr="00775663">
        <w:rPr>
          <w:rFonts w:ascii="SimSun" w:hAnsi="SimSun"/>
          <w:sz w:val="21"/>
        </w:rPr>
        <w:t>识有</w:t>
      </w:r>
      <w:r w:rsidR="00924D8D" w:rsidRPr="00775663">
        <w:rPr>
          <w:rFonts w:ascii="SimSun" w:hAnsi="SimSun" w:cs="Times New Roman"/>
          <w:sz w:val="21"/>
        </w:rPr>
        <w:t>关的数据库</w:t>
      </w:r>
      <w:r w:rsidR="00924D8D" w:rsidRPr="00775663">
        <w:rPr>
          <w:rFonts w:ascii="SimSun" w:hAnsi="SimSun" w:cs="Times New Roman" w:hint="eastAsia"/>
          <w:sz w:val="21"/>
        </w:rPr>
        <w:t>和</w:t>
      </w:r>
      <w:r w:rsidR="00924D8D" w:rsidRPr="00775663">
        <w:rPr>
          <w:rFonts w:ascii="SimSun" w:hAnsi="SimSun" w:cs="Times New Roman"/>
          <w:sz w:val="21"/>
        </w:rPr>
        <w:t>公开制度资</w:t>
      </w:r>
      <w:r w:rsidR="00924D8D" w:rsidRPr="00775663">
        <w:rPr>
          <w:rFonts w:ascii="SimSun" w:hAnsi="SimSun"/>
          <w:sz w:val="21"/>
        </w:rPr>
        <w:t>料汇编报告</w:t>
      </w:r>
      <w:r w:rsidR="00924D8D" w:rsidRPr="00775663">
        <w:rPr>
          <w:rFonts w:ascii="SimSun" w:hAnsi="SimSun" w:hint="eastAsia"/>
          <w:sz w:val="21"/>
        </w:rPr>
        <w:t>表明</w:t>
      </w:r>
      <w:r w:rsidR="003D20CC" w:rsidRPr="00775663">
        <w:rPr>
          <w:rFonts w:ascii="SimSun" w:hAnsi="SimSun" w:hint="eastAsia"/>
          <w:sz w:val="21"/>
        </w:rPr>
        <w:t>，</w:t>
      </w:r>
      <w:r w:rsidR="00367D92" w:rsidRPr="00775663">
        <w:rPr>
          <w:rFonts w:ascii="SimSun" w:hAnsi="SimSun" w:cs="Times New Roman"/>
          <w:sz w:val="21"/>
        </w:rPr>
        <w:t>秘书处</w:t>
      </w:r>
      <w:r w:rsidR="00924D8D" w:rsidRPr="00775663">
        <w:rPr>
          <w:rFonts w:ascii="SimSun" w:hAnsi="SimSun" w:cs="Times New Roman" w:hint="eastAsia"/>
          <w:sz w:val="21"/>
        </w:rPr>
        <w:t>、</w:t>
      </w:r>
      <w:r w:rsidR="00884696" w:rsidRPr="00775663">
        <w:rPr>
          <w:rFonts w:ascii="SimSun" w:hAnsi="SimSun" w:cs="Times New Roman"/>
          <w:sz w:val="21"/>
        </w:rPr>
        <w:t>IGC</w:t>
      </w:r>
      <w:r w:rsidR="00924D8D" w:rsidRPr="00775663">
        <w:rPr>
          <w:rFonts w:ascii="SimSun" w:hAnsi="SimSun" w:cs="Times New Roman" w:hint="eastAsia"/>
          <w:sz w:val="21"/>
        </w:rPr>
        <w:t>以及</w:t>
      </w:r>
      <w:r w:rsidR="003D20CC" w:rsidRPr="00775663">
        <w:rPr>
          <w:rFonts w:ascii="SimSun" w:hAnsi="SimSun" w:cs="Times New Roman" w:hint="eastAsia"/>
          <w:sz w:val="21"/>
        </w:rPr>
        <w:t>各</w:t>
      </w:r>
      <w:r w:rsidR="00367D92" w:rsidRPr="00775663">
        <w:rPr>
          <w:rFonts w:ascii="SimSun" w:hAnsi="SimSun" w:cs="Times New Roman"/>
          <w:sz w:val="21"/>
        </w:rPr>
        <w:t>成员国</w:t>
      </w:r>
      <w:r w:rsidR="00924D8D" w:rsidRPr="00775663">
        <w:rPr>
          <w:rFonts w:ascii="SimSun" w:hAnsi="SimSun" w:cs="Times New Roman" w:hint="eastAsia"/>
          <w:sz w:val="21"/>
        </w:rPr>
        <w:t>和不同</w:t>
      </w:r>
      <w:r w:rsidR="00D709C5" w:rsidRPr="00775663">
        <w:rPr>
          <w:rFonts w:ascii="SimSun" w:hAnsi="SimSun" w:cs="Times New Roman"/>
          <w:sz w:val="21"/>
        </w:rPr>
        <w:t>利益攸关方</w:t>
      </w:r>
      <w:r w:rsidR="00924D8D" w:rsidRPr="00775663">
        <w:rPr>
          <w:rFonts w:ascii="SimSun" w:hAnsi="SimSun" w:cs="Times New Roman" w:hint="eastAsia"/>
          <w:sz w:val="21"/>
        </w:rPr>
        <w:t>为推动IGC的工作，利用循证</w:t>
      </w:r>
      <w:r w:rsidR="003D20CC" w:rsidRPr="00775663">
        <w:rPr>
          <w:rFonts w:ascii="SimSun" w:hAnsi="SimSun" w:cs="Times New Roman" w:hint="eastAsia"/>
          <w:sz w:val="21"/>
        </w:rPr>
        <w:t>办</w:t>
      </w:r>
      <w:r w:rsidR="00924D8D" w:rsidRPr="00775663">
        <w:rPr>
          <w:rFonts w:ascii="SimSun" w:hAnsi="SimSun" w:cs="Times New Roman" w:hint="eastAsia"/>
          <w:sz w:val="21"/>
        </w:rPr>
        <w:t>法开展了大量工作</w:t>
      </w:r>
      <w:r w:rsidR="00F86784" w:rsidRPr="00775663">
        <w:rPr>
          <w:rFonts w:ascii="SimSun" w:hAnsi="SimSun" w:cs="Times New Roman" w:hint="eastAsia"/>
          <w:sz w:val="21"/>
        </w:rPr>
        <w:t>。为</w:t>
      </w:r>
      <w:r w:rsidR="00E12F23" w:rsidRPr="00775663">
        <w:rPr>
          <w:rFonts w:ascii="SimSun" w:hAnsi="SimSun" w:cs="Times New Roman"/>
          <w:sz w:val="21"/>
        </w:rPr>
        <w:t>缩小现有分歧</w:t>
      </w:r>
      <w:r w:rsidR="003D20CC" w:rsidRPr="00775663">
        <w:rPr>
          <w:rFonts w:ascii="SimSun" w:hAnsi="SimSun" w:cs="Times New Roman" w:hint="eastAsia"/>
          <w:sz w:val="21"/>
        </w:rPr>
        <w:t>并</w:t>
      </w:r>
      <w:proofErr w:type="gramStart"/>
      <w:r w:rsidR="00E12F23" w:rsidRPr="00775663">
        <w:rPr>
          <w:rFonts w:ascii="SimSun" w:hAnsi="SimSun" w:cs="Times New Roman" w:hint="eastAsia"/>
          <w:sz w:val="21"/>
        </w:rPr>
        <w:t>就核心</w:t>
      </w:r>
      <w:proofErr w:type="gramEnd"/>
      <w:r w:rsidR="00E12F23" w:rsidRPr="00775663">
        <w:rPr>
          <w:rFonts w:ascii="SimSun" w:hAnsi="SimSun" w:cs="Times New Roman" w:hint="eastAsia"/>
          <w:sz w:val="21"/>
        </w:rPr>
        <w:t>问题</w:t>
      </w:r>
      <w:r w:rsidR="00E12F23" w:rsidRPr="00775663">
        <w:rPr>
          <w:rFonts w:ascii="SimSun" w:hAnsi="SimSun" w:cs="Times New Roman"/>
          <w:sz w:val="21"/>
        </w:rPr>
        <w:t>达成共同谅解</w:t>
      </w:r>
      <w:r w:rsidR="00E12F23" w:rsidRPr="00775663">
        <w:rPr>
          <w:rFonts w:ascii="SimSun" w:hAnsi="SimSun" w:cs="Times New Roman" w:hint="eastAsia"/>
          <w:sz w:val="21"/>
        </w:rPr>
        <w:t>，</w:t>
      </w:r>
      <w:r w:rsidR="00924D8D" w:rsidRPr="00775663">
        <w:rPr>
          <w:rFonts w:ascii="SimSun" w:hAnsi="SimSun" w:cs="Times New Roman" w:hint="eastAsia"/>
          <w:sz w:val="21"/>
        </w:rPr>
        <w:t>基于案文的谈判</w:t>
      </w:r>
      <w:r w:rsidR="0015691A" w:rsidRPr="00775663">
        <w:rPr>
          <w:rFonts w:ascii="SimSun" w:hAnsi="SimSun" w:cs="Times New Roman" w:hint="eastAsia"/>
          <w:sz w:val="21"/>
        </w:rPr>
        <w:t>方式</w:t>
      </w:r>
      <w:r w:rsidR="00E12F23" w:rsidRPr="00775663">
        <w:rPr>
          <w:rFonts w:ascii="SimSun" w:hAnsi="SimSun" w:cs="Times New Roman"/>
          <w:sz w:val="21"/>
        </w:rPr>
        <w:t>应</w:t>
      </w:r>
      <w:r w:rsidR="00E12F23" w:rsidRPr="00775663">
        <w:rPr>
          <w:rFonts w:ascii="SimSun" w:hAnsi="SimSun" w:cs="Times New Roman" w:hint="eastAsia"/>
          <w:sz w:val="21"/>
        </w:rPr>
        <w:t>以</w:t>
      </w:r>
      <w:r w:rsidR="00E12F23" w:rsidRPr="00775663">
        <w:rPr>
          <w:rFonts w:ascii="SimSun" w:hAnsi="SimSun" w:cs="Times New Roman"/>
          <w:sz w:val="21"/>
        </w:rPr>
        <w:t>包括对更广泛背景的讨论和</w:t>
      </w:r>
      <w:r w:rsidR="003D20CC" w:rsidRPr="00775663">
        <w:rPr>
          <w:rFonts w:ascii="SimSun" w:hAnsi="SimSun" w:cs="Times New Roman" w:hint="eastAsia"/>
          <w:sz w:val="21"/>
        </w:rPr>
        <w:t>对</w:t>
      </w:r>
      <w:r w:rsidR="00E12F23" w:rsidRPr="00775663">
        <w:rPr>
          <w:rFonts w:ascii="SimSun" w:hAnsi="SimSun" w:cs="Times New Roman"/>
          <w:sz w:val="21"/>
        </w:rPr>
        <w:t>提案的实际应用</w:t>
      </w:r>
      <w:r w:rsidR="003D20CC" w:rsidRPr="00775663">
        <w:rPr>
          <w:rFonts w:ascii="SimSun" w:hAnsi="SimSun" w:cs="Times New Roman" w:hint="eastAsia"/>
          <w:sz w:val="21"/>
        </w:rPr>
        <w:t>及</w:t>
      </w:r>
      <w:r w:rsidR="00E12F23" w:rsidRPr="00775663">
        <w:rPr>
          <w:rFonts w:ascii="SimSun" w:hAnsi="SimSun" w:cs="Times New Roman"/>
          <w:sz w:val="21"/>
        </w:rPr>
        <w:t>含义的讨论为基础</w:t>
      </w:r>
      <w:r w:rsidR="00E12F23" w:rsidRPr="00775663">
        <w:rPr>
          <w:rFonts w:ascii="SimSun" w:hAnsi="SimSun" w:cs="Times New Roman" w:hint="eastAsia"/>
          <w:sz w:val="21"/>
        </w:rPr>
        <w:t>。它期待</w:t>
      </w:r>
      <w:r w:rsidR="008E0157" w:rsidRPr="00775663">
        <w:rPr>
          <w:rFonts w:ascii="SimSun" w:hAnsi="SimSun" w:cs="Times New Roman"/>
          <w:sz w:val="21"/>
        </w:rPr>
        <w:t>土著人民和当地社区</w:t>
      </w:r>
      <w:r w:rsidR="00E12F23" w:rsidRPr="00775663">
        <w:rPr>
          <w:rFonts w:ascii="SimSun" w:hAnsi="SimSun" w:cs="Times New Roman" w:hint="eastAsia"/>
          <w:sz w:val="21"/>
        </w:rPr>
        <w:t>的积极参与。</w:t>
      </w:r>
      <w:proofErr w:type="gramStart"/>
      <w:r w:rsidR="00E12F23" w:rsidRPr="00775663">
        <w:rPr>
          <w:rFonts w:ascii="SimSun" w:hAnsi="SimSun" w:cs="Times New Roman" w:hint="eastAsia"/>
          <w:sz w:val="21"/>
        </w:rPr>
        <w:t>它感谢</w:t>
      </w:r>
      <w:proofErr w:type="gramEnd"/>
      <w:r w:rsidR="008E0157" w:rsidRPr="00775663">
        <w:rPr>
          <w:rFonts w:ascii="SimSun" w:hAnsi="SimSun" w:cs="Times New Roman"/>
          <w:sz w:val="21"/>
        </w:rPr>
        <w:t>土著人民和当地社区</w:t>
      </w:r>
      <w:r w:rsidR="00E12F23" w:rsidRPr="00775663">
        <w:rPr>
          <w:rFonts w:ascii="SimSun" w:hAnsi="SimSun" w:cs="Times New Roman" w:hint="eastAsia"/>
          <w:sz w:val="21"/>
        </w:rPr>
        <w:t>为IGC工作发挥了宝贵和至关重要的作用。它依然</w:t>
      </w:r>
      <w:r w:rsidR="00E12F23" w:rsidRPr="00775663">
        <w:rPr>
          <w:rFonts w:ascii="SimSun" w:hAnsi="SimSun"/>
          <w:sz w:val="21"/>
        </w:rPr>
        <w:t>致力于</w:t>
      </w:r>
      <w:proofErr w:type="gramStart"/>
      <w:r w:rsidR="003D20CC" w:rsidRPr="00775663">
        <w:rPr>
          <w:rFonts w:ascii="SimSun" w:hAnsi="SimSun" w:hint="eastAsia"/>
          <w:sz w:val="21"/>
        </w:rPr>
        <w:t>作</w:t>
      </w:r>
      <w:r w:rsidR="00E12F23" w:rsidRPr="00775663">
        <w:rPr>
          <w:rFonts w:ascii="SimSun" w:hAnsi="SimSun"/>
          <w:sz w:val="21"/>
        </w:rPr>
        <w:t>出</w:t>
      </w:r>
      <w:proofErr w:type="gramEnd"/>
      <w:r w:rsidR="00E12F23" w:rsidRPr="00775663">
        <w:rPr>
          <w:rFonts w:ascii="SimSun" w:hAnsi="SimSun"/>
          <w:sz w:val="21"/>
        </w:rPr>
        <w:t>建设性贡献，以求取得双方都可以接受的成果。</w:t>
      </w:r>
    </w:p>
    <w:p w14:paraId="788D5456" w14:textId="77777777" w:rsidR="00775663" w:rsidRDefault="00E12F23"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sz w:val="21"/>
        </w:rPr>
        <w:t>欧盟代表团代表欧盟及其成员国发言</w:t>
      </w:r>
      <w:r w:rsidR="003C51CB" w:rsidRPr="00775663">
        <w:rPr>
          <w:rFonts w:ascii="SimSun" w:hAnsi="SimSun" w:hint="eastAsia"/>
          <w:sz w:val="21"/>
        </w:rPr>
        <w:t>，欢迎</w:t>
      </w:r>
      <w:r w:rsidR="005D0D9F" w:rsidRPr="00775663">
        <w:rPr>
          <w:rFonts w:ascii="SimSun" w:hAnsi="SimSun" w:cs="Times New Roman"/>
          <w:sz w:val="21"/>
        </w:rPr>
        <w:t>产权组织大会</w:t>
      </w:r>
      <w:r w:rsidR="003C51CB" w:rsidRPr="00775663">
        <w:rPr>
          <w:rFonts w:ascii="SimSun" w:hAnsi="SimSun" w:cs="Times New Roman" w:hint="eastAsia"/>
          <w:sz w:val="21"/>
        </w:rPr>
        <w:t>就IGC任务授权</w:t>
      </w:r>
      <w:r w:rsidR="007E044B" w:rsidRPr="00775663">
        <w:rPr>
          <w:rFonts w:ascii="SimSun" w:hAnsi="SimSun" w:cs="Times New Roman" w:hint="eastAsia"/>
          <w:sz w:val="21"/>
        </w:rPr>
        <w:t>所作</w:t>
      </w:r>
      <w:r w:rsidR="003C51CB" w:rsidRPr="00775663">
        <w:rPr>
          <w:rFonts w:ascii="SimSun" w:hAnsi="SimSun" w:cs="Times New Roman" w:hint="eastAsia"/>
          <w:sz w:val="21"/>
        </w:rPr>
        <w:t>的决定，</w:t>
      </w:r>
      <w:r w:rsidR="00803E2C" w:rsidRPr="00775663">
        <w:rPr>
          <w:rFonts w:ascii="SimSun" w:hAnsi="SimSun" w:cs="Times New Roman" w:hint="eastAsia"/>
          <w:sz w:val="21"/>
        </w:rPr>
        <w:t>这是对先前任务授权的完善。它期待利用任务授权提供的各种可能性，如开展和更新研究，</w:t>
      </w:r>
      <w:r w:rsidR="00122E9A" w:rsidRPr="00775663">
        <w:rPr>
          <w:rFonts w:ascii="SimSun" w:hAnsi="SimSun" w:cs="Times New Roman" w:hint="eastAsia"/>
          <w:sz w:val="21"/>
        </w:rPr>
        <w:t>除其他外，包括</w:t>
      </w:r>
      <w:r w:rsidR="00803E2C" w:rsidRPr="00775663">
        <w:rPr>
          <w:rFonts w:ascii="SimSun" w:hAnsi="SimSun"/>
          <w:sz w:val="21"/>
        </w:rPr>
        <w:t>国</w:t>
      </w:r>
      <w:r w:rsidR="007E044B" w:rsidRPr="00775663">
        <w:rPr>
          <w:rFonts w:ascii="SimSun" w:hAnsi="SimSun" w:hint="eastAsia"/>
          <w:sz w:val="21"/>
        </w:rPr>
        <w:t>家</w:t>
      </w:r>
      <w:r w:rsidR="00803E2C" w:rsidRPr="00775663">
        <w:rPr>
          <w:rFonts w:ascii="SimSun" w:hAnsi="SimSun"/>
          <w:sz w:val="21"/>
        </w:rPr>
        <w:t>经验案例，如</w:t>
      </w:r>
      <w:r w:rsidR="00122E9A" w:rsidRPr="00775663">
        <w:rPr>
          <w:rFonts w:ascii="SimSun" w:hAnsi="SimSun" w:hint="eastAsia"/>
          <w:sz w:val="21"/>
        </w:rPr>
        <w:t>影响评估、数据库</w:t>
      </w:r>
      <w:r w:rsidR="00803E2C" w:rsidRPr="00775663">
        <w:rPr>
          <w:rFonts w:ascii="SimSun" w:hAnsi="SimSun"/>
          <w:sz w:val="21"/>
        </w:rPr>
        <w:t>以及可受保护的客体和拟不</w:t>
      </w:r>
      <w:r w:rsidR="007E044B" w:rsidRPr="00775663">
        <w:rPr>
          <w:rFonts w:ascii="SimSun" w:hAnsi="SimSun" w:hint="eastAsia"/>
          <w:sz w:val="21"/>
        </w:rPr>
        <w:t>受</w:t>
      </w:r>
      <w:r w:rsidR="00803E2C" w:rsidRPr="00775663">
        <w:rPr>
          <w:rFonts w:ascii="SimSun" w:hAnsi="SimSun"/>
          <w:sz w:val="21"/>
        </w:rPr>
        <w:t>保护的客体的案例</w:t>
      </w:r>
      <w:r w:rsidR="00122E9A" w:rsidRPr="00775663">
        <w:rPr>
          <w:rFonts w:ascii="SimSun" w:hAnsi="SimSun" w:hint="eastAsia"/>
          <w:sz w:val="21"/>
        </w:rPr>
        <w:t>。它赞赏地注意</w:t>
      </w:r>
      <w:r w:rsidR="00122E9A" w:rsidRPr="00775663">
        <w:rPr>
          <w:rFonts w:ascii="SimSun" w:hAnsi="SimSun" w:hint="eastAsia"/>
          <w:sz w:val="21"/>
        </w:rPr>
        <w:lastRenderedPageBreak/>
        <w:t>到</w:t>
      </w:r>
      <w:r w:rsidR="000900EF" w:rsidRPr="00775663">
        <w:rPr>
          <w:rFonts w:ascii="SimSun" w:hAnsi="SimSun" w:cs="Times New Roman"/>
          <w:sz w:val="21"/>
        </w:rPr>
        <w:t>产权组织</w:t>
      </w:r>
      <w:r w:rsidR="00122E9A" w:rsidRPr="00775663">
        <w:rPr>
          <w:rFonts w:ascii="SimSun" w:hAnsi="SimSun" w:cs="Times New Roman" w:hint="eastAsia"/>
          <w:sz w:val="21"/>
        </w:rPr>
        <w:t>题为“</w:t>
      </w:r>
      <w:r w:rsidR="00122E9A" w:rsidRPr="00775663">
        <w:rPr>
          <w:rFonts w:ascii="SimSun" w:hAnsi="SimSun"/>
          <w:sz w:val="21"/>
        </w:rPr>
        <w:t>遗传资源和传统知识专利公开要求关键问题</w:t>
      </w:r>
      <w:r w:rsidR="00122E9A" w:rsidRPr="00775663">
        <w:rPr>
          <w:rFonts w:ascii="SimSun" w:hAnsi="SimSun" w:cs="Times New Roman" w:hint="eastAsia"/>
          <w:sz w:val="21"/>
        </w:rPr>
        <w:t>”的研究</w:t>
      </w:r>
      <w:r w:rsidR="007E044B" w:rsidRPr="00775663">
        <w:rPr>
          <w:rFonts w:ascii="SimSun" w:hAnsi="SimSun" w:cs="Times New Roman" w:hint="eastAsia"/>
          <w:sz w:val="21"/>
        </w:rPr>
        <w:t>所</w:t>
      </w:r>
      <w:r w:rsidR="00122E9A" w:rsidRPr="00775663">
        <w:rPr>
          <w:rFonts w:ascii="SimSun" w:hAnsi="SimSun" w:cs="Times New Roman" w:hint="eastAsia"/>
          <w:sz w:val="21"/>
        </w:rPr>
        <w:t>提供的</w:t>
      </w:r>
      <w:r w:rsidR="008535F5" w:rsidRPr="00775663">
        <w:rPr>
          <w:rFonts w:ascii="SimSun" w:hAnsi="SimSun" w:cs="Times New Roman" w:hint="eastAsia"/>
          <w:sz w:val="21"/>
        </w:rPr>
        <w:t>精彩</w:t>
      </w:r>
      <w:r w:rsidR="00122E9A" w:rsidRPr="00775663">
        <w:rPr>
          <w:rFonts w:ascii="SimSun" w:hAnsi="SimSun" w:cs="Times New Roman" w:hint="eastAsia"/>
          <w:sz w:val="21"/>
        </w:rPr>
        <w:t>概述。它还期待就文件</w:t>
      </w:r>
      <w:r w:rsidR="00DC04E3" w:rsidRPr="00775663">
        <w:rPr>
          <w:rFonts w:ascii="SimSun" w:hAnsi="SimSun" w:cs="Times New Roman"/>
          <w:sz w:val="21"/>
        </w:rPr>
        <w:t>WIPO/GRTKF/IC/35/9</w:t>
      </w:r>
      <w:r w:rsidR="00122E9A" w:rsidRPr="00775663">
        <w:rPr>
          <w:rFonts w:ascii="SimSun" w:hAnsi="SimSun" w:cs="Times New Roman" w:hint="eastAsia"/>
          <w:sz w:val="21"/>
        </w:rPr>
        <w:t>展</w:t>
      </w:r>
      <w:r w:rsidR="007E044B" w:rsidRPr="00775663">
        <w:rPr>
          <w:rFonts w:ascii="SimSun" w:hAnsi="SimSun" w:cs="Times New Roman" w:hint="eastAsia"/>
          <w:sz w:val="21"/>
        </w:rPr>
        <w:t>开</w:t>
      </w:r>
      <w:r w:rsidR="00122E9A" w:rsidRPr="00775663">
        <w:rPr>
          <w:rFonts w:ascii="SimSun" w:hAnsi="SimSun" w:cs="Times New Roman" w:hint="eastAsia"/>
          <w:sz w:val="21"/>
        </w:rPr>
        <w:t>讨论。回顾</w:t>
      </w:r>
      <w:r w:rsidR="00DC04E3" w:rsidRPr="00775663">
        <w:rPr>
          <w:rFonts w:ascii="SimSun" w:hAnsi="SimSun" w:cs="Times New Roman"/>
          <w:sz w:val="21"/>
        </w:rPr>
        <w:t>IGC</w:t>
      </w:r>
      <w:r w:rsidR="00122E9A" w:rsidRPr="00775663">
        <w:rPr>
          <w:rFonts w:ascii="SimSun" w:hAnsi="SimSun" w:cs="Times New Roman" w:hint="eastAsia"/>
          <w:sz w:val="21"/>
        </w:rPr>
        <w:t>第三十届会议，</w:t>
      </w:r>
      <w:r w:rsidR="00704205" w:rsidRPr="00775663">
        <w:rPr>
          <w:rFonts w:ascii="SimSun" w:hAnsi="SimSun" w:cs="Times New Roman" w:hint="eastAsia"/>
          <w:sz w:val="21"/>
        </w:rPr>
        <w:t>尽管开展了</w:t>
      </w:r>
      <w:r w:rsidR="00704205" w:rsidRPr="002A0A4D">
        <w:rPr>
          <w:rFonts w:ascii="SimSun" w:hAnsi="SimSun" w:hint="eastAsia"/>
          <w:sz w:val="21"/>
          <w:szCs w:val="22"/>
        </w:rPr>
        <w:t>一些</w:t>
      </w:r>
      <w:r w:rsidR="00704205" w:rsidRPr="00775663">
        <w:rPr>
          <w:rFonts w:ascii="SimSun" w:hAnsi="SimSun" w:cs="Times New Roman" w:hint="eastAsia"/>
          <w:sz w:val="21"/>
        </w:rPr>
        <w:t>令人感兴趣的非正式讨论，</w:t>
      </w:r>
      <w:r w:rsidR="00F85972" w:rsidRPr="00775663">
        <w:rPr>
          <w:rFonts w:ascii="SimSun" w:hAnsi="SimSun" w:cs="Times New Roman" w:hint="eastAsia"/>
          <w:sz w:val="21"/>
        </w:rPr>
        <w:t>主持</w:t>
      </w:r>
      <w:r w:rsidR="00704205" w:rsidRPr="00775663">
        <w:rPr>
          <w:rFonts w:ascii="SimSun" w:hAnsi="SimSun" w:cs="Times New Roman" w:hint="eastAsia"/>
          <w:sz w:val="21"/>
        </w:rPr>
        <w:t>人的工作</w:t>
      </w:r>
      <w:r w:rsidR="008535F5" w:rsidRPr="00775663">
        <w:rPr>
          <w:rFonts w:ascii="SimSun" w:hAnsi="SimSun" w:cs="Times New Roman" w:hint="eastAsia"/>
          <w:sz w:val="21"/>
        </w:rPr>
        <w:t>也</w:t>
      </w:r>
      <w:r w:rsidR="00704205" w:rsidRPr="00775663">
        <w:rPr>
          <w:rFonts w:ascii="SimSun" w:hAnsi="SimSun" w:cs="Times New Roman" w:hint="eastAsia"/>
          <w:sz w:val="21"/>
        </w:rPr>
        <w:t>得到高度赞赏，</w:t>
      </w:r>
      <w:r w:rsidR="007E044B" w:rsidRPr="00775663">
        <w:rPr>
          <w:rFonts w:ascii="SimSun" w:hAnsi="SimSun" w:cs="Times New Roman" w:hint="eastAsia"/>
          <w:sz w:val="21"/>
        </w:rPr>
        <w:t>但</w:t>
      </w:r>
      <w:r w:rsidR="00704205" w:rsidRPr="00775663">
        <w:rPr>
          <w:rFonts w:ascii="SimSun" w:hAnsi="SimSun" w:cs="Times New Roman" w:hint="eastAsia"/>
          <w:sz w:val="21"/>
        </w:rPr>
        <w:t>IGC仍然难</w:t>
      </w:r>
      <w:r w:rsidR="007E044B" w:rsidRPr="00775663">
        <w:rPr>
          <w:rFonts w:ascii="SimSun" w:hAnsi="SimSun" w:cs="Times New Roman" w:hint="eastAsia"/>
          <w:sz w:val="21"/>
        </w:rPr>
        <w:t>以</w:t>
      </w:r>
      <w:r w:rsidR="00704205" w:rsidRPr="00775663">
        <w:rPr>
          <w:rFonts w:ascii="SimSun" w:hAnsi="SimSun" w:cs="Times New Roman" w:hint="eastAsia"/>
          <w:sz w:val="21"/>
        </w:rPr>
        <w:t>消除文件</w:t>
      </w:r>
      <w:r w:rsidR="00704205" w:rsidRPr="00775663">
        <w:rPr>
          <w:rFonts w:ascii="SimSun" w:hAnsi="SimSun" w:cs="Times New Roman"/>
          <w:sz w:val="21"/>
        </w:rPr>
        <w:t>WIPO/GRTKF/IC/35/4</w:t>
      </w:r>
      <w:r w:rsidR="00704205" w:rsidRPr="00775663">
        <w:rPr>
          <w:rFonts w:ascii="SimSun" w:hAnsi="SimSun" w:cs="Times New Roman" w:hint="eastAsia"/>
          <w:sz w:val="21"/>
        </w:rPr>
        <w:t>所载大多数条款不同</w:t>
      </w:r>
      <w:r w:rsidR="00704205" w:rsidRPr="00775663">
        <w:rPr>
          <w:rFonts w:ascii="SimSun" w:hAnsi="SimSun" w:cs="Times New Roman"/>
          <w:sz w:val="21"/>
        </w:rPr>
        <w:t>备选案</w:t>
      </w:r>
      <w:r w:rsidR="008535F5" w:rsidRPr="00775663">
        <w:rPr>
          <w:rFonts w:ascii="SimSun" w:hAnsi="SimSun" w:cs="Times New Roman" w:hint="eastAsia"/>
          <w:sz w:val="21"/>
        </w:rPr>
        <w:t>文</w:t>
      </w:r>
      <w:r w:rsidR="00704205" w:rsidRPr="00775663">
        <w:rPr>
          <w:rFonts w:ascii="SimSun" w:hAnsi="SimSun" w:cs="Times New Roman" w:hint="eastAsia"/>
          <w:sz w:val="21"/>
        </w:rPr>
        <w:t>之间</w:t>
      </w:r>
      <w:r w:rsidR="008535F5" w:rsidRPr="00775663">
        <w:rPr>
          <w:rFonts w:ascii="SimSun" w:hAnsi="SimSun" w:cs="Times New Roman" w:hint="eastAsia"/>
          <w:sz w:val="21"/>
        </w:rPr>
        <w:t>存在</w:t>
      </w:r>
      <w:r w:rsidR="00704205" w:rsidRPr="00775663">
        <w:rPr>
          <w:rFonts w:ascii="SimSun" w:hAnsi="SimSun" w:cs="Times New Roman" w:hint="eastAsia"/>
          <w:sz w:val="21"/>
        </w:rPr>
        <w:t>的分歧。它希望在新</w:t>
      </w:r>
      <w:r w:rsidR="008535F5" w:rsidRPr="00775663">
        <w:rPr>
          <w:rFonts w:ascii="SimSun" w:hAnsi="SimSun" w:cs="Times New Roman" w:hint="eastAsia"/>
          <w:sz w:val="21"/>
        </w:rPr>
        <w:t>的</w:t>
      </w:r>
      <w:r w:rsidR="00704205" w:rsidRPr="00775663">
        <w:rPr>
          <w:rFonts w:ascii="SimSun" w:hAnsi="SimSun" w:cs="Times New Roman" w:hint="eastAsia"/>
          <w:sz w:val="21"/>
        </w:rPr>
        <w:t>任务授权的下一个两年期里，</w:t>
      </w:r>
      <w:r w:rsidR="00DC04E3" w:rsidRPr="00775663">
        <w:rPr>
          <w:rFonts w:ascii="SimSun" w:hAnsi="SimSun" w:cs="Times New Roman"/>
          <w:sz w:val="21"/>
        </w:rPr>
        <w:t>IGC</w:t>
      </w:r>
      <w:r w:rsidR="00704205" w:rsidRPr="00775663">
        <w:rPr>
          <w:rFonts w:ascii="SimSun" w:hAnsi="SimSun" w:cs="Times New Roman" w:hint="eastAsia"/>
          <w:sz w:val="21"/>
        </w:rPr>
        <w:t>能够为</w:t>
      </w:r>
      <w:r w:rsidR="00704205" w:rsidRPr="00775663">
        <w:rPr>
          <w:rFonts w:ascii="SimSun" w:hAnsi="SimSun"/>
          <w:sz w:val="21"/>
        </w:rPr>
        <w:t>取得双方都可接受的成果</w:t>
      </w:r>
      <w:r w:rsidR="00704205" w:rsidRPr="00775663">
        <w:rPr>
          <w:rFonts w:ascii="SimSun" w:hAnsi="SimSun" w:hint="eastAsia"/>
          <w:sz w:val="21"/>
        </w:rPr>
        <w:t>铺平道路。它仍然对讨论</w:t>
      </w:r>
      <w:r w:rsidR="009E67A6" w:rsidRPr="00775663">
        <w:rPr>
          <w:rFonts w:ascii="SimSun" w:hAnsi="SimSun" w:hint="eastAsia"/>
          <w:sz w:val="21"/>
        </w:rPr>
        <w:t>有</w:t>
      </w:r>
      <w:proofErr w:type="gramStart"/>
      <w:r w:rsidR="00704205" w:rsidRPr="00775663">
        <w:rPr>
          <w:rFonts w:ascii="SimSun" w:hAnsi="SimSun" w:hint="eastAsia"/>
          <w:sz w:val="21"/>
        </w:rPr>
        <w:t>适当维护</w:t>
      </w:r>
      <w:proofErr w:type="gramEnd"/>
      <w:r w:rsidR="00704205" w:rsidRPr="00775663">
        <w:rPr>
          <w:rFonts w:ascii="SimSun" w:hAnsi="SimSun" w:hint="eastAsia"/>
          <w:sz w:val="21"/>
        </w:rPr>
        <w:t>措施的强制</w:t>
      </w:r>
      <w:r w:rsidR="00DB52A9" w:rsidRPr="00775663">
        <w:rPr>
          <w:rFonts w:ascii="SimSun" w:hAnsi="SimSun" w:hint="eastAsia"/>
          <w:sz w:val="21"/>
        </w:rPr>
        <w:t>性</w:t>
      </w:r>
      <w:r w:rsidR="00704205" w:rsidRPr="00775663">
        <w:rPr>
          <w:rFonts w:ascii="SimSun" w:hAnsi="SimSun" w:hint="eastAsia"/>
          <w:sz w:val="21"/>
        </w:rPr>
        <w:t>公开机制持开放态度。</w:t>
      </w:r>
      <w:r w:rsidR="00704205" w:rsidRPr="00775663">
        <w:rPr>
          <w:rFonts w:ascii="SimSun" w:hAnsi="SimSun"/>
          <w:sz w:val="21"/>
        </w:rPr>
        <w:t>自</w:t>
      </w:r>
      <w:r w:rsidR="00704205" w:rsidRPr="00775663">
        <w:rPr>
          <w:rFonts w:ascii="SimSun" w:hAnsi="SimSun" w:hint="eastAsia"/>
          <w:sz w:val="21"/>
        </w:rPr>
        <w:t>它</w:t>
      </w:r>
      <w:r w:rsidR="00704205" w:rsidRPr="00775663">
        <w:rPr>
          <w:rFonts w:ascii="SimSun" w:hAnsi="SimSun"/>
          <w:sz w:val="21"/>
        </w:rPr>
        <w:t>第一次</w:t>
      </w:r>
      <w:r w:rsidR="00704205" w:rsidRPr="00775663">
        <w:rPr>
          <w:rFonts w:ascii="SimSun" w:hAnsi="SimSun" w:hint="eastAsia"/>
          <w:sz w:val="21"/>
        </w:rPr>
        <w:t>向</w:t>
      </w:r>
      <w:r w:rsidR="00704205" w:rsidRPr="00775663">
        <w:rPr>
          <w:rFonts w:ascii="SimSun" w:hAnsi="SimSun"/>
          <w:sz w:val="21"/>
        </w:rPr>
        <w:t>IGC提出建议以来，已经过去了13年。</w:t>
      </w:r>
      <w:r w:rsidR="00704205" w:rsidRPr="00775663">
        <w:rPr>
          <w:rFonts w:ascii="SimSun" w:hAnsi="SimSun" w:hint="eastAsia"/>
          <w:sz w:val="21"/>
        </w:rPr>
        <w:t>与此同时，国际形势发生了显著变化。特</w:t>
      </w:r>
      <w:r w:rsidR="00704205" w:rsidRPr="00775663">
        <w:rPr>
          <w:rFonts w:ascii="SimSun" w:hAnsi="SimSun" w:cs="Times New Roman" w:hint="eastAsia"/>
          <w:sz w:val="21"/>
        </w:rPr>
        <w:t>别是，</w:t>
      </w:r>
      <w:r w:rsidR="00556414" w:rsidRPr="00775663">
        <w:rPr>
          <w:rFonts w:ascii="SimSun" w:hAnsi="SimSun" w:cs="Times New Roman"/>
          <w:sz w:val="21"/>
        </w:rPr>
        <w:t>《生物多样性公约关于获取遗传资源和公正和公平分享其利用所产生惠益的名古屋议定书》（</w:t>
      </w:r>
      <w:r w:rsidR="00F86784" w:rsidRPr="00775663">
        <w:rPr>
          <w:rFonts w:ascii="SimSun" w:hAnsi="SimSun" w:cs="Times New Roman" w:hint="eastAsia"/>
          <w:sz w:val="21"/>
        </w:rPr>
        <w:t>“</w:t>
      </w:r>
      <w:r w:rsidR="00556414" w:rsidRPr="00775663">
        <w:rPr>
          <w:rFonts w:ascii="SimSun" w:hAnsi="SimSun" w:cs="Times New Roman"/>
          <w:sz w:val="21"/>
        </w:rPr>
        <w:t>《名古屋议定书》</w:t>
      </w:r>
      <w:r w:rsidR="00F86784" w:rsidRPr="00775663">
        <w:rPr>
          <w:rFonts w:ascii="SimSun" w:hAnsi="SimSun" w:cs="Times New Roman" w:hint="eastAsia"/>
          <w:sz w:val="21"/>
        </w:rPr>
        <w:t>”</w:t>
      </w:r>
      <w:r w:rsidR="00556414" w:rsidRPr="00775663">
        <w:rPr>
          <w:rFonts w:ascii="SimSun" w:hAnsi="SimSun" w:cs="Times New Roman"/>
          <w:sz w:val="21"/>
        </w:rPr>
        <w:t>）</w:t>
      </w:r>
      <w:r w:rsidR="00556414" w:rsidRPr="00775663">
        <w:rPr>
          <w:rFonts w:ascii="SimSun" w:hAnsi="SimSun" w:cs="Times New Roman" w:hint="eastAsia"/>
          <w:sz w:val="21"/>
        </w:rPr>
        <w:t>已经生效。为进一步理解这一新形势，</w:t>
      </w:r>
      <w:r w:rsidR="00DC04E3" w:rsidRPr="00775663">
        <w:rPr>
          <w:rFonts w:ascii="SimSun" w:hAnsi="SimSun" w:cs="Times New Roman"/>
          <w:sz w:val="21"/>
        </w:rPr>
        <w:t>IGC</w:t>
      </w:r>
      <w:r w:rsidR="00556414" w:rsidRPr="00775663">
        <w:rPr>
          <w:rFonts w:ascii="SimSun" w:hAnsi="SimSun" w:cs="Times New Roman" w:hint="eastAsia"/>
          <w:sz w:val="21"/>
        </w:rPr>
        <w:t>不妨考虑审查执行</w:t>
      </w:r>
      <w:r w:rsidR="00556414" w:rsidRPr="00775663">
        <w:rPr>
          <w:rFonts w:ascii="SimSun" w:hAnsi="SimSun" w:cs="Times New Roman"/>
          <w:sz w:val="21"/>
        </w:rPr>
        <w:t>《名古屋议定书》</w:t>
      </w:r>
      <w:r w:rsidR="00556414" w:rsidRPr="00775663">
        <w:rPr>
          <w:rFonts w:ascii="SimSun" w:hAnsi="SimSun" w:cs="Times New Roman" w:hint="eastAsia"/>
          <w:sz w:val="21"/>
        </w:rPr>
        <w:t>与在知识产权立法中</w:t>
      </w:r>
      <w:r w:rsidR="002A3111" w:rsidRPr="00775663">
        <w:rPr>
          <w:rFonts w:ascii="SimSun" w:hAnsi="SimSun" w:cs="Times New Roman" w:hint="eastAsia"/>
          <w:sz w:val="21"/>
        </w:rPr>
        <w:t>推出</w:t>
      </w:r>
      <w:r w:rsidR="00556414" w:rsidRPr="00775663">
        <w:rPr>
          <w:rFonts w:ascii="SimSun" w:hAnsi="SimSun" w:cs="Times New Roman" w:hint="eastAsia"/>
          <w:sz w:val="21"/>
        </w:rPr>
        <w:t>专利公开机制之间的联系所带来的潜在惠益。在此背景下，它仍然愿意继续参与，在IGC第三十届会议上</w:t>
      </w:r>
      <w:r w:rsidR="002A3111" w:rsidRPr="00775663">
        <w:rPr>
          <w:rFonts w:ascii="SimSun" w:hAnsi="SimSun" w:cs="Times New Roman" w:hint="eastAsia"/>
          <w:sz w:val="21"/>
        </w:rPr>
        <w:t>已</w:t>
      </w:r>
      <w:r w:rsidR="00556414" w:rsidRPr="00775663">
        <w:rPr>
          <w:rFonts w:ascii="SimSun" w:hAnsi="SimSun" w:cs="Times New Roman" w:hint="eastAsia"/>
          <w:sz w:val="21"/>
        </w:rPr>
        <w:t>证明</w:t>
      </w:r>
      <w:r w:rsidR="002A3111" w:rsidRPr="00775663">
        <w:rPr>
          <w:rFonts w:ascii="SimSun" w:hAnsi="SimSun" w:cs="Times New Roman" w:hint="eastAsia"/>
          <w:sz w:val="21"/>
        </w:rPr>
        <w:t>了这一点</w:t>
      </w:r>
      <w:r w:rsidR="00556414" w:rsidRPr="00775663">
        <w:rPr>
          <w:rFonts w:ascii="SimSun" w:hAnsi="SimSun" w:cs="Times New Roman" w:hint="eastAsia"/>
          <w:sz w:val="21"/>
        </w:rPr>
        <w:t>。欧盟在</w:t>
      </w:r>
      <w:proofErr w:type="gramStart"/>
      <w:r w:rsidR="00556414" w:rsidRPr="00775663">
        <w:rPr>
          <w:rFonts w:ascii="SimSun" w:hAnsi="SimSun" w:cs="Times New Roman"/>
          <w:sz w:val="21"/>
        </w:rPr>
        <w:t>这些两</w:t>
      </w:r>
      <w:proofErr w:type="gramEnd"/>
      <w:r w:rsidR="00556414" w:rsidRPr="00775663">
        <w:rPr>
          <w:rFonts w:ascii="SimSun" w:hAnsi="SimSun" w:cs="Times New Roman"/>
          <w:sz w:val="21"/>
        </w:rPr>
        <w:t>极化的讨论中占据</w:t>
      </w:r>
      <w:r w:rsidR="00556414" w:rsidRPr="00775663">
        <w:rPr>
          <w:rFonts w:ascii="SimSun" w:hAnsi="SimSun" w:cs="Times New Roman" w:hint="eastAsia"/>
          <w:sz w:val="21"/>
        </w:rPr>
        <w:t>中心位置。IGC应当</w:t>
      </w:r>
      <w:r w:rsidR="00556414" w:rsidRPr="00775663">
        <w:rPr>
          <w:rFonts w:ascii="SimSun" w:hAnsi="SimSun" w:cs="Times New Roman"/>
          <w:sz w:val="21"/>
        </w:rPr>
        <w:t>把讨论重点放在</w:t>
      </w:r>
      <w:r w:rsidR="008535F5" w:rsidRPr="00775663">
        <w:rPr>
          <w:rFonts w:ascii="SimSun" w:hAnsi="SimSun" w:cs="Times New Roman" w:hint="eastAsia"/>
          <w:sz w:val="21"/>
        </w:rPr>
        <w:t>切合</w:t>
      </w:r>
      <w:r w:rsidR="00556414" w:rsidRPr="00775663">
        <w:rPr>
          <w:rFonts w:ascii="SimSun" w:hAnsi="SimSun" w:cs="Times New Roman"/>
          <w:sz w:val="21"/>
        </w:rPr>
        <w:t>实</w:t>
      </w:r>
      <w:r w:rsidR="008535F5" w:rsidRPr="00775663">
        <w:rPr>
          <w:rFonts w:ascii="SimSun" w:hAnsi="SimSun" w:cs="Times New Roman" w:hint="eastAsia"/>
          <w:sz w:val="21"/>
        </w:rPr>
        <w:t>际</w:t>
      </w:r>
      <w:r w:rsidR="002A3111" w:rsidRPr="00775663">
        <w:rPr>
          <w:rFonts w:ascii="SimSun" w:hAnsi="SimSun" w:cs="Times New Roman" w:hint="eastAsia"/>
          <w:sz w:val="21"/>
        </w:rPr>
        <w:t>且</w:t>
      </w:r>
      <w:r w:rsidR="00556414" w:rsidRPr="00775663">
        <w:rPr>
          <w:rFonts w:ascii="SimSun" w:hAnsi="SimSun" w:cs="Times New Roman"/>
          <w:sz w:val="21"/>
        </w:rPr>
        <w:t>可</w:t>
      </w:r>
      <w:r w:rsidR="002A3111" w:rsidRPr="00775663">
        <w:rPr>
          <w:rFonts w:ascii="SimSun" w:hAnsi="SimSun" w:cs="Times New Roman" w:hint="eastAsia"/>
          <w:sz w:val="21"/>
        </w:rPr>
        <w:t>实现</w:t>
      </w:r>
      <w:r w:rsidR="00556414" w:rsidRPr="00775663">
        <w:rPr>
          <w:rFonts w:ascii="SimSun" w:hAnsi="SimSun" w:cs="Times New Roman"/>
          <w:sz w:val="21"/>
        </w:rPr>
        <w:t>的结果上，以获得IGC工作的</w:t>
      </w:r>
      <w:r w:rsidR="00556414" w:rsidRPr="00775663">
        <w:rPr>
          <w:rFonts w:ascii="SimSun" w:hAnsi="SimSun" w:cs="Times New Roman" w:hint="eastAsia"/>
          <w:sz w:val="21"/>
        </w:rPr>
        <w:t>切实</w:t>
      </w:r>
      <w:r w:rsidR="00556414" w:rsidRPr="00775663">
        <w:rPr>
          <w:rFonts w:ascii="SimSun" w:hAnsi="SimSun" w:cs="Times New Roman"/>
          <w:sz w:val="21"/>
        </w:rPr>
        <w:t>成果。</w:t>
      </w:r>
      <w:r w:rsidR="00556414" w:rsidRPr="00775663">
        <w:rPr>
          <w:rFonts w:ascii="SimSun" w:hAnsi="SimSun" w:cs="Times New Roman" w:hint="eastAsia"/>
          <w:sz w:val="21"/>
        </w:rPr>
        <w:t>它强调愿意为实现这些积极成果</w:t>
      </w:r>
      <w:proofErr w:type="gramStart"/>
      <w:r w:rsidR="002A3111" w:rsidRPr="00775663">
        <w:rPr>
          <w:rFonts w:ascii="SimSun" w:hAnsi="SimSun" w:cs="Times New Roman" w:hint="eastAsia"/>
          <w:sz w:val="21"/>
        </w:rPr>
        <w:t>作</w:t>
      </w:r>
      <w:r w:rsidR="00556414" w:rsidRPr="00775663">
        <w:rPr>
          <w:rFonts w:ascii="SimSun" w:hAnsi="SimSun" w:cs="Times New Roman" w:hint="eastAsia"/>
          <w:sz w:val="21"/>
        </w:rPr>
        <w:t>出</w:t>
      </w:r>
      <w:proofErr w:type="gramEnd"/>
      <w:r w:rsidR="00556414" w:rsidRPr="00775663">
        <w:rPr>
          <w:rFonts w:ascii="SimSun" w:hAnsi="SimSun" w:cs="Times New Roman" w:hint="eastAsia"/>
          <w:sz w:val="21"/>
        </w:rPr>
        <w:t>贡献</w:t>
      </w:r>
      <w:r w:rsidR="00F86784" w:rsidRPr="00775663">
        <w:rPr>
          <w:rFonts w:ascii="SimSun" w:hAnsi="SimSun" w:cs="Times New Roman" w:hint="eastAsia"/>
          <w:sz w:val="21"/>
        </w:rPr>
        <w:t>。</w:t>
      </w:r>
    </w:p>
    <w:p w14:paraId="762F46C7" w14:textId="16FAAC82" w:rsidR="00775663" w:rsidRDefault="005564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sz w:val="21"/>
        </w:rPr>
        <w:t>印度尼西亚代表团代表</w:t>
      </w:r>
      <w:r w:rsidRPr="00775663">
        <w:rPr>
          <w:rFonts w:ascii="SimSun" w:hAnsi="SimSun" w:cs="Times New Roman"/>
          <w:sz w:val="21"/>
        </w:rPr>
        <w:t>LMC</w:t>
      </w:r>
      <w:r w:rsidRPr="00775663">
        <w:rPr>
          <w:rFonts w:ascii="SimSun" w:hAnsi="SimSun"/>
          <w:sz w:val="21"/>
        </w:rPr>
        <w:t>发言，它</w:t>
      </w:r>
      <w:r w:rsidRPr="00775663">
        <w:rPr>
          <w:rFonts w:ascii="SimSun" w:hAnsi="SimSun" w:hint="eastAsia"/>
          <w:sz w:val="21"/>
        </w:rPr>
        <w:t>欢迎</w:t>
      </w:r>
      <w:r w:rsidR="00367D92" w:rsidRPr="00775663">
        <w:rPr>
          <w:rFonts w:ascii="SimSun" w:hAnsi="SimSun" w:cs="Times New Roman"/>
          <w:sz w:val="21"/>
        </w:rPr>
        <w:t>秘书处</w:t>
      </w:r>
      <w:r w:rsidRPr="00775663">
        <w:rPr>
          <w:rFonts w:ascii="SimSun" w:hAnsi="SimSun" w:cs="Times New Roman" w:hint="eastAsia"/>
          <w:sz w:val="21"/>
        </w:rPr>
        <w:t>编拟的</w:t>
      </w:r>
      <w:r w:rsidR="00924D8D" w:rsidRPr="00775663">
        <w:rPr>
          <w:rFonts w:ascii="SimSun" w:hAnsi="SimSun" w:cs="Times New Roman"/>
          <w:sz w:val="21"/>
        </w:rPr>
        <w:t>与遗传资源</w:t>
      </w:r>
      <w:r w:rsidR="002A3111" w:rsidRPr="00775663">
        <w:rPr>
          <w:rFonts w:ascii="SimSun" w:hAnsi="SimSun" w:cs="Times New Roman" w:hint="eastAsia"/>
          <w:sz w:val="21"/>
        </w:rPr>
        <w:t>和</w:t>
      </w:r>
      <w:r w:rsidR="00924D8D" w:rsidRPr="00775663">
        <w:rPr>
          <w:rFonts w:ascii="SimSun" w:hAnsi="SimSun" w:cs="Times New Roman"/>
          <w:sz w:val="21"/>
        </w:rPr>
        <w:t>相关传统知</w:t>
      </w:r>
      <w:r w:rsidR="00924D8D" w:rsidRPr="00775663">
        <w:rPr>
          <w:rFonts w:ascii="SimSun" w:hAnsi="SimSun"/>
          <w:sz w:val="21"/>
        </w:rPr>
        <w:t>识有</w:t>
      </w:r>
      <w:r w:rsidR="00924D8D" w:rsidRPr="00775663">
        <w:rPr>
          <w:rFonts w:ascii="SimSun" w:hAnsi="SimSun" w:cs="Times New Roman"/>
          <w:sz w:val="21"/>
        </w:rPr>
        <w:t>关的数据库</w:t>
      </w:r>
      <w:r w:rsidR="00924D8D" w:rsidRPr="00775663">
        <w:rPr>
          <w:rFonts w:ascii="SimSun" w:hAnsi="SimSun" w:cs="Times New Roman" w:hint="eastAsia"/>
          <w:sz w:val="21"/>
        </w:rPr>
        <w:t>和</w:t>
      </w:r>
      <w:r w:rsidR="00924D8D" w:rsidRPr="00775663">
        <w:rPr>
          <w:rFonts w:ascii="SimSun" w:hAnsi="SimSun" w:cs="Times New Roman"/>
          <w:sz w:val="21"/>
        </w:rPr>
        <w:t>公开制度</w:t>
      </w:r>
      <w:r w:rsidR="002A3111" w:rsidRPr="00775663">
        <w:rPr>
          <w:rFonts w:ascii="SimSun" w:hAnsi="SimSun" w:cs="Times New Roman" w:hint="eastAsia"/>
          <w:sz w:val="21"/>
        </w:rPr>
        <w:t>方面</w:t>
      </w:r>
      <w:r w:rsidR="00924D8D" w:rsidRPr="00775663">
        <w:rPr>
          <w:rFonts w:ascii="SimSun" w:hAnsi="SimSun" w:cs="Times New Roman"/>
          <w:sz w:val="21"/>
        </w:rPr>
        <w:t>资</w:t>
      </w:r>
      <w:r w:rsidR="00924D8D" w:rsidRPr="00775663">
        <w:rPr>
          <w:rFonts w:ascii="SimSun" w:hAnsi="SimSun"/>
          <w:sz w:val="21"/>
        </w:rPr>
        <w:t>料</w:t>
      </w:r>
      <w:r w:rsidRPr="00775663">
        <w:rPr>
          <w:rFonts w:ascii="SimSun" w:hAnsi="SimSun" w:hint="eastAsia"/>
          <w:sz w:val="21"/>
        </w:rPr>
        <w:t>和研究</w:t>
      </w:r>
      <w:r w:rsidR="00924D8D" w:rsidRPr="00775663">
        <w:rPr>
          <w:rFonts w:ascii="SimSun" w:hAnsi="SimSun"/>
          <w:sz w:val="21"/>
        </w:rPr>
        <w:t>汇编报告</w:t>
      </w:r>
      <w:r w:rsidRPr="00775663">
        <w:rPr>
          <w:rFonts w:ascii="SimSun" w:hAnsi="SimSun" w:hint="eastAsia"/>
          <w:sz w:val="21"/>
        </w:rPr>
        <w:t>。</w:t>
      </w:r>
      <w:r w:rsidR="002F7DEB" w:rsidRPr="00775663">
        <w:rPr>
          <w:rFonts w:ascii="SimSun" w:hAnsi="SimSun" w:hint="eastAsia"/>
          <w:sz w:val="21"/>
        </w:rPr>
        <w:t>这些报告反映了一个事实，即，有大量关于</w:t>
      </w:r>
      <w:r w:rsidR="002F7DEB" w:rsidRPr="00775663">
        <w:rPr>
          <w:rFonts w:ascii="SimSun" w:hAnsi="SimSun" w:cs="Times New Roman" w:hint="eastAsia"/>
          <w:sz w:val="21"/>
        </w:rPr>
        <w:t>保护</w:t>
      </w:r>
      <w:r w:rsidR="00B0429C" w:rsidRPr="00775663">
        <w:rPr>
          <w:rFonts w:ascii="SimSun" w:hAnsi="SimSun" w:cs="Times New Roman"/>
          <w:sz w:val="21"/>
        </w:rPr>
        <w:t>遗传资源</w:t>
      </w:r>
      <w:r w:rsidR="002F7DEB" w:rsidRPr="00775663">
        <w:rPr>
          <w:rFonts w:ascii="SimSun" w:hAnsi="SimSun" w:cs="Times New Roman" w:hint="eastAsia"/>
          <w:sz w:val="21"/>
        </w:rPr>
        <w:t>的重要性的资料和研究。LMC注意到IGC的任务授权，希望</w:t>
      </w:r>
      <w:r w:rsidR="00367D92" w:rsidRPr="00775663">
        <w:rPr>
          <w:rFonts w:ascii="SimSun" w:hAnsi="SimSun" w:cs="Times New Roman"/>
          <w:sz w:val="21"/>
        </w:rPr>
        <w:t>成员国</w:t>
      </w:r>
      <w:r w:rsidR="002F7DEB" w:rsidRPr="00775663">
        <w:rPr>
          <w:rFonts w:ascii="SimSun" w:hAnsi="SimSun" w:cs="Times New Roman" w:hint="eastAsia"/>
          <w:sz w:val="21"/>
        </w:rPr>
        <w:t>和其他</w:t>
      </w:r>
      <w:r w:rsidR="00D709C5" w:rsidRPr="00775663">
        <w:rPr>
          <w:rFonts w:ascii="SimSun" w:hAnsi="SimSun" w:cs="Times New Roman"/>
          <w:sz w:val="21"/>
        </w:rPr>
        <w:t>利益攸关方</w:t>
      </w:r>
      <w:r w:rsidR="002F7DEB" w:rsidRPr="00775663">
        <w:rPr>
          <w:rFonts w:ascii="SimSun" w:hAnsi="SimSun" w:cs="Times New Roman" w:hint="eastAsia"/>
          <w:sz w:val="21"/>
        </w:rPr>
        <w:t>充分认识到</w:t>
      </w:r>
      <w:r w:rsidR="00B0429C" w:rsidRPr="00775663">
        <w:rPr>
          <w:rFonts w:ascii="SimSun" w:hAnsi="SimSun" w:cs="Times New Roman"/>
          <w:sz w:val="21"/>
        </w:rPr>
        <w:t>IGC第三十五届会议</w:t>
      </w:r>
      <w:r w:rsidR="002F7DEB" w:rsidRPr="00775663">
        <w:rPr>
          <w:rFonts w:ascii="SimSun" w:hAnsi="SimSun" w:cs="Times New Roman" w:hint="eastAsia"/>
          <w:sz w:val="21"/>
        </w:rPr>
        <w:t>的重要</w:t>
      </w:r>
      <w:r w:rsidR="002A3111" w:rsidRPr="00775663">
        <w:rPr>
          <w:rFonts w:ascii="SimSun" w:hAnsi="SimSun" w:hint="eastAsia"/>
          <w:sz w:val="21"/>
        </w:rPr>
        <w:t>性</w:t>
      </w:r>
      <w:r w:rsidR="002F7DEB" w:rsidRPr="00775663">
        <w:rPr>
          <w:rFonts w:ascii="SimSun" w:hAnsi="SimSun" w:hint="eastAsia"/>
          <w:sz w:val="21"/>
        </w:rPr>
        <w:t>，</w:t>
      </w:r>
      <w:r w:rsidR="002A3111" w:rsidRPr="00775663">
        <w:rPr>
          <w:rFonts w:ascii="SimSun" w:hAnsi="SimSun" w:hint="eastAsia"/>
          <w:sz w:val="21"/>
        </w:rPr>
        <w:t>以</w:t>
      </w:r>
      <w:r w:rsidR="002F7DEB" w:rsidRPr="00775663">
        <w:rPr>
          <w:rFonts w:ascii="SimSun" w:hAnsi="SimSun" w:hint="eastAsia"/>
          <w:sz w:val="21"/>
        </w:rPr>
        <w:t>为委员会其他成员在该两年期</w:t>
      </w:r>
      <w:r w:rsidR="008535F5" w:rsidRPr="00775663">
        <w:rPr>
          <w:rFonts w:ascii="SimSun" w:hAnsi="SimSun" w:hint="eastAsia"/>
          <w:sz w:val="21"/>
        </w:rPr>
        <w:t>的</w:t>
      </w:r>
      <w:r w:rsidR="002F7DEB" w:rsidRPr="00775663">
        <w:rPr>
          <w:rFonts w:ascii="SimSun" w:hAnsi="SimSun" w:hint="eastAsia"/>
          <w:sz w:val="21"/>
        </w:rPr>
        <w:t>参与</w:t>
      </w:r>
      <w:r w:rsidR="002F7DEB" w:rsidRPr="00775663">
        <w:rPr>
          <w:rFonts w:ascii="SimSun" w:hAnsi="SimSun"/>
          <w:sz w:val="21"/>
        </w:rPr>
        <w:t>制定一个循序渐进的过程。</w:t>
      </w:r>
      <w:r w:rsidR="000B01A4" w:rsidRPr="00775663">
        <w:rPr>
          <w:rFonts w:ascii="SimSun" w:hAnsi="SimSun" w:hint="eastAsia"/>
          <w:sz w:val="21"/>
        </w:rPr>
        <w:t>诚信</w:t>
      </w:r>
      <w:r w:rsidR="002F7DEB" w:rsidRPr="00775663">
        <w:rPr>
          <w:rFonts w:ascii="SimSun" w:hAnsi="SimSun" w:hint="eastAsia"/>
          <w:sz w:val="21"/>
        </w:rPr>
        <w:t>、灵活性和政治意愿对于参与本届会议至关重要。根据</w:t>
      </w:r>
      <w:r w:rsidR="002F7DEB" w:rsidRPr="00775663">
        <w:rPr>
          <w:rFonts w:ascii="SimSun" w:hAnsi="SimSun" w:cs="Times New Roman" w:hint="eastAsia"/>
          <w:sz w:val="21"/>
        </w:rPr>
        <w:t>IGC</w:t>
      </w:r>
      <w:r w:rsidR="002F7DEB" w:rsidRPr="00775663">
        <w:rPr>
          <w:rFonts w:ascii="SimSun" w:hAnsi="SimSun" w:hint="eastAsia"/>
          <w:sz w:val="21"/>
        </w:rPr>
        <w:t>的任务授权，</w:t>
      </w:r>
      <w:r w:rsidR="00884696" w:rsidRPr="00775663">
        <w:rPr>
          <w:rFonts w:ascii="SimSun" w:hAnsi="SimSun" w:cs="Times New Roman"/>
          <w:sz w:val="21"/>
        </w:rPr>
        <w:t>LMC</w:t>
      </w:r>
      <w:r w:rsidR="002F7DEB" w:rsidRPr="00775663">
        <w:rPr>
          <w:rFonts w:ascii="SimSun" w:hAnsi="SimSun" w:cs="Times New Roman" w:hint="eastAsia"/>
          <w:sz w:val="21"/>
        </w:rPr>
        <w:t>欢迎并期待就议程第8项展</w:t>
      </w:r>
      <w:r w:rsidR="00594E0A" w:rsidRPr="00775663">
        <w:rPr>
          <w:rFonts w:ascii="SimSun" w:hAnsi="SimSun" w:cs="Times New Roman" w:hint="eastAsia"/>
          <w:sz w:val="21"/>
        </w:rPr>
        <w:t>开</w:t>
      </w:r>
      <w:r w:rsidR="002F7DEB" w:rsidRPr="00775663">
        <w:rPr>
          <w:rFonts w:ascii="SimSun" w:hAnsi="SimSun" w:cs="Times New Roman" w:hint="eastAsia"/>
          <w:sz w:val="21"/>
        </w:rPr>
        <w:t>讨论，它希望</w:t>
      </w:r>
      <w:r w:rsidR="00037010" w:rsidRPr="00775663">
        <w:rPr>
          <w:rFonts w:ascii="SimSun" w:hAnsi="SimSun" w:cs="Times New Roman"/>
          <w:sz w:val="21"/>
        </w:rPr>
        <w:t>IGC</w:t>
      </w:r>
      <w:r w:rsidR="00594E0A" w:rsidRPr="00775663">
        <w:rPr>
          <w:rFonts w:ascii="SimSun" w:hAnsi="SimSun" w:hint="eastAsia"/>
          <w:sz w:val="21"/>
        </w:rPr>
        <w:t>设</w:t>
      </w:r>
      <w:r w:rsidR="002F7DEB" w:rsidRPr="00775663">
        <w:rPr>
          <w:rFonts w:ascii="SimSun" w:hAnsi="SimSun"/>
          <w:sz w:val="21"/>
        </w:rPr>
        <w:t>立特设专家组</w:t>
      </w:r>
      <w:r w:rsidR="002F7DEB" w:rsidRPr="00775663">
        <w:rPr>
          <w:rFonts w:ascii="SimSun" w:hAnsi="SimSun" w:hint="eastAsia"/>
          <w:sz w:val="21"/>
        </w:rPr>
        <w:t>，</w:t>
      </w:r>
      <w:r w:rsidR="00594E0A" w:rsidRPr="00775663">
        <w:rPr>
          <w:rFonts w:ascii="SimSun" w:hAnsi="SimSun" w:hint="eastAsia"/>
          <w:sz w:val="21"/>
        </w:rPr>
        <w:t>以</w:t>
      </w:r>
      <w:r w:rsidR="002F7DEB" w:rsidRPr="00775663">
        <w:rPr>
          <w:rFonts w:ascii="SimSun" w:hAnsi="SimSun" w:hint="eastAsia"/>
          <w:sz w:val="21"/>
        </w:rPr>
        <w:t>处理具体的法律、政策或技术性议题。</w:t>
      </w:r>
      <w:r w:rsidR="00A256E3" w:rsidRPr="00775663">
        <w:rPr>
          <w:rFonts w:ascii="SimSun" w:hAnsi="SimSun" w:hint="eastAsia"/>
          <w:sz w:val="21"/>
        </w:rPr>
        <w:t>文书草案的主要目标是</w:t>
      </w:r>
      <w:r w:rsidR="00594E0A" w:rsidRPr="00775663">
        <w:rPr>
          <w:rFonts w:ascii="SimSun" w:hAnsi="SimSun" w:hint="eastAsia"/>
          <w:sz w:val="21"/>
        </w:rPr>
        <w:t>，</w:t>
      </w:r>
      <w:r w:rsidR="00A256E3" w:rsidRPr="00775663">
        <w:rPr>
          <w:rFonts w:ascii="SimSun" w:hAnsi="SimSun" w:hint="eastAsia"/>
          <w:sz w:val="21"/>
        </w:rPr>
        <w:t>通过</w:t>
      </w:r>
      <w:r w:rsidR="00643302" w:rsidRPr="00775663">
        <w:rPr>
          <w:rFonts w:ascii="SimSun" w:hAnsi="SimSun" w:hint="eastAsia"/>
          <w:sz w:val="21"/>
        </w:rPr>
        <w:t>实</w:t>
      </w:r>
      <w:r w:rsidR="00A256E3" w:rsidRPr="00775663">
        <w:rPr>
          <w:rFonts w:ascii="SimSun" w:hAnsi="SimSun" w:hint="eastAsia"/>
          <w:sz w:val="21"/>
        </w:rPr>
        <w:t>施公开要求的知识产权/</w:t>
      </w:r>
      <w:r w:rsidR="00A256E3" w:rsidRPr="00775663">
        <w:rPr>
          <w:rFonts w:ascii="SimSun" w:hAnsi="SimSun" w:hint="eastAsia"/>
          <w:sz w:val="21"/>
          <w:lang w:val="en-GB"/>
        </w:rPr>
        <w:t>专利制度，</w:t>
      </w:r>
      <w:r w:rsidR="00A256E3" w:rsidRPr="00775663">
        <w:rPr>
          <w:rFonts w:ascii="SimSun" w:hAnsi="SimSun"/>
          <w:sz w:val="21"/>
        </w:rPr>
        <w:t>防止遗传资源</w:t>
      </w:r>
      <w:r w:rsidR="00A256E3" w:rsidRPr="00775663">
        <w:rPr>
          <w:rFonts w:ascii="SimSun" w:hAnsi="SimSun" w:hint="eastAsia"/>
          <w:sz w:val="21"/>
        </w:rPr>
        <w:t>及其衍生物</w:t>
      </w:r>
      <w:r w:rsidR="00A256E3" w:rsidRPr="00775663">
        <w:rPr>
          <w:rFonts w:ascii="SimSun" w:hAnsi="SimSun"/>
          <w:sz w:val="21"/>
        </w:rPr>
        <w:t>遭到盗用。</w:t>
      </w:r>
      <w:r w:rsidR="00A256E3" w:rsidRPr="00775663">
        <w:rPr>
          <w:rFonts w:ascii="SimSun" w:hAnsi="SimSun" w:hint="eastAsia"/>
          <w:sz w:val="21"/>
        </w:rPr>
        <w:t>为保护</w:t>
      </w:r>
      <w:r w:rsidR="00A256E3" w:rsidRPr="00775663">
        <w:rPr>
          <w:rFonts w:ascii="SimSun" w:hAnsi="SimSun" w:cs="Times New Roman"/>
          <w:sz w:val="21"/>
        </w:rPr>
        <w:t>遗传资源</w:t>
      </w:r>
      <w:r w:rsidR="00A256E3" w:rsidRPr="00775663">
        <w:rPr>
          <w:rFonts w:ascii="SimSun" w:hAnsi="SimSun" w:cs="Times New Roman" w:hint="eastAsia"/>
          <w:sz w:val="21"/>
        </w:rPr>
        <w:t>，包括其衍生物和相关的</w:t>
      </w:r>
      <w:r w:rsidR="00A256E3" w:rsidRPr="00775663">
        <w:rPr>
          <w:rFonts w:ascii="SimSun" w:hAnsi="SimSun" w:cs="Times New Roman"/>
          <w:sz w:val="21"/>
        </w:rPr>
        <w:t>传统知识</w:t>
      </w:r>
      <w:r w:rsidR="00A256E3" w:rsidRPr="00775663">
        <w:rPr>
          <w:rFonts w:ascii="SimSun" w:hAnsi="SimSun" w:cs="Times New Roman" w:hint="eastAsia"/>
          <w:sz w:val="21"/>
        </w:rPr>
        <w:t>，有必要付出巨大努力。根据防止盗用的目标，IGC</w:t>
      </w:r>
      <w:r w:rsidR="00A256E3" w:rsidRPr="00775663">
        <w:rPr>
          <w:rFonts w:ascii="SimSun" w:hAnsi="SimSun"/>
          <w:sz w:val="21"/>
        </w:rPr>
        <w:t>必须探索</w:t>
      </w:r>
      <w:r w:rsidR="00594E0A" w:rsidRPr="00775663">
        <w:rPr>
          <w:rFonts w:ascii="SimSun" w:hAnsi="SimSun" w:hint="eastAsia"/>
          <w:sz w:val="21"/>
        </w:rPr>
        <w:t>可确</w:t>
      </w:r>
      <w:r w:rsidR="00A256E3" w:rsidRPr="00775663">
        <w:rPr>
          <w:rFonts w:ascii="SimSun" w:hAnsi="SimSun" w:hint="eastAsia"/>
          <w:sz w:val="21"/>
        </w:rPr>
        <w:t>定</w:t>
      </w:r>
      <w:r w:rsidR="00A256E3" w:rsidRPr="00775663">
        <w:rPr>
          <w:rFonts w:ascii="SimSun" w:hAnsi="SimSun"/>
          <w:sz w:val="21"/>
        </w:rPr>
        <w:t>强制</w:t>
      </w:r>
      <w:r w:rsidR="00594E0A" w:rsidRPr="00775663">
        <w:rPr>
          <w:rFonts w:ascii="SimSun" w:hAnsi="SimSun" w:hint="eastAsia"/>
          <w:sz w:val="21"/>
        </w:rPr>
        <w:t>性</w:t>
      </w:r>
      <w:r w:rsidR="00A256E3" w:rsidRPr="00775663">
        <w:rPr>
          <w:rFonts w:ascii="SimSun" w:hAnsi="SimSun" w:hint="eastAsia"/>
          <w:sz w:val="21"/>
        </w:rPr>
        <w:t>公开</w:t>
      </w:r>
      <w:r w:rsidR="00A256E3" w:rsidRPr="00775663">
        <w:rPr>
          <w:rFonts w:ascii="SimSun" w:hAnsi="SimSun"/>
          <w:sz w:val="21"/>
        </w:rPr>
        <w:t>要求的有效方法，同时也认识到建立数据库和其他信息系统</w:t>
      </w:r>
      <w:r w:rsidR="00EE7A33" w:rsidRPr="00775663">
        <w:rPr>
          <w:rFonts w:ascii="SimSun" w:hAnsi="SimSun" w:hint="eastAsia"/>
          <w:sz w:val="21"/>
        </w:rPr>
        <w:t>是对</w:t>
      </w:r>
      <w:r w:rsidR="00A256E3" w:rsidRPr="00775663">
        <w:rPr>
          <w:rFonts w:ascii="SimSun" w:hAnsi="SimSun" w:hint="eastAsia"/>
          <w:sz w:val="21"/>
        </w:rPr>
        <w:t>强制</w:t>
      </w:r>
      <w:r w:rsidR="00594E0A" w:rsidRPr="00775663">
        <w:rPr>
          <w:rFonts w:ascii="SimSun" w:hAnsi="SimSun" w:hint="eastAsia"/>
          <w:sz w:val="21"/>
        </w:rPr>
        <w:t>性</w:t>
      </w:r>
      <w:r w:rsidR="00A256E3" w:rsidRPr="00775663">
        <w:rPr>
          <w:rFonts w:ascii="SimSun" w:hAnsi="SimSun" w:cs="Times New Roman"/>
          <w:sz w:val="21"/>
        </w:rPr>
        <w:t>公开要求</w:t>
      </w:r>
      <w:r w:rsidR="00EE7A33" w:rsidRPr="00775663">
        <w:rPr>
          <w:rFonts w:ascii="SimSun" w:hAnsi="SimSun" w:cs="Times New Roman" w:hint="eastAsia"/>
          <w:sz w:val="21"/>
        </w:rPr>
        <w:t>起到补</w:t>
      </w:r>
      <w:r w:rsidR="00594E0A" w:rsidRPr="00775663">
        <w:rPr>
          <w:rFonts w:ascii="SimSun" w:hAnsi="SimSun" w:cs="Times New Roman" w:hint="eastAsia"/>
          <w:sz w:val="21"/>
        </w:rPr>
        <w:t>充</w:t>
      </w:r>
      <w:r w:rsidR="00EE7A33" w:rsidRPr="00775663">
        <w:rPr>
          <w:rFonts w:ascii="SimSun" w:hAnsi="SimSun" w:cs="Times New Roman" w:hint="eastAsia"/>
          <w:sz w:val="21"/>
        </w:rPr>
        <w:t>作用</w:t>
      </w:r>
      <w:r w:rsidR="00A256E3" w:rsidRPr="00775663">
        <w:rPr>
          <w:rFonts w:ascii="SimSun" w:hAnsi="SimSun"/>
          <w:sz w:val="21"/>
        </w:rPr>
        <w:t>的</w:t>
      </w:r>
      <w:r w:rsidR="00A256E3" w:rsidRPr="00775663">
        <w:rPr>
          <w:rFonts w:ascii="SimSun" w:hAnsi="SimSun" w:hint="eastAsia"/>
          <w:sz w:val="21"/>
        </w:rPr>
        <w:t>宝贵补充</w:t>
      </w:r>
      <w:r w:rsidR="00A256E3" w:rsidRPr="00775663">
        <w:rPr>
          <w:rFonts w:ascii="SimSun" w:hAnsi="SimSun"/>
          <w:sz w:val="21"/>
        </w:rPr>
        <w:t>。</w:t>
      </w:r>
      <w:r w:rsidR="00EE7A33" w:rsidRPr="00775663">
        <w:rPr>
          <w:rFonts w:ascii="SimSun" w:hAnsi="SimSun" w:hint="eastAsia"/>
          <w:sz w:val="21"/>
        </w:rPr>
        <w:t>它注意到在上一个两年</w:t>
      </w:r>
      <w:proofErr w:type="gramStart"/>
      <w:r w:rsidR="00EE7A33" w:rsidRPr="00775663">
        <w:rPr>
          <w:rFonts w:ascii="SimSun" w:hAnsi="SimSun" w:hint="eastAsia"/>
          <w:sz w:val="21"/>
        </w:rPr>
        <w:t>期取得</w:t>
      </w:r>
      <w:proofErr w:type="gramEnd"/>
      <w:r w:rsidR="00EE7A33" w:rsidRPr="00775663">
        <w:rPr>
          <w:rFonts w:ascii="SimSun" w:hAnsi="SimSun" w:hint="eastAsia"/>
          <w:sz w:val="21"/>
        </w:rPr>
        <w:t>的显著进展，对于IGC能够很快到达</w:t>
      </w:r>
      <w:r w:rsidR="00EE7A33" w:rsidRPr="002A0A4D">
        <w:rPr>
          <w:rFonts w:ascii="SimSun" w:hAnsi="SimSun" w:hint="eastAsia"/>
          <w:sz w:val="21"/>
          <w:szCs w:val="22"/>
        </w:rPr>
        <w:t>终点线</w:t>
      </w:r>
      <w:r w:rsidR="00EE7A33" w:rsidRPr="00775663">
        <w:rPr>
          <w:rFonts w:ascii="SimSun" w:hAnsi="SimSun" w:hint="eastAsia"/>
          <w:sz w:val="21"/>
        </w:rPr>
        <w:t>表示乐观。</w:t>
      </w:r>
      <w:r w:rsidR="00632FE8" w:rsidRPr="00775663">
        <w:rPr>
          <w:rFonts w:ascii="SimSun" w:hAnsi="SimSun"/>
          <w:sz w:val="21"/>
        </w:rPr>
        <w:t>现在正是</w:t>
      </w:r>
      <w:proofErr w:type="gramStart"/>
      <w:r w:rsidR="00632FE8" w:rsidRPr="00775663">
        <w:rPr>
          <w:rFonts w:ascii="SimSun" w:hAnsi="SimSun"/>
          <w:sz w:val="21"/>
        </w:rPr>
        <w:t>所有利益</w:t>
      </w:r>
      <w:proofErr w:type="gramEnd"/>
      <w:r w:rsidR="00632FE8" w:rsidRPr="00775663">
        <w:rPr>
          <w:rFonts w:ascii="SimSun" w:hAnsi="SimSun"/>
          <w:sz w:val="21"/>
        </w:rPr>
        <w:t>攸关方</w:t>
      </w:r>
      <w:r w:rsidR="00594E0A" w:rsidRPr="00775663">
        <w:rPr>
          <w:rFonts w:ascii="SimSun" w:hAnsi="SimSun" w:hint="eastAsia"/>
          <w:sz w:val="21"/>
        </w:rPr>
        <w:t>对</w:t>
      </w:r>
      <w:r w:rsidR="00632FE8" w:rsidRPr="00775663">
        <w:rPr>
          <w:rFonts w:ascii="SimSun" w:hAnsi="SimSun"/>
          <w:sz w:val="21"/>
        </w:rPr>
        <w:t>合并</w:t>
      </w:r>
      <w:r w:rsidR="00632FE8" w:rsidRPr="00775663">
        <w:rPr>
          <w:rFonts w:ascii="SimSun" w:hAnsi="SimSun" w:hint="eastAsia"/>
          <w:sz w:val="21"/>
        </w:rPr>
        <w:t>文件</w:t>
      </w:r>
      <w:r w:rsidR="00594E0A" w:rsidRPr="00775663">
        <w:rPr>
          <w:rFonts w:ascii="SimSun" w:hAnsi="SimSun" w:hint="eastAsia"/>
          <w:sz w:val="21"/>
        </w:rPr>
        <w:t>定稿</w:t>
      </w:r>
      <w:r w:rsidR="00632FE8" w:rsidRPr="00775663">
        <w:rPr>
          <w:rFonts w:ascii="SimSun" w:hAnsi="SimSun"/>
          <w:sz w:val="21"/>
        </w:rPr>
        <w:t>的时候</w:t>
      </w:r>
      <w:r w:rsidR="00F12AB5" w:rsidRPr="00775663">
        <w:rPr>
          <w:rFonts w:ascii="SimSun" w:hAnsi="SimSun" w:hint="eastAsia"/>
          <w:sz w:val="21"/>
        </w:rPr>
        <w:t>，一些问题需要在政治层面上</w:t>
      </w:r>
      <w:r w:rsidR="00594E0A" w:rsidRPr="00775663">
        <w:rPr>
          <w:rFonts w:ascii="SimSun" w:hAnsi="SimSun" w:hint="eastAsia"/>
          <w:sz w:val="21"/>
        </w:rPr>
        <w:t>来</w:t>
      </w:r>
      <w:r w:rsidR="00F12AB5" w:rsidRPr="00775663">
        <w:rPr>
          <w:rFonts w:ascii="SimSun" w:hAnsi="SimSun" w:hint="eastAsia"/>
          <w:sz w:val="21"/>
        </w:rPr>
        <w:t>解决。</w:t>
      </w:r>
      <w:r w:rsidR="00F12AB5" w:rsidRPr="00775663">
        <w:rPr>
          <w:rFonts w:ascii="SimSun" w:hAnsi="SimSun"/>
          <w:sz w:val="21"/>
        </w:rPr>
        <w:t>技术工作</w:t>
      </w:r>
      <w:r w:rsidR="00F12AB5" w:rsidRPr="00775663">
        <w:rPr>
          <w:rFonts w:ascii="SimSun" w:hAnsi="SimSun" w:hint="eastAsia"/>
          <w:sz w:val="21"/>
        </w:rPr>
        <w:t>几乎</w:t>
      </w:r>
      <w:r w:rsidR="00F12AB5" w:rsidRPr="00775663">
        <w:rPr>
          <w:rFonts w:ascii="SimSun" w:hAnsi="SimSun"/>
          <w:sz w:val="21"/>
        </w:rPr>
        <w:t>已经完成</w:t>
      </w:r>
      <w:r w:rsidR="00F12AB5" w:rsidRPr="00775663">
        <w:rPr>
          <w:rFonts w:ascii="SimSun" w:hAnsi="SimSun" w:hint="eastAsia"/>
          <w:sz w:val="21"/>
        </w:rPr>
        <w:t>，必须推进</w:t>
      </w:r>
      <w:r w:rsidR="00F12AB5" w:rsidRPr="00775663">
        <w:rPr>
          <w:rFonts w:ascii="SimSun" w:hAnsi="SimSun" w:cs="Times New Roman"/>
          <w:sz w:val="21"/>
        </w:rPr>
        <w:t>遗传资源</w:t>
      </w:r>
      <w:r w:rsidR="00594E0A" w:rsidRPr="00775663">
        <w:rPr>
          <w:rFonts w:ascii="SimSun" w:hAnsi="SimSun" w:cs="Times New Roman" w:hint="eastAsia"/>
          <w:sz w:val="21"/>
        </w:rPr>
        <w:t>的</w:t>
      </w:r>
      <w:r w:rsidR="00F12AB5" w:rsidRPr="00775663">
        <w:rPr>
          <w:rFonts w:ascii="SimSun" w:hAnsi="SimSun" w:cs="Times New Roman" w:hint="eastAsia"/>
          <w:sz w:val="21"/>
        </w:rPr>
        <w:t>案文工作。</w:t>
      </w:r>
      <w:r w:rsidR="00C969EA" w:rsidRPr="00775663">
        <w:rPr>
          <w:rFonts w:ascii="SimSun" w:hAnsi="SimSun" w:cs="Times New Roman"/>
          <w:sz w:val="21"/>
        </w:rPr>
        <w:t>IGC</w:t>
      </w:r>
      <w:r w:rsidR="00F12AB5" w:rsidRPr="00775663">
        <w:rPr>
          <w:rFonts w:ascii="SimSun" w:hAnsi="SimSun" w:cs="Times New Roman" w:hint="eastAsia"/>
          <w:sz w:val="21"/>
        </w:rPr>
        <w:t>必须表现出政治承诺。</w:t>
      </w:r>
      <w:r w:rsidR="00EE7A33" w:rsidRPr="00775663">
        <w:rPr>
          <w:rFonts w:ascii="SimSun" w:hAnsi="SimSun" w:cs="Times New Roman"/>
          <w:sz w:val="21"/>
        </w:rPr>
        <w:t>合并文件</w:t>
      </w:r>
      <w:r w:rsidR="00F12AB5" w:rsidRPr="00775663">
        <w:rPr>
          <w:rFonts w:ascii="SimSun" w:hAnsi="SimSun" w:cs="Times New Roman" w:hint="eastAsia"/>
          <w:sz w:val="21"/>
        </w:rPr>
        <w:t>为</w:t>
      </w:r>
      <w:r w:rsidR="00F12AB5" w:rsidRPr="00775663">
        <w:rPr>
          <w:rFonts w:ascii="SimSun" w:hAnsi="SimSun" w:cs="Times New Roman"/>
          <w:sz w:val="21"/>
        </w:rPr>
        <w:t>成员国</w:t>
      </w:r>
      <w:r w:rsidR="00F12AB5" w:rsidRPr="00775663">
        <w:rPr>
          <w:rFonts w:ascii="SimSun" w:hAnsi="SimSun" w:cs="Times New Roman" w:hint="eastAsia"/>
          <w:sz w:val="21"/>
        </w:rPr>
        <w:t>提供了可供审议的清晰</w:t>
      </w:r>
      <w:r w:rsidR="00B556AB" w:rsidRPr="00775663">
        <w:rPr>
          <w:rFonts w:ascii="SimSun" w:hAnsi="SimSun" w:cs="Times New Roman"/>
          <w:sz w:val="21"/>
        </w:rPr>
        <w:t>备选案</w:t>
      </w:r>
      <w:r w:rsidR="000C3461" w:rsidRPr="00775663">
        <w:rPr>
          <w:rFonts w:ascii="SimSun" w:hAnsi="SimSun" w:cs="Times New Roman" w:hint="eastAsia"/>
          <w:sz w:val="21"/>
        </w:rPr>
        <w:t>文</w:t>
      </w:r>
      <w:r w:rsidR="00F12AB5" w:rsidRPr="00775663">
        <w:rPr>
          <w:rFonts w:ascii="SimSun" w:hAnsi="SimSun" w:cs="Times New Roman" w:hint="eastAsia"/>
          <w:sz w:val="21"/>
        </w:rPr>
        <w:t>，可以提出</w:t>
      </w:r>
      <w:r w:rsidR="00594E0A" w:rsidRPr="00775663">
        <w:rPr>
          <w:rFonts w:ascii="SimSun" w:hAnsi="SimSun" w:cs="Times New Roman" w:hint="eastAsia"/>
          <w:sz w:val="21"/>
        </w:rPr>
        <w:t>以便</w:t>
      </w:r>
      <w:proofErr w:type="gramStart"/>
      <w:r w:rsidR="00594E0A" w:rsidRPr="00775663">
        <w:rPr>
          <w:rFonts w:ascii="SimSun" w:hAnsi="SimSun" w:cs="Times New Roman" w:hint="eastAsia"/>
          <w:sz w:val="21"/>
        </w:rPr>
        <w:t>作</w:t>
      </w:r>
      <w:r w:rsidR="00F12AB5" w:rsidRPr="00775663">
        <w:rPr>
          <w:rFonts w:ascii="SimSun" w:hAnsi="SimSun" w:cs="Times New Roman" w:hint="eastAsia"/>
          <w:sz w:val="21"/>
        </w:rPr>
        <w:t>出</w:t>
      </w:r>
      <w:proofErr w:type="gramEnd"/>
      <w:r w:rsidR="00F12AB5" w:rsidRPr="00775663">
        <w:rPr>
          <w:rFonts w:ascii="SimSun" w:hAnsi="SimSun" w:cs="Times New Roman" w:hint="eastAsia"/>
          <w:sz w:val="21"/>
        </w:rPr>
        <w:t>积极决定。</w:t>
      </w:r>
      <w:r w:rsidR="00B0429C" w:rsidRPr="00775663">
        <w:rPr>
          <w:rFonts w:ascii="SimSun" w:hAnsi="SimSun" w:cs="Times New Roman"/>
          <w:sz w:val="21"/>
        </w:rPr>
        <w:t>IGC第三十五届会议</w:t>
      </w:r>
      <w:r w:rsidR="00F12AB5" w:rsidRPr="00775663">
        <w:rPr>
          <w:rFonts w:ascii="SimSun" w:hAnsi="SimSun" w:cs="Times New Roman" w:hint="eastAsia"/>
          <w:sz w:val="21"/>
        </w:rPr>
        <w:t>和</w:t>
      </w:r>
      <w:r w:rsidR="00602280" w:rsidRPr="00775663">
        <w:rPr>
          <w:rFonts w:ascii="SimSun" w:hAnsi="SimSun" w:cs="Times New Roman"/>
          <w:sz w:val="21"/>
        </w:rPr>
        <w:t>IGC第三十六届会议</w:t>
      </w:r>
      <w:r w:rsidR="00F12AB5" w:rsidRPr="00775663">
        <w:rPr>
          <w:rFonts w:ascii="SimSun" w:hAnsi="SimSun" w:cs="Times New Roman" w:hint="eastAsia"/>
          <w:sz w:val="21"/>
        </w:rPr>
        <w:t>将使</w:t>
      </w:r>
      <w:r w:rsidR="00367D92" w:rsidRPr="00775663">
        <w:rPr>
          <w:rFonts w:ascii="SimSun" w:hAnsi="SimSun" w:cs="Times New Roman"/>
          <w:sz w:val="21"/>
        </w:rPr>
        <w:t>成员国</w:t>
      </w:r>
      <w:r w:rsidR="00F12AB5" w:rsidRPr="00775663">
        <w:rPr>
          <w:rFonts w:ascii="SimSun" w:hAnsi="SimSun" w:cs="Times New Roman" w:hint="eastAsia"/>
          <w:sz w:val="21"/>
        </w:rPr>
        <w:t>能够指导大会制定工作计划，概述未来工作的关键可交付成果，包括召集一次外交会议</w:t>
      </w:r>
      <w:r w:rsidR="00594E0A" w:rsidRPr="00775663">
        <w:rPr>
          <w:rFonts w:ascii="SimSun" w:hAnsi="SimSun" w:cs="Times New Roman" w:hint="eastAsia"/>
          <w:sz w:val="21"/>
        </w:rPr>
        <w:t>的可能性</w:t>
      </w:r>
      <w:r w:rsidR="00F12AB5" w:rsidRPr="00775663">
        <w:rPr>
          <w:rFonts w:ascii="SimSun" w:hAnsi="SimSun" w:cs="Times New Roman" w:hint="eastAsia"/>
          <w:sz w:val="21"/>
        </w:rPr>
        <w:t>。</w:t>
      </w:r>
      <w:r w:rsidR="00D63343" w:rsidRPr="00775663">
        <w:rPr>
          <w:rFonts w:ascii="SimSun" w:hAnsi="SimSun" w:cs="Times New Roman"/>
          <w:sz w:val="21"/>
        </w:rPr>
        <w:t>LMC</w:t>
      </w:r>
      <w:r w:rsidR="00F12AB5" w:rsidRPr="00775663">
        <w:rPr>
          <w:rFonts w:ascii="SimSun" w:hAnsi="SimSun" w:cs="Times New Roman" w:hint="eastAsia"/>
          <w:sz w:val="21"/>
        </w:rPr>
        <w:t>再次强调</w:t>
      </w:r>
      <w:r w:rsidR="00594E0A" w:rsidRPr="00775663">
        <w:rPr>
          <w:rFonts w:ascii="SimSun" w:hAnsi="SimSun" w:cs="Times New Roman" w:hint="eastAsia"/>
          <w:sz w:val="21"/>
        </w:rPr>
        <w:t>迫切需要</w:t>
      </w:r>
      <w:r w:rsidR="00F12AB5" w:rsidRPr="00775663">
        <w:rPr>
          <w:rFonts w:ascii="SimSun" w:hAnsi="SimSun" w:cs="Times New Roman" w:hint="eastAsia"/>
          <w:sz w:val="21"/>
        </w:rPr>
        <w:t>防止</w:t>
      </w:r>
      <w:r w:rsidR="00F12AB5" w:rsidRPr="00775663">
        <w:rPr>
          <w:rFonts w:ascii="SimSun" w:hAnsi="SimSun" w:cs="Times New Roman"/>
          <w:sz w:val="21"/>
        </w:rPr>
        <w:t>滥用</w:t>
      </w:r>
      <w:r w:rsidR="00F12AB5" w:rsidRPr="00775663">
        <w:rPr>
          <w:rFonts w:ascii="SimSun" w:hAnsi="SimSun" w:cs="Times New Roman" w:hint="eastAsia"/>
          <w:sz w:val="21"/>
        </w:rPr>
        <w:t>和</w:t>
      </w:r>
      <w:r w:rsidR="00CB48CA" w:rsidRPr="00775663">
        <w:rPr>
          <w:rFonts w:ascii="SimSun" w:hAnsi="SimSun" w:cs="Times New Roman"/>
          <w:sz w:val="21"/>
        </w:rPr>
        <w:t>盗用</w:t>
      </w:r>
      <w:r w:rsidR="008B1220" w:rsidRPr="00775663">
        <w:rPr>
          <w:rFonts w:ascii="SimSun" w:hAnsi="SimSun" w:cs="Times New Roman"/>
          <w:sz w:val="21"/>
        </w:rPr>
        <w:t>遗传资源</w:t>
      </w:r>
      <w:r w:rsidR="000C3461" w:rsidRPr="00775663">
        <w:rPr>
          <w:rFonts w:ascii="SimSun" w:hAnsi="SimSun" w:cs="Times New Roman" w:hint="eastAsia"/>
          <w:sz w:val="21"/>
        </w:rPr>
        <w:t>和</w:t>
      </w:r>
      <w:r w:rsidR="00F12AB5" w:rsidRPr="00775663">
        <w:rPr>
          <w:rFonts w:ascii="SimSun" w:hAnsi="SimSun" w:cs="Times New Roman"/>
          <w:sz w:val="21"/>
        </w:rPr>
        <w:t>遗传资源</w:t>
      </w:r>
      <w:r w:rsidR="00F12AB5" w:rsidRPr="00775663">
        <w:rPr>
          <w:rFonts w:ascii="SimSun" w:hAnsi="SimSun" w:cs="Times New Roman" w:hint="eastAsia"/>
          <w:sz w:val="21"/>
        </w:rPr>
        <w:t>相关</w:t>
      </w:r>
      <w:r w:rsidR="008B1220" w:rsidRPr="00775663">
        <w:rPr>
          <w:rFonts w:ascii="SimSun" w:hAnsi="SimSun" w:cs="Times New Roman"/>
          <w:sz w:val="21"/>
        </w:rPr>
        <w:t>传统知识</w:t>
      </w:r>
      <w:r w:rsidR="00F12AB5" w:rsidRPr="00775663">
        <w:rPr>
          <w:rFonts w:ascii="SimSun" w:hAnsi="SimSun" w:cs="Times New Roman" w:hint="eastAsia"/>
          <w:sz w:val="21"/>
        </w:rPr>
        <w:t>。具有法律约束力的文书</w:t>
      </w:r>
      <w:r w:rsidR="00B32307" w:rsidRPr="00775663">
        <w:rPr>
          <w:rFonts w:ascii="SimSun" w:hAnsi="SimSun" w:cs="Times New Roman" w:hint="eastAsia"/>
          <w:sz w:val="21"/>
        </w:rPr>
        <w:t>可</w:t>
      </w:r>
      <w:r w:rsidR="00F12AB5" w:rsidRPr="00775663">
        <w:rPr>
          <w:rFonts w:ascii="SimSun" w:hAnsi="SimSun"/>
          <w:sz w:val="21"/>
        </w:rPr>
        <w:t>通过一个完全合</w:t>
      </w:r>
      <w:proofErr w:type="gramStart"/>
      <w:r w:rsidR="00F12AB5" w:rsidRPr="00775663">
        <w:rPr>
          <w:rFonts w:ascii="SimSun" w:hAnsi="SimSun"/>
          <w:sz w:val="21"/>
        </w:rPr>
        <w:t>规</w:t>
      </w:r>
      <w:proofErr w:type="gramEnd"/>
      <w:r w:rsidR="00594E0A" w:rsidRPr="00775663">
        <w:rPr>
          <w:rFonts w:ascii="SimSun" w:hAnsi="SimSun" w:hint="eastAsia"/>
          <w:sz w:val="21"/>
        </w:rPr>
        <w:t>的</w:t>
      </w:r>
      <w:r w:rsidR="00F12AB5" w:rsidRPr="00775663">
        <w:rPr>
          <w:rFonts w:ascii="SimSun" w:hAnsi="SimSun"/>
          <w:sz w:val="21"/>
        </w:rPr>
        <w:t>机制来防止和处理所有跨国问题。</w:t>
      </w:r>
    </w:p>
    <w:p w14:paraId="3F054C90" w14:textId="77777777" w:rsidR="00775663" w:rsidRDefault="00800063"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sz w:val="21"/>
        </w:rPr>
        <w:t>特波提巴基金会的代表</w:t>
      </w:r>
      <w:r w:rsidR="006515AE" w:rsidRPr="00775663">
        <w:rPr>
          <w:rFonts w:ascii="SimSun" w:hAnsi="SimSun"/>
          <w:sz w:val="21"/>
        </w:rPr>
        <w:t>代表土著</w:t>
      </w:r>
      <w:r w:rsidR="006515AE" w:rsidRPr="00775663">
        <w:rPr>
          <w:rFonts w:ascii="SimSun" w:hAnsi="SimSun" w:hint="eastAsia"/>
          <w:sz w:val="21"/>
        </w:rPr>
        <w:t>人民核心</w:t>
      </w:r>
      <w:r w:rsidR="00594E0A" w:rsidRPr="00775663">
        <w:rPr>
          <w:rFonts w:ascii="SimSun" w:hAnsi="SimSun"/>
          <w:sz w:val="21"/>
        </w:rPr>
        <w:t>组发言</w:t>
      </w:r>
      <w:r w:rsidR="00594E0A" w:rsidRPr="00775663">
        <w:rPr>
          <w:rFonts w:ascii="SimSun" w:hAnsi="SimSun" w:hint="eastAsia"/>
          <w:sz w:val="21"/>
        </w:rPr>
        <w:t>，</w:t>
      </w:r>
      <w:r w:rsidR="0083177C" w:rsidRPr="00775663">
        <w:rPr>
          <w:rFonts w:ascii="SimSun" w:hAnsi="SimSun" w:hint="eastAsia"/>
          <w:sz w:val="21"/>
        </w:rPr>
        <w:t>指出</w:t>
      </w:r>
      <w:r w:rsidRPr="00775663">
        <w:rPr>
          <w:rFonts w:ascii="SimSun" w:hAnsi="SimSun" w:hint="eastAsia"/>
          <w:sz w:val="21"/>
        </w:rPr>
        <w:t>她参加会议不仅是为了维护土著人民的权利，而且是为了</w:t>
      </w:r>
      <w:r w:rsidR="00DF336F" w:rsidRPr="00775663">
        <w:rPr>
          <w:rFonts w:ascii="SimSun" w:hAnsi="SimSun" w:hint="eastAsia"/>
          <w:sz w:val="21"/>
        </w:rPr>
        <w:t>捍卫</w:t>
      </w:r>
      <w:r w:rsidRPr="00775663">
        <w:rPr>
          <w:rFonts w:ascii="SimSun" w:hAnsi="SimSun" w:hint="eastAsia"/>
          <w:sz w:val="21"/>
        </w:rPr>
        <w:t>所有生命的权利，包括地球母亲的权利。</w:t>
      </w:r>
      <w:r w:rsidR="00B0429C" w:rsidRPr="00775663">
        <w:rPr>
          <w:rFonts w:ascii="SimSun" w:hAnsi="SimSun" w:cs="Times New Roman"/>
          <w:sz w:val="21"/>
        </w:rPr>
        <w:t>IGC第三十五届会议</w:t>
      </w:r>
      <w:r w:rsidRPr="00775663">
        <w:rPr>
          <w:rFonts w:ascii="SimSun" w:hAnsi="SimSun" w:cs="Times New Roman" w:hint="eastAsia"/>
          <w:sz w:val="21"/>
        </w:rPr>
        <w:t>的议程与</w:t>
      </w:r>
      <w:r w:rsidR="000B01A4" w:rsidRPr="00775663">
        <w:rPr>
          <w:rFonts w:ascii="SimSun" w:hAnsi="SimSun" w:cs="Times New Roman"/>
          <w:sz w:val="21"/>
        </w:rPr>
        <w:t>遗传资源和相关</w:t>
      </w:r>
      <w:r w:rsidR="008B1220" w:rsidRPr="00775663">
        <w:rPr>
          <w:rFonts w:ascii="SimSun" w:hAnsi="SimSun" w:cs="Times New Roman"/>
          <w:sz w:val="21"/>
        </w:rPr>
        <w:t>传统知识</w:t>
      </w:r>
      <w:r w:rsidR="0083177C" w:rsidRPr="00775663">
        <w:rPr>
          <w:rFonts w:ascii="SimSun" w:hAnsi="SimSun" w:cs="Times New Roman" w:hint="eastAsia"/>
          <w:sz w:val="21"/>
        </w:rPr>
        <w:t>有</w:t>
      </w:r>
      <w:r w:rsidRPr="00775663">
        <w:rPr>
          <w:rFonts w:ascii="SimSun" w:hAnsi="SimSun" w:cs="Times New Roman" w:hint="eastAsia"/>
          <w:sz w:val="21"/>
        </w:rPr>
        <w:t>关。但是，这些不是土著人民的词语，不是</w:t>
      </w:r>
      <w:r w:rsidRPr="00775663">
        <w:rPr>
          <w:rFonts w:ascii="SimSun" w:hAnsi="SimSun" w:hint="eastAsia"/>
          <w:sz w:val="21"/>
        </w:rPr>
        <w:t>他们的</w:t>
      </w:r>
      <w:r w:rsidR="00074119" w:rsidRPr="00775663">
        <w:rPr>
          <w:rFonts w:ascii="SimSun" w:hAnsi="SimSun" w:hint="eastAsia"/>
          <w:sz w:val="21"/>
        </w:rPr>
        <w:t>概</w:t>
      </w:r>
      <w:r w:rsidRPr="00775663">
        <w:rPr>
          <w:rFonts w:ascii="SimSun" w:hAnsi="SimSun" w:hint="eastAsia"/>
          <w:sz w:val="21"/>
        </w:rPr>
        <w:t>念。</w:t>
      </w:r>
      <w:r w:rsidR="004F5515" w:rsidRPr="00775663">
        <w:rPr>
          <w:rFonts w:ascii="SimSun" w:hAnsi="SimSun"/>
          <w:sz w:val="21"/>
        </w:rPr>
        <w:t>他们不仅有权利，而且有义务照顾他们所有的</w:t>
      </w:r>
      <w:r w:rsidR="004F5515" w:rsidRPr="00775663">
        <w:rPr>
          <w:rFonts w:ascii="SimSun" w:hAnsi="SimSun" w:hint="eastAsia"/>
          <w:sz w:val="21"/>
        </w:rPr>
        <w:t>关系</w:t>
      </w:r>
      <w:r w:rsidR="004F5515" w:rsidRPr="00775663">
        <w:rPr>
          <w:rFonts w:ascii="SimSun" w:hAnsi="SimSun"/>
          <w:sz w:val="21"/>
        </w:rPr>
        <w:t>，谈判涉及到</w:t>
      </w:r>
      <w:r w:rsidR="00074119" w:rsidRPr="00775663">
        <w:rPr>
          <w:rFonts w:ascii="SimSun" w:hAnsi="SimSun" w:hint="eastAsia"/>
          <w:sz w:val="21"/>
        </w:rPr>
        <w:t>其</w:t>
      </w:r>
      <w:r w:rsidR="004F5515" w:rsidRPr="00775663">
        <w:rPr>
          <w:rFonts w:ascii="SimSun" w:hAnsi="SimSun"/>
          <w:sz w:val="21"/>
        </w:rPr>
        <w:t>生活方式和身份的方方面面。虽然讨论对专利制度的改进有一定的价值，但谈判必须建立在以权利为基础的方法上，承认并尊重所有相关国际</w:t>
      </w:r>
      <w:r w:rsidR="004F5515" w:rsidRPr="00775663">
        <w:rPr>
          <w:rFonts w:ascii="SimSun" w:hAnsi="SimSun" w:hint="eastAsia"/>
          <w:sz w:val="21"/>
        </w:rPr>
        <w:t>文书</w:t>
      </w:r>
      <w:r w:rsidR="00074119" w:rsidRPr="00775663">
        <w:rPr>
          <w:rFonts w:ascii="SimSun" w:hAnsi="SimSun" w:hint="eastAsia"/>
          <w:sz w:val="21"/>
        </w:rPr>
        <w:t>下</w:t>
      </w:r>
      <w:r w:rsidR="004F5515" w:rsidRPr="00775663">
        <w:rPr>
          <w:rFonts w:ascii="SimSun" w:hAnsi="SimSun"/>
          <w:sz w:val="21"/>
        </w:rPr>
        <w:t>土著人民的权利</w:t>
      </w:r>
      <w:r w:rsidR="004F5515" w:rsidRPr="00775663">
        <w:rPr>
          <w:rFonts w:ascii="SimSun" w:hAnsi="SimSun" w:hint="eastAsia"/>
          <w:sz w:val="21"/>
        </w:rPr>
        <w:t>，包括</w:t>
      </w:r>
      <w:r w:rsidR="004F5515" w:rsidRPr="00775663">
        <w:rPr>
          <w:rFonts w:ascii="SimSun" w:hAnsi="SimSun"/>
          <w:sz w:val="21"/>
        </w:rPr>
        <w:t>《联合国土著人民权利宣言》（</w:t>
      </w:r>
      <w:r w:rsidR="004F5515" w:rsidRPr="00775663">
        <w:rPr>
          <w:rFonts w:ascii="SimSun" w:hAnsi="SimSun" w:hint="eastAsia"/>
          <w:sz w:val="21"/>
        </w:rPr>
        <w:t>“</w:t>
      </w:r>
      <w:r w:rsidR="004F5515" w:rsidRPr="00775663">
        <w:rPr>
          <w:rFonts w:ascii="SimSun" w:hAnsi="SimSun"/>
          <w:sz w:val="21"/>
        </w:rPr>
        <w:t>UNDRIP</w:t>
      </w:r>
      <w:r w:rsidR="004F5515" w:rsidRPr="00775663">
        <w:rPr>
          <w:rFonts w:ascii="SimSun" w:hAnsi="SimSun" w:cs="Times New Roman" w:hint="eastAsia"/>
          <w:sz w:val="21"/>
        </w:rPr>
        <w:t>”</w:t>
      </w:r>
      <w:r w:rsidR="004F5515" w:rsidRPr="00775663">
        <w:rPr>
          <w:rFonts w:ascii="SimSun" w:hAnsi="SimSun" w:cs="Times New Roman"/>
          <w:sz w:val="21"/>
        </w:rPr>
        <w:t>）</w:t>
      </w:r>
      <w:r w:rsidR="004F5515" w:rsidRPr="00775663">
        <w:rPr>
          <w:rFonts w:ascii="SimSun" w:hAnsi="SimSun" w:cs="Times New Roman" w:hint="eastAsia"/>
          <w:sz w:val="21"/>
        </w:rPr>
        <w:t>。</w:t>
      </w:r>
      <w:r w:rsidR="004F5515" w:rsidRPr="00775663">
        <w:rPr>
          <w:rFonts w:ascii="SimSun" w:hAnsi="SimSun" w:cs="Times New Roman"/>
          <w:sz w:val="21"/>
        </w:rPr>
        <w:t>她不仅仅是在寻求改进专利制度</w:t>
      </w:r>
      <w:r w:rsidR="004F5515" w:rsidRPr="00775663">
        <w:rPr>
          <w:rFonts w:ascii="SimSun" w:hAnsi="SimSun" w:cs="Times New Roman" w:hint="eastAsia"/>
          <w:sz w:val="21"/>
        </w:rPr>
        <w:t>；</w:t>
      </w:r>
      <w:r w:rsidR="004F5515" w:rsidRPr="00775663">
        <w:rPr>
          <w:rFonts w:ascii="SimSun" w:hAnsi="SimSun" w:cs="Times New Roman"/>
          <w:sz w:val="21"/>
        </w:rPr>
        <w:t>相反，她关</w:t>
      </w:r>
      <w:r w:rsidR="00074119" w:rsidRPr="00775663">
        <w:rPr>
          <w:rFonts w:ascii="SimSun" w:hAnsi="SimSun" w:cs="Times New Roman" w:hint="eastAsia"/>
          <w:sz w:val="21"/>
        </w:rPr>
        <w:t>切</w:t>
      </w:r>
      <w:r w:rsidR="004F5515" w:rsidRPr="00775663">
        <w:rPr>
          <w:rFonts w:ascii="SimSun" w:hAnsi="SimSun" w:cs="Times New Roman"/>
          <w:sz w:val="21"/>
        </w:rPr>
        <w:t>如何提高对土著人民</w:t>
      </w:r>
      <w:r w:rsidR="00074119" w:rsidRPr="00775663">
        <w:rPr>
          <w:rFonts w:ascii="SimSun" w:hAnsi="SimSun" w:cs="Times New Roman" w:hint="eastAsia"/>
          <w:sz w:val="21"/>
        </w:rPr>
        <w:t>对</w:t>
      </w:r>
      <w:r w:rsidR="000B01A4" w:rsidRPr="00775663">
        <w:rPr>
          <w:rFonts w:ascii="SimSun" w:hAnsi="SimSun" w:cs="Times New Roman"/>
          <w:sz w:val="21"/>
        </w:rPr>
        <w:t>遗传资源和相关</w:t>
      </w:r>
      <w:r w:rsidR="004F5515" w:rsidRPr="00775663">
        <w:rPr>
          <w:rFonts w:ascii="SimSun" w:hAnsi="SimSun" w:cs="Times New Roman"/>
          <w:sz w:val="21"/>
        </w:rPr>
        <w:t>传统知识</w:t>
      </w:r>
      <w:r w:rsidR="004F5515" w:rsidRPr="00775663">
        <w:rPr>
          <w:rFonts w:ascii="SimSun" w:hAnsi="SimSun" w:cs="Times New Roman" w:hint="eastAsia"/>
          <w:sz w:val="21"/>
        </w:rPr>
        <w:t>的</w:t>
      </w:r>
      <w:r w:rsidR="004F5515" w:rsidRPr="00775663">
        <w:rPr>
          <w:rFonts w:ascii="SimSun" w:hAnsi="SimSun" w:cs="Times New Roman"/>
          <w:sz w:val="21"/>
        </w:rPr>
        <w:t>权利的认识。她呼吁继续讨论与知识产权制度有关的所有相关国际文书中</w:t>
      </w:r>
      <w:r w:rsidR="004F5515" w:rsidRPr="00775663">
        <w:rPr>
          <w:rFonts w:ascii="SimSun" w:hAnsi="SimSun" w:cs="Times New Roman" w:hint="eastAsia"/>
          <w:sz w:val="21"/>
        </w:rPr>
        <w:t>的</w:t>
      </w:r>
      <w:r w:rsidR="004F5515" w:rsidRPr="00775663">
        <w:rPr>
          <w:rFonts w:ascii="SimSun" w:hAnsi="SimSun" w:cs="Times New Roman"/>
          <w:sz w:val="21"/>
        </w:rPr>
        <w:t>土著人民产权状况。</w:t>
      </w:r>
      <w:r w:rsidR="004F5515" w:rsidRPr="00775663">
        <w:rPr>
          <w:rFonts w:ascii="SimSun" w:hAnsi="SimSun" w:cs="Times New Roman" w:hint="eastAsia"/>
          <w:sz w:val="21"/>
        </w:rPr>
        <w:t>所有这些文书</w:t>
      </w:r>
      <w:r w:rsidR="00074119" w:rsidRPr="00775663">
        <w:rPr>
          <w:rFonts w:ascii="SimSun" w:hAnsi="SimSun" w:cs="Times New Roman" w:hint="eastAsia"/>
          <w:sz w:val="21"/>
        </w:rPr>
        <w:t>都</w:t>
      </w:r>
      <w:r w:rsidR="004F5515" w:rsidRPr="00775663">
        <w:rPr>
          <w:rFonts w:ascii="SimSun" w:hAnsi="SimSun" w:cs="Times New Roman" w:hint="eastAsia"/>
          <w:sz w:val="21"/>
        </w:rPr>
        <w:t>必须以整体方式</w:t>
      </w:r>
      <w:r w:rsidR="00074119" w:rsidRPr="00775663">
        <w:rPr>
          <w:rFonts w:ascii="SimSun" w:hAnsi="SimSun" w:cs="Times New Roman" w:hint="eastAsia"/>
          <w:sz w:val="21"/>
        </w:rPr>
        <w:t>运行以</w:t>
      </w:r>
      <w:r w:rsidR="004F5515" w:rsidRPr="00775663">
        <w:rPr>
          <w:rFonts w:ascii="SimSun" w:hAnsi="SimSun" w:cs="Times New Roman" w:hint="eastAsia"/>
          <w:sz w:val="21"/>
        </w:rPr>
        <w:t>支持他们的权利。她支持纳入强制</w:t>
      </w:r>
      <w:r w:rsidR="00074119" w:rsidRPr="00775663">
        <w:rPr>
          <w:rFonts w:ascii="SimSun" w:hAnsi="SimSun" w:cs="Times New Roman" w:hint="eastAsia"/>
          <w:sz w:val="21"/>
        </w:rPr>
        <w:t>性</w:t>
      </w:r>
      <w:r w:rsidR="009164CF" w:rsidRPr="00775663">
        <w:rPr>
          <w:rFonts w:ascii="SimSun" w:hAnsi="SimSun" w:cs="Times New Roman"/>
          <w:sz w:val="21"/>
        </w:rPr>
        <w:t>公开要求</w:t>
      </w:r>
      <w:r w:rsidR="004F5515" w:rsidRPr="00775663">
        <w:rPr>
          <w:rFonts w:ascii="SimSun" w:hAnsi="SimSun" w:cs="Times New Roman" w:hint="eastAsia"/>
          <w:sz w:val="21"/>
        </w:rPr>
        <w:t>。这种公开</w:t>
      </w:r>
      <w:r w:rsidR="00074119" w:rsidRPr="00775663">
        <w:rPr>
          <w:rFonts w:ascii="SimSun" w:hAnsi="SimSun" w:cs="Times New Roman" w:hint="eastAsia"/>
          <w:sz w:val="21"/>
        </w:rPr>
        <w:t>方式</w:t>
      </w:r>
      <w:r w:rsidR="004F5515" w:rsidRPr="00775663">
        <w:rPr>
          <w:rFonts w:ascii="SimSun" w:hAnsi="SimSun" w:cs="Times New Roman" w:hint="eastAsia"/>
          <w:sz w:val="21"/>
        </w:rPr>
        <w:t>应当</w:t>
      </w:r>
      <w:r w:rsidR="00074119" w:rsidRPr="00775663">
        <w:rPr>
          <w:rFonts w:ascii="SimSun" w:hAnsi="SimSun" w:cs="Times New Roman" w:hint="eastAsia"/>
          <w:sz w:val="21"/>
        </w:rPr>
        <w:t>得到</w:t>
      </w:r>
      <w:r w:rsidR="00314420" w:rsidRPr="00775663">
        <w:rPr>
          <w:rFonts w:ascii="SimSun" w:hAnsi="SimSun" w:cs="Times New Roman" w:hint="eastAsia"/>
          <w:sz w:val="21"/>
        </w:rPr>
        <w:t>土著人民基于</w:t>
      </w:r>
      <w:r w:rsidR="00BA7025" w:rsidRPr="00775663">
        <w:rPr>
          <w:rFonts w:ascii="SimSun" w:hAnsi="SimSun" w:cs="Times New Roman" w:hint="eastAsia"/>
          <w:sz w:val="21"/>
        </w:rPr>
        <w:t>共同商定条件</w:t>
      </w:r>
      <w:r w:rsidR="00314420" w:rsidRPr="00775663">
        <w:rPr>
          <w:rFonts w:ascii="SimSun" w:hAnsi="SimSun" w:cs="Times New Roman" w:hint="eastAsia"/>
          <w:sz w:val="21"/>
        </w:rPr>
        <w:t>的</w:t>
      </w:r>
      <w:r w:rsidR="004F5515" w:rsidRPr="00775663">
        <w:rPr>
          <w:rFonts w:ascii="SimSun" w:hAnsi="SimSun"/>
          <w:sz w:val="21"/>
        </w:rPr>
        <w:t>自由事先知情同意（</w:t>
      </w:r>
      <w:r w:rsidR="00314420" w:rsidRPr="00775663">
        <w:rPr>
          <w:rFonts w:ascii="SimSun" w:hAnsi="SimSun" w:hint="eastAsia"/>
          <w:sz w:val="21"/>
        </w:rPr>
        <w:t>“</w:t>
      </w:r>
      <w:r w:rsidR="004F5515" w:rsidRPr="00775663">
        <w:rPr>
          <w:rFonts w:ascii="SimSun" w:hAnsi="SimSun"/>
          <w:sz w:val="21"/>
        </w:rPr>
        <w:t>FPIC</w:t>
      </w:r>
      <w:r w:rsidR="00314420" w:rsidRPr="00775663">
        <w:rPr>
          <w:rFonts w:ascii="SimSun" w:hAnsi="SimSun" w:hint="eastAsia"/>
          <w:sz w:val="21"/>
        </w:rPr>
        <w:t>”</w:t>
      </w:r>
      <w:r w:rsidR="004F5515" w:rsidRPr="00775663">
        <w:rPr>
          <w:rFonts w:ascii="SimSun" w:hAnsi="SimSun"/>
          <w:sz w:val="21"/>
        </w:rPr>
        <w:t>）</w:t>
      </w:r>
      <w:r w:rsidR="00000CE8" w:rsidRPr="00775663">
        <w:rPr>
          <w:rFonts w:ascii="SimSun" w:hAnsi="SimSun" w:hint="eastAsia"/>
          <w:sz w:val="21"/>
        </w:rPr>
        <w:t>的证据</w:t>
      </w:r>
      <w:r w:rsidR="004F5515" w:rsidRPr="00775663">
        <w:rPr>
          <w:rFonts w:ascii="SimSun" w:hAnsi="SimSun" w:cs="Times New Roman" w:hint="eastAsia"/>
          <w:sz w:val="21"/>
        </w:rPr>
        <w:t>。</w:t>
      </w:r>
      <w:r w:rsidR="00314420" w:rsidRPr="00775663">
        <w:rPr>
          <w:rFonts w:ascii="SimSun" w:hAnsi="SimSun" w:cs="Times New Roman"/>
          <w:sz w:val="21"/>
        </w:rPr>
        <w:t>事实证明，这一要求在</w:t>
      </w:r>
      <w:r w:rsidR="00BA7025" w:rsidRPr="00775663">
        <w:rPr>
          <w:rFonts w:ascii="SimSun" w:hAnsi="SimSun" w:cs="Times New Roman" w:hint="eastAsia"/>
          <w:sz w:val="21"/>
        </w:rPr>
        <w:t>有此要求</w:t>
      </w:r>
      <w:r w:rsidR="00314420" w:rsidRPr="00775663">
        <w:rPr>
          <w:rFonts w:ascii="SimSun" w:hAnsi="SimSun" w:cs="Times New Roman"/>
          <w:sz w:val="21"/>
        </w:rPr>
        <w:t>的管辖区</w:t>
      </w:r>
      <w:r w:rsidR="00BA7025" w:rsidRPr="00775663">
        <w:rPr>
          <w:rFonts w:ascii="SimSun" w:hAnsi="SimSun" w:cs="Times New Roman" w:hint="eastAsia"/>
          <w:sz w:val="21"/>
        </w:rPr>
        <w:t>内</w:t>
      </w:r>
      <w:r w:rsidR="00314420" w:rsidRPr="00775663">
        <w:rPr>
          <w:rFonts w:ascii="SimSun" w:hAnsi="SimSun" w:cs="Times New Roman"/>
          <w:sz w:val="21"/>
        </w:rPr>
        <w:t>是可行和有效的。</w:t>
      </w:r>
      <w:r w:rsidR="00314420" w:rsidRPr="00775663">
        <w:rPr>
          <w:rFonts w:ascii="SimSun" w:hAnsi="SimSun" w:cs="Times New Roman" w:hint="eastAsia"/>
          <w:sz w:val="21"/>
        </w:rPr>
        <w:t>她提醒未加入</w:t>
      </w:r>
      <w:r w:rsidR="00314420" w:rsidRPr="00775663">
        <w:rPr>
          <w:rFonts w:ascii="SimSun" w:hAnsi="SimSun" w:cs="Times New Roman"/>
          <w:sz w:val="21"/>
        </w:rPr>
        <w:t>《名古屋议定书》</w:t>
      </w:r>
      <w:r w:rsidR="00314420" w:rsidRPr="00775663">
        <w:rPr>
          <w:rFonts w:ascii="SimSun" w:hAnsi="SimSun" w:cs="Times New Roman" w:hint="eastAsia"/>
          <w:sz w:val="21"/>
        </w:rPr>
        <w:t>的成员国，</w:t>
      </w:r>
      <w:r w:rsidR="001D70EE" w:rsidRPr="00775663">
        <w:rPr>
          <w:rFonts w:ascii="SimSun" w:hAnsi="SimSun" w:cs="Times New Roman"/>
          <w:sz w:val="21"/>
        </w:rPr>
        <w:t>IGC</w:t>
      </w:r>
      <w:r w:rsidR="00314420" w:rsidRPr="00775663">
        <w:rPr>
          <w:rFonts w:ascii="SimSun" w:hAnsi="SimSun" w:cs="Times New Roman" w:hint="eastAsia"/>
          <w:sz w:val="21"/>
        </w:rPr>
        <w:t>大多数成员是该议定书的缔约方</w:t>
      </w:r>
      <w:r w:rsidR="00314420" w:rsidRPr="00775663">
        <w:rPr>
          <w:rFonts w:ascii="SimSun" w:hAnsi="SimSun" w:hint="eastAsia"/>
          <w:sz w:val="21"/>
        </w:rPr>
        <w:t>，</w:t>
      </w:r>
      <w:r w:rsidR="00314420" w:rsidRPr="00775663">
        <w:rPr>
          <w:rFonts w:ascii="SimSun" w:hAnsi="SimSun"/>
          <w:sz w:val="21"/>
        </w:rPr>
        <w:t>这些谈判和</w:t>
      </w:r>
      <w:r w:rsidR="00BA7025" w:rsidRPr="00775663">
        <w:rPr>
          <w:rFonts w:ascii="SimSun" w:hAnsi="SimSun" w:hint="eastAsia"/>
          <w:sz w:val="21"/>
        </w:rPr>
        <w:t>其中</w:t>
      </w:r>
      <w:r w:rsidR="000C1A2D" w:rsidRPr="00775663">
        <w:rPr>
          <w:rFonts w:ascii="SimSun" w:hAnsi="SimSun" w:hint="eastAsia"/>
          <w:sz w:val="21"/>
        </w:rPr>
        <w:t>确</w:t>
      </w:r>
      <w:r w:rsidR="00314420" w:rsidRPr="00775663">
        <w:rPr>
          <w:rFonts w:ascii="SimSun" w:hAnsi="SimSun"/>
          <w:sz w:val="21"/>
        </w:rPr>
        <w:t>定的义务不应该与这些成员国在该文书下的义务相抵触，</w:t>
      </w:r>
      <w:r w:rsidR="00314420" w:rsidRPr="00775663">
        <w:rPr>
          <w:rFonts w:ascii="SimSun" w:hAnsi="SimSun" w:hint="eastAsia"/>
          <w:sz w:val="21"/>
        </w:rPr>
        <w:t>而</w:t>
      </w:r>
      <w:r w:rsidR="00BA7025" w:rsidRPr="00775663">
        <w:rPr>
          <w:rFonts w:ascii="SimSun" w:hAnsi="SimSun" w:hint="eastAsia"/>
          <w:sz w:val="21"/>
        </w:rPr>
        <w:t>必须</w:t>
      </w:r>
      <w:r w:rsidR="00314420" w:rsidRPr="00775663">
        <w:rPr>
          <w:rFonts w:ascii="SimSun" w:hAnsi="SimSun"/>
          <w:sz w:val="21"/>
        </w:rPr>
        <w:t>相互支持。</w:t>
      </w:r>
      <w:r w:rsidR="00314420" w:rsidRPr="00775663">
        <w:rPr>
          <w:rFonts w:ascii="SimSun" w:hAnsi="SimSun" w:hint="eastAsia"/>
          <w:sz w:val="21"/>
        </w:rPr>
        <w:t>关于数据库</w:t>
      </w:r>
      <w:r w:rsidR="00314420" w:rsidRPr="00775663">
        <w:rPr>
          <w:rFonts w:ascii="SimSun" w:hAnsi="SimSun" w:cs="Times New Roman" w:hint="eastAsia"/>
          <w:sz w:val="21"/>
        </w:rPr>
        <w:t>问题，</w:t>
      </w:r>
      <w:r w:rsidR="00314420" w:rsidRPr="00775663">
        <w:rPr>
          <w:rFonts w:ascii="SimSun" w:hAnsi="SimSun" w:cs="Times New Roman"/>
          <w:sz w:val="21"/>
        </w:rPr>
        <w:t>这不仅仅</w:t>
      </w:r>
      <w:r w:rsidR="00314420" w:rsidRPr="00775663">
        <w:rPr>
          <w:rFonts w:ascii="SimSun" w:hAnsi="SimSun" w:cs="Times New Roman"/>
          <w:sz w:val="21"/>
        </w:rPr>
        <w:lastRenderedPageBreak/>
        <w:t>是决定是否建立数据库的问题。</w:t>
      </w:r>
      <w:r w:rsidR="001D70EE" w:rsidRPr="00775663">
        <w:rPr>
          <w:rFonts w:ascii="SimSun" w:hAnsi="SimSun" w:cs="Times New Roman"/>
          <w:sz w:val="21"/>
        </w:rPr>
        <w:t>IGC</w:t>
      </w:r>
      <w:r w:rsidR="00314420" w:rsidRPr="00775663">
        <w:rPr>
          <w:rFonts w:ascii="SimSun" w:hAnsi="SimSun" w:cs="Times New Roman" w:hint="eastAsia"/>
          <w:sz w:val="21"/>
        </w:rPr>
        <w:t>必须详细讨论</w:t>
      </w:r>
      <w:r w:rsidR="00BA7025" w:rsidRPr="00775663">
        <w:rPr>
          <w:rFonts w:ascii="SimSun" w:hAnsi="SimSun" w:cs="Times New Roman" w:hint="eastAsia"/>
          <w:sz w:val="21"/>
        </w:rPr>
        <w:t>其</w:t>
      </w:r>
      <w:r w:rsidR="00314420" w:rsidRPr="00775663">
        <w:rPr>
          <w:rFonts w:ascii="SimSun" w:hAnsi="SimSun" w:cs="Times New Roman" w:hint="eastAsia"/>
          <w:sz w:val="21"/>
        </w:rPr>
        <w:t>性质和范围。</w:t>
      </w:r>
      <w:r w:rsidR="00CD0DEE" w:rsidRPr="00775663">
        <w:rPr>
          <w:rFonts w:ascii="SimSun" w:hAnsi="SimSun" w:cs="Times New Roman"/>
          <w:sz w:val="21"/>
        </w:rPr>
        <w:t>这包括</w:t>
      </w:r>
      <w:r w:rsidR="00CD0DEE" w:rsidRPr="00775663">
        <w:rPr>
          <w:rFonts w:ascii="SimSun" w:hAnsi="SimSun" w:cs="Times New Roman" w:hint="eastAsia"/>
          <w:sz w:val="21"/>
        </w:rPr>
        <w:t>向数据库输入</w:t>
      </w:r>
      <w:r w:rsidR="00CD0DEE" w:rsidRPr="00775663">
        <w:rPr>
          <w:rFonts w:ascii="SimSun" w:hAnsi="SimSun" w:cs="Times New Roman"/>
          <w:sz w:val="21"/>
        </w:rPr>
        <w:t>传统知识</w:t>
      </w:r>
      <w:r w:rsidR="00CD0DEE" w:rsidRPr="00775663">
        <w:rPr>
          <w:rFonts w:ascii="SimSun" w:hAnsi="SimSun" w:cs="Times New Roman" w:hint="eastAsia"/>
          <w:sz w:val="21"/>
        </w:rPr>
        <w:t>的</w:t>
      </w:r>
      <w:r w:rsidR="00CD0DEE" w:rsidRPr="00775663">
        <w:rPr>
          <w:rFonts w:ascii="SimSun" w:hAnsi="SimSun" w:cs="Times New Roman"/>
          <w:sz w:val="21"/>
        </w:rPr>
        <w:t>方式</w:t>
      </w:r>
      <w:r w:rsidR="00CD0DEE" w:rsidRPr="00775663">
        <w:rPr>
          <w:rFonts w:ascii="SimSun" w:hAnsi="SimSun" w:cs="Times New Roman" w:hint="eastAsia"/>
          <w:sz w:val="21"/>
        </w:rPr>
        <w:t>；</w:t>
      </w:r>
      <w:r w:rsidR="00BA7025" w:rsidRPr="00775663">
        <w:rPr>
          <w:rFonts w:ascii="SimSun" w:hAnsi="SimSun" w:cs="Times New Roman" w:hint="eastAsia"/>
          <w:sz w:val="21"/>
        </w:rPr>
        <w:t>赋</w:t>
      </w:r>
      <w:r w:rsidR="00CD0DEE" w:rsidRPr="00775663">
        <w:rPr>
          <w:rFonts w:ascii="SimSun" w:hAnsi="SimSun" w:cs="Times New Roman"/>
          <w:sz w:val="21"/>
        </w:rPr>
        <w:t>予或不</w:t>
      </w:r>
      <w:r w:rsidR="00BA7025" w:rsidRPr="00775663">
        <w:rPr>
          <w:rFonts w:ascii="SimSun" w:hAnsi="SimSun" w:cs="Times New Roman" w:hint="eastAsia"/>
          <w:sz w:val="21"/>
        </w:rPr>
        <w:t>赋</w:t>
      </w:r>
      <w:r w:rsidR="00CD0DEE" w:rsidRPr="00775663">
        <w:rPr>
          <w:rFonts w:ascii="SimSun" w:hAnsi="SimSun" w:cs="Times New Roman"/>
          <w:sz w:val="21"/>
        </w:rPr>
        <w:t>予</w:t>
      </w:r>
      <w:r w:rsidR="00CD0DEE" w:rsidRPr="00775663">
        <w:rPr>
          <w:rFonts w:ascii="SimSun" w:hAnsi="SimSun" w:cs="Times New Roman" w:hint="eastAsia"/>
          <w:sz w:val="21"/>
        </w:rPr>
        <w:t>数据库所载与</w:t>
      </w:r>
      <w:r w:rsidR="00CD0DEE" w:rsidRPr="00775663">
        <w:rPr>
          <w:rFonts w:ascii="SimSun" w:hAnsi="SimSun" w:cs="Times New Roman"/>
          <w:sz w:val="21"/>
        </w:rPr>
        <w:t>传统知识</w:t>
      </w:r>
      <w:r w:rsidR="00CD0DEE" w:rsidRPr="00775663">
        <w:rPr>
          <w:rFonts w:ascii="SimSun" w:hAnsi="SimSun" w:cs="Times New Roman" w:hint="eastAsia"/>
          <w:sz w:val="21"/>
        </w:rPr>
        <w:t>相关的</w:t>
      </w:r>
      <w:r w:rsidR="00CD0DEE" w:rsidRPr="00775663">
        <w:rPr>
          <w:rFonts w:ascii="SimSun" w:hAnsi="SimSun" w:cs="Times New Roman"/>
          <w:sz w:val="21"/>
        </w:rPr>
        <w:t>权利</w:t>
      </w:r>
      <w:r w:rsidR="00CD0DEE" w:rsidRPr="00775663">
        <w:rPr>
          <w:rFonts w:ascii="SimSun" w:hAnsi="SimSun" w:cs="Times New Roman" w:hint="eastAsia"/>
          <w:sz w:val="21"/>
        </w:rPr>
        <w:t>；</w:t>
      </w:r>
      <w:r w:rsidR="00CD0DEE" w:rsidRPr="00775663">
        <w:rPr>
          <w:rFonts w:ascii="SimSun" w:hAnsi="SimSun" w:cs="Times New Roman"/>
          <w:sz w:val="21"/>
        </w:rPr>
        <w:t>应该公开</w:t>
      </w:r>
      <w:r w:rsidR="00BA7025" w:rsidRPr="00775663">
        <w:rPr>
          <w:rFonts w:ascii="SimSun" w:hAnsi="SimSun" w:cs="Times New Roman" w:hint="eastAsia"/>
          <w:sz w:val="21"/>
        </w:rPr>
        <w:t>还是</w:t>
      </w:r>
      <w:r w:rsidR="00CD0DEE" w:rsidRPr="00775663">
        <w:rPr>
          <w:rFonts w:ascii="SimSun" w:hAnsi="SimSun" w:cs="Times New Roman"/>
          <w:sz w:val="21"/>
        </w:rPr>
        <w:t>只对专利官员开放</w:t>
      </w:r>
      <w:r w:rsidR="00CD0DEE" w:rsidRPr="00775663">
        <w:rPr>
          <w:rFonts w:ascii="SimSun" w:hAnsi="SimSun" w:cs="Times New Roman" w:hint="eastAsia"/>
          <w:sz w:val="21"/>
        </w:rPr>
        <w:t>；以及与</w:t>
      </w:r>
      <w:r w:rsidR="00CD0DEE" w:rsidRPr="00775663">
        <w:rPr>
          <w:rFonts w:ascii="SimSun" w:hAnsi="SimSun" w:cs="Times New Roman"/>
          <w:sz w:val="21"/>
        </w:rPr>
        <w:t>永久</w:t>
      </w:r>
      <w:r w:rsidR="00CD0DEE" w:rsidRPr="00775663">
        <w:rPr>
          <w:rFonts w:ascii="SimSun" w:hAnsi="SimSun" w:cs="Times New Roman" w:hint="eastAsia"/>
          <w:sz w:val="21"/>
        </w:rPr>
        <w:t>维护数据库所载</w:t>
      </w:r>
      <w:r w:rsidR="00CD0DEE" w:rsidRPr="00775663">
        <w:rPr>
          <w:rFonts w:ascii="SimSun" w:hAnsi="SimSun" w:cs="Times New Roman"/>
          <w:sz w:val="21"/>
        </w:rPr>
        <w:t>传统知识有关的问题</w:t>
      </w:r>
      <w:r w:rsidR="00CD0DEE" w:rsidRPr="00775663">
        <w:rPr>
          <w:rFonts w:ascii="SimSun" w:hAnsi="SimSun" w:cs="Times New Roman" w:hint="eastAsia"/>
          <w:sz w:val="21"/>
        </w:rPr>
        <w:t>。这些数据库中的</w:t>
      </w:r>
      <w:r w:rsidR="008B1220" w:rsidRPr="00775663">
        <w:rPr>
          <w:rFonts w:ascii="SimSun" w:hAnsi="SimSun" w:cs="Times New Roman"/>
          <w:sz w:val="21"/>
        </w:rPr>
        <w:t>传统知识</w:t>
      </w:r>
      <w:r w:rsidR="00CD0DEE" w:rsidRPr="00775663">
        <w:rPr>
          <w:rFonts w:ascii="SimSun" w:hAnsi="SimSun" w:cs="Times New Roman" w:hint="eastAsia"/>
          <w:sz w:val="21"/>
        </w:rPr>
        <w:t>，即使公布，也</w:t>
      </w:r>
      <w:r w:rsidR="00297253" w:rsidRPr="00775663">
        <w:rPr>
          <w:rFonts w:ascii="SimSun" w:hAnsi="SimSun" w:cs="Times New Roman" w:hint="eastAsia"/>
          <w:sz w:val="21"/>
        </w:rPr>
        <w:t>只</w:t>
      </w:r>
      <w:r w:rsidR="00CD0DEE" w:rsidRPr="00775663">
        <w:rPr>
          <w:rFonts w:ascii="SimSun" w:hAnsi="SimSun" w:cs="Times New Roman" w:hint="eastAsia"/>
          <w:sz w:val="21"/>
        </w:rPr>
        <w:t>证明了他们的产权，而不一定证明</w:t>
      </w:r>
      <w:r w:rsidR="00CD0DEE" w:rsidRPr="00775663">
        <w:rPr>
          <w:rFonts w:ascii="SimSun" w:hAnsi="SimSun" w:cs="Times New Roman"/>
          <w:sz w:val="21"/>
        </w:rPr>
        <w:t>传统知识</w:t>
      </w:r>
      <w:r w:rsidR="00270223" w:rsidRPr="00775663">
        <w:rPr>
          <w:rFonts w:ascii="SimSun" w:hAnsi="SimSun" w:cs="Times New Roman" w:hint="eastAsia"/>
          <w:sz w:val="21"/>
        </w:rPr>
        <w:t>属于</w:t>
      </w:r>
      <w:r w:rsidR="00270223" w:rsidRPr="00775663">
        <w:rPr>
          <w:rFonts w:ascii="SimSun" w:hAnsi="SimSun" w:hint="eastAsia"/>
          <w:sz w:val="21"/>
        </w:rPr>
        <w:t>公有领域</w:t>
      </w:r>
      <w:r w:rsidR="00CD0DEE" w:rsidRPr="00775663">
        <w:rPr>
          <w:rFonts w:ascii="SimSun" w:hAnsi="SimSun" w:cs="Times New Roman" w:hint="eastAsia"/>
          <w:sz w:val="21"/>
        </w:rPr>
        <w:t>。而且，必须将它们视为对尽职调查和原产地公开要求等其他措施</w:t>
      </w:r>
      <w:r w:rsidR="00BA7025" w:rsidRPr="00775663">
        <w:rPr>
          <w:rFonts w:ascii="SimSun" w:hAnsi="SimSun" w:cs="Times New Roman" w:hint="eastAsia"/>
          <w:sz w:val="21"/>
        </w:rPr>
        <w:t>起</w:t>
      </w:r>
      <w:r w:rsidR="00CD0DEE" w:rsidRPr="00775663">
        <w:rPr>
          <w:rFonts w:ascii="SimSun" w:hAnsi="SimSun" w:cs="Times New Roman" w:hint="eastAsia"/>
          <w:sz w:val="21"/>
        </w:rPr>
        <w:t>支持和补充</w:t>
      </w:r>
      <w:r w:rsidR="00BA7025" w:rsidRPr="00775663">
        <w:rPr>
          <w:rFonts w:ascii="SimSun" w:hAnsi="SimSun" w:cs="Times New Roman" w:hint="eastAsia"/>
          <w:sz w:val="21"/>
        </w:rPr>
        <w:t>作用</w:t>
      </w:r>
      <w:r w:rsidR="00CD0DEE" w:rsidRPr="00775663">
        <w:rPr>
          <w:rFonts w:ascii="SimSun" w:hAnsi="SimSun" w:cs="Times New Roman" w:hint="eastAsia"/>
          <w:sz w:val="21"/>
        </w:rPr>
        <w:t>，对传统知识的保护不应当依靠它们。</w:t>
      </w:r>
      <w:r w:rsidR="001D70EE" w:rsidRPr="00775663">
        <w:rPr>
          <w:rFonts w:ascii="SimSun" w:hAnsi="SimSun" w:cs="Times New Roman"/>
          <w:sz w:val="21"/>
        </w:rPr>
        <w:t>IGC</w:t>
      </w:r>
      <w:r w:rsidR="00CD0DEE" w:rsidRPr="00775663">
        <w:rPr>
          <w:rFonts w:ascii="SimSun" w:hAnsi="SimSun" w:cs="Times New Roman" w:hint="eastAsia"/>
          <w:sz w:val="21"/>
        </w:rPr>
        <w:t>正在谈判的文书必须包括返还，因为谈判不能</w:t>
      </w:r>
      <w:r w:rsidR="00CD0DEE" w:rsidRPr="00775663">
        <w:rPr>
          <w:rFonts w:ascii="SimSun" w:hAnsi="SimSun" w:cs="Times New Roman"/>
          <w:sz w:val="21"/>
        </w:rPr>
        <w:t>仅仅</w:t>
      </w:r>
      <w:r w:rsidR="00BA7025" w:rsidRPr="00775663">
        <w:rPr>
          <w:rFonts w:ascii="SimSun" w:hAnsi="SimSun" w:cs="Times New Roman" w:hint="eastAsia"/>
          <w:sz w:val="21"/>
        </w:rPr>
        <w:t>涉及</w:t>
      </w:r>
      <w:r w:rsidR="00CD0DEE" w:rsidRPr="00775663">
        <w:rPr>
          <w:rFonts w:ascii="SimSun" w:hAnsi="SimSun" w:cs="Times New Roman"/>
          <w:sz w:val="21"/>
        </w:rPr>
        <w:t>与专利问题有关的未来做法。</w:t>
      </w:r>
      <w:r w:rsidR="00CD0DEE" w:rsidRPr="00775663">
        <w:rPr>
          <w:rFonts w:ascii="SimSun" w:hAnsi="SimSun" w:cs="Times New Roman" w:hint="eastAsia"/>
          <w:sz w:val="21"/>
        </w:rPr>
        <w:t>它们还必须</w:t>
      </w:r>
      <w:r w:rsidR="006F1B70" w:rsidRPr="00775663">
        <w:rPr>
          <w:rFonts w:ascii="SimSun" w:hAnsi="SimSun" w:cs="Times New Roman" w:hint="eastAsia"/>
          <w:sz w:val="21"/>
        </w:rPr>
        <w:t>涉及</w:t>
      </w:r>
      <w:r w:rsidR="00CD0DEE" w:rsidRPr="00775663">
        <w:rPr>
          <w:rFonts w:ascii="SimSun" w:hAnsi="SimSun" w:cs="Times New Roman" w:hint="eastAsia"/>
          <w:sz w:val="21"/>
        </w:rPr>
        <w:t>历史盗用和不当行为。</w:t>
      </w:r>
      <w:r w:rsidR="00CD0DEE" w:rsidRPr="00775663">
        <w:rPr>
          <w:rFonts w:ascii="SimSun" w:hAnsi="SimSun" w:cs="Times New Roman"/>
          <w:sz w:val="21"/>
        </w:rPr>
        <w:t>一些成员</w:t>
      </w:r>
      <w:r w:rsidR="00CD0DEE" w:rsidRPr="002A0A4D">
        <w:rPr>
          <w:rFonts w:ascii="SimSun" w:hAnsi="SimSun"/>
          <w:sz w:val="21"/>
          <w:szCs w:val="22"/>
        </w:rPr>
        <w:t>提交</w:t>
      </w:r>
      <w:r w:rsidR="00CD0DEE" w:rsidRPr="00775663">
        <w:rPr>
          <w:rFonts w:ascii="SimSun" w:hAnsi="SimSun" w:cs="Times New Roman"/>
          <w:sz w:val="21"/>
        </w:rPr>
        <w:t>的文件暗示，将这些历史错误和国家</w:t>
      </w:r>
      <w:r w:rsidR="006F1B70" w:rsidRPr="00775663">
        <w:rPr>
          <w:rFonts w:ascii="SimSun" w:hAnsi="SimSun" w:cs="Times New Roman" w:hint="eastAsia"/>
          <w:sz w:val="21"/>
        </w:rPr>
        <w:t>不</w:t>
      </w:r>
      <w:r w:rsidR="00056582" w:rsidRPr="00775663">
        <w:rPr>
          <w:rFonts w:ascii="SimSun" w:hAnsi="SimSun" w:cs="Times New Roman" w:hint="eastAsia"/>
          <w:sz w:val="21"/>
        </w:rPr>
        <w:t>承认</w:t>
      </w:r>
      <w:r w:rsidR="00BA7025" w:rsidRPr="00775663">
        <w:rPr>
          <w:rFonts w:ascii="SimSun" w:hAnsi="SimSun" w:cs="Times New Roman" w:hint="eastAsia"/>
          <w:sz w:val="21"/>
        </w:rPr>
        <w:t>其</w:t>
      </w:r>
      <w:r w:rsidR="00CD0DEE" w:rsidRPr="00775663">
        <w:rPr>
          <w:rFonts w:ascii="SimSun" w:hAnsi="SimSun" w:cs="Times New Roman"/>
          <w:sz w:val="21"/>
        </w:rPr>
        <w:t>权利从谈判桌上拿掉。</w:t>
      </w:r>
      <w:r w:rsidR="00056582" w:rsidRPr="00775663">
        <w:rPr>
          <w:rFonts w:ascii="SimSun" w:hAnsi="SimSun" w:cs="Times New Roman"/>
          <w:sz w:val="21"/>
        </w:rPr>
        <w:t>国家不承认这些错误并没有使这些错误消失，</w:t>
      </w:r>
      <w:r w:rsidR="00056582" w:rsidRPr="00775663">
        <w:rPr>
          <w:rFonts w:ascii="SimSun" w:hAnsi="SimSun" w:cs="Times New Roman" w:hint="eastAsia"/>
          <w:sz w:val="21"/>
        </w:rPr>
        <w:t>文书</w:t>
      </w:r>
      <w:r w:rsidR="00056582" w:rsidRPr="00775663">
        <w:rPr>
          <w:rFonts w:ascii="SimSun" w:hAnsi="SimSun" w:cs="Times New Roman"/>
          <w:sz w:val="21"/>
        </w:rPr>
        <w:t>不</w:t>
      </w:r>
      <w:r w:rsidR="00056582" w:rsidRPr="00775663">
        <w:rPr>
          <w:rFonts w:ascii="SimSun" w:hAnsi="SimSun" w:cs="Times New Roman" w:hint="eastAsia"/>
          <w:sz w:val="21"/>
        </w:rPr>
        <w:t>应当</w:t>
      </w:r>
      <w:r w:rsidR="00056582" w:rsidRPr="00775663">
        <w:rPr>
          <w:rFonts w:ascii="SimSun" w:hAnsi="SimSun" w:cs="Times New Roman"/>
          <w:sz w:val="21"/>
        </w:rPr>
        <w:t>允许过去的不公正</w:t>
      </w:r>
      <w:r w:rsidR="006F1B70" w:rsidRPr="00775663">
        <w:rPr>
          <w:rFonts w:ascii="SimSun" w:hAnsi="SimSun" w:cs="Times New Roman" w:hint="eastAsia"/>
          <w:sz w:val="21"/>
        </w:rPr>
        <w:t>存在</w:t>
      </w:r>
      <w:r w:rsidR="00056582" w:rsidRPr="00775663">
        <w:rPr>
          <w:rFonts w:ascii="SimSun" w:hAnsi="SimSun" w:cs="Times New Roman"/>
          <w:sz w:val="21"/>
        </w:rPr>
        <w:t>。关于</w:t>
      </w:r>
      <w:r w:rsidR="00056582" w:rsidRPr="00775663">
        <w:rPr>
          <w:rFonts w:ascii="SimSun" w:hAnsi="SimSun" w:cs="Times New Roman" w:hint="eastAsia"/>
          <w:sz w:val="21"/>
        </w:rPr>
        <w:t>设立</w:t>
      </w:r>
      <w:r w:rsidR="00056582" w:rsidRPr="00775663">
        <w:rPr>
          <w:rFonts w:ascii="SimSun" w:hAnsi="SimSun" w:cs="Times New Roman"/>
          <w:sz w:val="21"/>
        </w:rPr>
        <w:t>专家组的程序问题，</w:t>
      </w:r>
      <w:proofErr w:type="gramStart"/>
      <w:r w:rsidR="00056582" w:rsidRPr="00775663">
        <w:rPr>
          <w:rFonts w:ascii="SimSun" w:hAnsi="SimSun" w:cs="Times New Roman" w:hint="eastAsia"/>
          <w:sz w:val="21"/>
        </w:rPr>
        <w:t>她总体</w:t>
      </w:r>
      <w:proofErr w:type="gramEnd"/>
      <w:r w:rsidR="00056582" w:rsidRPr="00775663">
        <w:rPr>
          <w:rFonts w:ascii="SimSun" w:hAnsi="SimSun" w:cs="Times New Roman" w:hint="eastAsia"/>
          <w:sz w:val="21"/>
        </w:rPr>
        <w:t>上支持设立一个</w:t>
      </w:r>
      <w:r w:rsidR="00056582" w:rsidRPr="00775663">
        <w:rPr>
          <w:rFonts w:ascii="SimSun" w:hAnsi="SimSun" w:cs="Times New Roman"/>
          <w:sz w:val="21"/>
        </w:rPr>
        <w:t>特设专家组</w:t>
      </w:r>
      <w:r w:rsidR="00056582" w:rsidRPr="00775663">
        <w:rPr>
          <w:rFonts w:ascii="SimSun" w:hAnsi="SimSun" w:cs="Times New Roman" w:hint="eastAsia"/>
          <w:sz w:val="21"/>
        </w:rPr>
        <w:t>，这有可能通过解</w:t>
      </w:r>
      <w:r w:rsidR="006F1B70" w:rsidRPr="00775663">
        <w:rPr>
          <w:rFonts w:ascii="SimSun" w:hAnsi="SimSun" w:cs="Times New Roman" w:hint="eastAsia"/>
          <w:sz w:val="21"/>
        </w:rPr>
        <w:t>决</w:t>
      </w:r>
      <w:r w:rsidR="00056582" w:rsidRPr="00775663">
        <w:rPr>
          <w:rFonts w:ascii="SimSun" w:hAnsi="SimSun" w:cs="Times New Roman" w:hint="eastAsia"/>
          <w:sz w:val="21"/>
        </w:rPr>
        <w:t>有争议问题加速谈判。但是，必须确保土著人民充分和有效地参</w:t>
      </w:r>
      <w:r w:rsidR="006F1B70" w:rsidRPr="00775663">
        <w:rPr>
          <w:rFonts w:ascii="SimSun" w:hAnsi="SimSun" w:cs="Times New Roman" w:hint="eastAsia"/>
          <w:sz w:val="21"/>
        </w:rPr>
        <w:t>加</w:t>
      </w:r>
      <w:r w:rsidR="00056582" w:rsidRPr="00775663">
        <w:rPr>
          <w:rFonts w:ascii="SimSun" w:hAnsi="SimSun" w:cs="Times New Roman" w:hint="eastAsia"/>
          <w:sz w:val="21"/>
        </w:rPr>
        <w:t>专家组，并得到</w:t>
      </w:r>
      <w:r w:rsidR="00367D92" w:rsidRPr="00775663">
        <w:rPr>
          <w:rFonts w:ascii="SimSun" w:hAnsi="SimSun" w:cs="Times New Roman"/>
          <w:sz w:val="21"/>
        </w:rPr>
        <w:t>成员国</w:t>
      </w:r>
      <w:r w:rsidR="00056582" w:rsidRPr="00775663">
        <w:rPr>
          <w:rFonts w:ascii="SimSun" w:hAnsi="SimSun" w:cs="Times New Roman" w:hint="eastAsia"/>
          <w:sz w:val="21"/>
        </w:rPr>
        <w:t>和</w:t>
      </w:r>
      <w:r w:rsidR="00F3794C" w:rsidRPr="00775663">
        <w:rPr>
          <w:rFonts w:ascii="SimSun" w:hAnsi="SimSun" w:cs="Times New Roman" w:hint="eastAsia"/>
          <w:sz w:val="21"/>
        </w:rPr>
        <w:t>产权组织</w:t>
      </w:r>
      <w:r w:rsidR="00056582" w:rsidRPr="00775663">
        <w:rPr>
          <w:rFonts w:ascii="SimSun" w:hAnsi="SimSun" w:cs="Times New Roman" w:hint="eastAsia"/>
          <w:sz w:val="21"/>
        </w:rPr>
        <w:t>的适当资助。</w:t>
      </w:r>
      <w:r w:rsidR="00602280" w:rsidRPr="00775663">
        <w:rPr>
          <w:rFonts w:ascii="SimSun" w:hAnsi="SimSun" w:cs="Times New Roman"/>
          <w:sz w:val="21"/>
        </w:rPr>
        <w:t>自愿基金</w:t>
      </w:r>
      <w:r w:rsidR="006F1B70" w:rsidRPr="00775663">
        <w:rPr>
          <w:rFonts w:ascii="SimSun" w:hAnsi="SimSun" w:cs="Times New Roman" w:hint="eastAsia"/>
          <w:sz w:val="21"/>
        </w:rPr>
        <w:t>的资金</w:t>
      </w:r>
      <w:r w:rsidR="00056582" w:rsidRPr="00775663">
        <w:rPr>
          <w:rFonts w:ascii="SimSun" w:hAnsi="SimSun" w:cs="Times New Roman" w:hint="eastAsia"/>
          <w:sz w:val="21"/>
        </w:rPr>
        <w:t>已经用光，不能保障充分参与</w:t>
      </w:r>
      <w:r w:rsidR="00F3794C" w:rsidRPr="00775663">
        <w:rPr>
          <w:rFonts w:ascii="SimSun" w:hAnsi="SimSun" w:cs="Times New Roman" w:hint="eastAsia"/>
          <w:sz w:val="21"/>
        </w:rPr>
        <w:t>今后</w:t>
      </w:r>
      <w:r w:rsidR="00056582" w:rsidRPr="00775663">
        <w:rPr>
          <w:rFonts w:ascii="SimSun" w:hAnsi="SimSun" w:cs="Times New Roman" w:hint="eastAsia"/>
          <w:sz w:val="21"/>
        </w:rPr>
        <w:t>的IGC</w:t>
      </w:r>
      <w:r w:rsidR="00F3794C" w:rsidRPr="00775663">
        <w:rPr>
          <w:rFonts w:ascii="SimSun" w:hAnsi="SimSun" w:cs="Times New Roman" w:hint="eastAsia"/>
          <w:sz w:val="21"/>
        </w:rPr>
        <w:t>届</w:t>
      </w:r>
      <w:r w:rsidR="00056582" w:rsidRPr="00775663">
        <w:rPr>
          <w:rFonts w:ascii="SimSun" w:hAnsi="SimSun" w:cs="Times New Roman" w:hint="eastAsia"/>
          <w:sz w:val="21"/>
        </w:rPr>
        <w:t>会。她</w:t>
      </w:r>
      <w:r w:rsidR="00044AEB" w:rsidRPr="00775663">
        <w:rPr>
          <w:rFonts w:ascii="SimSun" w:hAnsi="SimSun" w:cs="Times New Roman"/>
          <w:sz w:val="21"/>
        </w:rPr>
        <w:t>感谢</w:t>
      </w:r>
      <w:r w:rsidR="00056582" w:rsidRPr="00775663">
        <w:rPr>
          <w:rFonts w:ascii="SimSun" w:hAnsi="SimSun" w:cs="Times New Roman" w:hint="eastAsia"/>
          <w:sz w:val="21"/>
        </w:rPr>
        <w:t>向</w:t>
      </w:r>
      <w:r w:rsidR="00602280" w:rsidRPr="00775663">
        <w:rPr>
          <w:rFonts w:ascii="SimSun" w:hAnsi="SimSun" w:cs="Times New Roman"/>
          <w:sz w:val="21"/>
        </w:rPr>
        <w:t>自愿基金</w:t>
      </w:r>
      <w:r w:rsidR="00056582" w:rsidRPr="00775663">
        <w:rPr>
          <w:rFonts w:ascii="SimSun" w:hAnsi="SimSun" w:cs="Times New Roman" w:hint="eastAsia"/>
          <w:sz w:val="21"/>
        </w:rPr>
        <w:t>提供捐</w:t>
      </w:r>
      <w:r w:rsidR="00E46F04" w:rsidRPr="00775663">
        <w:rPr>
          <w:rFonts w:ascii="SimSun" w:hAnsi="SimSun" w:cs="Times New Roman" w:hint="eastAsia"/>
          <w:sz w:val="21"/>
        </w:rPr>
        <w:t>款</w:t>
      </w:r>
      <w:r w:rsidR="00056582" w:rsidRPr="00775663">
        <w:rPr>
          <w:rFonts w:ascii="SimSun" w:hAnsi="SimSun" w:cs="Times New Roman" w:hint="eastAsia"/>
          <w:sz w:val="21"/>
        </w:rPr>
        <w:t>的国家，并鼓励其他国家提供捐</w:t>
      </w:r>
      <w:r w:rsidR="00E46F04" w:rsidRPr="00775663">
        <w:rPr>
          <w:rFonts w:ascii="SimSun" w:hAnsi="SimSun" w:cs="Times New Roman" w:hint="eastAsia"/>
          <w:sz w:val="21"/>
        </w:rPr>
        <w:t>款</w:t>
      </w:r>
      <w:r w:rsidR="00056582" w:rsidRPr="00775663">
        <w:rPr>
          <w:rFonts w:ascii="SimSun" w:hAnsi="SimSun" w:cs="Times New Roman" w:hint="eastAsia"/>
          <w:sz w:val="21"/>
        </w:rPr>
        <w:t>，以确保土著人民继续参与IGC的工作。</w:t>
      </w:r>
      <w:r w:rsidR="00056582" w:rsidRPr="00775663">
        <w:rPr>
          <w:rFonts w:ascii="SimSun" w:hAnsi="SimSun" w:cs="Times New Roman"/>
          <w:sz w:val="21"/>
        </w:rPr>
        <w:t>随着IGC谈判的拖延，她越来越感到</w:t>
      </w:r>
      <w:r w:rsidR="00056582" w:rsidRPr="00775663">
        <w:rPr>
          <w:rFonts w:ascii="SimSun" w:hAnsi="SimSun" w:cs="Times New Roman" w:hint="eastAsia"/>
          <w:sz w:val="21"/>
        </w:rPr>
        <w:t>一种</w:t>
      </w:r>
      <w:r w:rsidR="00056582" w:rsidRPr="00775663">
        <w:rPr>
          <w:rFonts w:ascii="SimSun" w:hAnsi="SimSun" w:cs="Times New Roman"/>
          <w:sz w:val="21"/>
        </w:rPr>
        <w:t>紧迫感。</w:t>
      </w:r>
      <w:r w:rsidR="00056582" w:rsidRPr="00775663">
        <w:rPr>
          <w:rFonts w:ascii="SimSun" w:hAnsi="SimSun" w:cs="Times New Roman" w:hint="eastAsia"/>
          <w:sz w:val="21"/>
        </w:rPr>
        <w:t>虽然IGC年复一年地进行谈判，</w:t>
      </w:r>
      <w:r w:rsidR="006F1B70" w:rsidRPr="00775663">
        <w:rPr>
          <w:rFonts w:ascii="SimSun" w:hAnsi="SimSun" w:cs="Times New Roman" w:hint="eastAsia"/>
          <w:sz w:val="21"/>
        </w:rPr>
        <w:t>但</w:t>
      </w:r>
      <w:r w:rsidR="00B0582F" w:rsidRPr="00775663">
        <w:rPr>
          <w:rFonts w:ascii="SimSun" w:hAnsi="SimSun" w:cs="Times New Roman" w:hint="eastAsia"/>
          <w:sz w:val="21"/>
        </w:rPr>
        <w:t>对</w:t>
      </w:r>
      <w:r w:rsidR="008B1220" w:rsidRPr="00775663">
        <w:rPr>
          <w:rFonts w:ascii="SimSun" w:hAnsi="SimSun" w:cs="Times New Roman"/>
          <w:sz w:val="21"/>
        </w:rPr>
        <w:t>遗传资源</w:t>
      </w:r>
      <w:r w:rsidR="00B0582F" w:rsidRPr="00775663">
        <w:rPr>
          <w:rFonts w:ascii="SimSun" w:hAnsi="SimSun" w:cs="Times New Roman" w:hint="eastAsia"/>
          <w:sz w:val="21"/>
        </w:rPr>
        <w:t>和相关</w:t>
      </w:r>
      <w:r w:rsidR="008B1220" w:rsidRPr="00775663">
        <w:rPr>
          <w:rFonts w:ascii="SimSun" w:hAnsi="SimSun" w:cs="Times New Roman"/>
          <w:sz w:val="21"/>
        </w:rPr>
        <w:t>传统知识</w:t>
      </w:r>
      <w:r w:rsidR="00B0582F" w:rsidRPr="00775663">
        <w:rPr>
          <w:rFonts w:ascii="SimSun" w:hAnsi="SimSun" w:cs="Times New Roman" w:hint="eastAsia"/>
          <w:sz w:val="21"/>
        </w:rPr>
        <w:t>的窃取</w:t>
      </w:r>
      <w:r w:rsidR="006F1B70" w:rsidRPr="00775663">
        <w:rPr>
          <w:rFonts w:ascii="SimSun" w:hAnsi="SimSun" w:cs="Times New Roman" w:hint="eastAsia"/>
          <w:sz w:val="21"/>
        </w:rPr>
        <w:t>却</w:t>
      </w:r>
      <w:r w:rsidR="00B0582F" w:rsidRPr="00775663">
        <w:rPr>
          <w:rFonts w:ascii="SimSun" w:hAnsi="SimSun" w:cs="Times New Roman" w:hint="eastAsia"/>
          <w:sz w:val="21"/>
        </w:rPr>
        <w:t>有增无减。为</w:t>
      </w:r>
      <w:r w:rsidR="00B0582F" w:rsidRPr="00775663">
        <w:rPr>
          <w:rFonts w:ascii="SimSun" w:hAnsi="SimSun" w:cs="Times New Roman"/>
          <w:sz w:val="21"/>
        </w:rPr>
        <w:t>防止持续的不公正</w:t>
      </w:r>
      <w:r w:rsidR="00B0582F" w:rsidRPr="00775663">
        <w:rPr>
          <w:rFonts w:ascii="SimSun" w:hAnsi="SimSun" w:cs="Times New Roman" w:hint="eastAsia"/>
          <w:sz w:val="21"/>
        </w:rPr>
        <w:t>，</w:t>
      </w:r>
      <w:r w:rsidR="00B0582F" w:rsidRPr="00775663">
        <w:rPr>
          <w:rFonts w:ascii="SimSun" w:hAnsi="SimSun" w:cs="Times New Roman"/>
          <w:sz w:val="21"/>
        </w:rPr>
        <w:t>IGC</w:t>
      </w:r>
      <w:r w:rsidR="00B0582F" w:rsidRPr="00775663">
        <w:rPr>
          <w:rFonts w:ascii="SimSun" w:hAnsi="SimSun" w:cs="Times New Roman" w:hint="eastAsia"/>
          <w:sz w:val="21"/>
        </w:rPr>
        <w:t>应当尽快完成</w:t>
      </w:r>
      <w:r w:rsidR="00B0582F" w:rsidRPr="00775663">
        <w:rPr>
          <w:rFonts w:ascii="SimSun" w:hAnsi="SimSun" w:cs="Times New Roman"/>
          <w:sz w:val="21"/>
        </w:rPr>
        <w:t>工作，并为其工作设定最后期限</w:t>
      </w:r>
      <w:r w:rsidR="00B0582F" w:rsidRPr="00775663">
        <w:rPr>
          <w:rFonts w:ascii="SimSun" w:hAnsi="SimSun" w:cs="Times New Roman" w:hint="eastAsia"/>
          <w:sz w:val="21"/>
        </w:rPr>
        <w:t>。</w:t>
      </w:r>
    </w:p>
    <w:p w14:paraId="28AC48AE" w14:textId="77777777" w:rsidR="00775663" w:rsidRDefault="00313772"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cs="Times New Roman"/>
          <w:sz w:val="21"/>
        </w:rPr>
        <w:t>[</w:t>
      </w:r>
      <w:r w:rsidR="00044AEB" w:rsidRPr="00775663">
        <w:rPr>
          <w:rFonts w:ascii="SimSun" w:hAnsi="SimSun" w:cs="Times New Roman"/>
          <w:sz w:val="21"/>
        </w:rPr>
        <w:t>秘书处的说明：</w:t>
      </w:r>
      <w:r w:rsidR="00B0582F" w:rsidRPr="00775663">
        <w:rPr>
          <w:rFonts w:ascii="SimSun" w:hAnsi="SimSun"/>
          <w:sz w:val="21"/>
        </w:rPr>
        <w:t>下列开幕</w:t>
      </w:r>
      <w:proofErr w:type="gramStart"/>
      <w:r w:rsidR="00B0582F" w:rsidRPr="00775663">
        <w:rPr>
          <w:rFonts w:ascii="SimSun" w:hAnsi="SimSun"/>
          <w:sz w:val="21"/>
        </w:rPr>
        <w:t>发言仅</w:t>
      </w:r>
      <w:proofErr w:type="gramEnd"/>
      <w:r w:rsidR="00B0582F" w:rsidRPr="00775663">
        <w:rPr>
          <w:rFonts w:ascii="SimSun" w:hAnsi="SimSun"/>
          <w:sz w:val="21"/>
        </w:rPr>
        <w:t>以书面形式提交秘书处。</w:t>
      </w:r>
      <w:r w:rsidR="00F86784" w:rsidRPr="00775663">
        <w:rPr>
          <w:rFonts w:ascii="SimSun" w:hAnsi="SimSun"/>
          <w:sz w:val="21"/>
        </w:rPr>
        <w:t>]</w:t>
      </w:r>
      <w:r w:rsidR="00F86784" w:rsidRPr="00775663">
        <w:rPr>
          <w:rFonts w:ascii="SimSun" w:hAnsi="SimSun" w:cs="Times New Roman" w:hint="eastAsia"/>
          <w:sz w:val="21"/>
        </w:rPr>
        <w:t>哥</w:t>
      </w:r>
      <w:r w:rsidR="004605C4" w:rsidRPr="00775663">
        <w:rPr>
          <w:rFonts w:ascii="SimSun" w:hAnsi="SimSun" w:cs="Times New Roman" w:hint="eastAsia"/>
          <w:sz w:val="21"/>
        </w:rPr>
        <w:t>伦比亚代表团认识到，</w:t>
      </w:r>
      <w:r w:rsidR="004605C4" w:rsidRPr="00775663">
        <w:rPr>
          <w:rFonts w:ascii="SimSun" w:hAnsi="SimSun" w:cs="Times New Roman"/>
          <w:sz w:val="21"/>
        </w:rPr>
        <w:t>作为一个重要先例，</w:t>
      </w:r>
      <w:r w:rsidR="004605C4" w:rsidRPr="00775663">
        <w:rPr>
          <w:rFonts w:ascii="SimSun" w:hAnsi="SimSun" w:cs="Times New Roman" w:hint="eastAsia"/>
          <w:sz w:val="21"/>
        </w:rPr>
        <w:t>各成</w:t>
      </w:r>
      <w:r w:rsidR="004605C4" w:rsidRPr="00775663">
        <w:rPr>
          <w:rFonts w:ascii="SimSun" w:hAnsi="SimSun" w:cs="Times New Roman"/>
          <w:sz w:val="21"/>
        </w:rPr>
        <w:t>员国在2017年大会上共同努力，</w:t>
      </w:r>
      <w:r w:rsidR="004605C4" w:rsidRPr="00775663">
        <w:rPr>
          <w:rFonts w:ascii="SimSun" w:hAnsi="SimSun" w:cs="Times New Roman" w:hint="eastAsia"/>
          <w:sz w:val="21"/>
        </w:rPr>
        <w:t>延长了</w:t>
      </w:r>
      <w:r w:rsidR="004605C4" w:rsidRPr="00775663">
        <w:rPr>
          <w:rFonts w:ascii="SimSun" w:hAnsi="SimSun" w:cs="Times New Roman"/>
          <w:sz w:val="21"/>
        </w:rPr>
        <w:t>IGC的</w:t>
      </w:r>
      <w:r w:rsidR="004605C4" w:rsidRPr="00775663">
        <w:rPr>
          <w:rFonts w:ascii="SimSun" w:hAnsi="SimSun" w:cs="Times New Roman" w:hint="eastAsia"/>
          <w:sz w:val="21"/>
        </w:rPr>
        <w:t>任务</w:t>
      </w:r>
      <w:r w:rsidR="004605C4" w:rsidRPr="00775663">
        <w:rPr>
          <w:rFonts w:ascii="SimSun" w:hAnsi="SimSun" w:cs="Times New Roman"/>
          <w:sz w:val="21"/>
        </w:rPr>
        <w:t>授权，以推进</w:t>
      </w:r>
      <w:r w:rsidR="00F3794C" w:rsidRPr="00775663">
        <w:rPr>
          <w:rFonts w:ascii="SimSun" w:hAnsi="SimSun" w:cs="Times New Roman" w:hint="eastAsia"/>
          <w:sz w:val="21"/>
        </w:rPr>
        <w:t>并</w:t>
      </w:r>
      <w:r w:rsidR="004605C4" w:rsidRPr="00775663">
        <w:rPr>
          <w:rFonts w:ascii="SimSun" w:hAnsi="SimSun" w:cs="Times New Roman"/>
          <w:sz w:val="21"/>
        </w:rPr>
        <w:t>最终完成谈判，</w:t>
      </w:r>
      <w:r w:rsidR="004605C4" w:rsidRPr="00775663">
        <w:rPr>
          <w:rFonts w:ascii="SimSun" w:hAnsi="SimSun" w:cs="Times New Roman" w:hint="eastAsia"/>
          <w:sz w:val="21"/>
        </w:rPr>
        <w:t>就</w:t>
      </w:r>
      <w:r w:rsidR="004605C4" w:rsidRPr="00775663">
        <w:rPr>
          <w:rFonts w:ascii="SimSun" w:hAnsi="SimSun" w:cs="Times New Roman"/>
          <w:sz w:val="21"/>
        </w:rPr>
        <w:t>一项或多项</w:t>
      </w:r>
      <w:r w:rsidR="004605C4" w:rsidRPr="00775663">
        <w:rPr>
          <w:rFonts w:ascii="SimSun" w:hAnsi="SimSun" w:cs="Times New Roman" w:hint="eastAsia"/>
          <w:sz w:val="21"/>
        </w:rPr>
        <w:t>文书达成一致意见</w:t>
      </w:r>
      <w:r w:rsidR="004605C4" w:rsidRPr="00775663">
        <w:rPr>
          <w:rFonts w:ascii="SimSun" w:hAnsi="SimSun" w:cs="Times New Roman"/>
          <w:sz w:val="21"/>
        </w:rPr>
        <w:t>。</w:t>
      </w:r>
      <w:r w:rsidR="004605C4" w:rsidRPr="00775663">
        <w:rPr>
          <w:rFonts w:ascii="SimSun" w:hAnsi="SimSun" w:cs="Times New Roman" w:hint="eastAsia"/>
          <w:sz w:val="21"/>
        </w:rPr>
        <w:t>它强调根据任务授权，通过重点关注基于案文的谈判加速IGC工作的重要性。它欢迎</w:t>
      </w:r>
      <w:r w:rsidR="004605C4" w:rsidRPr="00775663">
        <w:rPr>
          <w:rFonts w:ascii="SimSun" w:hAnsi="SimSun" w:hint="eastAsia"/>
          <w:sz w:val="21"/>
        </w:rPr>
        <w:t>厄瓜多尔</w:t>
      </w:r>
      <w:r w:rsidR="004605C4" w:rsidRPr="00775663">
        <w:rPr>
          <w:rFonts w:ascii="SimSun" w:hAnsi="SimSun"/>
          <w:sz w:val="21"/>
        </w:rPr>
        <w:t>代表团代表GRULAC</w:t>
      </w:r>
      <w:r w:rsidR="00DB52A9" w:rsidRPr="00775663">
        <w:rPr>
          <w:rFonts w:ascii="SimSun" w:hAnsi="SimSun" w:hint="eastAsia"/>
          <w:sz w:val="21"/>
        </w:rPr>
        <w:t>集团</w:t>
      </w:r>
      <w:r w:rsidR="004605C4" w:rsidRPr="00775663">
        <w:rPr>
          <w:rFonts w:ascii="SimSun" w:hAnsi="SimSun" w:hint="eastAsia"/>
          <w:sz w:val="21"/>
        </w:rPr>
        <w:t>所</w:t>
      </w:r>
      <w:r w:rsidR="003A7F35" w:rsidRPr="00775663">
        <w:rPr>
          <w:rFonts w:ascii="SimSun" w:hAnsi="SimSun" w:hint="eastAsia"/>
          <w:sz w:val="21"/>
        </w:rPr>
        <w:t>作</w:t>
      </w:r>
      <w:r w:rsidR="004605C4" w:rsidRPr="00775663">
        <w:rPr>
          <w:rFonts w:ascii="SimSun" w:hAnsi="SimSun" w:hint="eastAsia"/>
          <w:sz w:val="21"/>
        </w:rPr>
        <w:t>的</w:t>
      </w:r>
      <w:r w:rsidR="004605C4" w:rsidRPr="00775663">
        <w:rPr>
          <w:rFonts w:ascii="SimSun" w:hAnsi="SimSun"/>
          <w:sz w:val="21"/>
        </w:rPr>
        <w:t>发言</w:t>
      </w:r>
      <w:r w:rsidR="004605C4" w:rsidRPr="00775663">
        <w:rPr>
          <w:rFonts w:ascii="SimSun" w:hAnsi="SimSun" w:hint="eastAsia"/>
          <w:sz w:val="21"/>
        </w:rPr>
        <w:t>，强调IGC的讨论应当侧重于审议未决问题，以实现有效和平衡地保护</w:t>
      </w:r>
      <w:r w:rsidR="009164CF" w:rsidRPr="00775663">
        <w:rPr>
          <w:rFonts w:ascii="SimSun" w:hAnsi="SimSun" w:cs="Times New Roman"/>
          <w:sz w:val="21"/>
        </w:rPr>
        <w:t>遗传资源、传统知识和传统文化表现形式</w:t>
      </w:r>
      <w:r w:rsidR="004605C4" w:rsidRPr="00775663">
        <w:rPr>
          <w:rFonts w:ascii="SimSun" w:hAnsi="SimSun" w:cs="Times New Roman" w:hint="eastAsia"/>
          <w:sz w:val="21"/>
        </w:rPr>
        <w:t>。它希望在当前任务授权结束前</w:t>
      </w:r>
      <w:r w:rsidR="00120B00" w:rsidRPr="00775663">
        <w:rPr>
          <w:rFonts w:ascii="SimSun" w:hAnsi="SimSun" w:cs="Times New Roman" w:hint="eastAsia"/>
          <w:sz w:val="21"/>
        </w:rPr>
        <w:t>取得协</w:t>
      </w:r>
      <w:r w:rsidR="006F1B70" w:rsidRPr="00775663">
        <w:rPr>
          <w:rFonts w:ascii="SimSun" w:hAnsi="SimSun" w:cs="Times New Roman" w:hint="eastAsia"/>
          <w:sz w:val="21"/>
        </w:rPr>
        <w:t>商</w:t>
      </w:r>
      <w:r w:rsidR="00120B00" w:rsidRPr="00775663">
        <w:rPr>
          <w:rFonts w:ascii="SimSun" w:hAnsi="SimSun" w:cs="Times New Roman" w:hint="eastAsia"/>
          <w:sz w:val="21"/>
        </w:rPr>
        <w:t>一致</w:t>
      </w:r>
      <w:r w:rsidR="004605C4" w:rsidRPr="00775663">
        <w:rPr>
          <w:rFonts w:ascii="SimSun" w:hAnsi="SimSun" w:hint="eastAsia"/>
          <w:sz w:val="21"/>
        </w:rPr>
        <w:t>。</w:t>
      </w:r>
      <w:r w:rsidR="001345C7" w:rsidRPr="00775663">
        <w:rPr>
          <w:rFonts w:ascii="SimSun" w:hAnsi="SimSun" w:hint="eastAsia"/>
          <w:sz w:val="21"/>
        </w:rPr>
        <w:t>可能的文书的</w:t>
      </w:r>
      <w:r w:rsidR="001345C7" w:rsidRPr="00775663">
        <w:rPr>
          <w:rFonts w:ascii="SimSun" w:hAnsi="SimSun"/>
          <w:sz w:val="21"/>
        </w:rPr>
        <w:t>基本组成部分必须包括</w:t>
      </w:r>
      <w:r w:rsidR="00D362E6" w:rsidRPr="00775663">
        <w:rPr>
          <w:rFonts w:ascii="SimSun" w:hAnsi="SimSun" w:hint="eastAsia"/>
          <w:sz w:val="21"/>
        </w:rPr>
        <w:t>公开原产地</w:t>
      </w:r>
      <w:r w:rsidR="001345C7" w:rsidRPr="00775663">
        <w:rPr>
          <w:rFonts w:ascii="SimSun" w:hAnsi="SimSun"/>
          <w:sz w:val="21"/>
        </w:rPr>
        <w:t>要求，</w:t>
      </w:r>
      <w:r w:rsidR="00997C10" w:rsidRPr="00775663">
        <w:rPr>
          <w:rFonts w:ascii="SimSun" w:hAnsi="SimSun" w:hint="eastAsia"/>
          <w:sz w:val="21"/>
        </w:rPr>
        <w:t>这</w:t>
      </w:r>
      <w:r w:rsidR="001345C7" w:rsidRPr="00775663">
        <w:rPr>
          <w:rFonts w:ascii="SimSun" w:hAnsi="SimSun"/>
          <w:sz w:val="21"/>
        </w:rPr>
        <w:t>有助于提高专利制度的透明度和有效性，</w:t>
      </w:r>
      <w:r w:rsidR="00997C10" w:rsidRPr="00775663">
        <w:rPr>
          <w:rFonts w:ascii="SimSun" w:hAnsi="SimSun" w:hint="eastAsia"/>
          <w:sz w:val="21"/>
        </w:rPr>
        <w:t>并</w:t>
      </w:r>
      <w:r w:rsidR="00D362E6" w:rsidRPr="00775663">
        <w:rPr>
          <w:rFonts w:ascii="SimSun" w:hAnsi="SimSun" w:cs="Times New Roman" w:hint="eastAsia"/>
          <w:sz w:val="21"/>
        </w:rPr>
        <w:t>在保护</w:t>
      </w:r>
      <w:r w:rsidR="000B01A4" w:rsidRPr="00775663">
        <w:rPr>
          <w:rFonts w:ascii="SimSun" w:hAnsi="SimSun" w:cs="Times New Roman"/>
          <w:sz w:val="21"/>
        </w:rPr>
        <w:t>遗传资源和相关</w:t>
      </w:r>
      <w:r w:rsidR="00D362E6" w:rsidRPr="00775663">
        <w:rPr>
          <w:rFonts w:ascii="SimSun" w:hAnsi="SimSun" w:cs="Times New Roman"/>
          <w:sz w:val="21"/>
        </w:rPr>
        <w:t>传统知识</w:t>
      </w:r>
      <w:r w:rsidR="00D362E6" w:rsidRPr="00775663">
        <w:rPr>
          <w:rFonts w:ascii="SimSun" w:hAnsi="SimSun" w:cs="Times New Roman" w:hint="eastAsia"/>
          <w:sz w:val="21"/>
        </w:rPr>
        <w:t>方面</w:t>
      </w:r>
      <w:r w:rsidR="001345C7" w:rsidRPr="00775663">
        <w:rPr>
          <w:rFonts w:ascii="SimSun" w:hAnsi="SimSun"/>
          <w:sz w:val="21"/>
        </w:rPr>
        <w:t>避免错误授予专利</w:t>
      </w:r>
      <w:r w:rsidR="00D362E6" w:rsidRPr="00775663">
        <w:rPr>
          <w:rFonts w:ascii="SimSun" w:hAnsi="SimSun" w:hint="eastAsia"/>
          <w:sz w:val="21"/>
        </w:rPr>
        <w:t>。</w:t>
      </w:r>
      <w:r w:rsidR="003A7F35" w:rsidRPr="00775663">
        <w:rPr>
          <w:rFonts w:ascii="SimSun" w:hAnsi="SimSun"/>
          <w:sz w:val="21"/>
        </w:rPr>
        <w:t>哥伦比亚是一个</w:t>
      </w:r>
      <w:r w:rsidR="003A7F35" w:rsidRPr="00775663">
        <w:rPr>
          <w:rFonts w:ascii="SimSun" w:hAnsi="SimSun" w:hint="eastAsia"/>
          <w:sz w:val="21"/>
        </w:rPr>
        <w:t>超级多样性</w:t>
      </w:r>
      <w:r w:rsidR="003A7F35" w:rsidRPr="00775663">
        <w:rPr>
          <w:rFonts w:ascii="SimSun" w:hAnsi="SimSun"/>
          <w:sz w:val="21"/>
        </w:rPr>
        <w:t>和多元文化的国家</w:t>
      </w:r>
      <w:r w:rsidR="003A7F35" w:rsidRPr="00775663">
        <w:rPr>
          <w:rFonts w:ascii="SimSun" w:hAnsi="SimSun" w:hint="eastAsia"/>
          <w:sz w:val="21"/>
        </w:rPr>
        <w:t>。它强调IGC的重要性，在</w:t>
      </w:r>
      <w:r w:rsidR="00997C10" w:rsidRPr="00775663">
        <w:rPr>
          <w:rFonts w:ascii="SimSun" w:hAnsi="SimSun" w:hint="eastAsia"/>
          <w:sz w:val="21"/>
        </w:rPr>
        <w:t>此开展</w:t>
      </w:r>
      <w:r w:rsidR="003A7F35" w:rsidRPr="00775663">
        <w:rPr>
          <w:rFonts w:ascii="SimSun" w:hAnsi="SimSun"/>
          <w:sz w:val="21"/>
        </w:rPr>
        <w:t>对话和</w:t>
      </w:r>
      <w:r w:rsidR="00997C10" w:rsidRPr="00775663">
        <w:rPr>
          <w:rFonts w:ascii="SimSun" w:hAnsi="SimSun"/>
          <w:sz w:val="21"/>
        </w:rPr>
        <w:t>探索</w:t>
      </w:r>
      <w:r w:rsidR="003A7F35" w:rsidRPr="00775663">
        <w:rPr>
          <w:rFonts w:ascii="SimSun" w:hAnsi="SimSun"/>
          <w:sz w:val="21"/>
        </w:rPr>
        <w:t>共同基础对于达成</w:t>
      </w:r>
      <w:r w:rsidR="003A7F35" w:rsidRPr="00775663">
        <w:rPr>
          <w:rFonts w:ascii="SimSun" w:hAnsi="SimSun" w:hint="eastAsia"/>
          <w:sz w:val="21"/>
        </w:rPr>
        <w:t>一致意见</w:t>
      </w:r>
      <w:r w:rsidR="003A7F35" w:rsidRPr="00775663">
        <w:rPr>
          <w:rFonts w:ascii="SimSun" w:hAnsi="SimSun"/>
          <w:sz w:val="21"/>
        </w:rPr>
        <w:t>至关重要，</w:t>
      </w:r>
      <w:r w:rsidR="003A7F35" w:rsidRPr="00775663">
        <w:rPr>
          <w:rFonts w:ascii="SimSun" w:hAnsi="SimSun" w:hint="eastAsia"/>
          <w:sz w:val="21"/>
        </w:rPr>
        <w:t>它必</w:t>
      </w:r>
      <w:r w:rsidR="00997C10" w:rsidRPr="00775663">
        <w:rPr>
          <w:rFonts w:ascii="SimSun" w:hAnsi="SimSun" w:hint="eastAsia"/>
          <w:sz w:val="21"/>
        </w:rPr>
        <w:t>将</w:t>
      </w:r>
      <w:r w:rsidR="004C7218" w:rsidRPr="00775663">
        <w:rPr>
          <w:rFonts w:ascii="SimSun" w:hAnsi="SimSun" w:hint="eastAsia"/>
          <w:sz w:val="21"/>
        </w:rPr>
        <w:t>有助于</w:t>
      </w:r>
      <w:r w:rsidR="003A7F35" w:rsidRPr="00775663">
        <w:rPr>
          <w:rFonts w:ascii="SimSun" w:hAnsi="SimSun" w:hint="eastAsia"/>
          <w:sz w:val="21"/>
        </w:rPr>
        <w:t>实现</w:t>
      </w:r>
      <w:r w:rsidR="003A7F35" w:rsidRPr="00775663">
        <w:rPr>
          <w:rFonts w:ascii="SimSun" w:hAnsi="SimSun"/>
          <w:sz w:val="21"/>
        </w:rPr>
        <w:t>可持续增长和落实</w:t>
      </w:r>
      <w:r w:rsidR="00997C10" w:rsidRPr="00775663">
        <w:rPr>
          <w:rFonts w:ascii="SimSun" w:hAnsi="SimSun" w:hint="eastAsia"/>
          <w:sz w:val="21"/>
        </w:rPr>
        <w:t>《</w:t>
      </w:r>
      <w:r w:rsidR="003A7F35" w:rsidRPr="00775663">
        <w:rPr>
          <w:rFonts w:ascii="SimSun" w:hAnsi="SimSun"/>
          <w:sz w:val="21"/>
        </w:rPr>
        <w:t>2030年可持续发展议程</w:t>
      </w:r>
      <w:r w:rsidR="00997C10" w:rsidRPr="00775663">
        <w:rPr>
          <w:rFonts w:ascii="SimSun" w:hAnsi="SimSun" w:hint="eastAsia"/>
          <w:sz w:val="21"/>
        </w:rPr>
        <w:t>》</w:t>
      </w:r>
      <w:r w:rsidR="003A7F35" w:rsidRPr="00775663">
        <w:rPr>
          <w:rFonts w:ascii="SimSun" w:hAnsi="SimSun"/>
          <w:sz w:val="21"/>
        </w:rPr>
        <w:t>。</w:t>
      </w:r>
    </w:p>
    <w:p w14:paraId="177A0926" w14:textId="77777777" w:rsidR="00775663" w:rsidRDefault="003A7F35"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突尼斯代表团赞</w:t>
      </w:r>
      <w:r w:rsidR="00997C10" w:rsidRPr="00775663">
        <w:rPr>
          <w:rFonts w:ascii="SimSun" w:hAnsi="SimSun" w:cs="Times New Roman" w:hint="eastAsia"/>
          <w:sz w:val="21"/>
        </w:rPr>
        <w:t>同</w:t>
      </w:r>
      <w:r w:rsidRPr="00775663">
        <w:rPr>
          <w:rFonts w:ascii="SimSun" w:hAnsi="SimSun" w:cs="Times New Roman" w:hint="eastAsia"/>
          <w:sz w:val="21"/>
        </w:rPr>
        <w:t>摩洛哥代表团</w:t>
      </w:r>
      <w:r w:rsidRPr="00775663">
        <w:rPr>
          <w:rFonts w:ascii="SimSun" w:hAnsi="SimSun"/>
          <w:sz w:val="21"/>
        </w:rPr>
        <w:t>代表非洲集团</w:t>
      </w:r>
      <w:r w:rsidRPr="00775663">
        <w:rPr>
          <w:rFonts w:ascii="SimSun" w:hAnsi="SimSun" w:hint="eastAsia"/>
          <w:sz w:val="21"/>
        </w:rPr>
        <w:t>所作的</w:t>
      </w:r>
      <w:r w:rsidRPr="00775663">
        <w:rPr>
          <w:rFonts w:ascii="SimSun" w:hAnsi="SimSun"/>
          <w:sz w:val="21"/>
        </w:rPr>
        <w:t>发言</w:t>
      </w:r>
      <w:r w:rsidRPr="00775663">
        <w:rPr>
          <w:rFonts w:ascii="SimSun" w:hAnsi="SimSun" w:hint="eastAsia"/>
          <w:sz w:val="21"/>
        </w:rPr>
        <w:t>。它对</w:t>
      </w:r>
      <w:r w:rsidR="005D0D9F" w:rsidRPr="00775663">
        <w:rPr>
          <w:rFonts w:ascii="SimSun" w:hAnsi="SimSun" w:cs="Times New Roman"/>
          <w:sz w:val="21"/>
        </w:rPr>
        <w:t>产权组织大会</w:t>
      </w:r>
      <w:r w:rsidRPr="00775663">
        <w:rPr>
          <w:rFonts w:ascii="SimSun" w:hAnsi="SimSun" w:cs="Times New Roman" w:hint="eastAsia"/>
          <w:sz w:val="21"/>
        </w:rPr>
        <w:t>为</w:t>
      </w:r>
      <w:r w:rsidR="004A6634" w:rsidRPr="00775663">
        <w:rPr>
          <w:rFonts w:ascii="SimSun" w:hAnsi="SimSun" w:cs="Times New Roman"/>
          <w:sz w:val="21"/>
        </w:rPr>
        <w:t>2018-2019</w:t>
      </w:r>
      <w:r w:rsidRPr="00775663">
        <w:rPr>
          <w:rFonts w:ascii="SimSun" w:hAnsi="SimSun" w:cs="Times New Roman" w:hint="eastAsia"/>
          <w:sz w:val="21"/>
        </w:rPr>
        <w:t>两年期延长IGC任务授权深</w:t>
      </w:r>
      <w:r w:rsidR="00997C10" w:rsidRPr="00775663">
        <w:rPr>
          <w:rFonts w:ascii="SimSun" w:hAnsi="SimSun" w:cs="Times New Roman" w:hint="eastAsia"/>
          <w:sz w:val="21"/>
        </w:rPr>
        <w:t>感</w:t>
      </w:r>
      <w:r w:rsidRPr="00775663">
        <w:rPr>
          <w:rFonts w:ascii="SimSun" w:hAnsi="SimSun" w:cs="Times New Roman" w:hint="eastAsia"/>
          <w:sz w:val="21"/>
        </w:rPr>
        <w:t>满意。这为推</w:t>
      </w:r>
      <w:r w:rsidR="004C7218" w:rsidRPr="00775663">
        <w:rPr>
          <w:rFonts w:ascii="SimSun" w:hAnsi="SimSun" w:cs="Times New Roman" w:hint="eastAsia"/>
          <w:sz w:val="21"/>
        </w:rPr>
        <w:t>进</w:t>
      </w:r>
      <w:r w:rsidRPr="00775663">
        <w:rPr>
          <w:rFonts w:ascii="SimSun" w:hAnsi="SimSun" w:cs="Times New Roman" w:hint="eastAsia"/>
          <w:sz w:val="21"/>
        </w:rPr>
        <w:t>起草</w:t>
      </w:r>
      <w:r w:rsidR="00997C10" w:rsidRPr="00775663">
        <w:rPr>
          <w:rFonts w:ascii="SimSun" w:hAnsi="SimSun" w:cs="Times New Roman" w:hint="eastAsia"/>
          <w:sz w:val="21"/>
        </w:rPr>
        <w:t>旨在</w:t>
      </w:r>
      <w:r w:rsidRPr="00775663">
        <w:rPr>
          <w:rFonts w:ascii="SimSun" w:hAnsi="SimSun" w:cs="Times New Roman" w:hint="eastAsia"/>
          <w:sz w:val="21"/>
        </w:rPr>
        <w:t>保证平衡和有效地保护</w:t>
      </w:r>
      <w:r w:rsidRPr="00775663">
        <w:rPr>
          <w:rFonts w:ascii="SimSun" w:hAnsi="SimSun" w:cs="Times New Roman"/>
          <w:sz w:val="21"/>
        </w:rPr>
        <w:t>遗传资源、传统知识和传统文化表现形式</w:t>
      </w:r>
      <w:r w:rsidRPr="00775663">
        <w:rPr>
          <w:rFonts w:ascii="SimSun" w:hAnsi="SimSun" w:cs="Times New Roman" w:hint="eastAsia"/>
          <w:sz w:val="21"/>
        </w:rPr>
        <w:t>的规范性案文</w:t>
      </w:r>
      <w:r w:rsidR="00997C10" w:rsidRPr="00775663">
        <w:rPr>
          <w:rFonts w:ascii="SimSun" w:hAnsi="SimSun" w:cs="Times New Roman" w:hint="eastAsia"/>
          <w:sz w:val="21"/>
        </w:rPr>
        <w:t>并在此方面</w:t>
      </w:r>
      <w:r w:rsidRPr="00775663">
        <w:rPr>
          <w:rFonts w:ascii="SimSun" w:hAnsi="SimSun" w:cs="Times New Roman" w:hint="eastAsia"/>
          <w:sz w:val="21"/>
        </w:rPr>
        <w:t>取得进展提供了机会。它承认IGC工作的重要性。</w:t>
      </w:r>
      <w:r w:rsidR="004C7218" w:rsidRPr="00775663">
        <w:rPr>
          <w:rFonts w:ascii="SimSun" w:hAnsi="SimSun" w:cs="Times New Roman" w:hint="eastAsia"/>
          <w:sz w:val="21"/>
        </w:rPr>
        <w:t>已</w:t>
      </w:r>
      <w:r w:rsidRPr="00775663">
        <w:rPr>
          <w:rFonts w:ascii="SimSun" w:hAnsi="SimSun" w:cs="Times New Roman" w:hint="eastAsia"/>
          <w:sz w:val="21"/>
        </w:rPr>
        <w:t>通过的工作计划是实现</w:t>
      </w:r>
      <w:r w:rsidR="00997C10" w:rsidRPr="00775663">
        <w:rPr>
          <w:rFonts w:ascii="SimSun" w:hAnsi="SimSun" w:cs="Times New Roman" w:hint="eastAsia"/>
          <w:sz w:val="21"/>
        </w:rPr>
        <w:t>为该</w:t>
      </w:r>
      <w:r w:rsidRPr="00775663">
        <w:rPr>
          <w:rFonts w:ascii="SimSun" w:hAnsi="SimSun" w:cs="Times New Roman" w:hint="eastAsia"/>
          <w:sz w:val="21"/>
        </w:rPr>
        <w:t>两年</w:t>
      </w:r>
      <w:proofErr w:type="gramStart"/>
      <w:r w:rsidRPr="00775663">
        <w:rPr>
          <w:rFonts w:ascii="SimSun" w:hAnsi="SimSun" w:cs="Times New Roman" w:hint="eastAsia"/>
          <w:sz w:val="21"/>
        </w:rPr>
        <w:t>期</w:t>
      </w:r>
      <w:r w:rsidR="004C7218" w:rsidRPr="00775663">
        <w:rPr>
          <w:rFonts w:ascii="SimSun" w:hAnsi="SimSun" w:cs="Times New Roman" w:hint="eastAsia"/>
          <w:sz w:val="21"/>
        </w:rPr>
        <w:t>确</w:t>
      </w:r>
      <w:r w:rsidR="00997C10" w:rsidRPr="00775663">
        <w:rPr>
          <w:rFonts w:ascii="SimSun" w:hAnsi="SimSun" w:cs="Times New Roman" w:hint="eastAsia"/>
          <w:sz w:val="21"/>
        </w:rPr>
        <w:t>定</w:t>
      </w:r>
      <w:proofErr w:type="gramEnd"/>
      <w:r w:rsidR="00997C10" w:rsidRPr="00775663">
        <w:rPr>
          <w:rFonts w:ascii="SimSun" w:hAnsi="SimSun" w:cs="Times New Roman" w:hint="eastAsia"/>
          <w:sz w:val="21"/>
        </w:rPr>
        <w:t>的</w:t>
      </w:r>
      <w:r w:rsidRPr="00775663">
        <w:rPr>
          <w:rFonts w:ascii="SimSun" w:hAnsi="SimSun" w:cs="Times New Roman" w:hint="eastAsia"/>
          <w:sz w:val="21"/>
        </w:rPr>
        <w:t>目标的路线图。</w:t>
      </w:r>
      <w:r w:rsidR="003161F2" w:rsidRPr="00775663">
        <w:rPr>
          <w:rFonts w:ascii="SimSun" w:hAnsi="SimSun" w:cs="Times New Roman"/>
          <w:sz w:val="21"/>
        </w:rPr>
        <w:t>IGC</w:t>
      </w:r>
      <w:r w:rsidR="009C482B" w:rsidRPr="00775663">
        <w:rPr>
          <w:rFonts w:ascii="SimSun" w:hAnsi="SimSun" w:cs="Times New Roman" w:hint="eastAsia"/>
          <w:sz w:val="21"/>
        </w:rPr>
        <w:t>的工作应当考虑到并且基于已经开展的活动。</w:t>
      </w:r>
      <w:r w:rsidR="004A6634" w:rsidRPr="00775663">
        <w:rPr>
          <w:rFonts w:ascii="SimSun" w:hAnsi="SimSun" w:cs="Times New Roman"/>
          <w:sz w:val="21"/>
        </w:rPr>
        <w:t>IGC</w:t>
      </w:r>
      <w:r w:rsidR="009C482B" w:rsidRPr="00775663">
        <w:rPr>
          <w:rFonts w:ascii="SimSun" w:hAnsi="SimSun" w:cs="Times New Roman" w:hint="eastAsia"/>
          <w:sz w:val="21"/>
        </w:rPr>
        <w:t>应当</w:t>
      </w:r>
      <w:r w:rsidR="009C482B" w:rsidRPr="00775663">
        <w:rPr>
          <w:rFonts w:ascii="SimSun" w:hAnsi="SimSun" w:cs="Times New Roman"/>
          <w:sz w:val="21"/>
        </w:rPr>
        <w:t>努力减少和消除任何分歧，以便在双方</w:t>
      </w:r>
      <w:r w:rsidR="009C482B" w:rsidRPr="00775663">
        <w:rPr>
          <w:rFonts w:ascii="SimSun" w:hAnsi="SimSun" w:cs="Times New Roman" w:hint="eastAsia"/>
          <w:sz w:val="21"/>
        </w:rPr>
        <w:t>自愿</w:t>
      </w:r>
      <w:r w:rsidR="009C482B" w:rsidRPr="00775663">
        <w:rPr>
          <w:rFonts w:ascii="SimSun" w:hAnsi="SimSun" w:cs="Times New Roman"/>
          <w:sz w:val="21"/>
        </w:rPr>
        <w:t>的基础上</w:t>
      </w:r>
      <w:proofErr w:type="gramStart"/>
      <w:r w:rsidR="009C482B" w:rsidRPr="00775663">
        <w:rPr>
          <w:rFonts w:ascii="SimSun" w:hAnsi="SimSun" w:cs="Times New Roman"/>
          <w:sz w:val="21"/>
        </w:rPr>
        <w:t>就核心</w:t>
      </w:r>
      <w:proofErr w:type="gramEnd"/>
      <w:r w:rsidR="009C482B" w:rsidRPr="002A0A4D">
        <w:rPr>
          <w:rFonts w:ascii="SimSun" w:hAnsi="SimSun"/>
          <w:sz w:val="21"/>
          <w:szCs w:val="22"/>
        </w:rPr>
        <w:t>问题</w:t>
      </w:r>
      <w:r w:rsidR="009C482B" w:rsidRPr="00775663">
        <w:rPr>
          <w:rFonts w:ascii="SimSun" w:hAnsi="SimSun" w:cs="Times New Roman"/>
          <w:sz w:val="21"/>
        </w:rPr>
        <w:t>达成一致</w:t>
      </w:r>
      <w:r w:rsidR="009C482B" w:rsidRPr="00775663">
        <w:rPr>
          <w:rFonts w:ascii="SimSun" w:hAnsi="SimSun" w:cs="Times New Roman" w:hint="eastAsia"/>
          <w:sz w:val="21"/>
        </w:rPr>
        <w:t>意见</w:t>
      </w:r>
      <w:r w:rsidR="009C482B" w:rsidRPr="00775663">
        <w:rPr>
          <w:rFonts w:ascii="SimSun" w:hAnsi="SimSun" w:cs="Times New Roman"/>
          <w:sz w:val="21"/>
        </w:rPr>
        <w:t>。</w:t>
      </w:r>
      <w:r w:rsidR="009C482B" w:rsidRPr="00775663">
        <w:rPr>
          <w:rFonts w:ascii="SimSun" w:hAnsi="SimSun" w:cs="Times New Roman" w:hint="eastAsia"/>
          <w:sz w:val="21"/>
        </w:rPr>
        <w:t>它重申其对</w:t>
      </w:r>
      <w:r w:rsidR="009C482B" w:rsidRPr="00775663">
        <w:rPr>
          <w:rFonts w:ascii="SimSun" w:hAnsi="SimSun" w:cs="Times New Roman"/>
          <w:sz w:val="21"/>
        </w:rPr>
        <w:t>IGC议程上</w:t>
      </w:r>
      <w:r w:rsidR="00982801" w:rsidRPr="00775663">
        <w:rPr>
          <w:rFonts w:ascii="SimSun" w:hAnsi="SimSun" w:cs="Times New Roman" w:hint="eastAsia"/>
          <w:sz w:val="21"/>
        </w:rPr>
        <w:t>所列</w:t>
      </w:r>
      <w:r w:rsidR="009C482B" w:rsidRPr="00775663">
        <w:rPr>
          <w:rFonts w:ascii="SimSun" w:hAnsi="SimSun" w:cs="Times New Roman"/>
          <w:sz w:val="21"/>
        </w:rPr>
        <w:t>问题</w:t>
      </w:r>
      <w:r w:rsidR="009C482B" w:rsidRPr="00775663">
        <w:rPr>
          <w:rFonts w:ascii="SimSun" w:hAnsi="SimSun" w:cs="Times New Roman" w:hint="eastAsia"/>
          <w:sz w:val="21"/>
        </w:rPr>
        <w:t>感</w:t>
      </w:r>
      <w:r w:rsidR="009C482B" w:rsidRPr="00775663">
        <w:rPr>
          <w:rFonts w:ascii="SimSun" w:hAnsi="SimSun" w:cs="Times New Roman"/>
          <w:sz w:val="21"/>
        </w:rPr>
        <w:t>兴趣</w:t>
      </w:r>
      <w:r w:rsidR="009C482B" w:rsidRPr="00775663">
        <w:rPr>
          <w:rFonts w:ascii="SimSun" w:hAnsi="SimSun" w:cs="Times New Roman" w:hint="eastAsia"/>
          <w:sz w:val="21"/>
        </w:rPr>
        <w:t>。主席编拟的计划和方法草案为在关于遗传资源的第一</w:t>
      </w:r>
      <w:r w:rsidR="00DC20A5" w:rsidRPr="00775663">
        <w:rPr>
          <w:rFonts w:ascii="SimSun" w:hAnsi="SimSun" w:cs="Times New Roman" w:hint="eastAsia"/>
          <w:sz w:val="21"/>
        </w:rPr>
        <w:t>届</w:t>
      </w:r>
      <w:r w:rsidR="009C482B" w:rsidRPr="00775663">
        <w:rPr>
          <w:rFonts w:ascii="SimSun" w:hAnsi="SimSun" w:cs="Times New Roman" w:hint="eastAsia"/>
          <w:sz w:val="21"/>
        </w:rPr>
        <w:t>系列会议期间启动讨论提供了坚实的基础。它强调</w:t>
      </w:r>
      <w:r w:rsidR="009C482B" w:rsidRPr="00775663">
        <w:rPr>
          <w:rFonts w:ascii="SimSun" w:hAnsi="SimSun" w:cs="Times New Roman"/>
          <w:sz w:val="21"/>
        </w:rPr>
        <w:t>认识到所</w:t>
      </w:r>
      <w:r w:rsidR="004C7218" w:rsidRPr="00775663">
        <w:rPr>
          <w:rFonts w:ascii="SimSun" w:hAnsi="SimSun" w:cs="Times New Roman" w:hint="eastAsia"/>
          <w:sz w:val="21"/>
        </w:rPr>
        <w:t>涉及</w:t>
      </w:r>
      <w:r w:rsidR="009C482B" w:rsidRPr="00775663">
        <w:rPr>
          <w:rFonts w:ascii="SimSun" w:hAnsi="SimSun" w:cs="Times New Roman"/>
          <w:sz w:val="21"/>
        </w:rPr>
        <w:t>的三个</w:t>
      </w:r>
      <w:r w:rsidR="009C482B" w:rsidRPr="00775663">
        <w:rPr>
          <w:rFonts w:ascii="SimSun" w:hAnsi="SimSun" w:cs="Times New Roman" w:hint="eastAsia"/>
          <w:sz w:val="21"/>
        </w:rPr>
        <w:t>专</w:t>
      </w:r>
      <w:r w:rsidR="009C482B" w:rsidRPr="00775663">
        <w:rPr>
          <w:rFonts w:ascii="SimSun" w:hAnsi="SimSun" w:cs="Times New Roman"/>
          <w:sz w:val="21"/>
        </w:rPr>
        <w:t>题领域的讨论</w:t>
      </w:r>
      <w:r w:rsidR="004C7218" w:rsidRPr="00775663">
        <w:rPr>
          <w:rFonts w:ascii="SimSun" w:hAnsi="SimSun" w:cs="Times New Roman" w:hint="eastAsia"/>
          <w:sz w:val="21"/>
        </w:rPr>
        <w:t>已经</w:t>
      </w:r>
      <w:r w:rsidR="009C482B" w:rsidRPr="00775663">
        <w:rPr>
          <w:rFonts w:ascii="SimSun" w:hAnsi="SimSun" w:cs="Times New Roman"/>
          <w:sz w:val="21"/>
        </w:rPr>
        <w:t>成熟的重要性。</w:t>
      </w:r>
      <w:r w:rsidR="004C7218" w:rsidRPr="00775663">
        <w:rPr>
          <w:rFonts w:ascii="SimSun" w:hAnsi="SimSun" w:cs="Times New Roman" w:hint="eastAsia"/>
          <w:sz w:val="21"/>
        </w:rPr>
        <w:t>铭记</w:t>
      </w:r>
      <w:r w:rsidR="009C482B" w:rsidRPr="00775663">
        <w:rPr>
          <w:rFonts w:ascii="SimSun" w:hAnsi="SimSun" w:cs="Times New Roman"/>
          <w:sz w:val="21"/>
        </w:rPr>
        <w:t>所涉及的规范</w:t>
      </w:r>
      <w:r w:rsidR="0097156F" w:rsidRPr="00775663">
        <w:rPr>
          <w:rFonts w:ascii="SimSun" w:hAnsi="SimSun" w:cs="Times New Roman" w:hint="eastAsia"/>
          <w:sz w:val="21"/>
        </w:rPr>
        <w:t>性案文</w:t>
      </w:r>
      <w:r w:rsidR="009C482B" w:rsidRPr="00775663">
        <w:rPr>
          <w:rFonts w:ascii="SimSun" w:hAnsi="SimSun" w:cs="Times New Roman"/>
          <w:sz w:val="21"/>
        </w:rPr>
        <w:t>草案处于高度</w:t>
      </w:r>
      <w:r w:rsidR="0097156F" w:rsidRPr="00775663">
        <w:rPr>
          <w:rFonts w:ascii="SimSun" w:hAnsi="SimSun" w:cs="Times New Roman" w:hint="eastAsia"/>
          <w:sz w:val="21"/>
        </w:rPr>
        <w:t>成熟</w:t>
      </w:r>
      <w:r w:rsidR="009C482B" w:rsidRPr="00775663">
        <w:rPr>
          <w:rFonts w:ascii="SimSun" w:hAnsi="SimSun" w:cs="Times New Roman"/>
          <w:sz w:val="21"/>
        </w:rPr>
        <w:t>状态</w:t>
      </w:r>
      <w:r w:rsidR="009C482B" w:rsidRPr="00775663">
        <w:rPr>
          <w:rFonts w:ascii="SimSun" w:hAnsi="SimSun" w:cs="Times New Roman" w:hint="eastAsia"/>
          <w:sz w:val="21"/>
        </w:rPr>
        <w:t>，它希望</w:t>
      </w:r>
      <w:r w:rsidR="00982801" w:rsidRPr="00775663">
        <w:rPr>
          <w:rFonts w:ascii="SimSun" w:hAnsi="SimSun" w:cs="Times New Roman" w:hint="eastAsia"/>
          <w:sz w:val="21"/>
        </w:rPr>
        <w:t>此</w:t>
      </w:r>
      <w:r w:rsidR="009C482B" w:rsidRPr="00775663">
        <w:rPr>
          <w:rFonts w:ascii="SimSun" w:hAnsi="SimSun" w:cs="Times New Roman" w:hint="eastAsia"/>
          <w:sz w:val="21"/>
        </w:rPr>
        <w:t>项工作能够促</w:t>
      </w:r>
      <w:r w:rsidR="004C7218" w:rsidRPr="00775663">
        <w:rPr>
          <w:rFonts w:ascii="SimSun" w:hAnsi="SimSun" w:cs="Times New Roman" w:hint="eastAsia"/>
          <w:sz w:val="21"/>
        </w:rPr>
        <w:t>成</w:t>
      </w:r>
      <w:r w:rsidR="009C482B" w:rsidRPr="00775663">
        <w:rPr>
          <w:rFonts w:ascii="SimSun" w:hAnsi="SimSun" w:cs="Times New Roman" w:hint="eastAsia"/>
          <w:sz w:val="21"/>
        </w:rPr>
        <w:t>在2019年召集关于</w:t>
      </w:r>
      <w:r w:rsidR="008B1220" w:rsidRPr="00775663">
        <w:rPr>
          <w:rFonts w:ascii="SimSun" w:hAnsi="SimSun" w:cs="Times New Roman"/>
          <w:sz w:val="21"/>
        </w:rPr>
        <w:t>遗传资源</w:t>
      </w:r>
      <w:r w:rsidR="009C482B" w:rsidRPr="00775663">
        <w:rPr>
          <w:rFonts w:ascii="SimSun" w:hAnsi="SimSun" w:cs="Times New Roman" w:hint="eastAsia"/>
          <w:sz w:val="21"/>
        </w:rPr>
        <w:t>的外交会议</w:t>
      </w:r>
      <w:r w:rsidR="0097156F" w:rsidRPr="00775663">
        <w:rPr>
          <w:rFonts w:ascii="SimSun" w:hAnsi="SimSun" w:cs="Times New Roman" w:hint="eastAsia"/>
          <w:sz w:val="21"/>
        </w:rPr>
        <w:t>。</w:t>
      </w:r>
      <w:r w:rsidR="00550193" w:rsidRPr="00775663">
        <w:rPr>
          <w:rFonts w:ascii="SimSun" w:hAnsi="SimSun" w:cs="Times New Roman" w:hint="eastAsia"/>
          <w:sz w:val="21"/>
        </w:rPr>
        <w:t>审查未决问题的</w:t>
      </w:r>
      <w:r w:rsidR="0097156F" w:rsidRPr="00775663">
        <w:rPr>
          <w:rFonts w:ascii="SimSun" w:hAnsi="SimSun" w:cs="Times New Roman"/>
          <w:sz w:val="21"/>
        </w:rPr>
        <w:t>三次专家会议的日程安排，以及</w:t>
      </w:r>
      <w:r w:rsidR="00550193" w:rsidRPr="00775663">
        <w:rPr>
          <w:rFonts w:ascii="SimSun" w:hAnsi="SimSun" w:cs="Times New Roman"/>
          <w:sz w:val="21"/>
        </w:rPr>
        <w:t>IGC</w:t>
      </w:r>
      <w:r w:rsidR="00550193" w:rsidRPr="00775663">
        <w:rPr>
          <w:rFonts w:ascii="SimSun" w:hAnsi="SimSun" w:cs="Times New Roman" w:hint="eastAsia"/>
          <w:sz w:val="21"/>
        </w:rPr>
        <w:t>的</w:t>
      </w:r>
      <w:r w:rsidR="0097156F" w:rsidRPr="00775663">
        <w:rPr>
          <w:rFonts w:ascii="SimSun" w:hAnsi="SimSun" w:cs="Times New Roman"/>
          <w:sz w:val="21"/>
        </w:rPr>
        <w:t>三届会议，都是有益的。</w:t>
      </w:r>
      <w:r w:rsidR="002F7DEB" w:rsidRPr="00775663">
        <w:rPr>
          <w:rFonts w:ascii="SimSun" w:hAnsi="SimSun" w:cs="Times New Roman"/>
          <w:sz w:val="21"/>
        </w:rPr>
        <w:t>特设专家组</w:t>
      </w:r>
      <w:r w:rsidR="00550193" w:rsidRPr="00775663">
        <w:rPr>
          <w:rFonts w:ascii="SimSun" w:hAnsi="SimSun" w:cs="Times New Roman" w:hint="eastAsia"/>
          <w:sz w:val="21"/>
        </w:rPr>
        <w:t>将为IGC工作</w:t>
      </w:r>
      <w:r w:rsidR="002A5043" w:rsidRPr="00775663">
        <w:rPr>
          <w:rFonts w:ascii="SimSun" w:hAnsi="SimSun" w:cs="Times New Roman" w:hint="eastAsia"/>
          <w:sz w:val="21"/>
        </w:rPr>
        <w:t>取得进展</w:t>
      </w:r>
      <w:proofErr w:type="gramStart"/>
      <w:r w:rsidR="00982801" w:rsidRPr="00775663">
        <w:rPr>
          <w:rFonts w:ascii="SimSun" w:hAnsi="SimSun" w:cs="Times New Roman" w:hint="eastAsia"/>
          <w:sz w:val="21"/>
        </w:rPr>
        <w:t>作</w:t>
      </w:r>
      <w:r w:rsidR="002A5043" w:rsidRPr="00775663">
        <w:rPr>
          <w:rFonts w:ascii="SimSun" w:hAnsi="SimSun" w:cs="Times New Roman" w:hint="eastAsia"/>
          <w:sz w:val="21"/>
        </w:rPr>
        <w:t>出</w:t>
      </w:r>
      <w:proofErr w:type="gramEnd"/>
      <w:r w:rsidR="002A5043" w:rsidRPr="00775663">
        <w:rPr>
          <w:rFonts w:ascii="SimSun" w:hAnsi="SimSun" w:cs="Times New Roman" w:hint="eastAsia"/>
          <w:sz w:val="21"/>
        </w:rPr>
        <w:t>实质性贡献。</w:t>
      </w:r>
      <w:r w:rsidR="002A5043" w:rsidRPr="00775663">
        <w:rPr>
          <w:rFonts w:ascii="SimSun" w:hAnsi="SimSun" w:cs="Times New Roman"/>
          <w:sz w:val="21"/>
        </w:rPr>
        <w:t>请求2018年大会对传统知识</w:t>
      </w:r>
      <w:r w:rsidR="002A5043" w:rsidRPr="00775663">
        <w:rPr>
          <w:rFonts w:ascii="SimSun" w:hAnsi="SimSun" w:cs="Times New Roman" w:hint="eastAsia"/>
          <w:sz w:val="21"/>
        </w:rPr>
        <w:t>和</w:t>
      </w:r>
      <w:r w:rsidR="002A5043" w:rsidRPr="00775663">
        <w:rPr>
          <w:rFonts w:ascii="SimSun" w:hAnsi="SimSun"/>
          <w:sz w:val="21"/>
        </w:rPr>
        <w:t>传统文化表现形式</w:t>
      </w:r>
      <w:r w:rsidR="002A5043" w:rsidRPr="00775663">
        <w:rPr>
          <w:rFonts w:ascii="SimSun" w:hAnsi="SimSun" w:hint="eastAsia"/>
          <w:sz w:val="21"/>
        </w:rPr>
        <w:t>方面的</w:t>
      </w:r>
      <w:r w:rsidR="002A5043" w:rsidRPr="00775663">
        <w:rPr>
          <w:rFonts w:ascii="SimSun" w:hAnsi="SimSun" w:cs="Times New Roman"/>
          <w:sz w:val="21"/>
        </w:rPr>
        <w:t>进展情况进行评估</w:t>
      </w:r>
      <w:r w:rsidR="002A5043" w:rsidRPr="00775663">
        <w:rPr>
          <w:rFonts w:ascii="SimSun" w:hAnsi="SimSun" w:cs="Times New Roman" w:hint="eastAsia"/>
          <w:sz w:val="21"/>
        </w:rPr>
        <w:t>并决定是召集外交会议还是继续谈判将</w:t>
      </w:r>
      <w:r w:rsidR="002A5043" w:rsidRPr="00775663">
        <w:rPr>
          <w:rFonts w:ascii="SimSun" w:hAnsi="SimSun" w:cs="Times New Roman"/>
          <w:sz w:val="21"/>
        </w:rPr>
        <w:t>是适当的</w:t>
      </w:r>
      <w:r w:rsidR="002A5043" w:rsidRPr="00775663">
        <w:rPr>
          <w:rFonts w:ascii="SimSun" w:hAnsi="SimSun" w:cs="Times New Roman" w:hint="eastAsia"/>
          <w:sz w:val="21"/>
        </w:rPr>
        <w:t>。</w:t>
      </w:r>
    </w:p>
    <w:p w14:paraId="6AD596D8" w14:textId="77777777" w:rsidR="00775663" w:rsidRDefault="002A5043"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大韩民国代表团</w:t>
      </w:r>
      <w:r w:rsidR="004C7218" w:rsidRPr="00775663">
        <w:rPr>
          <w:rFonts w:ascii="SimSun" w:hAnsi="SimSun" w:cs="Times New Roman" w:hint="eastAsia"/>
          <w:sz w:val="21"/>
        </w:rPr>
        <w:t>指出</w:t>
      </w:r>
      <w:r w:rsidRPr="00775663">
        <w:rPr>
          <w:rFonts w:ascii="SimSun" w:hAnsi="SimSun" w:cs="Times New Roman" w:hint="eastAsia"/>
          <w:sz w:val="21"/>
        </w:rPr>
        <w:t>，和</w:t>
      </w:r>
      <w:r w:rsidRPr="00775663">
        <w:rPr>
          <w:rFonts w:ascii="SimSun" w:hAnsi="SimSun" w:cs="Times New Roman"/>
          <w:sz w:val="21"/>
        </w:rPr>
        <w:t>亚洲及太平洋集团</w:t>
      </w:r>
      <w:r w:rsidR="00D40751" w:rsidRPr="00775663">
        <w:rPr>
          <w:rFonts w:ascii="SimSun" w:hAnsi="SimSun" w:cs="Times New Roman" w:hint="eastAsia"/>
          <w:sz w:val="21"/>
        </w:rPr>
        <w:t>的许多成员国一样，它拥有丰富和多样的</w:t>
      </w:r>
      <w:r w:rsidR="000B01A4" w:rsidRPr="00775663">
        <w:rPr>
          <w:rFonts w:ascii="SimSun" w:hAnsi="SimSun" w:cs="Times New Roman"/>
          <w:sz w:val="21"/>
        </w:rPr>
        <w:t>遗传资源和相关</w:t>
      </w:r>
      <w:r w:rsidR="008B1220" w:rsidRPr="00775663">
        <w:rPr>
          <w:rFonts w:ascii="SimSun" w:hAnsi="SimSun" w:cs="Times New Roman"/>
          <w:sz w:val="21"/>
        </w:rPr>
        <w:t>传统知识</w:t>
      </w:r>
      <w:r w:rsidR="00D40751" w:rsidRPr="00775663">
        <w:rPr>
          <w:rFonts w:ascii="SimSun" w:hAnsi="SimSun" w:cs="Times New Roman" w:hint="eastAsia"/>
          <w:sz w:val="21"/>
        </w:rPr>
        <w:t>。它认识到IGC讨论的重要性。应当高度尊重</w:t>
      </w:r>
      <w:r w:rsidR="00D40751" w:rsidRPr="00775663">
        <w:rPr>
          <w:rFonts w:ascii="SimSun" w:hAnsi="SimSun"/>
          <w:sz w:val="21"/>
        </w:rPr>
        <w:t>公平</w:t>
      </w:r>
      <w:r w:rsidR="00D40751" w:rsidRPr="00775663">
        <w:rPr>
          <w:rFonts w:ascii="SimSun" w:hAnsi="SimSun" w:hint="eastAsia"/>
          <w:sz w:val="21"/>
        </w:rPr>
        <w:t>和公正</w:t>
      </w:r>
      <w:r w:rsidR="00D40751" w:rsidRPr="00775663">
        <w:rPr>
          <w:rFonts w:ascii="SimSun" w:hAnsi="SimSun"/>
          <w:sz w:val="21"/>
        </w:rPr>
        <w:t>分享</w:t>
      </w:r>
      <w:r w:rsidR="00D40751" w:rsidRPr="00775663">
        <w:rPr>
          <w:rFonts w:ascii="SimSun" w:hAnsi="SimSun" w:cs="Times New Roman"/>
          <w:sz w:val="21"/>
        </w:rPr>
        <w:t>遗传资源</w:t>
      </w:r>
      <w:r w:rsidR="00D40751" w:rsidRPr="00775663">
        <w:rPr>
          <w:rFonts w:ascii="SimSun" w:hAnsi="SimSun"/>
          <w:sz w:val="21"/>
        </w:rPr>
        <w:t>所产生惠益</w:t>
      </w:r>
      <w:r w:rsidR="00D40751" w:rsidRPr="00775663">
        <w:rPr>
          <w:rFonts w:ascii="SimSun" w:hAnsi="SimSun" w:hint="eastAsia"/>
          <w:sz w:val="21"/>
        </w:rPr>
        <w:t>的</w:t>
      </w:r>
      <w:r w:rsidR="00D40751" w:rsidRPr="00775663">
        <w:rPr>
          <w:rFonts w:ascii="SimSun" w:hAnsi="SimSun" w:cs="Times New Roman" w:hint="eastAsia"/>
          <w:sz w:val="21"/>
        </w:rPr>
        <w:t>精神。它对</w:t>
      </w:r>
      <w:r w:rsidR="009164CF" w:rsidRPr="00775663">
        <w:rPr>
          <w:rFonts w:ascii="SimSun" w:hAnsi="SimSun" w:cs="Times New Roman"/>
          <w:sz w:val="21"/>
        </w:rPr>
        <w:t>公开要求</w:t>
      </w:r>
      <w:r w:rsidR="000B6243" w:rsidRPr="00775663">
        <w:rPr>
          <w:rFonts w:ascii="SimSun" w:hAnsi="SimSun" w:cs="Times New Roman" w:hint="eastAsia"/>
          <w:sz w:val="21"/>
        </w:rPr>
        <w:t>带来过度的负担并且可能给那些希望利用专利制度的人造成意外障碍表示关切，而专利制度</w:t>
      </w:r>
      <w:r w:rsidR="000B6243" w:rsidRPr="00775663">
        <w:rPr>
          <w:rFonts w:ascii="SimSun" w:hAnsi="SimSun" w:cs="Times New Roman"/>
          <w:sz w:val="21"/>
        </w:rPr>
        <w:t>被认为是创新的核心动力</w:t>
      </w:r>
      <w:r w:rsidR="000B6243" w:rsidRPr="00775663">
        <w:rPr>
          <w:rFonts w:ascii="SimSun" w:hAnsi="SimSun" w:cs="Times New Roman" w:hint="eastAsia"/>
          <w:sz w:val="21"/>
        </w:rPr>
        <w:t>。在大韩民国的一系列会议上，使用者和</w:t>
      </w:r>
      <w:r w:rsidR="00D709C5" w:rsidRPr="00775663">
        <w:rPr>
          <w:rFonts w:ascii="SimSun" w:hAnsi="SimSun" w:cs="Times New Roman"/>
          <w:sz w:val="21"/>
        </w:rPr>
        <w:t>利益攸关方</w:t>
      </w:r>
      <w:r w:rsidR="000B6243" w:rsidRPr="00775663">
        <w:rPr>
          <w:rFonts w:ascii="SimSun" w:hAnsi="SimSun" w:cs="Times New Roman" w:hint="eastAsia"/>
          <w:sz w:val="21"/>
        </w:rPr>
        <w:t>对公开要求造成的法律不确定性表示关切。这可能</w:t>
      </w:r>
      <w:r w:rsidR="003B3BFD" w:rsidRPr="00775663">
        <w:rPr>
          <w:rFonts w:ascii="SimSun" w:hAnsi="SimSun" w:cs="Times New Roman" w:hint="eastAsia"/>
          <w:sz w:val="21"/>
        </w:rPr>
        <w:t>导致他们</w:t>
      </w:r>
      <w:r w:rsidR="00BB21ED" w:rsidRPr="00775663">
        <w:rPr>
          <w:rFonts w:ascii="SimSun" w:hAnsi="SimSun" w:cs="Times New Roman" w:hint="eastAsia"/>
          <w:sz w:val="21"/>
        </w:rPr>
        <w:t>回</w:t>
      </w:r>
      <w:r w:rsidR="003B3BFD" w:rsidRPr="00775663">
        <w:rPr>
          <w:rFonts w:ascii="SimSun" w:hAnsi="SimSun" w:cs="Times New Roman" w:hint="eastAsia"/>
          <w:sz w:val="21"/>
        </w:rPr>
        <w:t>避专利制度，甚至完全绕开知识产权制度。知识产权政策和专利制度是为使用者而存在的，因此，为鼓励积极利用</w:t>
      </w:r>
      <w:r w:rsidR="00BB21ED" w:rsidRPr="00775663">
        <w:rPr>
          <w:rFonts w:ascii="SimSun" w:hAnsi="SimSun" w:cs="Times New Roman" w:hint="eastAsia"/>
          <w:sz w:val="21"/>
        </w:rPr>
        <w:t>专利</w:t>
      </w:r>
      <w:r w:rsidR="003B3BFD" w:rsidRPr="00775663">
        <w:rPr>
          <w:rFonts w:ascii="SimSun" w:hAnsi="SimSun" w:cs="Times New Roman" w:hint="eastAsia"/>
          <w:sz w:val="21"/>
        </w:rPr>
        <w:t>制度，IGC</w:t>
      </w:r>
      <w:r w:rsidR="004C7218" w:rsidRPr="00775663">
        <w:rPr>
          <w:rFonts w:ascii="SimSun" w:hAnsi="SimSun" w:cs="Times New Roman" w:hint="eastAsia"/>
          <w:sz w:val="21"/>
        </w:rPr>
        <w:t>需</w:t>
      </w:r>
      <w:r w:rsidR="003B3BFD" w:rsidRPr="00775663">
        <w:rPr>
          <w:rFonts w:ascii="SimSun" w:hAnsi="SimSun" w:cs="Times New Roman" w:hint="eastAsia"/>
          <w:sz w:val="21"/>
        </w:rPr>
        <w:t>要重点关注它们的</w:t>
      </w:r>
      <w:r w:rsidR="003B3BFD" w:rsidRPr="00775663">
        <w:rPr>
          <w:rFonts w:ascii="SimSun" w:hAnsi="SimSun" w:cs="Times New Roman" w:hint="eastAsia"/>
          <w:sz w:val="21"/>
        </w:rPr>
        <w:lastRenderedPageBreak/>
        <w:t>使用</w:t>
      </w:r>
      <w:r w:rsidR="004C7218" w:rsidRPr="00775663">
        <w:rPr>
          <w:rFonts w:ascii="SimSun" w:hAnsi="SimSun" w:cs="Times New Roman" w:hint="eastAsia"/>
          <w:sz w:val="21"/>
        </w:rPr>
        <w:t>是否</w:t>
      </w:r>
      <w:r w:rsidR="003B3BFD" w:rsidRPr="00775663">
        <w:rPr>
          <w:rFonts w:ascii="SimSun" w:hAnsi="SimSun" w:cs="Times New Roman" w:hint="eastAsia"/>
          <w:sz w:val="21"/>
        </w:rPr>
        <w:t>便利。专利制度中保护</w:t>
      </w:r>
      <w:r w:rsidR="008B1220" w:rsidRPr="00775663">
        <w:rPr>
          <w:rFonts w:ascii="SimSun" w:hAnsi="SimSun" w:cs="Times New Roman"/>
          <w:sz w:val="21"/>
        </w:rPr>
        <w:t>遗传资源</w:t>
      </w:r>
      <w:r w:rsidR="003B3BFD" w:rsidRPr="00775663">
        <w:rPr>
          <w:rFonts w:ascii="SimSun" w:hAnsi="SimSun" w:cs="Times New Roman" w:hint="eastAsia"/>
          <w:sz w:val="21"/>
        </w:rPr>
        <w:t>和相关</w:t>
      </w:r>
      <w:r w:rsidR="008B1220" w:rsidRPr="00775663">
        <w:rPr>
          <w:rFonts w:ascii="SimSun" w:hAnsi="SimSun" w:cs="Times New Roman"/>
          <w:sz w:val="21"/>
        </w:rPr>
        <w:t>传统知识</w:t>
      </w:r>
      <w:r w:rsidR="003B3BFD" w:rsidRPr="00775663">
        <w:rPr>
          <w:rFonts w:ascii="SimSun" w:hAnsi="SimSun" w:cs="Times New Roman" w:hint="eastAsia"/>
          <w:sz w:val="21"/>
        </w:rPr>
        <w:t>的最有效</w:t>
      </w:r>
      <w:r w:rsidR="003B3BFD" w:rsidRPr="002A0A4D">
        <w:rPr>
          <w:rFonts w:ascii="SimSun" w:hAnsi="SimSun" w:hint="eastAsia"/>
          <w:sz w:val="21"/>
          <w:szCs w:val="22"/>
        </w:rPr>
        <w:t>形式</w:t>
      </w:r>
      <w:r w:rsidR="003B3BFD" w:rsidRPr="00775663">
        <w:rPr>
          <w:rFonts w:ascii="SimSun" w:hAnsi="SimSun" w:cs="Times New Roman" w:hint="eastAsia"/>
          <w:sz w:val="21"/>
        </w:rPr>
        <w:t>是通过建立和</w:t>
      </w:r>
      <w:r w:rsidR="004C7218" w:rsidRPr="00775663">
        <w:rPr>
          <w:rFonts w:ascii="SimSun" w:hAnsi="SimSun" w:cs="Times New Roman" w:hint="eastAsia"/>
          <w:sz w:val="21"/>
        </w:rPr>
        <w:t>使</w:t>
      </w:r>
      <w:r w:rsidR="003B3BFD" w:rsidRPr="00775663">
        <w:rPr>
          <w:rFonts w:ascii="SimSun" w:hAnsi="SimSun" w:cs="Times New Roman" w:hint="eastAsia"/>
          <w:sz w:val="21"/>
        </w:rPr>
        <w:t>用数据库系统，防止错误授予专利。它赞成不具法律约束力的文书。IGC讨论的许多问题必须是在</w:t>
      </w:r>
      <w:r w:rsidR="003B3BFD" w:rsidRPr="00775663">
        <w:rPr>
          <w:rFonts w:ascii="SimSun" w:hAnsi="SimSun" w:cs="Times New Roman"/>
          <w:sz w:val="21"/>
        </w:rPr>
        <w:t>私有领域内</w:t>
      </w:r>
      <w:r w:rsidR="003B3BFD" w:rsidRPr="00775663">
        <w:rPr>
          <w:rFonts w:ascii="SimSun" w:hAnsi="SimSun" w:cs="Times New Roman" w:hint="eastAsia"/>
          <w:sz w:val="21"/>
        </w:rPr>
        <w:t>。</w:t>
      </w:r>
      <w:r w:rsidR="00CF593F" w:rsidRPr="00775663">
        <w:rPr>
          <w:rFonts w:ascii="SimSun" w:hAnsi="SimSun" w:cs="Times New Roman"/>
          <w:sz w:val="21"/>
        </w:rPr>
        <w:t>IGC</w:t>
      </w:r>
      <w:r w:rsidR="003B3BFD" w:rsidRPr="00775663">
        <w:rPr>
          <w:rFonts w:ascii="SimSun" w:hAnsi="SimSun" w:cs="Times New Roman" w:hint="eastAsia"/>
          <w:sz w:val="21"/>
        </w:rPr>
        <w:t>应当</w:t>
      </w:r>
      <w:r w:rsidR="0069144A" w:rsidRPr="00775663">
        <w:rPr>
          <w:rFonts w:ascii="SimSun" w:hAnsi="SimSun" w:cs="Times New Roman" w:hint="eastAsia"/>
          <w:sz w:val="21"/>
        </w:rPr>
        <w:t>审议</w:t>
      </w:r>
      <w:r w:rsidR="003B3BFD" w:rsidRPr="00775663">
        <w:rPr>
          <w:rFonts w:ascii="SimSun" w:hAnsi="SimSun" w:cs="Times New Roman" w:hint="eastAsia"/>
          <w:sz w:val="21"/>
        </w:rPr>
        <w:t>提案的所有方面、使用者的视角，以及</w:t>
      </w:r>
      <w:r w:rsidR="003B3BFD" w:rsidRPr="00775663">
        <w:rPr>
          <w:rFonts w:ascii="SimSun" w:hAnsi="SimSun" w:cs="Times New Roman"/>
          <w:sz w:val="21"/>
        </w:rPr>
        <w:t>对工业和相关领域</w:t>
      </w:r>
      <w:r w:rsidR="003B3BFD" w:rsidRPr="00775663">
        <w:rPr>
          <w:rFonts w:ascii="SimSun" w:hAnsi="SimSun" w:cs="Times New Roman" w:hint="eastAsia"/>
          <w:sz w:val="21"/>
        </w:rPr>
        <w:t>的</w:t>
      </w:r>
      <w:r w:rsidR="003B3BFD" w:rsidRPr="00775663">
        <w:rPr>
          <w:rFonts w:ascii="SimSun" w:hAnsi="SimSun" w:cs="Times New Roman"/>
          <w:sz w:val="21"/>
        </w:rPr>
        <w:t>任何潜在连锁反应。</w:t>
      </w:r>
      <w:r w:rsidR="003B3BFD" w:rsidRPr="00775663">
        <w:rPr>
          <w:rFonts w:ascii="SimSun" w:hAnsi="SimSun" w:cs="Times New Roman" w:hint="eastAsia"/>
          <w:sz w:val="21"/>
        </w:rPr>
        <w:t>它希望所有</w:t>
      </w:r>
      <w:r w:rsidR="000900EF" w:rsidRPr="00775663">
        <w:rPr>
          <w:rFonts w:ascii="SimSun" w:hAnsi="SimSun" w:cs="Times New Roman"/>
          <w:sz w:val="21"/>
        </w:rPr>
        <w:t>产权组织</w:t>
      </w:r>
      <w:r w:rsidR="00367D92" w:rsidRPr="00775663">
        <w:rPr>
          <w:rFonts w:ascii="SimSun" w:hAnsi="SimSun" w:cs="Times New Roman"/>
          <w:sz w:val="21"/>
        </w:rPr>
        <w:t>成员国</w:t>
      </w:r>
      <w:r w:rsidR="003B3BFD" w:rsidRPr="00775663">
        <w:rPr>
          <w:rFonts w:ascii="SimSun" w:hAnsi="SimSun" w:cs="Times New Roman"/>
          <w:sz w:val="21"/>
        </w:rPr>
        <w:t>在讨论</w:t>
      </w:r>
      <w:r w:rsidR="0069144A" w:rsidRPr="00775663">
        <w:rPr>
          <w:rFonts w:ascii="SimSun" w:hAnsi="SimSun" w:cs="Times New Roman" w:hint="eastAsia"/>
          <w:sz w:val="21"/>
        </w:rPr>
        <w:t>时</w:t>
      </w:r>
      <w:r w:rsidR="003B3BFD" w:rsidRPr="00775663">
        <w:rPr>
          <w:rFonts w:ascii="SimSun" w:hAnsi="SimSun" w:cs="Times New Roman" w:hint="eastAsia"/>
          <w:sz w:val="21"/>
        </w:rPr>
        <w:t>始终</w:t>
      </w:r>
      <w:r w:rsidR="003B3BFD" w:rsidRPr="00775663">
        <w:rPr>
          <w:rFonts w:ascii="SimSun" w:hAnsi="SimSun" w:cs="Times New Roman"/>
          <w:sz w:val="21"/>
        </w:rPr>
        <w:t>保持开放和真诚的态度，</w:t>
      </w:r>
      <w:r w:rsidR="006C6F69" w:rsidRPr="00775663">
        <w:rPr>
          <w:rFonts w:ascii="SimSun" w:hAnsi="SimSun" w:cs="Times New Roman" w:hint="eastAsia"/>
          <w:sz w:val="21"/>
        </w:rPr>
        <w:t>以制定</w:t>
      </w:r>
      <w:r w:rsidR="003B3BFD" w:rsidRPr="00775663">
        <w:rPr>
          <w:rFonts w:ascii="SimSun" w:hAnsi="SimSun" w:cs="Times New Roman"/>
          <w:sz w:val="21"/>
        </w:rPr>
        <w:t>新的国际</w:t>
      </w:r>
      <w:r w:rsidR="006C6F69" w:rsidRPr="00775663">
        <w:rPr>
          <w:rFonts w:ascii="SimSun" w:hAnsi="SimSun" w:cs="Times New Roman" w:hint="eastAsia"/>
          <w:sz w:val="21"/>
        </w:rPr>
        <w:t>规范。</w:t>
      </w:r>
    </w:p>
    <w:p w14:paraId="2D5ABA08" w14:textId="29B8C4A1" w:rsidR="00775663" w:rsidRDefault="00270223"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莫桑比克代表团向主席保证全力支持整个进程。它相信</w:t>
      </w:r>
      <w:r w:rsidR="0069144A" w:rsidRPr="00775663">
        <w:rPr>
          <w:rFonts w:ascii="SimSun" w:hAnsi="SimSun" w:cs="Times New Roman" w:hint="eastAsia"/>
          <w:sz w:val="21"/>
        </w:rPr>
        <w:t>，</w:t>
      </w:r>
      <w:r w:rsidRPr="00775663">
        <w:rPr>
          <w:rFonts w:ascii="SimSun" w:hAnsi="SimSun" w:cs="Times New Roman" w:hint="eastAsia"/>
          <w:sz w:val="21"/>
        </w:rPr>
        <w:t>在主席的英明领导下，</w:t>
      </w:r>
      <w:r w:rsidR="00703872" w:rsidRPr="00775663">
        <w:rPr>
          <w:rFonts w:ascii="SimSun" w:hAnsi="SimSun" w:cs="Times New Roman"/>
          <w:sz w:val="21"/>
        </w:rPr>
        <w:t>IGC</w:t>
      </w:r>
      <w:r w:rsidR="00F21B7F" w:rsidRPr="00775663">
        <w:rPr>
          <w:rFonts w:ascii="SimSun" w:hAnsi="SimSun" w:cs="Times New Roman" w:hint="eastAsia"/>
          <w:sz w:val="21"/>
        </w:rPr>
        <w:t>将最终完成关于专利申请中强制公开</w:t>
      </w:r>
      <w:r w:rsidR="008B1220" w:rsidRPr="00775663">
        <w:rPr>
          <w:rFonts w:ascii="SimSun" w:hAnsi="SimSun" w:cs="Times New Roman"/>
          <w:sz w:val="21"/>
        </w:rPr>
        <w:t>遗传资源</w:t>
      </w:r>
      <w:r w:rsidR="00F21B7F" w:rsidRPr="00775663">
        <w:rPr>
          <w:rFonts w:ascii="SimSun" w:hAnsi="SimSun" w:cs="Times New Roman" w:hint="eastAsia"/>
          <w:sz w:val="21"/>
        </w:rPr>
        <w:t>原产地的条款草案的谈判工作。莫桑比克</w:t>
      </w:r>
      <w:r w:rsidR="0069144A" w:rsidRPr="00775663">
        <w:rPr>
          <w:rFonts w:ascii="SimSun" w:hAnsi="SimSun" w:cs="Times New Roman" w:hint="eastAsia"/>
          <w:sz w:val="21"/>
        </w:rPr>
        <w:t>是一个</w:t>
      </w:r>
      <w:r w:rsidR="00F21B7F" w:rsidRPr="00775663">
        <w:rPr>
          <w:rFonts w:ascii="SimSun" w:hAnsi="SimSun" w:cs="Times New Roman" w:hint="eastAsia"/>
          <w:sz w:val="21"/>
        </w:rPr>
        <w:t>拥有丰富的</w:t>
      </w:r>
      <w:r w:rsidR="008B1220" w:rsidRPr="00775663">
        <w:rPr>
          <w:rFonts w:ascii="SimSun" w:hAnsi="SimSun" w:cs="Times New Roman"/>
          <w:sz w:val="21"/>
        </w:rPr>
        <w:t>遗传资源</w:t>
      </w:r>
      <w:r w:rsidR="00F21B7F" w:rsidRPr="00775663">
        <w:rPr>
          <w:rFonts w:ascii="SimSun" w:hAnsi="SimSun" w:cs="Times New Roman" w:hint="eastAsia"/>
          <w:sz w:val="21"/>
        </w:rPr>
        <w:t>和</w:t>
      </w:r>
      <w:r w:rsidR="008B1220" w:rsidRPr="00775663">
        <w:rPr>
          <w:rFonts w:ascii="SimSun" w:hAnsi="SimSun" w:cs="Times New Roman"/>
          <w:sz w:val="21"/>
        </w:rPr>
        <w:t>传统知识</w:t>
      </w:r>
      <w:r w:rsidR="0069144A" w:rsidRPr="00775663">
        <w:rPr>
          <w:rFonts w:ascii="SimSun" w:hAnsi="SimSun" w:cs="Times New Roman" w:hint="eastAsia"/>
          <w:sz w:val="21"/>
        </w:rPr>
        <w:t>的国家</w:t>
      </w:r>
      <w:r w:rsidR="00F21B7F" w:rsidRPr="00775663">
        <w:rPr>
          <w:rFonts w:ascii="SimSun" w:hAnsi="SimSun" w:cs="Times New Roman" w:hint="eastAsia"/>
          <w:sz w:val="21"/>
        </w:rPr>
        <w:t>，</w:t>
      </w:r>
      <w:r w:rsidR="00F21B7F" w:rsidRPr="00775663">
        <w:rPr>
          <w:rFonts w:ascii="SimSun" w:hAnsi="SimSun" w:cs="Times New Roman"/>
          <w:sz w:val="21"/>
        </w:rPr>
        <w:t>超过25</w:t>
      </w:r>
      <w:r w:rsidR="0069144A" w:rsidRPr="00775663">
        <w:rPr>
          <w:rFonts w:ascii="SimSun" w:hAnsi="SimSun" w:cs="Times New Roman"/>
          <w:sz w:val="21"/>
        </w:rPr>
        <w:t>0,000</w:t>
      </w:r>
      <w:r w:rsidR="00F21B7F" w:rsidRPr="00775663">
        <w:rPr>
          <w:rFonts w:ascii="SimSun" w:hAnsi="SimSun" w:cs="Times New Roman" w:hint="eastAsia"/>
          <w:sz w:val="21"/>
        </w:rPr>
        <w:t>名</w:t>
      </w:r>
      <w:r w:rsidR="00F21B7F" w:rsidRPr="00775663">
        <w:rPr>
          <w:rFonts w:ascii="SimSun" w:hAnsi="SimSun" w:cs="Times New Roman"/>
          <w:sz w:val="21"/>
        </w:rPr>
        <w:t>传统治疗师</w:t>
      </w:r>
      <w:r w:rsidR="003C136C" w:rsidRPr="00775663">
        <w:rPr>
          <w:rFonts w:ascii="SimSun" w:hAnsi="SimSun" w:cs="Times New Roman" w:hint="eastAsia"/>
          <w:sz w:val="21"/>
        </w:rPr>
        <w:t>对它们进行</w:t>
      </w:r>
      <w:r w:rsidR="00F21B7F" w:rsidRPr="00775663">
        <w:rPr>
          <w:rFonts w:ascii="SimSun" w:hAnsi="SimSun" w:cs="Times New Roman" w:hint="eastAsia"/>
          <w:sz w:val="21"/>
        </w:rPr>
        <w:t>维</w:t>
      </w:r>
      <w:r w:rsidR="003C136C" w:rsidRPr="00775663">
        <w:rPr>
          <w:rFonts w:ascii="SimSun" w:hAnsi="SimSun" w:cs="Times New Roman" w:hint="eastAsia"/>
          <w:sz w:val="21"/>
        </w:rPr>
        <w:t>护</w:t>
      </w:r>
      <w:r w:rsidR="00F21B7F" w:rsidRPr="00775663">
        <w:rPr>
          <w:rFonts w:ascii="SimSun" w:hAnsi="SimSun" w:cs="Times New Roman" w:hint="eastAsia"/>
          <w:sz w:val="21"/>
        </w:rPr>
        <w:t>并加以拓展。</w:t>
      </w:r>
      <w:r w:rsidR="003C136C" w:rsidRPr="00775663">
        <w:rPr>
          <w:rFonts w:ascii="SimSun" w:hAnsi="SimSun" w:cs="Times New Roman" w:hint="eastAsia"/>
          <w:sz w:val="21"/>
        </w:rPr>
        <w:t>它</w:t>
      </w:r>
      <w:r w:rsidR="005537EA" w:rsidRPr="00775663">
        <w:rPr>
          <w:rFonts w:ascii="SimSun" w:hAnsi="SimSun" w:cs="Times New Roman"/>
          <w:sz w:val="21"/>
        </w:rPr>
        <w:t>依然致力于</w:t>
      </w:r>
      <w:r w:rsidR="003C136C" w:rsidRPr="00775663">
        <w:rPr>
          <w:rFonts w:ascii="SimSun" w:hAnsi="SimSun" w:cs="Times New Roman" w:hint="eastAsia"/>
          <w:sz w:val="21"/>
        </w:rPr>
        <w:t>推动就国际法律文书案</w:t>
      </w:r>
      <w:proofErr w:type="gramStart"/>
      <w:r w:rsidR="003C136C" w:rsidRPr="00775663">
        <w:rPr>
          <w:rFonts w:ascii="SimSun" w:hAnsi="SimSun" w:cs="Times New Roman" w:hint="eastAsia"/>
          <w:sz w:val="21"/>
        </w:rPr>
        <w:t>文达成</w:t>
      </w:r>
      <w:proofErr w:type="gramEnd"/>
      <w:r w:rsidR="003C136C" w:rsidRPr="00775663">
        <w:rPr>
          <w:rFonts w:ascii="SimSun" w:hAnsi="SimSun" w:cs="Times New Roman" w:hint="eastAsia"/>
          <w:sz w:val="21"/>
        </w:rPr>
        <w:t>一致意见，该案文将促进专利制度的透明度，促进在创造</w:t>
      </w:r>
      <w:r w:rsidR="0069144A" w:rsidRPr="00775663">
        <w:rPr>
          <w:rFonts w:ascii="SimSun" w:hAnsi="SimSun" w:cs="Times New Roman" w:hint="eastAsia"/>
          <w:sz w:val="21"/>
        </w:rPr>
        <w:t>性</w:t>
      </w:r>
      <w:r w:rsidR="003C136C" w:rsidRPr="00775663">
        <w:rPr>
          <w:rFonts w:ascii="SimSun" w:hAnsi="SimSun" w:cs="Times New Roman" w:hint="eastAsia"/>
          <w:sz w:val="21"/>
        </w:rPr>
        <w:t>活动中适当利用宝贵的</w:t>
      </w:r>
      <w:r w:rsidR="000B01A4" w:rsidRPr="00775663">
        <w:rPr>
          <w:rFonts w:ascii="SimSun" w:hAnsi="SimSun" w:cs="Times New Roman"/>
          <w:sz w:val="21"/>
        </w:rPr>
        <w:t>遗传资源和相关</w:t>
      </w:r>
      <w:r w:rsidR="003C136C" w:rsidRPr="00775663">
        <w:rPr>
          <w:rFonts w:ascii="SimSun" w:hAnsi="SimSun" w:cs="Times New Roman"/>
          <w:sz w:val="21"/>
        </w:rPr>
        <w:t>传统知识</w:t>
      </w:r>
      <w:r w:rsidR="003C136C" w:rsidRPr="00775663">
        <w:rPr>
          <w:rFonts w:ascii="SimSun" w:hAnsi="SimSun" w:cs="Times New Roman" w:hint="eastAsia"/>
          <w:sz w:val="21"/>
        </w:rPr>
        <w:t>，</w:t>
      </w:r>
      <w:r w:rsidR="0069144A" w:rsidRPr="00775663">
        <w:rPr>
          <w:rFonts w:ascii="SimSun" w:hAnsi="SimSun" w:cs="Times New Roman" w:hint="eastAsia"/>
          <w:sz w:val="21"/>
        </w:rPr>
        <w:t>从而造福</w:t>
      </w:r>
      <w:r w:rsidR="003C136C" w:rsidRPr="00775663">
        <w:rPr>
          <w:rFonts w:ascii="SimSun" w:hAnsi="SimSun" w:cs="Times New Roman" w:hint="eastAsia"/>
          <w:sz w:val="21"/>
        </w:rPr>
        <w:t>这些资源的提供者和使用者。它</w:t>
      </w:r>
      <w:r w:rsidR="0069144A" w:rsidRPr="00775663">
        <w:rPr>
          <w:rFonts w:ascii="SimSun" w:hAnsi="SimSun" w:cs="Times New Roman" w:hint="eastAsia"/>
          <w:sz w:val="21"/>
        </w:rPr>
        <w:t>欣见</w:t>
      </w:r>
      <w:r w:rsidR="003C136C" w:rsidRPr="00775663">
        <w:rPr>
          <w:rFonts w:ascii="SimSun" w:hAnsi="SimSun" w:cs="Times New Roman" w:hint="eastAsia"/>
          <w:sz w:val="21"/>
        </w:rPr>
        <w:t>IGC第三十届会议取得的进展。</w:t>
      </w:r>
      <w:r w:rsidR="000B01A4" w:rsidRPr="00775663">
        <w:rPr>
          <w:rFonts w:ascii="SimSun" w:hAnsi="SimSun" w:cs="Times New Roman" w:hint="eastAsia"/>
          <w:sz w:val="21"/>
        </w:rPr>
        <w:t>它希望IGC第三十届会议一直保持的精神和效率能够在</w:t>
      </w:r>
      <w:r w:rsidR="00B0429C" w:rsidRPr="00775663">
        <w:rPr>
          <w:rFonts w:ascii="SimSun" w:hAnsi="SimSun" w:cs="Times New Roman"/>
          <w:sz w:val="21"/>
        </w:rPr>
        <w:t>IGC第三十五届会议</w:t>
      </w:r>
      <w:r w:rsidR="000B01A4" w:rsidRPr="00775663">
        <w:rPr>
          <w:rFonts w:ascii="SimSun" w:hAnsi="SimSun" w:cs="Times New Roman" w:hint="eastAsia"/>
          <w:sz w:val="21"/>
        </w:rPr>
        <w:t>上得到再现。</w:t>
      </w:r>
      <w:r w:rsidR="000B01A4" w:rsidRPr="00775663">
        <w:rPr>
          <w:rFonts w:ascii="SimSun" w:hAnsi="SimSun" w:cs="Times New Roman"/>
          <w:sz w:val="21"/>
        </w:rPr>
        <w:t>当成员</w:t>
      </w:r>
      <w:r w:rsidR="000B01A4" w:rsidRPr="00775663">
        <w:rPr>
          <w:rFonts w:ascii="SimSun" w:hAnsi="SimSun" w:cs="Times New Roman" w:hint="eastAsia"/>
          <w:sz w:val="21"/>
        </w:rPr>
        <w:t>国</w:t>
      </w:r>
      <w:r w:rsidR="000B01A4" w:rsidRPr="00775663">
        <w:rPr>
          <w:rFonts w:ascii="SimSun" w:hAnsi="SimSun" w:cs="Times New Roman"/>
          <w:sz w:val="21"/>
        </w:rPr>
        <w:t>以诚信、善意和务实合作的方式共同努力时，可以</w:t>
      </w:r>
      <w:r w:rsidR="000B01A4" w:rsidRPr="00775663">
        <w:rPr>
          <w:rFonts w:ascii="SimSun" w:hAnsi="SimSun" w:cs="Times New Roman" w:hint="eastAsia"/>
          <w:sz w:val="21"/>
        </w:rPr>
        <w:t>就</w:t>
      </w:r>
      <w:r w:rsidR="000B01A4" w:rsidRPr="00775663">
        <w:rPr>
          <w:rFonts w:ascii="SimSun" w:hAnsi="SimSun" w:cs="Times New Roman"/>
          <w:sz w:val="21"/>
        </w:rPr>
        <w:t>剩余</w:t>
      </w:r>
      <w:r w:rsidR="000B01A4" w:rsidRPr="00775663">
        <w:rPr>
          <w:rFonts w:ascii="SimSun" w:hAnsi="SimSun" w:cs="Times New Roman" w:hint="eastAsia"/>
          <w:sz w:val="21"/>
        </w:rPr>
        <w:t>的</w:t>
      </w:r>
      <w:r w:rsidR="000B01A4" w:rsidRPr="00775663">
        <w:rPr>
          <w:rFonts w:ascii="SimSun" w:hAnsi="SimSun" w:cs="Times New Roman"/>
          <w:sz w:val="21"/>
        </w:rPr>
        <w:t>分歧</w:t>
      </w:r>
      <w:r w:rsidR="000B01A4" w:rsidRPr="00775663">
        <w:rPr>
          <w:rFonts w:ascii="SimSun" w:hAnsi="SimSun" w:cs="Times New Roman" w:hint="eastAsia"/>
          <w:sz w:val="21"/>
        </w:rPr>
        <w:t>点达成一致意见</w:t>
      </w:r>
      <w:r w:rsidR="000B01A4" w:rsidRPr="00775663">
        <w:rPr>
          <w:rFonts w:ascii="SimSun" w:hAnsi="SimSun" w:cs="Times New Roman"/>
          <w:sz w:val="21"/>
        </w:rPr>
        <w:t>。</w:t>
      </w:r>
      <w:r w:rsidR="000B01A4" w:rsidRPr="00775663">
        <w:rPr>
          <w:rFonts w:ascii="SimSun" w:hAnsi="SimSun" w:cs="Times New Roman" w:hint="eastAsia"/>
          <w:sz w:val="21"/>
        </w:rPr>
        <w:t>代表团对于</w:t>
      </w:r>
      <w:r w:rsidR="0069144A" w:rsidRPr="00775663">
        <w:rPr>
          <w:rFonts w:ascii="SimSun" w:hAnsi="SimSun" w:cs="Times New Roman" w:hint="eastAsia"/>
          <w:sz w:val="21"/>
        </w:rPr>
        <w:t>将</w:t>
      </w:r>
      <w:r w:rsidR="000B01A4" w:rsidRPr="00775663">
        <w:rPr>
          <w:rFonts w:ascii="SimSun" w:hAnsi="SimSun" w:cs="Times New Roman" w:hint="eastAsia"/>
          <w:sz w:val="21"/>
        </w:rPr>
        <w:t>确保</w:t>
      </w:r>
      <w:r w:rsidR="0069144A" w:rsidRPr="00775663">
        <w:rPr>
          <w:rFonts w:ascii="SimSun" w:hAnsi="SimSun" w:cs="Times New Roman" w:hint="eastAsia"/>
          <w:sz w:val="21"/>
        </w:rPr>
        <w:t>切实</w:t>
      </w:r>
      <w:r w:rsidR="000B01A4" w:rsidRPr="00775663">
        <w:rPr>
          <w:rFonts w:ascii="SimSun" w:hAnsi="SimSun" w:cs="Times New Roman" w:hint="eastAsia"/>
          <w:sz w:val="21"/>
        </w:rPr>
        <w:t>推进和完善</w:t>
      </w:r>
      <w:r w:rsidR="008B1220" w:rsidRPr="00775663">
        <w:rPr>
          <w:rFonts w:ascii="SimSun" w:hAnsi="SimSun" w:cs="Times New Roman"/>
          <w:sz w:val="21"/>
        </w:rPr>
        <w:t>遗传资源</w:t>
      </w:r>
      <w:r w:rsidR="000B01A4" w:rsidRPr="00775663">
        <w:rPr>
          <w:rFonts w:ascii="SimSun" w:hAnsi="SimSun" w:cs="Times New Roman" w:hint="eastAsia"/>
          <w:sz w:val="21"/>
        </w:rPr>
        <w:t>案文从而召集外交会议的进程持开放态度。它致力于确保</w:t>
      </w:r>
      <w:r w:rsidR="000B01A4" w:rsidRPr="00775663">
        <w:rPr>
          <w:rFonts w:ascii="SimSun" w:hAnsi="SimSun" w:cs="Times New Roman"/>
          <w:sz w:val="21"/>
        </w:rPr>
        <w:t>在实质问题上</w:t>
      </w:r>
      <w:r w:rsidR="0069144A" w:rsidRPr="00775663">
        <w:rPr>
          <w:rFonts w:ascii="SimSun" w:hAnsi="SimSun" w:cs="Times New Roman" w:hint="eastAsia"/>
          <w:sz w:val="21"/>
        </w:rPr>
        <w:t>没有任何</w:t>
      </w:r>
      <w:r w:rsidR="000B01A4" w:rsidRPr="00775663">
        <w:rPr>
          <w:rFonts w:ascii="SimSun" w:hAnsi="SimSun" w:cs="Times New Roman"/>
          <w:sz w:val="21"/>
        </w:rPr>
        <w:t>倒退行动，相反，</w:t>
      </w:r>
      <w:r w:rsidR="000B01A4" w:rsidRPr="00775663">
        <w:rPr>
          <w:rFonts w:ascii="SimSun" w:hAnsi="SimSun" w:cs="Times New Roman" w:hint="eastAsia"/>
          <w:sz w:val="21"/>
        </w:rPr>
        <w:t>促使</w:t>
      </w:r>
      <w:r w:rsidR="000B01A4" w:rsidRPr="00775663">
        <w:rPr>
          <w:rFonts w:ascii="SimSun" w:hAnsi="SimSun" w:cs="Times New Roman"/>
          <w:sz w:val="21"/>
        </w:rPr>
        <w:t>IGC第三十五届会议的工作以一种有意义</w:t>
      </w:r>
      <w:r w:rsidR="0069144A" w:rsidRPr="00775663">
        <w:rPr>
          <w:rFonts w:ascii="SimSun" w:hAnsi="SimSun" w:cs="Times New Roman" w:hint="eastAsia"/>
          <w:sz w:val="21"/>
        </w:rPr>
        <w:t>的务</w:t>
      </w:r>
      <w:r w:rsidR="000B01A4" w:rsidRPr="00775663">
        <w:rPr>
          <w:rFonts w:ascii="SimSun" w:hAnsi="SimSun" w:cs="Times New Roman"/>
          <w:sz w:val="21"/>
        </w:rPr>
        <w:t>实方式尽可能接近最终目标。</w:t>
      </w:r>
      <w:r w:rsidR="000B01A4" w:rsidRPr="00775663">
        <w:rPr>
          <w:rFonts w:ascii="SimSun" w:hAnsi="SimSun" w:cs="Times New Roman" w:hint="eastAsia"/>
          <w:sz w:val="21"/>
        </w:rPr>
        <w:t>它期待一届</w:t>
      </w:r>
      <w:r w:rsidR="00C12C75" w:rsidRPr="00775663">
        <w:rPr>
          <w:rFonts w:ascii="SimSun" w:hAnsi="SimSun" w:cs="Times New Roman" w:hint="eastAsia"/>
          <w:sz w:val="21"/>
        </w:rPr>
        <w:t>极其</w:t>
      </w:r>
      <w:r w:rsidR="00D31510" w:rsidRPr="00775663">
        <w:rPr>
          <w:rFonts w:ascii="SimSun" w:hAnsi="SimSun" w:cs="Times New Roman"/>
          <w:sz w:val="21"/>
        </w:rPr>
        <w:t>富有成效</w:t>
      </w:r>
      <w:r w:rsidR="000B01A4" w:rsidRPr="00775663">
        <w:rPr>
          <w:rFonts w:ascii="SimSun" w:hAnsi="SimSun" w:cs="Times New Roman" w:hint="eastAsia"/>
          <w:sz w:val="21"/>
        </w:rPr>
        <w:t>的会议。</w:t>
      </w:r>
    </w:p>
    <w:p w14:paraId="61C8007F" w14:textId="77777777" w:rsidR="00775663" w:rsidRDefault="00612B2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日本代表团认识到采取有效措施防止</w:t>
      </w:r>
      <w:r w:rsidR="00CB48CA" w:rsidRPr="00775663">
        <w:rPr>
          <w:rFonts w:ascii="SimSun" w:hAnsi="SimSun" w:cs="Times New Roman"/>
          <w:sz w:val="21"/>
        </w:rPr>
        <w:t>盗用</w:t>
      </w:r>
      <w:r w:rsidR="008B1220" w:rsidRPr="00775663">
        <w:rPr>
          <w:rFonts w:ascii="SimSun" w:hAnsi="SimSun" w:cs="Times New Roman"/>
          <w:sz w:val="21"/>
        </w:rPr>
        <w:t>遗传资源</w:t>
      </w:r>
      <w:r w:rsidR="000B01A4" w:rsidRPr="00775663">
        <w:rPr>
          <w:rFonts w:ascii="SimSun" w:hAnsi="SimSun" w:cs="Times New Roman"/>
          <w:sz w:val="21"/>
        </w:rPr>
        <w:t>和相关传统知识</w:t>
      </w:r>
      <w:r w:rsidRPr="00775663">
        <w:rPr>
          <w:rFonts w:ascii="SimSun" w:hAnsi="SimSun" w:cs="Times New Roman" w:hint="eastAsia"/>
          <w:sz w:val="21"/>
        </w:rPr>
        <w:t>的重要性。它一直在IGC会议上为关于这些问题的讨论</w:t>
      </w:r>
      <w:proofErr w:type="gramStart"/>
      <w:r w:rsidR="00F814F7" w:rsidRPr="00775663">
        <w:rPr>
          <w:rFonts w:ascii="SimSun" w:hAnsi="SimSun" w:cs="Times New Roman" w:hint="eastAsia"/>
          <w:sz w:val="21"/>
        </w:rPr>
        <w:t>作</w:t>
      </w:r>
      <w:r w:rsidRPr="00775663">
        <w:rPr>
          <w:rFonts w:ascii="SimSun" w:hAnsi="SimSun" w:cs="Times New Roman" w:hint="eastAsia"/>
          <w:sz w:val="21"/>
        </w:rPr>
        <w:t>出</w:t>
      </w:r>
      <w:proofErr w:type="gramEnd"/>
      <w:r w:rsidRPr="00775663">
        <w:rPr>
          <w:rFonts w:ascii="SimSun" w:hAnsi="SimSun" w:cs="Times New Roman" w:hint="eastAsia"/>
          <w:sz w:val="21"/>
        </w:rPr>
        <w:t>积极贡献，提出各种不同的提案。应当明确区分</w:t>
      </w:r>
      <w:r w:rsidR="00CB48CA" w:rsidRPr="00775663">
        <w:rPr>
          <w:rFonts w:ascii="SimSun" w:hAnsi="SimSun" w:cs="Times New Roman"/>
          <w:sz w:val="21"/>
        </w:rPr>
        <w:t>盗用</w:t>
      </w:r>
      <w:r w:rsidR="008B1220" w:rsidRPr="00775663">
        <w:rPr>
          <w:rFonts w:ascii="SimSun" w:hAnsi="SimSun" w:cs="Times New Roman"/>
          <w:sz w:val="21"/>
        </w:rPr>
        <w:t>遗传资源</w:t>
      </w:r>
      <w:r w:rsidRPr="00775663">
        <w:rPr>
          <w:rFonts w:ascii="SimSun" w:hAnsi="SimSun" w:cs="Times New Roman" w:hint="eastAsia"/>
          <w:sz w:val="21"/>
        </w:rPr>
        <w:t>问题固有的两个不同因素，即，</w:t>
      </w:r>
      <w:r w:rsidR="00F814F7" w:rsidRPr="00775663">
        <w:rPr>
          <w:rFonts w:ascii="SimSun" w:hAnsi="SimSun" w:cs="Times New Roman" w:hint="eastAsia"/>
          <w:sz w:val="21"/>
        </w:rPr>
        <w:t>不</w:t>
      </w:r>
      <w:r w:rsidR="00F814F7" w:rsidRPr="00775663">
        <w:rPr>
          <w:rFonts w:ascii="SimSun" w:hAnsi="SimSun" w:hint="eastAsia"/>
          <w:sz w:val="21"/>
        </w:rPr>
        <w:t>遵守</w:t>
      </w:r>
      <w:r w:rsidRPr="00775663">
        <w:rPr>
          <w:rFonts w:ascii="SimSun" w:hAnsi="SimSun"/>
          <w:sz w:val="21"/>
        </w:rPr>
        <w:t>获取和惠益分享（</w:t>
      </w:r>
      <w:r w:rsidRPr="00775663">
        <w:rPr>
          <w:rFonts w:ascii="SimSun" w:hAnsi="SimSun" w:hint="eastAsia"/>
          <w:sz w:val="21"/>
        </w:rPr>
        <w:t>“</w:t>
      </w:r>
      <w:r w:rsidRPr="00775663">
        <w:rPr>
          <w:rFonts w:ascii="SimSun" w:hAnsi="SimSun"/>
          <w:sz w:val="21"/>
        </w:rPr>
        <w:t>ABS</w:t>
      </w:r>
      <w:r w:rsidRPr="00775663">
        <w:rPr>
          <w:rFonts w:ascii="SimSun" w:hAnsi="SimSun" w:hint="eastAsia"/>
          <w:sz w:val="21"/>
        </w:rPr>
        <w:t>”</w:t>
      </w:r>
      <w:r w:rsidRPr="00775663">
        <w:rPr>
          <w:rFonts w:ascii="SimSun" w:hAnsi="SimSun"/>
          <w:sz w:val="21"/>
        </w:rPr>
        <w:t>）</w:t>
      </w:r>
      <w:r w:rsidRPr="00775663">
        <w:rPr>
          <w:rFonts w:ascii="SimSun" w:hAnsi="SimSun" w:hint="eastAsia"/>
          <w:sz w:val="21"/>
        </w:rPr>
        <w:t>制度与错误授予专利。不应当在专利制度下处理第一个问题</w:t>
      </w:r>
      <w:r w:rsidRPr="00775663">
        <w:rPr>
          <w:rFonts w:ascii="SimSun" w:hAnsi="SimSun" w:cs="Times New Roman" w:hint="eastAsia"/>
          <w:sz w:val="21"/>
        </w:rPr>
        <w:t>。因此，</w:t>
      </w:r>
      <w:r w:rsidR="00AD5D43" w:rsidRPr="00775663">
        <w:rPr>
          <w:rFonts w:ascii="SimSun" w:hAnsi="SimSun" w:cs="Times New Roman" w:hint="eastAsia"/>
          <w:sz w:val="21"/>
        </w:rPr>
        <w:t>考虑到</w:t>
      </w:r>
      <w:r w:rsidR="00AD5D43" w:rsidRPr="00775663">
        <w:rPr>
          <w:rFonts w:ascii="SimSun" w:hAnsi="SimSun" w:cs="Times New Roman"/>
          <w:sz w:val="21"/>
        </w:rPr>
        <w:t>产权组织</w:t>
      </w:r>
      <w:r w:rsidR="00AD5D43" w:rsidRPr="00775663">
        <w:rPr>
          <w:rFonts w:ascii="SimSun" w:hAnsi="SimSun" w:cs="Times New Roman" w:hint="eastAsia"/>
          <w:sz w:val="21"/>
        </w:rPr>
        <w:t>作为知识产权领域的</w:t>
      </w:r>
      <w:r w:rsidR="008E6EC4" w:rsidRPr="00775663">
        <w:rPr>
          <w:rFonts w:ascii="SimSun" w:hAnsi="SimSun" w:cs="Times New Roman" w:hint="eastAsia"/>
          <w:sz w:val="21"/>
        </w:rPr>
        <w:t>一个</w:t>
      </w:r>
      <w:r w:rsidR="00AD5D43" w:rsidRPr="00775663">
        <w:rPr>
          <w:rFonts w:ascii="SimSun" w:hAnsi="SimSun" w:cs="Times New Roman" w:hint="eastAsia"/>
          <w:sz w:val="21"/>
        </w:rPr>
        <w:t>专门组织</w:t>
      </w:r>
      <w:r w:rsidR="00AD5D43" w:rsidRPr="002A0A4D">
        <w:rPr>
          <w:rFonts w:ascii="SimSun" w:hAnsi="SimSun" w:hint="eastAsia"/>
          <w:sz w:val="21"/>
          <w:szCs w:val="22"/>
        </w:rPr>
        <w:t>处于</w:t>
      </w:r>
      <w:r w:rsidR="00AD5D43" w:rsidRPr="00775663">
        <w:rPr>
          <w:rFonts w:ascii="SimSun" w:hAnsi="SimSun" w:cs="Times New Roman" w:hint="eastAsia"/>
          <w:sz w:val="21"/>
        </w:rPr>
        <w:t>有利</w:t>
      </w:r>
      <w:r w:rsidR="008E6EC4" w:rsidRPr="00775663">
        <w:rPr>
          <w:rFonts w:ascii="SimSun" w:hAnsi="SimSun" w:cs="Times New Roman" w:hint="eastAsia"/>
          <w:sz w:val="21"/>
        </w:rPr>
        <w:t>地</w:t>
      </w:r>
      <w:r w:rsidR="00AD5D43" w:rsidRPr="00775663">
        <w:rPr>
          <w:rFonts w:ascii="SimSun" w:hAnsi="SimSun" w:cs="Times New Roman" w:hint="eastAsia"/>
          <w:sz w:val="21"/>
        </w:rPr>
        <w:t>位，</w:t>
      </w:r>
      <w:r w:rsidR="00AD5D43" w:rsidRPr="00775663">
        <w:rPr>
          <w:rFonts w:ascii="SimSun" w:hAnsi="SimSun" w:cs="Times New Roman"/>
          <w:sz w:val="21"/>
        </w:rPr>
        <w:t>在理解全球问题方面发挥着至关重要的作用</w:t>
      </w:r>
      <w:r w:rsidR="00AD5D43" w:rsidRPr="00775663">
        <w:rPr>
          <w:rFonts w:ascii="SimSun" w:hAnsi="SimSun" w:cs="Times New Roman" w:hint="eastAsia"/>
          <w:sz w:val="21"/>
        </w:rPr>
        <w:t>，</w:t>
      </w:r>
      <w:r w:rsidR="005A6214" w:rsidRPr="00775663">
        <w:rPr>
          <w:rFonts w:ascii="SimSun" w:hAnsi="SimSun" w:cs="Times New Roman"/>
          <w:sz w:val="21"/>
        </w:rPr>
        <w:t>IGC</w:t>
      </w:r>
      <w:r w:rsidRPr="00775663">
        <w:rPr>
          <w:rFonts w:ascii="SimSun" w:hAnsi="SimSun" w:cs="Times New Roman" w:hint="eastAsia"/>
          <w:sz w:val="21"/>
        </w:rPr>
        <w:t>应当重点关注错误授予专利问题，特别是利用数据库</w:t>
      </w:r>
      <w:r w:rsidR="008E6EC4" w:rsidRPr="00775663">
        <w:rPr>
          <w:rFonts w:ascii="SimSun" w:hAnsi="SimSun" w:cs="Times New Roman" w:hint="eastAsia"/>
          <w:sz w:val="21"/>
        </w:rPr>
        <w:t>进行</w:t>
      </w:r>
      <w:r w:rsidR="00CB28B4" w:rsidRPr="00775663">
        <w:rPr>
          <w:rFonts w:ascii="SimSun" w:hAnsi="SimSun" w:cs="Times New Roman" w:hint="eastAsia"/>
          <w:sz w:val="21"/>
        </w:rPr>
        <w:t>先</w:t>
      </w:r>
      <w:r w:rsidR="00AD5D43" w:rsidRPr="00775663">
        <w:rPr>
          <w:rFonts w:ascii="SimSun" w:hAnsi="SimSun" w:cs="Times New Roman"/>
          <w:sz w:val="21"/>
        </w:rPr>
        <w:t>有技术</w:t>
      </w:r>
      <w:r w:rsidR="008E6EC4" w:rsidRPr="00775663">
        <w:rPr>
          <w:rFonts w:ascii="SimSun" w:hAnsi="SimSun" w:cs="Times New Roman" w:hint="eastAsia"/>
          <w:sz w:val="21"/>
        </w:rPr>
        <w:t>检索</w:t>
      </w:r>
      <w:r w:rsidR="00AD5D43" w:rsidRPr="00775663">
        <w:rPr>
          <w:rFonts w:ascii="SimSun" w:hAnsi="SimSun" w:cs="Times New Roman" w:hint="eastAsia"/>
          <w:sz w:val="21"/>
        </w:rPr>
        <w:t>。在这方面，它与</w:t>
      </w:r>
      <w:r w:rsidR="00AD5D43" w:rsidRPr="00775663">
        <w:rPr>
          <w:rFonts w:ascii="SimSun" w:hAnsi="SimSun"/>
          <w:sz w:val="21"/>
        </w:rPr>
        <w:t>加拿大、大韩民国和美国代表团</w:t>
      </w:r>
      <w:r w:rsidR="00AD5D43" w:rsidRPr="00775663">
        <w:rPr>
          <w:rFonts w:ascii="SimSun" w:hAnsi="SimSun" w:hint="eastAsia"/>
          <w:sz w:val="21"/>
        </w:rPr>
        <w:t>一起</w:t>
      </w:r>
      <w:r w:rsidR="00AD5D43" w:rsidRPr="00775663">
        <w:rPr>
          <w:rFonts w:ascii="SimSun" w:hAnsi="SimSun"/>
          <w:sz w:val="21"/>
        </w:rPr>
        <w:t>提交</w:t>
      </w:r>
      <w:r w:rsidR="00AD5D43" w:rsidRPr="00775663">
        <w:rPr>
          <w:rFonts w:ascii="SimSun" w:hAnsi="SimSun" w:hint="eastAsia"/>
          <w:sz w:val="21"/>
        </w:rPr>
        <w:t>了</w:t>
      </w:r>
      <w:r w:rsidR="00AD5D43" w:rsidRPr="00775663">
        <w:rPr>
          <w:rFonts w:ascii="SimSun" w:hAnsi="SimSun"/>
          <w:sz w:val="21"/>
        </w:rPr>
        <w:t>文件</w:t>
      </w:r>
      <w:r w:rsidR="005A6214" w:rsidRPr="00775663">
        <w:rPr>
          <w:rFonts w:ascii="SimSun" w:hAnsi="SimSun" w:cs="Times New Roman"/>
          <w:sz w:val="21"/>
        </w:rPr>
        <w:t>WIPO/GRTKF/IC/35/8</w:t>
      </w:r>
      <w:r w:rsidR="00AD5D43" w:rsidRPr="00775663">
        <w:rPr>
          <w:rFonts w:ascii="SimSun" w:hAnsi="SimSun" w:cs="Times New Roman" w:hint="eastAsia"/>
          <w:sz w:val="21"/>
        </w:rPr>
        <w:t>。确保遵守</w:t>
      </w:r>
      <w:r w:rsidR="00AD5D43" w:rsidRPr="00775663">
        <w:rPr>
          <w:rFonts w:ascii="SimSun" w:hAnsi="SimSun"/>
          <w:sz w:val="21"/>
        </w:rPr>
        <w:t>获取和惠益分享</w:t>
      </w:r>
      <w:r w:rsidR="00AD5D43" w:rsidRPr="00775663">
        <w:rPr>
          <w:rFonts w:ascii="SimSun" w:hAnsi="SimSun" w:hint="eastAsia"/>
          <w:sz w:val="21"/>
        </w:rPr>
        <w:t>制度的</w:t>
      </w:r>
      <w:r w:rsidR="00246E41" w:rsidRPr="00775663">
        <w:rPr>
          <w:rFonts w:ascii="SimSun" w:hAnsi="SimSun" w:cs="Times New Roman"/>
          <w:sz w:val="21"/>
        </w:rPr>
        <w:t>强制</w:t>
      </w:r>
      <w:r w:rsidR="00CB28B4" w:rsidRPr="00775663">
        <w:rPr>
          <w:rFonts w:ascii="SimSun" w:hAnsi="SimSun" w:cs="Times New Roman" w:hint="eastAsia"/>
          <w:sz w:val="21"/>
        </w:rPr>
        <w:t>性</w:t>
      </w:r>
      <w:r w:rsidR="00246E41" w:rsidRPr="00775663">
        <w:rPr>
          <w:rFonts w:ascii="SimSun" w:hAnsi="SimSun" w:cs="Times New Roman"/>
          <w:sz w:val="21"/>
        </w:rPr>
        <w:t>公开要求</w:t>
      </w:r>
      <w:r w:rsidR="00AD5D43" w:rsidRPr="00775663">
        <w:rPr>
          <w:rFonts w:ascii="SimSun" w:hAnsi="SimSun" w:cs="Times New Roman" w:hint="eastAsia"/>
          <w:sz w:val="21"/>
        </w:rPr>
        <w:t>与专利制度并无直接联系，会带来法律不确定性，减少法律可预见性，</w:t>
      </w:r>
      <w:r w:rsidR="00CB28B4" w:rsidRPr="00775663">
        <w:rPr>
          <w:rFonts w:ascii="SimSun" w:hAnsi="SimSun" w:cs="Times New Roman" w:hint="eastAsia"/>
          <w:sz w:val="21"/>
        </w:rPr>
        <w:t>并且</w:t>
      </w:r>
      <w:r w:rsidR="007659B6" w:rsidRPr="00775663">
        <w:rPr>
          <w:rFonts w:ascii="SimSun" w:hAnsi="SimSun" w:cs="Times New Roman" w:hint="eastAsia"/>
          <w:sz w:val="21"/>
        </w:rPr>
        <w:t>阻碍</w:t>
      </w:r>
      <w:r w:rsidR="00AD5D43" w:rsidRPr="00775663">
        <w:rPr>
          <w:rFonts w:ascii="SimSun" w:hAnsi="SimSun" w:cs="Times New Roman" w:hint="eastAsia"/>
          <w:sz w:val="21"/>
        </w:rPr>
        <w:t>利用</w:t>
      </w:r>
      <w:r w:rsidR="008B1220" w:rsidRPr="00775663">
        <w:rPr>
          <w:rFonts w:ascii="SimSun" w:hAnsi="SimSun" w:cs="Times New Roman"/>
          <w:sz w:val="21"/>
        </w:rPr>
        <w:t>遗传资源</w:t>
      </w:r>
      <w:r w:rsidR="00AD5D43" w:rsidRPr="00775663">
        <w:rPr>
          <w:rFonts w:ascii="SimSun" w:hAnsi="SimSun" w:cs="Times New Roman" w:hint="eastAsia"/>
          <w:sz w:val="21"/>
        </w:rPr>
        <w:t>的研发活动。</w:t>
      </w:r>
      <w:r w:rsidR="00AD5D43" w:rsidRPr="00775663">
        <w:rPr>
          <w:rFonts w:ascii="SimSun" w:hAnsi="SimSun" w:cs="Times New Roman"/>
          <w:sz w:val="21"/>
        </w:rPr>
        <w:t>不仅发达国家，而且新兴国家和发展中国家都是如此</w:t>
      </w:r>
      <w:r w:rsidR="00AD5D43" w:rsidRPr="00775663">
        <w:rPr>
          <w:rFonts w:ascii="SimSun" w:hAnsi="SimSun" w:cs="Times New Roman" w:hint="eastAsia"/>
          <w:sz w:val="21"/>
        </w:rPr>
        <w:t>。</w:t>
      </w:r>
      <w:r w:rsidR="00AD5D43" w:rsidRPr="00775663">
        <w:rPr>
          <w:rFonts w:ascii="SimSun" w:hAnsi="SimSun" w:cs="Times New Roman"/>
          <w:sz w:val="21"/>
        </w:rPr>
        <w:t>它</w:t>
      </w:r>
      <w:r w:rsidR="00AD5D43" w:rsidRPr="00775663">
        <w:rPr>
          <w:rFonts w:ascii="SimSun" w:hAnsi="SimSun" w:cs="Times New Roman" w:hint="eastAsia"/>
          <w:sz w:val="21"/>
        </w:rPr>
        <w:t>感到</w:t>
      </w:r>
      <w:r w:rsidR="00AD5D43" w:rsidRPr="00775663">
        <w:rPr>
          <w:rFonts w:ascii="SimSun" w:hAnsi="SimSun" w:cs="Times New Roman"/>
          <w:sz w:val="21"/>
        </w:rPr>
        <w:t>严重关切的是，强制</w:t>
      </w:r>
      <w:r w:rsidR="00944D0F" w:rsidRPr="00775663">
        <w:rPr>
          <w:rFonts w:ascii="SimSun" w:hAnsi="SimSun" w:cs="Times New Roman" w:hint="eastAsia"/>
          <w:sz w:val="21"/>
        </w:rPr>
        <w:t>性</w:t>
      </w:r>
      <w:r w:rsidR="00AD5D43" w:rsidRPr="00775663">
        <w:rPr>
          <w:rFonts w:ascii="SimSun" w:hAnsi="SimSun" w:cs="Times New Roman" w:hint="eastAsia"/>
          <w:sz w:val="21"/>
        </w:rPr>
        <w:t>公开</w:t>
      </w:r>
      <w:r w:rsidR="00AD5D43" w:rsidRPr="00775663">
        <w:rPr>
          <w:rFonts w:ascii="SimSun" w:hAnsi="SimSun" w:cs="Times New Roman"/>
          <w:sz w:val="21"/>
        </w:rPr>
        <w:t>要求可能会阻碍新兴</w:t>
      </w:r>
      <w:r w:rsidR="00944D0F" w:rsidRPr="00775663">
        <w:rPr>
          <w:rFonts w:ascii="SimSun" w:hAnsi="SimSun" w:cs="Times New Roman" w:hint="eastAsia"/>
          <w:sz w:val="21"/>
        </w:rPr>
        <w:t>国家</w:t>
      </w:r>
      <w:r w:rsidR="00AD5D43" w:rsidRPr="00775663">
        <w:rPr>
          <w:rFonts w:ascii="SimSun" w:hAnsi="SimSun" w:cs="Times New Roman"/>
          <w:sz w:val="21"/>
        </w:rPr>
        <w:t>和发展中国家利用遗传资源行业的健康发展，无论是现在还是将来。</w:t>
      </w:r>
      <w:r w:rsidR="00AD5D43" w:rsidRPr="00775663">
        <w:rPr>
          <w:rFonts w:ascii="SimSun" w:hAnsi="SimSun" w:cs="Times New Roman" w:hint="eastAsia"/>
          <w:sz w:val="21"/>
        </w:rPr>
        <w:t>既然</w:t>
      </w:r>
      <w:r w:rsidR="00246E41" w:rsidRPr="00775663">
        <w:rPr>
          <w:rFonts w:ascii="SimSun" w:hAnsi="SimSun" w:cs="Times New Roman"/>
          <w:sz w:val="21"/>
        </w:rPr>
        <w:t>强制</w:t>
      </w:r>
      <w:r w:rsidR="00944D0F" w:rsidRPr="00775663">
        <w:rPr>
          <w:rFonts w:ascii="SimSun" w:hAnsi="SimSun" w:cs="Times New Roman" w:hint="eastAsia"/>
          <w:sz w:val="21"/>
        </w:rPr>
        <w:t>性</w:t>
      </w:r>
      <w:r w:rsidR="00246E41" w:rsidRPr="00775663">
        <w:rPr>
          <w:rFonts w:ascii="SimSun" w:hAnsi="SimSun" w:cs="Times New Roman"/>
          <w:sz w:val="21"/>
        </w:rPr>
        <w:t>公开要求</w:t>
      </w:r>
      <w:r w:rsidR="00AD5D43" w:rsidRPr="00775663">
        <w:rPr>
          <w:rFonts w:ascii="SimSun" w:hAnsi="SimSun" w:cs="Times New Roman" w:hint="eastAsia"/>
          <w:sz w:val="21"/>
        </w:rPr>
        <w:t>会给专利制度带来负面影响并最终阻碍创新，不应当</w:t>
      </w:r>
      <w:r w:rsidR="008E6EC4" w:rsidRPr="00775663">
        <w:rPr>
          <w:rFonts w:ascii="SimSun" w:hAnsi="SimSun" w:cs="Times New Roman" w:hint="eastAsia"/>
          <w:sz w:val="21"/>
        </w:rPr>
        <w:t>提</w:t>
      </w:r>
      <w:r w:rsidR="00944D0F" w:rsidRPr="00775663">
        <w:rPr>
          <w:rFonts w:ascii="SimSun" w:hAnsi="SimSun" w:cs="Times New Roman" w:hint="eastAsia"/>
          <w:sz w:val="21"/>
        </w:rPr>
        <w:t>出这一要求</w:t>
      </w:r>
      <w:r w:rsidR="00AD5D43" w:rsidRPr="00775663">
        <w:rPr>
          <w:rFonts w:ascii="SimSun" w:hAnsi="SimSun" w:cs="Times New Roman" w:hint="eastAsia"/>
          <w:sz w:val="21"/>
        </w:rPr>
        <w:t>。在</w:t>
      </w:r>
      <w:r w:rsidR="00AD5D43" w:rsidRPr="00775663">
        <w:rPr>
          <w:rFonts w:ascii="SimSun" w:hAnsi="SimSun" w:cs="Times New Roman"/>
          <w:sz w:val="21"/>
        </w:rPr>
        <w:t>《生物多样性公约》</w:t>
      </w:r>
      <w:r w:rsidR="00AD5D43" w:rsidRPr="00775663">
        <w:rPr>
          <w:rFonts w:ascii="SimSun" w:hAnsi="SimSun" w:cs="Times New Roman" w:hint="eastAsia"/>
          <w:sz w:val="21"/>
        </w:rPr>
        <w:t>和</w:t>
      </w:r>
      <w:r w:rsidR="00556414" w:rsidRPr="00775663">
        <w:rPr>
          <w:rFonts w:ascii="SimSun" w:hAnsi="SimSun" w:cs="Times New Roman"/>
          <w:sz w:val="21"/>
        </w:rPr>
        <w:t>《名古屋议定书》</w:t>
      </w:r>
      <w:r w:rsidR="00AD5D43" w:rsidRPr="00775663">
        <w:rPr>
          <w:rFonts w:ascii="SimSun" w:hAnsi="SimSun" w:cs="Times New Roman" w:hint="eastAsia"/>
          <w:sz w:val="21"/>
        </w:rPr>
        <w:t>框架内采取措施保护</w:t>
      </w:r>
      <w:r w:rsidR="00AD5D43" w:rsidRPr="00775663">
        <w:rPr>
          <w:rFonts w:ascii="SimSun" w:hAnsi="SimSun" w:cs="Times New Roman"/>
          <w:sz w:val="21"/>
        </w:rPr>
        <w:t>遗传资源</w:t>
      </w:r>
      <w:r w:rsidR="00AD5D43" w:rsidRPr="00775663">
        <w:rPr>
          <w:rFonts w:ascii="SimSun" w:hAnsi="SimSun" w:cs="Times New Roman" w:hint="eastAsia"/>
          <w:sz w:val="21"/>
        </w:rPr>
        <w:t>更有意义。代表团</w:t>
      </w:r>
      <w:r w:rsidR="00AD5D43" w:rsidRPr="00775663">
        <w:rPr>
          <w:rFonts w:ascii="SimSun" w:hAnsi="SimSun" w:cs="Times New Roman"/>
          <w:sz w:val="21"/>
        </w:rPr>
        <w:t>没有任何阻止</w:t>
      </w:r>
      <w:r w:rsidR="00AD5D43" w:rsidRPr="00775663">
        <w:rPr>
          <w:rFonts w:ascii="SimSun" w:hAnsi="SimSun" w:cs="Times New Roman" w:hint="eastAsia"/>
          <w:sz w:val="21"/>
          <w:lang w:val="en-GB"/>
        </w:rPr>
        <w:t>讨论的</w:t>
      </w:r>
      <w:r w:rsidR="00AD5D43" w:rsidRPr="00775663">
        <w:rPr>
          <w:rFonts w:ascii="SimSun" w:hAnsi="SimSun" w:cs="Times New Roman"/>
          <w:sz w:val="21"/>
        </w:rPr>
        <w:t>意图</w:t>
      </w:r>
      <w:r w:rsidR="007659B6" w:rsidRPr="00775663">
        <w:rPr>
          <w:rFonts w:ascii="SimSun" w:hAnsi="SimSun" w:cs="Times New Roman" w:hint="eastAsia"/>
          <w:sz w:val="21"/>
        </w:rPr>
        <w:t>。相反，它愿意为确保有效保护遗传资源</w:t>
      </w:r>
      <w:proofErr w:type="gramStart"/>
      <w:r w:rsidR="006C4EFE" w:rsidRPr="00775663">
        <w:rPr>
          <w:rFonts w:ascii="SimSun" w:hAnsi="SimSun" w:cs="Times New Roman" w:hint="eastAsia"/>
          <w:sz w:val="21"/>
        </w:rPr>
        <w:t>作</w:t>
      </w:r>
      <w:r w:rsidR="007659B6" w:rsidRPr="00775663">
        <w:rPr>
          <w:rFonts w:ascii="SimSun" w:hAnsi="SimSun" w:cs="Times New Roman" w:hint="eastAsia"/>
          <w:sz w:val="21"/>
        </w:rPr>
        <w:t>出</w:t>
      </w:r>
      <w:proofErr w:type="gramEnd"/>
      <w:r w:rsidR="006C4EFE" w:rsidRPr="00775663">
        <w:rPr>
          <w:rFonts w:ascii="SimSun" w:hAnsi="SimSun" w:cs="Times New Roman" w:hint="eastAsia"/>
          <w:sz w:val="21"/>
        </w:rPr>
        <w:t>积极</w:t>
      </w:r>
      <w:r w:rsidR="007659B6" w:rsidRPr="00775663">
        <w:rPr>
          <w:rFonts w:ascii="SimSun" w:hAnsi="SimSun" w:cs="Times New Roman" w:hint="eastAsia"/>
          <w:sz w:val="21"/>
        </w:rPr>
        <w:t>贡献。</w:t>
      </w:r>
    </w:p>
    <w:p w14:paraId="23FAAE88" w14:textId="77777777" w:rsidR="00775663" w:rsidRDefault="00014622" w:rsidP="0010496B">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尼日利亚代表团支持摩洛哥代表团</w:t>
      </w:r>
      <w:r w:rsidRPr="00775663">
        <w:rPr>
          <w:rFonts w:ascii="SimSun" w:hAnsi="SimSun"/>
          <w:sz w:val="21"/>
        </w:rPr>
        <w:t>代表非洲集团</w:t>
      </w:r>
      <w:r w:rsidRPr="00775663">
        <w:rPr>
          <w:rFonts w:ascii="SimSun" w:hAnsi="SimSun" w:hint="eastAsia"/>
          <w:sz w:val="21"/>
        </w:rPr>
        <w:t>所作的</w:t>
      </w:r>
      <w:r w:rsidRPr="00775663">
        <w:rPr>
          <w:rFonts w:ascii="SimSun" w:hAnsi="SimSun"/>
          <w:sz w:val="21"/>
        </w:rPr>
        <w:t>发言</w:t>
      </w:r>
      <w:r w:rsidRPr="00775663">
        <w:rPr>
          <w:rFonts w:ascii="SimSun" w:hAnsi="SimSun" w:hint="eastAsia"/>
          <w:sz w:val="21"/>
        </w:rPr>
        <w:t>和</w:t>
      </w:r>
      <w:r w:rsidRPr="00775663">
        <w:rPr>
          <w:rFonts w:ascii="SimSun" w:hAnsi="SimSun"/>
          <w:sz w:val="21"/>
        </w:rPr>
        <w:t>印度尼西亚代表团代表</w:t>
      </w:r>
      <w:r w:rsidRPr="00775663">
        <w:rPr>
          <w:rFonts w:ascii="SimSun" w:hAnsi="SimSun" w:cs="Times New Roman"/>
          <w:sz w:val="21"/>
        </w:rPr>
        <w:t>LMC</w:t>
      </w:r>
      <w:r w:rsidRPr="00775663">
        <w:rPr>
          <w:rFonts w:ascii="SimSun" w:hAnsi="SimSun" w:hint="eastAsia"/>
          <w:sz w:val="21"/>
        </w:rPr>
        <w:t>所作的</w:t>
      </w:r>
      <w:r w:rsidRPr="00775663">
        <w:rPr>
          <w:rFonts w:ascii="SimSun" w:hAnsi="SimSun"/>
          <w:sz w:val="21"/>
        </w:rPr>
        <w:t>发言</w:t>
      </w:r>
      <w:r w:rsidRPr="00775663">
        <w:rPr>
          <w:rFonts w:ascii="SimSun" w:hAnsi="SimSun" w:hint="eastAsia"/>
          <w:sz w:val="21"/>
        </w:rPr>
        <w:t>。它强调IGC新</w:t>
      </w:r>
      <w:r w:rsidR="008E6EC4" w:rsidRPr="00775663">
        <w:rPr>
          <w:rFonts w:ascii="SimSun" w:hAnsi="SimSun" w:hint="eastAsia"/>
          <w:sz w:val="21"/>
        </w:rPr>
        <w:t>的</w:t>
      </w:r>
      <w:r w:rsidRPr="00775663">
        <w:rPr>
          <w:rFonts w:ascii="SimSun" w:hAnsi="SimSun" w:hint="eastAsia"/>
          <w:sz w:val="21"/>
        </w:rPr>
        <w:t>任务授权的重要性，并注意到过去两年</w:t>
      </w:r>
      <w:proofErr w:type="gramStart"/>
      <w:r w:rsidRPr="00775663">
        <w:rPr>
          <w:rFonts w:ascii="SimSun" w:hAnsi="SimSun" w:hint="eastAsia"/>
          <w:sz w:val="21"/>
        </w:rPr>
        <w:t>期取得</w:t>
      </w:r>
      <w:proofErr w:type="gramEnd"/>
      <w:r w:rsidRPr="00775663">
        <w:rPr>
          <w:rFonts w:ascii="SimSun" w:hAnsi="SimSun" w:hint="eastAsia"/>
          <w:sz w:val="21"/>
        </w:rPr>
        <w:t>的进展，特别是关于</w:t>
      </w:r>
      <w:r w:rsidR="008B1220" w:rsidRPr="00775663">
        <w:rPr>
          <w:rFonts w:ascii="SimSun" w:hAnsi="SimSun" w:cs="Times New Roman"/>
          <w:sz w:val="21"/>
        </w:rPr>
        <w:t>遗传资源</w:t>
      </w:r>
      <w:r w:rsidR="00AD554F" w:rsidRPr="00775663">
        <w:rPr>
          <w:rFonts w:ascii="SimSun" w:hAnsi="SimSun" w:cs="Times New Roman" w:hint="eastAsia"/>
          <w:sz w:val="21"/>
        </w:rPr>
        <w:t>的</w:t>
      </w:r>
      <w:r w:rsidRPr="00775663">
        <w:rPr>
          <w:rFonts w:ascii="SimSun" w:hAnsi="SimSun" w:cs="Times New Roman" w:hint="eastAsia"/>
          <w:sz w:val="21"/>
        </w:rPr>
        <w:t>案文，这可能是三份</w:t>
      </w:r>
      <w:r w:rsidR="00102B28" w:rsidRPr="00775663">
        <w:rPr>
          <w:rFonts w:ascii="SimSun" w:hAnsi="SimSun" w:cs="Times New Roman" w:hint="eastAsia"/>
          <w:sz w:val="21"/>
        </w:rPr>
        <w:t>正在</w:t>
      </w:r>
      <w:r w:rsidR="008E6EC4" w:rsidRPr="00775663">
        <w:rPr>
          <w:rFonts w:ascii="SimSun" w:hAnsi="SimSun" w:cs="Times New Roman" w:hint="eastAsia"/>
          <w:sz w:val="21"/>
        </w:rPr>
        <w:t>审议</w:t>
      </w:r>
      <w:r w:rsidR="00102B28" w:rsidRPr="00775663">
        <w:rPr>
          <w:rFonts w:ascii="SimSun" w:hAnsi="SimSun" w:cs="Times New Roman" w:hint="eastAsia"/>
          <w:sz w:val="21"/>
        </w:rPr>
        <w:t>的</w:t>
      </w:r>
      <w:r w:rsidRPr="00775663">
        <w:rPr>
          <w:rFonts w:ascii="SimSun" w:hAnsi="SimSun" w:cs="Times New Roman" w:hint="eastAsia"/>
          <w:sz w:val="21"/>
        </w:rPr>
        <w:t>IGC案文中最</w:t>
      </w:r>
      <w:r w:rsidRPr="00775663">
        <w:rPr>
          <w:rFonts w:ascii="SimSun" w:hAnsi="SimSun" w:hint="eastAsia"/>
          <w:sz w:val="21"/>
        </w:rPr>
        <w:t>成熟的。</w:t>
      </w:r>
      <w:r w:rsidR="00B0429C" w:rsidRPr="00775663">
        <w:rPr>
          <w:rFonts w:ascii="SimSun" w:hAnsi="SimSun"/>
          <w:sz w:val="21"/>
        </w:rPr>
        <w:t>IGC第三十五届会议</w:t>
      </w:r>
      <w:r w:rsidRPr="00775663">
        <w:rPr>
          <w:rFonts w:ascii="SimSun" w:hAnsi="SimSun" w:hint="eastAsia"/>
          <w:sz w:val="21"/>
        </w:rPr>
        <w:t>为以迄今</w:t>
      </w:r>
      <w:r w:rsidR="008E6EC4" w:rsidRPr="00775663">
        <w:rPr>
          <w:rFonts w:ascii="SimSun" w:hAnsi="SimSun" w:hint="eastAsia"/>
          <w:sz w:val="21"/>
        </w:rPr>
        <w:t>所</w:t>
      </w:r>
      <w:r w:rsidRPr="00775663">
        <w:rPr>
          <w:rFonts w:ascii="SimSun" w:hAnsi="SimSun" w:hint="eastAsia"/>
          <w:sz w:val="21"/>
        </w:rPr>
        <w:t>取得进展为基础再次提供了机会。</w:t>
      </w:r>
      <w:r w:rsidRPr="00775663">
        <w:rPr>
          <w:rFonts w:ascii="SimSun" w:hAnsi="SimSun" w:cs="Times New Roman"/>
          <w:sz w:val="21"/>
        </w:rPr>
        <w:t>多年来，它一直努力缩小</w:t>
      </w:r>
      <w:r w:rsidRPr="00775663">
        <w:rPr>
          <w:rFonts w:ascii="SimSun" w:hAnsi="SimSun" w:cs="Times New Roman" w:hint="eastAsia"/>
          <w:sz w:val="21"/>
        </w:rPr>
        <w:t>分歧</w:t>
      </w:r>
      <w:r w:rsidRPr="00775663">
        <w:rPr>
          <w:rFonts w:ascii="SimSun" w:hAnsi="SimSun" w:cs="Times New Roman"/>
          <w:sz w:val="21"/>
        </w:rPr>
        <w:t>，并表现出良好意愿，以</w:t>
      </w:r>
      <w:r w:rsidR="00042034" w:rsidRPr="00775663">
        <w:rPr>
          <w:rFonts w:ascii="SimSun" w:hAnsi="SimSun" w:cs="Times New Roman" w:hint="eastAsia"/>
          <w:sz w:val="21"/>
        </w:rPr>
        <w:t>取得</w:t>
      </w:r>
      <w:r w:rsidRPr="00775663">
        <w:rPr>
          <w:rFonts w:ascii="SimSun" w:hAnsi="SimSun" w:cs="Times New Roman"/>
          <w:sz w:val="21"/>
        </w:rPr>
        <w:t>一项实质性成果，实现18年前</w:t>
      </w:r>
      <w:r w:rsidR="00042034" w:rsidRPr="00775663">
        <w:rPr>
          <w:rFonts w:ascii="SimSun" w:hAnsi="SimSun" w:cs="Times New Roman" w:hint="eastAsia"/>
          <w:sz w:val="21"/>
        </w:rPr>
        <w:t>设</w:t>
      </w:r>
      <w:r w:rsidRPr="00775663">
        <w:rPr>
          <w:rFonts w:ascii="SimSun" w:hAnsi="SimSun" w:cs="Times New Roman"/>
          <w:sz w:val="21"/>
        </w:rPr>
        <w:t>立IGC的目标。</w:t>
      </w:r>
      <w:r w:rsidR="00367D92" w:rsidRPr="00775663">
        <w:rPr>
          <w:rFonts w:ascii="SimSun" w:hAnsi="SimSun" w:cs="Times New Roman"/>
          <w:sz w:val="21"/>
        </w:rPr>
        <w:t>成员国</w:t>
      </w:r>
      <w:r w:rsidR="00042034" w:rsidRPr="00775663">
        <w:rPr>
          <w:rFonts w:ascii="SimSun" w:hAnsi="SimSun" w:cs="Times New Roman" w:hint="eastAsia"/>
          <w:sz w:val="21"/>
        </w:rPr>
        <w:t>将</w:t>
      </w:r>
      <w:r w:rsidRPr="00775663">
        <w:rPr>
          <w:rFonts w:ascii="SimSun" w:hAnsi="SimSun" w:cs="Times New Roman" w:hint="eastAsia"/>
          <w:sz w:val="21"/>
        </w:rPr>
        <w:t>利用已经取得的进展，主要重点关注通过建设性</w:t>
      </w:r>
      <w:r w:rsidR="008E6EC4" w:rsidRPr="00775663">
        <w:rPr>
          <w:rFonts w:ascii="SimSun" w:hAnsi="SimSun" w:cs="Times New Roman" w:hint="eastAsia"/>
          <w:sz w:val="21"/>
        </w:rPr>
        <w:t>的</w:t>
      </w:r>
      <w:r w:rsidR="0005103D" w:rsidRPr="00775663">
        <w:rPr>
          <w:rFonts w:ascii="SimSun" w:hAnsi="SimSun" w:cs="Times New Roman" w:hint="eastAsia"/>
          <w:sz w:val="21"/>
        </w:rPr>
        <w:t>相互接触</w:t>
      </w:r>
      <w:proofErr w:type="gramStart"/>
      <w:r w:rsidR="0005103D" w:rsidRPr="00775663">
        <w:rPr>
          <w:rFonts w:ascii="SimSun" w:hAnsi="SimSun" w:cs="Times New Roman" w:hint="eastAsia"/>
          <w:sz w:val="21"/>
        </w:rPr>
        <w:t>就核心</w:t>
      </w:r>
      <w:proofErr w:type="gramEnd"/>
      <w:r w:rsidR="0005103D" w:rsidRPr="00775663">
        <w:rPr>
          <w:rFonts w:ascii="SimSun" w:hAnsi="SimSun" w:cs="Times New Roman" w:hint="eastAsia"/>
          <w:sz w:val="21"/>
        </w:rPr>
        <w:t>问题达成共识，</w:t>
      </w:r>
      <w:r w:rsidRPr="00775663">
        <w:rPr>
          <w:rFonts w:ascii="SimSun" w:hAnsi="SimSun" w:cs="Times New Roman" w:hint="eastAsia"/>
          <w:sz w:val="21"/>
        </w:rPr>
        <w:t>缩小</w:t>
      </w:r>
      <w:r w:rsidR="00862E37" w:rsidRPr="00775663">
        <w:rPr>
          <w:rFonts w:ascii="SimSun" w:hAnsi="SimSun" w:cs="Times New Roman" w:hint="eastAsia"/>
          <w:sz w:val="21"/>
        </w:rPr>
        <w:t>现有</w:t>
      </w:r>
      <w:r w:rsidRPr="00775663">
        <w:rPr>
          <w:rFonts w:ascii="SimSun" w:hAnsi="SimSun" w:cs="Times New Roman" w:hint="eastAsia"/>
          <w:sz w:val="21"/>
        </w:rPr>
        <w:t>分歧。</w:t>
      </w:r>
      <w:r w:rsidR="0005103D" w:rsidRPr="00775663">
        <w:rPr>
          <w:rFonts w:ascii="SimSun" w:hAnsi="SimSun" w:cs="Times New Roman" w:hint="eastAsia"/>
          <w:sz w:val="21"/>
        </w:rPr>
        <w:t>关于</w:t>
      </w:r>
      <w:r w:rsidR="00042034" w:rsidRPr="00775663">
        <w:rPr>
          <w:rFonts w:ascii="SimSun" w:hAnsi="SimSun" w:cs="Times New Roman" w:hint="eastAsia"/>
          <w:sz w:val="21"/>
        </w:rPr>
        <w:t>正在</w:t>
      </w:r>
      <w:r w:rsidR="008E6EC4" w:rsidRPr="00775663">
        <w:rPr>
          <w:rFonts w:ascii="SimSun" w:hAnsi="SimSun" w:cs="Times New Roman" w:hint="eastAsia"/>
          <w:sz w:val="21"/>
        </w:rPr>
        <w:t>审议</w:t>
      </w:r>
      <w:r w:rsidR="0005103D" w:rsidRPr="00775663">
        <w:rPr>
          <w:rFonts w:ascii="SimSun" w:hAnsi="SimSun" w:cs="Times New Roman" w:hint="eastAsia"/>
          <w:sz w:val="21"/>
        </w:rPr>
        <w:t>的</w:t>
      </w:r>
      <w:r w:rsidR="008B1220" w:rsidRPr="00775663">
        <w:rPr>
          <w:rFonts w:ascii="SimSun" w:hAnsi="SimSun" w:cs="Times New Roman"/>
          <w:sz w:val="21"/>
        </w:rPr>
        <w:t>遗传资源</w:t>
      </w:r>
      <w:r w:rsidR="0005103D" w:rsidRPr="00775663">
        <w:rPr>
          <w:rFonts w:ascii="SimSun" w:hAnsi="SimSun" w:cs="Times New Roman" w:hint="eastAsia"/>
          <w:sz w:val="21"/>
        </w:rPr>
        <w:t>案文，IGC大多数成员国也是</w:t>
      </w:r>
      <w:r w:rsidR="0005103D" w:rsidRPr="00775663">
        <w:rPr>
          <w:rFonts w:ascii="SimSun" w:hAnsi="SimSun" w:cs="Times New Roman"/>
          <w:sz w:val="21"/>
        </w:rPr>
        <w:t>《生物多样性公约》和</w:t>
      </w:r>
      <w:r w:rsidR="00556414" w:rsidRPr="00775663">
        <w:rPr>
          <w:rFonts w:ascii="SimSun" w:hAnsi="SimSun" w:cs="Times New Roman"/>
          <w:sz w:val="21"/>
        </w:rPr>
        <w:t>《名古屋议定书》</w:t>
      </w:r>
      <w:r w:rsidR="0005103D" w:rsidRPr="00775663">
        <w:rPr>
          <w:rFonts w:ascii="SimSun" w:hAnsi="SimSun" w:cs="Times New Roman" w:hint="eastAsia"/>
          <w:sz w:val="21"/>
        </w:rPr>
        <w:t>缔约方，更不用提与保护</w:t>
      </w:r>
      <w:r w:rsidR="0005103D" w:rsidRPr="00775663">
        <w:rPr>
          <w:rFonts w:ascii="SimSun" w:hAnsi="SimSun" w:cs="Times New Roman"/>
          <w:sz w:val="21"/>
        </w:rPr>
        <w:t>遗传资源和相关传统知识</w:t>
      </w:r>
      <w:r w:rsidR="0005103D" w:rsidRPr="00775663">
        <w:rPr>
          <w:rFonts w:ascii="SimSun" w:hAnsi="SimSun" w:cs="Times New Roman" w:hint="eastAsia"/>
          <w:sz w:val="21"/>
        </w:rPr>
        <w:t>专题相关的其他区域文书。因此，</w:t>
      </w:r>
      <w:r w:rsidR="008B1220" w:rsidRPr="00775663">
        <w:rPr>
          <w:rFonts w:ascii="SimSun" w:hAnsi="SimSun" w:cs="Times New Roman"/>
          <w:sz w:val="21"/>
        </w:rPr>
        <w:t>遗传资源</w:t>
      </w:r>
      <w:r w:rsidR="0005103D" w:rsidRPr="00775663">
        <w:rPr>
          <w:rFonts w:ascii="SimSun" w:hAnsi="SimSun" w:cs="Times New Roman" w:hint="eastAsia"/>
          <w:sz w:val="21"/>
        </w:rPr>
        <w:t>案文草案</w:t>
      </w:r>
      <w:r w:rsidR="00042034" w:rsidRPr="00775663">
        <w:rPr>
          <w:rFonts w:ascii="SimSun" w:hAnsi="SimSun" w:cs="Times New Roman" w:hint="eastAsia"/>
          <w:sz w:val="21"/>
        </w:rPr>
        <w:t>提供了</w:t>
      </w:r>
      <w:r w:rsidR="0005103D" w:rsidRPr="00775663">
        <w:rPr>
          <w:rFonts w:ascii="SimSun" w:hAnsi="SimSun" w:cs="Times New Roman" w:hint="eastAsia"/>
          <w:sz w:val="21"/>
        </w:rPr>
        <w:t>良好的基础，旨在确保与国际协定</w:t>
      </w:r>
      <w:r w:rsidR="009308A1" w:rsidRPr="00775663">
        <w:rPr>
          <w:rFonts w:ascii="SimSun" w:hAnsi="SimSun" w:cs="Times New Roman" w:hint="eastAsia"/>
          <w:sz w:val="21"/>
        </w:rPr>
        <w:t>的</w:t>
      </w:r>
      <w:r w:rsidR="0005103D" w:rsidRPr="00775663">
        <w:rPr>
          <w:rFonts w:ascii="SimSun" w:hAnsi="SimSun" w:cs="Times New Roman" w:hint="eastAsia"/>
          <w:sz w:val="21"/>
        </w:rPr>
        <w:t>相互支持</w:t>
      </w:r>
      <w:r w:rsidR="009308A1" w:rsidRPr="00775663">
        <w:rPr>
          <w:rFonts w:ascii="SimSun" w:hAnsi="SimSun" w:cs="Times New Roman" w:hint="eastAsia"/>
          <w:sz w:val="21"/>
        </w:rPr>
        <w:t>，特别是</w:t>
      </w:r>
      <w:r w:rsidR="0005103D" w:rsidRPr="00775663">
        <w:rPr>
          <w:rFonts w:ascii="SimSun" w:hAnsi="SimSun" w:cs="Times New Roman"/>
          <w:sz w:val="21"/>
        </w:rPr>
        <w:t>《生物多样性公约》和</w:t>
      </w:r>
      <w:r w:rsidR="00556414" w:rsidRPr="00775663">
        <w:rPr>
          <w:rFonts w:ascii="SimSun" w:hAnsi="SimSun" w:cs="Times New Roman"/>
          <w:sz w:val="21"/>
        </w:rPr>
        <w:t>《名古屋议定书》</w:t>
      </w:r>
      <w:r w:rsidR="009308A1" w:rsidRPr="00775663">
        <w:rPr>
          <w:rFonts w:ascii="SimSun" w:hAnsi="SimSun" w:cs="Times New Roman" w:hint="eastAsia"/>
          <w:sz w:val="21"/>
        </w:rPr>
        <w:t>。公开</w:t>
      </w:r>
      <w:r w:rsidR="008B1220" w:rsidRPr="00775663">
        <w:rPr>
          <w:rFonts w:ascii="SimSun" w:hAnsi="SimSun" w:cs="Times New Roman"/>
          <w:sz w:val="21"/>
        </w:rPr>
        <w:t>遗传资源</w:t>
      </w:r>
      <w:r w:rsidR="000B01A4" w:rsidRPr="00775663">
        <w:rPr>
          <w:rFonts w:ascii="SimSun" w:hAnsi="SimSun" w:cs="Times New Roman"/>
          <w:sz w:val="21"/>
        </w:rPr>
        <w:t>和相关传统知识</w:t>
      </w:r>
      <w:r w:rsidR="009308A1" w:rsidRPr="00775663">
        <w:rPr>
          <w:rFonts w:ascii="SimSun" w:hAnsi="SimSun" w:cs="Times New Roman" w:hint="eastAsia"/>
          <w:sz w:val="21"/>
        </w:rPr>
        <w:t>来源和</w:t>
      </w:r>
      <w:r w:rsidR="00207452" w:rsidRPr="00775663">
        <w:rPr>
          <w:rFonts w:ascii="SimSun" w:hAnsi="SimSun" w:cs="Times New Roman" w:hint="eastAsia"/>
          <w:sz w:val="21"/>
        </w:rPr>
        <w:t>（</w:t>
      </w:r>
      <w:r w:rsidR="009308A1" w:rsidRPr="00775663">
        <w:rPr>
          <w:rFonts w:ascii="SimSun" w:hAnsi="SimSun" w:cs="Times New Roman" w:hint="eastAsia"/>
          <w:sz w:val="21"/>
        </w:rPr>
        <w:t>或</w:t>
      </w:r>
      <w:r w:rsidR="00207452" w:rsidRPr="00775663">
        <w:rPr>
          <w:rFonts w:ascii="SimSun" w:hAnsi="SimSun" w:cs="Times New Roman" w:hint="eastAsia"/>
          <w:sz w:val="21"/>
        </w:rPr>
        <w:t>）</w:t>
      </w:r>
      <w:r w:rsidR="009308A1" w:rsidRPr="00775663">
        <w:rPr>
          <w:rFonts w:ascii="SimSun" w:hAnsi="SimSun" w:cs="Times New Roman" w:hint="eastAsia"/>
          <w:sz w:val="21"/>
        </w:rPr>
        <w:t>原产地的问题</w:t>
      </w:r>
      <w:r w:rsidR="00207452" w:rsidRPr="00775663">
        <w:rPr>
          <w:rFonts w:ascii="SimSun" w:hAnsi="SimSun" w:cs="Times New Roman" w:hint="eastAsia"/>
          <w:sz w:val="21"/>
        </w:rPr>
        <w:t>符合人们</w:t>
      </w:r>
      <w:r w:rsidR="009308A1" w:rsidRPr="00775663">
        <w:rPr>
          <w:rFonts w:ascii="SimSun" w:hAnsi="SimSun" w:cs="Times New Roman" w:hint="eastAsia"/>
          <w:sz w:val="21"/>
        </w:rPr>
        <w:t>的</w:t>
      </w:r>
      <w:r w:rsidR="00207452" w:rsidRPr="00775663">
        <w:rPr>
          <w:rFonts w:ascii="SimSun" w:hAnsi="SimSun" w:cs="Times New Roman" w:hint="eastAsia"/>
          <w:sz w:val="21"/>
        </w:rPr>
        <w:t>期望</w:t>
      </w:r>
      <w:r w:rsidR="009308A1" w:rsidRPr="00775663">
        <w:rPr>
          <w:rFonts w:ascii="SimSun" w:hAnsi="SimSun" w:cs="Times New Roman" w:hint="eastAsia"/>
          <w:sz w:val="21"/>
        </w:rPr>
        <w:t>，因为它与现有文书相互支持。它强调</w:t>
      </w:r>
      <w:r w:rsidR="00207452" w:rsidRPr="00775663">
        <w:rPr>
          <w:rFonts w:ascii="SimSun" w:hAnsi="SimSun" w:cs="Times New Roman" w:hint="eastAsia"/>
          <w:sz w:val="21"/>
        </w:rPr>
        <w:t>需</w:t>
      </w:r>
      <w:r w:rsidR="009308A1" w:rsidRPr="00775663">
        <w:rPr>
          <w:rFonts w:ascii="SimSun" w:hAnsi="SimSun" w:cs="Times New Roman" w:hint="eastAsia"/>
          <w:sz w:val="21"/>
        </w:rPr>
        <w:t>要为保护</w:t>
      </w:r>
      <w:r w:rsidR="009308A1" w:rsidRPr="00775663">
        <w:rPr>
          <w:rFonts w:ascii="SimSun" w:hAnsi="SimSun" w:cs="Times New Roman"/>
          <w:sz w:val="21"/>
        </w:rPr>
        <w:t>遗传资源和相关传统知识</w:t>
      </w:r>
      <w:r w:rsidR="009308A1" w:rsidRPr="00775663">
        <w:rPr>
          <w:rFonts w:ascii="SimSun" w:hAnsi="SimSun" w:cs="Times New Roman" w:hint="eastAsia"/>
          <w:sz w:val="21"/>
        </w:rPr>
        <w:t>缔结</w:t>
      </w:r>
      <w:r w:rsidR="00042034" w:rsidRPr="00775663">
        <w:rPr>
          <w:rFonts w:ascii="SimSun" w:hAnsi="SimSun" w:cs="Times New Roman" w:hint="eastAsia"/>
          <w:sz w:val="21"/>
        </w:rPr>
        <w:t>一项</w:t>
      </w:r>
      <w:r w:rsidR="009308A1" w:rsidRPr="00775663">
        <w:rPr>
          <w:rFonts w:ascii="SimSun" w:hAnsi="SimSun" w:cs="Times New Roman" w:hint="eastAsia"/>
          <w:sz w:val="21"/>
        </w:rPr>
        <w:t>有效</w:t>
      </w:r>
      <w:r w:rsidR="00207452" w:rsidRPr="00775663">
        <w:rPr>
          <w:rFonts w:ascii="SimSun" w:hAnsi="SimSun" w:cs="Times New Roman" w:hint="eastAsia"/>
          <w:sz w:val="21"/>
        </w:rPr>
        <w:t>的、</w:t>
      </w:r>
      <w:r w:rsidR="009308A1" w:rsidRPr="00775663">
        <w:rPr>
          <w:rFonts w:ascii="SimSun" w:hAnsi="SimSun" w:cs="Times New Roman" w:hint="eastAsia"/>
          <w:sz w:val="21"/>
        </w:rPr>
        <w:t>具有法律约束力的文书。代表团致力于简化当前案文。</w:t>
      </w:r>
      <w:r w:rsidR="009308A1" w:rsidRPr="00775663">
        <w:rPr>
          <w:rFonts w:ascii="SimSun" w:hAnsi="SimSun" w:cs="Times New Roman"/>
          <w:sz w:val="21"/>
        </w:rPr>
        <w:t>如果</w:t>
      </w:r>
      <w:r w:rsidR="009308A1" w:rsidRPr="00775663">
        <w:rPr>
          <w:rFonts w:ascii="SimSun" w:hAnsi="SimSun" w:cs="Times New Roman" w:hint="eastAsia"/>
          <w:sz w:val="21"/>
        </w:rPr>
        <w:t>能够</w:t>
      </w:r>
      <w:r w:rsidR="009308A1" w:rsidRPr="00775663">
        <w:rPr>
          <w:rFonts w:ascii="SimSun" w:hAnsi="SimSun" w:cs="Times New Roman"/>
          <w:sz w:val="21"/>
        </w:rPr>
        <w:t>避免试图以阻挠和适得其反的方式进一步将</w:t>
      </w:r>
      <w:r w:rsidR="009308A1" w:rsidRPr="00775663">
        <w:rPr>
          <w:rFonts w:ascii="SimSun" w:hAnsi="SimSun" w:cs="Times New Roman" w:hint="eastAsia"/>
          <w:sz w:val="21"/>
        </w:rPr>
        <w:t>案文</w:t>
      </w:r>
      <w:r w:rsidR="009308A1" w:rsidRPr="00775663">
        <w:rPr>
          <w:rFonts w:ascii="SimSun" w:hAnsi="SimSun" w:cs="Times New Roman"/>
          <w:sz w:val="21"/>
        </w:rPr>
        <w:t>集中起来的活动，IGC的工作可能会更富有成效。</w:t>
      </w:r>
      <w:r w:rsidR="009308A1" w:rsidRPr="00775663">
        <w:rPr>
          <w:rFonts w:ascii="SimSun" w:hAnsi="SimSun" w:cs="Times New Roman" w:hint="eastAsia"/>
          <w:sz w:val="21"/>
        </w:rPr>
        <w:t>在</w:t>
      </w:r>
      <w:r w:rsidR="008B1220" w:rsidRPr="00775663">
        <w:rPr>
          <w:rFonts w:ascii="SimSun" w:hAnsi="SimSun" w:cs="Times New Roman"/>
          <w:sz w:val="21"/>
        </w:rPr>
        <w:t>遗传资源</w:t>
      </w:r>
      <w:r w:rsidR="009308A1" w:rsidRPr="00775663">
        <w:rPr>
          <w:rFonts w:ascii="SimSun" w:hAnsi="SimSun" w:cs="Times New Roman" w:hint="eastAsia"/>
          <w:sz w:val="21"/>
        </w:rPr>
        <w:t>案文方面，IGC已经接近</w:t>
      </w:r>
      <w:r w:rsidR="009308A1" w:rsidRPr="00775663">
        <w:rPr>
          <w:rFonts w:ascii="SimSun" w:hAnsi="SimSun" w:cs="Times New Roman" w:hint="eastAsia"/>
          <w:sz w:val="21"/>
        </w:rPr>
        <w:lastRenderedPageBreak/>
        <w:t>终点线。</w:t>
      </w:r>
      <w:r w:rsidR="00E41C35" w:rsidRPr="00775663">
        <w:rPr>
          <w:rFonts w:ascii="SimSun" w:hAnsi="SimSun" w:cs="Times New Roman"/>
          <w:sz w:val="21"/>
        </w:rPr>
        <w:t>所需要的只是向前迈进，取得建设性进展，并恢复对IGC进程的希望和信心，</w:t>
      </w:r>
      <w:r w:rsidR="00E41C35" w:rsidRPr="00775663">
        <w:rPr>
          <w:rFonts w:ascii="SimSun" w:hAnsi="SimSun" w:cs="Times New Roman" w:hint="eastAsia"/>
          <w:sz w:val="21"/>
        </w:rPr>
        <w:t>这种希望和信</w:t>
      </w:r>
      <w:r w:rsidR="00362736" w:rsidRPr="00775663">
        <w:rPr>
          <w:rFonts w:ascii="SimSun" w:hAnsi="SimSun" w:cs="Times New Roman" w:hint="eastAsia"/>
          <w:sz w:val="21"/>
        </w:rPr>
        <w:t>心</w:t>
      </w:r>
      <w:r w:rsidR="00E41C35" w:rsidRPr="00775663">
        <w:rPr>
          <w:rFonts w:ascii="SimSun" w:hAnsi="SimSun" w:cs="Times New Roman"/>
          <w:sz w:val="21"/>
        </w:rPr>
        <w:t>随着谈判的延长</w:t>
      </w:r>
      <w:r w:rsidR="00E41C35" w:rsidRPr="00775663">
        <w:rPr>
          <w:rFonts w:ascii="SimSun" w:hAnsi="SimSun" w:cs="Times New Roman" w:hint="eastAsia"/>
          <w:sz w:val="21"/>
        </w:rPr>
        <w:t>在</w:t>
      </w:r>
      <w:r w:rsidR="00E41C35" w:rsidRPr="00775663">
        <w:rPr>
          <w:rFonts w:ascii="SimSun" w:hAnsi="SimSun" w:cs="Times New Roman"/>
          <w:sz w:val="21"/>
        </w:rPr>
        <w:t>继续减弱。</w:t>
      </w:r>
    </w:p>
    <w:p w14:paraId="055F1BAA" w14:textId="77777777" w:rsidR="00775663" w:rsidRDefault="00380F76"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萨尔瓦多代表团</w:t>
      </w:r>
      <w:r w:rsidR="00231730" w:rsidRPr="00775663">
        <w:rPr>
          <w:rFonts w:ascii="SimSun" w:hAnsi="SimSun" w:cs="Times New Roman" w:hint="eastAsia"/>
          <w:sz w:val="21"/>
        </w:rPr>
        <w:t>指出</w:t>
      </w:r>
      <w:r w:rsidRPr="00775663">
        <w:rPr>
          <w:rFonts w:ascii="SimSun" w:hAnsi="SimSun" w:cs="Times New Roman" w:hint="eastAsia"/>
          <w:sz w:val="21"/>
        </w:rPr>
        <w:t>，主席可以信赖它对其工作的支持。它对取得显著进展充满信心。萨尔瓦多是一个相当小的国家</w:t>
      </w:r>
      <w:r w:rsidR="008E0157" w:rsidRPr="00775663">
        <w:rPr>
          <w:rFonts w:ascii="SimSun" w:hAnsi="SimSun" w:cs="Times New Roman"/>
          <w:sz w:val="21"/>
        </w:rPr>
        <w:t>（</w:t>
      </w:r>
      <w:r w:rsidR="006C4CCE" w:rsidRPr="00775663">
        <w:rPr>
          <w:rFonts w:ascii="SimSun" w:hAnsi="SimSun" w:cs="Times New Roman"/>
          <w:sz w:val="21"/>
        </w:rPr>
        <w:t>21,000</w:t>
      </w:r>
      <w:r w:rsidRPr="00775663">
        <w:rPr>
          <w:rFonts w:ascii="SimSun" w:hAnsi="SimSun" w:cs="Times New Roman" w:hint="eastAsia"/>
          <w:sz w:val="21"/>
        </w:rPr>
        <w:t>平方公里</w:t>
      </w:r>
      <w:r w:rsidR="008E0157" w:rsidRPr="00775663">
        <w:rPr>
          <w:rFonts w:ascii="SimSun" w:hAnsi="SimSun" w:cs="Times New Roman"/>
          <w:sz w:val="21"/>
        </w:rPr>
        <w:t>）</w:t>
      </w:r>
      <w:r w:rsidRPr="00775663">
        <w:rPr>
          <w:rFonts w:ascii="SimSun" w:hAnsi="SimSun" w:cs="Times New Roman" w:hint="eastAsia"/>
          <w:sz w:val="21"/>
        </w:rPr>
        <w:t>，人口有600多万。</w:t>
      </w:r>
      <w:r w:rsidRPr="00775663">
        <w:rPr>
          <w:rFonts w:ascii="SimSun" w:hAnsi="SimSun" w:cs="Times New Roman"/>
          <w:sz w:val="21"/>
        </w:rPr>
        <w:t>这意味着</w:t>
      </w:r>
      <w:r w:rsidR="00231730" w:rsidRPr="00775663">
        <w:rPr>
          <w:rFonts w:ascii="SimSun" w:hAnsi="SimSun" w:cs="Times New Roman"/>
          <w:sz w:val="21"/>
        </w:rPr>
        <w:t>人口密度</w:t>
      </w:r>
      <w:r w:rsidR="00231730" w:rsidRPr="00775663">
        <w:rPr>
          <w:rFonts w:ascii="SimSun" w:hAnsi="SimSun" w:cs="Times New Roman" w:hint="eastAsia"/>
          <w:sz w:val="21"/>
        </w:rPr>
        <w:t>为</w:t>
      </w:r>
      <w:r w:rsidRPr="00775663">
        <w:rPr>
          <w:rFonts w:ascii="SimSun" w:hAnsi="SimSun" w:cs="Times New Roman"/>
          <w:sz w:val="21"/>
        </w:rPr>
        <w:t>每平方公里超过300人，这使其宝贵的自然资源承受</w:t>
      </w:r>
      <w:r w:rsidR="00231730" w:rsidRPr="00775663">
        <w:rPr>
          <w:rFonts w:ascii="SimSun" w:hAnsi="SimSun" w:cs="Times New Roman" w:hint="eastAsia"/>
          <w:sz w:val="21"/>
        </w:rPr>
        <w:t>着</w:t>
      </w:r>
      <w:r w:rsidRPr="00775663">
        <w:rPr>
          <w:rFonts w:ascii="SimSun" w:hAnsi="SimSun" w:cs="Times New Roman"/>
          <w:sz w:val="21"/>
        </w:rPr>
        <w:t>相当大的压力。土著人口</w:t>
      </w:r>
      <w:r w:rsidRPr="00775663">
        <w:rPr>
          <w:rFonts w:ascii="SimSun" w:hAnsi="SimSun" w:cs="Times New Roman" w:hint="eastAsia"/>
          <w:sz w:val="21"/>
        </w:rPr>
        <w:t>大约</w:t>
      </w:r>
      <w:r w:rsidRPr="00775663">
        <w:rPr>
          <w:rFonts w:ascii="SimSun" w:hAnsi="SimSun" w:cs="Times New Roman"/>
          <w:sz w:val="21"/>
        </w:rPr>
        <w:t>占总人口的12%，其中不到1%的人能够满足</w:t>
      </w:r>
      <w:r w:rsidR="00231730" w:rsidRPr="00775663">
        <w:rPr>
          <w:rFonts w:ascii="SimSun" w:hAnsi="SimSun" w:cs="Times New Roman" w:hint="eastAsia"/>
          <w:sz w:val="21"/>
        </w:rPr>
        <w:t>其</w:t>
      </w:r>
      <w:r w:rsidRPr="00775663">
        <w:rPr>
          <w:rFonts w:ascii="SimSun" w:hAnsi="SimSun" w:cs="Times New Roman"/>
          <w:sz w:val="21"/>
        </w:rPr>
        <w:t>基本生活需求。</w:t>
      </w:r>
      <w:r w:rsidRPr="00775663">
        <w:rPr>
          <w:rFonts w:ascii="SimSun" w:hAnsi="SimSun" w:cs="Times New Roman" w:hint="eastAsia"/>
          <w:sz w:val="21"/>
        </w:rPr>
        <w:t>除其他外，</w:t>
      </w:r>
      <w:r w:rsidRPr="00775663">
        <w:rPr>
          <w:rFonts w:ascii="SimSun" w:hAnsi="SimSun" w:cs="Times New Roman"/>
          <w:sz w:val="21"/>
        </w:rPr>
        <w:t>土著人民因其对地球的崇敬和对地球的深刻了解而闻名，他们</w:t>
      </w:r>
      <w:r w:rsidRPr="00775663">
        <w:rPr>
          <w:rFonts w:ascii="SimSun" w:hAnsi="SimSun" w:cs="Times New Roman" w:hint="eastAsia"/>
          <w:sz w:val="21"/>
        </w:rPr>
        <w:t>由于</w:t>
      </w:r>
      <w:r w:rsidRPr="00775663">
        <w:rPr>
          <w:rFonts w:ascii="SimSun" w:hAnsi="SimSun" w:cs="Times New Roman"/>
          <w:sz w:val="21"/>
        </w:rPr>
        <w:t>地理上的孤立、</w:t>
      </w:r>
      <w:r w:rsidRPr="00775663">
        <w:rPr>
          <w:rFonts w:ascii="SimSun" w:hAnsi="SimSun" w:cs="Times New Roman" w:hint="eastAsia"/>
          <w:sz w:val="21"/>
        </w:rPr>
        <w:t>获取</w:t>
      </w:r>
      <w:r w:rsidRPr="00775663">
        <w:rPr>
          <w:rFonts w:ascii="SimSun" w:hAnsi="SimSun" w:cs="Times New Roman"/>
          <w:sz w:val="21"/>
        </w:rPr>
        <w:t>自然资源的</w:t>
      </w:r>
      <w:r w:rsidRPr="00775663">
        <w:rPr>
          <w:rFonts w:ascii="SimSun" w:hAnsi="SimSun" w:cs="Times New Roman" w:hint="eastAsia"/>
          <w:sz w:val="21"/>
        </w:rPr>
        <w:t>途径</w:t>
      </w:r>
      <w:r w:rsidRPr="00775663">
        <w:rPr>
          <w:rFonts w:ascii="SimSun" w:hAnsi="SimSun" w:cs="Times New Roman"/>
          <w:sz w:val="21"/>
        </w:rPr>
        <w:t>有限以及被迫</w:t>
      </w:r>
      <w:r w:rsidRPr="00775663">
        <w:rPr>
          <w:rFonts w:ascii="SimSun" w:hAnsi="SimSun" w:cs="Times New Roman" w:hint="eastAsia"/>
          <w:sz w:val="21"/>
        </w:rPr>
        <w:t>移徙</w:t>
      </w:r>
      <w:r w:rsidRPr="00775663">
        <w:rPr>
          <w:rFonts w:ascii="SimSun" w:hAnsi="SimSun" w:cs="Times New Roman"/>
          <w:sz w:val="21"/>
        </w:rPr>
        <w:t>现象</w:t>
      </w:r>
      <w:r w:rsidRPr="00775663">
        <w:rPr>
          <w:rFonts w:ascii="SimSun" w:hAnsi="SimSun" w:cs="Times New Roman" w:hint="eastAsia"/>
          <w:sz w:val="21"/>
        </w:rPr>
        <w:t>而受到</w:t>
      </w:r>
      <w:r w:rsidRPr="00775663">
        <w:rPr>
          <w:rFonts w:ascii="SimSun" w:hAnsi="SimSun" w:cs="Times New Roman"/>
          <w:sz w:val="21"/>
        </w:rPr>
        <w:t>严重影响</w:t>
      </w:r>
      <w:r w:rsidRPr="00775663">
        <w:rPr>
          <w:rFonts w:ascii="SimSun" w:hAnsi="SimSun" w:cs="Times New Roman" w:hint="eastAsia"/>
          <w:sz w:val="21"/>
        </w:rPr>
        <w:t>，这使</w:t>
      </w:r>
      <w:r w:rsidRPr="00775663">
        <w:rPr>
          <w:rFonts w:ascii="SimSun" w:hAnsi="SimSun" w:cs="Times New Roman"/>
          <w:sz w:val="21"/>
        </w:rPr>
        <w:t>年轻一代</w:t>
      </w:r>
      <w:r w:rsidR="009210E8" w:rsidRPr="00775663">
        <w:rPr>
          <w:rFonts w:ascii="SimSun" w:hAnsi="SimSun" w:cs="Times New Roman" w:hint="eastAsia"/>
          <w:sz w:val="21"/>
        </w:rPr>
        <w:t>与其</w:t>
      </w:r>
      <w:r w:rsidRPr="00775663">
        <w:rPr>
          <w:rFonts w:ascii="SimSun" w:hAnsi="SimSun" w:cs="Times New Roman" w:hint="eastAsia"/>
          <w:sz w:val="21"/>
        </w:rPr>
        <w:t>根</w:t>
      </w:r>
      <w:r w:rsidR="003A2DFB" w:rsidRPr="00775663">
        <w:rPr>
          <w:rFonts w:ascii="SimSun" w:hAnsi="SimSun" w:cs="Times New Roman" w:hint="eastAsia"/>
          <w:sz w:val="21"/>
        </w:rPr>
        <w:t>基</w:t>
      </w:r>
      <w:r w:rsidRPr="00775663">
        <w:rPr>
          <w:rFonts w:ascii="SimSun" w:hAnsi="SimSun" w:cs="Times New Roman" w:hint="eastAsia"/>
          <w:sz w:val="21"/>
        </w:rPr>
        <w:t>分离</w:t>
      </w:r>
      <w:r w:rsidR="009210E8" w:rsidRPr="00775663">
        <w:rPr>
          <w:rFonts w:ascii="SimSun" w:hAnsi="SimSun" w:cs="Times New Roman" w:hint="eastAsia"/>
          <w:sz w:val="21"/>
        </w:rPr>
        <w:t>开</w:t>
      </w:r>
      <w:r w:rsidRPr="00775663">
        <w:rPr>
          <w:rFonts w:ascii="SimSun" w:hAnsi="SimSun" w:cs="Times New Roman"/>
          <w:sz w:val="21"/>
        </w:rPr>
        <w:t>来，彻底瓦解</w:t>
      </w:r>
      <w:r w:rsidR="009210E8" w:rsidRPr="00775663">
        <w:rPr>
          <w:rFonts w:ascii="SimSun" w:hAnsi="SimSun" w:cs="Times New Roman" w:hint="eastAsia"/>
          <w:sz w:val="21"/>
        </w:rPr>
        <w:t>了</w:t>
      </w:r>
      <w:r w:rsidRPr="00775663">
        <w:rPr>
          <w:rFonts w:ascii="SimSun" w:hAnsi="SimSun" w:cs="Times New Roman"/>
          <w:sz w:val="21"/>
        </w:rPr>
        <w:t>他们的社会结构，并引发其他问题。</w:t>
      </w:r>
      <w:r w:rsidR="00562676" w:rsidRPr="00775663">
        <w:rPr>
          <w:rFonts w:ascii="SimSun" w:hAnsi="SimSun" w:cs="Times New Roman" w:hint="eastAsia"/>
          <w:sz w:val="21"/>
        </w:rPr>
        <w:t>萨尔瓦多政府</w:t>
      </w:r>
      <w:r w:rsidR="00562676" w:rsidRPr="00775663">
        <w:rPr>
          <w:rFonts w:ascii="SimSun" w:hAnsi="SimSun" w:cs="Times New Roman"/>
          <w:sz w:val="21"/>
        </w:rPr>
        <w:t>一直在努力争取对土著人民及其遗产的承认和保护。</w:t>
      </w:r>
      <w:r w:rsidR="009C28D5" w:rsidRPr="00775663">
        <w:rPr>
          <w:rFonts w:ascii="SimSun" w:hAnsi="SimSun" w:cs="Times New Roman" w:hint="eastAsia"/>
          <w:sz w:val="21"/>
        </w:rPr>
        <w:t>此</w:t>
      </w:r>
      <w:r w:rsidR="00562676" w:rsidRPr="00775663">
        <w:rPr>
          <w:rFonts w:ascii="SimSun" w:hAnsi="SimSun" w:cs="Times New Roman" w:hint="eastAsia"/>
          <w:sz w:val="21"/>
        </w:rPr>
        <w:t>项努力</w:t>
      </w:r>
      <w:r w:rsidR="00562676" w:rsidRPr="00775663">
        <w:rPr>
          <w:rFonts w:ascii="SimSun" w:hAnsi="SimSun" w:cs="Times New Roman"/>
          <w:sz w:val="21"/>
        </w:rPr>
        <w:t>仍在继续，与此同时，代表团将在整个两年期积极参加IGC。</w:t>
      </w:r>
      <w:r w:rsidR="00562676" w:rsidRPr="00775663">
        <w:rPr>
          <w:rFonts w:ascii="SimSun" w:hAnsi="SimSun" w:cs="Times New Roman" w:hint="eastAsia"/>
          <w:sz w:val="21"/>
        </w:rPr>
        <w:t>根据2017年10月</w:t>
      </w:r>
      <w:r w:rsidR="005D0D9F" w:rsidRPr="00775663">
        <w:rPr>
          <w:rFonts w:ascii="SimSun" w:hAnsi="SimSun" w:cs="Times New Roman" w:hint="eastAsia"/>
          <w:sz w:val="21"/>
        </w:rPr>
        <w:t>产权组织大会</w:t>
      </w:r>
      <w:r w:rsidR="00562676" w:rsidRPr="00775663">
        <w:rPr>
          <w:rFonts w:ascii="SimSun" w:hAnsi="SimSun" w:cs="Times New Roman" w:hint="eastAsia"/>
          <w:sz w:val="21"/>
        </w:rPr>
        <w:t>通过的任务授权，它还将为缔结一项或多项文书</w:t>
      </w:r>
      <w:proofErr w:type="gramStart"/>
      <w:r w:rsidR="009C28D5" w:rsidRPr="00775663">
        <w:rPr>
          <w:rFonts w:ascii="SimSun" w:hAnsi="SimSun" w:cs="Times New Roman" w:hint="eastAsia"/>
          <w:sz w:val="21"/>
        </w:rPr>
        <w:t>作</w:t>
      </w:r>
      <w:r w:rsidR="00562676" w:rsidRPr="00775663">
        <w:rPr>
          <w:rFonts w:ascii="SimSun" w:hAnsi="SimSun" w:cs="Times New Roman" w:hint="eastAsia"/>
          <w:sz w:val="21"/>
        </w:rPr>
        <w:t>出</w:t>
      </w:r>
      <w:proofErr w:type="gramEnd"/>
      <w:r w:rsidR="00562676" w:rsidRPr="00775663">
        <w:rPr>
          <w:rFonts w:ascii="SimSun" w:hAnsi="SimSun" w:cs="Times New Roman" w:hint="eastAsia"/>
          <w:sz w:val="21"/>
        </w:rPr>
        <w:t>贡献，以支持对保护全世界土著人民及其遗产的管理。</w:t>
      </w:r>
    </w:p>
    <w:p w14:paraId="340CD4B0" w14:textId="77777777" w:rsidR="00775663" w:rsidRDefault="00384EBB"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土耳其代表团表示相信</w:t>
      </w:r>
      <w:r w:rsidRPr="00775663">
        <w:rPr>
          <w:rFonts w:ascii="SimSun" w:hAnsi="SimSun" w:cs="Times New Roman" w:hint="eastAsia"/>
          <w:sz w:val="21"/>
        </w:rPr>
        <w:t>，</w:t>
      </w:r>
      <w:r w:rsidRPr="00775663">
        <w:rPr>
          <w:rFonts w:ascii="SimSun" w:hAnsi="SimSun" w:cs="Times New Roman"/>
          <w:sz w:val="21"/>
        </w:rPr>
        <w:t>在主席</w:t>
      </w:r>
      <w:r w:rsidR="00A756B8" w:rsidRPr="00775663">
        <w:rPr>
          <w:rFonts w:ascii="SimSun" w:hAnsi="SimSun" w:cs="Times New Roman" w:hint="eastAsia"/>
          <w:sz w:val="21"/>
        </w:rPr>
        <w:t>的</w:t>
      </w:r>
      <w:r w:rsidRPr="00775663">
        <w:rPr>
          <w:rFonts w:ascii="SimSun" w:hAnsi="SimSun" w:cs="Times New Roman"/>
          <w:sz w:val="21"/>
        </w:rPr>
        <w:t>指导下</w:t>
      </w:r>
      <w:r w:rsidRPr="00775663">
        <w:rPr>
          <w:rFonts w:ascii="SimSun" w:hAnsi="SimSun" w:cs="Times New Roman" w:hint="eastAsia"/>
          <w:sz w:val="21"/>
        </w:rPr>
        <w:t>，</w:t>
      </w:r>
      <w:r w:rsidRPr="00775663">
        <w:rPr>
          <w:rFonts w:ascii="SimSun" w:hAnsi="SimSun" w:cs="Times New Roman"/>
          <w:sz w:val="21"/>
        </w:rPr>
        <w:t>IGC将继续努力</w:t>
      </w:r>
      <w:r w:rsidR="009C28D5" w:rsidRPr="00775663">
        <w:rPr>
          <w:rFonts w:ascii="SimSun" w:hAnsi="SimSun" w:cs="Times New Roman" w:hint="eastAsia"/>
          <w:sz w:val="21"/>
        </w:rPr>
        <w:t>取得</w:t>
      </w:r>
      <w:r w:rsidRPr="00775663">
        <w:rPr>
          <w:rFonts w:ascii="SimSun" w:hAnsi="SimSun" w:cs="Times New Roman"/>
          <w:sz w:val="21"/>
        </w:rPr>
        <w:t>预期</w:t>
      </w:r>
      <w:r w:rsidRPr="00775663">
        <w:rPr>
          <w:rFonts w:ascii="SimSun" w:hAnsi="SimSun" w:cs="Times New Roman" w:hint="eastAsia"/>
          <w:sz w:val="21"/>
        </w:rPr>
        <w:t>成果。新的</w:t>
      </w:r>
      <w:r w:rsidR="008C66D6" w:rsidRPr="00775663">
        <w:rPr>
          <w:rFonts w:ascii="SimSun" w:hAnsi="SimSun" w:cs="Times New Roman" w:hint="eastAsia"/>
          <w:sz w:val="21"/>
        </w:rPr>
        <w:t>《</w:t>
      </w:r>
      <w:r w:rsidRPr="00775663">
        <w:rPr>
          <w:rFonts w:ascii="SimSun" w:hAnsi="SimSun" w:cs="Times New Roman" w:hint="eastAsia"/>
          <w:sz w:val="21"/>
        </w:rPr>
        <w:t>土耳其知识产权法</w:t>
      </w:r>
      <w:r w:rsidR="008C66D6" w:rsidRPr="00775663">
        <w:rPr>
          <w:rFonts w:ascii="SimSun" w:hAnsi="SimSun" w:cs="Times New Roman" w:hint="eastAsia"/>
          <w:sz w:val="21"/>
        </w:rPr>
        <w:t>》</w:t>
      </w:r>
      <w:r w:rsidR="00EC2BCC" w:rsidRPr="00775663">
        <w:rPr>
          <w:rFonts w:ascii="SimSun" w:hAnsi="SimSun" w:cs="Times New Roman" w:hint="eastAsia"/>
          <w:sz w:val="21"/>
        </w:rPr>
        <w:t>自</w:t>
      </w:r>
      <w:r w:rsidRPr="00775663">
        <w:rPr>
          <w:rFonts w:ascii="SimSun" w:hAnsi="SimSun" w:cs="Times New Roman" w:hint="eastAsia"/>
          <w:sz w:val="21"/>
        </w:rPr>
        <w:t>2017年1月10日起正式生效，</w:t>
      </w:r>
      <w:r w:rsidRPr="00775663">
        <w:rPr>
          <w:rFonts w:ascii="SimSun" w:hAnsi="SimSun" w:cs="Times New Roman"/>
          <w:sz w:val="21"/>
        </w:rPr>
        <w:t>将商标、设计、地理标志和专利合并</w:t>
      </w:r>
      <w:r w:rsidR="00EC2BCC" w:rsidRPr="00775663">
        <w:rPr>
          <w:rFonts w:ascii="SimSun" w:hAnsi="SimSun" w:cs="Times New Roman" w:hint="eastAsia"/>
          <w:sz w:val="21"/>
        </w:rPr>
        <w:t>为</w:t>
      </w:r>
      <w:r w:rsidRPr="00775663">
        <w:rPr>
          <w:rFonts w:ascii="SimSun" w:hAnsi="SimSun" w:cs="Times New Roman"/>
          <w:sz w:val="21"/>
        </w:rPr>
        <w:t>一项立法。</w:t>
      </w:r>
      <w:r w:rsidR="007824FE" w:rsidRPr="00775663">
        <w:rPr>
          <w:rFonts w:ascii="SimSun" w:hAnsi="SimSun" w:cs="Times New Roman" w:hint="eastAsia"/>
          <w:sz w:val="21"/>
        </w:rPr>
        <w:t>新的</w:t>
      </w:r>
      <w:r w:rsidR="00EC2BCC" w:rsidRPr="00775663">
        <w:rPr>
          <w:rFonts w:ascii="SimSun" w:hAnsi="SimSun" w:cs="Times New Roman" w:hint="eastAsia"/>
          <w:sz w:val="21"/>
        </w:rPr>
        <w:t>《</w:t>
      </w:r>
      <w:r w:rsidR="007824FE" w:rsidRPr="00775663">
        <w:rPr>
          <w:rFonts w:ascii="SimSun" w:hAnsi="SimSun" w:cs="Times New Roman" w:hint="eastAsia"/>
          <w:sz w:val="21"/>
        </w:rPr>
        <w:t>知识产权法</w:t>
      </w:r>
      <w:r w:rsidR="00EC2BCC" w:rsidRPr="00775663">
        <w:rPr>
          <w:rFonts w:ascii="SimSun" w:hAnsi="SimSun" w:cs="Times New Roman" w:hint="eastAsia"/>
          <w:sz w:val="21"/>
        </w:rPr>
        <w:t>》与</w:t>
      </w:r>
      <w:r w:rsidR="00DF0A82" w:rsidRPr="00775663">
        <w:rPr>
          <w:rFonts w:ascii="SimSun" w:hAnsi="SimSun" w:cs="Times New Roman" w:hint="eastAsia"/>
          <w:sz w:val="21"/>
        </w:rPr>
        <w:t>授予后异议</w:t>
      </w:r>
      <w:r w:rsidR="007824FE" w:rsidRPr="00775663">
        <w:rPr>
          <w:rFonts w:ascii="SimSun" w:hAnsi="SimSun" w:cs="Times New Roman" w:hint="eastAsia"/>
          <w:sz w:val="21"/>
        </w:rPr>
        <w:t>和权利恢复等</w:t>
      </w:r>
      <w:r w:rsidR="004F7FAD" w:rsidRPr="00775663">
        <w:rPr>
          <w:rFonts w:ascii="SimSun" w:hAnsi="SimSun" w:cs="Times New Roman" w:hint="eastAsia"/>
          <w:sz w:val="21"/>
        </w:rPr>
        <w:t>许多其他</w:t>
      </w:r>
      <w:r w:rsidR="007824FE" w:rsidRPr="00775663">
        <w:rPr>
          <w:rFonts w:ascii="SimSun" w:hAnsi="SimSun" w:cs="Times New Roman" w:hint="eastAsia"/>
          <w:sz w:val="21"/>
        </w:rPr>
        <w:t>新颖概念，</w:t>
      </w:r>
      <w:r w:rsidR="007824FE" w:rsidRPr="00775663">
        <w:rPr>
          <w:rFonts w:ascii="SimSun" w:hAnsi="SimSun" w:cs="Times New Roman"/>
          <w:sz w:val="21"/>
        </w:rPr>
        <w:t>带来了一个值得</w:t>
      </w:r>
      <w:r w:rsidR="00EC2BCC" w:rsidRPr="00775663">
        <w:rPr>
          <w:rFonts w:ascii="SimSun" w:hAnsi="SimSun" w:cs="Times New Roman" w:hint="eastAsia"/>
          <w:sz w:val="21"/>
        </w:rPr>
        <w:t>一</w:t>
      </w:r>
      <w:r w:rsidR="007824FE" w:rsidRPr="00775663">
        <w:rPr>
          <w:rFonts w:ascii="SimSun" w:hAnsi="SimSun" w:cs="Times New Roman"/>
          <w:sz w:val="21"/>
        </w:rPr>
        <w:t>提的新特性</w:t>
      </w:r>
      <w:r w:rsidR="007824FE" w:rsidRPr="00775663">
        <w:rPr>
          <w:rFonts w:ascii="SimSun" w:hAnsi="SimSun" w:cs="Times New Roman" w:hint="eastAsia"/>
          <w:sz w:val="21"/>
        </w:rPr>
        <w:t>。第90条</w:t>
      </w:r>
      <w:r w:rsidR="007824FE" w:rsidRPr="00775663">
        <w:rPr>
          <w:rFonts w:ascii="SimSun" w:hAnsi="SimSun" w:cs="Times New Roman"/>
          <w:sz w:val="21"/>
        </w:rPr>
        <w:t>为取得专利申请日期提出了必要的</w:t>
      </w:r>
      <w:r w:rsidR="00EC2BCC" w:rsidRPr="00775663">
        <w:rPr>
          <w:rFonts w:ascii="SimSun" w:hAnsi="SimSun" w:cs="Times New Roman" w:hint="eastAsia"/>
          <w:sz w:val="21"/>
        </w:rPr>
        <w:t>一般性</w:t>
      </w:r>
      <w:r w:rsidR="007824FE" w:rsidRPr="00775663">
        <w:rPr>
          <w:rFonts w:ascii="SimSun" w:hAnsi="SimSun" w:cs="Times New Roman"/>
          <w:sz w:val="21"/>
        </w:rPr>
        <w:t>要求。</w:t>
      </w:r>
      <w:r w:rsidR="007824FE" w:rsidRPr="00775663">
        <w:rPr>
          <w:rFonts w:ascii="SimSun" w:hAnsi="SimSun" w:cs="Times New Roman" w:hint="eastAsia"/>
          <w:sz w:val="21"/>
        </w:rPr>
        <w:t>第</w:t>
      </w:r>
      <w:r w:rsidR="00EE1B45" w:rsidRPr="00775663">
        <w:rPr>
          <w:rFonts w:ascii="SimSun" w:hAnsi="SimSun" w:cs="Times New Roman"/>
          <w:sz w:val="21"/>
        </w:rPr>
        <w:t>90</w:t>
      </w:r>
      <w:r w:rsidR="007824FE" w:rsidRPr="00775663">
        <w:rPr>
          <w:rFonts w:ascii="SimSun" w:hAnsi="SimSun" w:cs="Times New Roman" w:hint="eastAsia"/>
          <w:sz w:val="21"/>
        </w:rPr>
        <w:t>条第</w:t>
      </w:r>
      <w:r w:rsidR="004F303C" w:rsidRPr="00775663">
        <w:rPr>
          <w:rFonts w:ascii="SimSun" w:hAnsi="SimSun" w:cs="Times New Roman" w:hint="eastAsia"/>
          <w:sz w:val="21"/>
        </w:rPr>
        <w:t>(</w:t>
      </w:r>
      <w:r w:rsidR="00D911DD" w:rsidRPr="00775663">
        <w:rPr>
          <w:rFonts w:ascii="SimSun" w:hAnsi="SimSun" w:cs="Times New Roman"/>
          <w:sz w:val="21"/>
        </w:rPr>
        <w:t>4</w:t>
      </w:r>
      <w:r w:rsidR="004F303C" w:rsidRPr="00775663">
        <w:rPr>
          <w:rFonts w:ascii="SimSun" w:hAnsi="SimSun" w:cs="Times New Roman" w:hint="eastAsia"/>
          <w:sz w:val="21"/>
        </w:rPr>
        <w:t>)</w:t>
      </w:r>
      <w:r w:rsidR="007824FE" w:rsidRPr="00775663">
        <w:rPr>
          <w:rFonts w:ascii="SimSun" w:hAnsi="SimSun" w:cs="Times New Roman" w:hint="eastAsia"/>
          <w:sz w:val="21"/>
        </w:rPr>
        <w:t>款规定：“</w:t>
      </w:r>
      <w:r w:rsidR="007824FE" w:rsidRPr="00775663">
        <w:rPr>
          <w:rFonts w:ascii="SimSun" w:hAnsi="SimSun" w:cs="Times New Roman"/>
          <w:sz w:val="21"/>
        </w:rPr>
        <w:t>如果该发明是基于遗传资源或遗传资源相关传统知识，应在专利申请中</w:t>
      </w:r>
      <w:r w:rsidR="007824FE" w:rsidRPr="00775663">
        <w:rPr>
          <w:rFonts w:ascii="SimSun" w:hAnsi="SimSun" w:cs="Times New Roman" w:hint="eastAsia"/>
          <w:sz w:val="21"/>
        </w:rPr>
        <w:t>公开来源</w:t>
      </w:r>
      <w:r w:rsidR="007824FE" w:rsidRPr="00775663">
        <w:rPr>
          <w:rFonts w:ascii="SimSun" w:hAnsi="SimSun" w:cs="Times New Roman"/>
          <w:sz w:val="21"/>
        </w:rPr>
        <w:t>。</w:t>
      </w:r>
      <w:r w:rsidR="007824FE" w:rsidRPr="00775663">
        <w:rPr>
          <w:rFonts w:ascii="SimSun" w:hAnsi="SimSun" w:cs="Times New Roman" w:hint="eastAsia"/>
          <w:sz w:val="21"/>
        </w:rPr>
        <w:t>”根据第</w:t>
      </w:r>
      <w:r w:rsidR="00EE1B45" w:rsidRPr="00775663">
        <w:rPr>
          <w:rFonts w:ascii="SimSun" w:hAnsi="SimSun" w:cs="Times New Roman"/>
          <w:sz w:val="21"/>
        </w:rPr>
        <w:t>95</w:t>
      </w:r>
      <w:r w:rsidR="007824FE" w:rsidRPr="00775663">
        <w:rPr>
          <w:rFonts w:ascii="SimSun" w:hAnsi="SimSun" w:cs="Times New Roman" w:hint="eastAsia"/>
          <w:sz w:val="21"/>
        </w:rPr>
        <w:t>条，</w:t>
      </w:r>
      <w:r w:rsidR="007824FE" w:rsidRPr="00775663">
        <w:rPr>
          <w:rFonts w:ascii="SimSun" w:hAnsi="SimSun" w:cs="Times New Roman"/>
          <w:sz w:val="21"/>
        </w:rPr>
        <w:t>任何缺乏第90条所述要求</w:t>
      </w:r>
      <w:r w:rsidR="001B0A00" w:rsidRPr="00775663">
        <w:rPr>
          <w:rFonts w:ascii="SimSun" w:hAnsi="SimSun" w:cs="Times New Roman" w:hint="eastAsia"/>
          <w:sz w:val="21"/>
        </w:rPr>
        <w:t>之一</w:t>
      </w:r>
      <w:r w:rsidR="007824FE" w:rsidRPr="00775663">
        <w:rPr>
          <w:rFonts w:ascii="SimSun" w:hAnsi="SimSun" w:cs="Times New Roman"/>
          <w:sz w:val="21"/>
        </w:rPr>
        <w:t>的专利申请，</w:t>
      </w:r>
      <w:r w:rsidR="007824FE" w:rsidRPr="00775663">
        <w:rPr>
          <w:rFonts w:ascii="SimSun" w:hAnsi="SimSun" w:cs="Times New Roman" w:hint="eastAsia"/>
          <w:sz w:val="21"/>
        </w:rPr>
        <w:t>“</w:t>
      </w:r>
      <w:r w:rsidR="007824FE" w:rsidRPr="00775663">
        <w:rPr>
          <w:rFonts w:ascii="SimSun" w:hAnsi="SimSun" w:cs="Times New Roman"/>
          <w:sz w:val="21"/>
        </w:rPr>
        <w:t>包括遗传资源的</w:t>
      </w:r>
      <w:r w:rsidR="007824FE" w:rsidRPr="00775663">
        <w:rPr>
          <w:rFonts w:ascii="SimSun" w:hAnsi="SimSun" w:cs="Times New Roman" w:hint="eastAsia"/>
          <w:sz w:val="21"/>
        </w:rPr>
        <w:t>公开”</w:t>
      </w:r>
      <w:r w:rsidR="007824FE" w:rsidRPr="00775663">
        <w:rPr>
          <w:rFonts w:ascii="SimSun" w:hAnsi="SimSun" w:cs="Times New Roman"/>
          <w:sz w:val="21"/>
        </w:rPr>
        <w:t>，</w:t>
      </w:r>
      <w:r w:rsidR="001B0A00" w:rsidRPr="00775663">
        <w:rPr>
          <w:rFonts w:ascii="SimSun" w:hAnsi="SimSun" w:cs="Times New Roman" w:hint="eastAsia"/>
          <w:sz w:val="21"/>
        </w:rPr>
        <w:t>如果</w:t>
      </w:r>
      <w:r w:rsidR="007824FE" w:rsidRPr="00775663">
        <w:rPr>
          <w:rFonts w:ascii="SimSun" w:hAnsi="SimSun" w:cs="Times New Roman" w:hint="eastAsia"/>
          <w:sz w:val="21"/>
        </w:rPr>
        <w:t>在</w:t>
      </w:r>
      <w:r w:rsidR="007824FE" w:rsidRPr="00775663">
        <w:rPr>
          <w:rFonts w:ascii="SimSun" w:hAnsi="SimSun" w:cs="Times New Roman"/>
          <w:sz w:val="21"/>
        </w:rPr>
        <w:t>两个月内</w:t>
      </w:r>
      <w:r w:rsidR="001B0A00" w:rsidRPr="00775663">
        <w:rPr>
          <w:rFonts w:ascii="SimSun" w:hAnsi="SimSun" w:cs="Times New Roman" w:hint="eastAsia"/>
          <w:sz w:val="21"/>
        </w:rPr>
        <w:t>不</w:t>
      </w:r>
      <w:r w:rsidR="007824FE" w:rsidRPr="00775663">
        <w:rPr>
          <w:rFonts w:ascii="SimSun" w:hAnsi="SimSun" w:cs="Times New Roman"/>
          <w:sz w:val="21"/>
        </w:rPr>
        <w:t>纠正不足</w:t>
      </w:r>
      <w:r w:rsidR="007824FE" w:rsidRPr="00775663">
        <w:rPr>
          <w:rFonts w:ascii="SimSun" w:hAnsi="SimSun" w:cs="Times New Roman" w:hint="eastAsia"/>
          <w:sz w:val="21"/>
        </w:rPr>
        <w:t>之</w:t>
      </w:r>
      <w:r w:rsidR="004E704E" w:rsidRPr="00775663">
        <w:rPr>
          <w:rFonts w:ascii="SimSun" w:hAnsi="SimSun" w:cs="Times New Roman" w:hint="eastAsia"/>
          <w:sz w:val="21"/>
        </w:rPr>
        <w:t>处</w:t>
      </w:r>
      <w:r w:rsidR="007824FE" w:rsidRPr="00775663">
        <w:rPr>
          <w:rFonts w:ascii="SimSun" w:hAnsi="SimSun" w:cs="Times New Roman"/>
          <w:sz w:val="21"/>
        </w:rPr>
        <w:t>，不得进行处理。</w:t>
      </w:r>
      <w:r w:rsidR="007824FE" w:rsidRPr="00775663">
        <w:rPr>
          <w:rFonts w:ascii="SimSun" w:hAnsi="SimSun" w:cs="Times New Roman" w:hint="eastAsia"/>
          <w:sz w:val="21"/>
        </w:rPr>
        <w:t>否则该申请将被驳回。同样，</w:t>
      </w:r>
      <w:r w:rsidR="007824FE" w:rsidRPr="00775663">
        <w:rPr>
          <w:rFonts w:ascii="SimSun" w:hAnsi="SimSun" w:cs="Times New Roman"/>
          <w:sz w:val="21"/>
        </w:rPr>
        <w:t>占所有专利申请95%以上</w:t>
      </w:r>
      <w:r w:rsidR="007824FE" w:rsidRPr="00775663">
        <w:rPr>
          <w:rFonts w:ascii="SimSun" w:hAnsi="SimSun" w:cs="Times New Roman" w:hint="eastAsia"/>
          <w:sz w:val="21"/>
        </w:rPr>
        <w:t>的在线申请模块</w:t>
      </w:r>
      <w:r w:rsidR="007824FE" w:rsidRPr="00775663">
        <w:rPr>
          <w:rFonts w:ascii="SimSun" w:hAnsi="SimSun" w:cs="Times New Roman"/>
          <w:sz w:val="21"/>
        </w:rPr>
        <w:t>包含了一个新板块，所有申请者都必须回答一个简单的问题：</w:t>
      </w:r>
      <w:r w:rsidR="007824FE" w:rsidRPr="00775663">
        <w:rPr>
          <w:rFonts w:ascii="SimSun" w:hAnsi="SimSun" w:cs="Times New Roman" w:hint="eastAsia"/>
          <w:sz w:val="21"/>
        </w:rPr>
        <w:t>“你的申请是否基于遗传资源？是</w:t>
      </w:r>
      <w:r w:rsidR="00EE1B45" w:rsidRPr="00775663">
        <w:rPr>
          <w:rFonts w:ascii="SimSun" w:hAnsi="SimSun" w:cs="Times New Roman"/>
          <w:sz w:val="21"/>
        </w:rPr>
        <w:t>/</w:t>
      </w:r>
      <w:r w:rsidR="007824FE" w:rsidRPr="00775663">
        <w:rPr>
          <w:rFonts w:ascii="SimSun" w:hAnsi="SimSun" w:cs="Times New Roman" w:hint="eastAsia"/>
          <w:sz w:val="21"/>
        </w:rPr>
        <w:t>否”，如果回答为“是”，申请人必须详细说明来源。迄今为止，</w:t>
      </w:r>
      <w:r w:rsidR="00C37B17" w:rsidRPr="00775663">
        <w:rPr>
          <w:rFonts w:ascii="SimSun" w:hAnsi="SimSun" w:cs="Times New Roman" w:hint="eastAsia"/>
          <w:sz w:val="21"/>
        </w:rPr>
        <w:t>有</w:t>
      </w:r>
      <w:r w:rsidR="007824FE" w:rsidRPr="00775663">
        <w:rPr>
          <w:rFonts w:ascii="SimSun" w:hAnsi="SimSun" w:cs="Times New Roman" w:hint="eastAsia"/>
          <w:sz w:val="21"/>
        </w:rPr>
        <w:t>27项申请已经公开来源。</w:t>
      </w:r>
      <w:r w:rsidR="001A4193" w:rsidRPr="00775663">
        <w:rPr>
          <w:rFonts w:ascii="SimSun" w:hAnsi="SimSun" w:cs="Times New Roman" w:hint="eastAsia"/>
          <w:sz w:val="21"/>
        </w:rPr>
        <w:t>对于</w:t>
      </w:r>
      <w:r w:rsidR="001A4193" w:rsidRPr="00775663">
        <w:rPr>
          <w:rFonts w:ascii="SimSun" w:hAnsi="SimSun" w:cs="Times New Roman"/>
          <w:sz w:val="21"/>
        </w:rPr>
        <w:t>追溯和确定</w:t>
      </w:r>
      <w:r w:rsidR="00877F58" w:rsidRPr="00775663">
        <w:rPr>
          <w:rFonts w:ascii="SimSun" w:hAnsi="SimSun" w:cs="Times New Roman"/>
          <w:sz w:val="21"/>
        </w:rPr>
        <w:t>遗传资源</w:t>
      </w:r>
      <w:r w:rsidR="001A4193" w:rsidRPr="00775663">
        <w:rPr>
          <w:rFonts w:ascii="SimSun" w:hAnsi="SimSun" w:cs="Times New Roman"/>
          <w:sz w:val="21"/>
        </w:rPr>
        <w:t>是否</w:t>
      </w:r>
      <w:r w:rsidR="00877F58" w:rsidRPr="00775663">
        <w:rPr>
          <w:rFonts w:ascii="SimSun" w:hAnsi="SimSun" w:cs="Times New Roman" w:hint="eastAsia"/>
          <w:sz w:val="21"/>
        </w:rPr>
        <w:t>为</w:t>
      </w:r>
      <w:r w:rsidR="001A4193" w:rsidRPr="00775663">
        <w:rPr>
          <w:rFonts w:ascii="SimSun" w:hAnsi="SimSun" w:cs="Times New Roman"/>
          <w:sz w:val="21"/>
        </w:rPr>
        <w:t>合法</w:t>
      </w:r>
      <w:r w:rsidR="00877F58" w:rsidRPr="00775663">
        <w:rPr>
          <w:rFonts w:ascii="SimSun" w:hAnsi="SimSun" w:cs="Times New Roman" w:hint="eastAsia"/>
          <w:sz w:val="21"/>
        </w:rPr>
        <w:t>取得，</w:t>
      </w:r>
      <w:r w:rsidR="001A4193" w:rsidRPr="00775663">
        <w:rPr>
          <w:rFonts w:ascii="SimSun" w:hAnsi="SimSun" w:cs="Times New Roman"/>
          <w:sz w:val="21"/>
        </w:rPr>
        <w:t>这是一个有效工具</w:t>
      </w:r>
      <w:r w:rsidR="00877F58" w:rsidRPr="00775663">
        <w:rPr>
          <w:rFonts w:ascii="SimSun" w:hAnsi="SimSun" w:cs="Times New Roman" w:hint="eastAsia"/>
          <w:sz w:val="21"/>
        </w:rPr>
        <w:t>。它坚决支持所有基于</w:t>
      </w:r>
      <w:r w:rsidR="00877F58" w:rsidRPr="00775663">
        <w:rPr>
          <w:rFonts w:ascii="SimSun" w:hAnsi="SimSun" w:cs="Times New Roman"/>
          <w:sz w:val="21"/>
        </w:rPr>
        <w:t>遗传资源和相关传统知识</w:t>
      </w:r>
      <w:r w:rsidR="00877F58" w:rsidRPr="00775663">
        <w:rPr>
          <w:rFonts w:ascii="SimSun" w:hAnsi="SimSun" w:cs="Times New Roman" w:hint="eastAsia"/>
          <w:sz w:val="21"/>
        </w:rPr>
        <w:t>的专利申请公开原产地的原则，认为这对于国家和国际专利申请是一个有用工具。</w:t>
      </w:r>
    </w:p>
    <w:p w14:paraId="4D17F13B" w14:textId="77777777" w:rsidR="00775663" w:rsidRDefault="00877F5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图帕赫·阿马鲁</w:t>
      </w:r>
      <w:r w:rsidRPr="00775663">
        <w:rPr>
          <w:rFonts w:ascii="SimSun" w:hAnsi="SimSun" w:cs="Times New Roman" w:hint="eastAsia"/>
          <w:sz w:val="21"/>
        </w:rPr>
        <w:t>的</w:t>
      </w:r>
      <w:r w:rsidR="004A0B1F" w:rsidRPr="00775663">
        <w:rPr>
          <w:rFonts w:ascii="SimSun" w:hAnsi="SimSun" w:cs="Times New Roman" w:hint="eastAsia"/>
          <w:sz w:val="21"/>
        </w:rPr>
        <w:t>代表</w:t>
      </w:r>
      <w:r w:rsidR="00E46F04" w:rsidRPr="00775663">
        <w:rPr>
          <w:rFonts w:ascii="SimSun" w:hAnsi="SimSun" w:cs="Times New Roman" w:hint="eastAsia"/>
          <w:sz w:val="21"/>
        </w:rPr>
        <w:t>指出</w:t>
      </w:r>
      <w:r w:rsidR="004A0B1F" w:rsidRPr="00775663">
        <w:rPr>
          <w:rFonts w:ascii="SimSun" w:hAnsi="SimSun" w:cs="Times New Roman" w:hint="eastAsia"/>
          <w:sz w:val="21"/>
        </w:rPr>
        <w:t>，2000年大会设立的IGC</w:t>
      </w:r>
      <w:r w:rsidR="005220E4" w:rsidRPr="00775663">
        <w:rPr>
          <w:rFonts w:ascii="SimSun" w:hAnsi="SimSun" w:cs="Times New Roman" w:hint="eastAsia"/>
          <w:sz w:val="21"/>
        </w:rPr>
        <w:t>的</w:t>
      </w:r>
      <w:r w:rsidR="004A0B1F" w:rsidRPr="00775663">
        <w:rPr>
          <w:rFonts w:ascii="SimSun" w:hAnsi="SimSun" w:cs="Times New Roman" w:hint="eastAsia"/>
          <w:sz w:val="21"/>
        </w:rPr>
        <w:t>任务是在知识产权背景下审查保护</w:t>
      </w:r>
      <w:r w:rsidR="004A0B1F" w:rsidRPr="00775663">
        <w:rPr>
          <w:rFonts w:ascii="SimSun" w:hAnsi="SimSun" w:cs="Times New Roman"/>
          <w:sz w:val="21"/>
        </w:rPr>
        <w:t>遗传资源</w:t>
      </w:r>
      <w:r w:rsidR="004A0B1F" w:rsidRPr="00775663">
        <w:rPr>
          <w:rFonts w:ascii="SimSun" w:hAnsi="SimSun" w:cs="Times New Roman" w:hint="eastAsia"/>
          <w:sz w:val="21"/>
        </w:rPr>
        <w:t>的国际文书草案。但是，由于缺乏政治意愿，IGC没有取得实质性进展。</w:t>
      </w:r>
      <w:r w:rsidR="004A0B1F" w:rsidRPr="00775663">
        <w:rPr>
          <w:rFonts w:ascii="SimSun" w:hAnsi="SimSun" w:cs="Times New Roman"/>
          <w:sz w:val="21"/>
        </w:rPr>
        <w:t>2018年3月15日</w:t>
      </w:r>
      <w:r w:rsidR="004A0B1F" w:rsidRPr="00775663">
        <w:rPr>
          <w:rFonts w:ascii="SimSun" w:hAnsi="SimSun" w:cs="Times New Roman" w:hint="eastAsia"/>
          <w:sz w:val="21"/>
        </w:rPr>
        <w:t>逝世的</w:t>
      </w:r>
      <w:r w:rsidR="005220E4" w:rsidRPr="00775663">
        <w:rPr>
          <w:rFonts w:ascii="SimSun" w:hAnsi="SimSun" w:cs="Times New Roman" w:hint="eastAsia"/>
          <w:sz w:val="21"/>
        </w:rPr>
        <w:t>联合王</w:t>
      </w:r>
      <w:r w:rsidR="005220E4" w:rsidRPr="00775663">
        <w:rPr>
          <w:rFonts w:ascii="SimSun" w:hAnsi="SimSun" w:cs="Times New Roman"/>
          <w:sz w:val="21"/>
        </w:rPr>
        <w:t>国</w:t>
      </w:r>
      <w:r w:rsidR="004A0B1F" w:rsidRPr="00775663">
        <w:rPr>
          <w:rFonts w:ascii="SimSun" w:hAnsi="SimSun" w:cs="Times New Roman" w:hint="eastAsia"/>
          <w:sz w:val="21"/>
        </w:rPr>
        <w:t>伟大的</w:t>
      </w:r>
      <w:r w:rsidR="004A0B1F" w:rsidRPr="00775663">
        <w:rPr>
          <w:rFonts w:ascii="SimSun" w:hAnsi="SimSun" w:cs="Times New Roman"/>
          <w:sz w:val="21"/>
        </w:rPr>
        <w:t>天体物理学家斯蒂芬·霍金发现了宇宙黑洞</w:t>
      </w:r>
      <w:r w:rsidR="004A0B1F" w:rsidRPr="00775663">
        <w:rPr>
          <w:rFonts w:ascii="SimSun" w:hAnsi="SimSun" w:cs="Times New Roman" w:hint="eastAsia"/>
          <w:sz w:val="21"/>
        </w:rPr>
        <w:t>，他</w:t>
      </w:r>
      <w:r w:rsidR="004A0B1F" w:rsidRPr="00775663">
        <w:rPr>
          <w:rFonts w:ascii="SimSun" w:hAnsi="SimSun" w:cs="Times New Roman"/>
          <w:sz w:val="21"/>
        </w:rPr>
        <w:t>曾</w:t>
      </w:r>
      <w:r w:rsidR="005220E4" w:rsidRPr="00775663">
        <w:rPr>
          <w:rFonts w:ascii="SimSun" w:hAnsi="SimSun" w:cs="Times New Roman" w:hint="eastAsia"/>
          <w:sz w:val="21"/>
        </w:rPr>
        <w:t>说过</w:t>
      </w:r>
      <w:r w:rsidR="004A0B1F" w:rsidRPr="00775663">
        <w:rPr>
          <w:rFonts w:ascii="SimSun" w:hAnsi="SimSun" w:cs="Times New Roman" w:hint="eastAsia"/>
          <w:sz w:val="21"/>
        </w:rPr>
        <w:t>，</w:t>
      </w:r>
      <w:r w:rsidR="004A0B1F" w:rsidRPr="00775663">
        <w:rPr>
          <w:rFonts w:ascii="SimSun" w:hAnsi="SimSun" w:cs="Times New Roman"/>
          <w:sz w:val="21"/>
        </w:rPr>
        <w:t>遗传资源</w:t>
      </w:r>
      <w:r w:rsidR="005220E4" w:rsidRPr="00775663">
        <w:rPr>
          <w:rFonts w:ascii="SimSun" w:hAnsi="SimSun" w:cs="Times New Roman" w:hint="eastAsia"/>
          <w:sz w:val="21"/>
        </w:rPr>
        <w:t>遭受</w:t>
      </w:r>
      <w:r w:rsidR="004A0B1F" w:rsidRPr="00775663">
        <w:rPr>
          <w:rFonts w:ascii="SimSun" w:hAnsi="SimSun" w:cs="Times New Roman" w:hint="eastAsia"/>
          <w:sz w:val="21"/>
        </w:rPr>
        <w:t>破坏造成的</w:t>
      </w:r>
      <w:r w:rsidR="004A0B1F" w:rsidRPr="00775663">
        <w:rPr>
          <w:rFonts w:ascii="SimSun" w:hAnsi="SimSun" w:cs="Times New Roman"/>
          <w:sz w:val="21"/>
        </w:rPr>
        <w:t>气候变化</w:t>
      </w:r>
      <w:r w:rsidR="004A0B1F" w:rsidRPr="00775663">
        <w:rPr>
          <w:rFonts w:ascii="SimSun" w:hAnsi="SimSun" w:cs="Times New Roman" w:hint="eastAsia"/>
          <w:sz w:val="21"/>
        </w:rPr>
        <w:t>和人工智能是人类生存</w:t>
      </w:r>
      <w:r w:rsidR="00EB129D" w:rsidRPr="00775663">
        <w:rPr>
          <w:rFonts w:ascii="SimSun" w:hAnsi="SimSun" w:cs="Times New Roman" w:hint="eastAsia"/>
          <w:sz w:val="21"/>
        </w:rPr>
        <w:t>面临</w:t>
      </w:r>
      <w:r w:rsidR="004A0B1F" w:rsidRPr="00775663">
        <w:rPr>
          <w:rFonts w:ascii="SimSun" w:hAnsi="SimSun" w:cs="Times New Roman" w:hint="eastAsia"/>
          <w:sz w:val="21"/>
        </w:rPr>
        <w:t>的威胁。</w:t>
      </w:r>
      <w:r w:rsidR="00EB129D" w:rsidRPr="00775663">
        <w:rPr>
          <w:rFonts w:ascii="SimSun" w:hAnsi="SimSun" w:cs="Times New Roman" w:hint="eastAsia"/>
          <w:sz w:val="21"/>
        </w:rPr>
        <w:t>生物多样性和</w:t>
      </w:r>
      <w:r w:rsidR="008B1220" w:rsidRPr="00775663">
        <w:rPr>
          <w:rFonts w:ascii="SimSun" w:hAnsi="SimSun" w:cs="Times New Roman"/>
          <w:sz w:val="21"/>
        </w:rPr>
        <w:t>遗传资源</w:t>
      </w:r>
      <w:r w:rsidR="00EB129D" w:rsidRPr="00775663">
        <w:rPr>
          <w:rFonts w:ascii="SimSun" w:hAnsi="SimSun" w:cs="Times New Roman"/>
          <w:sz w:val="21"/>
        </w:rPr>
        <w:t>是人类生存的物质和精神源泉，特别需要在人与自然之间取得平衡，这对</w:t>
      </w:r>
      <w:r w:rsidR="001933EC" w:rsidRPr="00775663">
        <w:rPr>
          <w:rFonts w:ascii="SimSun" w:hAnsi="SimSun" w:cs="Times New Roman" w:hint="eastAsia"/>
          <w:sz w:val="21"/>
        </w:rPr>
        <w:t>于</w:t>
      </w:r>
      <w:r w:rsidR="00EB129D" w:rsidRPr="00775663">
        <w:rPr>
          <w:rFonts w:ascii="SimSun" w:hAnsi="SimSun" w:cs="Times New Roman"/>
          <w:sz w:val="21"/>
        </w:rPr>
        <w:t>维持地球上</w:t>
      </w:r>
      <w:r w:rsidR="001933EC" w:rsidRPr="00775663">
        <w:rPr>
          <w:rFonts w:ascii="SimSun" w:hAnsi="SimSun" w:cs="Times New Roman" w:hint="eastAsia"/>
          <w:sz w:val="21"/>
        </w:rPr>
        <w:t>的</w:t>
      </w:r>
      <w:r w:rsidR="00EB129D" w:rsidRPr="00775663">
        <w:rPr>
          <w:rFonts w:ascii="SimSun" w:hAnsi="SimSun" w:cs="Times New Roman"/>
          <w:sz w:val="21"/>
        </w:rPr>
        <w:t>所有生命至关重要。在土著</w:t>
      </w:r>
      <w:r w:rsidR="00EB129D" w:rsidRPr="00775663">
        <w:rPr>
          <w:rFonts w:ascii="SimSun" w:hAnsi="SimSun" w:cs="Times New Roman" w:hint="eastAsia"/>
          <w:sz w:val="21"/>
        </w:rPr>
        <w:t>人民的</w:t>
      </w:r>
      <w:r w:rsidR="00C72C21" w:rsidRPr="00775663">
        <w:rPr>
          <w:rFonts w:ascii="SimSun" w:hAnsi="SimSun" w:cs="Times New Roman" w:hint="eastAsia"/>
          <w:sz w:val="21"/>
        </w:rPr>
        <w:t>实利</w:t>
      </w:r>
      <w:r w:rsidR="00EB129D" w:rsidRPr="00775663">
        <w:rPr>
          <w:rFonts w:ascii="SimSun" w:hAnsi="SimSun" w:cs="Times New Roman" w:hint="eastAsia"/>
          <w:sz w:val="21"/>
        </w:rPr>
        <w:t>主义</w:t>
      </w:r>
      <w:r w:rsidR="00C72C21" w:rsidRPr="00775663">
        <w:rPr>
          <w:rFonts w:ascii="SimSun" w:hAnsi="SimSun" w:cs="Times New Roman" w:hint="eastAsia"/>
          <w:sz w:val="21"/>
        </w:rPr>
        <w:t>概</w:t>
      </w:r>
      <w:r w:rsidR="00EB129D" w:rsidRPr="00775663">
        <w:rPr>
          <w:rFonts w:ascii="SimSun" w:hAnsi="SimSun" w:cs="Times New Roman"/>
          <w:sz w:val="21"/>
        </w:rPr>
        <w:t>念中，遗传资源</w:t>
      </w:r>
      <w:r w:rsidR="00EB129D" w:rsidRPr="00775663">
        <w:rPr>
          <w:rFonts w:ascii="SimSun" w:hAnsi="SimSun" w:cs="Times New Roman" w:hint="eastAsia"/>
          <w:sz w:val="21"/>
        </w:rPr>
        <w:t>和</w:t>
      </w:r>
      <w:r w:rsidR="00EB129D" w:rsidRPr="00775663">
        <w:rPr>
          <w:rFonts w:ascii="SimSun" w:hAnsi="SimSun" w:cs="Times New Roman"/>
          <w:sz w:val="21"/>
        </w:rPr>
        <w:t>传统知识</w:t>
      </w:r>
      <w:r w:rsidR="00EB129D" w:rsidRPr="00775663">
        <w:rPr>
          <w:rFonts w:ascii="SimSun" w:hAnsi="SimSun" w:cs="Times New Roman" w:hint="eastAsia"/>
          <w:sz w:val="21"/>
        </w:rPr>
        <w:t>，包括</w:t>
      </w:r>
      <w:r w:rsidR="00EB129D" w:rsidRPr="00775663">
        <w:rPr>
          <w:rFonts w:ascii="SimSun" w:hAnsi="SimSun" w:cs="Times New Roman"/>
          <w:sz w:val="21"/>
        </w:rPr>
        <w:t>在数百万年里不断变化的无数生物和其他生命形式，构成了</w:t>
      </w:r>
      <w:r w:rsidR="00EB129D" w:rsidRPr="00775663">
        <w:rPr>
          <w:rFonts w:ascii="SimSun" w:hAnsi="SimSun" w:cs="Times New Roman" w:hint="eastAsia"/>
          <w:sz w:val="21"/>
        </w:rPr>
        <w:t>地球</w:t>
      </w:r>
      <w:r w:rsidR="00E46F04" w:rsidRPr="00775663">
        <w:rPr>
          <w:rFonts w:ascii="SimSun" w:hAnsi="SimSun" w:cs="Times New Roman" w:hint="eastAsia"/>
          <w:sz w:val="21"/>
        </w:rPr>
        <w:t>上</w:t>
      </w:r>
      <w:r w:rsidR="007B11DE" w:rsidRPr="00775663">
        <w:rPr>
          <w:rFonts w:ascii="SimSun" w:hAnsi="SimSun" w:cs="Times New Roman" w:hint="eastAsia"/>
          <w:sz w:val="21"/>
        </w:rPr>
        <w:t>赋予生机的</w:t>
      </w:r>
      <w:r w:rsidR="00EB129D" w:rsidRPr="00775663">
        <w:rPr>
          <w:rFonts w:ascii="SimSun" w:hAnsi="SimSun" w:cs="Times New Roman"/>
          <w:sz w:val="21"/>
        </w:rPr>
        <w:t>所有生命的维系。土著人民是</w:t>
      </w:r>
      <w:r w:rsidR="00E46F04" w:rsidRPr="00775663">
        <w:rPr>
          <w:rFonts w:ascii="SimSun" w:hAnsi="SimSun" w:cs="Times New Roman" w:hint="eastAsia"/>
          <w:sz w:val="21"/>
        </w:rPr>
        <w:t>大</w:t>
      </w:r>
      <w:r w:rsidR="00EB129D" w:rsidRPr="00775663">
        <w:rPr>
          <w:rFonts w:ascii="SimSun" w:hAnsi="SimSun" w:cs="Times New Roman"/>
          <w:sz w:val="21"/>
        </w:rPr>
        <w:t>自然的固有组成部分，他们知道如何与环境和谐相处，并认为自己是地球母亲的产物。他们的祖先懂得如何以</w:t>
      </w:r>
      <w:r w:rsidR="00E46F04" w:rsidRPr="00775663">
        <w:rPr>
          <w:rFonts w:ascii="SimSun" w:hAnsi="SimSun" w:cs="Times New Roman" w:hint="eastAsia"/>
          <w:sz w:val="21"/>
        </w:rPr>
        <w:t>虔诚</w:t>
      </w:r>
      <w:r w:rsidR="00EB129D" w:rsidRPr="00775663">
        <w:rPr>
          <w:rFonts w:ascii="SimSun" w:hAnsi="SimSun" w:cs="Times New Roman"/>
          <w:sz w:val="21"/>
        </w:rPr>
        <w:t>的方式耕种土地，爱护为他们的坟墓提供荫庇</w:t>
      </w:r>
      <w:r w:rsidR="00EB129D" w:rsidRPr="00775663">
        <w:rPr>
          <w:rFonts w:ascii="SimSun" w:hAnsi="SimSun" w:cs="Times New Roman" w:hint="eastAsia"/>
          <w:sz w:val="21"/>
        </w:rPr>
        <w:t>的</w:t>
      </w:r>
      <w:r w:rsidR="00EB129D" w:rsidRPr="00775663">
        <w:rPr>
          <w:rFonts w:ascii="SimSun" w:hAnsi="SimSun" w:cs="Times New Roman"/>
          <w:sz w:val="21"/>
        </w:rPr>
        <w:t>每一棵树，根据他们的物质和精神需求狩猎动物，分享集体劳动的果实，以确保集体繁荣。相反，新殖民主义的新秩序破坏了他们祖先的生活方式。因此，IGC不仅应该从市场、经济收益、盈利能力和这些内在价值的提供者和接受者之间的投资来</w:t>
      </w:r>
      <w:r w:rsidR="00EB129D" w:rsidRPr="00775663">
        <w:rPr>
          <w:rFonts w:ascii="SimSun" w:hAnsi="SimSun" w:cs="Times New Roman" w:hint="eastAsia"/>
          <w:sz w:val="21"/>
        </w:rPr>
        <w:t>审查</w:t>
      </w:r>
      <w:r w:rsidR="00EB129D" w:rsidRPr="00775663">
        <w:rPr>
          <w:rFonts w:ascii="SimSun" w:hAnsi="SimSun" w:cs="Times New Roman"/>
          <w:sz w:val="21"/>
        </w:rPr>
        <w:t>遗传物质，而且</w:t>
      </w:r>
      <w:r w:rsidR="00EB129D" w:rsidRPr="00775663">
        <w:rPr>
          <w:rFonts w:ascii="SimSun" w:hAnsi="SimSun" w:cs="Times New Roman" w:hint="eastAsia"/>
          <w:sz w:val="21"/>
        </w:rPr>
        <w:t>还要</w:t>
      </w:r>
      <w:proofErr w:type="gramStart"/>
      <w:r w:rsidR="00EB129D" w:rsidRPr="00775663">
        <w:rPr>
          <w:rFonts w:ascii="SimSun" w:hAnsi="SimSun" w:cs="Times New Roman"/>
          <w:sz w:val="21"/>
        </w:rPr>
        <w:t>本着</w:t>
      </w:r>
      <w:r w:rsidR="007B11DE" w:rsidRPr="00775663">
        <w:rPr>
          <w:rFonts w:ascii="SimSun" w:hAnsi="SimSun" w:cs="Times New Roman" w:hint="eastAsia"/>
          <w:sz w:val="21"/>
        </w:rPr>
        <w:t>其</w:t>
      </w:r>
      <w:proofErr w:type="gramEnd"/>
      <w:r w:rsidR="00EB129D" w:rsidRPr="00775663">
        <w:rPr>
          <w:rFonts w:ascii="SimSun" w:hAnsi="SimSun" w:cs="Times New Roman" w:hint="eastAsia"/>
          <w:sz w:val="21"/>
        </w:rPr>
        <w:t>为人类生存</w:t>
      </w:r>
      <w:r w:rsidR="007B11DE" w:rsidRPr="00775663">
        <w:rPr>
          <w:rFonts w:ascii="SimSun" w:hAnsi="SimSun" w:cs="Times New Roman"/>
          <w:sz w:val="21"/>
        </w:rPr>
        <w:t>保护</w:t>
      </w:r>
      <w:r w:rsidR="007B11DE" w:rsidRPr="00775663">
        <w:rPr>
          <w:rFonts w:ascii="SimSun" w:hAnsi="SimSun" w:cs="Times New Roman" w:hint="eastAsia"/>
          <w:sz w:val="21"/>
        </w:rPr>
        <w:t>环境</w:t>
      </w:r>
      <w:r w:rsidR="007B11DE" w:rsidRPr="00775663">
        <w:rPr>
          <w:rFonts w:ascii="SimSun" w:hAnsi="SimSun" w:cs="Times New Roman"/>
          <w:sz w:val="21"/>
        </w:rPr>
        <w:t>和</w:t>
      </w:r>
      <w:r w:rsidR="00EB129D" w:rsidRPr="00775663">
        <w:rPr>
          <w:rFonts w:ascii="SimSun" w:hAnsi="SimSun" w:cs="Times New Roman" w:hint="eastAsia"/>
          <w:sz w:val="21"/>
        </w:rPr>
        <w:t>实现</w:t>
      </w:r>
      <w:r w:rsidR="00EB129D" w:rsidRPr="00775663">
        <w:rPr>
          <w:rFonts w:ascii="SimSun" w:hAnsi="SimSun" w:cs="Times New Roman"/>
          <w:sz w:val="21"/>
        </w:rPr>
        <w:t>可持续发展的精神。</w:t>
      </w:r>
    </w:p>
    <w:p w14:paraId="310B71AB" w14:textId="77777777" w:rsidR="00775663" w:rsidRPr="002A0A4D" w:rsidRDefault="00B0582F" w:rsidP="002A0A4D">
      <w:pPr>
        <w:pStyle w:val="1"/>
        <w:overflowPunct w:val="0"/>
        <w:spacing w:beforeLines="100" w:afterLines="50" w:after="120" w:line="340" w:lineRule="atLeast"/>
        <w:rPr>
          <w:rFonts w:ascii="SimHei" w:eastAsia="SimHei" w:hAnsi="SimHei" w:cs="Times New Roman"/>
          <w:b w:val="0"/>
          <w:sz w:val="21"/>
        </w:rPr>
      </w:pPr>
      <w:r w:rsidRPr="002A0A4D">
        <w:rPr>
          <w:rFonts w:ascii="SimHei" w:eastAsia="SimHei" w:hAnsi="SimHei" w:cs="Times New Roman"/>
          <w:b w:val="0"/>
          <w:sz w:val="21"/>
        </w:rPr>
        <w:t>议程第4项：通过第三十四届会议报告</w:t>
      </w:r>
    </w:p>
    <w:p w14:paraId="6EFAFA86" w14:textId="77777777" w:rsidR="00775663" w:rsidRDefault="002601CF"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hint="eastAsia"/>
          <w:sz w:val="21"/>
        </w:rPr>
        <w:t>主席提到</w:t>
      </w:r>
      <w:r w:rsidRPr="00775663">
        <w:rPr>
          <w:rFonts w:ascii="SimSun" w:hAnsi="SimSun" w:cs="Times New Roman"/>
          <w:sz w:val="21"/>
        </w:rPr>
        <w:t>IGC第三十四届会议</w:t>
      </w:r>
      <w:r w:rsidR="007B11DE" w:rsidRPr="00775663">
        <w:rPr>
          <w:rFonts w:ascii="SimSun" w:hAnsi="SimSun" w:cs="Times New Roman" w:hint="eastAsia"/>
          <w:sz w:val="21"/>
        </w:rPr>
        <w:t>的</w:t>
      </w:r>
      <w:r w:rsidRPr="002A0A4D">
        <w:rPr>
          <w:rFonts w:ascii="SimSun" w:hAnsi="SimSun" w:hint="eastAsia"/>
          <w:sz w:val="21"/>
          <w:szCs w:val="22"/>
        </w:rPr>
        <w:t>报告</w:t>
      </w:r>
      <w:r w:rsidRPr="00775663">
        <w:rPr>
          <w:rFonts w:ascii="SimSun" w:hAnsi="SimSun" w:hint="eastAsia"/>
          <w:sz w:val="21"/>
        </w:rPr>
        <w:t>草案，并回顾说，它不</w:t>
      </w:r>
      <w:r w:rsidRPr="00775663">
        <w:rPr>
          <w:rFonts w:ascii="SimSun" w:hAnsi="SimSun"/>
          <w:sz w:val="21"/>
        </w:rPr>
        <w:t>是逐</w:t>
      </w:r>
      <w:r w:rsidRPr="00775663">
        <w:rPr>
          <w:rFonts w:ascii="SimSun" w:hAnsi="SimSun" w:hint="eastAsia"/>
          <w:sz w:val="21"/>
        </w:rPr>
        <w:t>字</w:t>
      </w:r>
      <w:r w:rsidRPr="00775663">
        <w:rPr>
          <w:rFonts w:ascii="SimSun" w:hAnsi="SimSun"/>
          <w:sz w:val="21"/>
        </w:rPr>
        <w:t>记录报告</w:t>
      </w:r>
      <w:r w:rsidRPr="00775663">
        <w:rPr>
          <w:rFonts w:ascii="SimSun" w:hAnsi="SimSun" w:hint="eastAsia"/>
          <w:sz w:val="21"/>
        </w:rPr>
        <w:t>，</w:t>
      </w:r>
      <w:r w:rsidRPr="00775663">
        <w:rPr>
          <w:rFonts w:ascii="SimSun" w:hAnsi="SimSun"/>
          <w:sz w:val="21"/>
        </w:rPr>
        <w:t>报告总结了讨论情况，但</w:t>
      </w:r>
      <w:r w:rsidRPr="00775663">
        <w:rPr>
          <w:rFonts w:ascii="SimSun" w:hAnsi="SimSun" w:hint="eastAsia"/>
          <w:sz w:val="21"/>
        </w:rPr>
        <w:t>无须详尽体现所有</w:t>
      </w:r>
      <w:r w:rsidRPr="00775663">
        <w:rPr>
          <w:rFonts w:ascii="SimSun" w:hAnsi="SimSun"/>
          <w:sz w:val="21"/>
        </w:rPr>
        <w:t>意见。</w:t>
      </w:r>
      <w:r w:rsidR="00384EBB" w:rsidRPr="00775663">
        <w:rPr>
          <w:rFonts w:ascii="SimSun" w:hAnsi="SimSun" w:hint="eastAsia"/>
          <w:sz w:val="21"/>
        </w:rPr>
        <w:t>议事规则规定，该项下的任何发言必须仅与</w:t>
      </w:r>
      <w:r w:rsidR="00602280" w:rsidRPr="00775663">
        <w:rPr>
          <w:rFonts w:ascii="SimSun" w:hAnsi="SimSun" w:cs="Times New Roman"/>
          <w:sz w:val="21"/>
        </w:rPr>
        <w:t>IGC第三十四届会议</w:t>
      </w:r>
      <w:r w:rsidR="003B41D7" w:rsidRPr="00775663">
        <w:rPr>
          <w:rFonts w:ascii="SimSun" w:hAnsi="SimSun" w:cs="Times New Roman" w:hint="eastAsia"/>
          <w:sz w:val="21"/>
        </w:rPr>
        <w:t>上</w:t>
      </w:r>
      <w:r w:rsidR="00384EBB" w:rsidRPr="00775663">
        <w:rPr>
          <w:rFonts w:ascii="SimSun" w:hAnsi="SimSun" w:cs="Times New Roman" w:hint="eastAsia"/>
          <w:sz w:val="21"/>
        </w:rPr>
        <w:t>提交的</w:t>
      </w:r>
      <w:r w:rsidR="003B41D7" w:rsidRPr="00775663">
        <w:rPr>
          <w:rFonts w:ascii="SimSun" w:hAnsi="SimSun" w:cs="Times New Roman" w:hint="eastAsia"/>
          <w:sz w:val="21"/>
        </w:rPr>
        <w:t>文件</w:t>
      </w:r>
      <w:r w:rsidR="00384EBB" w:rsidRPr="00775663">
        <w:rPr>
          <w:rFonts w:ascii="SimSun" w:hAnsi="SimSun" w:cs="Times New Roman" w:hint="eastAsia"/>
          <w:sz w:val="21"/>
        </w:rPr>
        <w:t>和报告相关</w:t>
      </w:r>
      <w:r w:rsidR="00F86784" w:rsidRPr="00775663">
        <w:rPr>
          <w:rFonts w:ascii="SimSun" w:hAnsi="SimSun" w:cs="Times New Roman" w:hint="eastAsia"/>
          <w:sz w:val="21"/>
        </w:rPr>
        <w:t>。</w:t>
      </w:r>
    </w:p>
    <w:p w14:paraId="4FCEA040" w14:textId="77777777" w:rsidR="00775663" w:rsidRPr="00EB3184" w:rsidRDefault="00B0582F" w:rsidP="00EB3184">
      <w:pPr>
        <w:pStyle w:val="ae"/>
        <w:keepNext/>
        <w:overflowPunct w:val="0"/>
        <w:spacing w:afterLines="50" w:after="120" w:line="340" w:lineRule="atLeast"/>
        <w:ind w:left="5534"/>
        <w:contextualSpacing w:val="0"/>
        <w:jc w:val="both"/>
        <w:rPr>
          <w:rFonts w:ascii="KaiTi" w:eastAsia="KaiTi" w:hAnsi="KaiTi" w:cs="Times New Roman"/>
          <w:sz w:val="21"/>
          <w:szCs w:val="21"/>
        </w:rPr>
      </w:pPr>
      <w:r w:rsidRPr="00EB3184">
        <w:rPr>
          <w:rFonts w:ascii="KaiTi" w:eastAsia="KaiTi" w:hAnsi="KaiTi" w:cs="Times New Roman"/>
          <w:sz w:val="21"/>
          <w:szCs w:val="21"/>
        </w:rPr>
        <w:lastRenderedPageBreak/>
        <w:t>关于议程</w:t>
      </w:r>
      <w:r w:rsidR="00F86784" w:rsidRPr="00EB3184">
        <w:rPr>
          <w:rFonts w:ascii="KaiTi" w:eastAsia="KaiTi" w:hAnsi="KaiTi" w:cs="Times New Roman"/>
          <w:sz w:val="21"/>
          <w:szCs w:val="21"/>
        </w:rPr>
        <w:t>第4项</w:t>
      </w:r>
      <w:r w:rsidRPr="00EB3184">
        <w:rPr>
          <w:rFonts w:ascii="KaiTi" w:eastAsia="KaiTi" w:hAnsi="KaiTi" w:cs="Times New Roman"/>
          <w:sz w:val="21"/>
          <w:szCs w:val="21"/>
        </w:rPr>
        <w:t>的决定：</w:t>
      </w:r>
    </w:p>
    <w:p w14:paraId="5AE061F8" w14:textId="77777777" w:rsidR="00775663" w:rsidRPr="00EB3184" w:rsidRDefault="00B0582F"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sz w:val="21"/>
          <w:szCs w:val="21"/>
        </w:rPr>
        <w:t>主席提交委员会第三十四届会议的报告草案（WIPO/GRTKF/IC/34/14 Prov.3）供会议通过，报告草案得到通过。</w:t>
      </w:r>
    </w:p>
    <w:p w14:paraId="49EFFE7D" w14:textId="77777777" w:rsidR="00775663" w:rsidRPr="002A0A4D" w:rsidRDefault="00B0582F" w:rsidP="002A0A4D">
      <w:pPr>
        <w:pStyle w:val="1"/>
        <w:overflowPunct w:val="0"/>
        <w:spacing w:beforeLines="100" w:afterLines="50" w:after="120" w:line="340" w:lineRule="atLeast"/>
        <w:rPr>
          <w:rFonts w:ascii="SimHei" w:eastAsia="SimHei" w:hAnsi="SimHei" w:cs="Times New Roman"/>
          <w:b w:val="0"/>
          <w:sz w:val="21"/>
        </w:rPr>
      </w:pPr>
      <w:r w:rsidRPr="002A0A4D">
        <w:rPr>
          <w:rFonts w:ascii="SimHei" w:eastAsia="SimHei" w:hAnsi="SimHei" w:cs="Times New Roman"/>
          <w:b w:val="0"/>
          <w:sz w:val="21"/>
        </w:rPr>
        <w:t>议程第5项：认可若干组织与会</w:t>
      </w:r>
    </w:p>
    <w:p w14:paraId="61ADCE6C" w14:textId="77777777" w:rsidR="00775663" w:rsidRPr="00EB3184" w:rsidRDefault="00B0582F" w:rsidP="00EB3184">
      <w:pPr>
        <w:pStyle w:val="ae"/>
        <w:keepNext/>
        <w:overflowPunct w:val="0"/>
        <w:spacing w:afterLines="50" w:after="120" w:line="340" w:lineRule="atLeast"/>
        <w:ind w:left="5534"/>
        <w:contextualSpacing w:val="0"/>
        <w:jc w:val="both"/>
        <w:rPr>
          <w:rFonts w:ascii="KaiTi" w:eastAsia="KaiTi" w:hAnsi="KaiTi" w:cs="Times New Roman"/>
          <w:sz w:val="21"/>
          <w:szCs w:val="21"/>
        </w:rPr>
      </w:pPr>
      <w:r w:rsidRPr="00EB3184">
        <w:rPr>
          <w:rFonts w:ascii="KaiTi" w:eastAsia="KaiTi" w:hAnsi="KaiTi" w:cs="Times New Roman"/>
          <w:sz w:val="21"/>
          <w:szCs w:val="21"/>
        </w:rPr>
        <w:t>关于议程第5项的决定：</w:t>
      </w:r>
    </w:p>
    <w:p w14:paraId="7FC4A668" w14:textId="1702CE37" w:rsidR="009B459C" w:rsidRPr="00EB3184" w:rsidRDefault="00B0582F"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sz w:val="21"/>
          <w:szCs w:val="21"/>
        </w:rPr>
        <w:t>此项的审议推迟到第三十六届会议。</w:t>
      </w:r>
    </w:p>
    <w:p w14:paraId="7C670091" w14:textId="77777777" w:rsidR="00775663" w:rsidRPr="002A0A4D" w:rsidRDefault="002B2C0A" w:rsidP="002A0A4D">
      <w:pPr>
        <w:pStyle w:val="1"/>
        <w:overflowPunct w:val="0"/>
        <w:spacing w:beforeLines="100" w:afterLines="50" w:after="120" w:line="340" w:lineRule="atLeast"/>
        <w:rPr>
          <w:rFonts w:ascii="SimHei" w:eastAsia="SimHei" w:hAnsi="SimHei" w:cs="Times New Roman"/>
          <w:b w:val="0"/>
          <w:sz w:val="21"/>
        </w:rPr>
      </w:pPr>
      <w:r w:rsidRPr="002A0A4D">
        <w:rPr>
          <w:rFonts w:ascii="SimHei" w:eastAsia="SimHei" w:hAnsi="SimHei" w:cs="Times New Roman"/>
          <w:b w:val="0"/>
          <w:sz w:val="21"/>
        </w:rPr>
        <w:t>议程第6项：土著和当地社区的参与</w:t>
      </w:r>
    </w:p>
    <w:p w14:paraId="5402759C" w14:textId="03A5974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w:t>
      </w:r>
      <w:r w:rsidRPr="00775663">
        <w:rPr>
          <w:rFonts w:ascii="SimSun" w:hAnsi="SimSun" w:cs="Times New Roman" w:hint="eastAsia"/>
          <w:sz w:val="21"/>
        </w:rPr>
        <w:t>确认</w:t>
      </w:r>
      <w:r w:rsidRPr="00775663">
        <w:rPr>
          <w:rFonts w:ascii="SimSun" w:hAnsi="SimSun" w:cs="Times New Roman"/>
          <w:sz w:val="21"/>
        </w:rPr>
        <w:t>Thomas Alarcon先生最近去世，他</w:t>
      </w:r>
      <w:r w:rsidRPr="00775663">
        <w:rPr>
          <w:rFonts w:ascii="SimSun" w:hAnsi="SimSun" w:cs="Times New Roman" w:hint="eastAsia"/>
          <w:sz w:val="21"/>
        </w:rPr>
        <w:t>曾</w:t>
      </w:r>
      <w:r w:rsidRPr="00775663">
        <w:rPr>
          <w:rFonts w:ascii="SimSun" w:hAnsi="SimSun" w:cs="Times New Roman"/>
          <w:sz w:val="21"/>
        </w:rPr>
        <w:t>积极参与IGC的讨论</w:t>
      </w:r>
      <w:r w:rsidRPr="00775663">
        <w:rPr>
          <w:rFonts w:ascii="SimSun" w:hAnsi="SimSun" w:cs="Times New Roman" w:hint="eastAsia"/>
          <w:sz w:val="21"/>
        </w:rPr>
        <w:t>。</w:t>
      </w:r>
      <w:r w:rsidRPr="00775663">
        <w:rPr>
          <w:rFonts w:ascii="SimSun" w:hAnsi="SimSun" w:cs="Times New Roman"/>
          <w:sz w:val="21"/>
        </w:rPr>
        <w:t>他代表IGC向他的家人、他的人民和他的国家表示诚挚的</w:t>
      </w:r>
      <w:r w:rsidR="00E46F04" w:rsidRPr="00775663">
        <w:rPr>
          <w:rFonts w:ascii="SimSun" w:hAnsi="SimSun" w:cs="Times New Roman" w:hint="eastAsia"/>
          <w:sz w:val="21"/>
        </w:rPr>
        <w:t>哀悼</w:t>
      </w:r>
      <w:r w:rsidRPr="00775663">
        <w:rPr>
          <w:rFonts w:ascii="SimSun" w:hAnsi="SimSun" w:cs="Times New Roman" w:hint="eastAsia"/>
          <w:sz w:val="21"/>
        </w:rPr>
        <w:t>。关于</w:t>
      </w:r>
      <w:r w:rsidRPr="00775663">
        <w:rPr>
          <w:rFonts w:ascii="SimSun" w:hAnsi="SimSun" w:cs="Times New Roman"/>
          <w:sz w:val="21"/>
        </w:rPr>
        <w:t>自愿基金</w:t>
      </w:r>
      <w:r w:rsidRPr="00775663">
        <w:rPr>
          <w:rFonts w:ascii="SimSun" w:hAnsi="SimSun" w:cs="Times New Roman" w:hint="eastAsia"/>
          <w:sz w:val="21"/>
        </w:rPr>
        <w:t>，他呼吁各代表团</w:t>
      </w:r>
      <w:r w:rsidRPr="00775663">
        <w:rPr>
          <w:rFonts w:ascii="SimSun" w:hAnsi="SimSun"/>
          <w:sz w:val="21"/>
        </w:rPr>
        <w:t>进行内部协商，</w:t>
      </w:r>
      <w:r w:rsidRPr="00775663">
        <w:rPr>
          <w:rFonts w:ascii="SimSun" w:hAnsi="SimSun" w:hint="eastAsia"/>
          <w:sz w:val="21"/>
        </w:rPr>
        <w:t>并考虑</w:t>
      </w:r>
      <w:r w:rsidRPr="00775663">
        <w:rPr>
          <w:rFonts w:ascii="SimSun" w:hAnsi="SimSun"/>
          <w:sz w:val="21"/>
        </w:rPr>
        <w:t>捐款。</w:t>
      </w:r>
      <w:r w:rsidRPr="00775663">
        <w:rPr>
          <w:rFonts w:ascii="SimSun" w:hAnsi="SimSun" w:cs="Times New Roman"/>
          <w:sz w:val="21"/>
        </w:rPr>
        <w:t>自愿基金</w:t>
      </w:r>
      <w:r w:rsidR="00DD04BD" w:rsidRPr="00775663">
        <w:rPr>
          <w:rFonts w:ascii="SimSun" w:hAnsi="SimSun" w:cs="Times New Roman" w:hint="eastAsia"/>
          <w:sz w:val="21"/>
        </w:rPr>
        <w:t>的</w:t>
      </w:r>
      <w:r w:rsidRPr="00775663">
        <w:rPr>
          <w:rFonts w:ascii="SimSun" w:hAnsi="SimSun" w:cs="Times New Roman"/>
          <w:sz w:val="21"/>
        </w:rPr>
        <w:t>剩余</w:t>
      </w:r>
      <w:r w:rsidRPr="00775663">
        <w:rPr>
          <w:rFonts w:ascii="SimSun" w:hAnsi="SimSun" w:cs="Times New Roman" w:hint="eastAsia"/>
          <w:sz w:val="21"/>
        </w:rPr>
        <w:t>资金足够</w:t>
      </w:r>
      <w:r w:rsidR="00F86784" w:rsidRPr="00775663">
        <w:rPr>
          <w:rFonts w:ascii="SimSun" w:hAnsi="SimSun" w:cs="Times New Roman"/>
          <w:sz w:val="21"/>
        </w:rPr>
        <w:t>供</w:t>
      </w:r>
      <w:r w:rsidR="00F86784" w:rsidRPr="00775663">
        <w:rPr>
          <w:rFonts w:ascii="SimSun" w:hAnsi="SimSun" w:cs="Times New Roman" w:hint="eastAsia"/>
          <w:sz w:val="21"/>
        </w:rPr>
        <w:t>2</w:t>
      </w:r>
      <w:r w:rsidRPr="00775663">
        <w:rPr>
          <w:rFonts w:ascii="SimSun" w:hAnsi="SimSun" w:cs="Times New Roman"/>
          <w:sz w:val="21"/>
        </w:rPr>
        <w:t>人出席IGC第三十</w:t>
      </w:r>
      <w:r w:rsidRPr="00775663">
        <w:rPr>
          <w:rFonts w:ascii="SimSun" w:hAnsi="SimSun" w:cs="Times New Roman" w:hint="eastAsia"/>
          <w:sz w:val="21"/>
        </w:rPr>
        <w:t>六</w:t>
      </w:r>
      <w:r w:rsidRPr="00775663">
        <w:rPr>
          <w:rFonts w:ascii="SimSun" w:hAnsi="SimSun" w:cs="Times New Roman"/>
          <w:sz w:val="21"/>
        </w:rPr>
        <w:t>届会议。</w:t>
      </w:r>
      <w:r w:rsidRPr="00775663">
        <w:rPr>
          <w:rFonts w:ascii="SimSun" w:hAnsi="SimSun" w:cs="Times New Roman" w:hint="eastAsia"/>
          <w:sz w:val="21"/>
        </w:rPr>
        <w:t>各成员国充分认识到土著代表参加IGC会议对于IGC工作可信度的重要性。为</w:t>
      </w:r>
      <w:r w:rsidRPr="00775663">
        <w:rPr>
          <w:rFonts w:ascii="SimSun" w:hAnsi="SimSun"/>
          <w:sz w:val="21"/>
        </w:rPr>
        <w:t>自愿基金</w:t>
      </w:r>
      <w:r w:rsidRPr="00775663">
        <w:rPr>
          <w:rFonts w:ascii="SimSun" w:hAnsi="SimSun" w:hint="eastAsia"/>
          <w:sz w:val="21"/>
        </w:rPr>
        <w:t>补充资金</w:t>
      </w:r>
      <w:r w:rsidRPr="00775663">
        <w:rPr>
          <w:rFonts w:ascii="SimSun" w:hAnsi="SimSun"/>
          <w:sz w:val="21"/>
        </w:rPr>
        <w:t>的重要性怎</w:t>
      </w:r>
      <w:r w:rsidR="00DD04BD" w:rsidRPr="00775663">
        <w:rPr>
          <w:rFonts w:ascii="SimSun" w:hAnsi="SimSun" w:hint="eastAsia"/>
          <w:sz w:val="21"/>
        </w:rPr>
        <w:t>么</w:t>
      </w:r>
      <w:r w:rsidRPr="00775663">
        <w:rPr>
          <w:rFonts w:ascii="SimSun" w:hAnsi="SimSun"/>
          <w:sz w:val="21"/>
        </w:rPr>
        <w:t>强调都不为过。</w:t>
      </w:r>
      <w:r w:rsidRPr="00775663">
        <w:rPr>
          <w:rFonts w:ascii="SimSun" w:hAnsi="SimSun" w:hint="eastAsia"/>
          <w:sz w:val="21"/>
        </w:rPr>
        <w:t>他提</w:t>
      </w:r>
      <w:r w:rsidR="00DD04BD" w:rsidRPr="00775663">
        <w:rPr>
          <w:rFonts w:ascii="SimSun" w:hAnsi="SimSun" w:hint="eastAsia"/>
          <w:sz w:val="21"/>
        </w:rPr>
        <w:t>请</w:t>
      </w:r>
      <w:r w:rsidRPr="00775663">
        <w:rPr>
          <w:rFonts w:ascii="SimSun" w:hAnsi="SimSun" w:hint="eastAsia"/>
          <w:sz w:val="21"/>
        </w:rPr>
        <w:t>注意文件</w:t>
      </w:r>
      <w:r w:rsidRPr="00775663">
        <w:rPr>
          <w:rFonts w:ascii="SimSun" w:hAnsi="SimSun" w:cs="Times New Roman"/>
          <w:sz w:val="21"/>
        </w:rPr>
        <w:t>WIPO/GRTKF/IC/35/INF/4</w:t>
      </w:r>
      <w:r w:rsidRPr="00775663">
        <w:rPr>
          <w:rFonts w:ascii="SimSun" w:hAnsi="SimSun" w:cs="Times New Roman" w:hint="eastAsia"/>
          <w:sz w:val="21"/>
        </w:rPr>
        <w:t>和文件</w:t>
      </w:r>
      <w:r w:rsidRPr="00775663">
        <w:rPr>
          <w:rFonts w:ascii="SimSun" w:hAnsi="SimSun" w:cs="Times New Roman"/>
          <w:sz w:val="21"/>
        </w:rPr>
        <w:t>WIPO/GRTKF/IC/35/3</w:t>
      </w:r>
      <w:r w:rsidRPr="00775663">
        <w:rPr>
          <w:rFonts w:ascii="SimSun" w:hAnsi="SimSun" w:cs="Times New Roman" w:hint="eastAsia"/>
          <w:sz w:val="21"/>
        </w:rPr>
        <w:t>，前者</w:t>
      </w:r>
      <w:r w:rsidRPr="00775663">
        <w:rPr>
          <w:rFonts w:ascii="SimSun" w:hAnsi="SimSun"/>
          <w:sz w:val="21"/>
        </w:rPr>
        <w:t>介绍捐款和支助申请的现状，后者介绍咨询委员会成员的任命。IGC</w:t>
      </w:r>
      <w:r w:rsidRPr="00775663">
        <w:rPr>
          <w:rFonts w:ascii="SimSun" w:hAnsi="SimSun" w:hint="eastAsia"/>
          <w:sz w:val="21"/>
        </w:rPr>
        <w:t>将在稍后</w:t>
      </w:r>
      <w:r w:rsidRPr="00775663">
        <w:rPr>
          <w:rFonts w:ascii="SimSun" w:hAnsi="SimSun"/>
          <w:sz w:val="21"/>
        </w:rPr>
        <w:t>应邀参加咨询委员会成员</w:t>
      </w:r>
      <w:r w:rsidR="00DD04BD" w:rsidRPr="00775663">
        <w:rPr>
          <w:rFonts w:ascii="SimSun" w:hAnsi="SimSun" w:hint="eastAsia"/>
          <w:sz w:val="21"/>
        </w:rPr>
        <w:t>的</w:t>
      </w:r>
      <w:r w:rsidRPr="00775663">
        <w:rPr>
          <w:rFonts w:ascii="SimSun" w:hAnsi="SimSun"/>
          <w:sz w:val="21"/>
        </w:rPr>
        <w:t>选举。主席提议副主席法伊扎尔·赫里·西达尔塔</w:t>
      </w:r>
      <w:r w:rsidRPr="00775663">
        <w:rPr>
          <w:rFonts w:ascii="SimSun" w:hAnsi="SimSun" w:hint="eastAsia"/>
          <w:sz w:val="21"/>
        </w:rPr>
        <w:t>先生</w:t>
      </w:r>
      <w:r w:rsidRPr="00775663">
        <w:rPr>
          <w:rFonts w:ascii="SimSun" w:hAnsi="SimSun"/>
          <w:sz w:val="21"/>
        </w:rPr>
        <w:t>担任咨询委员会主席。咨询委员会审议的结果将在文件</w:t>
      </w:r>
      <w:r w:rsidRPr="00775663">
        <w:rPr>
          <w:rFonts w:ascii="SimSun" w:hAnsi="SimSun" w:cs="Times New Roman"/>
          <w:sz w:val="21"/>
        </w:rPr>
        <w:t>WIPO/GRTKF/IC/35/INF/6</w:t>
      </w:r>
      <w:r w:rsidRPr="00775663">
        <w:rPr>
          <w:rFonts w:ascii="SimSun" w:hAnsi="SimSun"/>
          <w:sz w:val="21"/>
        </w:rPr>
        <w:t>中报告。</w:t>
      </w:r>
    </w:p>
    <w:p w14:paraId="6873CAED" w14:textId="0583906A"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[秘书处的说明]</w:t>
      </w:r>
      <w:r w:rsidRPr="00775663">
        <w:rPr>
          <w:rFonts w:ascii="SimSun" w:hAnsi="SimSun" w:cs="Times New Roman" w:hint="eastAsia"/>
          <w:sz w:val="21"/>
        </w:rPr>
        <w:t>：</w:t>
      </w:r>
      <w:r w:rsidRPr="00775663">
        <w:rPr>
          <w:rFonts w:ascii="SimSun" w:hAnsi="SimSun"/>
          <w:sz w:val="21"/>
        </w:rPr>
        <w:t>出席</w:t>
      </w:r>
      <w:r w:rsidRPr="00775663">
        <w:rPr>
          <w:rFonts w:ascii="SimSun" w:hAnsi="SimSun" w:cs="Times New Roman"/>
          <w:sz w:val="21"/>
        </w:rPr>
        <w:t>IGC第三十</w:t>
      </w:r>
      <w:r w:rsidRPr="00775663">
        <w:rPr>
          <w:rFonts w:ascii="SimSun" w:hAnsi="SimSun" w:cs="Times New Roman" w:hint="eastAsia"/>
          <w:sz w:val="21"/>
        </w:rPr>
        <w:t>五</w:t>
      </w:r>
      <w:r w:rsidRPr="00775663">
        <w:rPr>
          <w:rFonts w:ascii="SimSun" w:hAnsi="SimSun" w:cs="Times New Roman"/>
          <w:sz w:val="21"/>
        </w:rPr>
        <w:t>届会议的土著专家小组探讨了如下专题：</w:t>
      </w:r>
      <w:r w:rsidRPr="00775663">
        <w:rPr>
          <w:rFonts w:ascii="SimSun" w:hAnsi="SimSun" w:cs="Times New Roman" w:hint="eastAsia"/>
          <w:sz w:val="21"/>
        </w:rPr>
        <w:t>“</w:t>
      </w:r>
      <w:r w:rsidRPr="00775663">
        <w:rPr>
          <w:rFonts w:ascii="SimSun" w:hAnsi="SimSun" w:cs="Times New Roman"/>
          <w:sz w:val="21"/>
        </w:rPr>
        <w:t>拟议的遗传资源相关专利公开要求：土著人民和当地社区的视角</w:t>
      </w:r>
      <w:r w:rsidRPr="00775663">
        <w:rPr>
          <w:rFonts w:ascii="SimSun" w:hAnsi="SimSun" w:cs="Times New Roman" w:hint="eastAsia"/>
          <w:sz w:val="21"/>
        </w:rPr>
        <w:t>。”发言</w:t>
      </w:r>
      <w:r w:rsidR="002C3F52" w:rsidRPr="00775663">
        <w:rPr>
          <w:rFonts w:ascii="SimSun" w:hAnsi="SimSun" w:cs="Times New Roman" w:hint="eastAsia"/>
          <w:sz w:val="21"/>
        </w:rPr>
        <w:t>者有</w:t>
      </w:r>
      <w:r w:rsidRPr="00775663">
        <w:rPr>
          <w:rFonts w:ascii="SimSun" w:hAnsi="SimSun" w:cs="Times New Roman"/>
          <w:sz w:val="21"/>
        </w:rPr>
        <w:t>塞内加尔SEPCOM（卫生知识和社区实践）部负责人、Enda Health主任Ndiaga Sall先生</w:t>
      </w:r>
      <w:r w:rsidRPr="00775663">
        <w:rPr>
          <w:rFonts w:ascii="SimSun" w:hAnsi="SimSun" w:cs="Times New Roman" w:hint="eastAsia"/>
          <w:sz w:val="21"/>
        </w:rPr>
        <w:t>；</w:t>
      </w:r>
      <w:r w:rsidRPr="00775663">
        <w:rPr>
          <w:rFonts w:ascii="SimSun" w:hAnsi="SimSun" w:cs="Times New Roman"/>
          <w:sz w:val="21"/>
        </w:rPr>
        <w:t>澳大利亚悉尼科技大学法律系博士研究生Neva Collings女士</w:t>
      </w:r>
      <w:r w:rsidRPr="00775663">
        <w:rPr>
          <w:rFonts w:ascii="SimSun" w:hAnsi="SimSun" w:cs="Times New Roman" w:hint="eastAsia"/>
          <w:sz w:val="21"/>
        </w:rPr>
        <w:t>；</w:t>
      </w:r>
      <w:r w:rsidR="002C3F52" w:rsidRPr="00775663">
        <w:rPr>
          <w:rFonts w:ascii="SimSun" w:hAnsi="SimSun" w:cs="Times New Roman"/>
          <w:sz w:val="21"/>
        </w:rPr>
        <w:t>多民族</w:t>
      </w:r>
      <w:r w:rsidRPr="00775663">
        <w:rPr>
          <w:rFonts w:ascii="SimSun" w:hAnsi="SimSun" w:cs="Times New Roman"/>
          <w:sz w:val="21"/>
        </w:rPr>
        <w:t>玻利维亚国艾马拉多学科</w:t>
      </w:r>
      <w:r w:rsidRPr="002A0A4D">
        <w:rPr>
          <w:rFonts w:ascii="SimSun" w:hAnsi="SimSun"/>
          <w:sz w:val="21"/>
          <w:szCs w:val="22"/>
        </w:rPr>
        <w:t>研究中心</w:t>
      </w:r>
      <w:r w:rsidRPr="00775663">
        <w:rPr>
          <w:rFonts w:ascii="SimSun" w:hAnsi="SimSun" w:cs="Times New Roman"/>
          <w:sz w:val="21"/>
        </w:rPr>
        <w:t>艾马拉律师Q</w:t>
      </w:r>
      <w:proofErr w:type="gramStart"/>
      <w:r w:rsidRPr="00775663">
        <w:rPr>
          <w:rFonts w:ascii="SimSun" w:hAnsi="SimSun" w:cs="Times New Roman"/>
          <w:sz w:val="21"/>
        </w:rPr>
        <w:t>”</w:t>
      </w:r>
      <w:proofErr w:type="gramEnd"/>
      <w:r w:rsidRPr="00775663">
        <w:rPr>
          <w:rFonts w:ascii="SimSun" w:hAnsi="SimSun" w:cs="Times New Roman"/>
          <w:sz w:val="21"/>
        </w:rPr>
        <w:t>apaj Conde Choque 先生</w:t>
      </w:r>
      <w:r w:rsidRPr="00775663">
        <w:rPr>
          <w:rFonts w:ascii="SimSun" w:hAnsi="SimSun" w:hint="eastAsia"/>
          <w:sz w:val="21"/>
        </w:rPr>
        <w:t>。专家小组</w:t>
      </w:r>
      <w:r w:rsidRPr="00775663">
        <w:rPr>
          <w:rFonts w:ascii="SimSun" w:hAnsi="SimSun" w:cs="Times New Roman"/>
          <w:sz w:val="21"/>
        </w:rPr>
        <w:t>主席</w:t>
      </w:r>
      <w:r w:rsidRPr="00775663">
        <w:rPr>
          <w:rFonts w:ascii="SimSun" w:hAnsi="SimSun" w:cs="Times New Roman" w:hint="eastAsia"/>
          <w:sz w:val="21"/>
        </w:rPr>
        <w:t>是巴拿马</w:t>
      </w:r>
      <w:r w:rsidRPr="00775663">
        <w:rPr>
          <w:rFonts w:ascii="SimSun" w:hAnsi="SimSun"/>
          <w:sz w:val="21"/>
        </w:rPr>
        <w:t>库纳人保护地球母亲联合会（KUNA）</w:t>
      </w:r>
      <w:r w:rsidR="00870A91" w:rsidRPr="00775663">
        <w:rPr>
          <w:rFonts w:ascii="SimSun" w:hAnsi="SimSun" w:cs="Times New Roman" w:hint="eastAsia"/>
          <w:sz w:val="21"/>
        </w:rPr>
        <w:t>声音管理人</w:t>
      </w:r>
      <w:r w:rsidRPr="00775663">
        <w:rPr>
          <w:rFonts w:ascii="SimSun" w:hAnsi="SimSun" w:cs="Times New Roman"/>
          <w:sz w:val="21"/>
        </w:rPr>
        <w:t>Nelson de León Kantule</w:t>
      </w:r>
      <w:r w:rsidRPr="00775663">
        <w:rPr>
          <w:rFonts w:ascii="SimSun" w:hAnsi="SimSun" w:cs="Times New Roman" w:hint="eastAsia"/>
          <w:sz w:val="21"/>
        </w:rPr>
        <w:t>先生。</w:t>
      </w:r>
      <w:r w:rsidRPr="00775663">
        <w:rPr>
          <w:rFonts w:ascii="SimSun" w:hAnsi="SimSun"/>
          <w:sz w:val="21"/>
        </w:rPr>
        <w:t>专题介绍按</w:t>
      </w:r>
      <w:r w:rsidRPr="00775663">
        <w:rPr>
          <w:rFonts w:ascii="SimSun" w:hAnsi="SimSun" w:hint="eastAsia"/>
          <w:sz w:val="21"/>
        </w:rPr>
        <w:t>计划</w:t>
      </w:r>
      <w:r w:rsidRPr="00775663">
        <w:rPr>
          <w:rFonts w:ascii="SimSun" w:hAnsi="SimSun"/>
          <w:sz w:val="21"/>
        </w:rPr>
        <w:t>（</w:t>
      </w:r>
      <w:r w:rsidRPr="00775663">
        <w:rPr>
          <w:rFonts w:ascii="SimSun" w:hAnsi="SimSun" w:cs="Times New Roman"/>
          <w:sz w:val="21"/>
        </w:rPr>
        <w:t>WIPO/GRTKF/IC/35/INF/5</w:t>
      </w:r>
      <w:r w:rsidRPr="00775663">
        <w:rPr>
          <w:rFonts w:ascii="SimSun" w:hAnsi="SimSun"/>
          <w:sz w:val="21"/>
        </w:rPr>
        <w:t>）进行，发言内容原文</w:t>
      </w:r>
      <w:r w:rsidR="00870A91" w:rsidRPr="00775663">
        <w:rPr>
          <w:rFonts w:ascii="SimSun" w:hAnsi="SimSun" w:hint="eastAsia"/>
          <w:sz w:val="21"/>
        </w:rPr>
        <w:t>可在</w:t>
      </w:r>
      <w:r w:rsidRPr="00775663">
        <w:rPr>
          <w:rFonts w:ascii="SimSun" w:hAnsi="SimSun"/>
          <w:sz w:val="21"/>
        </w:rPr>
        <w:t>传统知识网站</w:t>
      </w:r>
      <w:r w:rsidR="00870A91" w:rsidRPr="00775663">
        <w:rPr>
          <w:rFonts w:ascii="SimSun" w:hAnsi="SimSun" w:hint="eastAsia"/>
          <w:sz w:val="21"/>
        </w:rPr>
        <w:t>上查阅</w:t>
      </w:r>
      <w:r w:rsidRPr="00775663">
        <w:rPr>
          <w:rFonts w:ascii="SimSun" w:hAnsi="SimSun"/>
          <w:sz w:val="21"/>
        </w:rPr>
        <w:t>。</w:t>
      </w:r>
      <w:r w:rsidR="002C3F52" w:rsidRPr="00775663">
        <w:rPr>
          <w:rFonts w:ascii="SimSun" w:hAnsi="SimSun" w:hint="eastAsia"/>
          <w:sz w:val="21"/>
        </w:rPr>
        <w:t>专家</w:t>
      </w:r>
      <w:r w:rsidRPr="00775663">
        <w:rPr>
          <w:rFonts w:ascii="SimSun" w:hAnsi="SimSun"/>
          <w:sz w:val="21"/>
        </w:rPr>
        <w:t>小组</w:t>
      </w:r>
      <w:r w:rsidR="002C3F52" w:rsidRPr="00775663">
        <w:rPr>
          <w:rFonts w:ascii="SimSun" w:hAnsi="SimSun" w:hint="eastAsia"/>
          <w:sz w:val="21"/>
        </w:rPr>
        <w:t>组长</w:t>
      </w:r>
      <w:r w:rsidRPr="00775663">
        <w:rPr>
          <w:rFonts w:ascii="SimSun" w:hAnsi="SimSun"/>
          <w:sz w:val="21"/>
        </w:rPr>
        <w:t>向产权组织秘书处提交了</w:t>
      </w:r>
      <w:r w:rsidR="00870A91" w:rsidRPr="00775663">
        <w:rPr>
          <w:rFonts w:ascii="SimSun" w:hAnsi="SimSun" w:hint="eastAsia"/>
          <w:sz w:val="21"/>
        </w:rPr>
        <w:t>关于</w:t>
      </w:r>
      <w:r w:rsidRPr="00775663">
        <w:rPr>
          <w:rFonts w:ascii="SimSun" w:hAnsi="SimSun"/>
          <w:sz w:val="21"/>
        </w:rPr>
        <w:t>该小组的书面报告，其概要转载如下</w:t>
      </w:r>
      <w:r w:rsidR="00F86784" w:rsidRPr="00775663">
        <w:rPr>
          <w:rFonts w:ascii="SimSun" w:hAnsi="SimSun"/>
          <w:sz w:val="21"/>
        </w:rPr>
        <w:t>：</w:t>
      </w:r>
    </w:p>
    <w:p w14:paraId="5FB01F71" w14:textId="77777777" w:rsidR="00775663" w:rsidRDefault="002B2C0A" w:rsidP="0010496B">
      <w:pPr>
        <w:overflowPunct w:val="0"/>
        <w:spacing w:afterLines="50" w:after="120" w:line="340" w:lineRule="atLeast"/>
        <w:ind w:left="567"/>
        <w:jc w:val="both"/>
        <w:rPr>
          <w:rFonts w:ascii="SimSun" w:hAnsi="SimSun" w:cs="Times New Roman"/>
          <w:sz w:val="21"/>
        </w:rPr>
      </w:pPr>
      <w:r w:rsidRPr="00775663">
        <w:rPr>
          <w:rFonts w:ascii="SimSun" w:hAnsi="SimSun" w:cs="Times New Roman" w:hint="eastAsia"/>
          <w:sz w:val="21"/>
        </w:rPr>
        <w:t>“第一位发言者是澳大利亚的土著律师</w:t>
      </w:r>
      <w:r w:rsidRPr="00775663">
        <w:rPr>
          <w:rFonts w:ascii="SimSun" w:hAnsi="SimSun" w:cs="Times New Roman"/>
          <w:sz w:val="21"/>
        </w:rPr>
        <w:t>Neva Collings</w:t>
      </w:r>
      <w:r w:rsidRPr="00775663">
        <w:rPr>
          <w:rFonts w:ascii="SimSun" w:hAnsi="SimSun" w:cs="Times New Roman" w:hint="eastAsia"/>
          <w:sz w:val="21"/>
        </w:rPr>
        <w:t>女士。</w:t>
      </w:r>
      <w:r w:rsidRPr="00775663">
        <w:rPr>
          <w:rFonts w:ascii="SimSun" w:hAnsi="SimSun" w:cs="Times New Roman"/>
          <w:sz w:val="21"/>
        </w:rPr>
        <w:t>Collings</w:t>
      </w:r>
      <w:r w:rsidRPr="00775663">
        <w:rPr>
          <w:rFonts w:ascii="SimSun" w:hAnsi="SimSun" w:cs="Times New Roman" w:hint="eastAsia"/>
          <w:sz w:val="21"/>
        </w:rPr>
        <w:t>女士提出的主要议题是利用</w:t>
      </w:r>
      <w:r w:rsidRPr="00775663">
        <w:rPr>
          <w:rFonts w:ascii="SimSun" w:hAnsi="SimSun" w:cs="Times New Roman"/>
          <w:sz w:val="21"/>
        </w:rPr>
        <w:t>《名古屋议定书》</w:t>
      </w:r>
      <w:r w:rsidRPr="00775663">
        <w:rPr>
          <w:rFonts w:ascii="SimSun" w:hAnsi="SimSun" w:cs="Times New Roman" w:hint="eastAsia"/>
          <w:sz w:val="21"/>
        </w:rPr>
        <w:t>等新议定书的重要性。</w:t>
      </w:r>
      <w:r w:rsidRPr="00775663">
        <w:rPr>
          <w:rFonts w:ascii="SimSun" w:hAnsi="SimSun" w:cs="Times New Roman"/>
          <w:sz w:val="21"/>
        </w:rPr>
        <w:t>Collings</w:t>
      </w:r>
      <w:r w:rsidRPr="00775663">
        <w:rPr>
          <w:rFonts w:ascii="SimSun" w:hAnsi="SimSun" w:cs="Times New Roman" w:hint="eastAsia"/>
          <w:sz w:val="21"/>
        </w:rPr>
        <w:t>女士呼吁在</w:t>
      </w:r>
      <w:r w:rsidR="00326FD4" w:rsidRPr="00775663">
        <w:rPr>
          <w:rFonts w:ascii="SimSun" w:hAnsi="SimSun" w:cs="Times New Roman"/>
          <w:sz w:val="21"/>
        </w:rPr>
        <w:t>产权组织</w:t>
      </w:r>
      <w:r w:rsidR="00870A91" w:rsidRPr="00775663">
        <w:rPr>
          <w:rFonts w:ascii="SimSun" w:hAnsi="SimSun" w:cs="Times New Roman" w:hint="eastAsia"/>
          <w:sz w:val="21"/>
        </w:rPr>
        <w:t>进行</w:t>
      </w:r>
      <w:r w:rsidRPr="00775663">
        <w:rPr>
          <w:rFonts w:ascii="SimSun" w:hAnsi="SimSun" w:cs="Times New Roman" w:hint="eastAsia"/>
          <w:sz w:val="21"/>
        </w:rPr>
        <w:t>的谈判中适用</w:t>
      </w:r>
      <w:r w:rsidRPr="00775663">
        <w:rPr>
          <w:rFonts w:ascii="SimSun" w:hAnsi="SimSun" w:cs="Times New Roman"/>
          <w:sz w:val="21"/>
        </w:rPr>
        <w:t>《名古屋议定书》</w:t>
      </w:r>
      <w:r w:rsidRPr="00775663">
        <w:rPr>
          <w:rFonts w:ascii="SimSun" w:hAnsi="SimSun" w:cs="Times New Roman" w:hint="eastAsia"/>
          <w:sz w:val="21"/>
        </w:rPr>
        <w:t>，呼吁公平和公正地分享</w:t>
      </w:r>
      <w:r w:rsidRPr="00775663">
        <w:rPr>
          <w:rFonts w:ascii="SimSun" w:hAnsi="SimSun"/>
          <w:sz w:val="21"/>
        </w:rPr>
        <w:t>利用</w:t>
      </w:r>
      <w:r w:rsidRPr="00775663">
        <w:rPr>
          <w:rFonts w:ascii="SimSun" w:hAnsi="SimSun" w:hint="eastAsia"/>
          <w:sz w:val="21"/>
        </w:rPr>
        <w:t>资源</w:t>
      </w:r>
      <w:r w:rsidRPr="00775663">
        <w:rPr>
          <w:rFonts w:ascii="SimSun" w:hAnsi="SimSun"/>
          <w:sz w:val="21"/>
        </w:rPr>
        <w:t>所产生</w:t>
      </w:r>
      <w:r w:rsidRPr="00775663">
        <w:rPr>
          <w:rFonts w:ascii="SimSun" w:hAnsi="SimSun" w:hint="eastAsia"/>
          <w:sz w:val="21"/>
        </w:rPr>
        <w:t>的</w:t>
      </w:r>
      <w:r w:rsidRPr="00775663">
        <w:rPr>
          <w:rFonts w:ascii="SimSun" w:hAnsi="SimSun"/>
          <w:sz w:val="21"/>
        </w:rPr>
        <w:t>惠益</w:t>
      </w:r>
      <w:r w:rsidRPr="00775663">
        <w:rPr>
          <w:rFonts w:ascii="SimSun" w:hAnsi="SimSun" w:cs="Times New Roman" w:hint="eastAsia"/>
          <w:sz w:val="21"/>
        </w:rPr>
        <w:t>。她在发言结束时</w:t>
      </w:r>
      <w:r w:rsidRPr="00775663">
        <w:rPr>
          <w:rFonts w:ascii="SimSun" w:hAnsi="SimSun" w:cs="Times New Roman"/>
          <w:sz w:val="21"/>
        </w:rPr>
        <w:t>呼吁土著人民充分和有效地参与IGC，因为</w:t>
      </w:r>
      <w:r w:rsidR="00870A91" w:rsidRPr="00775663">
        <w:rPr>
          <w:rFonts w:ascii="SimSun" w:hAnsi="SimSun" w:cs="Times New Roman" w:hint="eastAsia"/>
          <w:sz w:val="21"/>
        </w:rPr>
        <w:t>，</w:t>
      </w:r>
      <w:r w:rsidRPr="00775663">
        <w:rPr>
          <w:rFonts w:ascii="SimSun" w:hAnsi="SimSun" w:cs="Times New Roman" w:hint="eastAsia"/>
          <w:sz w:val="21"/>
        </w:rPr>
        <w:t>否则的话，</w:t>
      </w:r>
      <w:r w:rsidR="00870A91" w:rsidRPr="00775663">
        <w:rPr>
          <w:rFonts w:ascii="SimSun" w:hAnsi="SimSun" w:cs="Times New Roman" w:hint="eastAsia"/>
          <w:sz w:val="21"/>
        </w:rPr>
        <w:t>该</w:t>
      </w:r>
      <w:r w:rsidRPr="00775663">
        <w:rPr>
          <w:rFonts w:ascii="SimSun" w:hAnsi="SimSun" w:cs="Times New Roman" w:hint="eastAsia"/>
          <w:sz w:val="21"/>
        </w:rPr>
        <w:t>进程</w:t>
      </w:r>
      <w:r w:rsidRPr="00775663">
        <w:rPr>
          <w:rFonts w:ascii="SimSun" w:hAnsi="SimSun" w:cs="Times New Roman"/>
          <w:sz w:val="21"/>
        </w:rPr>
        <w:t>可能会对他们产生非常</w:t>
      </w:r>
      <w:r w:rsidR="002C3F52" w:rsidRPr="00775663">
        <w:rPr>
          <w:rFonts w:ascii="SimSun" w:hAnsi="SimSun" w:cs="Times New Roman" w:hint="eastAsia"/>
          <w:sz w:val="21"/>
        </w:rPr>
        <w:t>不利</w:t>
      </w:r>
      <w:r w:rsidRPr="00775663">
        <w:rPr>
          <w:rFonts w:ascii="SimSun" w:hAnsi="SimSun" w:cs="Times New Roman"/>
          <w:sz w:val="21"/>
        </w:rPr>
        <w:t>的影响</w:t>
      </w:r>
      <w:r w:rsidRPr="00775663">
        <w:rPr>
          <w:rFonts w:ascii="SimSun" w:hAnsi="SimSun" w:cs="Times New Roman" w:hint="eastAsia"/>
          <w:sz w:val="21"/>
        </w:rPr>
        <w:t>。</w:t>
      </w:r>
    </w:p>
    <w:p w14:paraId="2DBE8EC1" w14:textId="77777777" w:rsidR="00775663" w:rsidRDefault="002B2C0A" w:rsidP="0010496B">
      <w:pPr>
        <w:overflowPunct w:val="0"/>
        <w:spacing w:afterLines="50" w:after="120" w:line="340" w:lineRule="atLeast"/>
        <w:ind w:left="567"/>
        <w:jc w:val="both"/>
        <w:rPr>
          <w:rFonts w:ascii="SimSun" w:hAnsi="SimSun" w:cs="Times New Roman"/>
          <w:sz w:val="21"/>
        </w:rPr>
      </w:pPr>
      <w:r w:rsidRPr="00775663">
        <w:rPr>
          <w:rFonts w:ascii="SimSun" w:hAnsi="SimSun" w:cs="Times New Roman" w:hint="eastAsia"/>
          <w:sz w:val="21"/>
        </w:rPr>
        <w:t>第二位发言者是</w:t>
      </w:r>
      <w:r w:rsidRPr="00775663">
        <w:rPr>
          <w:rFonts w:ascii="SimSun" w:hAnsi="SimSun" w:cs="Times New Roman"/>
          <w:sz w:val="21"/>
        </w:rPr>
        <w:t>塞内加尔</w:t>
      </w:r>
      <w:r w:rsidR="00493FC5" w:rsidRPr="00775663">
        <w:rPr>
          <w:rFonts w:ascii="SimSun" w:hAnsi="SimSun" w:cs="Times New Roman"/>
          <w:sz w:val="21"/>
        </w:rPr>
        <w:t>非洲</w:t>
      </w:r>
      <w:r w:rsidR="00493FC5" w:rsidRPr="00775663">
        <w:rPr>
          <w:rFonts w:ascii="SimSun" w:hAnsi="SimSun" w:cs="Times New Roman" w:hint="eastAsia"/>
          <w:sz w:val="21"/>
        </w:rPr>
        <w:t>裔当地</w:t>
      </w:r>
      <w:r w:rsidRPr="00775663">
        <w:rPr>
          <w:rFonts w:ascii="SimSun" w:hAnsi="SimSun" w:cs="Times New Roman"/>
          <w:sz w:val="21"/>
        </w:rPr>
        <w:t>人Ndiaga Sall</w:t>
      </w:r>
      <w:r w:rsidRPr="00775663">
        <w:rPr>
          <w:rFonts w:ascii="SimSun" w:hAnsi="SimSun" w:cs="Times New Roman" w:hint="eastAsia"/>
          <w:sz w:val="21"/>
        </w:rPr>
        <w:t>先生。他是</w:t>
      </w:r>
      <w:r w:rsidRPr="00775663">
        <w:rPr>
          <w:rFonts w:ascii="SimSun" w:hAnsi="SimSun" w:cs="Times New Roman"/>
          <w:sz w:val="21"/>
        </w:rPr>
        <w:t>卫生知识和社区实践部负责人</w:t>
      </w:r>
      <w:r w:rsidRPr="00775663">
        <w:rPr>
          <w:rFonts w:ascii="SimSun" w:hAnsi="SimSun" w:cs="Times New Roman" w:hint="eastAsia"/>
          <w:sz w:val="21"/>
        </w:rPr>
        <w:t>。</w:t>
      </w:r>
      <w:r w:rsidRPr="00775663">
        <w:rPr>
          <w:rFonts w:ascii="SimSun" w:hAnsi="SimSun" w:cs="Times New Roman"/>
          <w:sz w:val="21"/>
        </w:rPr>
        <w:t>他谈到了他与传统治疗</w:t>
      </w:r>
      <w:proofErr w:type="gramStart"/>
      <w:r w:rsidRPr="00775663">
        <w:rPr>
          <w:rFonts w:ascii="SimSun" w:hAnsi="SimSun" w:cs="Times New Roman"/>
          <w:sz w:val="21"/>
        </w:rPr>
        <w:t>师合作</w:t>
      </w:r>
      <w:proofErr w:type="gramEnd"/>
      <w:r w:rsidRPr="00775663">
        <w:rPr>
          <w:rFonts w:ascii="SimSun" w:hAnsi="SimSun" w:cs="Times New Roman"/>
          <w:sz w:val="21"/>
        </w:rPr>
        <w:t>的经</w:t>
      </w:r>
      <w:r w:rsidR="00493FC5" w:rsidRPr="00775663">
        <w:rPr>
          <w:rFonts w:ascii="SimSun" w:hAnsi="SimSun" w:cs="Times New Roman" w:hint="eastAsia"/>
          <w:sz w:val="21"/>
        </w:rPr>
        <w:t>历</w:t>
      </w:r>
      <w:r w:rsidRPr="00775663">
        <w:rPr>
          <w:rFonts w:ascii="SimSun" w:hAnsi="SimSun" w:cs="Times New Roman"/>
          <w:sz w:val="21"/>
        </w:rPr>
        <w:t>，他们正在重建一种生活方式，保证生物多样性的保护和</w:t>
      </w:r>
      <w:proofErr w:type="gramStart"/>
      <w:r w:rsidRPr="00775663">
        <w:rPr>
          <w:rFonts w:ascii="SimSun" w:hAnsi="SimSun" w:cs="Times New Roman"/>
          <w:sz w:val="21"/>
        </w:rPr>
        <w:t>可</w:t>
      </w:r>
      <w:proofErr w:type="gramEnd"/>
      <w:r w:rsidRPr="00775663">
        <w:rPr>
          <w:rFonts w:ascii="SimSun" w:hAnsi="SimSun" w:cs="Times New Roman"/>
          <w:sz w:val="21"/>
        </w:rPr>
        <w:t>持续利用。</w:t>
      </w:r>
      <w:r w:rsidRPr="00775663">
        <w:rPr>
          <w:rFonts w:ascii="SimSun" w:hAnsi="SimSun" w:cs="Times New Roman" w:hint="eastAsia"/>
          <w:sz w:val="21"/>
        </w:rPr>
        <w:t>他在总结时提出的建议强调</w:t>
      </w:r>
      <w:r w:rsidR="002C3F52" w:rsidRPr="00775663">
        <w:rPr>
          <w:rFonts w:ascii="SimSun" w:hAnsi="SimSun" w:cs="Times New Roman" w:hint="eastAsia"/>
          <w:sz w:val="21"/>
        </w:rPr>
        <w:t>，</w:t>
      </w:r>
      <w:r w:rsidRPr="00775663">
        <w:rPr>
          <w:rFonts w:ascii="SimSun" w:hAnsi="SimSun" w:cs="Times New Roman" w:hint="eastAsia"/>
          <w:sz w:val="21"/>
        </w:rPr>
        <w:t>IGC谈判进程</w:t>
      </w:r>
      <w:r w:rsidR="00493FC5" w:rsidRPr="00775663">
        <w:rPr>
          <w:rFonts w:ascii="SimSun" w:hAnsi="SimSun" w:cs="Times New Roman" w:hint="eastAsia"/>
          <w:sz w:val="21"/>
        </w:rPr>
        <w:t>需</w:t>
      </w:r>
      <w:r w:rsidRPr="00775663">
        <w:rPr>
          <w:rFonts w:ascii="SimSun" w:hAnsi="SimSun" w:cs="Times New Roman" w:hint="eastAsia"/>
          <w:sz w:val="21"/>
        </w:rPr>
        <w:t>要考虑</w:t>
      </w:r>
      <w:r w:rsidR="00493FC5" w:rsidRPr="00775663">
        <w:rPr>
          <w:rFonts w:ascii="SimSun" w:hAnsi="SimSun" w:cs="Times New Roman" w:hint="eastAsia"/>
          <w:sz w:val="21"/>
        </w:rPr>
        <w:t>到</w:t>
      </w:r>
      <w:r w:rsidRPr="00775663">
        <w:rPr>
          <w:rFonts w:ascii="SimSun" w:hAnsi="SimSun" w:cs="Times New Roman" w:hint="eastAsia"/>
          <w:sz w:val="21"/>
        </w:rPr>
        <w:t>与保护</w:t>
      </w:r>
      <w:r w:rsidRPr="00775663">
        <w:rPr>
          <w:rFonts w:ascii="SimSun" w:hAnsi="SimSun" w:cs="Times New Roman"/>
          <w:sz w:val="21"/>
        </w:rPr>
        <w:t>传统知识</w:t>
      </w:r>
      <w:r w:rsidR="002C3F52" w:rsidRPr="00775663">
        <w:rPr>
          <w:rFonts w:ascii="SimSun" w:hAnsi="SimSun" w:cs="Times New Roman" w:hint="eastAsia"/>
          <w:sz w:val="21"/>
        </w:rPr>
        <w:t>有</w:t>
      </w:r>
      <w:r w:rsidRPr="00775663">
        <w:rPr>
          <w:rFonts w:ascii="SimSun" w:hAnsi="SimSun" w:cs="Times New Roman" w:hint="eastAsia"/>
          <w:sz w:val="21"/>
        </w:rPr>
        <w:t>关的其他论坛和文书，如，</w:t>
      </w:r>
      <w:r w:rsidRPr="00775663">
        <w:rPr>
          <w:rFonts w:ascii="SimSun" w:hAnsi="SimSun" w:cs="Times New Roman"/>
          <w:sz w:val="21"/>
        </w:rPr>
        <w:t>《生物多样性公约》和</w:t>
      </w:r>
      <w:r w:rsidRPr="00775663">
        <w:rPr>
          <w:rFonts w:ascii="SimSun" w:hAnsi="SimSun"/>
          <w:sz w:val="21"/>
        </w:rPr>
        <w:t>《联合国土著人民权利宣言》</w:t>
      </w:r>
      <w:r w:rsidRPr="00775663">
        <w:rPr>
          <w:rFonts w:ascii="SimSun" w:hAnsi="SimSun" w:hint="eastAsia"/>
          <w:sz w:val="21"/>
        </w:rPr>
        <w:t>，并与它们保持一致。</w:t>
      </w:r>
    </w:p>
    <w:p w14:paraId="37071437" w14:textId="2347D520" w:rsidR="00775663" w:rsidRDefault="002B2C0A" w:rsidP="0010496B">
      <w:pPr>
        <w:overflowPunct w:val="0"/>
        <w:spacing w:afterLines="50" w:after="120" w:line="340" w:lineRule="atLeast"/>
        <w:ind w:left="567"/>
        <w:jc w:val="both"/>
        <w:rPr>
          <w:rFonts w:ascii="SimSun" w:hAnsi="SimSun" w:cs="Times New Roman"/>
          <w:sz w:val="21"/>
        </w:rPr>
      </w:pPr>
      <w:r w:rsidRPr="00775663">
        <w:rPr>
          <w:rFonts w:ascii="SimSun" w:hAnsi="SimSun" w:cs="Times New Roman"/>
          <w:sz w:val="21"/>
        </w:rPr>
        <w:t>玻利维亚艾马拉律师Q</w:t>
      </w:r>
      <w:proofErr w:type="gramStart"/>
      <w:r w:rsidRPr="00775663">
        <w:rPr>
          <w:rFonts w:ascii="SimSun" w:hAnsi="SimSun" w:cs="Times New Roman"/>
          <w:sz w:val="21"/>
        </w:rPr>
        <w:t>”</w:t>
      </w:r>
      <w:proofErr w:type="gramEnd"/>
      <w:r w:rsidRPr="00775663">
        <w:rPr>
          <w:rFonts w:ascii="SimSun" w:hAnsi="SimSun" w:cs="Times New Roman"/>
          <w:sz w:val="21"/>
        </w:rPr>
        <w:t>apaj Conde先生</w:t>
      </w:r>
      <w:r w:rsidRPr="00775663">
        <w:rPr>
          <w:rFonts w:ascii="SimSun" w:hAnsi="SimSun" w:cs="Times New Roman" w:hint="eastAsia"/>
          <w:sz w:val="21"/>
        </w:rPr>
        <w:t>在</w:t>
      </w:r>
      <w:r w:rsidRPr="00775663">
        <w:rPr>
          <w:rFonts w:ascii="SimSun" w:hAnsi="SimSun" w:cs="Times New Roman"/>
          <w:sz w:val="21"/>
        </w:rPr>
        <w:t>艾马拉多学科研究中心</w:t>
      </w:r>
      <w:r w:rsidRPr="00775663">
        <w:rPr>
          <w:rFonts w:ascii="SimSun" w:hAnsi="SimSun" w:cs="Times New Roman" w:hint="eastAsia"/>
          <w:sz w:val="21"/>
        </w:rPr>
        <w:t>工作。他的专题介绍主要侧重于为</w:t>
      </w:r>
      <w:hyperlink r:id="rId10" w:history="1">
        <w:r w:rsidRPr="00775663">
          <w:rPr>
            <w:rFonts w:ascii="SimSun" w:hAnsi="SimSun" w:cs="Times New Roman"/>
            <w:sz w:val="21"/>
          </w:rPr>
          <w:t>安第斯共同体</w:t>
        </w:r>
      </w:hyperlink>
      <w:r w:rsidR="00493FC5" w:rsidRPr="00775663">
        <w:rPr>
          <w:rFonts w:ascii="SimSun" w:hAnsi="SimSun" w:cs="Times New Roman" w:hint="eastAsia"/>
          <w:sz w:val="21"/>
        </w:rPr>
        <w:t>制定的</w:t>
      </w:r>
      <w:r w:rsidRPr="00775663">
        <w:rPr>
          <w:rFonts w:ascii="SimSun" w:hAnsi="SimSun" w:cs="Times New Roman" w:hint="eastAsia"/>
          <w:sz w:val="21"/>
        </w:rPr>
        <w:t>公开要求制度。考虑到</w:t>
      </w:r>
      <w:r w:rsidRPr="00775663">
        <w:rPr>
          <w:rFonts w:ascii="SimSun" w:hAnsi="SimSun"/>
          <w:sz w:val="21"/>
        </w:rPr>
        <w:t>詹姆斯·安纳亚教授</w:t>
      </w:r>
      <w:r w:rsidRPr="00775663">
        <w:rPr>
          <w:rFonts w:ascii="SimSun" w:hAnsi="SimSun" w:hint="eastAsia"/>
          <w:sz w:val="21"/>
        </w:rPr>
        <w:t>在</w:t>
      </w:r>
      <w:r w:rsidR="00493FC5" w:rsidRPr="00775663">
        <w:rPr>
          <w:rFonts w:ascii="SimSun" w:hAnsi="SimSun" w:hint="eastAsia"/>
          <w:sz w:val="21"/>
        </w:rPr>
        <w:t>之前</w:t>
      </w:r>
      <w:r w:rsidRPr="00775663">
        <w:rPr>
          <w:rFonts w:ascii="SimSun" w:hAnsi="SimSun" w:hint="eastAsia"/>
          <w:sz w:val="21"/>
        </w:rPr>
        <w:t>IGC</w:t>
      </w:r>
      <w:proofErr w:type="gramStart"/>
      <w:r w:rsidR="00493FC5" w:rsidRPr="00775663">
        <w:rPr>
          <w:rFonts w:ascii="SimSun" w:hAnsi="SimSun" w:hint="eastAsia"/>
          <w:sz w:val="21"/>
        </w:rPr>
        <w:t>届</w:t>
      </w:r>
      <w:r w:rsidRPr="00775663">
        <w:rPr>
          <w:rFonts w:ascii="SimSun" w:hAnsi="SimSun" w:hint="eastAsia"/>
          <w:sz w:val="21"/>
        </w:rPr>
        <w:t>会上</w:t>
      </w:r>
      <w:proofErr w:type="gramEnd"/>
      <w:r w:rsidRPr="00775663">
        <w:rPr>
          <w:rFonts w:ascii="SimSun" w:hAnsi="SimSun" w:hint="eastAsia"/>
          <w:sz w:val="21"/>
        </w:rPr>
        <w:t>提出的技术意见，</w:t>
      </w:r>
      <w:r w:rsidRPr="00775663">
        <w:rPr>
          <w:rFonts w:ascii="SimSun" w:hAnsi="SimSun" w:cs="Times New Roman" w:hint="eastAsia"/>
          <w:sz w:val="21"/>
        </w:rPr>
        <w:t>他随后讨论了与公开要求</w:t>
      </w:r>
      <w:r w:rsidR="002C3F52" w:rsidRPr="00775663">
        <w:rPr>
          <w:rFonts w:ascii="SimSun" w:hAnsi="SimSun" w:cs="Times New Roman" w:hint="eastAsia"/>
          <w:sz w:val="21"/>
        </w:rPr>
        <w:t>有</w:t>
      </w:r>
      <w:r w:rsidRPr="00775663">
        <w:rPr>
          <w:rFonts w:ascii="SimSun" w:hAnsi="SimSun" w:cs="Times New Roman" w:hint="eastAsia"/>
          <w:sz w:val="21"/>
        </w:rPr>
        <w:t>关的土著人民人权。最后，他转到</w:t>
      </w:r>
      <w:r w:rsidRPr="00775663">
        <w:rPr>
          <w:rFonts w:ascii="SimSun" w:hAnsi="SimSun" w:cs="Times New Roman"/>
          <w:sz w:val="21"/>
        </w:rPr>
        <w:t>从安第斯共同体的</w:t>
      </w:r>
      <w:r w:rsidRPr="00775663">
        <w:rPr>
          <w:rFonts w:ascii="SimSun" w:hAnsi="SimSun" w:cs="Times New Roman" w:hint="eastAsia"/>
          <w:sz w:val="21"/>
        </w:rPr>
        <w:lastRenderedPageBreak/>
        <w:t>公开</w:t>
      </w:r>
      <w:r w:rsidRPr="00775663">
        <w:rPr>
          <w:rFonts w:ascii="SimSun" w:hAnsi="SimSun" w:cs="Times New Roman"/>
          <w:sz w:val="21"/>
        </w:rPr>
        <w:t>要求</w:t>
      </w:r>
      <w:r w:rsidR="00493FC5" w:rsidRPr="00775663">
        <w:rPr>
          <w:rFonts w:ascii="SimSun" w:hAnsi="SimSun" w:cs="Times New Roman" w:hint="eastAsia"/>
          <w:sz w:val="21"/>
        </w:rPr>
        <w:t>与</w:t>
      </w:r>
      <w:r w:rsidRPr="00775663">
        <w:rPr>
          <w:rFonts w:ascii="SimSun" w:hAnsi="SimSun" w:cs="Times New Roman"/>
          <w:sz w:val="21"/>
        </w:rPr>
        <w:t>土著人民人权之间的关系中吸取</w:t>
      </w:r>
      <w:r w:rsidRPr="00775663">
        <w:rPr>
          <w:rFonts w:ascii="SimSun" w:hAnsi="SimSun" w:cs="Times New Roman" w:hint="eastAsia"/>
          <w:sz w:val="21"/>
        </w:rPr>
        <w:t>的</w:t>
      </w:r>
      <w:r w:rsidRPr="00775663">
        <w:rPr>
          <w:rFonts w:ascii="SimSun" w:hAnsi="SimSun" w:cs="Times New Roman"/>
          <w:sz w:val="21"/>
        </w:rPr>
        <w:t>经验教训，希望这些经验教训能够</w:t>
      </w:r>
      <w:r w:rsidRPr="00775663">
        <w:rPr>
          <w:rFonts w:ascii="SimSun" w:hAnsi="SimSun" w:cs="Times New Roman" w:hint="eastAsia"/>
          <w:sz w:val="21"/>
        </w:rPr>
        <w:t>为</w:t>
      </w:r>
      <w:r w:rsidRPr="00775663">
        <w:rPr>
          <w:rFonts w:ascii="SimSun" w:hAnsi="SimSun" w:cs="Times New Roman"/>
          <w:sz w:val="21"/>
        </w:rPr>
        <w:t>ICG</w:t>
      </w:r>
      <w:r w:rsidRPr="00775663">
        <w:rPr>
          <w:rFonts w:ascii="SimSun" w:hAnsi="SimSun" w:cs="Times New Roman" w:hint="eastAsia"/>
          <w:sz w:val="21"/>
        </w:rPr>
        <w:t>的</w:t>
      </w:r>
      <w:r w:rsidRPr="00775663">
        <w:rPr>
          <w:rFonts w:ascii="SimSun" w:hAnsi="SimSun" w:cs="Times New Roman"/>
          <w:sz w:val="21"/>
        </w:rPr>
        <w:t>谈判</w:t>
      </w:r>
      <w:r w:rsidRPr="00775663">
        <w:rPr>
          <w:rFonts w:ascii="SimSun" w:hAnsi="SimSun" w:cs="Times New Roman" w:hint="eastAsia"/>
          <w:sz w:val="21"/>
        </w:rPr>
        <w:t>进程提供帮助。在全球层面上，</w:t>
      </w:r>
      <w:r w:rsidRPr="00775663">
        <w:rPr>
          <w:rFonts w:ascii="SimSun" w:hAnsi="SimSun" w:cs="Times New Roman"/>
          <w:sz w:val="21"/>
        </w:rPr>
        <w:t>《名古屋议定书》及其监测遗传资源使用</w:t>
      </w:r>
      <w:r w:rsidRPr="00775663">
        <w:rPr>
          <w:rFonts w:ascii="SimSun" w:hAnsi="SimSun" w:cs="Times New Roman" w:hint="eastAsia"/>
          <w:sz w:val="21"/>
        </w:rPr>
        <w:t>情况</w:t>
      </w:r>
      <w:r w:rsidRPr="00775663">
        <w:rPr>
          <w:rFonts w:ascii="SimSun" w:hAnsi="SimSun" w:cs="Times New Roman"/>
          <w:sz w:val="21"/>
        </w:rPr>
        <w:t>的机制表明，它们</w:t>
      </w:r>
      <w:r w:rsidR="00493FC5" w:rsidRPr="00775663">
        <w:rPr>
          <w:rFonts w:ascii="SimSun" w:hAnsi="SimSun" w:cs="Times New Roman" w:hint="eastAsia"/>
          <w:sz w:val="21"/>
        </w:rPr>
        <w:t>可以</w:t>
      </w:r>
      <w:r w:rsidRPr="00775663">
        <w:rPr>
          <w:rFonts w:ascii="SimSun" w:hAnsi="SimSun" w:cs="Times New Roman" w:hint="eastAsia"/>
          <w:sz w:val="21"/>
        </w:rPr>
        <w:t>发挥</w:t>
      </w:r>
      <w:r w:rsidRPr="00775663">
        <w:rPr>
          <w:rFonts w:ascii="SimSun" w:hAnsi="SimSun" w:cs="Times New Roman"/>
          <w:sz w:val="21"/>
        </w:rPr>
        <w:t>至关重要的作用。在安第斯地区，安第斯共同体第486号和第391号决</w:t>
      </w:r>
      <w:r w:rsidRPr="00775663">
        <w:rPr>
          <w:rFonts w:ascii="SimSun" w:hAnsi="SimSun" w:cs="Times New Roman" w:hint="eastAsia"/>
          <w:sz w:val="21"/>
        </w:rPr>
        <w:t>定</w:t>
      </w:r>
      <w:r w:rsidRPr="00775663">
        <w:rPr>
          <w:rFonts w:ascii="SimSun" w:hAnsi="SimSun" w:cs="Times New Roman"/>
          <w:sz w:val="21"/>
        </w:rPr>
        <w:t>似乎具有同样重要的作用。安第斯共同体的</w:t>
      </w:r>
      <w:r w:rsidRPr="00775663">
        <w:rPr>
          <w:rFonts w:ascii="SimSun" w:hAnsi="SimSun" w:cs="Times New Roman" w:hint="eastAsia"/>
          <w:sz w:val="21"/>
        </w:rPr>
        <w:t>公开</w:t>
      </w:r>
      <w:r w:rsidRPr="00775663">
        <w:rPr>
          <w:rFonts w:ascii="SimSun" w:hAnsi="SimSun" w:cs="Times New Roman"/>
          <w:sz w:val="21"/>
        </w:rPr>
        <w:t>要求</w:t>
      </w:r>
      <w:r w:rsidRPr="00775663">
        <w:rPr>
          <w:rFonts w:ascii="SimSun" w:hAnsi="SimSun" w:cs="Times New Roman" w:hint="eastAsia"/>
          <w:sz w:val="21"/>
        </w:rPr>
        <w:t>制度</w:t>
      </w:r>
      <w:r w:rsidRPr="00775663">
        <w:rPr>
          <w:rFonts w:ascii="SimSun" w:hAnsi="SimSun" w:cs="Times New Roman"/>
          <w:sz w:val="21"/>
        </w:rPr>
        <w:t>促进了知识产权制度与</w:t>
      </w:r>
      <w:r w:rsidRPr="00775663">
        <w:rPr>
          <w:rFonts w:ascii="SimSun" w:hAnsi="SimSun"/>
          <w:sz w:val="21"/>
        </w:rPr>
        <w:t>获取和惠益分享</w:t>
      </w:r>
      <w:r w:rsidRPr="00775663">
        <w:rPr>
          <w:rFonts w:ascii="SimSun" w:hAnsi="SimSun" w:cs="Times New Roman"/>
          <w:sz w:val="21"/>
        </w:rPr>
        <w:t>制度之间的互补性，</w:t>
      </w:r>
      <w:r w:rsidRPr="00775663">
        <w:rPr>
          <w:rFonts w:ascii="SimSun" w:hAnsi="SimSun" w:cs="Times New Roman" w:hint="eastAsia"/>
          <w:sz w:val="21"/>
        </w:rPr>
        <w:t>它们分别是获取和利用</w:t>
      </w:r>
      <w:r w:rsidRPr="00775663">
        <w:rPr>
          <w:rFonts w:ascii="SimSun" w:hAnsi="SimSun" w:cs="Times New Roman"/>
          <w:sz w:val="21"/>
        </w:rPr>
        <w:t>遗传资源</w:t>
      </w:r>
      <w:r w:rsidRPr="00775663">
        <w:rPr>
          <w:rFonts w:ascii="SimSun" w:hAnsi="SimSun" w:cs="Times New Roman" w:hint="eastAsia"/>
          <w:sz w:val="21"/>
        </w:rPr>
        <w:t>的既定机制</w:t>
      </w:r>
      <w:r w:rsidR="00940F7A" w:rsidRPr="00775663">
        <w:rPr>
          <w:rFonts w:ascii="SimSun" w:hAnsi="SimSun" w:cs="Times New Roman" w:hint="eastAsia"/>
          <w:sz w:val="21"/>
        </w:rPr>
        <w:t>，</w:t>
      </w:r>
      <w:r w:rsidRPr="00775663">
        <w:rPr>
          <w:rFonts w:ascii="SimSun" w:hAnsi="SimSun" w:cs="Times New Roman" w:hint="eastAsia"/>
          <w:sz w:val="21"/>
        </w:rPr>
        <w:t>以及获取和利用</w:t>
      </w:r>
      <w:r w:rsidRPr="00775663">
        <w:rPr>
          <w:rFonts w:ascii="SimSun" w:hAnsi="SimSun" w:cs="Times New Roman"/>
          <w:sz w:val="21"/>
        </w:rPr>
        <w:t>传统知识</w:t>
      </w:r>
      <w:r w:rsidRPr="00775663">
        <w:rPr>
          <w:rFonts w:ascii="SimSun" w:hAnsi="SimSun" w:cs="Times New Roman" w:hint="eastAsia"/>
          <w:sz w:val="21"/>
        </w:rPr>
        <w:t>和</w:t>
      </w:r>
      <w:r w:rsidRPr="00775663">
        <w:rPr>
          <w:rFonts w:ascii="SimSun" w:hAnsi="SimSun" w:cs="Times New Roman"/>
          <w:sz w:val="21"/>
        </w:rPr>
        <w:t>遗传资源</w:t>
      </w:r>
      <w:r w:rsidRPr="00775663">
        <w:rPr>
          <w:rFonts w:ascii="SimSun" w:hAnsi="SimSun" w:cs="Times New Roman" w:hint="eastAsia"/>
          <w:sz w:val="21"/>
        </w:rPr>
        <w:t>的既定机制。在这方面，将</w:t>
      </w:r>
      <w:r w:rsidR="00F33D0D" w:rsidRPr="00775663">
        <w:rPr>
          <w:rFonts w:ascii="SimSun" w:hAnsi="SimSun"/>
          <w:sz w:val="21"/>
        </w:rPr>
        <w:t>自由事先知情同意</w:t>
      </w:r>
      <w:r w:rsidRPr="00775663">
        <w:rPr>
          <w:rFonts w:ascii="SimSun" w:hAnsi="SimSun" w:cs="Times New Roman" w:hint="eastAsia"/>
          <w:sz w:val="21"/>
        </w:rPr>
        <w:t>原则纳入许可证谈判进程至关重要。</w:t>
      </w:r>
      <w:r w:rsidR="009F7EE2" w:rsidRPr="00775663">
        <w:rPr>
          <w:rFonts w:ascii="SimSun" w:hAnsi="SimSun" w:cs="Times New Roman" w:hint="eastAsia"/>
          <w:sz w:val="21"/>
        </w:rPr>
        <w:t>此项</w:t>
      </w:r>
      <w:r w:rsidRPr="00775663">
        <w:rPr>
          <w:rFonts w:ascii="SimSun" w:hAnsi="SimSun" w:cs="Times New Roman" w:hint="eastAsia"/>
          <w:sz w:val="21"/>
        </w:rPr>
        <w:t>维护措施应当是</w:t>
      </w:r>
      <w:r w:rsidRPr="00775663">
        <w:rPr>
          <w:rFonts w:ascii="SimSun" w:hAnsi="SimSun" w:cs="Times New Roman"/>
          <w:sz w:val="21"/>
        </w:rPr>
        <w:t>强制</w:t>
      </w:r>
      <w:r w:rsidR="00DB52A9" w:rsidRPr="00775663">
        <w:rPr>
          <w:rFonts w:ascii="SimSun" w:hAnsi="SimSun" w:cs="Times New Roman" w:hint="eastAsia"/>
          <w:sz w:val="21"/>
        </w:rPr>
        <w:t>性</w:t>
      </w:r>
      <w:r w:rsidRPr="00775663">
        <w:rPr>
          <w:rFonts w:ascii="SimSun" w:hAnsi="SimSun" w:cs="Times New Roman"/>
          <w:sz w:val="21"/>
        </w:rPr>
        <w:t>公开要求</w:t>
      </w:r>
      <w:r w:rsidRPr="00775663">
        <w:rPr>
          <w:rFonts w:ascii="SimSun" w:hAnsi="SimSun" w:cs="Times New Roman" w:hint="eastAsia"/>
          <w:sz w:val="21"/>
        </w:rPr>
        <w:t>的根本组成部分。最后，</w:t>
      </w:r>
      <w:r w:rsidRPr="00775663">
        <w:rPr>
          <w:rFonts w:ascii="SimSun" w:hAnsi="SimSun" w:cs="Times New Roman"/>
          <w:sz w:val="21"/>
        </w:rPr>
        <w:t>安第斯共同体</w:t>
      </w:r>
      <w:r w:rsidR="009F7EE2" w:rsidRPr="00775663">
        <w:rPr>
          <w:rFonts w:ascii="SimSun" w:hAnsi="SimSun" w:cs="Times New Roman" w:hint="eastAsia"/>
          <w:sz w:val="21"/>
        </w:rPr>
        <w:t>的</w:t>
      </w:r>
      <w:r w:rsidRPr="00775663">
        <w:rPr>
          <w:rFonts w:ascii="SimSun" w:hAnsi="SimSun" w:cs="Times New Roman" w:hint="eastAsia"/>
          <w:sz w:val="21"/>
        </w:rPr>
        <w:t>公开</w:t>
      </w:r>
      <w:r w:rsidRPr="00775663">
        <w:rPr>
          <w:rFonts w:ascii="SimSun" w:hAnsi="SimSun" w:cs="Times New Roman"/>
          <w:sz w:val="21"/>
        </w:rPr>
        <w:t>要求</w:t>
      </w:r>
      <w:r w:rsidR="00F33D0D" w:rsidRPr="00775663">
        <w:rPr>
          <w:rFonts w:ascii="SimSun" w:hAnsi="SimSun" w:cs="Times New Roman" w:hint="eastAsia"/>
          <w:sz w:val="21"/>
        </w:rPr>
        <w:t>管理条例</w:t>
      </w:r>
      <w:r w:rsidRPr="00775663">
        <w:rPr>
          <w:rFonts w:ascii="SimSun" w:hAnsi="SimSun" w:cs="Times New Roman"/>
          <w:sz w:val="21"/>
        </w:rPr>
        <w:t>所规定的惩罚</w:t>
      </w:r>
      <w:r w:rsidRPr="00775663">
        <w:rPr>
          <w:rFonts w:ascii="SimSun" w:hAnsi="SimSun" w:cs="Times New Roman" w:hint="eastAsia"/>
          <w:sz w:val="21"/>
        </w:rPr>
        <w:t>是</w:t>
      </w:r>
      <w:r w:rsidRPr="00775663">
        <w:rPr>
          <w:rFonts w:ascii="SimSun" w:hAnsi="SimSun" w:cs="Times New Roman"/>
          <w:sz w:val="21"/>
        </w:rPr>
        <w:t>专利完全失效</w:t>
      </w:r>
      <w:r w:rsidRPr="00775663">
        <w:rPr>
          <w:rFonts w:ascii="SimSun" w:hAnsi="SimSun" w:cs="Times New Roman" w:hint="eastAsia"/>
          <w:sz w:val="21"/>
        </w:rPr>
        <w:t>。从土著人民的视角</w:t>
      </w:r>
      <w:r w:rsidR="00F33D0D" w:rsidRPr="00775663">
        <w:rPr>
          <w:rFonts w:ascii="SimSun" w:hAnsi="SimSun" w:cs="Times New Roman" w:hint="eastAsia"/>
          <w:sz w:val="21"/>
        </w:rPr>
        <w:t>来</w:t>
      </w:r>
      <w:r w:rsidRPr="00775663">
        <w:rPr>
          <w:rFonts w:ascii="SimSun" w:hAnsi="SimSun" w:cs="Times New Roman" w:hint="eastAsia"/>
          <w:sz w:val="21"/>
        </w:rPr>
        <w:t>看，不遵守强制</w:t>
      </w:r>
      <w:r w:rsidR="00DB52A9" w:rsidRPr="00775663">
        <w:rPr>
          <w:rFonts w:ascii="SimSun" w:hAnsi="SimSun" w:cs="Times New Roman" w:hint="eastAsia"/>
          <w:sz w:val="21"/>
        </w:rPr>
        <w:t>性</w:t>
      </w:r>
      <w:r w:rsidRPr="00775663">
        <w:rPr>
          <w:rFonts w:ascii="SimSun" w:hAnsi="SimSun" w:cs="Times New Roman"/>
          <w:sz w:val="21"/>
        </w:rPr>
        <w:t>公开要求还必须受到民事和刑事处罚</w:t>
      </w:r>
      <w:r w:rsidRPr="00775663">
        <w:rPr>
          <w:rFonts w:ascii="SimSun" w:hAnsi="SimSun" w:cs="Times New Roman" w:hint="eastAsia"/>
          <w:sz w:val="21"/>
        </w:rPr>
        <w:t>。</w:t>
      </w:r>
    </w:p>
    <w:p w14:paraId="6B78E825" w14:textId="77777777" w:rsidR="00775663" w:rsidRDefault="002B2C0A" w:rsidP="0010496B">
      <w:pPr>
        <w:overflowPunct w:val="0"/>
        <w:spacing w:afterLines="50" w:after="120" w:line="340" w:lineRule="atLeast"/>
        <w:ind w:left="567"/>
        <w:jc w:val="both"/>
        <w:rPr>
          <w:rFonts w:ascii="SimSun" w:hAnsi="SimSun" w:cs="Times New Roman"/>
          <w:sz w:val="21"/>
        </w:rPr>
      </w:pPr>
      <w:r w:rsidRPr="00775663">
        <w:rPr>
          <w:rFonts w:ascii="SimSun" w:hAnsi="SimSun" w:cs="Times New Roman"/>
          <w:sz w:val="21"/>
        </w:rPr>
        <w:t>De León Kantule</w:t>
      </w:r>
      <w:r w:rsidRPr="00775663">
        <w:rPr>
          <w:rFonts w:ascii="SimSun" w:hAnsi="SimSun" w:cs="Times New Roman" w:hint="eastAsia"/>
          <w:sz w:val="21"/>
        </w:rPr>
        <w:t>先生总结</w:t>
      </w:r>
      <w:r w:rsidR="009F7EE2" w:rsidRPr="00775663">
        <w:rPr>
          <w:rFonts w:ascii="SimSun" w:hAnsi="SimSun" w:cs="Times New Roman" w:hint="eastAsia"/>
          <w:sz w:val="21"/>
        </w:rPr>
        <w:t>专家</w:t>
      </w:r>
      <w:r w:rsidRPr="00775663">
        <w:rPr>
          <w:rFonts w:ascii="SimSun" w:hAnsi="SimSun" w:cs="Times New Roman" w:hint="eastAsia"/>
          <w:sz w:val="21"/>
        </w:rPr>
        <w:t>小组发言，呼吁各</w:t>
      </w:r>
      <w:r w:rsidRPr="00775663">
        <w:rPr>
          <w:rFonts w:ascii="SimSun" w:hAnsi="SimSun" w:cs="Times New Roman"/>
          <w:sz w:val="21"/>
        </w:rPr>
        <w:t>成员国</w:t>
      </w:r>
      <w:r w:rsidRPr="00775663">
        <w:rPr>
          <w:rFonts w:ascii="SimSun" w:hAnsi="SimSun" w:cs="Times New Roman" w:hint="eastAsia"/>
          <w:sz w:val="21"/>
        </w:rPr>
        <w:t>为</w:t>
      </w:r>
      <w:r w:rsidRPr="00775663">
        <w:rPr>
          <w:rFonts w:ascii="SimSun" w:hAnsi="SimSun" w:cs="Times New Roman"/>
          <w:sz w:val="21"/>
        </w:rPr>
        <w:t>自愿基金</w:t>
      </w:r>
      <w:r w:rsidRPr="00775663">
        <w:rPr>
          <w:rFonts w:ascii="SimSun" w:hAnsi="SimSun" w:cs="Times New Roman" w:hint="eastAsia"/>
          <w:sz w:val="21"/>
        </w:rPr>
        <w:t>捐款，以确保土著人民参与这一进程，因为他们的参与至关重要。土著</w:t>
      </w:r>
      <w:r w:rsidR="00997BDD" w:rsidRPr="00775663">
        <w:rPr>
          <w:rFonts w:ascii="SimSun" w:hAnsi="SimSun" w:cs="Times New Roman" w:hint="eastAsia"/>
          <w:sz w:val="21"/>
        </w:rPr>
        <w:t>人民核心</w:t>
      </w:r>
      <w:proofErr w:type="gramStart"/>
      <w:r w:rsidRPr="00775663">
        <w:rPr>
          <w:rFonts w:ascii="SimSun" w:hAnsi="SimSun" w:cs="Times New Roman" w:hint="eastAsia"/>
          <w:sz w:val="21"/>
        </w:rPr>
        <w:t>组非常</w:t>
      </w:r>
      <w:proofErr w:type="gramEnd"/>
      <w:r w:rsidRPr="00775663">
        <w:rPr>
          <w:rFonts w:ascii="SimSun" w:hAnsi="SimSun" w:cs="Times New Roman" w:hint="eastAsia"/>
          <w:sz w:val="21"/>
        </w:rPr>
        <w:t>关切地注意</w:t>
      </w:r>
      <w:proofErr w:type="gramStart"/>
      <w:r w:rsidRPr="00775663">
        <w:rPr>
          <w:rFonts w:ascii="SimSun" w:hAnsi="SimSun" w:cs="Times New Roman" w:hint="eastAsia"/>
          <w:sz w:val="21"/>
        </w:rPr>
        <w:t>到缺乏</w:t>
      </w:r>
      <w:proofErr w:type="gramEnd"/>
      <w:r w:rsidRPr="00775663">
        <w:rPr>
          <w:rFonts w:ascii="SimSun" w:hAnsi="SimSun" w:cs="Times New Roman" w:hint="eastAsia"/>
          <w:sz w:val="21"/>
        </w:rPr>
        <w:t>捐款造成的土著人民参与率</w:t>
      </w:r>
      <w:r w:rsidR="0005127C" w:rsidRPr="00775663">
        <w:rPr>
          <w:rFonts w:ascii="SimSun" w:hAnsi="SimSun" w:cs="Times New Roman" w:hint="eastAsia"/>
          <w:sz w:val="21"/>
        </w:rPr>
        <w:t>低</w:t>
      </w:r>
      <w:r w:rsidRPr="00775663">
        <w:rPr>
          <w:rFonts w:ascii="SimSun" w:hAnsi="SimSun" w:cs="Times New Roman" w:hint="eastAsia"/>
          <w:sz w:val="21"/>
        </w:rPr>
        <w:t>和</w:t>
      </w:r>
      <w:r w:rsidRPr="00775663">
        <w:rPr>
          <w:rFonts w:ascii="SimSun" w:hAnsi="SimSun" w:cs="Times New Roman"/>
          <w:sz w:val="21"/>
        </w:rPr>
        <w:t>自愿基金</w:t>
      </w:r>
      <w:r w:rsidRPr="00775663">
        <w:rPr>
          <w:rFonts w:ascii="SimSun" w:hAnsi="SimSun" w:cs="Times New Roman" w:hint="eastAsia"/>
          <w:sz w:val="21"/>
        </w:rPr>
        <w:t>的危机</w:t>
      </w:r>
      <w:r w:rsidR="00F86784" w:rsidRPr="00775663">
        <w:rPr>
          <w:rFonts w:ascii="SimSun" w:hAnsi="SimSun" w:cs="Times New Roman" w:hint="eastAsia"/>
          <w:sz w:val="21"/>
        </w:rPr>
        <w:t>。”</w:t>
      </w:r>
    </w:p>
    <w:p w14:paraId="6DCE7D4A" w14:textId="35341A56"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[秘书处的说明]</w:t>
      </w:r>
      <w:r w:rsidRPr="00775663">
        <w:rPr>
          <w:rFonts w:ascii="SimSun" w:hAnsi="SimSun" w:cs="Times New Roman" w:hint="eastAsia"/>
          <w:sz w:val="21"/>
        </w:rPr>
        <w:t>：</w:t>
      </w:r>
      <w:r w:rsidRPr="00775663">
        <w:rPr>
          <w:rFonts w:ascii="SimSun" w:hAnsi="SimSun"/>
          <w:sz w:val="21"/>
        </w:rPr>
        <w:t>产权组织自愿基金咨询委员会</w:t>
      </w:r>
      <w:r w:rsidR="00F86784" w:rsidRPr="00775663">
        <w:rPr>
          <w:rFonts w:ascii="SimSun" w:hAnsi="SimSun"/>
          <w:sz w:val="21"/>
        </w:rPr>
        <w:t>于2</w:t>
      </w:r>
      <w:r w:rsidRPr="00775663">
        <w:rPr>
          <w:rFonts w:ascii="SimSun" w:hAnsi="SimSun"/>
          <w:sz w:val="21"/>
        </w:rPr>
        <w:t>01</w:t>
      </w:r>
      <w:r w:rsidR="00F86784" w:rsidRPr="00775663">
        <w:rPr>
          <w:rFonts w:ascii="SimSun" w:hAnsi="SimSun" w:hint="eastAsia"/>
          <w:sz w:val="21"/>
        </w:rPr>
        <w:t>8</w:t>
      </w:r>
      <w:r w:rsidR="00F86784" w:rsidRPr="00775663">
        <w:rPr>
          <w:rFonts w:ascii="SimSun" w:hAnsi="SimSun"/>
          <w:sz w:val="21"/>
        </w:rPr>
        <w:t>年</w:t>
      </w:r>
      <w:r w:rsidR="00F86784" w:rsidRPr="00775663">
        <w:rPr>
          <w:rFonts w:ascii="SimSun" w:hAnsi="SimSun" w:hint="eastAsia"/>
          <w:sz w:val="21"/>
        </w:rPr>
        <w:t>3</w:t>
      </w:r>
      <w:r w:rsidR="00F86784" w:rsidRPr="00775663">
        <w:rPr>
          <w:rFonts w:ascii="SimSun" w:hAnsi="SimSun"/>
          <w:sz w:val="21"/>
        </w:rPr>
        <w:t>月</w:t>
      </w:r>
      <w:r w:rsidR="00F86784" w:rsidRPr="00775663">
        <w:rPr>
          <w:rFonts w:ascii="SimSun" w:hAnsi="SimSun" w:hint="eastAsia"/>
          <w:sz w:val="21"/>
        </w:rPr>
        <w:t>20</w:t>
      </w:r>
      <w:r w:rsidR="00F86784" w:rsidRPr="00775663">
        <w:rPr>
          <w:rFonts w:ascii="SimSun" w:hAnsi="SimSun"/>
          <w:sz w:val="21"/>
        </w:rPr>
        <w:t>日</w:t>
      </w:r>
      <w:r w:rsidRPr="00775663">
        <w:rPr>
          <w:rFonts w:ascii="SimSun" w:hAnsi="SimSun" w:hint="eastAsia"/>
          <w:sz w:val="21"/>
        </w:rPr>
        <w:t>和21日</w:t>
      </w:r>
      <w:r w:rsidR="0005127C" w:rsidRPr="00775663">
        <w:rPr>
          <w:rFonts w:ascii="SimSun" w:hAnsi="SimSun" w:hint="eastAsia"/>
          <w:sz w:val="21"/>
        </w:rPr>
        <w:t>举行</w:t>
      </w:r>
      <w:r w:rsidRPr="00775663">
        <w:rPr>
          <w:rFonts w:ascii="SimSun" w:hAnsi="SimSun"/>
          <w:sz w:val="21"/>
        </w:rPr>
        <w:t>会议，选举和</w:t>
      </w:r>
      <w:r w:rsidR="0005127C" w:rsidRPr="00775663">
        <w:rPr>
          <w:rFonts w:ascii="SimSun" w:hAnsi="SimSun" w:hint="eastAsia"/>
          <w:sz w:val="21"/>
        </w:rPr>
        <w:t>任命</w:t>
      </w:r>
      <w:r w:rsidRPr="00775663">
        <w:rPr>
          <w:rFonts w:ascii="SimSun" w:hAnsi="SimSun"/>
          <w:sz w:val="21"/>
        </w:rPr>
        <w:t>若干代表</w:t>
      </w:r>
      <w:r w:rsidRPr="00775663">
        <w:rPr>
          <w:rFonts w:ascii="SimSun" w:hAnsi="SimSun" w:hint="eastAsia"/>
          <w:sz w:val="21"/>
        </w:rPr>
        <w:t>土著人民和当地社区</w:t>
      </w:r>
      <w:r w:rsidR="0005127C" w:rsidRPr="00775663">
        <w:rPr>
          <w:rFonts w:ascii="SimSun" w:hAnsi="SimSun" w:hint="eastAsia"/>
          <w:sz w:val="21"/>
        </w:rPr>
        <w:t>的参会者</w:t>
      </w:r>
      <w:r w:rsidR="0005127C" w:rsidRPr="00775663">
        <w:rPr>
          <w:rFonts w:ascii="SimSun" w:hAnsi="SimSun"/>
          <w:sz w:val="21"/>
        </w:rPr>
        <w:t>接受资助</w:t>
      </w:r>
      <w:r w:rsidRPr="00775663">
        <w:rPr>
          <w:rFonts w:ascii="SimSun" w:hAnsi="SimSun"/>
          <w:sz w:val="21"/>
        </w:rPr>
        <w:t>参加 IGC的下一届会议。咨询委员会的各项建议</w:t>
      </w:r>
      <w:r w:rsidR="0005127C" w:rsidRPr="00775663">
        <w:rPr>
          <w:rFonts w:ascii="SimSun" w:hAnsi="SimSun" w:hint="eastAsia"/>
          <w:sz w:val="21"/>
        </w:rPr>
        <w:t>载入</w:t>
      </w:r>
      <w:r w:rsidRPr="00775663">
        <w:rPr>
          <w:rFonts w:ascii="SimSun" w:hAnsi="SimSun"/>
          <w:sz w:val="21"/>
        </w:rPr>
        <w:t>会议结束前印发的文件</w:t>
      </w:r>
      <w:r w:rsidRPr="00775663">
        <w:rPr>
          <w:rFonts w:ascii="SimSun" w:hAnsi="SimSun" w:cs="Times New Roman"/>
          <w:sz w:val="21"/>
        </w:rPr>
        <w:t>WIPO/GRTKF/IC/3</w:t>
      </w:r>
      <w:r w:rsidRPr="00775663">
        <w:rPr>
          <w:rFonts w:ascii="SimSun" w:hAnsi="SimSun" w:cs="Times New Roman" w:hint="eastAsia"/>
          <w:sz w:val="21"/>
        </w:rPr>
        <w:t>5</w:t>
      </w:r>
      <w:r w:rsidRPr="00775663">
        <w:rPr>
          <w:rFonts w:ascii="SimSun" w:hAnsi="SimSun" w:cs="Times New Roman"/>
          <w:sz w:val="21"/>
        </w:rPr>
        <w:t>/INF/</w:t>
      </w:r>
      <w:r w:rsidR="00F86784" w:rsidRPr="00775663">
        <w:rPr>
          <w:rFonts w:ascii="SimSun" w:hAnsi="SimSun" w:cs="Times New Roman"/>
          <w:sz w:val="21"/>
        </w:rPr>
        <w:t>6</w:t>
      </w:r>
      <w:r w:rsidR="00F86784" w:rsidRPr="00775663">
        <w:rPr>
          <w:rFonts w:ascii="SimSun" w:hAnsi="SimSun"/>
          <w:sz w:val="21"/>
        </w:rPr>
        <w:t>中</w:t>
      </w:r>
      <w:r w:rsidRPr="00775663">
        <w:rPr>
          <w:rFonts w:ascii="SimSun" w:hAnsi="SimSun"/>
          <w:sz w:val="21"/>
        </w:rPr>
        <w:t>。</w:t>
      </w:r>
    </w:p>
    <w:p w14:paraId="7283FF15"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主席强烈鼓励</w:t>
      </w:r>
      <w:r w:rsidR="0005127C" w:rsidRPr="00775663">
        <w:rPr>
          <w:rFonts w:ascii="SimSun" w:hAnsi="SimSun" w:cs="Times New Roman" w:hint="eastAsia"/>
          <w:sz w:val="21"/>
        </w:rPr>
        <w:t>各</w:t>
      </w:r>
      <w:r w:rsidRPr="00775663">
        <w:rPr>
          <w:rFonts w:ascii="SimSun" w:hAnsi="SimSun" w:cs="Times New Roman"/>
          <w:sz w:val="21"/>
        </w:rPr>
        <w:t>代表团考虑</w:t>
      </w:r>
      <w:r w:rsidRPr="00775663">
        <w:rPr>
          <w:rFonts w:ascii="SimSun" w:hAnsi="SimSun" w:cs="Times New Roman" w:hint="eastAsia"/>
          <w:sz w:val="21"/>
        </w:rPr>
        <w:t>为</w:t>
      </w:r>
      <w:r w:rsidRPr="00775663">
        <w:rPr>
          <w:rFonts w:ascii="SimSun" w:hAnsi="SimSun" w:cs="Times New Roman"/>
          <w:sz w:val="21"/>
        </w:rPr>
        <w:t>自愿基金</w:t>
      </w:r>
      <w:r w:rsidRPr="00775663">
        <w:rPr>
          <w:rFonts w:ascii="SimSun" w:hAnsi="SimSun" w:cs="Times New Roman" w:hint="eastAsia"/>
          <w:sz w:val="21"/>
        </w:rPr>
        <w:t>提供资助。</w:t>
      </w:r>
    </w:p>
    <w:p w14:paraId="746879CC"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图帕赫</w:t>
      </w:r>
      <w:r w:rsidR="00F86784" w:rsidRPr="00775663">
        <w:rPr>
          <w:rFonts w:ascii="SimSun" w:hAnsi="SimSun" w:cs="Times New Roman" w:hint="eastAsia"/>
          <w:sz w:val="21"/>
        </w:rPr>
        <w:t>·</w:t>
      </w:r>
      <w:r w:rsidRPr="00775663">
        <w:rPr>
          <w:rFonts w:ascii="SimSun" w:hAnsi="SimSun" w:cs="Times New Roman"/>
          <w:sz w:val="21"/>
        </w:rPr>
        <w:t>阿马鲁</w:t>
      </w:r>
      <w:r w:rsidRPr="00775663">
        <w:rPr>
          <w:rFonts w:ascii="SimSun" w:hAnsi="SimSun" w:cs="Times New Roman" w:hint="eastAsia"/>
          <w:sz w:val="21"/>
        </w:rPr>
        <w:t>的代表说，土著人民应当能够与成员国平等</w:t>
      </w:r>
      <w:r w:rsidR="00C77451" w:rsidRPr="00775663">
        <w:rPr>
          <w:rFonts w:ascii="SimSun" w:hAnsi="SimSun" w:cs="Times New Roman" w:hint="eastAsia"/>
          <w:sz w:val="21"/>
        </w:rPr>
        <w:t>地</w:t>
      </w:r>
      <w:r w:rsidRPr="00775663">
        <w:rPr>
          <w:rFonts w:ascii="SimSun" w:hAnsi="SimSun" w:cs="Times New Roman" w:hint="eastAsia"/>
          <w:sz w:val="21"/>
        </w:rPr>
        <w:t>参加会议，因为他们是</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传统知识</w:t>
      </w:r>
      <w:r w:rsidRPr="00775663">
        <w:rPr>
          <w:rFonts w:ascii="SimSun" w:hAnsi="SimSun" w:cs="Times New Roman" w:hint="eastAsia"/>
          <w:sz w:val="21"/>
        </w:rPr>
        <w:t>的所有人。</w:t>
      </w:r>
    </w:p>
    <w:p w14:paraId="3DE6D167" w14:textId="77777777" w:rsidR="00775663" w:rsidRPr="00EB3184" w:rsidRDefault="002B2C0A" w:rsidP="00EB3184">
      <w:pPr>
        <w:pStyle w:val="ae"/>
        <w:keepNext/>
        <w:overflowPunct w:val="0"/>
        <w:spacing w:afterLines="50" w:after="120" w:line="340" w:lineRule="atLeast"/>
        <w:ind w:left="5534"/>
        <w:contextualSpacing w:val="0"/>
        <w:jc w:val="both"/>
        <w:rPr>
          <w:rFonts w:ascii="KaiTi" w:eastAsia="KaiTi" w:hAnsi="KaiTi" w:cs="Times New Roman"/>
          <w:sz w:val="21"/>
          <w:szCs w:val="21"/>
        </w:rPr>
      </w:pPr>
      <w:r w:rsidRPr="00EB3184">
        <w:rPr>
          <w:rFonts w:ascii="KaiTi" w:eastAsia="KaiTi" w:hAnsi="KaiTi" w:cs="Times New Roman"/>
          <w:sz w:val="21"/>
          <w:szCs w:val="21"/>
        </w:rPr>
        <w:t>关于议程</w:t>
      </w:r>
      <w:r w:rsidR="00F86784" w:rsidRPr="00EB3184">
        <w:rPr>
          <w:rFonts w:ascii="KaiTi" w:eastAsia="KaiTi" w:hAnsi="KaiTi" w:cs="Times New Roman"/>
          <w:sz w:val="21"/>
          <w:szCs w:val="21"/>
        </w:rPr>
        <w:t>第6项</w:t>
      </w:r>
      <w:r w:rsidRPr="00EB3184">
        <w:rPr>
          <w:rFonts w:ascii="KaiTi" w:eastAsia="KaiTi" w:hAnsi="KaiTi" w:cs="Times New Roman"/>
          <w:sz w:val="21"/>
          <w:szCs w:val="21"/>
        </w:rPr>
        <w:t>的决定：</w:t>
      </w:r>
    </w:p>
    <w:p w14:paraId="16B20B0F" w14:textId="4EFAF559" w:rsidR="00775663" w:rsidRPr="00EB3184" w:rsidRDefault="002B2C0A"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sz w:val="21"/>
          <w:szCs w:val="21"/>
        </w:rPr>
        <w:t>委员会注意到文件WIPO/GRTKF/IC/35/3、WIPO/GRTKF/IC/</w:t>
      </w:r>
      <w:r w:rsidR="0010496B">
        <w:rPr>
          <w:rFonts w:ascii="KaiTi" w:eastAsia="KaiTi" w:hAnsi="KaiTi" w:cs="Times New Roman"/>
          <w:sz w:val="21"/>
          <w:szCs w:val="21"/>
        </w:rPr>
        <w:t>‌</w:t>
      </w:r>
      <w:r w:rsidRPr="00EB3184">
        <w:rPr>
          <w:rFonts w:ascii="KaiTi" w:eastAsia="KaiTi" w:hAnsi="KaiTi" w:cs="Times New Roman"/>
          <w:sz w:val="21"/>
          <w:szCs w:val="21"/>
        </w:rPr>
        <w:t>35/INF/</w:t>
      </w:r>
      <w:r w:rsidR="00F86784" w:rsidRPr="00EB3184">
        <w:rPr>
          <w:rFonts w:ascii="KaiTi" w:eastAsia="KaiTi" w:hAnsi="KaiTi" w:cs="Times New Roman"/>
          <w:sz w:val="21"/>
          <w:szCs w:val="21"/>
        </w:rPr>
        <w:t>4和</w:t>
      </w:r>
      <w:r w:rsidRPr="00EB3184">
        <w:rPr>
          <w:rFonts w:ascii="KaiTi" w:eastAsia="KaiTi" w:hAnsi="KaiTi" w:cs="Times New Roman"/>
          <w:sz w:val="21"/>
          <w:szCs w:val="21"/>
        </w:rPr>
        <w:t>WIPO/GRTKF/IC/35/INF/6。</w:t>
      </w:r>
    </w:p>
    <w:p w14:paraId="22EF2631" w14:textId="77777777" w:rsidR="00775663" w:rsidRPr="00EB3184" w:rsidRDefault="002B2C0A"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sz w:val="21"/>
          <w:szCs w:val="21"/>
        </w:rPr>
        <w:t>委员会强烈鼓励并呼吁委员会成员及所有相关的公共或私营实体为产权组织经认可的土著和当地社区自愿基金捐款。</w:t>
      </w:r>
    </w:p>
    <w:p w14:paraId="43415A0A" w14:textId="5DA187E0" w:rsidR="00775663" w:rsidRPr="00EB3184" w:rsidRDefault="002B2C0A"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sz w:val="21"/>
          <w:szCs w:val="21"/>
        </w:rPr>
        <w:t>经主席提议，委员会以鼓掌的方式，选出了以下八名成员以个人身份参加咨询委员会：Ali Aii Shatu</w:t>
      </w:r>
      <w:r w:rsidR="001E2386" w:rsidRPr="00EB3184">
        <w:rPr>
          <w:rFonts w:ascii="KaiTi" w:eastAsia="KaiTi" w:hAnsi="KaiTi" w:cs="Times New Roman" w:hint="eastAsia"/>
          <w:sz w:val="21"/>
          <w:szCs w:val="21"/>
        </w:rPr>
        <w:t>夫人</w:t>
      </w:r>
      <w:r w:rsidRPr="00EB3184">
        <w:rPr>
          <w:rFonts w:ascii="KaiTi" w:eastAsia="KaiTi" w:hAnsi="KaiTi" w:cs="Times New Roman"/>
          <w:sz w:val="21"/>
          <w:szCs w:val="21"/>
        </w:rPr>
        <w:t>，姆伯洛洛社会文化发展协会（MBOSCUDA）成员（喀麦隆）；Nelson De Leon Kantule</w:t>
      </w:r>
      <w:r w:rsidR="00F86784" w:rsidRPr="00EB3184">
        <w:rPr>
          <w:rFonts w:ascii="KaiTi" w:eastAsia="KaiTi" w:hAnsi="KaiTi" w:cs="Times New Roman"/>
          <w:sz w:val="21"/>
          <w:szCs w:val="21"/>
        </w:rPr>
        <w:t>先生</w:t>
      </w:r>
      <w:r w:rsidRPr="00EB3184">
        <w:rPr>
          <w:rFonts w:ascii="KaiTi" w:eastAsia="KaiTi" w:hAnsi="KaiTi" w:cs="Times New Roman"/>
          <w:sz w:val="21"/>
          <w:szCs w:val="21"/>
        </w:rPr>
        <w:t>，库纳人保护地球母亲联合会（KUNA）代表（巴拿马）；María del Pilar Escobar Bautista女士</w:t>
      </w:r>
      <w:r w:rsidR="00F86784" w:rsidRPr="00EB3184">
        <w:rPr>
          <w:rFonts w:ascii="KaiTi" w:eastAsia="KaiTi" w:hAnsi="KaiTi" w:cs="Times New Roman"/>
          <w:sz w:val="21"/>
          <w:szCs w:val="21"/>
        </w:rPr>
        <w:t>，墨</w:t>
      </w:r>
      <w:r w:rsidRPr="00EB3184">
        <w:rPr>
          <w:rFonts w:ascii="KaiTi" w:eastAsia="KaiTi" w:hAnsi="KaiTi" w:cs="Times New Roman"/>
          <w:sz w:val="21"/>
          <w:szCs w:val="21"/>
        </w:rPr>
        <w:t>西哥常驻联合国日内瓦办事处和其他国际组织代表团参赞；Efren Jagdish Jogia先生，图瓦卢总理府总检察长办公室高级检察官；Gaziz Seitzhanov先生，哈萨克</w:t>
      </w:r>
      <w:r w:rsidRPr="00EB3184">
        <w:rPr>
          <w:rFonts w:ascii="KaiTi" w:eastAsia="KaiTi" w:hAnsi="KaiTi" w:cs="Times New Roman"/>
          <w:sz w:val="21"/>
          <w:szCs w:val="21"/>
        </w:rPr>
        <w:lastRenderedPageBreak/>
        <w:t>斯坦常驻代表团三等秘书；Grace Stripeikis女士，澳大利亚外交贸易部知识产权司助理司长；Polina Shulbaeva女士，北方土著人民支助中心/俄罗斯土著培训中心（CSIPN/RITC）协调员（俄罗斯联邦）；和George Tebagana先生，</w:t>
      </w:r>
      <w:r w:rsidR="00F86784" w:rsidRPr="00EB3184">
        <w:rPr>
          <w:rFonts w:ascii="KaiTi" w:eastAsia="KaiTi" w:hAnsi="KaiTi" w:cs="Times New Roman"/>
          <w:sz w:val="21"/>
          <w:szCs w:val="21"/>
        </w:rPr>
        <w:t>乌干</w:t>
      </w:r>
      <w:r w:rsidRPr="00EB3184">
        <w:rPr>
          <w:rFonts w:ascii="KaiTi" w:eastAsia="KaiTi" w:hAnsi="KaiTi" w:cs="Times New Roman"/>
          <w:sz w:val="21"/>
          <w:szCs w:val="21"/>
        </w:rPr>
        <w:t>达常驻代表团二等秘书</w:t>
      </w:r>
      <w:r w:rsidR="00F86784" w:rsidRPr="00EB3184">
        <w:rPr>
          <w:rFonts w:ascii="KaiTi" w:eastAsia="KaiTi" w:hAnsi="KaiTi" w:cs="Times New Roman"/>
          <w:sz w:val="21"/>
          <w:szCs w:val="21"/>
        </w:rPr>
        <w:t>。</w:t>
      </w:r>
    </w:p>
    <w:p w14:paraId="4649BBBD" w14:textId="77777777" w:rsidR="00775663" w:rsidRPr="00EB3184" w:rsidRDefault="002B2C0A"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sz w:val="21"/>
          <w:szCs w:val="21"/>
        </w:rPr>
        <w:t>委员会主席提名委员会副主席法伊扎尔</w:t>
      </w:r>
      <w:r w:rsidRPr="00EB3184">
        <w:rPr>
          <w:rFonts w:ascii="KaiTi" w:eastAsia="KaiTi" w:hAnsi="KaiTi" w:cs="Times New Roman" w:hint="eastAsia"/>
          <w:sz w:val="21"/>
          <w:szCs w:val="21"/>
        </w:rPr>
        <w:t>·</w:t>
      </w:r>
      <w:r w:rsidRPr="00EB3184">
        <w:rPr>
          <w:rFonts w:ascii="KaiTi" w:eastAsia="KaiTi" w:hAnsi="KaiTi" w:cs="Times New Roman"/>
          <w:sz w:val="21"/>
          <w:szCs w:val="21"/>
        </w:rPr>
        <w:t>赫里</w:t>
      </w:r>
      <w:r w:rsidRPr="00EB3184">
        <w:rPr>
          <w:rFonts w:ascii="KaiTi" w:eastAsia="KaiTi" w:hAnsi="KaiTi" w:cs="Times New Roman" w:hint="eastAsia"/>
          <w:sz w:val="21"/>
          <w:szCs w:val="21"/>
        </w:rPr>
        <w:t>·</w:t>
      </w:r>
      <w:r w:rsidRPr="00EB3184">
        <w:rPr>
          <w:rFonts w:ascii="KaiTi" w:eastAsia="KaiTi" w:hAnsi="KaiTi" w:cs="Times New Roman"/>
          <w:sz w:val="21"/>
          <w:szCs w:val="21"/>
        </w:rPr>
        <w:t>西达尔塔</w:t>
      </w:r>
      <w:r w:rsidR="001E2386" w:rsidRPr="00EB3184">
        <w:rPr>
          <w:rFonts w:ascii="KaiTi" w:eastAsia="KaiTi" w:hAnsi="KaiTi" w:cs="Times New Roman" w:hint="eastAsia"/>
          <w:sz w:val="21"/>
          <w:szCs w:val="21"/>
        </w:rPr>
        <w:t>先生</w:t>
      </w:r>
      <w:r w:rsidRPr="00EB3184">
        <w:rPr>
          <w:rFonts w:ascii="KaiTi" w:eastAsia="KaiTi" w:hAnsi="KaiTi" w:cs="Times New Roman"/>
          <w:sz w:val="21"/>
          <w:szCs w:val="21"/>
        </w:rPr>
        <w:t>担任咨询委员会主席。</w:t>
      </w:r>
    </w:p>
    <w:p w14:paraId="396A70DB" w14:textId="77777777" w:rsidR="00775663" w:rsidRPr="002A0A4D" w:rsidRDefault="002B2C0A" w:rsidP="002A0A4D">
      <w:pPr>
        <w:pStyle w:val="1"/>
        <w:overflowPunct w:val="0"/>
        <w:spacing w:beforeLines="100" w:afterLines="50" w:after="120" w:line="340" w:lineRule="atLeast"/>
        <w:rPr>
          <w:rFonts w:ascii="SimHei" w:eastAsia="SimHei" w:hAnsi="SimHei" w:cs="Times New Roman"/>
          <w:b w:val="0"/>
          <w:sz w:val="21"/>
        </w:rPr>
      </w:pPr>
      <w:r w:rsidRPr="002A0A4D">
        <w:rPr>
          <w:rFonts w:ascii="SimHei" w:eastAsia="SimHei" w:hAnsi="SimHei" w:cs="Times New Roman"/>
          <w:b w:val="0"/>
          <w:sz w:val="21"/>
        </w:rPr>
        <w:t>议程第7项：遗传资源</w:t>
      </w:r>
    </w:p>
    <w:p w14:paraId="77CDB276" w14:textId="600F2296" w:rsidR="00775663" w:rsidRDefault="00F8678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w:t>
      </w:r>
      <w:r w:rsidR="002B2C0A" w:rsidRPr="00775663">
        <w:rPr>
          <w:rFonts w:ascii="SimSun" w:hAnsi="SimSun" w:cs="Times New Roman"/>
          <w:sz w:val="21"/>
        </w:rPr>
        <w:t>席</w:t>
      </w:r>
      <w:r w:rsidR="002B2C0A" w:rsidRPr="00775663">
        <w:rPr>
          <w:rFonts w:ascii="SimSun" w:hAnsi="SimSun" w:cs="Times New Roman" w:hint="eastAsia"/>
          <w:sz w:val="21"/>
        </w:rPr>
        <w:t>回顾，他已经就本届会议的</w:t>
      </w:r>
      <w:r w:rsidR="002B2C0A" w:rsidRPr="00775663">
        <w:rPr>
          <w:rFonts w:ascii="SimSun" w:hAnsi="SimSun" w:hint="eastAsia"/>
          <w:sz w:val="21"/>
        </w:rPr>
        <w:t>工作计划</w:t>
      </w:r>
      <w:r w:rsidR="002B2C0A" w:rsidRPr="00775663">
        <w:rPr>
          <w:rFonts w:ascii="SimSun" w:hAnsi="SimSun"/>
          <w:sz w:val="21"/>
        </w:rPr>
        <w:t>和工作方法</w:t>
      </w:r>
      <w:r w:rsidR="00C77451" w:rsidRPr="00775663">
        <w:rPr>
          <w:rFonts w:ascii="SimSun" w:hAnsi="SimSun" w:hint="eastAsia"/>
          <w:sz w:val="21"/>
        </w:rPr>
        <w:t>，</w:t>
      </w:r>
      <w:r w:rsidR="00C77451" w:rsidRPr="00775663">
        <w:rPr>
          <w:rFonts w:ascii="SimSun" w:hAnsi="SimSun" w:cs="Times New Roman" w:hint="eastAsia"/>
          <w:sz w:val="21"/>
        </w:rPr>
        <w:t>特别是议程第7项，</w:t>
      </w:r>
      <w:r w:rsidR="002B2C0A" w:rsidRPr="00775663">
        <w:rPr>
          <w:rFonts w:ascii="SimSun" w:hAnsi="SimSun"/>
          <w:sz w:val="21"/>
        </w:rPr>
        <w:t>与各地区协调员及有</w:t>
      </w:r>
      <w:r w:rsidR="00C77451" w:rsidRPr="00775663">
        <w:rPr>
          <w:rFonts w:ascii="SimSun" w:hAnsi="SimSun" w:hint="eastAsia"/>
          <w:sz w:val="21"/>
        </w:rPr>
        <w:t>关</w:t>
      </w:r>
      <w:r w:rsidR="002B2C0A" w:rsidRPr="00775663">
        <w:rPr>
          <w:rFonts w:ascii="SimSun" w:hAnsi="SimSun"/>
          <w:sz w:val="21"/>
        </w:rPr>
        <w:t>代表团进行了磋商</w:t>
      </w:r>
      <w:r w:rsidR="002B2C0A" w:rsidRPr="00775663">
        <w:rPr>
          <w:rFonts w:ascii="SimSun" w:hAnsi="SimSun" w:cs="Times New Roman" w:hint="eastAsia"/>
          <w:sz w:val="21"/>
        </w:rPr>
        <w:t>。根据新</w:t>
      </w:r>
      <w:r w:rsidR="00C77451" w:rsidRPr="00775663">
        <w:rPr>
          <w:rFonts w:ascii="SimSun" w:hAnsi="SimSun" w:cs="Times New Roman" w:hint="eastAsia"/>
          <w:sz w:val="21"/>
        </w:rPr>
        <w:t>的</w:t>
      </w:r>
      <w:r w:rsidR="002B2C0A" w:rsidRPr="00775663">
        <w:rPr>
          <w:rFonts w:ascii="SimSun" w:hAnsi="SimSun" w:cs="Times New Roman" w:hint="eastAsia"/>
          <w:sz w:val="21"/>
        </w:rPr>
        <w:t>任务授权，</w:t>
      </w:r>
      <w:r w:rsidR="002B2C0A" w:rsidRPr="00775663">
        <w:rPr>
          <w:rFonts w:ascii="SimSun" w:hAnsi="SimSun" w:cs="Times New Roman"/>
          <w:sz w:val="21"/>
        </w:rPr>
        <w:t>IGC第三十五届会议</w:t>
      </w:r>
      <w:r w:rsidR="002B2C0A" w:rsidRPr="00775663">
        <w:rPr>
          <w:rFonts w:ascii="SimSun" w:hAnsi="SimSun" w:cs="Times New Roman" w:hint="eastAsia"/>
          <w:sz w:val="21"/>
        </w:rPr>
        <w:t>应当开展关于</w:t>
      </w:r>
      <w:r w:rsidR="002B2C0A" w:rsidRPr="00775663">
        <w:rPr>
          <w:rFonts w:ascii="SimSun" w:hAnsi="SimSun" w:cs="Times New Roman"/>
          <w:sz w:val="21"/>
        </w:rPr>
        <w:t>遗传资源</w:t>
      </w:r>
      <w:r w:rsidR="002B2C0A" w:rsidRPr="00775663">
        <w:rPr>
          <w:rFonts w:ascii="SimSun" w:hAnsi="SimSun" w:cs="Times New Roman" w:hint="eastAsia"/>
          <w:sz w:val="21"/>
        </w:rPr>
        <w:t>的谈判，侧重于解决未决问题并审议法律文书的替代案</w:t>
      </w:r>
      <w:r w:rsidR="00185CB8" w:rsidRPr="00775663">
        <w:rPr>
          <w:rFonts w:ascii="SimSun" w:hAnsi="SimSun" w:cs="Times New Roman" w:hint="eastAsia"/>
          <w:sz w:val="21"/>
        </w:rPr>
        <w:t>文</w:t>
      </w:r>
      <w:r w:rsidR="002B2C0A" w:rsidRPr="00775663">
        <w:rPr>
          <w:rFonts w:ascii="SimSun" w:hAnsi="SimSun" w:cs="Times New Roman" w:hint="eastAsia"/>
          <w:sz w:val="21"/>
        </w:rPr>
        <w:t>。</w:t>
      </w:r>
      <w:r w:rsidR="002B2C0A" w:rsidRPr="00775663">
        <w:rPr>
          <w:rFonts w:ascii="SimSun" w:hAnsi="SimSun"/>
          <w:sz w:val="21"/>
        </w:rPr>
        <w:t>关于IGC第三十</w:t>
      </w:r>
      <w:r w:rsidR="002B2C0A" w:rsidRPr="00775663">
        <w:rPr>
          <w:rFonts w:ascii="SimSun" w:hAnsi="SimSun" w:hint="eastAsia"/>
          <w:sz w:val="21"/>
        </w:rPr>
        <w:t>五</w:t>
      </w:r>
      <w:r w:rsidR="002B2C0A" w:rsidRPr="00775663">
        <w:rPr>
          <w:rFonts w:ascii="SimSun" w:hAnsi="SimSun"/>
          <w:sz w:val="21"/>
        </w:rPr>
        <w:t>届会议的成果，将</w:t>
      </w:r>
      <w:r w:rsidR="00686A9C" w:rsidRPr="00775663">
        <w:rPr>
          <w:rFonts w:ascii="SimSun" w:hAnsi="SimSun" w:hint="eastAsia"/>
          <w:sz w:val="21"/>
        </w:rPr>
        <w:t>编拟</w:t>
      </w:r>
      <w:r w:rsidR="00185CB8" w:rsidRPr="00775663">
        <w:rPr>
          <w:rFonts w:ascii="SimSun" w:hAnsi="SimSun"/>
          <w:sz w:val="21"/>
        </w:rPr>
        <w:t>文件</w:t>
      </w:r>
      <w:r w:rsidR="00185CB8" w:rsidRPr="00775663">
        <w:rPr>
          <w:rFonts w:ascii="SimSun" w:hAnsi="SimSun" w:cs="Times New Roman"/>
          <w:sz w:val="21"/>
        </w:rPr>
        <w:t>WIPO/GRTKF/IC/35/4</w:t>
      </w:r>
      <w:r w:rsidR="00686A9C" w:rsidRPr="00775663">
        <w:rPr>
          <w:rFonts w:ascii="SimSun" w:hAnsi="SimSun"/>
          <w:sz w:val="21"/>
        </w:rPr>
        <w:t>的修订</w:t>
      </w:r>
      <w:r w:rsidR="00686A9C" w:rsidRPr="00775663">
        <w:rPr>
          <w:rFonts w:ascii="SimSun" w:hAnsi="SimSun" w:hint="eastAsia"/>
          <w:sz w:val="21"/>
        </w:rPr>
        <w:t>稿</w:t>
      </w:r>
      <w:r w:rsidR="00185CB8" w:rsidRPr="00775663">
        <w:rPr>
          <w:rFonts w:ascii="SimSun" w:hAnsi="SimSun" w:hint="eastAsia"/>
          <w:sz w:val="21"/>
        </w:rPr>
        <w:t>，</w:t>
      </w:r>
      <w:r w:rsidR="002B2C0A" w:rsidRPr="00775663">
        <w:rPr>
          <w:rFonts w:ascii="SimSun" w:hAnsi="SimSun"/>
          <w:sz w:val="21"/>
        </w:rPr>
        <w:t>采用</w:t>
      </w:r>
      <w:r w:rsidR="00185CB8" w:rsidRPr="00775663">
        <w:rPr>
          <w:rFonts w:ascii="SimSun" w:hAnsi="SimSun"/>
          <w:sz w:val="21"/>
        </w:rPr>
        <w:t>IGC</w:t>
      </w:r>
      <w:r w:rsidR="002B2C0A" w:rsidRPr="00775663">
        <w:rPr>
          <w:rFonts w:ascii="SimSun" w:hAnsi="SimSun"/>
          <w:sz w:val="21"/>
        </w:rPr>
        <w:t>前几届会议采用的工作方法。第一次修订稿将在星期三上午前编拟并提交，并为各位代表发表意见和提出进一步建议留出时间，包括提出案文提案。第二次修订稿将在星期</w:t>
      </w:r>
      <w:r w:rsidR="002B2C0A" w:rsidRPr="00775663">
        <w:rPr>
          <w:rFonts w:ascii="SimSun" w:hAnsi="SimSun" w:hint="eastAsia"/>
          <w:sz w:val="21"/>
        </w:rPr>
        <w:t>五</w:t>
      </w:r>
      <w:r w:rsidR="002B2C0A" w:rsidRPr="00775663">
        <w:rPr>
          <w:rFonts w:ascii="SimSun" w:hAnsi="SimSun"/>
          <w:sz w:val="21"/>
        </w:rPr>
        <w:t>上午前编拟并提交，并为</w:t>
      </w:r>
      <w:r w:rsidR="00185CB8" w:rsidRPr="00775663">
        <w:rPr>
          <w:rFonts w:ascii="SimSun" w:hAnsi="SimSun" w:hint="eastAsia"/>
          <w:sz w:val="21"/>
        </w:rPr>
        <w:t>将在</w:t>
      </w:r>
      <w:r w:rsidR="002B2C0A" w:rsidRPr="00775663">
        <w:rPr>
          <w:rFonts w:ascii="SimSun" w:hAnsi="SimSun"/>
          <w:sz w:val="21"/>
        </w:rPr>
        <w:t>报告</w:t>
      </w:r>
      <w:r w:rsidR="00185CB8" w:rsidRPr="00775663">
        <w:rPr>
          <w:rFonts w:ascii="SimSun" w:hAnsi="SimSun" w:hint="eastAsia"/>
          <w:sz w:val="21"/>
        </w:rPr>
        <w:t>中</w:t>
      </w:r>
      <w:r w:rsidR="002B2C0A" w:rsidRPr="00775663">
        <w:rPr>
          <w:rFonts w:ascii="SimSun" w:hAnsi="SimSun"/>
          <w:sz w:val="21"/>
        </w:rPr>
        <w:t>收录</w:t>
      </w:r>
      <w:r w:rsidR="00185CB8" w:rsidRPr="00775663">
        <w:rPr>
          <w:rFonts w:ascii="SimSun" w:hAnsi="SimSun" w:hint="eastAsia"/>
          <w:sz w:val="21"/>
        </w:rPr>
        <w:t>的</w:t>
      </w:r>
      <w:r w:rsidR="002B2C0A" w:rsidRPr="00775663">
        <w:rPr>
          <w:rFonts w:ascii="SimSun" w:hAnsi="SimSun"/>
          <w:sz w:val="21"/>
        </w:rPr>
        <w:t>一般性评论留出时间。</w:t>
      </w:r>
      <w:r w:rsidR="002B2C0A" w:rsidRPr="00775663">
        <w:rPr>
          <w:rFonts w:ascii="SimSun" w:hAnsi="SimSun" w:hint="eastAsia"/>
          <w:sz w:val="21"/>
        </w:rPr>
        <w:t>在纠正</w:t>
      </w:r>
      <w:r w:rsidR="002B2C0A" w:rsidRPr="00775663">
        <w:rPr>
          <w:rFonts w:ascii="SimSun" w:hAnsi="SimSun"/>
          <w:sz w:val="21"/>
        </w:rPr>
        <w:t>明显的技术错误和遗漏</w:t>
      </w:r>
      <w:r w:rsidR="002B2C0A" w:rsidRPr="00775663">
        <w:rPr>
          <w:rFonts w:ascii="SimSun" w:hAnsi="SimSun" w:hint="eastAsia"/>
          <w:sz w:val="21"/>
        </w:rPr>
        <w:t>后，</w:t>
      </w:r>
      <w:r w:rsidR="002B2C0A" w:rsidRPr="00775663">
        <w:rPr>
          <w:rFonts w:ascii="SimSun" w:hAnsi="SimSun"/>
          <w:sz w:val="21"/>
        </w:rPr>
        <w:t>将请全体会议注意第二次修订稿</w:t>
      </w:r>
      <w:r w:rsidR="002B2C0A" w:rsidRPr="00775663">
        <w:rPr>
          <w:rFonts w:ascii="SimSun" w:hAnsi="SimSun" w:hint="eastAsia"/>
          <w:sz w:val="21"/>
        </w:rPr>
        <w:t>。在整个</w:t>
      </w:r>
      <w:r w:rsidR="00185CB8" w:rsidRPr="00775663">
        <w:rPr>
          <w:rFonts w:ascii="SimSun" w:hAnsi="SimSun" w:hint="eastAsia"/>
          <w:sz w:val="21"/>
        </w:rPr>
        <w:t>这</w:t>
      </w:r>
      <w:r w:rsidR="002B2C0A" w:rsidRPr="00775663">
        <w:rPr>
          <w:rFonts w:ascii="SimSun" w:hAnsi="SimSun" w:hint="eastAsia"/>
          <w:sz w:val="21"/>
        </w:rPr>
        <w:t>一周</w:t>
      </w:r>
      <w:r w:rsidR="00185CB8" w:rsidRPr="00775663">
        <w:rPr>
          <w:rFonts w:ascii="SimSun" w:hAnsi="SimSun" w:hint="eastAsia"/>
          <w:sz w:val="21"/>
        </w:rPr>
        <w:t>里</w:t>
      </w:r>
      <w:r w:rsidR="002B2C0A" w:rsidRPr="00775663">
        <w:rPr>
          <w:rFonts w:ascii="SimSun" w:hAnsi="SimSun" w:hint="eastAsia"/>
          <w:sz w:val="21"/>
        </w:rPr>
        <w:t>，</w:t>
      </w:r>
      <w:r w:rsidR="00185CB8" w:rsidRPr="00775663">
        <w:rPr>
          <w:rFonts w:ascii="SimSun" w:hAnsi="SimSun" w:cs="Times New Roman" w:hint="eastAsia"/>
          <w:sz w:val="21"/>
        </w:rPr>
        <w:t>主持</w:t>
      </w:r>
      <w:r w:rsidR="002B2C0A" w:rsidRPr="00775663">
        <w:rPr>
          <w:rFonts w:ascii="SimSun" w:hAnsi="SimSun" w:cs="Times New Roman"/>
          <w:sz w:val="21"/>
        </w:rPr>
        <w:t>人</w:t>
      </w:r>
      <w:r w:rsidR="002B2C0A" w:rsidRPr="00775663">
        <w:rPr>
          <w:rFonts w:ascii="SimSun" w:hAnsi="SimSun" w:cs="Times New Roman" w:hint="eastAsia"/>
          <w:sz w:val="21"/>
        </w:rPr>
        <w:t>将听</w:t>
      </w:r>
      <w:r w:rsidR="00185CB8" w:rsidRPr="00775663">
        <w:rPr>
          <w:rFonts w:ascii="SimSun" w:hAnsi="SimSun" w:cs="Times New Roman" w:hint="eastAsia"/>
          <w:sz w:val="21"/>
        </w:rPr>
        <w:t>取</w:t>
      </w:r>
      <w:r w:rsidR="002B2C0A" w:rsidRPr="00775663">
        <w:rPr>
          <w:rFonts w:ascii="SimSun" w:hAnsi="SimSun" w:cs="Times New Roman"/>
          <w:sz w:val="21"/>
        </w:rPr>
        <w:t>全体会议</w:t>
      </w:r>
      <w:r w:rsidR="002B2C0A" w:rsidRPr="00775663">
        <w:rPr>
          <w:rFonts w:ascii="SimSun" w:hAnsi="SimSun" w:cs="Times New Roman" w:hint="eastAsia"/>
          <w:sz w:val="21"/>
        </w:rPr>
        <w:t>和</w:t>
      </w:r>
      <w:r w:rsidR="002B2C0A" w:rsidRPr="00775663">
        <w:rPr>
          <w:rFonts w:ascii="SimSun" w:hAnsi="SimSun" w:cs="Times New Roman"/>
          <w:sz w:val="21"/>
        </w:rPr>
        <w:t>非正式会议</w:t>
      </w:r>
      <w:r w:rsidR="002B2C0A" w:rsidRPr="00775663">
        <w:rPr>
          <w:rFonts w:ascii="SimSun" w:hAnsi="SimSun" w:cs="Times New Roman" w:hint="eastAsia"/>
          <w:sz w:val="21"/>
        </w:rPr>
        <w:t>的所有发言，并进行纳入</w:t>
      </w:r>
      <w:r w:rsidR="002B2C0A" w:rsidRPr="00775663">
        <w:rPr>
          <w:rFonts w:ascii="SimSun" w:hAnsi="SimSun" w:cs="Times New Roman"/>
          <w:sz w:val="21"/>
        </w:rPr>
        <w:t>案文提案</w:t>
      </w:r>
      <w:r w:rsidR="002B2C0A" w:rsidRPr="00775663">
        <w:rPr>
          <w:rFonts w:ascii="SimSun" w:hAnsi="SimSun" w:cs="Times New Roman" w:hint="eastAsia"/>
          <w:sz w:val="21"/>
        </w:rPr>
        <w:t>的起草工作。</w:t>
      </w:r>
      <w:r w:rsidR="002B2C0A" w:rsidRPr="00775663">
        <w:rPr>
          <w:rFonts w:ascii="SimSun" w:hAnsi="SimSun"/>
          <w:sz w:val="21"/>
        </w:rPr>
        <w:t>为</w:t>
      </w:r>
      <w:r w:rsidR="00686A9C" w:rsidRPr="00775663">
        <w:rPr>
          <w:rFonts w:ascii="SimSun" w:hAnsi="SimSun" w:hint="eastAsia"/>
          <w:sz w:val="21"/>
        </w:rPr>
        <w:t>使</w:t>
      </w:r>
      <w:r w:rsidR="002B2C0A" w:rsidRPr="00775663">
        <w:rPr>
          <w:rFonts w:ascii="SimSun" w:hAnsi="SimSun"/>
          <w:sz w:val="21"/>
        </w:rPr>
        <w:t>各位代表</w:t>
      </w:r>
      <w:r w:rsidR="00185CB8" w:rsidRPr="00775663">
        <w:rPr>
          <w:rFonts w:ascii="SimSun" w:hAnsi="SimSun" w:hint="eastAsia"/>
          <w:sz w:val="21"/>
        </w:rPr>
        <w:t>能够</w:t>
      </w:r>
      <w:r w:rsidR="002B2C0A" w:rsidRPr="00775663">
        <w:rPr>
          <w:rFonts w:ascii="SimSun" w:hAnsi="SimSun"/>
          <w:sz w:val="21"/>
        </w:rPr>
        <w:t>更专注</w:t>
      </w:r>
      <w:r w:rsidR="00686A9C" w:rsidRPr="00775663">
        <w:rPr>
          <w:rFonts w:ascii="SimSun" w:hAnsi="SimSun" w:hint="eastAsia"/>
          <w:sz w:val="21"/>
        </w:rPr>
        <w:t>地</w:t>
      </w:r>
      <w:r w:rsidR="002B2C0A" w:rsidRPr="00775663">
        <w:rPr>
          <w:rFonts w:ascii="SimSun" w:hAnsi="SimSun"/>
          <w:sz w:val="21"/>
        </w:rPr>
        <w:t>逐步增加审议</w:t>
      </w:r>
      <w:r w:rsidR="00185CB8" w:rsidRPr="00775663">
        <w:rPr>
          <w:rFonts w:ascii="SimSun" w:hAnsi="SimSun" w:hint="eastAsia"/>
          <w:sz w:val="21"/>
        </w:rPr>
        <w:t>主持</w:t>
      </w:r>
      <w:r w:rsidR="002B2C0A" w:rsidRPr="00775663">
        <w:rPr>
          <w:rFonts w:ascii="SimSun" w:hAnsi="SimSun"/>
          <w:sz w:val="21"/>
        </w:rPr>
        <w:t>人的工作，</w:t>
      </w:r>
      <w:r w:rsidR="00686A9C" w:rsidRPr="00775663">
        <w:rPr>
          <w:rFonts w:ascii="SimSun" w:hAnsi="SimSun"/>
          <w:sz w:val="21"/>
        </w:rPr>
        <w:t>随着这一个星期时间的推进</w:t>
      </w:r>
      <w:r w:rsidR="00686A9C" w:rsidRPr="00775663">
        <w:rPr>
          <w:rFonts w:ascii="SimSun" w:hAnsi="SimSun" w:hint="eastAsia"/>
          <w:sz w:val="21"/>
        </w:rPr>
        <w:t>，</w:t>
      </w:r>
      <w:r w:rsidR="002B2C0A" w:rsidRPr="00775663">
        <w:rPr>
          <w:rFonts w:ascii="SimSun" w:hAnsi="SimSun"/>
          <w:sz w:val="21"/>
        </w:rPr>
        <w:t>他们可以引入</w:t>
      </w:r>
      <w:r w:rsidR="002B2C0A" w:rsidRPr="00775663">
        <w:rPr>
          <w:rFonts w:ascii="SimSun" w:hAnsi="SimSun" w:hint="eastAsia"/>
          <w:sz w:val="21"/>
        </w:rPr>
        <w:t>“</w:t>
      </w:r>
      <w:r w:rsidR="002B2C0A" w:rsidRPr="00775663">
        <w:rPr>
          <w:rFonts w:ascii="SimSun" w:hAnsi="SimSun"/>
          <w:sz w:val="21"/>
        </w:rPr>
        <w:t>进行中的工作</w:t>
      </w:r>
      <w:r w:rsidR="002B2C0A" w:rsidRPr="00775663">
        <w:rPr>
          <w:rFonts w:ascii="SimSun" w:hAnsi="SimSun" w:hint="eastAsia"/>
          <w:sz w:val="21"/>
        </w:rPr>
        <w:t>”</w:t>
      </w:r>
      <w:r w:rsidR="002B2C0A" w:rsidRPr="00775663">
        <w:rPr>
          <w:rFonts w:ascii="SimSun" w:hAnsi="SimSun"/>
          <w:sz w:val="21"/>
        </w:rPr>
        <w:t>等核心问题并在显示屏上介绍为此逐步开展的工作</w:t>
      </w:r>
      <w:r w:rsidR="002B2C0A" w:rsidRPr="00775663">
        <w:rPr>
          <w:rFonts w:ascii="SimSun" w:hAnsi="SimSun" w:hint="eastAsia"/>
          <w:sz w:val="21"/>
        </w:rPr>
        <w:t>，使代表能够</w:t>
      </w:r>
      <w:proofErr w:type="gramStart"/>
      <w:r w:rsidR="00185CB8" w:rsidRPr="00775663">
        <w:rPr>
          <w:rFonts w:ascii="SimSun" w:hAnsi="SimSun" w:hint="eastAsia"/>
          <w:sz w:val="21"/>
        </w:rPr>
        <w:t>作出</w:t>
      </w:r>
      <w:proofErr w:type="gramEnd"/>
      <w:r w:rsidR="00185CB8" w:rsidRPr="00775663">
        <w:rPr>
          <w:rFonts w:ascii="SimSun" w:hAnsi="SimSun" w:hint="eastAsia"/>
          <w:sz w:val="21"/>
        </w:rPr>
        <w:t>反应</w:t>
      </w:r>
      <w:r w:rsidR="00686A9C" w:rsidRPr="00775663">
        <w:rPr>
          <w:rFonts w:ascii="SimSun" w:hAnsi="SimSun" w:hint="eastAsia"/>
          <w:sz w:val="21"/>
        </w:rPr>
        <w:t>并</w:t>
      </w:r>
      <w:r w:rsidR="002B2C0A" w:rsidRPr="00775663">
        <w:rPr>
          <w:rFonts w:ascii="SimSun" w:hAnsi="SimSun" w:hint="eastAsia"/>
          <w:sz w:val="21"/>
        </w:rPr>
        <w:t>发表评论</w:t>
      </w:r>
      <w:r w:rsidR="00686A9C" w:rsidRPr="00775663">
        <w:rPr>
          <w:rFonts w:ascii="SimSun" w:hAnsi="SimSun" w:hint="eastAsia"/>
          <w:sz w:val="21"/>
        </w:rPr>
        <w:t>意见</w:t>
      </w:r>
      <w:r w:rsidR="00185CB8" w:rsidRPr="00775663">
        <w:rPr>
          <w:rFonts w:ascii="SimSun" w:hAnsi="SimSun" w:hint="eastAsia"/>
          <w:sz w:val="21"/>
        </w:rPr>
        <w:t>（如果有）</w:t>
      </w:r>
      <w:r w:rsidR="002B2C0A" w:rsidRPr="00775663">
        <w:rPr>
          <w:rFonts w:ascii="SimSun" w:hAnsi="SimSun"/>
          <w:sz w:val="21"/>
        </w:rPr>
        <w:t>。</w:t>
      </w:r>
      <w:r w:rsidR="002B2C0A" w:rsidRPr="00775663">
        <w:rPr>
          <w:rFonts w:ascii="SimSun" w:hAnsi="SimSun" w:hint="eastAsia"/>
          <w:sz w:val="21"/>
        </w:rPr>
        <w:t>这能够使代表们在整个会议</w:t>
      </w:r>
      <w:r w:rsidR="00185CB8" w:rsidRPr="00775663">
        <w:rPr>
          <w:rFonts w:ascii="SimSun" w:hAnsi="SimSun" w:hint="eastAsia"/>
          <w:sz w:val="21"/>
        </w:rPr>
        <w:t>期间</w:t>
      </w:r>
      <w:r w:rsidR="002B2C0A" w:rsidRPr="00775663">
        <w:rPr>
          <w:rFonts w:ascii="SimSun" w:hAnsi="SimSun" w:hint="eastAsia"/>
          <w:sz w:val="21"/>
        </w:rPr>
        <w:t>更加积极地指导</w:t>
      </w:r>
      <w:r w:rsidR="00185CB8" w:rsidRPr="00775663">
        <w:rPr>
          <w:rFonts w:ascii="SimSun" w:hAnsi="SimSun" w:hint="eastAsia"/>
          <w:sz w:val="21"/>
        </w:rPr>
        <w:t>主持</w:t>
      </w:r>
      <w:r w:rsidR="002B2C0A" w:rsidRPr="00775663">
        <w:rPr>
          <w:rFonts w:ascii="SimSun" w:hAnsi="SimSun" w:hint="eastAsia"/>
          <w:sz w:val="21"/>
        </w:rPr>
        <w:t>人的工作。议程第7项下的工作</w:t>
      </w:r>
      <w:r w:rsidR="002B2C0A" w:rsidRPr="00775663">
        <w:rPr>
          <w:rFonts w:ascii="SimSun" w:hAnsi="SimSun" w:cs="Times New Roman" w:hint="eastAsia"/>
          <w:sz w:val="21"/>
        </w:rPr>
        <w:t>将在</w:t>
      </w:r>
      <w:r w:rsidR="002B2C0A" w:rsidRPr="00775663">
        <w:rPr>
          <w:rFonts w:ascii="SimSun" w:hAnsi="SimSun" w:cs="Times New Roman"/>
          <w:sz w:val="21"/>
        </w:rPr>
        <w:t>全体会议</w:t>
      </w:r>
      <w:r w:rsidR="002B2C0A" w:rsidRPr="00775663">
        <w:rPr>
          <w:rFonts w:ascii="SimSun" w:hAnsi="SimSun" w:cs="Times New Roman" w:hint="eastAsia"/>
          <w:sz w:val="21"/>
        </w:rPr>
        <w:t>上开始。为了</w:t>
      </w:r>
      <w:r w:rsidR="00686A9C" w:rsidRPr="00775663">
        <w:rPr>
          <w:rFonts w:ascii="SimSun" w:hAnsi="SimSun" w:hint="eastAsia"/>
          <w:sz w:val="21"/>
        </w:rPr>
        <w:t>推动</w:t>
      </w:r>
      <w:r w:rsidR="002B2C0A" w:rsidRPr="00775663">
        <w:rPr>
          <w:rFonts w:ascii="SimSun" w:hAnsi="SimSun" w:cs="Times New Roman" w:hint="eastAsia"/>
          <w:sz w:val="21"/>
        </w:rPr>
        <w:t>在一个</w:t>
      </w:r>
      <w:r w:rsidR="002B2C0A" w:rsidRPr="00775663">
        <w:rPr>
          <w:rFonts w:ascii="SimSun" w:hAnsi="SimSun"/>
          <w:sz w:val="21"/>
        </w:rPr>
        <w:t>较小的非正式环境</w:t>
      </w:r>
      <w:r w:rsidR="002B2C0A" w:rsidRPr="00775663">
        <w:rPr>
          <w:rFonts w:ascii="SimSun" w:hAnsi="SimSun" w:hint="eastAsia"/>
          <w:sz w:val="21"/>
        </w:rPr>
        <w:t>下</w:t>
      </w:r>
      <w:r w:rsidR="00686A9C" w:rsidRPr="00775663">
        <w:rPr>
          <w:rFonts w:ascii="SimSun" w:hAnsi="SimSun" w:hint="eastAsia"/>
          <w:sz w:val="21"/>
        </w:rPr>
        <w:t>进行</w:t>
      </w:r>
      <w:r w:rsidR="002B2C0A" w:rsidRPr="00775663">
        <w:rPr>
          <w:rFonts w:ascii="SimSun" w:hAnsi="SimSun" w:hint="eastAsia"/>
          <w:sz w:val="21"/>
        </w:rPr>
        <w:t>关于问题和工作文件案文的</w:t>
      </w:r>
      <w:r w:rsidR="002B2C0A" w:rsidRPr="00775663">
        <w:rPr>
          <w:rFonts w:ascii="SimSun" w:hAnsi="SimSun"/>
          <w:sz w:val="21"/>
        </w:rPr>
        <w:t>讨论</w:t>
      </w:r>
      <w:r w:rsidR="002B2C0A" w:rsidRPr="00775663">
        <w:rPr>
          <w:rFonts w:ascii="SimSun" w:hAnsi="SimSun" w:hint="eastAsia"/>
          <w:sz w:val="21"/>
        </w:rPr>
        <w:t>，</w:t>
      </w:r>
      <w:r w:rsidR="00686A9C" w:rsidRPr="00775663">
        <w:rPr>
          <w:rFonts w:ascii="SimSun" w:hAnsi="SimSun" w:hint="eastAsia"/>
          <w:sz w:val="21"/>
        </w:rPr>
        <w:t>以</w:t>
      </w:r>
      <w:r w:rsidR="002B2C0A" w:rsidRPr="00775663">
        <w:rPr>
          <w:rFonts w:ascii="SimSun" w:hAnsi="SimSun"/>
          <w:sz w:val="21"/>
        </w:rPr>
        <w:t>缩小现有分歧</w:t>
      </w:r>
      <w:r w:rsidR="00185CB8" w:rsidRPr="00775663">
        <w:rPr>
          <w:rFonts w:ascii="SimSun" w:hAnsi="SimSun" w:hint="eastAsia"/>
          <w:sz w:val="21"/>
        </w:rPr>
        <w:t>并</w:t>
      </w:r>
      <w:r w:rsidR="002B2C0A" w:rsidRPr="00775663">
        <w:rPr>
          <w:rFonts w:ascii="SimSun" w:hAnsi="SimSun"/>
          <w:sz w:val="21"/>
        </w:rPr>
        <w:t>达成共同谅解</w:t>
      </w:r>
      <w:r w:rsidR="002B2C0A" w:rsidRPr="00775663">
        <w:rPr>
          <w:rFonts w:ascii="SimSun" w:hAnsi="SimSun" w:hint="eastAsia"/>
          <w:sz w:val="21"/>
        </w:rPr>
        <w:t>，</w:t>
      </w:r>
      <w:r w:rsidR="002B2C0A" w:rsidRPr="00775663">
        <w:rPr>
          <w:rFonts w:ascii="SimSun" w:hAnsi="SimSun" w:cs="Times New Roman" w:hint="eastAsia"/>
          <w:sz w:val="21"/>
        </w:rPr>
        <w:t>他可能会召集</w:t>
      </w:r>
      <w:r w:rsidR="002B2C0A" w:rsidRPr="00775663">
        <w:rPr>
          <w:rFonts w:ascii="SimSun" w:hAnsi="SimSun" w:cs="Times New Roman"/>
          <w:sz w:val="21"/>
        </w:rPr>
        <w:t>非正式会议</w:t>
      </w:r>
      <w:r w:rsidR="002B2C0A" w:rsidRPr="00775663">
        <w:rPr>
          <w:rFonts w:ascii="SimSun" w:hAnsi="SimSun" w:cs="Times New Roman" w:hint="eastAsia"/>
          <w:sz w:val="21"/>
        </w:rPr>
        <w:t>。关于</w:t>
      </w:r>
      <w:r w:rsidR="002B2C0A" w:rsidRPr="00775663">
        <w:rPr>
          <w:rFonts w:ascii="SimSun" w:hAnsi="SimSun" w:cs="Times New Roman"/>
          <w:sz w:val="21"/>
        </w:rPr>
        <w:t>非正式会议</w:t>
      </w:r>
      <w:r w:rsidR="002B2C0A" w:rsidRPr="00775663">
        <w:rPr>
          <w:rFonts w:ascii="SimSun" w:hAnsi="SimSun" w:cs="Times New Roman" w:hint="eastAsia"/>
          <w:sz w:val="21"/>
        </w:rPr>
        <w:t>的工作方法，</w:t>
      </w:r>
      <w:r w:rsidR="002B2C0A" w:rsidRPr="00775663">
        <w:rPr>
          <w:rFonts w:ascii="SimSun" w:hAnsi="SimSun"/>
          <w:sz w:val="21"/>
        </w:rPr>
        <w:t>他或</w:t>
      </w:r>
      <w:r w:rsidR="00686A9C" w:rsidRPr="00775663">
        <w:rPr>
          <w:rFonts w:ascii="SimSun" w:hAnsi="SimSun" w:hint="eastAsia"/>
          <w:sz w:val="21"/>
        </w:rPr>
        <w:t>者</w:t>
      </w:r>
      <w:r w:rsidR="002B2C0A" w:rsidRPr="00775663">
        <w:rPr>
          <w:rFonts w:ascii="SimSun" w:hAnsi="SimSun"/>
          <w:sz w:val="21"/>
        </w:rPr>
        <w:t>一位副主席将在各位</w:t>
      </w:r>
      <w:r w:rsidR="00185CB8" w:rsidRPr="00775663">
        <w:rPr>
          <w:rFonts w:ascii="SimSun" w:hAnsi="SimSun" w:hint="eastAsia"/>
          <w:sz w:val="21"/>
        </w:rPr>
        <w:t>主持</w:t>
      </w:r>
      <w:r w:rsidR="002B2C0A" w:rsidRPr="00775663">
        <w:rPr>
          <w:rFonts w:ascii="SimSun" w:hAnsi="SimSun"/>
          <w:sz w:val="21"/>
        </w:rPr>
        <w:t>人的积极帮助下</w:t>
      </w:r>
      <w:r w:rsidR="00686A9C" w:rsidRPr="00775663">
        <w:rPr>
          <w:rFonts w:ascii="SimSun" w:hAnsi="SimSun" w:hint="eastAsia"/>
          <w:sz w:val="21"/>
        </w:rPr>
        <w:t>牵头进行讨论</w:t>
      </w:r>
      <w:r w:rsidR="002B2C0A" w:rsidRPr="00775663">
        <w:rPr>
          <w:rFonts w:ascii="SimSun" w:hAnsi="SimSun"/>
          <w:sz w:val="21"/>
        </w:rPr>
        <w:t>。关于非正式会议</w:t>
      </w:r>
      <w:r w:rsidR="002B2C0A" w:rsidRPr="00775663">
        <w:rPr>
          <w:rFonts w:ascii="SimSun" w:hAnsi="SimSun" w:hint="eastAsia"/>
          <w:sz w:val="21"/>
        </w:rPr>
        <w:t>的构成</w:t>
      </w:r>
      <w:r w:rsidR="002B2C0A" w:rsidRPr="00775663">
        <w:rPr>
          <w:rFonts w:ascii="SimSun" w:hAnsi="SimSun"/>
          <w:sz w:val="21"/>
        </w:rPr>
        <w:t>，每个地区集团将由最多六名代表出席会议，其中一位代表最好是地区协调员，地区协调员</w:t>
      </w:r>
      <w:r w:rsidR="0056125D" w:rsidRPr="00775663">
        <w:rPr>
          <w:rFonts w:ascii="SimSun" w:hAnsi="SimSun" w:hint="eastAsia"/>
          <w:sz w:val="21"/>
        </w:rPr>
        <w:t>参与</w:t>
      </w:r>
      <w:r w:rsidR="002B2C0A" w:rsidRPr="00775663">
        <w:rPr>
          <w:rFonts w:ascii="SimSun" w:hAnsi="SimSun"/>
          <w:sz w:val="21"/>
        </w:rPr>
        <w:t>非正式</w:t>
      </w:r>
      <w:r w:rsidR="0056125D" w:rsidRPr="00775663">
        <w:rPr>
          <w:rFonts w:ascii="SimSun" w:hAnsi="SimSun" w:hint="eastAsia"/>
          <w:sz w:val="21"/>
        </w:rPr>
        <w:t>进程</w:t>
      </w:r>
      <w:r w:rsidR="002B2C0A" w:rsidRPr="00775663">
        <w:rPr>
          <w:rFonts w:ascii="SimSun" w:hAnsi="SimSun"/>
          <w:sz w:val="21"/>
        </w:rPr>
        <w:t>有助于向</w:t>
      </w:r>
      <w:r w:rsidR="0056125D" w:rsidRPr="00775663">
        <w:rPr>
          <w:rFonts w:ascii="SimSun" w:hAnsi="SimSun" w:hint="eastAsia"/>
          <w:sz w:val="21"/>
        </w:rPr>
        <w:t>各自</w:t>
      </w:r>
      <w:r w:rsidR="002B2C0A" w:rsidRPr="00775663">
        <w:rPr>
          <w:rFonts w:ascii="SimSun" w:hAnsi="SimSun"/>
          <w:sz w:val="21"/>
        </w:rPr>
        <w:t>集团内其</w:t>
      </w:r>
      <w:r w:rsidR="002B2C0A" w:rsidRPr="00775663">
        <w:rPr>
          <w:rFonts w:ascii="SimSun" w:hAnsi="SimSun" w:hint="eastAsia"/>
          <w:sz w:val="21"/>
        </w:rPr>
        <w:t>他</w:t>
      </w:r>
      <w:r w:rsidR="002B2C0A" w:rsidRPr="00775663">
        <w:rPr>
          <w:rFonts w:ascii="SimSun" w:hAnsi="SimSun"/>
          <w:sz w:val="21"/>
        </w:rPr>
        <w:t>成员传达会议情况。为了</w:t>
      </w:r>
      <w:r w:rsidR="002B2C0A" w:rsidRPr="00775663">
        <w:rPr>
          <w:rFonts w:ascii="SimSun" w:hAnsi="SimSun" w:hint="eastAsia"/>
          <w:sz w:val="21"/>
        </w:rPr>
        <w:t>保持</w:t>
      </w:r>
      <w:r w:rsidR="002B2C0A" w:rsidRPr="00775663">
        <w:rPr>
          <w:rFonts w:ascii="SimSun" w:hAnsi="SimSun"/>
          <w:sz w:val="21"/>
        </w:rPr>
        <w:t>透明度</w:t>
      </w:r>
      <w:r w:rsidR="002B2C0A" w:rsidRPr="00775663">
        <w:rPr>
          <w:rFonts w:ascii="SimSun" w:hAnsi="SimSun" w:hint="eastAsia"/>
          <w:sz w:val="21"/>
        </w:rPr>
        <w:t>和包容性</w:t>
      </w:r>
      <w:r w:rsidR="002B2C0A" w:rsidRPr="00775663">
        <w:rPr>
          <w:rFonts w:ascii="SimSun" w:hAnsi="SimSun"/>
          <w:sz w:val="21"/>
        </w:rPr>
        <w:t>，允许其他成员国的代表</w:t>
      </w:r>
      <w:r w:rsidR="0056125D" w:rsidRPr="00775663">
        <w:rPr>
          <w:rFonts w:ascii="SimSun" w:hAnsi="SimSun" w:hint="eastAsia"/>
          <w:sz w:val="21"/>
        </w:rPr>
        <w:t>参</w:t>
      </w:r>
      <w:r w:rsidR="00A30DA5" w:rsidRPr="00775663">
        <w:rPr>
          <w:rFonts w:ascii="SimSun" w:hAnsi="SimSun" w:hint="eastAsia"/>
          <w:sz w:val="21"/>
        </w:rPr>
        <w:t>加</w:t>
      </w:r>
      <w:r w:rsidR="002B2C0A" w:rsidRPr="00775663">
        <w:rPr>
          <w:rFonts w:ascii="SimSun" w:hAnsi="SimSun"/>
          <w:sz w:val="21"/>
        </w:rPr>
        <w:t>非正式会议，但他们</w:t>
      </w:r>
      <w:r w:rsidR="0056125D" w:rsidRPr="00775663">
        <w:rPr>
          <w:rFonts w:ascii="SimSun" w:hAnsi="SimSun" w:hint="eastAsia"/>
          <w:sz w:val="21"/>
        </w:rPr>
        <w:t>只是列席，</w:t>
      </w:r>
      <w:r w:rsidR="002B2C0A" w:rsidRPr="00775663">
        <w:rPr>
          <w:rFonts w:ascii="SimSun" w:hAnsi="SimSun"/>
          <w:sz w:val="21"/>
        </w:rPr>
        <w:t>不享有</w:t>
      </w:r>
      <w:r w:rsidR="0056125D" w:rsidRPr="00775663">
        <w:rPr>
          <w:rFonts w:ascii="SimSun" w:hAnsi="SimSun" w:hint="eastAsia"/>
          <w:sz w:val="21"/>
        </w:rPr>
        <w:t>直接</w:t>
      </w:r>
      <w:r w:rsidR="002B2C0A" w:rsidRPr="00775663">
        <w:rPr>
          <w:rFonts w:ascii="SimSun" w:hAnsi="SimSun"/>
          <w:sz w:val="21"/>
        </w:rPr>
        <w:t>发言权。将请土著代表提名两位参加会议的代表和另外两名</w:t>
      </w:r>
      <w:r w:rsidR="0056125D" w:rsidRPr="00775663">
        <w:rPr>
          <w:rFonts w:ascii="SimSun" w:hAnsi="SimSun" w:hint="eastAsia"/>
          <w:sz w:val="21"/>
        </w:rPr>
        <w:t>作为观察员</w:t>
      </w:r>
      <w:r w:rsidR="002B2C0A" w:rsidRPr="00775663">
        <w:rPr>
          <w:rFonts w:ascii="SimSun" w:hAnsi="SimSun"/>
          <w:sz w:val="21"/>
        </w:rPr>
        <w:t>列席会议但不享有发言权的代表。</w:t>
      </w:r>
      <w:r w:rsidR="002B2C0A" w:rsidRPr="00775663">
        <w:rPr>
          <w:rFonts w:ascii="SimSun" w:hAnsi="SimSun" w:hint="eastAsia"/>
          <w:sz w:val="21"/>
        </w:rPr>
        <w:t>他请成员国</w:t>
      </w:r>
      <w:r w:rsidR="0056125D" w:rsidRPr="00775663">
        <w:rPr>
          <w:rFonts w:ascii="SimSun" w:hAnsi="SimSun" w:hint="eastAsia"/>
          <w:sz w:val="21"/>
        </w:rPr>
        <w:t>考虑</w:t>
      </w:r>
      <w:r w:rsidR="002B2C0A" w:rsidRPr="00775663">
        <w:rPr>
          <w:rFonts w:ascii="SimSun" w:hAnsi="SimSun" w:hint="eastAsia"/>
          <w:sz w:val="21"/>
        </w:rPr>
        <w:t>同样允许</w:t>
      </w:r>
      <w:r w:rsidR="002B2C0A" w:rsidRPr="00775663">
        <w:rPr>
          <w:rFonts w:ascii="SimSun" w:hAnsi="SimSun" w:cs="Times New Roman"/>
          <w:sz w:val="21"/>
        </w:rPr>
        <w:t>工业界代表</w:t>
      </w:r>
      <w:r w:rsidR="002B2C0A" w:rsidRPr="00775663">
        <w:rPr>
          <w:rFonts w:ascii="SimSun" w:hAnsi="SimSun" w:cs="Times New Roman" w:hint="eastAsia"/>
          <w:sz w:val="21"/>
        </w:rPr>
        <w:t>参加这些</w:t>
      </w:r>
      <w:r w:rsidR="002B2C0A" w:rsidRPr="00775663">
        <w:rPr>
          <w:rFonts w:ascii="SimSun" w:hAnsi="SimSun" w:cs="Times New Roman"/>
          <w:sz w:val="21"/>
        </w:rPr>
        <w:t>非正式会议</w:t>
      </w:r>
      <w:r w:rsidR="002B2C0A" w:rsidRPr="00775663">
        <w:rPr>
          <w:rFonts w:ascii="SimSun" w:hAnsi="SimSun" w:cs="Times New Roman" w:hint="eastAsia"/>
          <w:sz w:val="21"/>
        </w:rPr>
        <w:t>。</w:t>
      </w:r>
      <w:r w:rsidR="002B2C0A" w:rsidRPr="00775663">
        <w:rPr>
          <w:rFonts w:ascii="SimSun" w:hAnsi="SimSun"/>
          <w:sz w:val="21"/>
        </w:rPr>
        <w:t>只有得到一个成员国的支持，土著代表的提案才能在案文中保留。</w:t>
      </w:r>
      <w:r w:rsidR="002B2C0A" w:rsidRPr="00775663">
        <w:rPr>
          <w:rFonts w:ascii="SimSun" w:hAnsi="SimSun" w:hint="eastAsia"/>
          <w:sz w:val="21"/>
        </w:rPr>
        <w:t>要求所有</w:t>
      </w:r>
      <w:r w:rsidR="002B2C0A" w:rsidRPr="00775663">
        <w:rPr>
          <w:rFonts w:ascii="SimSun" w:hAnsi="SimSun" w:cs="Times New Roman"/>
          <w:sz w:val="21"/>
        </w:rPr>
        <w:t>与会者</w:t>
      </w:r>
      <w:r w:rsidR="002B2C0A" w:rsidRPr="00775663">
        <w:rPr>
          <w:rFonts w:ascii="SimSun" w:hAnsi="SimSun" w:cs="Times New Roman" w:hint="eastAsia"/>
          <w:sz w:val="21"/>
        </w:rPr>
        <w:t>尊重</w:t>
      </w:r>
      <w:r w:rsidR="002B2C0A" w:rsidRPr="00775663">
        <w:rPr>
          <w:rFonts w:ascii="SimSun" w:hAnsi="SimSun" w:cs="Times New Roman"/>
          <w:sz w:val="21"/>
        </w:rPr>
        <w:t>非正式会议</w:t>
      </w:r>
      <w:r w:rsidR="002B2C0A" w:rsidRPr="00775663">
        <w:rPr>
          <w:rFonts w:ascii="SimSun" w:hAnsi="SimSun" w:cs="Times New Roman" w:hint="eastAsia"/>
          <w:sz w:val="21"/>
        </w:rPr>
        <w:t>的非正式性。</w:t>
      </w:r>
      <w:r w:rsidR="002B2C0A" w:rsidRPr="00775663">
        <w:rPr>
          <w:rFonts w:ascii="SimSun" w:hAnsi="SimSun"/>
          <w:sz w:val="21"/>
        </w:rPr>
        <w:t>根据全体会议和</w:t>
      </w:r>
      <w:r w:rsidR="0056125D" w:rsidRPr="00775663">
        <w:rPr>
          <w:rFonts w:ascii="SimSun" w:hAnsi="SimSun" w:cs="Times New Roman" w:hint="eastAsia"/>
          <w:sz w:val="21"/>
        </w:rPr>
        <w:t>（</w:t>
      </w:r>
      <w:r w:rsidR="002B2C0A" w:rsidRPr="00775663">
        <w:rPr>
          <w:rFonts w:ascii="SimSun" w:hAnsi="SimSun" w:cs="Times New Roman" w:hint="eastAsia"/>
          <w:sz w:val="21"/>
        </w:rPr>
        <w:t>或</w:t>
      </w:r>
      <w:r w:rsidR="0056125D" w:rsidRPr="00775663">
        <w:rPr>
          <w:rFonts w:ascii="SimSun" w:hAnsi="SimSun" w:cs="Times New Roman" w:hint="eastAsia"/>
          <w:sz w:val="21"/>
        </w:rPr>
        <w:t>）</w:t>
      </w:r>
      <w:r w:rsidR="002B2C0A" w:rsidRPr="00775663">
        <w:rPr>
          <w:rFonts w:ascii="SimSun" w:hAnsi="SimSun"/>
          <w:sz w:val="21"/>
        </w:rPr>
        <w:t>非正式会议取得的进展，</w:t>
      </w:r>
      <w:r w:rsidR="002B2C0A" w:rsidRPr="00775663">
        <w:rPr>
          <w:rFonts w:ascii="SimSun" w:hAnsi="SimSun" w:hint="eastAsia"/>
          <w:sz w:val="21"/>
        </w:rPr>
        <w:t>他可能</w:t>
      </w:r>
      <w:r w:rsidR="002B2C0A" w:rsidRPr="00775663">
        <w:rPr>
          <w:rFonts w:ascii="SimSun" w:hAnsi="SimSun"/>
          <w:sz w:val="21"/>
        </w:rPr>
        <w:t>设立一个或多个小规模特</w:t>
      </w:r>
      <w:r w:rsidR="00DD33D7" w:rsidRPr="00775663">
        <w:rPr>
          <w:rFonts w:ascii="SimSun" w:hAnsi="SimSun" w:hint="eastAsia"/>
          <w:sz w:val="21"/>
        </w:rPr>
        <w:t>设</w:t>
      </w:r>
      <w:r w:rsidR="002B2C0A" w:rsidRPr="00775663">
        <w:rPr>
          <w:rFonts w:ascii="SimSun" w:hAnsi="SimSun"/>
          <w:sz w:val="21"/>
        </w:rPr>
        <w:t>联络小组</w:t>
      </w:r>
      <w:r w:rsidR="00DD33D7" w:rsidRPr="00775663">
        <w:rPr>
          <w:rFonts w:ascii="SimSun" w:hAnsi="SimSun" w:hint="eastAsia"/>
          <w:sz w:val="21"/>
        </w:rPr>
        <w:t>处理某一具体问题</w:t>
      </w:r>
      <w:r w:rsidR="002B2C0A" w:rsidRPr="00775663">
        <w:rPr>
          <w:rFonts w:ascii="SimSun" w:hAnsi="SimSun"/>
          <w:sz w:val="21"/>
        </w:rPr>
        <w:t>，</w:t>
      </w:r>
      <w:r w:rsidR="002B2C0A" w:rsidRPr="00775663">
        <w:rPr>
          <w:rFonts w:ascii="SimSun" w:hAnsi="SimSun" w:hint="eastAsia"/>
          <w:sz w:val="21"/>
        </w:rPr>
        <w:t>以进一步</w:t>
      </w:r>
      <w:r w:rsidR="002B2C0A" w:rsidRPr="00775663">
        <w:rPr>
          <w:rFonts w:ascii="SimSun" w:hAnsi="SimSun" w:cs="Times New Roman"/>
          <w:sz w:val="21"/>
        </w:rPr>
        <w:t>缩小现有分歧</w:t>
      </w:r>
      <w:r w:rsidR="002B2C0A" w:rsidRPr="00775663">
        <w:rPr>
          <w:rFonts w:ascii="SimSun" w:hAnsi="SimSun" w:cs="Times New Roman" w:hint="eastAsia"/>
          <w:sz w:val="21"/>
        </w:rPr>
        <w:t>。</w:t>
      </w:r>
      <w:r w:rsidR="002B2C0A" w:rsidRPr="00775663">
        <w:rPr>
          <w:rFonts w:ascii="SimSun" w:hAnsi="SimSun"/>
          <w:sz w:val="21"/>
        </w:rPr>
        <w:t>对于经过彻底讨论但仍然存在意见</w:t>
      </w:r>
      <w:r w:rsidR="00DD33D7" w:rsidRPr="00775663">
        <w:rPr>
          <w:rFonts w:ascii="SimSun" w:hAnsi="SimSun" w:hint="eastAsia"/>
          <w:sz w:val="21"/>
        </w:rPr>
        <w:t>分歧</w:t>
      </w:r>
      <w:r w:rsidR="002B2C0A" w:rsidRPr="00775663">
        <w:rPr>
          <w:rFonts w:ascii="SimSun" w:hAnsi="SimSun"/>
          <w:sz w:val="21"/>
        </w:rPr>
        <w:t>的问题，设立这样的联络小组可能</w:t>
      </w:r>
      <w:r w:rsidR="00DD33D7" w:rsidRPr="00775663">
        <w:rPr>
          <w:rFonts w:ascii="SimSun" w:hAnsi="SimSun" w:hint="eastAsia"/>
          <w:sz w:val="21"/>
        </w:rPr>
        <w:t>有</w:t>
      </w:r>
      <w:r w:rsidR="002B2C0A" w:rsidRPr="00775663">
        <w:rPr>
          <w:rFonts w:ascii="SimSun" w:hAnsi="SimSun"/>
          <w:sz w:val="21"/>
        </w:rPr>
        <w:t>用。这些联络小组的构成将取决于所要解决的问题，但根据所要解决的问题和成员国的兴趣，一般是由每个地区</w:t>
      </w:r>
      <w:r w:rsidR="00DD33D7" w:rsidRPr="00775663">
        <w:rPr>
          <w:rFonts w:ascii="SimSun" w:hAnsi="SimSun" w:hint="eastAsia"/>
          <w:sz w:val="21"/>
        </w:rPr>
        <w:t>一</w:t>
      </w:r>
      <w:r w:rsidR="002B2C0A" w:rsidRPr="00775663">
        <w:rPr>
          <w:rFonts w:ascii="SimSun" w:hAnsi="SimSun"/>
          <w:sz w:val="21"/>
        </w:rPr>
        <w:t>名代表组成。</w:t>
      </w:r>
      <w:r w:rsidR="002B2C0A" w:rsidRPr="00775663">
        <w:rPr>
          <w:rFonts w:ascii="SimSun" w:hAnsi="SimSun" w:hint="eastAsia"/>
          <w:sz w:val="21"/>
        </w:rPr>
        <w:t>他可能</w:t>
      </w:r>
      <w:r w:rsidR="002B2C0A" w:rsidRPr="00775663">
        <w:rPr>
          <w:rFonts w:ascii="SimSun" w:hAnsi="SimSun"/>
          <w:sz w:val="21"/>
        </w:rPr>
        <w:t>任命一名副主席或一名</w:t>
      </w:r>
      <w:r w:rsidR="00DD33D7" w:rsidRPr="002A0A4D">
        <w:rPr>
          <w:rFonts w:ascii="SimSun" w:hAnsi="SimSun" w:hint="eastAsia"/>
          <w:sz w:val="21"/>
          <w:szCs w:val="22"/>
        </w:rPr>
        <w:t>主持</w:t>
      </w:r>
      <w:r w:rsidR="002B2C0A" w:rsidRPr="002A0A4D">
        <w:rPr>
          <w:rFonts w:ascii="SimSun" w:hAnsi="SimSun"/>
          <w:sz w:val="21"/>
          <w:szCs w:val="22"/>
        </w:rPr>
        <w:t>人</w:t>
      </w:r>
      <w:r w:rsidR="002B2C0A" w:rsidRPr="00775663">
        <w:rPr>
          <w:rFonts w:ascii="SimSun" w:hAnsi="SimSun"/>
          <w:sz w:val="21"/>
        </w:rPr>
        <w:t>协调此种联络小组的讨论。他们将在本届会议期间拥有短期任务授权，并且需要向全体会议或非正式会议汇报成果</w:t>
      </w:r>
      <w:r w:rsidR="00DD33D7" w:rsidRPr="00775663">
        <w:rPr>
          <w:rFonts w:ascii="SimSun" w:hAnsi="SimSun" w:hint="eastAsia"/>
          <w:sz w:val="21"/>
        </w:rPr>
        <w:t>（如果有）</w:t>
      </w:r>
      <w:r w:rsidR="002B2C0A" w:rsidRPr="00775663">
        <w:rPr>
          <w:rFonts w:ascii="SimSun" w:hAnsi="SimSun"/>
          <w:sz w:val="21"/>
        </w:rPr>
        <w:t>。全体会议仍然是一个决策机构</w:t>
      </w:r>
      <w:r w:rsidR="002B2C0A" w:rsidRPr="00775663">
        <w:rPr>
          <w:rFonts w:ascii="SimSun" w:hAnsi="SimSun" w:hint="eastAsia"/>
          <w:sz w:val="21"/>
        </w:rPr>
        <w:t>。</w:t>
      </w:r>
      <w:r w:rsidR="00DD33D7" w:rsidRPr="00775663">
        <w:rPr>
          <w:rFonts w:ascii="SimSun" w:hAnsi="SimSun" w:cs="Times New Roman" w:hint="eastAsia"/>
          <w:sz w:val="21"/>
        </w:rPr>
        <w:t>主持</w:t>
      </w:r>
      <w:r w:rsidR="002B2C0A" w:rsidRPr="00775663">
        <w:rPr>
          <w:rFonts w:ascii="SimSun" w:hAnsi="SimSun" w:cs="Times New Roman"/>
          <w:sz w:val="21"/>
        </w:rPr>
        <w:t>人</w:t>
      </w:r>
      <w:r w:rsidR="002B2C0A" w:rsidRPr="00775663">
        <w:rPr>
          <w:rFonts w:ascii="SimSun" w:hAnsi="SimSun" w:cs="Times New Roman" w:hint="eastAsia"/>
          <w:sz w:val="21"/>
        </w:rPr>
        <w:t>担负着非常困难和艰巨的任务。他们</w:t>
      </w:r>
      <w:r w:rsidR="00DD33D7" w:rsidRPr="00775663">
        <w:rPr>
          <w:rFonts w:ascii="SimSun" w:hAnsi="SimSun" w:cs="Times New Roman" w:hint="eastAsia"/>
          <w:sz w:val="21"/>
        </w:rPr>
        <w:t>担任这一职务，</w:t>
      </w:r>
      <w:r w:rsidR="002B2C0A" w:rsidRPr="00775663">
        <w:rPr>
          <w:rFonts w:ascii="SimSun" w:hAnsi="SimSun" w:cs="Times New Roman" w:hint="eastAsia"/>
          <w:sz w:val="21"/>
        </w:rPr>
        <w:t>是来帮助成员国的，也是</w:t>
      </w:r>
      <w:r w:rsidR="00DD33D7" w:rsidRPr="00775663">
        <w:rPr>
          <w:rFonts w:ascii="SimSun" w:hAnsi="SimSun" w:cs="Times New Roman" w:hint="eastAsia"/>
          <w:sz w:val="21"/>
        </w:rPr>
        <w:t>来</w:t>
      </w:r>
      <w:r w:rsidR="002B2C0A" w:rsidRPr="00775663">
        <w:rPr>
          <w:rFonts w:ascii="SimSun" w:hAnsi="SimSun" w:cs="Times New Roman" w:hint="eastAsia"/>
          <w:sz w:val="21"/>
        </w:rPr>
        <w:t>代表它们的。他们</w:t>
      </w:r>
      <w:r w:rsidR="002B2C0A" w:rsidRPr="00775663">
        <w:rPr>
          <w:rFonts w:ascii="SimSun" w:hAnsi="SimSun"/>
          <w:sz w:val="21"/>
        </w:rPr>
        <w:t>也可发言</w:t>
      </w:r>
      <w:r w:rsidR="00DD33D7" w:rsidRPr="00775663">
        <w:rPr>
          <w:rFonts w:ascii="SimSun" w:hAnsi="SimSun" w:hint="eastAsia"/>
          <w:sz w:val="21"/>
        </w:rPr>
        <w:t>并</w:t>
      </w:r>
      <w:r w:rsidR="002B2C0A" w:rsidRPr="00775663">
        <w:rPr>
          <w:rFonts w:ascii="SimSun" w:hAnsi="SimSun"/>
          <w:sz w:val="21"/>
        </w:rPr>
        <w:t>提出提案</w:t>
      </w:r>
      <w:r w:rsidR="002B2C0A" w:rsidRPr="00775663">
        <w:rPr>
          <w:rFonts w:ascii="SimSun" w:hAnsi="SimSun" w:hint="eastAsia"/>
          <w:sz w:val="21"/>
        </w:rPr>
        <w:t>，但如果这样做，全体会议</w:t>
      </w:r>
      <w:r w:rsidR="00DD33D7" w:rsidRPr="00775663">
        <w:rPr>
          <w:rFonts w:ascii="SimSun" w:hAnsi="SimSun" w:hint="eastAsia"/>
          <w:sz w:val="21"/>
        </w:rPr>
        <w:t>上的</w:t>
      </w:r>
      <w:r w:rsidR="002B2C0A" w:rsidRPr="00775663">
        <w:rPr>
          <w:rFonts w:ascii="SimSun" w:hAnsi="SimSun" w:hint="eastAsia"/>
          <w:sz w:val="21"/>
        </w:rPr>
        <w:t>成员必须同意任何改动。他们将在包括</w:t>
      </w:r>
      <w:r w:rsidR="002B2C0A" w:rsidRPr="00775663">
        <w:rPr>
          <w:rFonts w:ascii="SimSun" w:hAnsi="SimSun" w:cs="Times New Roman"/>
          <w:sz w:val="21"/>
        </w:rPr>
        <w:t>非正式会议</w:t>
      </w:r>
      <w:r w:rsidR="002B2C0A" w:rsidRPr="00775663">
        <w:rPr>
          <w:rFonts w:ascii="SimSun" w:hAnsi="SimSun" w:cs="Times New Roman" w:hint="eastAsia"/>
          <w:sz w:val="21"/>
        </w:rPr>
        <w:t>在内的</w:t>
      </w:r>
      <w:r w:rsidR="002B2C0A" w:rsidRPr="00775663">
        <w:rPr>
          <w:rFonts w:ascii="SimSun" w:hAnsi="SimSun" w:hint="eastAsia"/>
          <w:sz w:val="21"/>
        </w:rPr>
        <w:t>会议期间</w:t>
      </w:r>
      <w:r w:rsidR="002B2C0A" w:rsidRPr="00775663">
        <w:rPr>
          <w:rFonts w:ascii="SimSun" w:hAnsi="SimSun"/>
          <w:sz w:val="21"/>
        </w:rPr>
        <w:t>审阅所有材料，</w:t>
      </w:r>
      <w:r w:rsidR="00DD33D7" w:rsidRPr="00775663">
        <w:rPr>
          <w:rFonts w:ascii="SimSun" w:hAnsi="SimSun" w:hint="eastAsia"/>
          <w:sz w:val="21"/>
        </w:rPr>
        <w:t>并</w:t>
      </w:r>
      <w:r w:rsidR="002B2C0A" w:rsidRPr="00775663">
        <w:rPr>
          <w:rFonts w:ascii="SimSun" w:hAnsi="SimSun"/>
          <w:sz w:val="21"/>
        </w:rPr>
        <w:t>开展起草工作和编拟修订稿</w:t>
      </w:r>
      <w:r w:rsidRPr="00775663">
        <w:rPr>
          <w:rFonts w:ascii="SimSun" w:hAnsi="SimSun"/>
          <w:sz w:val="21"/>
        </w:rPr>
        <w:t>。</w:t>
      </w:r>
    </w:p>
    <w:p w14:paraId="3D1A04B9"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主席</w:t>
      </w:r>
      <w:r w:rsidRPr="00775663">
        <w:rPr>
          <w:rFonts w:ascii="SimSun" w:hAnsi="SimSun" w:cs="Times New Roman" w:hint="eastAsia"/>
          <w:sz w:val="21"/>
        </w:rPr>
        <w:t>请</w:t>
      </w:r>
      <w:r w:rsidRPr="00775663">
        <w:rPr>
          <w:rFonts w:ascii="SimSun" w:hAnsi="SimSun" w:cs="Times New Roman"/>
          <w:sz w:val="21"/>
        </w:rPr>
        <w:t>2016</w:t>
      </w:r>
      <w:r w:rsidRPr="00775663">
        <w:rPr>
          <w:rFonts w:ascii="SimSun" w:hAnsi="SimSun" w:cs="Times New Roman"/>
          <w:sz w:val="21"/>
        </w:rPr>
        <w:noBreakHyphen/>
        <w:t>2017</w:t>
      </w:r>
      <w:r w:rsidRPr="00775663">
        <w:rPr>
          <w:rFonts w:ascii="SimSun" w:hAnsi="SimSun" w:cs="Times New Roman" w:hint="eastAsia"/>
          <w:sz w:val="21"/>
        </w:rPr>
        <w:t>两年期</w:t>
      </w:r>
      <w:r w:rsidRPr="00775663">
        <w:rPr>
          <w:rFonts w:ascii="SimSun" w:hAnsi="SimSun"/>
          <w:sz w:val="21"/>
        </w:rPr>
        <w:t>担任</w:t>
      </w:r>
      <w:r w:rsidR="00C02634" w:rsidRPr="00775663">
        <w:rPr>
          <w:rFonts w:ascii="SimSun" w:hAnsi="SimSun" w:hint="eastAsia"/>
          <w:sz w:val="21"/>
        </w:rPr>
        <w:t>主持</w:t>
      </w:r>
      <w:r w:rsidRPr="00775663">
        <w:rPr>
          <w:rFonts w:ascii="SimSun" w:hAnsi="SimSun"/>
          <w:sz w:val="21"/>
        </w:rPr>
        <w:t>人</w:t>
      </w:r>
      <w:r w:rsidRPr="00775663">
        <w:rPr>
          <w:rFonts w:ascii="SimSun" w:hAnsi="SimSun" w:hint="eastAsia"/>
          <w:sz w:val="21"/>
        </w:rPr>
        <w:t>的</w:t>
      </w:r>
      <w:r w:rsidRPr="00775663">
        <w:rPr>
          <w:rFonts w:ascii="SimSun" w:hAnsi="SimSun"/>
          <w:sz w:val="21"/>
        </w:rPr>
        <w:t>玛戈·巴格利女士</w:t>
      </w:r>
      <w:r w:rsidRPr="00775663">
        <w:rPr>
          <w:rFonts w:ascii="SimSun" w:hAnsi="SimSun" w:hint="eastAsia"/>
          <w:sz w:val="21"/>
        </w:rPr>
        <w:t>就</w:t>
      </w:r>
      <w:r w:rsidRPr="00775663">
        <w:rPr>
          <w:rFonts w:ascii="SimSun" w:hAnsi="SimSun" w:cs="Times New Roman"/>
          <w:sz w:val="21"/>
        </w:rPr>
        <w:t>文件WIPO/GRTKF/IC/35/4</w:t>
      </w:r>
      <w:proofErr w:type="gramStart"/>
      <w:r w:rsidRPr="00775663">
        <w:rPr>
          <w:rFonts w:ascii="SimSun" w:hAnsi="SimSun" w:cs="Times New Roman" w:hint="eastAsia"/>
          <w:sz w:val="21"/>
        </w:rPr>
        <w:t>作事</w:t>
      </w:r>
      <w:proofErr w:type="gramEnd"/>
      <w:r w:rsidRPr="00775663">
        <w:rPr>
          <w:rFonts w:ascii="SimSun" w:hAnsi="SimSun" w:cs="Times New Roman" w:hint="eastAsia"/>
          <w:sz w:val="21"/>
        </w:rPr>
        <w:t>实性专题介绍，</w:t>
      </w:r>
      <w:r w:rsidRPr="00775663">
        <w:rPr>
          <w:rFonts w:ascii="SimSun" w:hAnsi="SimSun"/>
          <w:sz w:val="21"/>
        </w:rPr>
        <w:t>巴格利女士</w:t>
      </w:r>
      <w:r w:rsidRPr="00775663">
        <w:rPr>
          <w:rFonts w:ascii="SimSun" w:hAnsi="SimSun" w:hint="eastAsia"/>
          <w:sz w:val="21"/>
        </w:rPr>
        <w:t>作了专题介绍。</w:t>
      </w:r>
      <w:r w:rsidRPr="00775663">
        <w:rPr>
          <w:rFonts w:ascii="SimSun" w:hAnsi="SimSun" w:cs="Times New Roman"/>
          <w:sz w:val="21"/>
        </w:rPr>
        <w:t>主席</w:t>
      </w:r>
      <w:r w:rsidRPr="00775663">
        <w:rPr>
          <w:rFonts w:ascii="SimSun" w:hAnsi="SimSun" w:cs="Times New Roman" w:hint="eastAsia"/>
          <w:sz w:val="21"/>
        </w:rPr>
        <w:t>还请</w:t>
      </w:r>
      <w:r w:rsidRPr="00775663">
        <w:rPr>
          <w:rFonts w:ascii="SimSun" w:hAnsi="SimSun" w:cs="Times New Roman"/>
          <w:sz w:val="21"/>
        </w:rPr>
        <w:t>秘书处</w:t>
      </w:r>
      <w:r w:rsidRPr="00775663">
        <w:rPr>
          <w:rFonts w:ascii="SimSun" w:hAnsi="SimSun" w:cs="Times New Roman" w:hint="eastAsia"/>
          <w:sz w:val="21"/>
        </w:rPr>
        <w:t>就</w:t>
      </w:r>
      <w:r w:rsidRPr="00775663">
        <w:rPr>
          <w:rFonts w:ascii="SimSun" w:hAnsi="SimSun" w:cs="Times New Roman"/>
          <w:sz w:val="21"/>
        </w:rPr>
        <w:t>产权组织</w:t>
      </w:r>
      <w:r w:rsidRPr="00775663">
        <w:rPr>
          <w:rFonts w:ascii="SimSun" w:hAnsi="SimSun" w:cs="Times New Roman" w:hint="eastAsia"/>
          <w:sz w:val="21"/>
        </w:rPr>
        <w:t>网站</w:t>
      </w:r>
      <w:r w:rsidR="00C02634" w:rsidRPr="00775663">
        <w:rPr>
          <w:rFonts w:ascii="SimSun" w:hAnsi="SimSun" w:cs="Times New Roman" w:hint="eastAsia"/>
          <w:sz w:val="21"/>
        </w:rPr>
        <w:t>上现有的</w:t>
      </w:r>
      <w:r w:rsidRPr="00775663">
        <w:rPr>
          <w:rFonts w:ascii="SimSun" w:hAnsi="SimSun" w:cs="Times New Roman" w:hint="eastAsia"/>
          <w:sz w:val="21"/>
        </w:rPr>
        <w:t>资源作</w:t>
      </w:r>
      <w:r w:rsidRPr="002A0A4D">
        <w:rPr>
          <w:rFonts w:ascii="SimSun" w:hAnsi="SimSun" w:hint="eastAsia"/>
          <w:sz w:val="21"/>
          <w:szCs w:val="22"/>
        </w:rPr>
        <w:t>专题</w:t>
      </w:r>
      <w:r w:rsidRPr="00775663">
        <w:rPr>
          <w:rFonts w:ascii="SimSun" w:hAnsi="SimSun" w:cs="Times New Roman" w:hint="eastAsia"/>
          <w:sz w:val="21"/>
        </w:rPr>
        <w:t>介绍，秘书处作了专题介绍。</w:t>
      </w:r>
      <w:r w:rsidRPr="00775663">
        <w:rPr>
          <w:rFonts w:ascii="SimSun" w:hAnsi="SimSun" w:cs="Times New Roman"/>
          <w:sz w:val="21"/>
        </w:rPr>
        <w:t>[秘书处的说明：</w:t>
      </w:r>
      <w:r w:rsidRPr="00775663">
        <w:rPr>
          <w:rFonts w:ascii="SimSun" w:hAnsi="SimSun" w:cs="Times New Roman" w:hint="eastAsia"/>
          <w:sz w:val="21"/>
        </w:rPr>
        <w:t>关于这两份专题介绍可</w:t>
      </w:r>
      <w:r w:rsidR="00C02634" w:rsidRPr="00775663">
        <w:rPr>
          <w:rFonts w:ascii="SimSun" w:hAnsi="SimSun" w:cs="Times New Roman" w:hint="eastAsia"/>
          <w:sz w:val="21"/>
        </w:rPr>
        <w:t>在</w:t>
      </w:r>
      <w:r w:rsidRPr="00775663">
        <w:rPr>
          <w:rFonts w:ascii="SimSun" w:hAnsi="SimSun" w:cs="Times New Roman"/>
          <w:sz w:val="21"/>
        </w:rPr>
        <w:t>产权组织</w:t>
      </w:r>
      <w:r w:rsidRPr="00775663">
        <w:rPr>
          <w:rFonts w:ascii="SimSun" w:hAnsi="SimSun" w:cs="Times New Roman" w:hint="eastAsia"/>
          <w:sz w:val="21"/>
        </w:rPr>
        <w:t>传统知识司网页</w:t>
      </w:r>
      <w:r w:rsidR="00B578BB" w:rsidRPr="00775663">
        <w:rPr>
          <w:rFonts w:ascii="SimSun" w:hAnsi="SimSun" w:cs="Times New Roman" w:hint="eastAsia"/>
          <w:sz w:val="21"/>
        </w:rPr>
        <w:t>上</w:t>
      </w:r>
      <w:r w:rsidR="00C02634" w:rsidRPr="00775663">
        <w:rPr>
          <w:rFonts w:ascii="SimSun" w:hAnsi="SimSun" w:cs="Times New Roman" w:hint="eastAsia"/>
          <w:sz w:val="21"/>
        </w:rPr>
        <w:t>查阅</w:t>
      </w:r>
      <w:r w:rsidRPr="00775663">
        <w:rPr>
          <w:rFonts w:ascii="SimSun" w:hAnsi="SimSun" w:cs="Times New Roman" w:hint="eastAsia"/>
          <w:sz w:val="21"/>
        </w:rPr>
        <w:t>：</w:t>
      </w:r>
      <w:hyperlink r:id="rId11" w:history="1">
        <w:r w:rsidR="00794D9F" w:rsidRPr="00AD6693">
          <w:rPr>
            <w:rStyle w:val="af2"/>
            <w:rFonts w:ascii="SimSun" w:hAnsi="SimSun"/>
            <w:color w:val="auto"/>
            <w:sz w:val="21"/>
            <w:u w:val="none"/>
          </w:rPr>
          <w:t>http://www.wipo.int/meetings/en/details.jsp?meeting_id=46369</w:t>
        </w:r>
      </w:hyperlink>
      <w:r w:rsidR="00794D9F" w:rsidRPr="00775663">
        <w:rPr>
          <w:rFonts w:ascii="SimSun" w:hAnsi="SimSun" w:cs="Times New Roman" w:hint="eastAsia"/>
          <w:sz w:val="21"/>
        </w:rPr>
        <w:t>。</w:t>
      </w:r>
      <w:r w:rsidR="00794D9F" w:rsidRPr="00775663">
        <w:rPr>
          <w:rFonts w:ascii="SimSun" w:hAnsi="SimSun" w:cs="Times New Roman"/>
          <w:sz w:val="21"/>
        </w:rPr>
        <w:t>]</w:t>
      </w:r>
    </w:p>
    <w:p w14:paraId="266726E8"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在征询各成员国的建议后，主席任命加纳的保罗</w:t>
      </w:r>
      <w:r w:rsidRPr="00775663">
        <w:rPr>
          <w:rFonts w:ascii="SimSun" w:hAnsi="SimSun"/>
          <w:sz w:val="21"/>
        </w:rPr>
        <w:t>·</w:t>
      </w:r>
      <w:r w:rsidRPr="00775663">
        <w:rPr>
          <w:rFonts w:ascii="SimSun" w:hAnsi="SimSun" w:cs="Times New Roman" w:hint="eastAsia"/>
          <w:sz w:val="21"/>
        </w:rPr>
        <w:t>库鲁克先生担任</w:t>
      </w:r>
      <w:r w:rsidR="00B578BB" w:rsidRPr="00775663">
        <w:rPr>
          <w:rFonts w:ascii="SimSun" w:hAnsi="SimSun" w:cs="Times New Roman" w:hint="eastAsia"/>
          <w:sz w:val="21"/>
        </w:rPr>
        <w:t>主持</w:t>
      </w:r>
      <w:r w:rsidRPr="00775663">
        <w:rPr>
          <w:rFonts w:ascii="SimSun" w:hAnsi="SimSun" w:cs="Times New Roman"/>
          <w:sz w:val="21"/>
        </w:rPr>
        <w:t>人</w:t>
      </w:r>
      <w:r w:rsidRPr="00775663">
        <w:rPr>
          <w:rFonts w:ascii="SimSun" w:hAnsi="SimSun" w:cs="Times New Roman" w:hint="eastAsia"/>
          <w:sz w:val="21"/>
        </w:rPr>
        <w:t>。他任命</w:t>
      </w:r>
      <w:r w:rsidRPr="00775663">
        <w:rPr>
          <w:rFonts w:ascii="SimSun" w:hAnsi="SimSun"/>
          <w:sz w:val="21"/>
        </w:rPr>
        <w:t>莫桑比克的玛戈·巴格利女士</w:t>
      </w:r>
      <w:r w:rsidRPr="00775663">
        <w:rPr>
          <w:rFonts w:ascii="SimSun" w:hAnsi="SimSun" w:hint="eastAsia"/>
          <w:sz w:val="21"/>
        </w:rPr>
        <w:t>担任</w:t>
      </w:r>
      <w:r w:rsidRPr="00775663">
        <w:rPr>
          <w:rFonts w:ascii="SimSun" w:hAnsi="SimSun"/>
          <w:sz w:val="21"/>
        </w:rPr>
        <w:t>主席之友</w:t>
      </w:r>
      <w:r w:rsidRPr="00775663">
        <w:rPr>
          <w:rFonts w:ascii="SimSun" w:hAnsi="SimSun" w:hint="eastAsia"/>
          <w:sz w:val="21"/>
        </w:rPr>
        <w:t>，</w:t>
      </w:r>
      <w:r w:rsidR="00C02634" w:rsidRPr="00775663">
        <w:rPr>
          <w:rFonts w:ascii="SimSun" w:hAnsi="SimSun" w:hint="eastAsia"/>
          <w:sz w:val="21"/>
        </w:rPr>
        <w:t>以</w:t>
      </w:r>
      <w:r w:rsidRPr="00775663">
        <w:rPr>
          <w:rFonts w:ascii="SimSun" w:hAnsi="SimSun" w:hint="eastAsia"/>
          <w:sz w:val="21"/>
        </w:rPr>
        <w:t>使</w:t>
      </w:r>
      <w:r w:rsidR="00B578BB" w:rsidRPr="00775663">
        <w:rPr>
          <w:rFonts w:ascii="SimSun" w:hAnsi="SimSun" w:hint="eastAsia"/>
          <w:sz w:val="21"/>
        </w:rPr>
        <w:t>保持</w:t>
      </w:r>
      <w:r w:rsidRPr="00775663">
        <w:rPr>
          <w:rFonts w:ascii="SimSun" w:hAnsi="SimSun" w:hint="eastAsia"/>
          <w:sz w:val="21"/>
        </w:rPr>
        <w:t>进程</w:t>
      </w:r>
      <w:r w:rsidR="00B578BB" w:rsidRPr="00775663">
        <w:rPr>
          <w:rFonts w:ascii="SimSun" w:hAnsi="SimSun" w:hint="eastAsia"/>
          <w:sz w:val="21"/>
        </w:rPr>
        <w:t>的</w:t>
      </w:r>
      <w:r w:rsidRPr="00775663">
        <w:rPr>
          <w:rFonts w:ascii="SimSun" w:hAnsi="SimSun" w:hint="eastAsia"/>
          <w:sz w:val="21"/>
        </w:rPr>
        <w:t>连续性并</w:t>
      </w:r>
      <w:r w:rsidR="00C02634" w:rsidRPr="00775663">
        <w:rPr>
          <w:rFonts w:ascii="SimSun" w:hAnsi="SimSun" w:hint="eastAsia"/>
          <w:sz w:val="21"/>
        </w:rPr>
        <w:t>协</w:t>
      </w:r>
      <w:r w:rsidRPr="00775663">
        <w:rPr>
          <w:rFonts w:ascii="SimSun" w:hAnsi="SimSun" w:hint="eastAsia"/>
          <w:sz w:val="21"/>
        </w:rPr>
        <w:t>助</w:t>
      </w:r>
      <w:r w:rsidR="00C02634" w:rsidRPr="00775663">
        <w:rPr>
          <w:rFonts w:ascii="SimSun" w:hAnsi="SimSun" w:hint="eastAsia"/>
          <w:sz w:val="21"/>
        </w:rPr>
        <w:t>主持</w:t>
      </w:r>
      <w:r w:rsidRPr="00775663">
        <w:rPr>
          <w:rFonts w:ascii="SimSun" w:hAnsi="SimSun" w:hint="eastAsia"/>
          <w:sz w:val="21"/>
        </w:rPr>
        <w:t>人</w:t>
      </w:r>
      <w:r w:rsidR="00C02634" w:rsidRPr="00775663">
        <w:rPr>
          <w:rFonts w:ascii="SimSun" w:hAnsi="SimSun" w:hint="eastAsia"/>
          <w:sz w:val="21"/>
        </w:rPr>
        <w:t>的工作</w:t>
      </w:r>
      <w:r w:rsidRPr="00775663">
        <w:rPr>
          <w:rFonts w:ascii="SimSun" w:hAnsi="SimSun" w:hint="eastAsia"/>
          <w:sz w:val="21"/>
        </w:rPr>
        <w:t>。</w:t>
      </w:r>
      <w:r w:rsidRPr="00775663">
        <w:rPr>
          <w:rFonts w:ascii="SimSun" w:hAnsi="SimSun" w:cs="Times New Roman"/>
          <w:sz w:val="21"/>
        </w:rPr>
        <w:t>WIPO/GRTKF/IC/35/4</w:t>
      </w:r>
      <w:r w:rsidRPr="00775663">
        <w:rPr>
          <w:rFonts w:ascii="SimSun" w:hAnsi="SimSun" w:cs="Times New Roman" w:hint="eastAsia"/>
          <w:sz w:val="21"/>
        </w:rPr>
        <w:t>基于政策</w:t>
      </w:r>
      <w:r w:rsidRPr="00775663">
        <w:rPr>
          <w:rFonts w:ascii="SimSun" w:hAnsi="SimSun" w:cs="Times New Roman"/>
          <w:sz w:val="21"/>
        </w:rPr>
        <w:t>目标</w:t>
      </w:r>
      <w:r w:rsidRPr="00775663">
        <w:rPr>
          <w:rFonts w:ascii="SimSun" w:hAnsi="SimSun"/>
          <w:sz w:val="21"/>
        </w:rPr>
        <w:t>纳入</w:t>
      </w:r>
      <w:r w:rsidRPr="00775663">
        <w:rPr>
          <w:rFonts w:ascii="SimSun" w:hAnsi="SimSun" w:hint="eastAsia"/>
          <w:sz w:val="21"/>
        </w:rPr>
        <w:t>了</w:t>
      </w:r>
      <w:r w:rsidRPr="00775663">
        <w:rPr>
          <w:rFonts w:ascii="SimSun" w:hAnsi="SimSun"/>
          <w:sz w:val="21"/>
        </w:rPr>
        <w:t>两</w:t>
      </w:r>
      <w:r w:rsidR="00C02634" w:rsidRPr="00775663">
        <w:rPr>
          <w:rFonts w:ascii="SimSun" w:hAnsi="SimSun" w:hint="eastAsia"/>
          <w:sz w:val="21"/>
        </w:rPr>
        <w:t>项</w:t>
      </w:r>
      <w:r w:rsidR="00B578BB" w:rsidRPr="00775663">
        <w:rPr>
          <w:rFonts w:ascii="SimSun" w:hAnsi="SimSun" w:hint="eastAsia"/>
          <w:sz w:val="21"/>
        </w:rPr>
        <w:t>宽</w:t>
      </w:r>
      <w:r w:rsidRPr="00775663">
        <w:rPr>
          <w:rFonts w:ascii="SimSun" w:hAnsi="SimSun"/>
          <w:sz w:val="21"/>
        </w:rPr>
        <w:t>泛的</w:t>
      </w:r>
      <w:r w:rsidRPr="00775663">
        <w:rPr>
          <w:rFonts w:ascii="SimSun" w:hAnsi="SimSun" w:hint="eastAsia"/>
          <w:sz w:val="21"/>
        </w:rPr>
        <w:t>提案（注意</w:t>
      </w:r>
      <w:r w:rsidR="00C02634" w:rsidRPr="00775663">
        <w:rPr>
          <w:rFonts w:ascii="SimSun" w:hAnsi="SimSun" w:hint="eastAsia"/>
          <w:sz w:val="21"/>
        </w:rPr>
        <w:t>到</w:t>
      </w:r>
      <w:r w:rsidRPr="00775663">
        <w:rPr>
          <w:rFonts w:ascii="SimSun" w:hAnsi="SimSun" w:hint="eastAsia"/>
          <w:sz w:val="21"/>
        </w:rPr>
        <w:t>这些政策目标尚未</w:t>
      </w:r>
      <w:r w:rsidRPr="00775663">
        <w:rPr>
          <w:rFonts w:ascii="SimSun" w:hAnsi="SimSun"/>
          <w:sz w:val="21"/>
        </w:rPr>
        <w:t>达成一致</w:t>
      </w:r>
      <w:r w:rsidRPr="00775663">
        <w:rPr>
          <w:rFonts w:ascii="SimSun" w:hAnsi="SimSun" w:cs="Times New Roman"/>
          <w:sz w:val="21"/>
        </w:rPr>
        <w:t>）</w:t>
      </w:r>
      <w:r w:rsidR="00C02634" w:rsidRPr="00775663">
        <w:rPr>
          <w:rFonts w:ascii="SimSun" w:hAnsi="SimSun" w:cs="Times New Roman" w:hint="eastAsia"/>
          <w:sz w:val="21"/>
        </w:rPr>
        <w:t>：</w:t>
      </w:r>
      <w:r w:rsidRPr="00775663">
        <w:rPr>
          <w:rFonts w:ascii="SimSun" w:hAnsi="SimSun" w:cs="Times New Roman"/>
          <w:sz w:val="21"/>
        </w:rPr>
        <w:t>公开要求</w:t>
      </w:r>
      <w:r w:rsidRPr="00775663">
        <w:rPr>
          <w:rFonts w:ascii="SimSun" w:hAnsi="SimSun" w:cs="Times New Roman" w:hint="eastAsia"/>
          <w:sz w:val="21"/>
        </w:rPr>
        <w:t>和</w:t>
      </w:r>
      <w:r w:rsidRPr="00775663">
        <w:rPr>
          <w:rFonts w:ascii="SimSun" w:hAnsi="SimSun" w:cs="Times New Roman"/>
          <w:sz w:val="21"/>
        </w:rPr>
        <w:t>防御性措施</w:t>
      </w:r>
      <w:r w:rsidRPr="00775663">
        <w:rPr>
          <w:rFonts w:ascii="SimSun" w:hAnsi="SimSun" w:cs="Times New Roman" w:hint="eastAsia"/>
          <w:sz w:val="21"/>
        </w:rPr>
        <w:t>。</w:t>
      </w:r>
      <w:r w:rsidRPr="00775663">
        <w:rPr>
          <w:rFonts w:ascii="SimSun" w:hAnsi="SimSun" w:cs="Times New Roman"/>
          <w:sz w:val="21"/>
        </w:rPr>
        <w:t>在</w:t>
      </w:r>
      <w:r w:rsidRPr="00775663">
        <w:rPr>
          <w:rFonts w:ascii="SimSun" w:hAnsi="SimSun" w:cs="Times New Roman" w:hint="eastAsia"/>
          <w:sz w:val="21"/>
        </w:rPr>
        <w:t>公开</w:t>
      </w:r>
      <w:r w:rsidRPr="00775663">
        <w:rPr>
          <w:rFonts w:ascii="SimSun" w:hAnsi="SimSun" w:cs="Times New Roman"/>
          <w:sz w:val="21"/>
        </w:rPr>
        <w:t>方面，</w:t>
      </w:r>
      <w:r w:rsidR="00C02634" w:rsidRPr="00775663">
        <w:rPr>
          <w:rFonts w:ascii="SimSun" w:hAnsi="SimSun" w:cs="Times New Roman" w:hint="eastAsia"/>
          <w:sz w:val="21"/>
        </w:rPr>
        <w:t>这种办</w:t>
      </w:r>
      <w:r w:rsidRPr="00775663">
        <w:rPr>
          <w:rFonts w:ascii="SimSun" w:hAnsi="SimSun" w:cs="Times New Roman"/>
          <w:sz w:val="21"/>
        </w:rPr>
        <w:t>法</w:t>
      </w:r>
      <w:r w:rsidR="00B578BB" w:rsidRPr="00775663">
        <w:rPr>
          <w:rFonts w:ascii="SimSun" w:hAnsi="SimSun" w:cs="Times New Roman" w:hint="eastAsia"/>
          <w:sz w:val="21"/>
        </w:rPr>
        <w:t>有</w:t>
      </w:r>
      <w:r w:rsidRPr="00775663">
        <w:rPr>
          <w:rFonts w:ascii="SimSun" w:hAnsi="SimSun" w:cs="Times New Roman"/>
          <w:sz w:val="21"/>
        </w:rPr>
        <w:t>了显著改进，其中包含以确保</w:t>
      </w:r>
      <w:r w:rsidRPr="00775663">
        <w:rPr>
          <w:rFonts w:ascii="SimSun" w:hAnsi="SimSun" w:cs="Times New Roman" w:hint="eastAsia"/>
          <w:sz w:val="21"/>
        </w:rPr>
        <w:t>知识产权</w:t>
      </w:r>
      <w:r w:rsidRPr="00775663">
        <w:rPr>
          <w:rFonts w:ascii="SimSun" w:hAnsi="SimSun" w:cs="Times New Roman"/>
          <w:sz w:val="21"/>
        </w:rPr>
        <w:t>/专利</w:t>
      </w:r>
      <w:r w:rsidRPr="00775663">
        <w:rPr>
          <w:rFonts w:ascii="SimSun" w:hAnsi="SimSun" w:cs="Times New Roman" w:hint="eastAsia"/>
          <w:sz w:val="21"/>
        </w:rPr>
        <w:t>制度</w:t>
      </w:r>
      <w:r w:rsidRPr="00775663">
        <w:rPr>
          <w:rFonts w:ascii="SimSun" w:hAnsi="SimSun" w:cs="Times New Roman"/>
          <w:sz w:val="21"/>
        </w:rPr>
        <w:t>内的透明度为重点的</w:t>
      </w:r>
      <w:r w:rsidRPr="00775663">
        <w:rPr>
          <w:rFonts w:ascii="SimSun" w:hAnsi="SimSun" w:cs="Times New Roman" w:hint="eastAsia"/>
          <w:sz w:val="21"/>
        </w:rPr>
        <w:t>行政</w:t>
      </w:r>
      <w:r w:rsidRPr="00775663">
        <w:rPr>
          <w:rFonts w:ascii="SimSun" w:hAnsi="SimSun" w:cs="Times New Roman"/>
          <w:sz w:val="21"/>
        </w:rPr>
        <w:t>机制，而不是</w:t>
      </w:r>
      <w:r w:rsidRPr="00775663">
        <w:rPr>
          <w:rFonts w:ascii="SimSun" w:hAnsi="SimSun" w:cs="Times New Roman" w:hint="eastAsia"/>
          <w:sz w:val="21"/>
        </w:rPr>
        <w:t>最初所审议的</w:t>
      </w:r>
      <w:r w:rsidRPr="00775663">
        <w:rPr>
          <w:rFonts w:ascii="SimSun" w:hAnsi="SimSun" w:cs="Times New Roman"/>
          <w:sz w:val="21"/>
        </w:rPr>
        <w:t>基于</w:t>
      </w:r>
      <w:r w:rsidR="00D05058" w:rsidRPr="00775663">
        <w:rPr>
          <w:rFonts w:ascii="SimSun" w:hAnsi="SimSun" w:cs="Times New Roman" w:hint="eastAsia"/>
          <w:sz w:val="21"/>
        </w:rPr>
        <w:t>授予</w:t>
      </w:r>
      <w:r w:rsidRPr="00775663">
        <w:rPr>
          <w:rFonts w:ascii="SimSun" w:hAnsi="SimSun" w:cs="Times New Roman"/>
          <w:sz w:val="21"/>
        </w:rPr>
        <w:t>专利</w:t>
      </w:r>
      <w:r w:rsidR="00B578BB" w:rsidRPr="00775663">
        <w:rPr>
          <w:rFonts w:ascii="SimSun" w:hAnsi="SimSun" w:cs="Times New Roman"/>
          <w:sz w:val="21"/>
        </w:rPr>
        <w:t>实质</w:t>
      </w:r>
      <w:r w:rsidRPr="00775663">
        <w:rPr>
          <w:rFonts w:ascii="SimSun" w:hAnsi="SimSun" w:cs="Times New Roman"/>
          <w:sz w:val="21"/>
        </w:rPr>
        <w:t>性要求的制度。</w:t>
      </w:r>
      <w:r w:rsidRPr="00775663">
        <w:rPr>
          <w:rFonts w:ascii="SimSun" w:hAnsi="SimSun" w:cs="Times New Roman" w:hint="eastAsia"/>
          <w:sz w:val="21"/>
        </w:rPr>
        <w:t>IGC还另外提交了三份</w:t>
      </w:r>
      <w:r w:rsidR="00D05058" w:rsidRPr="00775663">
        <w:rPr>
          <w:rFonts w:ascii="SimSun" w:hAnsi="SimSun" w:cs="Times New Roman" w:hint="eastAsia"/>
          <w:sz w:val="21"/>
        </w:rPr>
        <w:t>文件</w:t>
      </w:r>
      <w:r w:rsidRPr="00775663">
        <w:rPr>
          <w:rFonts w:ascii="SimSun" w:hAnsi="SimSun" w:cs="Times New Roman" w:hint="eastAsia"/>
          <w:sz w:val="21"/>
        </w:rPr>
        <w:t>供审议，它们是文件</w:t>
      </w:r>
      <w:r w:rsidRPr="00775663">
        <w:rPr>
          <w:rFonts w:ascii="SimSun" w:hAnsi="SimSun" w:cs="Times New Roman"/>
          <w:sz w:val="21"/>
        </w:rPr>
        <w:t>WIPO/GRTKF/IC/35/7</w:t>
      </w:r>
      <w:r w:rsidRPr="00775663">
        <w:rPr>
          <w:rFonts w:ascii="SimSun" w:hAnsi="SimSun" w:cs="Times New Roman" w:hint="eastAsia"/>
          <w:sz w:val="21"/>
        </w:rPr>
        <w:t>、</w:t>
      </w:r>
      <w:r w:rsidRPr="00775663">
        <w:rPr>
          <w:rFonts w:ascii="SimSun" w:hAnsi="SimSun" w:cs="Times New Roman"/>
          <w:sz w:val="21"/>
        </w:rPr>
        <w:t>WIPO/GRTKF/IC/35/8</w:t>
      </w:r>
      <w:r w:rsidRPr="00775663">
        <w:rPr>
          <w:rFonts w:ascii="SimSun" w:hAnsi="SimSun" w:cs="Times New Roman" w:hint="eastAsia"/>
          <w:sz w:val="21"/>
        </w:rPr>
        <w:t>和</w:t>
      </w:r>
      <w:r w:rsidRPr="00775663">
        <w:rPr>
          <w:rFonts w:ascii="SimSun" w:hAnsi="SimSun" w:cs="Times New Roman"/>
          <w:sz w:val="21"/>
        </w:rPr>
        <w:t>WIPO/GRTKF/IC/35/9</w:t>
      </w:r>
      <w:r w:rsidRPr="00775663">
        <w:rPr>
          <w:rFonts w:ascii="SimSun" w:hAnsi="SimSun" w:cs="Times New Roman" w:hint="eastAsia"/>
          <w:sz w:val="21"/>
        </w:rPr>
        <w:t>。除了这些文件，在IGC第二十九届会议上，欧盟代表团代表欧盟及其成员国提到了</w:t>
      </w:r>
      <w:r w:rsidR="00B578BB" w:rsidRPr="00775663">
        <w:rPr>
          <w:rFonts w:ascii="SimSun" w:hAnsi="SimSun" w:cs="Times New Roman" w:hint="eastAsia"/>
          <w:sz w:val="21"/>
        </w:rPr>
        <w:t>其</w:t>
      </w:r>
      <w:r w:rsidRPr="00775663">
        <w:rPr>
          <w:rFonts w:ascii="SimSun" w:hAnsi="SimSun" w:cs="Times New Roman" w:hint="eastAsia"/>
          <w:sz w:val="21"/>
        </w:rPr>
        <w:t>公开提案，正如</w:t>
      </w:r>
      <w:r w:rsidR="00B578BB" w:rsidRPr="00775663">
        <w:rPr>
          <w:rFonts w:ascii="SimSun" w:hAnsi="SimSun" w:cs="Times New Roman" w:hint="eastAsia"/>
          <w:sz w:val="21"/>
        </w:rPr>
        <w:t>它</w:t>
      </w:r>
      <w:r w:rsidRPr="00775663">
        <w:rPr>
          <w:rFonts w:ascii="SimSun" w:hAnsi="SimSun" w:cs="Times New Roman" w:hint="eastAsia"/>
          <w:sz w:val="21"/>
        </w:rPr>
        <w:t>在开幕发言中所指出的，该提案是在2005年提出的。他注意到欧盟代表团代表欧盟及其成员国以及其他一些代表团在开幕发言中提出的看法，即，自IGC开始</w:t>
      </w:r>
      <w:r w:rsidR="00D05058" w:rsidRPr="00775663">
        <w:rPr>
          <w:rFonts w:ascii="SimSun" w:hAnsi="SimSun" w:cs="Times New Roman" w:hint="eastAsia"/>
          <w:sz w:val="21"/>
        </w:rPr>
        <w:t>其</w:t>
      </w:r>
      <w:r w:rsidRPr="00775663">
        <w:rPr>
          <w:rFonts w:ascii="SimSun" w:hAnsi="SimSun" w:cs="Times New Roman" w:hint="eastAsia"/>
          <w:sz w:val="21"/>
        </w:rPr>
        <w:t>工作以来，形势发生了显著变化，议定书、国内公开制度以及</w:t>
      </w:r>
      <w:r w:rsidR="00D05058" w:rsidRPr="00775663">
        <w:rPr>
          <w:rFonts w:ascii="SimSun" w:hAnsi="SimSun" w:cs="Times New Roman" w:hint="eastAsia"/>
          <w:sz w:val="21"/>
        </w:rPr>
        <w:t>各</w:t>
      </w:r>
      <w:r w:rsidRPr="00775663">
        <w:rPr>
          <w:rFonts w:ascii="SimSun" w:hAnsi="SimSun" w:cs="Times New Roman" w:hint="eastAsia"/>
          <w:sz w:val="21"/>
        </w:rPr>
        <w:t>成员国与数据库相关的倡议不断</w:t>
      </w:r>
      <w:r w:rsidR="00B578BB" w:rsidRPr="00775663">
        <w:rPr>
          <w:rFonts w:ascii="SimSun" w:hAnsi="SimSun" w:cs="Times New Roman" w:hint="eastAsia"/>
          <w:sz w:val="21"/>
        </w:rPr>
        <w:t>涌</w:t>
      </w:r>
      <w:r w:rsidRPr="00775663">
        <w:rPr>
          <w:rFonts w:ascii="SimSun" w:hAnsi="SimSun" w:cs="Times New Roman" w:hint="eastAsia"/>
          <w:sz w:val="21"/>
        </w:rPr>
        <w:t>现。</w:t>
      </w:r>
      <w:r w:rsidRPr="00775663">
        <w:rPr>
          <w:rFonts w:ascii="SimSun" w:hAnsi="SimSun" w:cs="Times New Roman"/>
          <w:sz w:val="21"/>
        </w:rPr>
        <w:t>有相当</w:t>
      </w:r>
      <w:r w:rsidRPr="00775663">
        <w:rPr>
          <w:rFonts w:ascii="SimSun" w:hAnsi="SimSun" w:cs="Times New Roman" w:hint="eastAsia"/>
          <w:sz w:val="21"/>
        </w:rPr>
        <w:t>多</w:t>
      </w:r>
      <w:r w:rsidRPr="00775663">
        <w:rPr>
          <w:rFonts w:ascii="SimSun" w:hAnsi="SimSun" w:cs="Times New Roman"/>
          <w:sz w:val="21"/>
        </w:rPr>
        <w:t>的材料可以用来制定一种单一</w:t>
      </w:r>
      <w:r w:rsidR="00D05058" w:rsidRPr="00775663">
        <w:rPr>
          <w:rFonts w:ascii="SimSun" w:hAnsi="SimSun" w:cs="Times New Roman" w:hint="eastAsia"/>
          <w:sz w:val="21"/>
        </w:rPr>
        <w:t>办</w:t>
      </w:r>
      <w:r w:rsidRPr="00775663">
        <w:rPr>
          <w:rFonts w:ascii="SimSun" w:hAnsi="SimSun" w:cs="Times New Roman"/>
          <w:sz w:val="21"/>
        </w:rPr>
        <w:t>法</w:t>
      </w:r>
      <w:r w:rsidRPr="00775663">
        <w:rPr>
          <w:rFonts w:ascii="SimSun" w:hAnsi="SimSun" w:cs="Times New Roman" w:hint="eastAsia"/>
          <w:sz w:val="21"/>
        </w:rPr>
        <w:t>，</w:t>
      </w:r>
      <w:r w:rsidR="00D05058" w:rsidRPr="00775663">
        <w:rPr>
          <w:rFonts w:ascii="SimSun" w:hAnsi="SimSun" w:cs="Times New Roman" w:hint="eastAsia"/>
          <w:sz w:val="21"/>
        </w:rPr>
        <w:t>旨在</w:t>
      </w:r>
      <w:r w:rsidRPr="00775663">
        <w:rPr>
          <w:rFonts w:ascii="SimSun" w:hAnsi="SimSun" w:cs="Times New Roman" w:hint="eastAsia"/>
          <w:sz w:val="21"/>
        </w:rPr>
        <w:t>就与知识产权和遗传资源</w:t>
      </w:r>
      <w:r w:rsidR="00B578BB" w:rsidRPr="00775663">
        <w:rPr>
          <w:rFonts w:ascii="SimSun" w:hAnsi="SimSun" w:cs="Times New Roman" w:hint="eastAsia"/>
          <w:sz w:val="21"/>
        </w:rPr>
        <w:t>有</w:t>
      </w:r>
      <w:r w:rsidRPr="00775663">
        <w:rPr>
          <w:rFonts w:ascii="SimSun" w:hAnsi="SimSun" w:cs="Times New Roman" w:hint="eastAsia"/>
          <w:sz w:val="21"/>
        </w:rPr>
        <w:t>关的国际法律文书达成一致意见，</w:t>
      </w:r>
      <w:r w:rsidRPr="00775663">
        <w:rPr>
          <w:rFonts w:ascii="SimSun" w:hAnsi="SimSun"/>
          <w:sz w:val="21"/>
        </w:rPr>
        <w:t>但不预判成果的性质</w:t>
      </w:r>
      <w:r w:rsidRPr="00775663">
        <w:rPr>
          <w:rFonts w:ascii="SimSun" w:hAnsi="SimSun" w:hint="eastAsia"/>
          <w:sz w:val="21"/>
        </w:rPr>
        <w:t>。这些材料也得到了</w:t>
      </w:r>
      <w:r w:rsidRPr="00775663">
        <w:rPr>
          <w:rFonts w:ascii="SimSun" w:hAnsi="SimSun" w:cs="Times New Roman"/>
          <w:sz w:val="21"/>
        </w:rPr>
        <w:t>产权组织</w:t>
      </w:r>
      <w:r w:rsidRPr="00775663">
        <w:rPr>
          <w:rFonts w:ascii="SimSun" w:hAnsi="SimSun" w:cs="Times New Roman" w:hint="eastAsia"/>
          <w:sz w:val="21"/>
        </w:rPr>
        <w:t>网站上</w:t>
      </w:r>
      <w:r w:rsidR="00D05058" w:rsidRPr="00775663">
        <w:rPr>
          <w:rFonts w:ascii="SimSun" w:hAnsi="SimSun" w:cs="Times New Roman" w:hint="eastAsia"/>
          <w:sz w:val="21"/>
        </w:rPr>
        <w:t>现有的</w:t>
      </w:r>
      <w:r w:rsidRPr="00775663">
        <w:rPr>
          <w:rFonts w:ascii="SimSun" w:hAnsi="SimSun" w:cs="Times New Roman" w:hint="eastAsia"/>
          <w:sz w:val="21"/>
        </w:rPr>
        <w:t>大量资源的支持，包括关于国内公开制度和数据库的信息</w:t>
      </w:r>
      <w:r w:rsidRPr="00775663">
        <w:rPr>
          <w:rFonts w:ascii="SimSun" w:hAnsi="SimSun" w:hint="eastAsia"/>
          <w:sz w:val="21"/>
        </w:rPr>
        <w:t>。但是，同样</w:t>
      </w:r>
      <w:r w:rsidRPr="00775663">
        <w:rPr>
          <w:rFonts w:ascii="SimSun" w:hAnsi="SimSun"/>
          <w:sz w:val="21"/>
        </w:rPr>
        <w:t>很明显</w:t>
      </w:r>
      <w:r w:rsidRPr="00775663">
        <w:rPr>
          <w:rFonts w:ascii="SimSun" w:hAnsi="SimSun" w:hint="eastAsia"/>
          <w:sz w:val="21"/>
        </w:rPr>
        <w:t>的是</w:t>
      </w:r>
      <w:r w:rsidRPr="00775663">
        <w:rPr>
          <w:rFonts w:ascii="SimSun" w:hAnsi="SimSun"/>
          <w:sz w:val="21"/>
        </w:rPr>
        <w:t>，对于</w:t>
      </w:r>
      <w:r w:rsidR="00B578BB" w:rsidRPr="00775663">
        <w:rPr>
          <w:rFonts w:ascii="SimSun" w:hAnsi="SimSun" w:hint="eastAsia"/>
          <w:sz w:val="21"/>
        </w:rPr>
        <w:t>达到</w:t>
      </w:r>
      <w:r w:rsidRPr="00775663">
        <w:rPr>
          <w:rFonts w:ascii="SimSun" w:hAnsi="SimSun"/>
          <w:sz w:val="21"/>
        </w:rPr>
        <w:t>政策目标的最适当机制</w:t>
      </w:r>
      <w:r w:rsidRPr="00775663">
        <w:rPr>
          <w:rFonts w:ascii="SimSun" w:hAnsi="SimSun" w:hint="eastAsia"/>
          <w:sz w:val="21"/>
        </w:rPr>
        <w:t>存在着</w:t>
      </w:r>
      <w:r w:rsidRPr="00775663">
        <w:rPr>
          <w:rFonts w:ascii="SimSun" w:hAnsi="SimSun"/>
          <w:sz w:val="21"/>
        </w:rPr>
        <w:t>根本的不同</w:t>
      </w:r>
      <w:r w:rsidRPr="00775663">
        <w:rPr>
          <w:rFonts w:ascii="SimSun" w:hAnsi="SimSun" w:hint="eastAsia"/>
          <w:sz w:val="21"/>
        </w:rPr>
        <w:t>意见</w:t>
      </w:r>
      <w:r w:rsidRPr="00775663">
        <w:rPr>
          <w:rFonts w:ascii="SimSun" w:hAnsi="SimSun"/>
          <w:sz w:val="21"/>
        </w:rPr>
        <w:t>，一些国家明确表示它们不支持</w:t>
      </w:r>
      <w:r w:rsidRPr="00775663">
        <w:rPr>
          <w:rFonts w:ascii="SimSun" w:hAnsi="SimSun" w:hint="eastAsia"/>
          <w:sz w:val="21"/>
        </w:rPr>
        <w:t>公开</w:t>
      </w:r>
      <w:r w:rsidRPr="00775663">
        <w:rPr>
          <w:rFonts w:ascii="SimSun" w:hAnsi="SimSun"/>
          <w:sz w:val="21"/>
        </w:rPr>
        <w:t>制度，并认为</w:t>
      </w:r>
      <w:r w:rsidRPr="00775663">
        <w:rPr>
          <w:rFonts w:ascii="SimSun" w:hAnsi="SimSun" w:cs="Times New Roman"/>
          <w:sz w:val="21"/>
        </w:rPr>
        <w:t>防御性措施</w:t>
      </w:r>
      <w:r w:rsidRPr="00775663">
        <w:rPr>
          <w:rFonts w:ascii="SimSun" w:hAnsi="SimSun" w:cs="Times New Roman" w:hint="eastAsia"/>
          <w:sz w:val="21"/>
        </w:rPr>
        <w:t>足以满足政策目标。除非IGC能够</w:t>
      </w:r>
      <w:r w:rsidR="00862E37" w:rsidRPr="00775663">
        <w:rPr>
          <w:rFonts w:ascii="SimSun" w:hAnsi="SimSun" w:cs="Times New Roman" w:hint="eastAsia"/>
          <w:sz w:val="21"/>
        </w:rPr>
        <w:t>消</w:t>
      </w:r>
      <w:r w:rsidRPr="00775663">
        <w:rPr>
          <w:rFonts w:ascii="SimSun" w:hAnsi="SimSun" w:cs="Times New Roman" w:hint="eastAsia"/>
          <w:sz w:val="21"/>
        </w:rPr>
        <w:t>除这些分歧，否则谈判将无法推进。唯一的前进方</w:t>
      </w:r>
      <w:r w:rsidR="00D05058" w:rsidRPr="00775663">
        <w:rPr>
          <w:rFonts w:ascii="SimSun" w:hAnsi="SimSun" w:cs="Times New Roman" w:hint="eastAsia"/>
          <w:sz w:val="21"/>
        </w:rPr>
        <w:t>式</w:t>
      </w:r>
      <w:r w:rsidRPr="00775663">
        <w:rPr>
          <w:rFonts w:ascii="SimSun" w:hAnsi="SimSun" w:cs="Times New Roman" w:hint="eastAsia"/>
          <w:sz w:val="21"/>
        </w:rPr>
        <w:t>是</w:t>
      </w:r>
      <w:r w:rsidR="00D05058" w:rsidRPr="00775663">
        <w:rPr>
          <w:rFonts w:ascii="SimSun" w:hAnsi="SimSun" w:cs="Times New Roman" w:hint="eastAsia"/>
          <w:sz w:val="21"/>
        </w:rPr>
        <w:t>努力提高</w:t>
      </w:r>
      <w:r w:rsidRPr="00775663">
        <w:rPr>
          <w:rFonts w:ascii="SimSun" w:hAnsi="SimSun" w:cs="Times New Roman" w:hint="eastAsia"/>
          <w:sz w:val="21"/>
        </w:rPr>
        <w:t>不同方法的清晰度，使成员国能够更好地了解这些机制如何能够实现政策目标。</w:t>
      </w:r>
      <w:r w:rsidRPr="00775663">
        <w:rPr>
          <w:rFonts w:ascii="SimSun" w:hAnsi="SimSun" w:cs="Times New Roman"/>
          <w:sz w:val="21"/>
        </w:rPr>
        <w:t>他打算沿</w:t>
      </w:r>
      <w:r w:rsidR="00B578BB" w:rsidRPr="00775663">
        <w:rPr>
          <w:rFonts w:ascii="SimSun" w:hAnsi="SimSun" w:cs="Times New Roman" w:hint="eastAsia"/>
          <w:sz w:val="21"/>
        </w:rPr>
        <w:t>用</w:t>
      </w:r>
      <w:r w:rsidRPr="00775663">
        <w:rPr>
          <w:rFonts w:ascii="SimSun" w:hAnsi="SimSun" w:cs="Times New Roman"/>
          <w:sz w:val="21"/>
        </w:rPr>
        <w:t>这两</w:t>
      </w:r>
      <w:r w:rsidR="00D05058" w:rsidRPr="00775663">
        <w:rPr>
          <w:rFonts w:ascii="SimSun" w:hAnsi="SimSun" w:cs="Times New Roman" w:hint="eastAsia"/>
          <w:sz w:val="21"/>
        </w:rPr>
        <w:t>种办</w:t>
      </w:r>
      <w:r w:rsidRPr="00775663">
        <w:rPr>
          <w:rFonts w:ascii="SimSun" w:hAnsi="SimSun" w:cs="Times New Roman"/>
          <w:sz w:val="21"/>
        </w:rPr>
        <w:t>法来推进IGC的工作，并为讨论与每种</w:t>
      </w:r>
      <w:r w:rsidR="00D05058" w:rsidRPr="00775663">
        <w:rPr>
          <w:rFonts w:ascii="SimSun" w:hAnsi="SimSun" w:cs="Times New Roman" w:hint="eastAsia"/>
          <w:sz w:val="21"/>
        </w:rPr>
        <w:t>办</w:t>
      </w:r>
      <w:r w:rsidRPr="00775663">
        <w:rPr>
          <w:rFonts w:ascii="SimSun" w:hAnsi="SimSun" w:cs="Times New Roman"/>
          <w:sz w:val="21"/>
        </w:rPr>
        <w:t>法相关的核心问题</w:t>
      </w:r>
      <w:r w:rsidR="00D05058" w:rsidRPr="00775663">
        <w:rPr>
          <w:rFonts w:ascii="SimSun" w:hAnsi="SimSun" w:cs="Times New Roman" w:hint="eastAsia"/>
          <w:sz w:val="21"/>
        </w:rPr>
        <w:t>留</w:t>
      </w:r>
      <w:r w:rsidR="00B578BB" w:rsidRPr="00775663">
        <w:rPr>
          <w:rFonts w:ascii="SimSun" w:hAnsi="SimSun" w:cs="Times New Roman" w:hint="eastAsia"/>
          <w:sz w:val="21"/>
        </w:rPr>
        <w:t>出</w:t>
      </w:r>
      <w:r w:rsidRPr="00775663">
        <w:rPr>
          <w:rFonts w:ascii="SimSun" w:hAnsi="SimSun" w:cs="Times New Roman"/>
          <w:sz w:val="21"/>
        </w:rPr>
        <w:t>时间。</w:t>
      </w:r>
      <w:r w:rsidRPr="00775663">
        <w:rPr>
          <w:rFonts w:ascii="SimSun" w:hAnsi="SimSun" w:cs="Times New Roman" w:hint="eastAsia"/>
          <w:sz w:val="21"/>
        </w:rPr>
        <w:t>公开</w:t>
      </w:r>
      <w:r w:rsidR="00D05058" w:rsidRPr="00775663">
        <w:rPr>
          <w:rFonts w:ascii="SimSun" w:hAnsi="SimSun" w:cs="Times New Roman" w:hint="eastAsia"/>
          <w:sz w:val="21"/>
        </w:rPr>
        <w:t>办</w:t>
      </w:r>
      <w:r w:rsidRPr="00775663">
        <w:rPr>
          <w:rFonts w:ascii="SimSun" w:hAnsi="SimSun" w:cs="Times New Roman" w:hint="eastAsia"/>
          <w:sz w:val="21"/>
        </w:rPr>
        <w:t>法在</w:t>
      </w:r>
      <w:r w:rsidRPr="00775663">
        <w:rPr>
          <w:rFonts w:ascii="SimSun" w:hAnsi="SimSun" w:cs="Times New Roman"/>
          <w:sz w:val="21"/>
        </w:rPr>
        <w:t>客体</w:t>
      </w:r>
      <w:r w:rsidRPr="00775663">
        <w:rPr>
          <w:rFonts w:ascii="SimSun" w:hAnsi="SimSun" w:cs="Times New Roman" w:hint="eastAsia"/>
          <w:sz w:val="21"/>
        </w:rPr>
        <w:t>、</w:t>
      </w:r>
      <w:r w:rsidRPr="00775663">
        <w:rPr>
          <w:rFonts w:ascii="SimSun" w:hAnsi="SimSun" w:cs="Times New Roman"/>
          <w:sz w:val="21"/>
        </w:rPr>
        <w:t>触发点</w:t>
      </w:r>
      <w:r w:rsidRPr="00775663">
        <w:rPr>
          <w:rFonts w:ascii="SimSun" w:hAnsi="SimSun" w:cs="Times New Roman" w:hint="eastAsia"/>
          <w:sz w:val="21"/>
        </w:rPr>
        <w:t>、</w:t>
      </w:r>
      <w:r w:rsidRPr="00775663">
        <w:rPr>
          <w:rFonts w:ascii="SimSun" w:hAnsi="SimSun" w:cs="Times New Roman"/>
          <w:sz w:val="21"/>
        </w:rPr>
        <w:t>公开内容</w:t>
      </w:r>
      <w:r w:rsidRPr="00775663">
        <w:rPr>
          <w:rFonts w:ascii="SimSun" w:hAnsi="SimSun" w:cs="Times New Roman" w:hint="eastAsia"/>
          <w:sz w:val="21"/>
        </w:rPr>
        <w:t>、</w:t>
      </w:r>
      <w:r w:rsidRPr="00775663">
        <w:rPr>
          <w:rFonts w:ascii="SimSun" w:hAnsi="SimSun" w:cs="Times New Roman"/>
          <w:sz w:val="21"/>
        </w:rPr>
        <w:t>例外与限制</w:t>
      </w:r>
      <w:r w:rsidRPr="00775663">
        <w:rPr>
          <w:rFonts w:ascii="SimSun" w:hAnsi="SimSun" w:cs="Times New Roman" w:hint="eastAsia"/>
          <w:sz w:val="21"/>
        </w:rPr>
        <w:t>以及</w:t>
      </w:r>
      <w:r w:rsidRPr="00775663">
        <w:rPr>
          <w:rFonts w:ascii="SimSun" w:hAnsi="SimSun" w:cs="Times New Roman"/>
          <w:sz w:val="21"/>
        </w:rPr>
        <w:t>制裁与补救办法</w:t>
      </w:r>
      <w:r w:rsidRPr="00775663">
        <w:rPr>
          <w:rFonts w:ascii="SimSun" w:hAnsi="SimSun" w:cs="Times New Roman" w:hint="eastAsia"/>
          <w:sz w:val="21"/>
        </w:rPr>
        <w:t>等关键要素方面有许多替代</w:t>
      </w:r>
      <w:r w:rsidR="004E1C5B" w:rsidRPr="00775663">
        <w:rPr>
          <w:rFonts w:ascii="SimSun" w:hAnsi="SimSun" w:cs="Times New Roman" w:hint="eastAsia"/>
          <w:sz w:val="21"/>
        </w:rPr>
        <w:t>做法</w:t>
      </w:r>
      <w:r w:rsidRPr="00775663">
        <w:rPr>
          <w:rFonts w:ascii="SimSun" w:hAnsi="SimSun" w:cs="Times New Roman" w:hint="eastAsia"/>
          <w:sz w:val="21"/>
        </w:rPr>
        <w:t>。</w:t>
      </w:r>
      <w:r w:rsidRPr="00775663">
        <w:rPr>
          <w:rFonts w:ascii="SimSun" w:hAnsi="SimSun" w:cs="Times New Roman" w:hint="eastAsia"/>
          <w:sz w:val="21"/>
          <w:lang w:val="en-GB"/>
        </w:rPr>
        <w:t>应当缩小这些替代</w:t>
      </w:r>
      <w:r w:rsidR="004E1C5B" w:rsidRPr="00775663">
        <w:rPr>
          <w:rFonts w:ascii="SimSun" w:hAnsi="SimSun" w:cs="Times New Roman" w:hint="eastAsia"/>
          <w:sz w:val="21"/>
          <w:lang w:val="en-GB"/>
        </w:rPr>
        <w:t>做法</w:t>
      </w:r>
      <w:r w:rsidRPr="00775663">
        <w:rPr>
          <w:rFonts w:ascii="SimSun" w:hAnsi="SimSun" w:cs="Times New Roman" w:hint="eastAsia"/>
          <w:sz w:val="21"/>
          <w:lang w:val="en-GB"/>
        </w:rPr>
        <w:t>的范围，因为它们极大地改变了公开制度的政策影响，特别是在该制度的范围、法律确定性和监管负担方面。如果不缩小公开领域的替代</w:t>
      </w:r>
      <w:r w:rsidR="004E1C5B" w:rsidRPr="00775663">
        <w:rPr>
          <w:rFonts w:ascii="SimSun" w:hAnsi="SimSun" w:cs="Times New Roman" w:hint="eastAsia"/>
          <w:sz w:val="21"/>
          <w:lang w:val="en-GB"/>
        </w:rPr>
        <w:t>做法</w:t>
      </w:r>
      <w:r w:rsidRPr="00775663">
        <w:rPr>
          <w:rFonts w:ascii="SimSun" w:hAnsi="SimSun" w:cs="Times New Roman" w:hint="eastAsia"/>
          <w:sz w:val="21"/>
          <w:lang w:val="en-GB"/>
        </w:rPr>
        <w:t>范围，成员国和</w:t>
      </w:r>
      <w:r w:rsidRPr="00775663">
        <w:rPr>
          <w:rFonts w:ascii="SimSun" w:hAnsi="SimSun" w:cs="Times New Roman"/>
          <w:sz w:val="21"/>
        </w:rPr>
        <w:t>利益攸关方</w:t>
      </w:r>
      <w:r w:rsidRPr="00775663">
        <w:rPr>
          <w:rFonts w:ascii="SimSun" w:hAnsi="SimSun" w:cs="Times New Roman" w:hint="eastAsia"/>
          <w:sz w:val="21"/>
        </w:rPr>
        <w:t>将很难在知情</w:t>
      </w:r>
      <w:r w:rsidR="004E1C5B" w:rsidRPr="00775663">
        <w:rPr>
          <w:rFonts w:ascii="SimSun" w:hAnsi="SimSun" w:cs="Times New Roman" w:hint="eastAsia"/>
          <w:sz w:val="21"/>
        </w:rPr>
        <w:t>的</w:t>
      </w:r>
      <w:r w:rsidRPr="00775663">
        <w:rPr>
          <w:rFonts w:ascii="SimSun" w:hAnsi="SimSun" w:cs="Times New Roman" w:hint="eastAsia"/>
          <w:sz w:val="21"/>
        </w:rPr>
        <w:t>基础上决定公开制度的优劣。支持公开制度的成员国</w:t>
      </w:r>
      <w:r w:rsidR="004E1C5B" w:rsidRPr="00775663">
        <w:rPr>
          <w:rFonts w:ascii="SimSun" w:hAnsi="SimSun" w:cs="Times New Roman" w:hint="eastAsia"/>
          <w:sz w:val="21"/>
        </w:rPr>
        <w:t>努力</w:t>
      </w:r>
      <w:r w:rsidRPr="00775663">
        <w:rPr>
          <w:rFonts w:ascii="SimSun" w:hAnsi="SimSun" w:cs="Times New Roman" w:hint="eastAsia"/>
          <w:sz w:val="21"/>
        </w:rPr>
        <w:t>缩小分歧</w:t>
      </w:r>
      <w:r w:rsidR="004E1C5B" w:rsidRPr="00775663">
        <w:rPr>
          <w:rFonts w:ascii="SimSun" w:hAnsi="SimSun" w:cs="Times New Roman" w:hint="eastAsia"/>
          <w:sz w:val="21"/>
        </w:rPr>
        <w:t>至关重要</w:t>
      </w:r>
      <w:r w:rsidRPr="00775663">
        <w:rPr>
          <w:rFonts w:ascii="SimSun" w:hAnsi="SimSun" w:cs="Times New Roman" w:hint="eastAsia"/>
          <w:sz w:val="21"/>
        </w:rPr>
        <w:t>。他请支持</w:t>
      </w:r>
      <w:r w:rsidRPr="00775663">
        <w:rPr>
          <w:rFonts w:ascii="SimSun" w:hAnsi="SimSun" w:cs="Times New Roman"/>
          <w:sz w:val="21"/>
        </w:rPr>
        <w:t>防御性措施</w:t>
      </w:r>
      <w:r w:rsidRPr="00775663">
        <w:rPr>
          <w:rFonts w:ascii="SimSun" w:hAnsi="SimSun" w:cs="Times New Roman" w:hint="eastAsia"/>
          <w:sz w:val="21"/>
        </w:rPr>
        <w:t>的成员国</w:t>
      </w:r>
      <w:r w:rsidR="004E1C5B" w:rsidRPr="00775663">
        <w:rPr>
          <w:rFonts w:ascii="SimSun" w:hAnsi="SimSun" w:cs="Times New Roman" w:hint="eastAsia"/>
          <w:sz w:val="21"/>
        </w:rPr>
        <w:t>特别</w:t>
      </w:r>
      <w:r w:rsidRPr="00775663">
        <w:rPr>
          <w:rFonts w:ascii="SimSun" w:hAnsi="SimSun" w:cs="Times New Roman" w:hint="eastAsia"/>
          <w:sz w:val="21"/>
        </w:rPr>
        <w:t>解决与数据库方面的防御性措施相关的问题。</w:t>
      </w:r>
      <w:r w:rsidRPr="00775663">
        <w:rPr>
          <w:rFonts w:ascii="SimSun" w:hAnsi="SimSun" w:cs="Times New Roman"/>
          <w:sz w:val="21"/>
        </w:rPr>
        <w:t>他要求，如果一个</w:t>
      </w:r>
      <w:r w:rsidRPr="00775663">
        <w:rPr>
          <w:rFonts w:ascii="SimSun" w:hAnsi="SimSun" w:cs="Times New Roman" w:hint="eastAsia"/>
          <w:sz w:val="21"/>
        </w:rPr>
        <w:t>成员国</w:t>
      </w:r>
      <w:r w:rsidRPr="00775663">
        <w:rPr>
          <w:rFonts w:ascii="SimSun" w:hAnsi="SimSun" w:cs="Times New Roman"/>
          <w:sz w:val="21"/>
        </w:rPr>
        <w:t>显然不支持某一成员国提出的某一特定主张或</w:t>
      </w:r>
      <w:r w:rsidRPr="00775663">
        <w:rPr>
          <w:rFonts w:ascii="SimSun" w:hAnsi="SimSun" w:cs="Times New Roman" w:hint="eastAsia"/>
          <w:sz w:val="21"/>
        </w:rPr>
        <w:t>方案</w:t>
      </w:r>
      <w:r w:rsidRPr="00775663">
        <w:rPr>
          <w:rFonts w:ascii="SimSun" w:hAnsi="SimSun" w:cs="Times New Roman"/>
          <w:sz w:val="21"/>
        </w:rPr>
        <w:t>，应避免提出</w:t>
      </w:r>
      <w:r w:rsidRPr="00775663">
        <w:rPr>
          <w:rFonts w:ascii="SimSun" w:hAnsi="SimSun" w:cs="Times New Roman" w:hint="eastAsia"/>
          <w:sz w:val="21"/>
        </w:rPr>
        <w:t>案文</w:t>
      </w:r>
      <w:r w:rsidRPr="00775663">
        <w:rPr>
          <w:rFonts w:ascii="SimSun" w:hAnsi="SimSun" w:cs="Times New Roman"/>
          <w:sz w:val="21"/>
        </w:rPr>
        <w:t>修改</w:t>
      </w:r>
      <w:r w:rsidRPr="00775663">
        <w:rPr>
          <w:rFonts w:ascii="SimSun" w:hAnsi="SimSun" w:cs="Times New Roman" w:hint="eastAsia"/>
          <w:sz w:val="21"/>
        </w:rPr>
        <w:t>建议</w:t>
      </w:r>
      <w:r w:rsidRPr="00775663">
        <w:rPr>
          <w:rFonts w:ascii="SimSun" w:hAnsi="SimSun" w:cs="Times New Roman"/>
          <w:sz w:val="21"/>
        </w:rPr>
        <w:t>，</w:t>
      </w:r>
      <w:r w:rsidRPr="00775663">
        <w:rPr>
          <w:rFonts w:ascii="SimSun" w:hAnsi="SimSun" w:cs="Times New Roman" w:hint="eastAsia"/>
          <w:sz w:val="21"/>
        </w:rPr>
        <w:t>因为这会</w:t>
      </w:r>
      <w:r w:rsidRPr="00775663">
        <w:rPr>
          <w:rFonts w:ascii="SimSun" w:hAnsi="SimSun" w:cs="Times New Roman"/>
          <w:sz w:val="21"/>
        </w:rPr>
        <w:t>从根本上改变该</w:t>
      </w:r>
      <w:r w:rsidR="004E1C5B" w:rsidRPr="00775663">
        <w:rPr>
          <w:rFonts w:ascii="SimSun" w:hAnsi="SimSun" w:cs="Times New Roman" w:hint="eastAsia"/>
          <w:sz w:val="21"/>
        </w:rPr>
        <w:t>做法</w:t>
      </w:r>
      <w:r w:rsidRPr="00775663">
        <w:rPr>
          <w:rFonts w:ascii="SimSun" w:hAnsi="SimSun" w:cs="Times New Roman"/>
          <w:sz w:val="21"/>
        </w:rPr>
        <w:t>的政策意图。</w:t>
      </w:r>
      <w:r w:rsidRPr="00775663">
        <w:rPr>
          <w:rFonts w:ascii="SimSun" w:hAnsi="SimSun" w:cs="Times New Roman" w:hint="eastAsia"/>
          <w:sz w:val="21"/>
        </w:rPr>
        <w:t>成员国最好向</w:t>
      </w:r>
      <w:r w:rsidR="00495A71" w:rsidRPr="00775663">
        <w:rPr>
          <w:rFonts w:ascii="SimSun" w:hAnsi="SimSun" w:cs="Times New Roman" w:hint="eastAsia"/>
          <w:sz w:val="21"/>
        </w:rPr>
        <w:t>支持者</w:t>
      </w:r>
      <w:r w:rsidRPr="00775663">
        <w:rPr>
          <w:rFonts w:ascii="SimSun" w:hAnsi="SimSun" w:cs="Times New Roman" w:hint="eastAsia"/>
          <w:sz w:val="21"/>
        </w:rPr>
        <w:t>提出问题，</w:t>
      </w:r>
      <w:r w:rsidR="00495A71" w:rsidRPr="00775663">
        <w:rPr>
          <w:rFonts w:ascii="SimSun" w:hAnsi="SimSun" w:cs="Times New Roman" w:hint="eastAsia"/>
          <w:sz w:val="21"/>
        </w:rPr>
        <w:t>力</w:t>
      </w:r>
      <w:r w:rsidR="00B578BB" w:rsidRPr="00775663">
        <w:rPr>
          <w:rFonts w:ascii="SimSun" w:hAnsi="SimSun" w:cs="Times New Roman" w:hint="eastAsia"/>
          <w:sz w:val="21"/>
        </w:rPr>
        <w:t>求</w:t>
      </w:r>
      <w:r w:rsidRPr="00775663">
        <w:rPr>
          <w:rFonts w:ascii="SimSun" w:hAnsi="SimSun" w:cs="Times New Roman"/>
          <w:sz w:val="21"/>
        </w:rPr>
        <w:t>理解提案的政策原理，或询问提案在实践中如何运作。成员国需要有勇气走出僵化的立场，考虑</w:t>
      </w:r>
      <w:r w:rsidRPr="00775663">
        <w:rPr>
          <w:rFonts w:ascii="SimSun" w:hAnsi="SimSun" w:cs="Times New Roman" w:hint="eastAsia"/>
          <w:sz w:val="21"/>
        </w:rPr>
        <w:t>为</w:t>
      </w:r>
      <w:r w:rsidRPr="00775663">
        <w:rPr>
          <w:rFonts w:ascii="SimSun" w:hAnsi="SimSun" w:cs="Times New Roman"/>
          <w:sz w:val="21"/>
        </w:rPr>
        <w:t>使</w:t>
      </w:r>
      <w:r w:rsidR="00B710D8" w:rsidRPr="00775663">
        <w:rPr>
          <w:rFonts w:ascii="SimSun" w:hAnsi="SimSun" w:cs="Times New Roman" w:hint="eastAsia"/>
          <w:sz w:val="21"/>
        </w:rPr>
        <w:t>其</w:t>
      </w:r>
      <w:r w:rsidRPr="00775663">
        <w:rPr>
          <w:rFonts w:ascii="SimSun" w:hAnsi="SimSun" w:cs="Times New Roman"/>
          <w:sz w:val="21"/>
        </w:rPr>
        <w:t>主要政策利益反映在目标中</w:t>
      </w:r>
      <w:r w:rsidRPr="00775663">
        <w:rPr>
          <w:rFonts w:ascii="SimSun" w:hAnsi="SimSun" w:cs="Times New Roman" w:hint="eastAsia"/>
          <w:sz w:val="21"/>
        </w:rPr>
        <w:t>它们</w:t>
      </w:r>
      <w:r w:rsidRPr="00775663">
        <w:rPr>
          <w:rFonts w:ascii="SimSun" w:hAnsi="SimSun" w:cs="Times New Roman"/>
          <w:sz w:val="21"/>
        </w:rPr>
        <w:t>准备接受什么。</w:t>
      </w:r>
      <w:r w:rsidRPr="00775663">
        <w:rPr>
          <w:rFonts w:ascii="SimSun" w:hAnsi="SimSun" w:cs="Times New Roman" w:hint="eastAsia"/>
          <w:sz w:val="21"/>
        </w:rPr>
        <w:t>他打算通过在全体会议上讨论关键问题开</w:t>
      </w:r>
      <w:r w:rsidR="00495A71" w:rsidRPr="00775663">
        <w:rPr>
          <w:rFonts w:ascii="SimSun" w:hAnsi="SimSun" w:cs="Times New Roman" w:hint="eastAsia"/>
          <w:sz w:val="21"/>
        </w:rPr>
        <w:t>始</w:t>
      </w:r>
      <w:r w:rsidRPr="00775663">
        <w:rPr>
          <w:rFonts w:ascii="SimSun" w:hAnsi="SimSun" w:cs="Times New Roman" w:hint="eastAsia"/>
          <w:sz w:val="21"/>
        </w:rPr>
        <w:t>工作，其中一些问题已经反映在主席的</w:t>
      </w:r>
      <w:r w:rsidR="00495A71" w:rsidRPr="00775663">
        <w:rPr>
          <w:rFonts w:ascii="SimSun" w:hAnsi="SimSun" w:cs="Times New Roman" w:hint="eastAsia"/>
          <w:sz w:val="21"/>
        </w:rPr>
        <w:t>情况</w:t>
      </w:r>
      <w:r w:rsidRPr="00775663">
        <w:rPr>
          <w:rFonts w:ascii="SimSun" w:hAnsi="SimSun" w:cs="Times New Roman" w:hint="eastAsia"/>
          <w:sz w:val="21"/>
        </w:rPr>
        <w:t>说明中。这些问题当中的第一个是目标。在目标方面，有三个关键要素，它们平衡了</w:t>
      </w:r>
      <w:r w:rsidRPr="00775663">
        <w:rPr>
          <w:rFonts w:ascii="SimSun" w:hAnsi="SimSun" w:cs="Times New Roman"/>
          <w:sz w:val="21"/>
        </w:rPr>
        <w:t>遗传资源</w:t>
      </w:r>
      <w:r w:rsidRPr="00775663">
        <w:rPr>
          <w:rFonts w:ascii="SimSun" w:hAnsi="SimSun"/>
          <w:sz w:val="21"/>
        </w:rPr>
        <w:t>所有者、使用者与广大公众的</w:t>
      </w:r>
      <w:r w:rsidRPr="00775663">
        <w:rPr>
          <w:rFonts w:ascii="SimSun" w:hAnsi="SimSun" w:hint="eastAsia"/>
          <w:sz w:val="21"/>
        </w:rPr>
        <w:t>利益</w:t>
      </w:r>
      <w:r w:rsidRPr="00775663">
        <w:rPr>
          <w:rFonts w:ascii="SimSun" w:hAnsi="SimSun" w:cs="Times New Roman" w:hint="eastAsia"/>
          <w:sz w:val="21"/>
        </w:rPr>
        <w:t>。这三个关键要素是：</w:t>
      </w:r>
      <w:r w:rsidR="00F86784" w:rsidRPr="00775663">
        <w:rPr>
          <w:rFonts w:ascii="SimSun" w:hAnsi="SimSun" w:cs="Times New Roman" w:hint="eastAsia"/>
          <w:sz w:val="21"/>
        </w:rPr>
        <w:t>(</w:t>
      </w:r>
      <w:r w:rsidRPr="00775663">
        <w:rPr>
          <w:rFonts w:ascii="SimSun" w:hAnsi="SimSun" w:cs="Times New Roman"/>
          <w:sz w:val="21"/>
        </w:rPr>
        <w:t>1</w:t>
      </w:r>
      <w:r w:rsidR="00F86784" w:rsidRPr="00775663">
        <w:rPr>
          <w:rFonts w:ascii="SimSun" w:hAnsi="SimSun" w:cs="Times New Roman" w:hint="eastAsia"/>
          <w:sz w:val="21"/>
        </w:rPr>
        <w:t>)</w:t>
      </w:r>
      <w:r w:rsidRPr="00775663">
        <w:rPr>
          <w:rFonts w:ascii="SimSun" w:hAnsi="SimSun" w:cs="Times New Roman" w:hint="eastAsia"/>
          <w:sz w:val="21"/>
        </w:rPr>
        <w:t>加强专利</w:t>
      </w:r>
      <w:r w:rsidRPr="00775663">
        <w:rPr>
          <w:rFonts w:ascii="SimSun" w:hAnsi="SimSun" w:cs="Times New Roman"/>
          <w:sz w:val="21"/>
        </w:rPr>
        <w:t>/</w:t>
      </w:r>
      <w:r w:rsidRPr="00775663">
        <w:rPr>
          <w:rFonts w:ascii="SimSun" w:hAnsi="SimSun" w:cs="Times New Roman" w:hint="eastAsia"/>
          <w:sz w:val="21"/>
        </w:rPr>
        <w:t>知识产权制度的有效性和透明度；</w:t>
      </w:r>
      <w:r w:rsidR="00F86784" w:rsidRPr="00775663">
        <w:rPr>
          <w:rFonts w:ascii="SimSun" w:hAnsi="SimSun" w:cs="Times New Roman" w:hint="eastAsia"/>
          <w:sz w:val="21"/>
        </w:rPr>
        <w:t>(</w:t>
      </w:r>
      <w:r w:rsidRPr="00775663">
        <w:rPr>
          <w:rFonts w:ascii="SimSun" w:hAnsi="SimSun" w:cs="Times New Roman"/>
          <w:sz w:val="21"/>
        </w:rPr>
        <w:t>2</w:t>
      </w:r>
      <w:r w:rsidR="00F86784" w:rsidRPr="00775663">
        <w:rPr>
          <w:rFonts w:ascii="SimSun" w:hAnsi="SimSun" w:cs="Times New Roman" w:hint="eastAsia"/>
          <w:sz w:val="21"/>
        </w:rPr>
        <w:t>)</w:t>
      </w:r>
      <w:r w:rsidRPr="00775663">
        <w:rPr>
          <w:rFonts w:ascii="SimSun" w:hAnsi="SimSun"/>
          <w:sz w:val="21"/>
        </w:rPr>
        <w:t>促进与</w:t>
      </w:r>
      <w:r w:rsidRPr="00775663">
        <w:rPr>
          <w:rFonts w:ascii="SimSun" w:hAnsi="SimSun" w:hint="eastAsia"/>
          <w:sz w:val="21"/>
        </w:rPr>
        <w:t>其他</w:t>
      </w:r>
      <w:r w:rsidRPr="00775663">
        <w:rPr>
          <w:rFonts w:ascii="SimSun" w:hAnsi="SimSun"/>
          <w:sz w:val="21"/>
        </w:rPr>
        <w:t>相关国际协定相互支持</w:t>
      </w:r>
      <w:r w:rsidRPr="00775663">
        <w:rPr>
          <w:rFonts w:ascii="SimSun" w:hAnsi="SimSun" w:hint="eastAsia"/>
          <w:sz w:val="21"/>
        </w:rPr>
        <w:t>；</w:t>
      </w:r>
      <w:r w:rsidR="00F86784" w:rsidRPr="00775663">
        <w:rPr>
          <w:rFonts w:ascii="SimSun" w:hAnsi="SimSun" w:cs="Times New Roman" w:hint="eastAsia"/>
          <w:sz w:val="21"/>
        </w:rPr>
        <w:t>(</w:t>
      </w:r>
      <w:r w:rsidRPr="00775663">
        <w:rPr>
          <w:rFonts w:ascii="SimSun" w:hAnsi="SimSun" w:cs="Times New Roman"/>
          <w:sz w:val="21"/>
        </w:rPr>
        <w:t>3</w:t>
      </w:r>
      <w:r w:rsidR="00F86784" w:rsidRPr="00775663">
        <w:rPr>
          <w:rFonts w:ascii="SimSun" w:hAnsi="SimSun" w:cs="Times New Roman" w:hint="eastAsia"/>
          <w:sz w:val="21"/>
        </w:rPr>
        <w:t>)</w:t>
      </w:r>
      <w:r w:rsidRPr="00775663">
        <w:rPr>
          <w:rFonts w:ascii="SimSun" w:hAnsi="SimSun"/>
          <w:sz w:val="21"/>
        </w:rPr>
        <w:t>确保专利局能够获取适当信息，</w:t>
      </w:r>
      <w:r w:rsidR="00285A16" w:rsidRPr="00775663">
        <w:rPr>
          <w:rFonts w:ascii="SimSun" w:hAnsi="SimSun" w:hint="eastAsia"/>
          <w:sz w:val="21"/>
        </w:rPr>
        <w:t>以</w:t>
      </w:r>
      <w:r w:rsidRPr="00775663">
        <w:rPr>
          <w:rFonts w:ascii="SimSun" w:hAnsi="SimSun"/>
          <w:sz w:val="21"/>
        </w:rPr>
        <w:t>防止授予</w:t>
      </w:r>
      <w:r w:rsidR="00285A16" w:rsidRPr="00775663">
        <w:rPr>
          <w:rFonts w:ascii="SimSun" w:hAnsi="SimSun" w:hint="eastAsia"/>
          <w:sz w:val="21"/>
        </w:rPr>
        <w:t>不当的</w:t>
      </w:r>
      <w:r w:rsidRPr="00775663">
        <w:rPr>
          <w:rFonts w:ascii="SimSun" w:hAnsi="SimSun"/>
          <w:sz w:val="21"/>
        </w:rPr>
        <w:t>知识产权</w:t>
      </w:r>
      <w:r w:rsidRPr="00775663">
        <w:rPr>
          <w:rFonts w:ascii="SimSun" w:hAnsi="SimSun" w:hint="eastAsia"/>
          <w:sz w:val="21"/>
        </w:rPr>
        <w:t>权利</w:t>
      </w:r>
      <w:r w:rsidRPr="00775663">
        <w:rPr>
          <w:rFonts w:ascii="SimSun" w:hAnsi="SimSun"/>
          <w:sz w:val="21"/>
        </w:rPr>
        <w:t>。</w:t>
      </w:r>
      <w:r w:rsidRPr="00775663">
        <w:rPr>
          <w:rFonts w:ascii="SimSun" w:hAnsi="SimSun" w:hint="eastAsia"/>
          <w:sz w:val="21"/>
        </w:rPr>
        <w:t>文中包含了很多重复性内容。</w:t>
      </w:r>
      <w:r w:rsidRPr="00775663">
        <w:rPr>
          <w:rFonts w:ascii="SimSun" w:hAnsi="SimSun"/>
          <w:sz w:val="21"/>
        </w:rPr>
        <w:t>主席宣布</w:t>
      </w:r>
      <w:r w:rsidR="00C54EB1" w:rsidRPr="00775663">
        <w:rPr>
          <w:rFonts w:ascii="SimSun" w:hAnsi="SimSun" w:hint="eastAsia"/>
          <w:sz w:val="21"/>
        </w:rPr>
        <w:t>开始</w:t>
      </w:r>
      <w:r w:rsidRPr="00775663">
        <w:rPr>
          <w:rFonts w:ascii="SimSun" w:hAnsi="SimSun"/>
          <w:sz w:val="21"/>
        </w:rPr>
        <w:t>就</w:t>
      </w:r>
      <w:r w:rsidRPr="00775663">
        <w:rPr>
          <w:rFonts w:ascii="SimSun" w:hAnsi="SimSun" w:hint="eastAsia"/>
          <w:sz w:val="21"/>
        </w:rPr>
        <w:t>“</w:t>
      </w:r>
      <w:r w:rsidRPr="00775663">
        <w:rPr>
          <w:rFonts w:ascii="SimSun" w:hAnsi="SimSun"/>
          <w:sz w:val="21"/>
        </w:rPr>
        <w:t>目标</w:t>
      </w:r>
      <w:r w:rsidRPr="00775663">
        <w:rPr>
          <w:rFonts w:ascii="SimSun" w:hAnsi="SimSun" w:hint="eastAsia"/>
          <w:sz w:val="21"/>
        </w:rPr>
        <w:t>”发表评论意见</w:t>
      </w:r>
      <w:r w:rsidRPr="00775663">
        <w:rPr>
          <w:rFonts w:ascii="SimSun" w:hAnsi="SimSun"/>
          <w:sz w:val="21"/>
        </w:rPr>
        <w:t>。</w:t>
      </w:r>
    </w:p>
    <w:p w14:paraId="33BA5FFF"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印度尼西亚代表团代表LMC发言</w:t>
      </w:r>
      <w:r w:rsidR="00285A16" w:rsidRPr="00775663">
        <w:rPr>
          <w:rFonts w:ascii="SimSun" w:hAnsi="SimSun" w:cs="Times New Roman" w:hint="eastAsia"/>
          <w:sz w:val="21"/>
        </w:rPr>
        <w:t>，指出</w:t>
      </w:r>
      <w:r w:rsidRPr="00775663">
        <w:rPr>
          <w:rFonts w:ascii="SimSun" w:hAnsi="SimSun" w:cs="Times New Roman" w:hint="eastAsia"/>
          <w:sz w:val="21"/>
        </w:rPr>
        <w:t>只要案文提案</w:t>
      </w:r>
      <w:r w:rsidRPr="00775663">
        <w:rPr>
          <w:rFonts w:ascii="SimSun" w:hAnsi="SimSun" w:cs="Times New Roman"/>
          <w:sz w:val="21"/>
        </w:rPr>
        <w:t>的目的是缩小</w:t>
      </w:r>
      <w:r w:rsidRPr="00775663">
        <w:rPr>
          <w:rFonts w:ascii="SimSun" w:hAnsi="SimSun" w:cs="Times New Roman" w:hint="eastAsia"/>
          <w:sz w:val="21"/>
        </w:rPr>
        <w:t>分歧</w:t>
      </w:r>
      <w:r w:rsidRPr="00775663">
        <w:rPr>
          <w:rFonts w:ascii="SimSun" w:hAnsi="SimSun" w:cs="Times New Roman"/>
          <w:sz w:val="21"/>
        </w:rPr>
        <w:t>和</w:t>
      </w:r>
      <w:r w:rsidR="00285A16" w:rsidRPr="00775663">
        <w:rPr>
          <w:rFonts w:ascii="SimSun" w:hAnsi="SimSun" w:cs="Times New Roman" w:hint="eastAsia"/>
          <w:sz w:val="21"/>
        </w:rPr>
        <w:t>维护</w:t>
      </w:r>
      <w:r w:rsidRPr="00775663">
        <w:rPr>
          <w:rFonts w:ascii="SimSun" w:hAnsi="SimSun" w:cs="Times New Roman" w:hint="eastAsia"/>
          <w:sz w:val="21"/>
        </w:rPr>
        <w:t>案文</w:t>
      </w:r>
      <w:r w:rsidRPr="00775663">
        <w:rPr>
          <w:rFonts w:ascii="SimSun" w:hAnsi="SimSun" w:cs="Times New Roman"/>
          <w:sz w:val="21"/>
        </w:rPr>
        <w:t>的完整性</w:t>
      </w:r>
      <w:r w:rsidRPr="00775663">
        <w:rPr>
          <w:rFonts w:ascii="SimSun" w:hAnsi="SimSun" w:cs="Times New Roman" w:hint="eastAsia"/>
          <w:sz w:val="21"/>
        </w:rPr>
        <w:t>，它</w:t>
      </w:r>
      <w:r w:rsidR="00285A16" w:rsidRPr="00775663">
        <w:rPr>
          <w:rFonts w:ascii="SimSun" w:hAnsi="SimSun" w:cs="Times New Roman" w:hint="eastAsia"/>
          <w:sz w:val="21"/>
        </w:rPr>
        <w:t>就</w:t>
      </w:r>
      <w:r w:rsidRPr="00775663">
        <w:rPr>
          <w:rFonts w:ascii="SimSun" w:hAnsi="SimSun" w:cs="Times New Roman" w:hint="eastAsia"/>
          <w:sz w:val="21"/>
        </w:rPr>
        <w:t>愿意建设性地参与并对简化</w:t>
      </w:r>
      <w:r w:rsidRPr="00775663">
        <w:rPr>
          <w:rFonts w:ascii="SimSun" w:hAnsi="SimSun" w:cs="Times New Roman"/>
          <w:sz w:val="21"/>
        </w:rPr>
        <w:t>合并文件</w:t>
      </w:r>
      <w:r w:rsidRPr="00775663">
        <w:rPr>
          <w:rFonts w:ascii="SimSun" w:hAnsi="SimSun" w:cs="Times New Roman" w:hint="eastAsia"/>
          <w:sz w:val="21"/>
        </w:rPr>
        <w:t>持灵活态度。</w:t>
      </w:r>
      <w:r w:rsidRPr="00775663">
        <w:rPr>
          <w:rFonts w:ascii="SimSun" w:hAnsi="SimSun" w:cs="Times New Roman"/>
          <w:sz w:val="21"/>
        </w:rPr>
        <w:t>第1条</w:t>
      </w:r>
      <w:r w:rsidRPr="00775663">
        <w:rPr>
          <w:rFonts w:ascii="SimSun" w:hAnsi="SimSun" w:cs="Times New Roman" w:hint="eastAsia"/>
          <w:sz w:val="21"/>
        </w:rPr>
        <w:t>非常重要，因为通过</w:t>
      </w:r>
      <w:r w:rsidR="00285A16" w:rsidRPr="00775663">
        <w:rPr>
          <w:rFonts w:ascii="SimSun" w:hAnsi="SimSun" w:cs="Times New Roman" w:hint="eastAsia"/>
          <w:sz w:val="21"/>
        </w:rPr>
        <w:t>提出</w:t>
      </w:r>
      <w:r w:rsidRPr="00775663">
        <w:rPr>
          <w:rFonts w:ascii="SimSun" w:hAnsi="SimSun" w:cs="Times New Roman" w:hint="eastAsia"/>
          <w:sz w:val="21"/>
        </w:rPr>
        <w:t>公开要求，可以</w:t>
      </w:r>
      <w:r w:rsidR="00285A16" w:rsidRPr="00775663">
        <w:rPr>
          <w:rFonts w:ascii="SimSun" w:hAnsi="SimSun" w:cs="Times New Roman" w:hint="eastAsia"/>
          <w:sz w:val="21"/>
        </w:rPr>
        <w:t>提高</w:t>
      </w:r>
      <w:r w:rsidRPr="00775663">
        <w:rPr>
          <w:rFonts w:ascii="SimSun" w:hAnsi="SimSun" w:cs="Times New Roman" w:hint="eastAsia"/>
          <w:sz w:val="21"/>
        </w:rPr>
        <w:t>知识产权</w:t>
      </w:r>
      <w:r w:rsidRPr="00775663">
        <w:rPr>
          <w:rFonts w:ascii="SimSun" w:hAnsi="SimSun" w:cs="Times New Roman"/>
          <w:sz w:val="21"/>
        </w:rPr>
        <w:t>/</w:t>
      </w:r>
      <w:r w:rsidRPr="00775663">
        <w:rPr>
          <w:rFonts w:ascii="SimSun" w:hAnsi="SimSun" w:cs="Times New Roman" w:hint="eastAsia"/>
          <w:sz w:val="21"/>
        </w:rPr>
        <w:t>专利制度的透明度，特别是通过监测</w:t>
      </w:r>
      <w:r w:rsidRPr="00775663">
        <w:rPr>
          <w:rFonts w:ascii="SimSun" w:hAnsi="SimSun" w:cs="Times New Roman"/>
          <w:sz w:val="21"/>
        </w:rPr>
        <w:t>遗传资源</w:t>
      </w:r>
      <w:r w:rsidRPr="00775663">
        <w:rPr>
          <w:rFonts w:ascii="SimSun" w:hAnsi="SimSun" w:cs="Times New Roman" w:hint="eastAsia"/>
          <w:sz w:val="21"/>
        </w:rPr>
        <w:t>对新发明</w:t>
      </w:r>
      <w:r w:rsidR="00285A16" w:rsidRPr="00775663">
        <w:rPr>
          <w:rFonts w:ascii="SimSun" w:hAnsi="SimSun" w:cs="Times New Roman" w:hint="eastAsia"/>
          <w:sz w:val="21"/>
        </w:rPr>
        <w:t>所作</w:t>
      </w:r>
      <w:r w:rsidRPr="00775663">
        <w:rPr>
          <w:rFonts w:ascii="SimSun" w:hAnsi="SimSun" w:cs="Times New Roman" w:hint="eastAsia"/>
          <w:sz w:val="21"/>
        </w:rPr>
        <w:t>的贡献。</w:t>
      </w:r>
      <w:r w:rsidRPr="00775663">
        <w:rPr>
          <w:rFonts w:ascii="SimSun" w:hAnsi="SimSun" w:cs="Times New Roman"/>
          <w:sz w:val="21"/>
        </w:rPr>
        <w:t>公开要求</w:t>
      </w:r>
      <w:r w:rsidRPr="00775663">
        <w:rPr>
          <w:rFonts w:ascii="SimSun" w:hAnsi="SimSun" w:cs="Times New Roman" w:hint="eastAsia"/>
          <w:sz w:val="21"/>
        </w:rPr>
        <w:t>还</w:t>
      </w:r>
      <w:r w:rsidR="00285A16" w:rsidRPr="00775663">
        <w:rPr>
          <w:rFonts w:ascii="SimSun" w:hAnsi="SimSun" w:cs="Times New Roman" w:hint="eastAsia"/>
          <w:sz w:val="21"/>
        </w:rPr>
        <w:t>将</w:t>
      </w:r>
      <w:r w:rsidRPr="00775663">
        <w:rPr>
          <w:rFonts w:ascii="SimSun" w:hAnsi="SimSun" w:cs="Times New Roman" w:hint="eastAsia"/>
          <w:sz w:val="21"/>
        </w:rPr>
        <w:t>在</w:t>
      </w:r>
      <w:r w:rsidRPr="00775663">
        <w:rPr>
          <w:rFonts w:ascii="SimSun" w:hAnsi="SimSun" w:cs="Times New Roman"/>
          <w:sz w:val="21"/>
        </w:rPr>
        <w:t>遗传资源</w:t>
      </w:r>
      <w:r w:rsidRPr="00775663">
        <w:rPr>
          <w:rFonts w:ascii="SimSun" w:hAnsi="SimSun" w:cs="Times New Roman" w:hint="eastAsia"/>
          <w:sz w:val="21"/>
        </w:rPr>
        <w:t>所有者与现代技术所有者利用与发明相关的</w:t>
      </w:r>
      <w:r w:rsidRPr="00775663">
        <w:rPr>
          <w:rFonts w:ascii="SimSun" w:hAnsi="SimSun" w:cs="Times New Roman"/>
          <w:sz w:val="21"/>
        </w:rPr>
        <w:t>遗传资源</w:t>
      </w:r>
      <w:r w:rsidRPr="00775663">
        <w:rPr>
          <w:rFonts w:ascii="SimSun" w:hAnsi="SimSun" w:cs="Times New Roman" w:hint="eastAsia"/>
          <w:sz w:val="21"/>
        </w:rPr>
        <w:t>之间建立一种平衡。因此，文书的目标应当是</w:t>
      </w:r>
      <w:r w:rsidR="00285A16" w:rsidRPr="00775663">
        <w:rPr>
          <w:rFonts w:ascii="SimSun" w:hAnsi="SimSun" w:cs="Times New Roman" w:hint="eastAsia"/>
          <w:sz w:val="21"/>
        </w:rPr>
        <w:t>，</w:t>
      </w:r>
      <w:r w:rsidRPr="00775663">
        <w:rPr>
          <w:rFonts w:ascii="SimSun" w:hAnsi="SimSun" w:cs="Times New Roman" w:hint="eastAsia"/>
          <w:sz w:val="21"/>
        </w:rPr>
        <w:t>通过</w:t>
      </w:r>
      <w:r w:rsidRPr="00775663">
        <w:rPr>
          <w:rFonts w:ascii="SimSun" w:hAnsi="SimSun" w:cs="Times New Roman"/>
          <w:sz w:val="21"/>
        </w:rPr>
        <w:t>公开要求</w:t>
      </w:r>
      <w:r w:rsidRPr="00775663">
        <w:rPr>
          <w:rFonts w:ascii="SimSun" w:hAnsi="SimSun" w:cs="Times New Roman" w:hint="eastAsia"/>
          <w:sz w:val="21"/>
        </w:rPr>
        <w:t>，防止</w:t>
      </w:r>
      <w:r w:rsidRPr="00775663">
        <w:rPr>
          <w:rFonts w:ascii="SimSun" w:hAnsi="SimSun" w:cs="Times New Roman"/>
          <w:sz w:val="21"/>
        </w:rPr>
        <w:t>盗用</w:t>
      </w:r>
      <w:r w:rsidRPr="00775663">
        <w:rPr>
          <w:rFonts w:ascii="SimSun" w:hAnsi="SimSun" w:cs="Times New Roman" w:hint="eastAsia"/>
          <w:sz w:val="21"/>
        </w:rPr>
        <w:t>或</w:t>
      </w:r>
      <w:r w:rsidRPr="00775663">
        <w:rPr>
          <w:rFonts w:ascii="SimSun" w:hAnsi="SimSun" w:cs="Times New Roman"/>
          <w:sz w:val="21"/>
        </w:rPr>
        <w:t>滥用遗传资源和相关传统知识</w:t>
      </w:r>
      <w:r w:rsidRPr="00775663">
        <w:rPr>
          <w:rFonts w:ascii="SimSun" w:hAnsi="SimSun" w:cs="Times New Roman" w:hint="eastAsia"/>
          <w:sz w:val="21"/>
        </w:rPr>
        <w:t>。</w:t>
      </w:r>
    </w:p>
    <w:p w14:paraId="2694EBBA"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特波提巴基金会</w:t>
      </w:r>
      <w:r w:rsidRPr="00775663">
        <w:rPr>
          <w:rFonts w:ascii="SimSun" w:hAnsi="SimSun" w:cs="Times New Roman" w:hint="eastAsia"/>
          <w:sz w:val="21"/>
        </w:rPr>
        <w:t>的代表代表</w:t>
      </w:r>
      <w:r w:rsidRPr="00775663">
        <w:rPr>
          <w:rFonts w:ascii="SimSun" w:hAnsi="SimSun" w:cs="Times New Roman"/>
          <w:sz w:val="21"/>
        </w:rPr>
        <w:t>土著</w:t>
      </w:r>
      <w:r w:rsidR="001E30D9" w:rsidRPr="00775663">
        <w:rPr>
          <w:rFonts w:ascii="SimSun" w:hAnsi="SimSun" w:cs="Times New Roman" w:hint="eastAsia"/>
          <w:sz w:val="21"/>
        </w:rPr>
        <w:t>人民核心</w:t>
      </w:r>
      <w:r w:rsidRPr="00775663">
        <w:rPr>
          <w:rFonts w:ascii="SimSun" w:hAnsi="SimSun" w:cs="Times New Roman"/>
          <w:sz w:val="21"/>
        </w:rPr>
        <w:t>组</w:t>
      </w:r>
      <w:r w:rsidRPr="00775663">
        <w:rPr>
          <w:rFonts w:ascii="SimSun" w:hAnsi="SimSun" w:cs="Times New Roman" w:hint="eastAsia"/>
          <w:sz w:val="21"/>
        </w:rPr>
        <w:t>发言，确认防止</w:t>
      </w:r>
      <w:r w:rsidRPr="00775663">
        <w:rPr>
          <w:rFonts w:ascii="SimSun" w:hAnsi="SimSun" w:cs="Times New Roman"/>
          <w:sz w:val="21"/>
        </w:rPr>
        <w:t>盗用</w:t>
      </w:r>
      <w:r w:rsidRPr="00775663">
        <w:rPr>
          <w:rFonts w:ascii="SimSun" w:hAnsi="SimSun" w:cs="Times New Roman" w:hint="eastAsia"/>
          <w:sz w:val="21"/>
        </w:rPr>
        <w:t>与保护</w:t>
      </w:r>
      <w:r w:rsidRPr="00775663">
        <w:rPr>
          <w:rFonts w:ascii="SimSun" w:hAnsi="SimSun" w:cs="Times New Roman"/>
          <w:sz w:val="21"/>
        </w:rPr>
        <w:t>遗传资源和相关传统知识</w:t>
      </w:r>
      <w:r w:rsidRPr="00775663">
        <w:rPr>
          <w:rFonts w:ascii="SimSun" w:hAnsi="SimSun" w:cs="Times New Roman" w:hint="eastAsia"/>
          <w:sz w:val="21"/>
        </w:rPr>
        <w:t>方面的权利是目标</w:t>
      </w:r>
      <w:r w:rsidR="00285A16" w:rsidRPr="00775663">
        <w:rPr>
          <w:rFonts w:ascii="SimSun" w:hAnsi="SimSun" w:cs="Times New Roman" w:hint="eastAsia"/>
          <w:sz w:val="21"/>
        </w:rPr>
        <w:t>下</w:t>
      </w:r>
      <w:r w:rsidRPr="00775663">
        <w:rPr>
          <w:rFonts w:ascii="SimSun" w:hAnsi="SimSun" w:cs="Times New Roman" w:hint="eastAsia"/>
          <w:sz w:val="21"/>
        </w:rPr>
        <w:t>的关键要素，印度尼西亚代表团</w:t>
      </w:r>
      <w:r w:rsidR="00E00371" w:rsidRPr="00775663">
        <w:rPr>
          <w:rFonts w:ascii="SimSun" w:hAnsi="SimSun" w:cs="Times New Roman" w:hint="eastAsia"/>
          <w:sz w:val="21"/>
        </w:rPr>
        <w:t>在</w:t>
      </w:r>
      <w:r w:rsidRPr="00775663">
        <w:rPr>
          <w:rFonts w:ascii="SimSun" w:hAnsi="SimSun" w:cs="Times New Roman" w:hint="eastAsia"/>
          <w:sz w:val="21"/>
        </w:rPr>
        <w:t>代表LMC发言时提到</w:t>
      </w:r>
      <w:r w:rsidR="00285A16" w:rsidRPr="00775663">
        <w:rPr>
          <w:rFonts w:ascii="SimSun" w:hAnsi="SimSun" w:cs="Times New Roman" w:hint="eastAsia"/>
          <w:sz w:val="21"/>
        </w:rPr>
        <w:t>这一点</w:t>
      </w:r>
      <w:r w:rsidRPr="00775663">
        <w:rPr>
          <w:rFonts w:ascii="SimSun" w:hAnsi="SimSun" w:cs="Times New Roman" w:hint="eastAsia"/>
          <w:sz w:val="21"/>
        </w:rPr>
        <w:t>。她最初一直在</w:t>
      </w:r>
      <w:r w:rsidRPr="00775663">
        <w:rPr>
          <w:rFonts w:ascii="SimSun" w:hAnsi="SimSun" w:cs="Times New Roman" w:hint="eastAsia"/>
          <w:sz w:val="21"/>
        </w:rPr>
        <w:lastRenderedPageBreak/>
        <w:t>审查</w:t>
      </w:r>
      <w:r w:rsidRPr="00775663">
        <w:rPr>
          <w:rFonts w:ascii="SimSun" w:hAnsi="SimSun" w:cs="Times New Roman"/>
          <w:sz w:val="21"/>
        </w:rPr>
        <w:t>替代案</w:t>
      </w:r>
      <w:r w:rsidR="00285A16"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，但她</w:t>
      </w:r>
      <w:r w:rsidR="00285A16" w:rsidRPr="00775663">
        <w:rPr>
          <w:rFonts w:ascii="SimSun" w:hAnsi="SimSun" w:cs="Times New Roman" w:hint="eastAsia"/>
          <w:sz w:val="21"/>
        </w:rPr>
        <w:t>同意</w:t>
      </w:r>
      <w:r w:rsidRPr="00775663">
        <w:rPr>
          <w:rFonts w:ascii="SimSun" w:hAnsi="SimSun" w:cs="Times New Roman" w:hint="eastAsia"/>
          <w:sz w:val="21"/>
        </w:rPr>
        <w:t>主席关于最大限度缩小替代案</w:t>
      </w:r>
      <w:r w:rsidR="00285A16" w:rsidRPr="00775663">
        <w:rPr>
          <w:rFonts w:ascii="SimSun" w:hAnsi="SimSun" w:cs="Times New Roman" w:hint="eastAsia"/>
          <w:sz w:val="21"/>
        </w:rPr>
        <w:t>文</w:t>
      </w:r>
      <w:r w:rsidRPr="00775663">
        <w:rPr>
          <w:rFonts w:ascii="SimSun" w:hAnsi="SimSun" w:cs="Times New Roman" w:hint="eastAsia"/>
          <w:sz w:val="21"/>
        </w:rPr>
        <w:t>的建议。只要</w:t>
      </w:r>
      <w:r w:rsidRPr="00775663">
        <w:rPr>
          <w:rFonts w:ascii="SimSun" w:hAnsi="SimSun" w:cs="Times New Roman"/>
          <w:sz w:val="21"/>
        </w:rPr>
        <w:t>替代案</w:t>
      </w:r>
      <w:r w:rsidR="002F5D61" w:rsidRPr="00775663">
        <w:rPr>
          <w:rFonts w:ascii="SimSun" w:hAnsi="SimSun" w:cs="Times New Roman" w:hint="eastAsia"/>
          <w:sz w:val="21"/>
        </w:rPr>
        <w:t>文</w:t>
      </w:r>
      <w:r w:rsidRPr="00775663">
        <w:rPr>
          <w:rFonts w:ascii="SimSun" w:hAnsi="SimSun" w:cs="Times New Roman"/>
          <w:sz w:val="21"/>
        </w:rPr>
        <w:t>1</w:t>
      </w:r>
      <w:r w:rsidRPr="00775663">
        <w:rPr>
          <w:rFonts w:ascii="SimSun" w:hAnsi="SimSun" w:cs="Times New Roman" w:hint="eastAsia"/>
          <w:sz w:val="21"/>
        </w:rPr>
        <w:t>反映出防止</w:t>
      </w:r>
      <w:r w:rsidRPr="00775663">
        <w:rPr>
          <w:rFonts w:ascii="SimSun" w:hAnsi="SimSun" w:cs="Times New Roman"/>
          <w:sz w:val="21"/>
        </w:rPr>
        <w:t>盗用</w:t>
      </w:r>
      <w:r w:rsidRPr="00775663">
        <w:rPr>
          <w:rFonts w:ascii="SimSun" w:hAnsi="SimSun" w:cs="Times New Roman" w:hint="eastAsia"/>
          <w:sz w:val="21"/>
        </w:rPr>
        <w:t>概念与</w:t>
      </w:r>
      <w:r w:rsidR="002F5D61" w:rsidRPr="00775663">
        <w:rPr>
          <w:rFonts w:ascii="SimSun" w:hAnsi="SimSun" w:cs="Times New Roman" w:hint="eastAsia"/>
          <w:sz w:val="21"/>
        </w:rPr>
        <w:t>有效保护</w:t>
      </w:r>
      <w:r w:rsidRPr="00775663">
        <w:rPr>
          <w:rFonts w:ascii="SimSun" w:hAnsi="SimSun" w:cs="Times New Roman"/>
          <w:sz w:val="21"/>
        </w:rPr>
        <w:t>遗传资源</w:t>
      </w:r>
      <w:r w:rsidRPr="00775663">
        <w:rPr>
          <w:rFonts w:ascii="SimSun" w:hAnsi="SimSun" w:cs="Times New Roman" w:hint="eastAsia"/>
          <w:sz w:val="21"/>
        </w:rPr>
        <w:t>和相关</w:t>
      </w:r>
      <w:r w:rsidRPr="00775663">
        <w:rPr>
          <w:rFonts w:ascii="SimSun" w:hAnsi="SimSun" w:cs="Times New Roman"/>
          <w:sz w:val="21"/>
        </w:rPr>
        <w:t>传统知识</w:t>
      </w:r>
      <w:r w:rsidRPr="00775663">
        <w:rPr>
          <w:rFonts w:ascii="SimSun" w:hAnsi="SimSun" w:cs="Times New Roman" w:hint="eastAsia"/>
          <w:sz w:val="21"/>
        </w:rPr>
        <w:t>权利，她</w:t>
      </w:r>
      <w:r w:rsidR="002F5D61" w:rsidRPr="00775663">
        <w:rPr>
          <w:rFonts w:ascii="SimSun" w:hAnsi="SimSun" w:cs="Times New Roman" w:hint="eastAsia"/>
          <w:sz w:val="21"/>
        </w:rPr>
        <w:t>就</w:t>
      </w:r>
      <w:r w:rsidRPr="00775663">
        <w:rPr>
          <w:rFonts w:ascii="SimSun" w:hAnsi="SimSun" w:cs="Times New Roman" w:hint="eastAsia"/>
          <w:sz w:val="21"/>
        </w:rPr>
        <w:t>可以</w:t>
      </w:r>
      <w:r w:rsidR="002F5D61" w:rsidRPr="00775663">
        <w:rPr>
          <w:rFonts w:ascii="SimSun" w:hAnsi="SimSun" w:cs="Times New Roman" w:hint="eastAsia"/>
          <w:sz w:val="21"/>
        </w:rPr>
        <w:t>就</w:t>
      </w:r>
      <w:r w:rsidRPr="00775663">
        <w:rPr>
          <w:rFonts w:ascii="SimSun" w:hAnsi="SimSun" w:cs="Times New Roman" w:hint="eastAsia"/>
          <w:sz w:val="21"/>
        </w:rPr>
        <w:t>替代案</w:t>
      </w:r>
      <w:r w:rsidR="002F5D61" w:rsidRPr="00775663">
        <w:rPr>
          <w:rFonts w:ascii="SimSun" w:hAnsi="SimSun" w:cs="Times New Roman" w:hint="eastAsia"/>
          <w:sz w:val="21"/>
        </w:rPr>
        <w:t>文</w:t>
      </w:r>
      <w:r w:rsidRPr="00775663">
        <w:rPr>
          <w:rFonts w:ascii="SimSun" w:hAnsi="SimSun" w:cs="Times New Roman" w:hint="eastAsia"/>
          <w:sz w:val="21"/>
        </w:rPr>
        <w:t>1继续开展工作。</w:t>
      </w:r>
    </w:p>
    <w:p w14:paraId="153C6C28"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伊朗伊斯兰共和国代表团赞</w:t>
      </w:r>
      <w:r w:rsidR="00E00371" w:rsidRPr="00775663">
        <w:rPr>
          <w:rFonts w:ascii="SimSun" w:hAnsi="SimSun" w:cs="Times New Roman" w:hint="eastAsia"/>
          <w:sz w:val="21"/>
        </w:rPr>
        <w:t>同</w:t>
      </w:r>
      <w:r w:rsidRPr="00775663">
        <w:rPr>
          <w:rFonts w:ascii="SimSun" w:hAnsi="SimSun" w:cs="Times New Roman"/>
          <w:sz w:val="21"/>
        </w:rPr>
        <w:t>印度尼西亚代表团</w:t>
      </w:r>
      <w:r w:rsidR="002F5D61" w:rsidRPr="00775663">
        <w:rPr>
          <w:rFonts w:ascii="SimSun" w:hAnsi="SimSun" w:cs="Times New Roman" w:hint="eastAsia"/>
          <w:sz w:val="21"/>
        </w:rPr>
        <w:t>分别</w:t>
      </w:r>
      <w:r w:rsidRPr="00775663">
        <w:rPr>
          <w:rFonts w:ascii="SimSun" w:hAnsi="SimSun" w:cs="Times New Roman" w:hint="eastAsia"/>
          <w:sz w:val="21"/>
        </w:rPr>
        <w:t>代表</w:t>
      </w:r>
      <w:r w:rsidRPr="00775663">
        <w:rPr>
          <w:rFonts w:ascii="SimSun" w:hAnsi="SimSun" w:cs="Times New Roman"/>
          <w:sz w:val="21"/>
        </w:rPr>
        <w:t>亚洲及太平洋集团</w:t>
      </w:r>
      <w:r w:rsidRPr="00775663">
        <w:rPr>
          <w:rFonts w:ascii="SimSun" w:hAnsi="SimSun" w:cs="Times New Roman" w:hint="eastAsia"/>
          <w:sz w:val="21"/>
        </w:rPr>
        <w:t>和</w:t>
      </w:r>
      <w:r w:rsidRPr="00775663">
        <w:rPr>
          <w:rFonts w:ascii="SimSun" w:hAnsi="SimSun" w:cs="Times New Roman"/>
          <w:sz w:val="21"/>
        </w:rPr>
        <w:t>LMC</w:t>
      </w:r>
      <w:r w:rsidRPr="00775663">
        <w:rPr>
          <w:rFonts w:ascii="SimSun" w:hAnsi="SimSun" w:cs="Times New Roman" w:hint="eastAsia"/>
          <w:sz w:val="21"/>
        </w:rPr>
        <w:t>所作的发言。</w:t>
      </w:r>
      <w:r w:rsidRPr="00775663">
        <w:rPr>
          <w:rFonts w:ascii="SimSun" w:hAnsi="SimSun" w:cs="Times New Roman"/>
          <w:sz w:val="21"/>
        </w:rPr>
        <w:t>IGC</w:t>
      </w:r>
      <w:r w:rsidRPr="00775663">
        <w:rPr>
          <w:rFonts w:ascii="SimSun" w:hAnsi="SimSun" w:cs="Times New Roman" w:hint="eastAsia"/>
          <w:sz w:val="21"/>
        </w:rPr>
        <w:t>的审议应当完全符合并且不偏离</w:t>
      </w:r>
      <w:r w:rsidR="002F5D61" w:rsidRPr="00775663">
        <w:rPr>
          <w:rFonts w:ascii="SimSun" w:hAnsi="SimSun" w:cs="Times New Roman" w:hint="eastAsia"/>
          <w:sz w:val="21"/>
        </w:rPr>
        <w:t>其</w:t>
      </w:r>
      <w:r w:rsidRPr="00775663">
        <w:rPr>
          <w:rFonts w:ascii="SimSun" w:hAnsi="SimSun" w:cs="Times New Roman" w:hint="eastAsia"/>
          <w:sz w:val="21"/>
        </w:rPr>
        <w:t>任务授权，</w:t>
      </w:r>
      <w:r w:rsidR="002F5D61" w:rsidRPr="00775663">
        <w:rPr>
          <w:rFonts w:ascii="SimSun" w:hAnsi="SimSun" w:cs="Times New Roman" w:hint="eastAsia"/>
          <w:sz w:val="21"/>
        </w:rPr>
        <w:t>它</w:t>
      </w:r>
      <w:r w:rsidRPr="00775663">
        <w:rPr>
          <w:rFonts w:ascii="SimSun" w:hAnsi="SimSun" w:cs="Times New Roman" w:hint="eastAsia"/>
          <w:sz w:val="21"/>
        </w:rPr>
        <w:t>敦促成员国尽最大努力缩小分歧。其中一项分歧是</w:t>
      </w:r>
      <w:r w:rsidRPr="00775663">
        <w:rPr>
          <w:rFonts w:ascii="SimSun" w:hAnsi="SimSun" w:cs="Times New Roman"/>
          <w:sz w:val="21"/>
        </w:rPr>
        <w:t>政策目标</w:t>
      </w:r>
      <w:r w:rsidRPr="00775663">
        <w:rPr>
          <w:rFonts w:ascii="SimSun" w:hAnsi="SimSun" w:cs="Times New Roman" w:hint="eastAsia"/>
          <w:sz w:val="21"/>
        </w:rPr>
        <w:t>。基于</w:t>
      </w:r>
      <w:r w:rsidR="002F5D61" w:rsidRPr="00775663">
        <w:rPr>
          <w:rFonts w:ascii="SimSun" w:hAnsi="SimSun" w:cs="Times New Roman" w:hint="eastAsia"/>
          <w:sz w:val="21"/>
        </w:rPr>
        <w:t>它</w:t>
      </w:r>
      <w:r w:rsidRPr="00775663">
        <w:rPr>
          <w:rFonts w:ascii="SimSun" w:hAnsi="SimSun" w:cs="Times New Roman" w:hint="eastAsia"/>
          <w:sz w:val="21"/>
        </w:rPr>
        <w:t>在IGC</w:t>
      </w:r>
      <w:r w:rsidRPr="00775663">
        <w:rPr>
          <w:rFonts w:ascii="SimSun" w:hAnsi="SimSun" w:cs="Times New Roman" w:hint="eastAsia"/>
          <w:sz w:val="21"/>
          <w:lang w:val="en-GB"/>
        </w:rPr>
        <w:t>第二十九届会议和第三十届会议上宣布的决定，</w:t>
      </w:r>
      <w:r w:rsidRPr="00775663">
        <w:rPr>
          <w:rFonts w:ascii="SimSun" w:hAnsi="SimSun" w:cs="Times New Roman"/>
          <w:sz w:val="21"/>
        </w:rPr>
        <w:t>政策目标</w:t>
      </w:r>
      <w:r w:rsidRPr="00775663">
        <w:rPr>
          <w:rFonts w:ascii="SimSun" w:hAnsi="SimSun" w:cs="Times New Roman" w:hint="eastAsia"/>
          <w:sz w:val="21"/>
        </w:rPr>
        <w:t>包</w:t>
      </w:r>
      <w:r w:rsidR="002F5D61" w:rsidRPr="00775663">
        <w:rPr>
          <w:rFonts w:ascii="SimSun" w:hAnsi="SimSun" w:cs="Times New Roman" w:hint="eastAsia"/>
          <w:sz w:val="21"/>
        </w:rPr>
        <w:t>含</w:t>
      </w:r>
      <w:r w:rsidRPr="00775663">
        <w:rPr>
          <w:rFonts w:ascii="SimSun" w:hAnsi="SimSun" w:cs="Times New Roman" w:hint="eastAsia"/>
          <w:sz w:val="21"/>
        </w:rPr>
        <w:t>两个不同要素，可以合并成一个新段落，反映所有不同</w:t>
      </w:r>
      <w:r w:rsidR="002F5D61" w:rsidRPr="00775663">
        <w:rPr>
          <w:rFonts w:ascii="SimSun" w:hAnsi="SimSun" w:cs="Times New Roman" w:hint="eastAsia"/>
          <w:sz w:val="21"/>
        </w:rPr>
        <w:t>备选</w:t>
      </w:r>
      <w:r w:rsidRPr="00775663">
        <w:rPr>
          <w:rFonts w:ascii="SimSun" w:hAnsi="SimSun" w:cs="Times New Roman"/>
          <w:sz w:val="21"/>
        </w:rPr>
        <w:t>案</w:t>
      </w:r>
      <w:r w:rsidR="002F5D61" w:rsidRPr="00775663">
        <w:rPr>
          <w:rFonts w:ascii="SimSun" w:hAnsi="SimSun" w:cs="Times New Roman" w:hint="eastAsia"/>
          <w:sz w:val="21"/>
        </w:rPr>
        <w:t>文中</w:t>
      </w:r>
      <w:r w:rsidRPr="00775663">
        <w:rPr>
          <w:rFonts w:ascii="SimSun" w:hAnsi="SimSun" w:cs="Times New Roman" w:hint="eastAsia"/>
          <w:sz w:val="21"/>
        </w:rPr>
        <w:t>的所有要素。它愿意与其他成员国共同努力，基于当前措辞</w:t>
      </w:r>
      <w:r w:rsidRPr="00775663">
        <w:rPr>
          <w:rFonts w:ascii="SimSun" w:hAnsi="SimSun" w:cs="Times New Roman"/>
          <w:sz w:val="21"/>
        </w:rPr>
        <w:t>缩小分歧</w:t>
      </w:r>
      <w:r w:rsidRPr="00775663">
        <w:rPr>
          <w:rFonts w:ascii="SimSun" w:hAnsi="SimSun" w:cs="Times New Roman" w:hint="eastAsia"/>
          <w:sz w:val="21"/>
        </w:rPr>
        <w:t>，以防止重复。</w:t>
      </w:r>
    </w:p>
    <w:p w14:paraId="14E363B8" w14:textId="77777777" w:rsidR="00775663" w:rsidRDefault="00077590"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多民族</w:t>
      </w:r>
      <w:r w:rsidR="002B2C0A" w:rsidRPr="00775663">
        <w:rPr>
          <w:rFonts w:ascii="SimSun" w:hAnsi="SimSun" w:cs="Times New Roman"/>
          <w:sz w:val="21"/>
        </w:rPr>
        <w:t>玻利维亚国代表团支持替代案</w:t>
      </w:r>
      <w:r w:rsidR="002F5D61" w:rsidRPr="00775663">
        <w:rPr>
          <w:rFonts w:ascii="SimSun" w:hAnsi="SimSun" w:cs="Times New Roman" w:hint="eastAsia"/>
          <w:sz w:val="21"/>
        </w:rPr>
        <w:t>文</w:t>
      </w:r>
      <w:r w:rsidR="002B2C0A" w:rsidRPr="00775663">
        <w:rPr>
          <w:rFonts w:ascii="SimSun" w:hAnsi="SimSun" w:cs="Times New Roman"/>
          <w:sz w:val="21"/>
        </w:rPr>
        <w:t>2</w:t>
      </w:r>
      <w:r w:rsidR="002B2C0A" w:rsidRPr="00775663">
        <w:rPr>
          <w:rFonts w:ascii="SimSun" w:hAnsi="SimSun" w:cs="Times New Roman" w:hint="eastAsia"/>
          <w:sz w:val="21"/>
        </w:rPr>
        <w:t>。</w:t>
      </w:r>
      <w:r w:rsidR="002B2C0A" w:rsidRPr="00775663">
        <w:rPr>
          <w:rFonts w:ascii="SimSun" w:hAnsi="SimSun" w:cs="Times New Roman"/>
          <w:sz w:val="21"/>
        </w:rPr>
        <w:t>它提议</w:t>
      </w:r>
      <w:r w:rsidR="002B2C0A" w:rsidRPr="00775663">
        <w:rPr>
          <w:rFonts w:ascii="SimSun" w:hAnsi="SimSun" w:cs="Times New Roman" w:hint="eastAsia"/>
          <w:sz w:val="21"/>
        </w:rPr>
        <w:t>用“确保”代替“促进”。</w:t>
      </w:r>
    </w:p>
    <w:p w14:paraId="177EDBCD"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w:t>
      </w:r>
      <w:r w:rsidR="002F5D61" w:rsidRPr="00775663">
        <w:rPr>
          <w:rFonts w:ascii="SimSun" w:hAnsi="SimSun" w:cs="Times New Roman" w:hint="eastAsia"/>
          <w:sz w:val="21"/>
        </w:rPr>
        <w:t>指出</w:t>
      </w:r>
      <w:r w:rsidRPr="00775663">
        <w:rPr>
          <w:rFonts w:ascii="SimSun" w:hAnsi="SimSun" w:cs="Times New Roman" w:hint="eastAsia"/>
          <w:sz w:val="21"/>
        </w:rPr>
        <w:t>，</w:t>
      </w:r>
      <w:r w:rsidRPr="00775663">
        <w:rPr>
          <w:rFonts w:ascii="SimSun" w:hAnsi="SimSun" w:cs="Times New Roman"/>
          <w:sz w:val="21"/>
        </w:rPr>
        <w:t>文书的目标</w:t>
      </w:r>
      <w:r w:rsidRPr="00775663">
        <w:rPr>
          <w:rFonts w:ascii="SimSun" w:hAnsi="SimSun" w:cs="Times New Roman" w:hint="eastAsia"/>
          <w:sz w:val="21"/>
        </w:rPr>
        <w:t>是制定一个</w:t>
      </w:r>
      <w:r w:rsidRPr="00775663">
        <w:rPr>
          <w:rFonts w:ascii="SimSun" w:hAnsi="SimSun" w:cs="Times New Roman"/>
          <w:sz w:val="21"/>
        </w:rPr>
        <w:t>连贯的法律和政策框架</w:t>
      </w:r>
      <w:r w:rsidRPr="00775663">
        <w:rPr>
          <w:rFonts w:ascii="SimSun" w:hAnsi="SimSun" w:cs="Times New Roman" w:hint="eastAsia"/>
          <w:sz w:val="21"/>
        </w:rPr>
        <w:t>，以确保知识产权规</w:t>
      </w:r>
      <w:r w:rsidR="002F5D61" w:rsidRPr="00775663">
        <w:rPr>
          <w:rFonts w:ascii="SimSun" w:hAnsi="SimSun" w:cs="Times New Roman" w:hint="eastAsia"/>
          <w:sz w:val="21"/>
        </w:rPr>
        <w:t>则</w:t>
      </w:r>
      <w:r w:rsidRPr="00775663">
        <w:rPr>
          <w:rFonts w:ascii="SimSun" w:hAnsi="SimSun" w:cs="Times New Roman" w:hint="eastAsia"/>
          <w:sz w:val="21"/>
        </w:rPr>
        <w:t>与</w:t>
      </w:r>
      <w:r w:rsidRPr="00775663">
        <w:rPr>
          <w:rFonts w:ascii="SimSun" w:hAnsi="SimSun" w:cs="Times New Roman"/>
          <w:sz w:val="21"/>
        </w:rPr>
        <w:t>《生物多样性公约》和《名古屋议定书》</w:t>
      </w:r>
      <w:r w:rsidRPr="00775663">
        <w:rPr>
          <w:rFonts w:ascii="SimSun" w:hAnsi="SimSun" w:cs="Times New Roman" w:hint="eastAsia"/>
          <w:sz w:val="21"/>
        </w:rPr>
        <w:t>在国家制度中</w:t>
      </w:r>
      <w:r w:rsidRPr="00775663">
        <w:rPr>
          <w:rFonts w:ascii="SimSun" w:hAnsi="SimSun" w:cs="Times New Roman"/>
          <w:sz w:val="21"/>
        </w:rPr>
        <w:t>相互支持</w:t>
      </w:r>
      <w:r w:rsidRPr="00775663">
        <w:rPr>
          <w:rFonts w:ascii="SimSun" w:hAnsi="SimSun" w:cs="Times New Roman" w:hint="eastAsia"/>
          <w:sz w:val="21"/>
        </w:rPr>
        <w:t>。这将促进监测和执行遵守</w:t>
      </w:r>
      <w:r w:rsidRPr="00775663">
        <w:rPr>
          <w:rFonts w:ascii="SimSun" w:hAnsi="SimSun" w:cs="Times New Roman"/>
          <w:sz w:val="21"/>
        </w:rPr>
        <w:t>《生物多样性公约》</w:t>
      </w:r>
      <w:r w:rsidR="00F86784" w:rsidRPr="00775663">
        <w:rPr>
          <w:rFonts w:ascii="SimSun" w:hAnsi="SimSun" w:cs="Times New Roman"/>
          <w:sz w:val="21"/>
        </w:rPr>
        <w:t>和《</w:t>
      </w:r>
      <w:r w:rsidRPr="00775663">
        <w:rPr>
          <w:rFonts w:ascii="SimSun" w:hAnsi="SimSun" w:cs="Times New Roman"/>
          <w:sz w:val="21"/>
        </w:rPr>
        <w:t>名古屋议定书》</w:t>
      </w:r>
      <w:r w:rsidRPr="00775663">
        <w:rPr>
          <w:rFonts w:ascii="SimSun" w:hAnsi="SimSun" w:cs="Times New Roman" w:hint="eastAsia"/>
          <w:sz w:val="21"/>
        </w:rPr>
        <w:t>规定的要求。</w:t>
      </w:r>
      <w:r w:rsidRPr="00775663">
        <w:rPr>
          <w:rFonts w:ascii="SimSun" w:hAnsi="SimSun" w:cs="Times New Roman"/>
          <w:sz w:val="21"/>
        </w:rPr>
        <w:t>做到这一点的</w:t>
      </w:r>
      <w:r w:rsidRPr="00775663">
        <w:rPr>
          <w:rFonts w:ascii="SimSun" w:hAnsi="SimSun" w:cs="Times New Roman" w:hint="eastAsia"/>
          <w:sz w:val="21"/>
        </w:rPr>
        <w:t>最佳方法</w:t>
      </w:r>
      <w:r w:rsidRPr="00775663">
        <w:rPr>
          <w:rFonts w:ascii="SimSun" w:hAnsi="SimSun" w:cs="Times New Roman"/>
          <w:sz w:val="21"/>
        </w:rPr>
        <w:t>是</w:t>
      </w:r>
      <w:r w:rsidR="00446D27" w:rsidRPr="00775663">
        <w:rPr>
          <w:rFonts w:ascii="SimSun" w:hAnsi="SimSun" w:cs="Times New Roman" w:hint="eastAsia"/>
          <w:sz w:val="21"/>
        </w:rPr>
        <w:t>提出</w:t>
      </w:r>
      <w:r w:rsidRPr="00775663">
        <w:rPr>
          <w:rFonts w:ascii="SimSun" w:hAnsi="SimSun" w:cs="Times New Roman" w:hint="eastAsia"/>
          <w:sz w:val="21"/>
        </w:rPr>
        <w:t>一项</w:t>
      </w:r>
      <w:r w:rsidRPr="00775663">
        <w:rPr>
          <w:rFonts w:ascii="SimSun" w:hAnsi="SimSun" w:cs="Times New Roman"/>
          <w:sz w:val="21"/>
        </w:rPr>
        <w:t>公开要求</w:t>
      </w:r>
      <w:r w:rsidRPr="00775663">
        <w:rPr>
          <w:rFonts w:ascii="SimSun" w:hAnsi="SimSun" w:cs="Times New Roman" w:hint="eastAsia"/>
          <w:sz w:val="21"/>
        </w:rPr>
        <w:t>，作为这些文书的补充执行工具。通过实现</w:t>
      </w:r>
      <w:r w:rsidRPr="00775663">
        <w:rPr>
          <w:rFonts w:ascii="SimSun" w:hAnsi="SimSun" w:cs="Times New Roman"/>
          <w:sz w:val="21"/>
        </w:rPr>
        <w:t>遗传资源</w:t>
      </w:r>
      <w:r w:rsidRPr="00775663">
        <w:rPr>
          <w:rFonts w:ascii="SimSun" w:hAnsi="SimSun" w:cs="Times New Roman" w:hint="eastAsia"/>
          <w:sz w:val="21"/>
        </w:rPr>
        <w:t>的可追溯性，它还</w:t>
      </w:r>
      <w:r w:rsidR="00446D27" w:rsidRPr="00775663">
        <w:rPr>
          <w:rFonts w:ascii="SimSun" w:hAnsi="SimSun" w:cs="Times New Roman" w:hint="eastAsia"/>
          <w:sz w:val="21"/>
        </w:rPr>
        <w:t>将</w:t>
      </w:r>
      <w:r w:rsidRPr="00775663">
        <w:rPr>
          <w:rFonts w:ascii="SimSun" w:hAnsi="SimSun" w:cs="Times New Roman" w:hint="eastAsia"/>
          <w:sz w:val="21"/>
        </w:rPr>
        <w:t>为知识产权制度带来透明度。代表团对于讨论数据库等补充措施以补充</w:t>
      </w:r>
      <w:r w:rsidRPr="00775663">
        <w:rPr>
          <w:rFonts w:ascii="SimSun" w:hAnsi="SimSun" w:cs="Times New Roman"/>
          <w:sz w:val="21"/>
        </w:rPr>
        <w:t>公开要求</w:t>
      </w:r>
      <w:r w:rsidRPr="00775663">
        <w:rPr>
          <w:rFonts w:ascii="SimSun" w:hAnsi="SimSun" w:cs="Times New Roman" w:hint="eastAsia"/>
          <w:sz w:val="21"/>
        </w:rPr>
        <w:t>持开放态度。知识产权相关的措施本身不足以解决</w:t>
      </w:r>
      <w:r w:rsidRPr="00775663">
        <w:rPr>
          <w:rFonts w:ascii="SimSun" w:hAnsi="SimSun"/>
          <w:sz w:val="21"/>
        </w:rPr>
        <w:t>获取和惠益分享</w:t>
      </w:r>
      <w:r w:rsidRPr="00775663">
        <w:rPr>
          <w:rFonts w:ascii="SimSun" w:hAnsi="SimSun" w:hint="eastAsia"/>
          <w:sz w:val="21"/>
        </w:rPr>
        <w:t>以及保护</w:t>
      </w:r>
      <w:r w:rsidRPr="00775663">
        <w:rPr>
          <w:rFonts w:ascii="SimSun" w:hAnsi="SimSun" w:cs="Times New Roman"/>
          <w:sz w:val="21"/>
        </w:rPr>
        <w:t>遗传资源</w:t>
      </w:r>
      <w:r w:rsidRPr="00775663">
        <w:rPr>
          <w:rFonts w:ascii="SimSun" w:hAnsi="SimSun" w:cs="Times New Roman" w:hint="eastAsia"/>
          <w:sz w:val="21"/>
        </w:rPr>
        <w:t>、其衍生物和</w:t>
      </w:r>
      <w:r w:rsidRPr="00775663">
        <w:rPr>
          <w:rFonts w:ascii="SimSun" w:hAnsi="SimSun" w:cs="Times New Roman"/>
          <w:sz w:val="21"/>
        </w:rPr>
        <w:t>传统知识</w:t>
      </w:r>
      <w:r w:rsidRPr="00775663">
        <w:rPr>
          <w:rFonts w:ascii="SimSun" w:hAnsi="SimSun" w:cs="Times New Roman" w:hint="eastAsia"/>
          <w:sz w:val="21"/>
        </w:rPr>
        <w:t>背景下</w:t>
      </w:r>
      <w:r w:rsidR="00446D27" w:rsidRPr="00775663">
        <w:rPr>
          <w:rFonts w:ascii="SimSun" w:hAnsi="SimSun" w:cs="Times New Roman" w:hint="eastAsia"/>
          <w:sz w:val="21"/>
        </w:rPr>
        <w:t>产生</w:t>
      </w:r>
      <w:r w:rsidRPr="00775663">
        <w:rPr>
          <w:rFonts w:ascii="SimSun" w:hAnsi="SimSun" w:cs="Times New Roman" w:hint="eastAsia"/>
          <w:sz w:val="21"/>
        </w:rPr>
        <w:t>的所有问题。除其他外，只有一个要素被纳入了更加全</w:t>
      </w:r>
      <w:r w:rsidR="004D41E0" w:rsidRPr="00775663">
        <w:rPr>
          <w:rFonts w:ascii="SimSun" w:hAnsi="SimSun" w:cs="Times New Roman" w:hint="eastAsia"/>
          <w:sz w:val="21"/>
        </w:rPr>
        <w:t>面</w:t>
      </w:r>
      <w:r w:rsidRPr="00775663">
        <w:rPr>
          <w:rFonts w:ascii="SimSun" w:hAnsi="SimSun" w:cs="Times New Roman" w:hint="eastAsia"/>
          <w:sz w:val="21"/>
        </w:rPr>
        <w:t>的</w:t>
      </w:r>
      <w:r w:rsidR="00446D27" w:rsidRPr="00775663">
        <w:rPr>
          <w:rFonts w:ascii="SimSun" w:hAnsi="SimSun" w:cs="Times New Roman" w:hint="eastAsia"/>
          <w:sz w:val="21"/>
        </w:rPr>
        <w:t>办</w:t>
      </w:r>
      <w:r w:rsidRPr="00775663">
        <w:rPr>
          <w:rFonts w:ascii="SimSun" w:hAnsi="SimSun" w:cs="Times New Roman" w:hint="eastAsia"/>
          <w:sz w:val="21"/>
        </w:rPr>
        <w:t>法中，以</w:t>
      </w:r>
      <w:r w:rsidR="004D41E0" w:rsidRPr="00775663">
        <w:rPr>
          <w:rFonts w:ascii="SimSun" w:hAnsi="SimSun" w:cs="Times New Roman" w:hint="eastAsia"/>
          <w:sz w:val="21"/>
        </w:rPr>
        <w:t>充分</w:t>
      </w:r>
      <w:r w:rsidRPr="00775663">
        <w:rPr>
          <w:rFonts w:ascii="SimSun" w:hAnsi="SimSun" w:cs="Times New Roman" w:hint="eastAsia"/>
          <w:sz w:val="21"/>
        </w:rPr>
        <w:t>解决这些问题。在其他层面上</w:t>
      </w:r>
      <w:r w:rsidR="00446D27" w:rsidRPr="00775663">
        <w:rPr>
          <w:rFonts w:ascii="SimSun" w:hAnsi="SimSun" w:cs="Times New Roman" w:hint="eastAsia"/>
          <w:sz w:val="21"/>
        </w:rPr>
        <w:t>，</w:t>
      </w:r>
      <w:r w:rsidRPr="00775663">
        <w:rPr>
          <w:rFonts w:ascii="SimSun" w:hAnsi="SimSun" w:cs="Times New Roman" w:hint="eastAsia"/>
          <w:sz w:val="21"/>
        </w:rPr>
        <w:t>在其他领域采取知识产权制度以外的补充措施是可能的。它</w:t>
      </w:r>
      <w:r w:rsidRPr="00775663">
        <w:rPr>
          <w:rFonts w:ascii="SimSun" w:hAnsi="SimSun" w:cs="Times New Roman"/>
          <w:sz w:val="21"/>
        </w:rPr>
        <w:t>支持印度尼西亚代表团代表LMC所作</w:t>
      </w:r>
      <w:r w:rsidR="00446D27" w:rsidRPr="00775663">
        <w:rPr>
          <w:rFonts w:ascii="SimSun" w:hAnsi="SimSun" w:cs="Times New Roman" w:hint="eastAsia"/>
          <w:sz w:val="21"/>
        </w:rPr>
        <w:t>的</w:t>
      </w:r>
      <w:r w:rsidRPr="00775663">
        <w:rPr>
          <w:rFonts w:ascii="SimSun" w:hAnsi="SimSun" w:cs="Times New Roman" w:hint="eastAsia"/>
          <w:sz w:val="21"/>
        </w:rPr>
        <w:t>关于倾向于</w:t>
      </w:r>
      <w:r w:rsidRPr="00775663">
        <w:rPr>
          <w:rFonts w:ascii="SimSun" w:hAnsi="SimSun" w:cs="Times New Roman"/>
          <w:sz w:val="21"/>
        </w:rPr>
        <w:t>替代案</w:t>
      </w:r>
      <w:r w:rsidR="00446D27" w:rsidRPr="00775663">
        <w:rPr>
          <w:rFonts w:ascii="SimSun" w:hAnsi="SimSun" w:cs="Times New Roman" w:hint="eastAsia"/>
          <w:sz w:val="21"/>
        </w:rPr>
        <w:t>文</w:t>
      </w:r>
      <w:r w:rsidRPr="00775663">
        <w:rPr>
          <w:rFonts w:ascii="SimSun" w:hAnsi="SimSun" w:cs="Times New Roman"/>
          <w:sz w:val="21"/>
        </w:rPr>
        <w:t>2的发言</w:t>
      </w:r>
      <w:r w:rsidRPr="00775663">
        <w:rPr>
          <w:rFonts w:ascii="SimSun" w:hAnsi="SimSun" w:cs="Times New Roman" w:hint="eastAsia"/>
          <w:sz w:val="21"/>
        </w:rPr>
        <w:t>。</w:t>
      </w:r>
    </w:p>
    <w:p w14:paraId="69F15BA8"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泰国代表团赞</w:t>
      </w:r>
      <w:r w:rsidR="00446D27" w:rsidRPr="00775663">
        <w:rPr>
          <w:rFonts w:ascii="SimSun" w:hAnsi="SimSun" w:cs="Times New Roman" w:hint="eastAsia"/>
          <w:sz w:val="21"/>
        </w:rPr>
        <w:t>同</w:t>
      </w:r>
      <w:r w:rsidRPr="00775663">
        <w:rPr>
          <w:rFonts w:ascii="SimSun" w:hAnsi="SimSun" w:cs="Times New Roman"/>
          <w:sz w:val="21"/>
        </w:rPr>
        <w:t>印度尼西亚代表团代表LMC所作的发言</w:t>
      </w:r>
      <w:r w:rsidRPr="00775663">
        <w:rPr>
          <w:rFonts w:ascii="SimSun" w:hAnsi="SimSun" w:cs="Times New Roman" w:hint="eastAsia"/>
          <w:sz w:val="21"/>
        </w:rPr>
        <w:t>。文书草案的目标是</w:t>
      </w:r>
      <w:r w:rsidR="00446D27" w:rsidRPr="00775663">
        <w:rPr>
          <w:rFonts w:ascii="SimSun" w:hAnsi="SimSun" w:cs="Times New Roman" w:hint="eastAsia"/>
          <w:sz w:val="21"/>
        </w:rPr>
        <w:t>，</w:t>
      </w:r>
      <w:r w:rsidRPr="00775663">
        <w:rPr>
          <w:rFonts w:ascii="SimSun" w:hAnsi="SimSun" w:cs="Times New Roman" w:hint="eastAsia"/>
          <w:sz w:val="21"/>
        </w:rPr>
        <w:t>通过要求在整个知识产权制度内实施</w:t>
      </w:r>
      <w:r w:rsidRPr="00775663">
        <w:rPr>
          <w:rFonts w:ascii="SimSun" w:hAnsi="SimSun" w:cs="Times New Roman"/>
          <w:sz w:val="21"/>
        </w:rPr>
        <w:t>强制</w:t>
      </w:r>
      <w:r w:rsidR="00DB52A9" w:rsidRPr="00775663">
        <w:rPr>
          <w:rFonts w:ascii="SimSun" w:hAnsi="SimSun" w:cs="Times New Roman" w:hint="eastAsia"/>
          <w:sz w:val="21"/>
        </w:rPr>
        <w:t>性</w:t>
      </w:r>
      <w:r w:rsidRPr="00775663">
        <w:rPr>
          <w:rFonts w:ascii="SimSun" w:hAnsi="SimSun" w:cs="Times New Roman"/>
          <w:sz w:val="21"/>
        </w:rPr>
        <w:t>公开要求</w:t>
      </w:r>
      <w:r w:rsidRPr="00775663">
        <w:rPr>
          <w:rFonts w:ascii="SimSun" w:hAnsi="SimSun" w:cs="Times New Roman" w:hint="eastAsia"/>
          <w:sz w:val="21"/>
        </w:rPr>
        <w:t>，防止</w:t>
      </w:r>
      <w:r w:rsidRPr="00775663">
        <w:rPr>
          <w:rFonts w:ascii="SimSun" w:hAnsi="SimSun" w:cs="Times New Roman"/>
          <w:sz w:val="21"/>
        </w:rPr>
        <w:t>盗用遗传资源</w:t>
      </w:r>
      <w:r w:rsidRPr="00775663">
        <w:rPr>
          <w:rFonts w:ascii="SimSun" w:hAnsi="SimSun" w:cs="Times New Roman" w:hint="eastAsia"/>
          <w:sz w:val="21"/>
        </w:rPr>
        <w:t>、</w:t>
      </w:r>
      <w:r w:rsidRPr="00775663">
        <w:rPr>
          <w:rFonts w:ascii="SimSun" w:hAnsi="SimSun" w:cs="Times New Roman"/>
          <w:sz w:val="21"/>
        </w:rPr>
        <w:t>其衍生物和相关传统知识</w:t>
      </w:r>
      <w:r w:rsidRPr="00775663">
        <w:rPr>
          <w:rFonts w:ascii="SimSun" w:hAnsi="SimSun" w:cs="Times New Roman" w:hint="eastAsia"/>
          <w:sz w:val="21"/>
        </w:rPr>
        <w:t>。</w:t>
      </w:r>
      <w:r w:rsidRPr="00775663">
        <w:rPr>
          <w:rFonts w:ascii="SimSun" w:hAnsi="SimSun" w:cs="Times New Roman"/>
          <w:sz w:val="21"/>
        </w:rPr>
        <w:t>数据库</w:t>
      </w:r>
      <w:r w:rsidRPr="00775663">
        <w:rPr>
          <w:rFonts w:ascii="SimSun" w:hAnsi="SimSun" w:cs="Times New Roman" w:hint="eastAsia"/>
          <w:sz w:val="21"/>
        </w:rPr>
        <w:t>非常有用，但应当用作补充措施，而不是</w:t>
      </w:r>
      <w:r w:rsidRPr="00775663">
        <w:rPr>
          <w:rFonts w:ascii="SimSun" w:hAnsi="SimSun" w:cs="Times New Roman"/>
          <w:sz w:val="21"/>
        </w:rPr>
        <w:t>公开要求</w:t>
      </w:r>
      <w:r w:rsidRPr="00775663">
        <w:rPr>
          <w:rFonts w:ascii="SimSun" w:hAnsi="SimSun" w:cs="Times New Roman" w:hint="eastAsia"/>
          <w:sz w:val="21"/>
        </w:rPr>
        <w:t>的替代</w:t>
      </w:r>
      <w:r w:rsidR="004D41E0" w:rsidRPr="00775663">
        <w:rPr>
          <w:rFonts w:ascii="SimSun" w:hAnsi="SimSun" w:cs="Times New Roman" w:hint="eastAsia"/>
          <w:sz w:val="21"/>
        </w:rPr>
        <w:t>措施</w:t>
      </w:r>
      <w:r w:rsidRPr="00775663">
        <w:rPr>
          <w:rFonts w:ascii="SimSun" w:hAnsi="SimSun" w:cs="Times New Roman" w:hint="eastAsia"/>
          <w:sz w:val="21"/>
        </w:rPr>
        <w:t>。它愿意建设性地参与</w:t>
      </w:r>
      <w:r w:rsidRPr="00775663">
        <w:rPr>
          <w:rFonts w:ascii="SimSun" w:hAnsi="SimSun" w:cs="Times New Roman"/>
          <w:sz w:val="21"/>
        </w:rPr>
        <w:t>缩小现有分歧</w:t>
      </w:r>
      <w:r w:rsidRPr="00775663">
        <w:rPr>
          <w:rFonts w:ascii="SimSun" w:hAnsi="SimSun" w:cs="Times New Roman" w:hint="eastAsia"/>
          <w:sz w:val="21"/>
        </w:rPr>
        <w:t>，并</w:t>
      </w:r>
      <w:r w:rsidR="004D41E0" w:rsidRPr="00775663">
        <w:rPr>
          <w:rFonts w:ascii="SimSun" w:hAnsi="SimSun" w:cs="Times New Roman" w:hint="eastAsia"/>
          <w:sz w:val="21"/>
        </w:rPr>
        <w:t>且</w:t>
      </w:r>
      <w:r w:rsidRPr="00775663">
        <w:rPr>
          <w:rFonts w:ascii="SimSun" w:hAnsi="SimSun" w:cs="Times New Roman" w:hint="eastAsia"/>
          <w:sz w:val="21"/>
        </w:rPr>
        <w:t>愿意探索</w:t>
      </w:r>
      <w:r w:rsidRPr="00775663">
        <w:rPr>
          <w:rFonts w:ascii="SimSun" w:hAnsi="SimSun" w:cs="Times New Roman"/>
          <w:sz w:val="21"/>
        </w:rPr>
        <w:t>伊朗伊斯兰共和国代表团</w:t>
      </w:r>
      <w:r w:rsidRPr="00775663">
        <w:rPr>
          <w:rFonts w:ascii="SimSun" w:hAnsi="SimSun" w:cs="Times New Roman" w:hint="eastAsia"/>
          <w:sz w:val="21"/>
        </w:rPr>
        <w:t>提出的建议，</w:t>
      </w:r>
      <w:r w:rsidRPr="00775663">
        <w:rPr>
          <w:rFonts w:ascii="SimSun" w:hAnsi="SimSun" w:cs="Times New Roman"/>
          <w:sz w:val="21"/>
        </w:rPr>
        <w:t>研究措辞以涵盖所有成员的关切</w:t>
      </w:r>
      <w:r w:rsidRPr="00775663">
        <w:rPr>
          <w:rFonts w:ascii="SimSun" w:hAnsi="SimSun" w:cs="Times New Roman" w:hint="eastAsia"/>
          <w:sz w:val="21"/>
        </w:rPr>
        <w:t>。</w:t>
      </w:r>
    </w:p>
    <w:p w14:paraId="62B9C4DA"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摩洛哥代表团代表非洲集团发言，</w:t>
      </w:r>
      <w:r w:rsidR="00446D27" w:rsidRPr="00775663">
        <w:rPr>
          <w:rFonts w:ascii="SimSun" w:hAnsi="SimSun" w:cs="Times New Roman" w:hint="eastAsia"/>
          <w:sz w:val="21"/>
        </w:rPr>
        <w:t>指出</w:t>
      </w:r>
      <w:r w:rsidRPr="00775663">
        <w:rPr>
          <w:rFonts w:ascii="SimSun" w:hAnsi="SimSun" w:cs="Times New Roman" w:hint="eastAsia"/>
          <w:sz w:val="21"/>
        </w:rPr>
        <w:t>目标必须涉及</w:t>
      </w:r>
      <w:r w:rsidR="00F3644C" w:rsidRPr="00775663">
        <w:rPr>
          <w:rFonts w:ascii="SimSun" w:hAnsi="SimSun" w:cs="Times New Roman" w:hint="eastAsia"/>
          <w:sz w:val="21"/>
        </w:rPr>
        <w:t>防范被</w:t>
      </w:r>
      <w:r w:rsidRPr="00775663">
        <w:rPr>
          <w:rFonts w:ascii="SimSun" w:hAnsi="SimSun" w:cs="Times New Roman"/>
          <w:sz w:val="21"/>
        </w:rPr>
        <w:t>盗用</w:t>
      </w:r>
      <w:r w:rsidRPr="00775663">
        <w:rPr>
          <w:rFonts w:ascii="SimSun" w:hAnsi="SimSun" w:cs="Times New Roman" w:hint="eastAsia"/>
          <w:sz w:val="21"/>
        </w:rPr>
        <w:t>，</w:t>
      </w:r>
      <w:r w:rsidR="004D41E0" w:rsidRPr="00775663">
        <w:rPr>
          <w:rFonts w:ascii="SimSun" w:hAnsi="SimSun" w:cs="Times New Roman" w:hint="eastAsia"/>
          <w:sz w:val="21"/>
        </w:rPr>
        <w:t>以</w:t>
      </w:r>
      <w:r w:rsidR="00113E91" w:rsidRPr="00775663">
        <w:rPr>
          <w:rFonts w:ascii="SimSun" w:hAnsi="SimSun" w:cs="Times New Roman" w:hint="eastAsia"/>
          <w:sz w:val="21"/>
        </w:rPr>
        <w:t>提高</w:t>
      </w:r>
      <w:r w:rsidRPr="00775663">
        <w:rPr>
          <w:rFonts w:ascii="SimSun" w:hAnsi="SimSun" w:cs="Times New Roman"/>
          <w:sz w:val="21"/>
        </w:rPr>
        <w:t>知识产权制度</w:t>
      </w:r>
      <w:r w:rsidRPr="00775663">
        <w:rPr>
          <w:rFonts w:ascii="SimSun" w:hAnsi="SimSun" w:cs="Times New Roman" w:hint="eastAsia"/>
          <w:sz w:val="21"/>
        </w:rPr>
        <w:t>的</w:t>
      </w:r>
      <w:r w:rsidRPr="00775663">
        <w:rPr>
          <w:rFonts w:ascii="SimSun" w:hAnsi="SimSun" w:cs="Times New Roman"/>
          <w:sz w:val="21"/>
        </w:rPr>
        <w:t>有效性</w:t>
      </w:r>
      <w:r w:rsidRPr="00775663">
        <w:rPr>
          <w:rFonts w:ascii="SimSun" w:hAnsi="SimSun" w:cs="Times New Roman" w:hint="eastAsia"/>
          <w:sz w:val="21"/>
        </w:rPr>
        <w:t>和</w:t>
      </w:r>
      <w:r w:rsidRPr="00775663">
        <w:rPr>
          <w:rFonts w:ascii="SimSun" w:hAnsi="SimSun" w:cs="Times New Roman"/>
          <w:sz w:val="21"/>
        </w:rPr>
        <w:t>透明度</w:t>
      </w:r>
      <w:r w:rsidRPr="00775663">
        <w:rPr>
          <w:rFonts w:ascii="SimSun" w:hAnsi="SimSun" w:cs="Times New Roman" w:hint="eastAsia"/>
          <w:sz w:val="21"/>
        </w:rPr>
        <w:t>，</w:t>
      </w:r>
      <w:r w:rsidRPr="00775663">
        <w:rPr>
          <w:rFonts w:ascii="SimSun" w:hAnsi="SimSun" w:cs="Times New Roman"/>
          <w:sz w:val="21"/>
        </w:rPr>
        <w:t>确保</w:t>
      </w:r>
      <w:r w:rsidRPr="00775663">
        <w:rPr>
          <w:rFonts w:ascii="SimSun" w:hAnsi="SimSun" w:cs="Times New Roman" w:hint="eastAsia"/>
          <w:sz w:val="21"/>
        </w:rPr>
        <w:t>与</w:t>
      </w:r>
      <w:r w:rsidRPr="00775663">
        <w:rPr>
          <w:rFonts w:ascii="SimSun" w:hAnsi="SimSun" w:cs="Times New Roman"/>
          <w:sz w:val="21"/>
        </w:rPr>
        <w:t>遗传资源</w:t>
      </w:r>
      <w:r w:rsidRPr="00775663">
        <w:rPr>
          <w:rFonts w:ascii="SimSun" w:hAnsi="SimSun" w:cs="Times New Roman" w:hint="eastAsia"/>
          <w:sz w:val="21"/>
        </w:rPr>
        <w:t>、</w:t>
      </w:r>
      <w:r w:rsidRPr="00775663">
        <w:rPr>
          <w:rFonts w:ascii="SimSun" w:hAnsi="SimSun" w:cs="Times New Roman"/>
          <w:sz w:val="21"/>
        </w:rPr>
        <w:t>其衍生物和相关传统知识</w:t>
      </w:r>
      <w:r w:rsidR="004D41E0" w:rsidRPr="00775663">
        <w:rPr>
          <w:rFonts w:ascii="SimSun" w:hAnsi="SimSun" w:cs="Times New Roman" w:hint="eastAsia"/>
          <w:sz w:val="21"/>
        </w:rPr>
        <w:t>有</w:t>
      </w:r>
      <w:r w:rsidRPr="00775663">
        <w:rPr>
          <w:rFonts w:ascii="SimSun" w:hAnsi="SimSun" w:cs="Times New Roman" w:hint="eastAsia"/>
          <w:sz w:val="21"/>
        </w:rPr>
        <w:t>关的</w:t>
      </w:r>
      <w:r w:rsidRPr="00775663">
        <w:rPr>
          <w:rFonts w:ascii="SimSun" w:hAnsi="SimSun" w:cs="Times New Roman"/>
          <w:sz w:val="21"/>
        </w:rPr>
        <w:t>国际协定相互支持</w:t>
      </w:r>
      <w:r w:rsidRPr="00775663">
        <w:rPr>
          <w:rFonts w:ascii="SimSun" w:hAnsi="SimSun" w:cs="Times New Roman" w:hint="eastAsia"/>
          <w:sz w:val="21"/>
        </w:rPr>
        <w:t>。它</w:t>
      </w:r>
      <w:r w:rsidRPr="00775663">
        <w:rPr>
          <w:rFonts w:ascii="SimSun" w:hAnsi="SimSun" w:cs="Times New Roman"/>
          <w:sz w:val="21"/>
        </w:rPr>
        <w:t>倾向于</w:t>
      </w:r>
      <w:r w:rsidRPr="00775663">
        <w:rPr>
          <w:rFonts w:ascii="SimSun" w:hAnsi="SimSun" w:cs="Times New Roman" w:hint="eastAsia"/>
          <w:sz w:val="21"/>
        </w:rPr>
        <w:t>第一段，</w:t>
      </w:r>
      <w:r w:rsidR="00113E91" w:rsidRPr="00775663">
        <w:rPr>
          <w:rFonts w:ascii="SimSun" w:hAnsi="SimSun" w:cs="Times New Roman" w:hint="eastAsia"/>
          <w:sz w:val="21"/>
        </w:rPr>
        <w:t>但要</w:t>
      </w:r>
      <w:r w:rsidRPr="00775663">
        <w:rPr>
          <w:rFonts w:ascii="SimSun" w:hAnsi="SimSun" w:cs="Times New Roman" w:hint="eastAsia"/>
          <w:sz w:val="21"/>
        </w:rPr>
        <w:t>去掉一些</w:t>
      </w:r>
      <w:r w:rsidRPr="00775663">
        <w:rPr>
          <w:rFonts w:ascii="SimSun" w:hAnsi="SimSun" w:cs="Times New Roman"/>
          <w:sz w:val="21"/>
        </w:rPr>
        <w:t>方括号</w:t>
      </w:r>
      <w:r w:rsidR="00F86784" w:rsidRPr="00775663">
        <w:rPr>
          <w:rFonts w:ascii="SimSun" w:hAnsi="SimSun" w:cs="Times New Roman" w:hint="eastAsia"/>
          <w:sz w:val="21"/>
        </w:rPr>
        <w:t>。</w:t>
      </w:r>
    </w:p>
    <w:p w14:paraId="23FB07E4"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萨尔瓦多代表团倾向于替代案</w:t>
      </w:r>
      <w:r w:rsidR="00113E91" w:rsidRPr="00775663">
        <w:rPr>
          <w:rFonts w:ascii="SimSun" w:hAnsi="SimSun" w:cs="Times New Roman" w:hint="eastAsia"/>
          <w:sz w:val="21"/>
        </w:rPr>
        <w:t>文</w:t>
      </w:r>
      <w:r w:rsidRPr="00775663">
        <w:rPr>
          <w:rFonts w:ascii="SimSun" w:hAnsi="SimSun" w:cs="Times New Roman" w:hint="eastAsia"/>
          <w:sz w:val="21"/>
        </w:rPr>
        <w:t>2。不过，正如</w:t>
      </w:r>
      <w:r w:rsidRPr="00775663">
        <w:rPr>
          <w:rFonts w:ascii="SimSun" w:hAnsi="SimSun" w:cs="Times New Roman"/>
          <w:sz w:val="21"/>
        </w:rPr>
        <w:t>特波提巴基金会</w:t>
      </w:r>
      <w:r w:rsidR="00113E91" w:rsidRPr="00775663">
        <w:rPr>
          <w:rFonts w:ascii="SimSun" w:hAnsi="SimSun" w:cs="Times New Roman" w:hint="eastAsia"/>
          <w:sz w:val="21"/>
        </w:rPr>
        <w:t>代表</w:t>
      </w:r>
      <w:r w:rsidRPr="00775663">
        <w:rPr>
          <w:rFonts w:ascii="SimSun" w:hAnsi="SimSun" w:cs="Times New Roman" w:hint="eastAsia"/>
          <w:sz w:val="21"/>
        </w:rPr>
        <w:t>代表</w:t>
      </w:r>
      <w:r w:rsidRPr="00775663">
        <w:rPr>
          <w:rFonts w:ascii="SimSun" w:hAnsi="SimSun" w:cs="Times New Roman"/>
          <w:sz w:val="21"/>
        </w:rPr>
        <w:t>土著</w:t>
      </w:r>
      <w:r w:rsidR="001E30D9" w:rsidRPr="00775663">
        <w:rPr>
          <w:rFonts w:ascii="SimSun" w:hAnsi="SimSun" w:cs="Times New Roman" w:hint="eastAsia"/>
          <w:sz w:val="21"/>
        </w:rPr>
        <w:t>人民核心</w:t>
      </w:r>
      <w:r w:rsidRPr="00775663">
        <w:rPr>
          <w:rFonts w:ascii="SimSun" w:hAnsi="SimSun" w:cs="Times New Roman"/>
          <w:sz w:val="21"/>
        </w:rPr>
        <w:t>组</w:t>
      </w:r>
      <w:r w:rsidRPr="00775663">
        <w:rPr>
          <w:rFonts w:ascii="SimSun" w:hAnsi="SimSun" w:cs="Times New Roman" w:hint="eastAsia"/>
          <w:sz w:val="21"/>
        </w:rPr>
        <w:t>发言时所说的，只要能够对措辞加以调整，</w:t>
      </w:r>
      <w:r w:rsidR="00113E91" w:rsidRPr="00775663">
        <w:rPr>
          <w:rFonts w:ascii="SimSun" w:hAnsi="SimSun" w:cs="Times New Roman" w:hint="eastAsia"/>
          <w:sz w:val="21"/>
        </w:rPr>
        <w:t>以</w:t>
      </w:r>
      <w:r w:rsidRPr="00775663">
        <w:rPr>
          <w:rFonts w:ascii="SimSun" w:hAnsi="SimSun" w:cs="Times New Roman" w:hint="eastAsia"/>
          <w:sz w:val="21"/>
        </w:rPr>
        <w:t>反映</w:t>
      </w:r>
      <w:r w:rsidRPr="002A0A4D">
        <w:rPr>
          <w:rFonts w:ascii="SimSun" w:hAnsi="SimSun"/>
          <w:sz w:val="21"/>
          <w:szCs w:val="22"/>
        </w:rPr>
        <w:t>有效</w:t>
      </w:r>
      <w:r w:rsidRPr="00775663">
        <w:rPr>
          <w:rFonts w:ascii="SimSun" w:hAnsi="SimSun" w:cs="Times New Roman"/>
          <w:sz w:val="21"/>
        </w:rPr>
        <w:t>保护遗传资源和相关传统知识</w:t>
      </w:r>
      <w:r w:rsidR="00113E91" w:rsidRPr="00775663">
        <w:rPr>
          <w:rFonts w:ascii="SimSun" w:hAnsi="SimSun" w:cs="Times New Roman" w:hint="eastAsia"/>
          <w:sz w:val="21"/>
        </w:rPr>
        <w:t>并</w:t>
      </w:r>
      <w:r w:rsidRPr="00775663">
        <w:rPr>
          <w:rFonts w:ascii="SimSun" w:hAnsi="SimSun" w:cs="Times New Roman" w:hint="eastAsia"/>
          <w:sz w:val="21"/>
        </w:rPr>
        <w:t>避免错误授予专利，它</w:t>
      </w:r>
      <w:r w:rsidR="00113E91" w:rsidRPr="00775663">
        <w:rPr>
          <w:rFonts w:ascii="SimSun" w:hAnsi="SimSun" w:cs="Times New Roman" w:hint="eastAsia"/>
          <w:sz w:val="21"/>
        </w:rPr>
        <w:t>就</w:t>
      </w:r>
      <w:r w:rsidRPr="00775663">
        <w:rPr>
          <w:rFonts w:ascii="SimSun" w:hAnsi="SimSun" w:cs="Times New Roman" w:hint="eastAsia"/>
          <w:sz w:val="21"/>
        </w:rPr>
        <w:t>可以</w:t>
      </w:r>
      <w:r w:rsidR="00113E91" w:rsidRPr="00775663">
        <w:rPr>
          <w:rFonts w:ascii="SimSun" w:hAnsi="SimSun" w:cs="Times New Roman" w:hint="eastAsia"/>
          <w:sz w:val="21"/>
        </w:rPr>
        <w:t>就</w:t>
      </w:r>
      <w:r w:rsidRPr="00775663">
        <w:rPr>
          <w:rFonts w:ascii="SimSun" w:hAnsi="SimSun" w:cs="Times New Roman"/>
          <w:sz w:val="21"/>
        </w:rPr>
        <w:t>替代案</w:t>
      </w:r>
      <w:r w:rsidR="00113E91" w:rsidRPr="00775663">
        <w:rPr>
          <w:rFonts w:ascii="SimSun" w:hAnsi="SimSun" w:cs="Times New Roman" w:hint="eastAsia"/>
          <w:sz w:val="21"/>
        </w:rPr>
        <w:t>文</w:t>
      </w:r>
      <w:r w:rsidRPr="00775663">
        <w:rPr>
          <w:rFonts w:ascii="SimSun" w:hAnsi="SimSun" w:cs="Times New Roman"/>
          <w:sz w:val="21"/>
        </w:rPr>
        <w:t>1</w:t>
      </w:r>
      <w:r w:rsidRPr="00775663">
        <w:rPr>
          <w:rFonts w:ascii="SimSun" w:hAnsi="SimSun" w:cs="Times New Roman" w:hint="eastAsia"/>
          <w:sz w:val="21"/>
        </w:rPr>
        <w:t>继续开展工作。</w:t>
      </w:r>
    </w:p>
    <w:p w14:paraId="3D62267E"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埃及代表团倾向于替代案</w:t>
      </w:r>
      <w:r w:rsidR="00113E91"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w:t>
      </w:r>
    </w:p>
    <w:p w14:paraId="2B017AF0"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印度代表团</w:t>
      </w:r>
      <w:r w:rsidRPr="00775663">
        <w:rPr>
          <w:rFonts w:ascii="SimSun" w:hAnsi="SimSun" w:cs="Times New Roman" w:hint="eastAsia"/>
          <w:sz w:val="21"/>
        </w:rPr>
        <w:t>希望</w:t>
      </w:r>
      <w:r w:rsidR="00113E91" w:rsidRPr="00775663">
        <w:rPr>
          <w:rFonts w:ascii="SimSun" w:hAnsi="SimSun" w:cs="Times New Roman" w:hint="eastAsia"/>
          <w:sz w:val="21"/>
        </w:rPr>
        <w:t>在</w:t>
      </w:r>
      <w:r w:rsidRPr="00775663">
        <w:rPr>
          <w:rFonts w:ascii="SimSun" w:hAnsi="SimSun" w:cs="Times New Roman" w:hint="eastAsia"/>
          <w:sz w:val="21"/>
        </w:rPr>
        <w:t>目标中保留</w:t>
      </w:r>
      <w:r w:rsidRPr="00775663">
        <w:rPr>
          <w:rFonts w:ascii="SimSun" w:hAnsi="SimSun" w:cs="Times New Roman"/>
          <w:sz w:val="21"/>
        </w:rPr>
        <w:t>《名古屋议定书》</w:t>
      </w:r>
      <w:r w:rsidRPr="00775663">
        <w:rPr>
          <w:rFonts w:ascii="SimSun" w:hAnsi="SimSun" w:cs="Times New Roman" w:hint="eastAsia"/>
          <w:sz w:val="21"/>
        </w:rPr>
        <w:t>的本质。如果考虑到整个</w:t>
      </w:r>
      <w:r w:rsidRPr="00775663">
        <w:rPr>
          <w:rFonts w:ascii="SimSun" w:hAnsi="SimSun" w:cs="Times New Roman"/>
          <w:sz w:val="21"/>
        </w:rPr>
        <w:t>知识产权制度</w:t>
      </w:r>
      <w:r w:rsidRPr="00775663">
        <w:rPr>
          <w:rFonts w:ascii="SimSun" w:hAnsi="SimSun" w:cs="Times New Roman" w:hint="eastAsia"/>
          <w:sz w:val="21"/>
        </w:rPr>
        <w:t>，而不仅仅是</w:t>
      </w:r>
      <w:r w:rsidRPr="00775663">
        <w:rPr>
          <w:rFonts w:ascii="SimSun" w:hAnsi="SimSun" w:cs="Times New Roman"/>
          <w:sz w:val="21"/>
        </w:rPr>
        <w:t>专利制度</w:t>
      </w:r>
      <w:r w:rsidRPr="00775663">
        <w:rPr>
          <w:rFonts w:ascii="SimSun" w:hAnsi="SimSun" w:cs="Times New Roman" w:hint="eastAsia"/>
          <w:sz w:val="21"/>
        </w:rPr>
        <w:t>，</w:t>
      </w:r>
      <w:r w:rsidRPr="00775663">
        <w:rPr>
          <w:rFonts w:ascii="SimSun" w:hAnsi="SimSun" w:cs="Times New Roman"/>
          <w:sz w:val="21"/>
        </w:rPr>
        <w:t>替代案</w:t>
      </w:r>
      <w:r w:rsidR="00113E91"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可以做到这一点。</w:t>
      </w:r>
    </w:p>
    <w:p w14:paraId="17D1C5D8"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瑞士代表团</w:t>
      </w:r>
      <w:r w:rsidR="00113E91" w:rsidRPr="00775663">
        <w:rPr>
          <w:rFonts w:ascii="SimSun" w:hAnsi="SimSun" w:cs="Times New Roman" w:hint="eastAsia"/>
          <w:sz w:val="21"/>
        </w:rPr>
        <w:t>指出</w:t>
      </w:r>
      <w:r w:rsidRPr="00775663">
        <w:rPr>
          <w:rFonts w:ascii="SimSun" w:hAnsi="SimSun" w:cs="Times New Roman" w:hint="eastAsia"/>
          <w:sz w:val="21"/>
        </w:rPr>
        <w:t>，</w:t>
      </w:r>
      <w:r w:rsidRPr="00775663">
        <w:rPr>
          <w:rFonts w:ascii="SimSun" w:hAnsi="SimSun" w:cs="Times New Roman"/>
          <w:sz w:val="21"/>
        </w:rPr>
        <w:t>文书目标的</w:t>
      </w:r>
      <w:r w:rsidRPr="00775663">
        <w:rPr>
          <w:rFonts w:ascii="SimSun" w:hAnsi="SimSun" w:cs="Times New Roman" w:hint="eastAsia"/>
          <w:sz w:val="21"/>
        </w:rPr>
        <w:t>起草应当尽可能简明扼要。虽然在文书中目标与实质性</w:t>
      </w:r>
      <w:r w:rsidR="005F4820" w:rsidRPr="00775663">
        <w:rPr>
          <w:rFonts w:ascii="SimSun" w:hAnsi="SimSun" w:cs="Times New Roman" w:hint="eastAsia"/>
          <w:sz w:val="21"/>
        </w:rPr>
        <w:t>规定</w:t>
      </w:r>
      <w:r w:rsidRPr="00775663">
        <w:rPr>
          <w:rFonts w:ascii="SimSun" w:hAnsi="SimSun" w:cs="Times New Roman" w:hint="eastAsia"/>
          <w:sz w:val="21"/>
        </w:rPr>
        <w:t>之间应当</w:t>
      </w:r>
      <w:r w:rsidR="00113E91" w:rsidRPr="00775663">
        <w:rPr>
          <w:rFonts w:ascii="SimSun" w:hAnsi="SimSun" w:cs="Times New Roman" w:hint="eastAsia"/>
          <w:sz w:val="21"/>
        </w:rPr>
        <w:t>有</w:t>
      </w:r>
      <w:r w:rsidRPr="00775663">
        <w:rPr>
          <w:rFonts w:ascii="SimSun" w:hAnsi="SimSun" w:cs="Times New Roman" w:hint="eastAsia"/>
          <w:sz w:val="21"/>
        </w:rPr>
        <w:t>直接联系，</w:t>
      </w:r>
      <w:r w:rsidR="00113E91" w:rsidRPr="00775663">
        <w:rPr>
          <w:rFonts w:ascii="SimSun" w:hAnsi="SimSun" w:cs="Times New Roman" w:hint="eastAsia"/>
          <w:sz w:val="21"/>
        </w:rPr>
        <w:t>但</w:t>
      </w:r>
      <w:r w:rsidRPr="00775663">
        <w:rPr>
          <w:rFonts w:ascii="SimSun" w:hAnsi="SimSun" w:cs="Times New Roman" w:hint="eastAsia"/>
          <w:sz w:val="21"/>
        </w:rPr>
        <w:t>目标本身不应当包括关于如何实现目标的任何具体措施。而且，目标不应当</w:t>
      </w:r>
      <w:r w:rsidR="00113E91" w:rsidRPr="00775663">
        <w:rPr>
          <w:rFonts w:ascii="SimSun" w:hAnsi="SimSun" w:cs="Times New Roman" w:hint="eastAsia"/>
          <w:sz w:val="21"/>
        </w:rPr>
        <w:t>包含</w:t>
      </w:r>
      <w:r w:rsidRPr="00775663">
        <w:rPr>
          <w:rFonts w:ascii="SimSun" w:hAnsi="SimSun" w:cs="Times New Roman"/>
          <w:sz w:val="21"/>
        </w:rPr>
        <w:t>《名古屋议定书》</w:t>
      </w:r>
      <w:r w:rsidRPr="00775663">
        <w:rPr>
          <w:rFonts w:ascii="SimSun" w:hAnsi="SimSun" w:cs="Times New Roman" w:hint="eastAsia"/>
          <w:sz w:val="21"/>
        </w:rPr>
        <w:t>中的惠益分享目标等其他</w:t>
      </w:r>
      <w:r w:rsidRPr="00775663">
        <w:rPr>
          <w:rFonts w:ascii="SimSun" w:hAnsi="SimSun" w:cs="Times New Roman"/>
          <w:sz w:val="21"/>
        </w:rPr>
        <w:t>国际协定</w:t>
      </w:r>
      <w:r w:rsidRPr="00775663">
        <w:rPr>
          <w:rFonts w:ascii="SimSun" w:hAnsi="SimSun" w:cs="Times New Roman" w:hint="eastAsia"/>
          <w:sz w:val="21"/>
        </w:rPr>
        <w:t>中已载有的任何</w:t>
      </w:r>
      <w:r w:rsidR="005F4820" w:rsidRPr="00775663">
        <w:rPr>
          <w:rFonts w:ascii="SimSun" w:hAnsi="SimSun" w:cs="Times New Roman" w:hint="eastAsia"/>
          <w:sz w:val="21"/>
        </w:rPr>
        <w:t>规定</w:t>
      </w:r>
      <w:r w:rsidRPr="00775663">
        <w:rPr>
          <w:rFonts w:ascii="SimSun" w:hAnsi="SimSun" w:cs="Times New Roman" w:hint="eastAsia"/>
          <w:sz w:val="21"/>
        </w:rPr>
        <w:t>以及与专利制度无关的其他问题。关于具体</w:t>
      </w:r>
      <w:r w:rsidR="005F4820" w:rsidRPr="00775663">
        <w:rPr>
          <w:rFonts w:ascii="SimSun" w:hAnsi="SimSun" w:cs="Times New Roman" w:hint="eastAsia"/>
          <w:sz w:val="21"/>
        </w:rPr>
        <w:t>规定</w:t>
      </w:r>
      <w:r w:rsidRPr="00775663">
        <w:rPr>
          <w:rFonts w:ascii="SimSun" w:hAnsi="SimSun" w:cs="Times New Roman" w:hint="eastAsia"/>
          <w:sz w:val="21"/>
        </w:rPr>
        <w:t>尚未达成一致意见，因此</w:t>
      </w:r>
      <w:r w:rsidR="00113E91" w:rsidRPr="00775663">
        <w:rPr>
          <w:rFonts w:ascii="SimSun" w:hAnsi="SimSun" w:cs="Times New Roman" w:hint="eastAsia"/>
          <w:sz w:val="21"/>
        </w:rPr>
        <w:t>，</w:t>
      </w:r>
      <w:r w:rsidRPr="00775663">
        <w:rPr>
          <w:rFonts w:ascii="SimSun" w:hAnsi="SimSun" w:cs="Times New Roman" w:hint="eastAsia"/>
          <w:sz w:val="21"/>
        </w:rPr>
        <w:t>在该阶段很难起草简</w:t>
      </w:r>
      <w:r w:rsidR="00576924" w:rsidRPr="00775663">
        <w:rPr>
          <w:rFonts w:ascii="SimSun" w:hAnsi="SimSun" w:cs="Times New Roman" w:hint="eastAsia"/>
          <w:sz w:val="21"/>
        </w:rPr>
        <w:t>单明了</w:t>
      </w:r>
      <w:r w:rsidRPr="00775663">
        <w:rPr>
          <w:rFonts w:ascii="SimSun" w:hAnsi="SimSun" w:cs="Times New Roman" w:hint="eastAsia"/>
          <w:sz w:val="21"/>
        </w:rPr>
        <w:t>的目标。不过，关键的一点是</w:t>
      </w:r>
      <w:r w:rsidR="00113E91" w:rsidRPr="00775663">
        <w:rPr>
          <w:rFonts w:ascii="SimSun" w:hAnsi="SimSun" w:cs="Times New Roman" w:hint="eastAsia"/>
          <w:sz w:val="21"/>
        </w:rPr>
        <w:t>，</w:t>
      </w:r>
      <w:r w:rsidRPr="00775663">
        <w:rPr>
          <w:rFonts w:ascii="SimSun" w:hAnsi="SimSun" w:cs="Times New Roman"/>
          <w:sz w:val="21"/>
        </w:rPr>
        <w:t>文书的目标</w:t>
      </w:r>
      <w:r w:rsidRPr="00775663">
        <w:rPr>
          <w:rFonts w:ascii="SimSun" w:hAnsi="SimSun" w:cs="Times New Roman" w:hint="eastAsia"/>
          <w:sz w:val="21"/>
        </w:rPr>
        <w:t>应当是</w:t>
      </w:r>
      <w:r w:rsidR="00113E91" w:rsidRPr="00775663">
        <w:rPr>
          <w:rFonts w:ascii="SimSun" w:hAnsi="SimSun" w:cs="Times New Roman" w:hint="eastAsia"/>
          <w:sz w:val="21"/>
        </w:rPr>
        <w:t>提高</w:t>
      </w:r>
      <w:r w:rsidRPr="00775663">
        <w:rPr>
          <w:rFonts w:ascii="SimSun" w:hAnsi="SimSun" w:cs="Times New Roman"/>
          <w:sz w:val="21"/>
        </w:rPr>
        <w:t>专利制度</w:t>
      </w:r>
      <w:r w:rsidRPr="00775663">
        <w:rPr>
          <w:rFonts w:ascii="SimSun" w:hAnsi="SimSun" w:cs="Times New Roman" w:hint="eastAsia"/>
          <w:sz w:val="21"/>
        </w:rPr>
        <w:t>的</w:t>
      </w:r>
      <w:r w:rsidRPr="00775663">
        <w:rPr>
          <w:rFonts w:ascii="SimSun" w:hAnsi="SimSun" w:cs="Times New Roman"/>
          <w:sz w:val="21"/>
        </w:rPr>
        <w:t>透明度</w:t>
      </w:r>
      <w:r w:rsidRPr="00775663">
        <w:rPr>
          <w:rFonts w:ascii="SimSun" w:hAnsi="SimSun" w:cs="Times New Roman" w:hint="eastAsia"/>
          <w:sz w:val="21"/>
        </w:rPr>
        <w:t>。它</w:t>
      </w:r>
      <w:r w:rsidRPr="00775663">
        <w:rPr>
          <w:rFonts w:ascii="SimSun" w:hAnsi="SimSun" w:cs="Times New Roman"/>
          <w:sz w:val="21"/>
        </w:rPr>
        <w:t>支持</w:t>
      </w:r>
      <w:r w:rsidR="00113E91" w:rsidRPr="00775663">
        <w:rPr>
          <w:rFonts w:ascii="SimSun" w:hAnsi="SimSun" w:cs="Times New Roman" w:hint="eastAsia"/>
          <w:sz w:val="21"/>
        </w:rPr>
        <w:t>就</w:t>
      </w:r>
      <w:r w:rsidR="007D5308" w:rsidRPr="00775663">
        <w:rPr>
          <w:rFonts w:ascii="SimSun" w:hAnsi="SimSun" w:cs="Times New Roman" w:hint="eastAsia"/>
          <w:sz w:val="21"/>
        </w:rPr>
        <w:t>备选</w:t>
      </w:r>
      <w:r w:rsidRPr="00775663">
        <w:rPr>
          <w:rFonts w:ascii="SimSun" w:hAnsi="SimSun" w:cs="Times New Roman" w:hint="eastAsia"/>
          <w:sz w:val="21"/>
        </w:rPr>
        <w:t>案</w:t>
      </w:r>
      <w:r w:rsidR="00113E91" w:rsidRPr="00775663">
        <w:rPr>
          <w:rFonts w:ascii="SimSun" w:hAnsi="SimSun" w:cs="Times New Roman" w:hint="eastAsia"/>
          <w:sz w:val="21"/>
        </w:rPr>
        <w:t>文</w:t>
      </w:r>
      <w:r w:rsidRPr="00775663">
        <w:rPr>
          <w:rFonts w:ascii="SimSun" w:hAnsi="SimSun" w:cs="Times New Roman" w:hint="eastAsia"/>
          <w:sz w:val="21"/>
        </w:rPr>
        <w:t>1继续开展工作。可以通过提及</w:t>
      </w:r>
      <w:r w:rsidR="007D5308" w:rsidRPr="00775663">
        <w:rPr>
          <w:rFonts w:ascii="SimSun" w:hAnsi="SimSun" w:cs="Times New Roman" w:hint="eastAsia"/>
          <w:sz w:val="21"/>
        </w:rPr>
        <w:t>提高</w:t>
      </w:r>
      <w:r w:rsidR="007D5308" w:rsidRPr="00775663">
        <w:rPr>
          <w:rFonts w:ascii="SimSun" w:hAnsi="SimSun" w:cs="Times New Roman"/>
          <w:sz w:val="21"/>
        </w:rPr>
        <w:t>专利制度</w:t>
      </w:r>
      <w:r w:rsidR="007D5308" w:rsidRPr="00775663">
        <w:rPr>
          <w:rFonts w:ascii="SimSun" w:hAnsi="SimSun" w:cs="Times New Roman" w:hint="eastAsia"/>
          <w:sz w:val="21"/>
        </w:rPr>
        <w:t>在</w:t>
      </w:r>
      <w:r w:rsidRPr="00775663">
        <w:rPr>
          <w:rFonts w:ascii="SimSun" w:hAnsi="SimSun" w:cs="Times New Roman"/>
          <w:sz w:val="21"/>
        </w:rPr>
        <w:t>遗传资源和相关传统知识</w:t>
      </w:r>
      <w:r w:rsidR="007D5308" w:rsidRPr="00775663">
        <w:rPr>
          <w:rFonts w:ascii="SimSun" w:hAnsi="SimSun" w:cs="Times New Roman" w:hint="eastAsia"/>
          <w:sz w:val="21"/>
        </w:rPr>
        <w:t>方面</w:t>
      </w:r>
      <w:r w:rsidRPr="00775663">
        <w:rPr>
          <w:rFonts w:ascii="SimSun" w:hAnsi="SimSun" w:cs="Times New Roman" w:hint="eastAsia"/>
          <w:sz w:val="21"/>
        </w:rPr>
        <w:t>的有效性和</w:t>
      </w:r>
      <w:r w:rsidRPr="00775663">
        <w:rPr>
          <w:rFonts w:ascii="SimSun" w:hAnsi="SimSun" w:cs="Times New Roman"/>
          <w:sz w:val="21"/>
        </w:rPr>
        <w:t>透明度</w:t>
      </w:r>
      <w:r w:rsidRPr="00775663">
        <w:rPr>
          <w:rFonts w:ascii="SimSun" w:hAnsi="SimSun" w:cs="Times New Roman" w:hint="eastAsia"/>
          <w:sz w:val="21"/>
        </w:rPr>
        <w:t>，对</w:t>
      </w:r>
      <w:r w:rsidR="007D5308" w:rsidRPr="00775663">
        <w:rPr>
          <w:rFonts w:ascii="SimSun" w:hAnsi="SimSun" w:cs="Times New Roman" w:hint="eastAsia"/>
          <w:sz w:val="21"/>
        </w:rPr>
        <w:t>其</w:t>
      </w:r>
      <w:r w:rsidRPr="00775663">
        <w:rPr>
          <w:rFonts w:ascii="SimSun" w:hAnsi="SimSun" w:cs="Times New Roman" w:hint="eastAsia"/>
          <w:sz w:val="21"/>
        </w:rPr>
        <w:t>加以完善。这并不涵盖当前反映在</w:t>
      </w:r>
      <w:r w:rsidRPr="00775663">
        <w:rPr>
          <w:rFonts w:ascii="SimSun" w:hAnsi="SimSun" w:cs="Times New Roman"/>
          <w:sz w:val="21"/>
        </w:rPr>
        <w:t>替代案</w:t>
      </w:r>
      <w:r w:rsidR="002F3B47" w:rsidRPr="00775663">
        <w:rPr>
          <w:rFonts w:ascii="SimSun" w:hAnsi="SimSun" w:cs="Times New Roman" w:hint="eastAsia"/>
          <w:sz w:val="21"/>
        </w:rPr>
        <w:t>文</w:t>
      </w:r>
      <w:r w:rsidRPr="00775663">
        <w:rPr>
          <w:rFonts w:ascii="SimSun" w:hAnsi="SimSun" w:cs="Times New Roman"/>
          <w:sz w:val="21"/>
        </w:rPr>
        <w:t>1</w:t>
      </w:r>
      <w:r w:rsidRPr="00775663">
        <w:rPr>
          <w:rFonts w:ascii="SimSun" w:hAnsi="SimSun" w:cs="Times New Roman" w:hint="eastAsia"/>
          <w:sz w:val="21"/>
        </w:rPr>
        <w:t>和</w:t>
      </w:r>
      <w:r w:rsidRPr="00775663">
        <w:rPr>
          <w:rFonts w:ascii="SimSun" w:hAnsi="SimSun" w:cs="Times New Roman"/>
          <w:sz w:val="21"/>
        </w:rPr>
        <w:t>替代案</w:t>
      </w:r>
      <w:r w:rsidR="002F3B47"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中的盗用或</w:t>
      </w:r>
      <w:r w:rsidR="002F3B47" w:rsidRPr="00775663">
        <w:rPr>
          <w:rFonts w:ascii="SimSun" w:hAnsi="SimSun" w:cs="Times New Roman" w:hint="eastAsia"/>
          <w:sz w:val="21"/>
        </w:rPr>
        <w:t>获取和惠益分享</w:t>
      </w:r>
      <w:r w:rsidRPr="00775663">
        <w:rPr>
          <w:rFonts w:ascii="SimSun" w:hAnsi="SimSun" w:cs="Times New Roman" w:hint="eastAsia"/>
          <w:sz w:val="21"/>
        </w:rPr>
        <w:t>问题。但是</w:t>
      </w:r>
      <w:r w:rsidR="00F86784" w:rsidRPr="00775663">
        <w:rPr>
          <w:rFonts w:ascii="SimSun" w:hAnsi="SimSun" w:cs="Times New Roman" w:hint="eastAsia"/>
          <w:sz w:val="21"/>
        </w:rPr>
        <w:t>，一</w:t>
      </w:r>
      <w:r w:rsidRPr="00775663">
        <w:rPr>
          <w:rFonts w:ascii="SimSun" w:hAnsi="SimSun" w:cs="Times New Roman" w:hint="eastAsia"/>
          <w:sz w:val="21"/>
        </w:rPr>
        <w:t>项</w:t>
      </w:r>
      <w:r w:rsidR="002F3B47" w:rsidRPr="00775663">
        <w:rPr>
          <w:rFonts w:ascii="SimSun" w:hAnsi="SimSun" w:cs="Times New Roman" w:hint="eastAsia"/>
          <w:sz w:val="21"/>
        </w:rPr>
        <w:t>将提高</w:t>
      </w:r>
      <w:r w:rsidRPr="00775663">
        <w:rPr>
          <w:rFonts w:ascii="SimSun" w:hAnsi="SimSun" w:cs="Times New Roman"/>
          <w:sz w:val="21"/>
        </w:rPr>
        <w:t>专利制度</w:t>
      </w:r>
      <w:r w:rsidRPr="00775663">
        <w:rPr>
          <w:rFonts w:ascii="SimSun" w:hAnsi="SimSun" w:cs="Times New Roman" w:hint="eastAsia"/>
          <w:sz w:val="21"/>
        </w:rPr>
        <w:t>有效性和</w:t>
      </w:r>
      <w:r w:rsidRPr="00775663">
        <w:rPr>
          <w:rFonts w:ascii="SimSun" w:hAnsi="SimSun" w:cs="Times New Roman"/>
          <w:sz w:val="21"/>
        </w:rPr>
        <w:t>透明度</w:t>
      </w:r>
      <w:r w:rsidRPr="00775663">
        <w:rPr>
          <w:rFonts w:ascii="SimSun" w:hAnsi="SimSun" w:cs="Times New Roman" w:hint="eastAsia"/>
          <w:sz w:val="21"/>
        </w:rPr>
        <w:t>的文书</w:t>
      </w:r>
      <w:r w:rsidR="002F3B47" w:rsidRPr="00775663">
        <w:rPr>
          <w:rFonts w:ascii="SimSun" w:hAnsi="SimSun" w:cs="Times New Roman" w:hint="eastAsia"/>
          <w:sz w:val="21"/>
        </w:rPr>
        <w:t>也</w:t>
      </w:r>
      <w:r w:rsidRPr="00775663">
        <w:rPr>
          <w:rFonts w:ascii="SimSun" w:hAnsi="SimSun" w:cs="Times New Roman" w:hint="eastAsia"/>
          <w:sz w:val="21"/>
        </w:rPr>
        <w:t>将自动地</w:t>
      </w:r>
      <w:r w:rsidR="005F4820" w:rsidRPr="00775663">
        <w:rPr>
          <w:rFonts w:ascii="SimSun" w:hAnsi="SimSun" w:cs="Times New Roman" w:hint="eastAsia"/>
          <w:sz w:val="21"/>
        </w:rPr>
        <w:t>有助于</w:t>
      </w:r>
      <w:r w:rsidRPr="00775663">
        <w:rPr>
          <w:rFonts w:ascii="SimSun" w:hAnsi="SimSun" w:cs="Times New Roman" w:hint="eastAsia"/>
          <w:sz w:val="21"/>
        </w:rPr>
        <w:t>促进</w:t>
      </w:r>
      <w:r w:rsidR="002F3B47" w:rsidRPr="00775663">
        <w:rPr>
          <w:rFonts w:ascii="SimSun" w:hAnsi="SimSun" w:cs="Times New Roman" w:hint="eastAsia"/>
          <w:sz w:val="21"/>
        </w:rPr>
        <w:t>获取和惠益分享</w:t>
      </w:r>
      <w:r w:rsidRPr="00775663">
        <w:rPr>
          <w:rFonts w:ascii="SimSun" w:hAnsi="SimSun" w:cs="Times New Roman" w:hint="eastAsia"/>
          <w:sz w:val="21"/>
        </w:rPr>
        <w:t>和防止</w:t>
      </w:r>
      <w:r w:rsidRPr="00775663">
        <w:rPr>
          <w:rFonts w:ascii="SimSun" w:hAnsi="SimSun" w:cs="Times New Roman"/>
          <w:sz w:val="21"/>
        </w:rPr>
        <w:t>盗用</w:t>
      </w:r>
      <w:r w:rsidRPr="00775663">
        <w:rPr>
          <w:rFonts w:ascii="SimSun" w:hAnsi="SimSun" w:cs="Times New Roman" w:hint="eastAsia"/>
          <w:sz w:val="21"/>
        </w:rPr>
        <w:t>。</w:t>
      </w:r>
    </w:p>
    <w:p w14:paraId="3A68967F"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马来西亚代表团赞</w:t>
      </w:r>
      <w:r w:rsidR="002F3B47" w:rsidRPr="00775663">
        <w:rPr>
          <w:rFonts w:ascii="SimSun" w:hAnsi="SimSun" w:cs="Times New Roman" w:hint="eastAsia"/>
          <w:sz w:val="21"/>
        </w:rPr>
        <w:t>同</w:t>
      </w:r>
      <w:r w:rsidRPr="00775663">
        <w:rPr>
          <w:rFonts w:ascii="SimSun" w:hAnsi="SimSun" w:cs="Times New Roman"/>
          <w:sz w:val="21"/>
        </w:rPr>
        <w:t>印度尼西亚代表团代表LMC所作的发言</w:t>
      </w:r>
      <w:r w:rsidR="002F3B47" w:rsidRPr="00775663">
        <w:rPr>
          <w:rFonts w:ascii="SimSun" w:hAnsi="SimSun" w:cs="Times New Roman" w:hint="eastAsia"/>
          <w:sz w:val="21"/>
        </w:rPr>
        <w:t>，</w:t>
      </w:r>
      <w:r w:rsidRPr="00775663">
        <w:rPr>
          <w:rFonts w:ascii="SimSun" w:hAnsi="SimSun" w:cs="Times New Roman" w:hint="eastAsia"/>
          <w:sz w:val="21"/>
        </w:rPr>
        <w:t>并</w:t>
      </w:r>
      <w:r w:rsidRPr="00775663">
        <w:rPr>
          <w:rFonts w:ascii="SimSun" w:hAnsi="SimSun" w:cs="Times New Roman"/>
          <w:sz w:val="21"/>
        </w:rPr>
        <w:t>支持替代案</w:t>
      </w:r>
      <w:r w:rsidR="002F3B47"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，该案</w:t>
      </w:r>
      <w:r w:rsidR="002F3B47" w:rsidRPr="00775663">
        <w:rPr>
          <w:rFonts w:ascii="SimSun" w:hAnsi="SimSun" w:cs="Times New Roman" w:hint="eastAsia"/>
          <w:sz w:val="21"/>
        </w:rPr>
        <w:t>文</w:t>
      </w:r>
      <w:r w:rsidRPr="00775663">
        <w:rPr>
          <w:rFonts w:ascii="SimSun" w:hAnsi="SimSun" w:cs="Times New Roman" w:hint="eastAsia"/>
          <w:sz w:val="21"/>
        </w:rPr>
        <w:t>全面反映了文书的本质和宗旨，主要是通过在</w:t>
      </w:r>
      <w:r w:rsidRPr="00775663">
        <w:rPr>
          <w:rFonts w:ascii="SimSun" w:hAnsi="SimSun" w:cs="Times New Roman"/>
          <w:sz w:val="21"/>
        </w:rPr>
        <w:t>知识产权制度</w:t>
      </w:r>
      <w:r w:rsidRPr="00775663">
        <w:rPr>
          <w:rFonts w:ascii="SimSun" w:hAnsi="SimSun" w:cs="Times New Roman" w:hint="eastAsia"/>
          <w:sz w:val="21"/>
        </w:rPr>
        <w:t>中</w:t>
      </w:r>
      <w:r w:rsidR="002F3B47" w:rsidRPr="00775663">
        <w:rPr>
          <w:rFonts w:ascii="SimSun" w:hAnsi="SimSun" w:cs="Times New Roman" w:hint="eastAsia"/>
          <w:sz w:val="21"/>
        </w:rPr>
        <w:t>提出</w:t>
      </w:r>
      <w:r w:rsidRPr="00775663">
        <w:rPr>
          <w:rFonts w:ascii="SimSun" w:hAnsi="SimSun" w:cs="Times New Roman" w:hint="eastAsia"/>
          <w:sz w:val="21"/>
        </w:rPr>
        <w:t>公开要求，防止</w:t>
      </w:r>
      <w:r w:rsidRPr="00775663">
        <w:rPr>
          <w:rFonts w:ascii="SimSun" w:hAnsi="SimSun" w:cs="Times New Roman"/>
          <w:sz w:val="21"/>
        </w:rPr>
        <w:t>盗用遗传资源</w:t>
      </w:r>
      <w:r w:rsidRPr="00775663">
        <w:rPr>
          <w:rFonts w:ascii="SimSun" w:hAnsi="SimSun" w:cs="Times New Roman" w:hint="eastAsia"/>
          <w:sz w:val="21"/>
        </w:rPr>
        <w:t>。</w:t>
      </w:r>
      <w:r w:rsidRPr="00775663">
        <w:rPr>
          <w:rFonts w:ascii="SimSun" w:hAnsi="SimSun" w:cs="Times New Roman"/>
          <w:sz w:val="21"/>
        </w:rPr>
        <w:t>替代案</w:t>
      </w:r>
      <w:r w:rsidR="002F3B47"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的措辞与IGC的宗旨一致，即，确保平衡和</w:t>
      </w:r>
      <w:r w:rsidRPr="00775663">
        <w:rPr>
          <w:rFonts w:ascii="SimSun" w:hAnsi="SimSun" w:cs="Times New Roman"/>
          <w:sz w:val="21"/>
        </w:rPr>
        <w:t>有效</w:t>
      </w:r>
      <w:r w:rsidRPr="00775663">
        <w:rPr>
          <w:rFonts w:ascii="SimSun" w:hAnsi="SimSun" w:cs="Times New Roman" w:hint="eastAsia"/>
          <w:sz w:val="21"/>
        </w:rPr>
        <w:t>地</w:t>
      </w:r>
      <w:r w:rsidRPr="00775663">
        <w:rPr>
          <w:rFonts w:ascii="SimSun" w:hAnsi="SimSun" w:cs="Times New Roman"/>
          <w:sz w:val="21"/>
        </w:rPr>
        <w:t>保护遗传资源</w:t>
      </w:r>
      <w:r w:rsidRPr="00775663">
        <w:rPr>
          <w:rFonts w:ascii="SimSun" w:hAnsi="SimSun" w:cs="Times New Roman" w:hint="eastAsia"/>
          <w:sz w:val="21"/>
        </w:rPr>
        <w:t>。只要上述要素得到考虑，它愿意建设性地参与简化措辞。</w:t>
      </w:r>
    </w:p>
    <w:p w14:paraId="2EE341AA"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突尼斯代表团</w:t>
      </w:r>
      <w:r w:rsidRPr="00775663">
        <w:rPr>
          <w:rFonts w:ascii="SimSun" w:hAnsi="SimSun" w:cs="Times New Roman"/>
          <w:sz w:val="21"/>
        </w:rPr>
        <w:t>支持摩洛哥代表团代表非洲集团</w:t>
      </w:r>
      <w:r w:rsidRPr="00775663">
        <w:rPr>
          <w:rFonts w:ascii="SimSun" w:hAnsi="SimSun" w:cs="Times New Roman" w:hint="eastAsia"/>
          <w:sz w:val="21"/>
        </w:rPr>
        <w:t>所作的发言。</w:t>
      </w:r>
      <w:r w:rsidRPr="00775663">
        <w:rPr>
          <w:rFonts w:ascii="SimSun" w:hAnsi="SimSun" w:cs="Times New Roman"/>
          <w:sz w:val="21"/>
        </w:rPr>
        <w:t>替代案</w:t>
      </w:r>
      <w:r w:rsidR="002F3B47" w:rsidRPr="00775663">
        <w:rPr>
          <w:rFonts w:ascii="SimSun" w:hAnsi="SimSun" w:cs="Times New Roman" w:hint="eastAsia"/>
          <w:sz w:val="21"/>
        </w:rPr>
        <w:t>文</w:t>
      </w:r>
      <w:r w:rsidR="00F86784" w:rsidRPr="00775663">
        <w:rPr>
          <w:rFonts w:ascii="SimSun" w:hAnsi="SimSun" w:cs="Times New Roman"/>
          <w:sz w:val="21"/>
        </w:rPr>
        <w:t>2</w:t>
      </w:r>
      <w:r w:rsidR="00F86784" w:rsidRPr="00775663">
        <w:rPr>
          <w:rFonts w:ascii="SimSun" w:hAnsi="SimSun" w:cs="Times New Roman" w:hint="eastAsia"/>
          <w:sz w:val="21"/>
        </w:rPr>
        <w:t>涵</w:t>
      </w:r>
      <w:r w:rsidRPr="00775663">
        <w:rPr>
          <w:rFonts w:ascii="SimSun" w:hAnsi="SimSun" w:cs="Times New Roman" w:hint="eastAsia"/>
          <w:sz w:val="21"/>
        </w:rPr>
        <w:t>盖了整个</w:t>
      </w:r>
      <w:r w:rsidRPr="00775663">
        <w:rPr>
          <w:rFonts w:ascii="SimSun" w:hAnsi="SimSun" w:cs="Times New Roman"/>
          <w:sz w:val="21"/>
        </w:rPr>
        <w:t>知识产权制度</w:t>
      </w:r>
      <w:r w:rsidRPr="00775663">
        <w:rPr>
          <w:rFonts w:ascii="SimSun" w:hAnsi="SimSun" w:cs="Times New Roman" w:hint="eastAsia"/>
          <w:sz w:val="21"/>
        </w:rPr>
        <w:t>，以避免</w:t>
      </w:r>
      <w:r w:rsidRPr="00775663">
        <w:rPr>
          <w:rFonts w:ascii="SimSun" w:hAnsi="SimSun" w:cs="Times New Roman"/>
          <w:sz w:val="21"/>
        </w:rPr>
        <w:t>盗用</w:t>
      </w:r>
      <w:r w:rsidRPr="00775663">
        <w:rPr>
          <w:rFonts w:ascii="SimSun" w:hAnsi="SimSun" w:cs="Times New Roman" w:hint="eastAsia"/>
          <w:sz w:val="21"/>
        </w:rPr>
        <w:t>。</w:t>
      </w:r>
    </w:p>
    <w:p w14:paraId="3DCA3AE5"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厄瓜多尔代表团赞</w:t>
      </w:r>
      <w:r w:rsidR="007A5426" w:rsidRPr="00775663">
        <w:rPr>
          <w:rFonts w:ascii="SimSun" w:hAnsi="SimSun" w:cs="Times New Roman" w:hint="eastAsia"/>
          <w:sz w:val="21"/>
        </w:rPr>
        <w:t>同</w:t>
      </w:r>
      <w:r w:rsidRPr="00775663">
        <w:rPr>
          <w:rFonts w:ascii="SimSun" w:hAnsi="SimSun" w:cs="Times New Roman"/>
          <w:sz w:val="21"/>
        </w:rPr>
        <w:t>印度尼西亚代表团代表LMC所作的发言</w:t>
      </w:r>
      <w:r w:rsidRPr="00775663">
        <w:rPr>
          <w:rFonts w:ascii="SimSun" w:hAnsi="SimSun" w:cs="Times New Roman" w:hint="eastAsia"/>
          <w:sz w:val="21"/>
        </w:rPr>
        <w:t>。它</w:t>
      </w:r>
      <w:r w:rsidRPr="00775663">
        <w:rPr>
          <w:rFonts w:ascii="SimSun" w:hAnsi="SimSun" w:cs="Times New Roman"/>
          <w:sz w:val="21"/>
        </w:rPr>
        <w:t>支持替代案</w:t>
      </w:r>
      <w:r w:rsidR="007A5426"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，因为既然商标等其他知识产权领域可能涵盖</w:t>
      </w:r>
      <w:r w:rsidRPr="00775663">
        <w:rPr>
          <w:rFonts w:ascii="SimSun" w:hAnsi="SimSun" w:cs="Times New Roman"/>
          <w:sz w:val="21"/>
        </w:rPr>
        <w:t>传统知识</w:t>
      </w:r>
      <w:r w:rsidRPr="00775663">
        <w:rPr>
          <w:rFonts w:ascii="SimSun" w:hAnsi="SimSun" w:cs="Times New Roman" w:hint="eastAsia"/>
          <w:sz w:val="21"/>
        </w:rPr>
        <w:t>，政策目标应当涵盖整个</w:t>
      </w:r>
      <w:r w:rsidRPr="00775663">
        <w:rPr>
          <w:rFonts w:ascii="SimSun" w:hAnsi="SimSun" w:cs="Times New Roman"/>
          <w:sz w:val="21"/>
        </w:rPr>
        <w:t>知识产权制度</w:t>
      </w:r>
      <w:r w:rsidRPr="00775663">
        <w:rPr>
          <w:rFonts w:ascii="SimSun" w:hAnsi="SimSun" w:cs="Times New Roman" w:hint="eastAsia"/>
          <w:sz w:val="21"/>
        </w:rPr>
        <w:t>。它应当提及其他国际条约。</w:t>
      </w:r>
      <w:r w:rsidR="007A5426" w:rsidRPr="00775663">
        <w:rPr>
          <w:rFonts w:ascii="SimSun" w:hAnsi="SimSun" w:cs="Times New Roman" w:hint="eastAsia"/>
          <w:sz w:val="21"/>
        </w:rPr>
        <w:t>这一</w:t>
      </w:r>
      <w:r w:rsidRPr="00775663">
        <w:rPr>
          <w:rFonts w:ascii="SimSun" w:hAnsi="SimSun" w:cs="Times New Roman" w:hint="eastAsia"/>
          <w:sz w:val="21"/>
        </w:rPr>
        <w:t>目标</w:t>
      </w:r>
      <w:r w:rsidR="007A5426" w:rsidRPr="00775663">
        <w:rPr>
          <w:rFonts w:ascii="SimSun" w:hAnsi="SimSun" w:cs="Times New Roman" w:hint="eastAsia"/>
          <w:sz w:val="21"/>
        </w:rPr>
        <w:t>为</w:t>
      </w:r>
      <w:r w:rsidRPr="00775663">
        <w:rPr>
          <w:rFonts w:ascii="SimSun" w:hAnsi="SimSun" w:cs="Times New Roman"/>
          <w:sz w:val="21"/>
        </w:rPr>
        <w:t>土著人民和当地社区</w:t>
      </w:r>
      <w:r w:rsidR="00443715" w:rsidRPr="00775663">
        <w:rPr>
          <w:rFonts w:ascii="SimSun" w:hAnsi="SimSun" w:cs="Times New Roman" w:hint="eastAsia"/>
          <w:sz w:val="21"/>
        </w:rPr>
        <w:t>提供了一次</w:t>
      </w:r>
      <w:r w:rsidRPr="00775663">
        <w:rPr>
          <w:rFonts w:ascii="SimSun" w:hAnsi="SimSun" w:cs="Times New Roman" w:hint="eastAsia"/>
          <w:sz w:val="21"/>
        </w:rPr>
        <w:t>机会</w:t>
      </w:r>
      <w:r w:rsidR="00443715" w:rsidRPr="00775663">
        <w:rPr>
          <w:rFonts w:ascii="SimSun" w:hAnsi="SimSun" w:cs="Times New Roman" w:hint="eastAsia"/>
          <w:sz w:val="21"/>
        </w:rPr>
        <w:t>，以</w:t>
      </w:r>
      <w:r w:rsidR="007A5426" w:rsidRPr="00775663">
        <w:rPr>
          <w:rFonts w:ascii="SimSun" w:hAnsi="SimSun" w:cs="Times New Roman"/>
          <w:sz w:val="21"/>
        </w:rPr>
        <w:t>确保</w:t>
      </w:r>
      <w:r w:rsidRPr="00775663">
        <w:rPr>
          <w:rFonts w:ascii="SimSun" w:hAnsi="SimSun" w:cs="Times New Roman" w:hint="eastAsia"/>
          <w:sz w:val="21"/>
        </w:rPr>
        <w:t>利用</w:t>
      </w:r>
      <w:r w:rsidRPr="00775663">
        <w:rPr>
          <w:rFonts w:ascii="SimSun" w:hAnsi="SimSun" w:cs="Times New Roman"/>
          <w:sz w:val="21"/>
        </w:rPr>
        <w:t>遗传资源</w:t>
      </w:r>
      <w:r w:rsidR="007A5426" w:rsidRPr="00775663">
        <w:rPr>
          <w:rFonts w:ascii="SimSun" w:hAnsi="SimSun" w:cs="Times New Roman" w:hint="eastAsia"/>
          <w:sz w:val="21"/>
        </w:rPr>
        <w:t>的获取和惠益分享</w:t>
      </w:r>
      <w:r w:rsidRPr="00775663">
        <w:rPr>
          <w:rFonts w:ascii="SimSun" w:hAnsi="SimSun" w:cs="Times New Roman" w:hint="eastAsia"/>
          <w:sz w:val="21"/>
        </w:rPr>
        <w:t>以及最大程度地减少错误授予专利。</w:t>
      </w:r>
    </w:p>
    <w:p w14:paraId="10324458"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菲律宾代表团</w:t>
      </w:r>
      <w:r w:rsidRPr="00775663">
        <w:rPr>
          <w:rFonts w:ascii="SimSun" w:hAnsi="SimSun" w:cs="Times New Roman"/>
          <w:sz w:val="21"/>
        </w:rPr>
        <w:t>赞</w:t>
      </w:r>
      <w:r w:rsidR="007A5426" w:rsidRPr="00775663">
        <w:rPr>
          <w:rFonts w:ascii="SimSun" w:hAnsi="SimSun" w:cs="Times New Roman" w:hint="eastAsia"/>
          <w:sz w:val="21"/>
        </w:rPr>
        <w:t>同</w:t>
      </w:r>
      <w:r w:rsidRPr="00775663">
        <w:rPr>
          <w:rFonts w:ascii="SimSun" w:hAnsi="SimSun" w:cs="Times New Roman"/>
          <w:sz w:val="21"/>
        </w:rPr>
        <w:t>印度尼西亚代表团</w:t>
      </w:r>
      <w:r w:rsidRPr="00775663">
        <w:rPr>
          <w:rFonts w:ascii="SimSun" w:hAnsi="SimSun" w:cs="Times New Roman" w:hint="eastAsia"/>
          <w:sz w:val="21"/>
        </w:rPr>
        <w:t>代表</w:t>
      </w:r>
      <w:r w:rsidRPr="00775663">
        <w:rPr>
          <w:rFonts w:ascii="SimSun" w:hAnsi="SimSun" w:cs="Times New Roman"/>
          <w:sz w:val="21"/>
        </w:rPr>
        <w:t>亚洲及太平洋集团</w:t>
      </w:r>
      <w:r w:rsidRPr="00775663">
        <w:rPr>
          <w:rFonts w:ascii="SimSun" w:hAnsi="SimSun" w:cs="Times New Roman" w:hint="eastAsia"/>
          <w:sz w:val="21"/>
        </w:rPr>
        <w:t>所作的发言。</w:t>
      </w:r>
      <w:r w:rsidRPr="00775663">
        <w:rPr>
          <w:rFonts w:ascii="SimSun" w:hAnsi="SimSun" w:cs="Times New Roman"/>
          <w:sz w:val="21"/>
        </w:rPr>
        <w:t>它对符合</w:t>
      </w:r>
      <w:r w:rsidR="007A5426" w:rsidRPr="00775663">
        <w:rPr>
          <w:rFonts w:ascii="SimSun" w:hAnsi="SimSun" w:cs="Times New Roman" w:hint="eastAsia"/>
          <w:sz w:val="21"/>
        </w:rPr>
        <w:t>其本</w:t>
      </w:r>
      <w:r w:rsidRPr="00775663">
        <w:rPr>
          <w:rFonts w:ascii="SimSun" w:hAnsi="SimSun" w:cs="Times New Roman"/>
          <w:sz w:val="21"/>
        </w:rPr>
        <w:t>国</w:t>
      </w:r>
      <w:r w:rsidR="007A5426" w:rsidRPr="00775663">
        <w:rPr>
          <w:rFonts w:ascii="SimSun" w:hAnsi="SimSun" w:cs="Times New Roman" w:hint="eastAsia"/>
          <w:sz w:val="21"/>
        </w:rPr>
        <w:t>法</w:t>
      </w:r>
      <w:r w:rsidRPr="00775663">
        <w:rPr>
          <w:rFonts w:ascii="SimSun" w:hAnsi="SimSun" w:cs="Times New Roman"/>
          <w:sz w:val="21"/>
        </w:rPr>
        <w:t>规的政策目标感到满意，</w:t>
      </w:r>
      <w:r w:rsidR="007A5426" w:rsidRPr="00775663">
        <w:rPr>
          <w:rFonts w:ascii="SimSun" w:hAnsi="SimSun" w:cs="Times New Roman" w:hint="eastAsia"/>
          <w:sz w:val="21"/>
        </w:rPr>
        <w:t>其</w:t>
      </w:r>
      <w:r w:rsidRPr="00775663">
        <w:rPr>
          <w:rFonts w:ascii="SimSun" w:hAnsi="SimSun" w:cs="Times New Roman" w:hint="eastAsia"/>
          <w:sz w:val="21"/>
        </w:rPr>
        <w:t>法规中</w:t>
      </w:r>
      <w:r w:rsidRPr="00775663">
        <w:rPr>
          <w:rFonts w:ascii="SimSun" w:hAnsi="SimSun" w:cs="Times New Roman"/>
          <w:sz w:val="21"/>
        </w:rPr>
        <w:t>已经规定了由环境部、农业部和</w:t>
      </w:r>
      <w:r w:rsidRPr="00775663">
        <w:rPr>
          <w:rFonts w:ascii="SimSun" w:hAnsi="SimSun" w:cs="Times New Roman" w:hint="eastAsia"/>
          <w:sz w:val="21"/>
        </w:rPr>
        <w:t>土著人民</w:t>
      </w:r>
      <w:r w:rsidR="007A5426" w:rsidRPr="00775663">
        <w:rPr>
          <w:rFonts w:ascii="SimSun" w:hAnsi="SimSun" w:cs="Times New Roman" w:hint="eastAsia"/>
          <w:sz w:val="21"/>
        </w:rPr>
        <w:t>国家</w:t>
      </w:r>
      <w:r w:rsidRPr="00775663">
        <w:rPr>
          <w:rFonts w:ascii="SimSun" w:hAnsi="SimSun" w:cs="Times New Roman"/>
          <w:sz w:val="21"/>
        </w:rPr>
        <w:t>委员会</w:t>
      </w:r>
      <w:r w:rsidRPr="00775663">
        <w:rPr>
          <w:rFonts w:ascii="SimSun" w:hAnsi="SimSun" w:cs="Times New Roman" w:hint="eastAsia"/>
          <w:sz w:val="21"/>
        </w:rPr>
        <w:t>以及其他相关机构</w:t>
      </w:r>
      <w:r w:rsidRPr="00775663">
        <w:rPr>
          <w:rFonts w:ascii="SimSun" w:hAnsi="SimSun" w:cs="Times New Roman"/>
          <w:sz w:val="21"/>
        </w:rPr>
        <w:t>共同</w:t>
      </w:r>
      <w:r w:rsidR="00C1402F" w:rsidRPr="00775663">
        <w:rPr>
          <w:rFonts w:ascii="SimSun" w:hAnsi="SimSun" w:cs="Times New Roman" w:hint="eastAsia"/>
          <w:sz w:val="21"/>
        </w:rPr>
        <w:t>管理</w:t>
      </w:r>
      <w:r w:rsidRPr="00775663">
        <w:rPr>
          <w:rFonts w:ascii="SimSun" w:hAnsi="SimSun" w:cs="Times New Roman"/>
          <w:sz w:val="21"/>
        </w:rPr>
        <w:t>的</w:t>
      </w:r>
      <w:r w:rsidRPr="00775663">
        <w:rPr>
          <w:rFonts w:ascii="SimSun" w:hAnsi="SimSun" w:cs="Times New Roman" w:hint="eastAsia"/>
          <w:sz w:val="21"/>
        </w:rPr>
        <w:t>公开</w:t>
      </w:r>
      <w:r w:rsidRPr="00775663">
        <w:rPr>
          <w:rFonts w:ascii="SimSun" w:hAnsi="SimSun" w:cs="Times New Roman"/>
          <w:sz w:val="21"/>
        </w:rPr>
        <w:t>要求。</w:t>
      </w:r>
      <w:r w:rsidRPr="00775663">
        <w:rPr>
          <w:rFonts w:ascii="SimSun" w:hAnsi="SimSun" w:cs="Times New Roman" w:hint="eastAsia"/>
          <w:sz w:val="21"/>
        </w:rPr>
        <w:t>它将建设性地参与讨论，以分享</w:t>
      </w:r>
      <w:r w:rsidR="00C1402F" w:rsidRPr="00775663">
        <w:rPr>
          <w:rFonts w:ascii="SimSun" w:hAnsi="SimSun" w:cs="Times New Roman" w:hint="eastAsia"/>
          <w:sz w:val="21"/>
        </w:rPr>
        <w:t>其本国</w:t>
      </w:r>
      <w:r w:rsidRPr="00775663">
        <w:rPr>
          <w:rFonts w:ascii="SimSun" w:hAnsi="SimSun" w:cs="Times New Roman" w:hint="eastAsia"/>
          <w:sz w:val="21"/>
        </w:rPr>
        <w:t>在这方面的经验。</w:t>
      </w:r>
    </w:p>
    <w:p w14:paraId="5A478911"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澳大利亚代表团</w:t>
      </w:r>
      <w:r w:rsidR="00C1402F" w:rsidRPr="00775663">
        <w:rPr>
          <w:rFonts w:ascii="SimSun" w:hAnsi="SimSun" w:cs="Times New Roman" w:hint="eastAsia"/>
          <w:sz w:val="21"/>
        </w:rPr>
        <w:t>指出</w:t>
      </w:r>
      <w:r w:rsidRPr="00775663">
        <w:rPr>
          <w:rFonts w:ascii="SimSun" w:hAnsi="SimSun" w:cs="Times New Roman" w:hint="eastAsia"/>
          <w:sz w:val="21"/>
        </w:rPr>
        <w:t>，目标应当是</w:t>
      </w:r>
      <w:r w:rsidRPr="00775663">
        <w:rPr>
          <w:rFonts w:ascii="SimSun" w:hAnsi="SimSun" w:cs="Times New Roman"/>
          <w:sz w:val="21"/>
        </w:rPr>
        <w:t>确保专利制度</w:t>
      </w:r>
      <w:r w:rsidRPr="00775663">
        <w:rPr>
          <w:rFonts w:ascii="SimSun" w:hAnsi="SimSun" w:cs="Times New Roman" w:hint="eastAsia"/>
          <w:sz w:val="21"/>
        </w:rPr>
        <w:t>的</w:t>
      </w:r>
      <w:r w:rsidRPr="00775663">
        <w:rPr>
          <w:rFonts w:ascii="SimSun" w:hAnsi="SimSun" w:cs="Times New Roman"/>
          <w:sz w:val="21"/>
        </w:rPr>
        <w:t>透明度</w:t>
      </w:r>
      <w:r w:rsidRPr="00775663">
        <w:rPr>
          <w:rFonts w:ascii="SimSun" w:hAnsi="SimSun" w:cs="Times New Roman" w:hint="eastAsia"/>
          <w:sz w:val="21"/>
        </w:rPr>
        <w:t>。它</w:t>
      </w:r>
      <w:r w:rsidR="00C1402F" w:rsidRPr="00775663">
        <w:rPr>
          <w:rFonts w:ascii="SimSun" w:hAnsi="SimSun" w:cs="Times New Roman" w:hint="eastAsia"/>
          <w:sz w:val="21"/>
        </w:rPr>
        <w:t>同意</w:t>
      </w:r>
      <w:r w:rsidRPr="00775663">
        <w:rPr>
          <w:rFonts w:ascii="SimSun" w:hAnsi="SimSun" w:cs="Times New Roman"/>
          <w:sz w:val="21"/>
        </w:rPr>
        <w:t>瑞士代表团</w:t>
      </w:r>
      <w:r w:rsidRPr="00775663">
        <w:rPr>
          <w:rFonts w:ascii="SimSun" w:hAnsi="SimSun" w:cs="Times New Roman" w:hint="eastAsia"/>
          <w:sz w:val="21"/>
        </w:rPr>
        <w:t>的意见，认为应当制定简明扼要的目标。</w:t>
      </w:r>
      <w:r w:rsidR="00C1402F" w:rsidRPr="00775663">
        <w:rPr>
          <w:rFonts w:ascii="SimSun" w:hAnsi="SimSun" w:cs="Times New Roman" w:hint="eastAsia"/>
          <w:sz w:val="21"/>
        </w:rPr>
        <w:t>提高</w:t>
      </w:r>
      <w:r w:rsidRPr="00775663">
        <w:rPr>
          <w:rFonts w:ascii="SimSun" w:hAnsi="SimSun" w:cs="Times New Roman"/>
          <w:sz w:val="21"/>
        </w:rPr>
        <w:t>专利制度</w:t>
      </w:r>
      <w:r w:rsidRPr="00775663">
        <w:rPr>
          <w:rFonts w:ascii="SimSun" w:hAnsi="SimSun" w:cs="Times New Roman" w:hint="eastAsia"/>
          <w:sz w:val="21"/>
        </w:rPr>
        <w:t>的</w:t>
      </w:r>
      <w:r w:rsidRPr="002A0A4D">
        <w:rPr>
          <w:rFonts w:ascii="SimSun" w:hAnsi="SimSun"/>
          <w:sz w:val="21"/>
          <w:szCs w:val="22"/>
        </w:rPr>
        <w:t>透明度</w:t>
      </w:r>
      <w:r w:rsidRPr="00775663">
        <w:rPr>
          <w:rFonts w:ascii="SimSun" w:hAnsi="SimSun" w:cs="Times New Roman" w:hint="eastAsia"/>
          <w:sz w:val="21"/>
        </w:rPr>
        <w:t>还将有助于</w:t>
      </w:r>
      <w:r w:rsidR="00C1402F" w:rsidRPr="00775663">
        <w:rPr>
          <w:rFonts w:ascii="SimSun" w:hAnsi="SimSun" w:cs="Times New Roman" w:hint="eastAsia"/>
          <w:sz w:val="21"/>
        </w:rPr>
        <w:t>遵照</w:t>
      </w:r>
      <w:r w:rsidRPr="00775663">
        <w:rPr>
          <w:rFonts w:ascii="SimSun" w:hAnsi="SimSun" w:cs="Times New Roman" w:hint="eastAsia"/>
          <w:sz w:val="21"/>
        </w:rPr>
        <w:t>其他国际和国家制度促进适当分享商业化带来的惠益。它还能够有助于促进</w:t>
      </w:r>
      <w:r w:rsidR="00C1402F" w:rsidRPr="00775663">
        <w:rPr>
          <w:rFonts w:ascii="SimSun" w:hAnsi="SimSun" w:cs="Times New Roman" w:hint="eastAsia"/>
          <w:sz w:val="21"/>
        </w:rPr>
        <w:t>在</w:t>
      </w:r>
      <w:r w:rsidRPr="00775663">
        <w:rPr>
          <w:rFonts w:ascii="SimSun" w:hAnsi="SimSun" w:cs="Times New Roman" w:hint="eastAsia"/>
          <w:sz w:val="21"/>
        </w:rPr>
        <w:t>研发</w:t>
      </w:r>
      <w:r w:rsidR="00C1402F" w:rsidRPr="00775663">
        <w:rPr>
          <w:rFonts w:ascii="SimSun" w:hAnsi="SimSun" w:cs="Times New Roman" w:hint="eastAsia"/>
          <w:sz w:val="21"/>
        </w:rPr>
        <w:t>中</w:t>
      </w:r>
      <w:r w:rsidRPr="00775663">
        <w:rPr>
          <w:rFonts w:ascii="SimSun" w:hAnsi="SimSun" w:cs="Times New Roman" w:hint="eastAsia"/>
          <w:sz w:val="21"/>
        </w:rPr>
        <w:t>合作。无论如何，</w:t>
      </w:r>
      <w:r w:rsidRPr="00775663">
        <w:rPr>
          <w:rFonts w:ascii="SimSun" w:hAnsi="SimSun" w:cs="Times New Roman"/>
          <w:sz w:val="21"/>
        </w:rPr>
        <w:t>透明度</w:t>
      </w:r>
      <w:r w:rsidRPr="00775663">
        <w:rPr>
          <w:rFonts w:ascii="SimSun" w:hAnsi="SimSun" w:cs="Times New Roman" w:hint="eastAsia"/>
          <w:sz w:val="21"/>
        </w:rPr>
        <w:t>是一项关键的核心目标。</w:t>
      </w:r>
    </w:p>
    <w:p w14:paraId="26A255E1"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CHIRAPAQ</w:t>
      </w:r>
      <w:r w:rsidRPr="00775663">
        <w:rPr>
          <w:rFonts w:ascii="SimSun" w:hAnsi="SimSun" w:cs="Times New Roman" w:hint="eastAsia"/>
          <w:sz w:val="21"/>
        </w:rPr>
        <w:t>的代表</w:t>
      </w:r>
      <w:r w:rsidR="002845F9" w:rsidRPr="00775663">
        <w:rPr>
          <w:rFonts w:ascii="SimSun" w:hAnsi="SimSun" w:cs="Times New Roman" w:hint="eastAsia"/>
          <w:sz w:val="21"/>
        </w:rPr>
        <w:t>指出</w:t>
      </w:r>
      <w:r w:rsidRPr="00775663">
        <w:rPr>
          <w:rFonts w:ascii="SimSun" w:hAnsi="SimSun" w:cs="Times New Roman" w:hint="eastAsia"/>
          <w:sz w:val="21"/>
        </w:rPr>
        <w:t>，为保护</w:t>
      </w:r>
      <w:r w:rsidRPr="002A0A4D">
        <w:rPr>
          <w:rFonts w:ascii="SimSun" w:hAnsi="SimSun"/>
          <w:sz w:val="21"/>
          <w:szCs w:val="22"/>
        </w:rPr>
        <w:t>遗传资源</w:t>
      </w:r>
      <w:r w:rsidRPr="00775663">
        <w:rPr>
          <w:rFonts w:ascii="SimSun" w:hAnsi="SimSun" w:cs="Times New Roman" w:hint="eastAsia"/>
          <w:sz w:val="21"/>
        </w:rPr>
        <w:t>，</w:t>
      </w:r>
      <w:r w:rsidRPr="00775663">
        <w:rPr>
          <w:rFonts w:ascii="SimSun" w:hAnsi="SimSun" w:cs="Times New Roman"/>
          <w:sz w:val="21"/>
        </w:rPr>
        <w:t>文件</w:t>
      </w:r>
      <w:r w:rsidRPr="00775663">
        <w:rPr>
          <w:rFonts w:ascii="SimSun" w:hAnsi="SimSun" w:cs="Times New Roman" w:hint="eastAsia"/>
          <w:sz w:val="21"/>
        </w:rPr>
        <w:t>应当涵盖整个</w:t>
      </w:r>
      <w:r w:rsidRPr="00775663">
        <w:rPr>
          <w:rFonts w:ascii="SimSun" w:hAnsi="SimSun" w:cs="Times New Roman"/>
          <w:sz w:val="21"/>
        </w:rPr>
        <w:t>知识产权制度</w:t>
      </w:r>
      <w:r w:rsidRPr="00775663">
        <w:rPr>
          <w:rFonts w:ascii="SimSun" w:hAnsi="SimSun" w:cs="Times New Roman" w:hint="eastAsia"/>
          <w:sz w:val="21"/>
        </w:rPr>
        <w:t>，而不仅仅是</w:t>
      </w:r>
      <w:r w:rsidRPr="00775663">
        <w:rPr>
          <w:rFonts w:ascii="SimSun" w:hAnsi="SimSun" w:cs="Times New Roman"/>
          <w:sz w:val="21"/>
        </w:rPr>
        <w:t>专利制度</w:t>
      </w:r>
      <w:r w:rsidRPr="00775663">
        <w:rPr>
          <w:rFonts w:ascii="SimSun" w:hAnsi="SimSun" w:cs="Times New Roman" w:hint="eastAsia"/>
          <w:sz w:val="21"/>
        </w:rPr>
        <w:t>。</w:t>
      </w:r>
    </w:p>
    <w:p w14:paraId="7B6DC498"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伊朗伊斯兰共和国代表团</w:t>
      </w:r>
      <w:r w:rsidR="002845F9" w:rsidRPr="00775663">
        <w:rPr>
          <w:rFonts w:ascii="SimSun" w:hAnsi="SimSun" w:cs="Times New Roman" w:hint="eastAsia"/>
          <w:sz w:val="21"/>
        </w:rPr>
        <w:t>指出</w:t>
      </w:r>
      <w:r w:rsidRPr="00775663">
        <w:rPr>
          <w:rFonts w:ascii="SimSun" w:hAnsi="SimSun" w:cs="Times New Roman" w:hint="eastAsia"/>
          <w:sz w:val="21"/>
        </w:rPr>
        <w:t>，目标应当尽可能简</w:t>
      </w:r>
      <w:r w:rsidR="002845F9" w:rsidRPr="00775663">
        <w:rPr>
          <w:rFonts w:ascii="SimSun" w:hAnsi="SimSun" w:cs="Times New Roman" w:hint="eastAsia"/>
          <w:sz w:val="21"/>
        </w:rPr>
        <w:t>明扼</w:t>
      </w:r>
      <w:r w:rsidRPr="00775663">
        <w:rPr>
          <w:rFonts w:ascii="SimSun" w:hAnsi="SimSun" w:cs="Times New Roman" w:hint="eastAsia"/>
          <w:sz w:val="21"/>
        </w:rPr>
        <w:t>要，并与基于任务授权平衡和有效保护</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传统知识</w:t>
      </w:r>
      <w:r w:rsidRPr="00775663">
        <w:rPr>
          <w:rFonts w:ascii="SimSun" w:hAnsi="SimSun" w:cs="Times New Roman" w:hint="eastAsia"/>
          <w:sz w:val="21"/>
        </w:rPr>
        <w:t>相关。迄今所作的关于</w:t>
      </w:r>
      <w:r w:rsidRPr="00775663">
        <w:rPr>
          <w:rFonts w:ascii="SimSun" w:hAnsi="SimSun" w:cs="Times New Roman"/>
          <w:sz w:val="21"/>
        </w:rPr>
        <w:t>政策目标</w:t>
      </w:r>
      <w:r w:rsidRPr="00775663">
        <w:rPr>
          <w:rFonts w:ascii="SimSun" w:hAnsi="SimSun" w:cs="Times New Roman" w:hint="eastAsia"/>
          <w:sz w:val="21"/>
        </w:rPr>
        <w:t>的发言并不相互矛盾，而是</w:t>
      </w:r>
      <w:r w:rsidR="002845F9" w:rsidRPr="00775663">
        <w:rPr>
          <w:rFonts w:ascii="SimSun" w:hAnsi="SimSun" w:cs="Times New Roman" w:hint="eastAsia"/>
          <w:sz w:val="21"/>
        </w:rPr>
        <w:t>相互</w:t>
      </w:r>
      <w:r w:rsidRPr="00775663">
        <w:rPr>
          <w:rFonts w:ascii="SimSun" w:hAnsi="SimSun" w:cs="Times New Roman" w:hint="eastAsia"/>
          <w:sz w:val="21"/>
        </w:rPr>
        <w:t>补充。</w:t>
      </w:r>
      <w:r w:rsidRPr="00775663">
        <w:rPr>
          <w:rFonts w:ascii="SimSun" w:hAnsi="SimSun" w:cs="Times New Roman"/>
          <w:sz w:val="21"/>
        </w:rPr>
        <w:t>替代案</w:t>
      </w:r>
      <w:r w:rsidR="002845F9"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中已经</w:t>
      </w:r>
      <w:r w:rsidR="0075067E" w:rsidRPr="00775663">
        <w:rPr>
          <w:rFonts w:ascii="SimSun" w:hAnsi="SimSun" w:cs="Times New Roman" w:hint="eastAsia"/>
          <w:sz w:val="21"/>
        </w:rPr>
        <w:t>纳入</w:t>
      </w:r>
      <w:r w:rsidRPr="00775663">
        <w:rPr>
          <w:rFonts w:ascii="SimSun" w:hAnsi="SimSun" w:cs="Times New Roman" w:hint="eastAsia"/>
          <w:sz w:val="21"/>
        </w:rPr>
        <w:t>了不同集团所强调的大多数要素。与其重申不同的立场，不如看看如何在一个特定替代案</w:t>
      </w:r>
      <w:r w:rsidR="002845F9" w:rsidRPr="00775663">
        <w:rPr>
          <w:rFonts w:ascii="SimSun" w:hAnsi="SimSun" w:cs="Times New Roman" w:hint="eastAsia"/>
          <w:sz w:val="21"/>
        </w:rPr>
        <w:t>文</w:t>
      </w:r>
      <w:r w:rsidRPr="00775663">
        <w:rPr>
          <w:rFonts w:ascii="SimSun" w:hAnsi="SimSun" w:cs="Times New Roman" w:hint="eastAsia"/>
          <w:sz w:val="21"/>
        </w:rPr>
        <w:t>中反映所有措辞。</w:t>
      </w:r>
      <w:r w:rsidRPr="00775663">
        <w:rPr>
          <w:rFonts w:ascii="SimSun" w:hAnsi="SimSun" w:cs="Times New Roman"/>
          <w:sz w:val="21"/>
        </w:rPr>
        <w:t>替代案</w:t>
      </w:r>
      <w:r w:rsidR="0075067E" w:rsidRPr="00775663">
        <w:rPr>
          <w:rFonts w:ascii="SimSun" w:hAnsi="SimSun" w:cs="Times New Roman" w:hint="eastAsia"/>
          <w:sz w:val="21"/>
        </w:rPr>
        <w:t>文</w:t>
      </w:r>
      <w:r w:rsidRPr="00775663">
        <w:rPr>
          <w:rFonts w:ascii="SimSun" w:hAnsi="SimSun" w:cs="Times New Roman"/>
          <w:sz w:val="21"/>
        </w:rPr>
        <w:t>2</w:t>
      </w:r>
      <w:r w:rsidR="0075067E" w:rsidRPr="00775663">
        <w:rPr>
          <w:rFonts w:ascii="SimSun" w:hAnsi="SimSun" w:cs="Times New Roman" w:hint="eastAsia"/>
          <w:sz w:val="21"/>
        </w:rPr>
        <w:t>原文</w:t>
      </w:r>
      <w:r w:rsidRPr="00775663">
        <w:rPr>
          <w:rFonts w:ascii="SimSun" w:hAnsi="SimSun" w:cs="Times New Roman" w:hint="eastAsia"/>
          <w:sz w:val="21"/>
        </w:rPr>
        <w:t>中已经</w:t>
      </w:r>
      <w:r w:rsidR="0075067E" w:rsidRPr="00775663">
        <w:rPr>
          <w:rFonts w:ascii="SimSun" w:hAnsi="SimSun" w:cs="Times New Roman" w:hint="eastAsia"/>
          <w:sz w:val="21"/>
        </w:rPr>
        <w:t>纳入</w:t>
      </w:r>
      <w:r w:rsidRPr="00775663">
        <w:rPr>
          <w:rFonts w:ascii="SimSun" w:hAnsi="SimSun" w:cs="Times New Roman" w:hint="eastAsia"/>
          <w:sz w:val="21"/>
        </w:rPr>
        <w:t>了</w:t>
      </w:r>
      <w:r w:rsidRPr="00775663">
        <w:rPr>
          <w:rFonts w:ascii="SimSun" w:hAnsi="SimSun" w:cs="Times New Roman"/>
          <w:sz w:val="21"/>
        </w:rPr>
        <w:t>替代案</w:t>
      </w:r>
      <w:r w:rsidR="0075067E" w:rsidRPr="00775663">
        <w:rPr>
          <w:rFonts w:ascii="SimSun" w:hAnsi="SimSun" w:cs="Times New Roman" w:hint="eastAsia"/>
          <w:sz w:val="21"/>
        </w:rPr>
        <w:t>文</w:t>
      </w:r>
      <w:r w:rsidRPr="00775663">
        <w:rPr>
          <w:rFonts w:ascii="SimSun" w:hAnsi="SimSun" w:cs="Times New Roman"/>
          <w:sz w:val="21"/>
        </w:rPr>
        <w:t>1</w:t>
      </w:r>
      <w:r w:rsidRPr="00775663">
        <w:rPr>
          <w:rFonts w:ascii="SimSun" w:hAnsi="SimSun" w:cs="Times New Roman" w:hint="eastAsia"/>
          <w:sz w:val="21"/>
        </w:rPr>
        <w:t>的主要要素，而新的</w:t>
      </w:r>
      <w:r w:rsidRPr="00775663">
        <w:rPr>
          <w:rFonts w:ascii="SimSun" w:hAnsi="SimSun" w:cs="Times New Roman"/>
          <w:sz w:val="21"/>
        </w:rPr>
        <w:t>替代案</w:t>
      </w:r>
      <w:r w:rsidR="0075067E"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反映了旧的</w:t>
      </w:r>
      <w:r w:rsidRPr="00775663">
        <w:rPr>
          <w:rFonts w:ascii="SimSun" w:hAnsi="SimSun" w:cs="Times New Roman"/>
          <w:sz w:val="21"/>
        </w:rPr>
        <w:t>替代案</w:t>
      </w:r>
      <w:r w:rsidR="0075067E"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。因此，它建议不要重申各自的立场，而是重点关注</w:t>
      </w:r>
      <w:r w:rsidR="004E6039" w:rsidRPr="00775663">
        <w:rPr>
          <w:rFonts w:ascii="SimSun" w:hAnsi="SimSun" w:cs="Times New Roman" w:hint="eastAsia"/>
          <w:sz w:val="21"/>
        </w:rPr>
        <w:t>能否</w:t>
      </w:r>
      <w:r w:rsidRPr="00775663">
        <w:rPr>
          <w:rFonts w:ascii="SimSun" w:hAnsi="SimSun" w:cs="Times New Roman" w:hint="eastAsia"/>
          <w:sz w:val="21"/>
        </w:rPr>
        <w:t>完善一个段落的措辞，使其全面</w:t>
      </w:r>
      <w:r w:rsidR="004E6039" w:rsidRPr="00775663">
        <w:rPr>
          <w:rFonts w:ascii="SimSun" w:hAnsi="SimSun" w:cs="Times New Roman" w:hint="eastAsia"/>
          <w:sz w:val="21"/>
        </w:rPr>
        <w:t>并</w:t>
      </w:r>
      <w:r w:rsidRPr="00775663">
        <w:rPr>
          <w:rFonts w:ascii="SimSun" w:hAnsi="SimSun" w:cs="Times New Roman" w:hint="eastAsia"/>
          <w:sz w:val="21"/>
        </w:rPr>
        <w:t>反映所有不同要素。</w:t>
      </w:r>
    </w:p>
    <w:p w14:paraId="72EE4DFB"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日本代表团</w:t>
      </w:r>
      <w:r w:rsidR="004E6039" w:rsidRPr="00775663">
        <w:rPr>
          <w:rFonts w:ascii="SimSun" w:hAnsi="SimSun" w:cs="Times New Roman" w:hint="eastAsia"/>
          <w:sz w:val="21"/>
        </w:rPr>
        <w:t>指出</w:t>
      </w:r>
      <w:r w:rsidRPr="00775663">
        <w:rPr>
          <w:rFonts w:ascii="SimSun" w:hAnsi="SimSun" w:cs="Times New Roman" w:hint="eastAsia"/>
          <w:sz w:val="21"/>
        </w:rPr>
        <w:t>，应当明确区分</w:t>
      </w:r>
      <w:r w:rsidR="002845F9" w:rsidRPr="00775663">
        <w:rPr>
          <w:rFonts w:ascii="SimSun" w:hAnsi="SimSun" w:cs="Times New Roman" w:hint="eastAsia"/>
          <w:sz w:val="21"/>
        </w:rPr>
        <w:t>获取和惠益分享</w:t>
      </w:r>
      <w:r w:rsidRPr="00775663">
        <w:rPr>
          <w:rFonts w:ascii="SimSun" w:hAnsi="SimSun" w:cs="Times New Roman"/>
          <w:sz w:val="21"/>
        </w:rPr>
        <w:t>/</w:t>
      </w:r>
      <w:r w:rsidR="002845F9" w:rsidRPr="00775663">
        <w:rPr>
          <w:rFonts w:ascii="SimSun" w:hAnsi="SimSun" w:cs="Times New Roman" w:hint="eastAsia"/>
          <w:sz w:val="21"/>
        </w:rPr>
        <w:t>事先知情同意</w:t>
      </w:r>
      <w:r w:rsidRPr="00775663">
        <w:rPr>
          <w:rFonts w:ascii="SimSun" w:hAnsi="SimSun" w:cs="Times New Roman" w:hint="eastAsia"/>
          <w:sz w:val="21"/>
        </w:rPr>
        <w:t>问题</w:t>
      </w:r>
      <w:r w:rsidR="002845F9" w:rsidRPr="00775663">
        <w:rPr>
          <w:rFonts w:ascii="SimSun" w:hAnsi="SimSun" w:cs="Times New Roman" w:hint="eastAsia"/>
          <w:sz w:val="21"/>
        </w:rPr>
        <w:t>与</w:t>
      </w:r>
      <w:r w:rsidRPr="00775663">
        <w:rPr>
          <w:rFonts w:ascii="SimSun" w:hAnsi="SimSun" w:cs="Times New Roman"/>
          <w:sz w:val="21"/>
        </w:rPr>
        <w:t>错误授予专利</w:t>
      </w:r>
      <w:r w:rsidRPr="00775663">
        <w:rPr>
          <w:rFonts w:ascii="SimSun" w:hAnsi="SimSun" w:cs="Times New Roman" w:hint="eastAsia"/>
          <w:sz w:val="21"/>
        </w:rPr>
        <w:t>问题。不应当在专利制度下处理第一个问题，因此</w:t>
      </w:r>
      <w:r w:rsidR="002845F9" w:rsidRPr="00775663">
        <w:rPr>
          <w:rFonts w:ascii="SimSun" w:hAnsi="SimSun" w:cs="Times New Roman" w:hint="eastAsia"/>
          <w:sz w:val="21"/>
        </w:rPr>
        <w:t>，</w:t>
      </w:r>
      <w:r w:rsidRPr="00775663">
        <w:rPr>
          <w:rFonts w:ascii="SimSun" w:hAnsi="SimSun" w:cs="Times New Roman" w:hint="eastAsia"/>
          <w:sz w:val="21"/>
        </w:rPr>
        <w:t>在</w:t>
      </w:r>
      <w:r w:rsidRPr="002A0A4D">
        <w:rPr>
          <w:rFonts w:ascii="SimSun" w:hAnsi="SimSun"/>
          <w:sz w:val="21"/>
          <w:szCs w:val="22"/>
        </w:rPr>
        <w:t>专利</w:t>
      </w:r>
      <w:r w:rsidRPr="00775663">
        <w:rPr>
          <w:rFonts w:ascii="SimSun" w:hAnsi="SimSun" w:cs="Times New Roman"/>
          <w:sz w:val="21"/>
        </w:rPr>
        <w:t>制度</w:t>
      </w:r>
      <w:r w:rsidR="002845F9" w:rsidRPr="00775663">
        <w:rPr>
          <w:rFonts w:ascii="SimSun" w:hAnsi="SimSun" w:cs="Times New Roman" w:hint="eastAsia"/>
          <w:sz w:val="21"/>
        </w:rPr>
        <w:t>中</w:t>
      </w:r>
      <w:r w:rsidR="004E6039" w:rsidRPr="00775663">
        <w:rPr>
          <w:rFonts w:ascii="SimSun" w:hAnsi="SimSun" w:cs="Times New Roman" w:hint="eastAsia"/>
          <w:sz w:val="21"/>
        </w:rPr>
        <w:t>纳入</w:t>
      </w:r>
      <w:r w:rsidRPr="00775663">
        <w:rPr>
          <w:rFonts w:ascii="SimSun" w:hAnsi="SimSun" w:cs="Times New Roman" w:hint="eastAsia"/>
          <w:sz w:val="21"/>
        </w:rPr>
        <w:t>第一个问题的一些要求是不合适的。换言之，目标应当仅限于防止</w:t>
      </w:r>
      <w:r w:rsidRPr="00775663">
        <w:rPr>
          <w:rFonts w:ascii="SimSun" w:hAnsi="SimSun" w:cs="Times New Roman"/>
          <w:sz w:val="21"/>
        </w:rPr>
        <w:t>错误授予专利</w:t>
      </w:r>
      <w:r w:rsidRPr="00775663">
        <w:rPr>
          <w:rFonts w:ascii="SimSun" w:hAnsi="SimSun" w:cs="Times New Roman" w:hint="eastAsia"/>
          <w:sz w:val="21"/>
        </w:rPr>
        <w:t>的措施。防止</w:t>
      </w:r>
      <w:r w:rsidRPr="00775663">
        <w:rPr>
          <w:rFonts w:ascii="SimSun" w:hAnsi="SimSun" w:cs="Times New Roman"/>
          <w:sz w:val="21"/>
        </w:rPr>
        <w:t>盗用遗传资源</w:t>
      </w:r>
      <w:r w:rsidRPr="00775663">
        <w:rPr>
          <w:rFonts w:ascii="SimSun" w:hAnsi="SimSun" w:cs="Times New Roman" w:hint="eastAsia"/>
          <w:sz w:val="21"/>
        </w:rPr>
        <w:t>的措施不适合作为文书的一项目标。</w:t>
      </w:r>
    </w:p>
    <w:p w14:paraId="1F473F90"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中国代表团</w:t>
      </w:r>
      <w:r w:rsidR="002845F9" w:rsidRPr="00775663">
        <w:rPr>
          <w:rFonts w:ascii="SimSun" w:hAnsi="SimSun" w:cs="Times New Roman" w:hint="eastAsia"/>
          <w:sz w:val="21"/>
        </w:rPr>
        <w:t>指出</w:t>
      </w:r>
      <w:r w:rsidRPr="00775663">
        <w:rPr>
          <w:rFonts w:ascii="SimSun" w:hAnsi="SimSun" w:cs="Times New Roman" w:hint="eastAsia"/>
          <w:sz w:val="21"/>
        </w:rPr>
        <w:t>，</w:t>
      </w:r>
      <w:r w:rsidRPr="00775663">
        <w:rPr>
          <w:rFonts w:ascii="SimSun" w:hAnsi="SimSun" w:cs="Times New Roman"/>
          <w:sz w:val="21"/>
        </w:rPr>
        <w:t>替代案</w:t>
      </w:r>
      <w:r w:rsidR="002845F9"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更加符合IGC保护</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传统知识</w:t>
      </w:r>
      <w:r w:rsidRPr="00775663">
        <w:rPr>
          <w:rFonts w:ascii="SimSun" w:hAnsi="SimSun" w:cs="Times New Roman" w:hint="eastAsia"/>
          <w:sz w:val="21"/>
        </w:rPr>
        <w:t>的目标。可以在</w:t>
      </w:r>
      <w:r w:rsidRPr="00775663">
        <w:rPr>
          <w:rFonts w:ascii="SimSun" w:hAnsi="SimSun" w:cs="Times New Roman"/>
          <w:sz w:val="21"/>
        </w:rPr>
        <w:t>替代案</w:t>
      </w:r>
      <w:r w:rsidR="002845F9"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的基础上对措辞进行一些调整，或者可以将</w:t>
      </w:r>
      <w:r w:rsidRPr="00775663">
        <w:rPr>
          <w:rFonts w:ascii="SimSun" w:hAnsi="SimSun" w:cs="Times New Roman"/>
          <w:sz w:val="21"/>
        </w:rPr>
        <w:t>替代案</w:t>
      </w:r>
      <w:r w:rsidR="002845F9"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与</w:t>
      </w:r>
      <w:r w:rsidRPr="00775663">
        <w:rPr>
          <w:rFonts w:ascii="SimSun" w:hAnsi="SimSun" w:cs="Times New Roman"/>
          <w:sz w:val="21"/>
        </w:rPr>
        <w:t>替代案</w:t>
      </w:r>
      <w:r w:rsidR="002845F9" w:rsidRPr="00775663">
        <w:rPr>
          <w:rFonts w:ascii="SimSun" w:hAnsi="SimSun" w:cs="Times New Roman" w:hint="eastAsia"/>
          <w:sz w:val="21"/>
        </w:rPr>
        <w:t>文</w:t>
      </w:r>
      <w:r w:rsidRPr="00775663">
        <w:rPr>
          <w:rFonts w:ascii="SimSun" w:hAnsi="SimSun" w:cs="Times New Roman"/>
          <w:sz w:val="21"/>
        </w:rPr>
        <w:t>1</w:t>
      </w:r>
      <w:r w:rsidRPr="00775663">
        <w:rPr>
          <w:rFonts w:ascii="SimSun" w:hAnsi="SimSun" w:cs="Times New Roman" w:hint="eastAsia"/>
          <w:sz w:val="21"/>
        </w:rPr>
        <w:t>合并起来。应当重点关注</w:t>
      </w:r>
      <w:r w:rsidRPr="00775663">
        <w:rPr>
          <w:rFonts w:ascii="SimSun" w:hAnsi="SimSun" w:cs="Times New Roman"/>
          <w:sz w:val="21"/>
        </w:rPr>
        <w:t>专利制度</w:t>
      </w:r>
      <w:r w:rsidRPr="00775663">
        <w:rPr>
          <w:rFonts w:ascii="SimSun" w:hAnsi="SimSun" w:cs="Times New Roman" w:hint="eastAsia"/>
          <w:sz w:val="21"/>
        </w:rPr>
        <w:t>，但是，为了保护</w:t>
      </w:r>
      <w:r w:rsidRPr="00775663">
        <w:rPr>
          <w:rFonts w:ascii="SimSun" w:hAnsi="SimSun" w:cs="Times New Roman"/>
          <w:sz w:val="21"/>
        </w:rPr>
        <w:t>传统知识</w:t>
      </w:r>
      <w:r w:rsidRPr="00775663">
        <w:rPr>
          <w:rFonts w:ascii="SimSun" w:hAnsi="SimSun" w:cs="Times New Roman" w:hint="eastAsia"/>
          <w:sz w:val="21"/>
        </w:rPr>
        <w:t>和</w:t>
      </w:r>
      <w:r w:rsidRPr="00775663">
        <w:rPr>
          <w:rFonts w:ascii="SimSun" w:hAnsi="SimSun" w:cs="Times New Roman"/>
          <w:sz w:val="21"/>
        </w:rPr>
        <w:t>遗传资源</w:t>
      </w:r>
      <w:r w:rsidRPr="00775663">
        <w:rPr>
          <w:rFonts w:ascii="SimSun" w:hAnsi="SimSun" w:cs="Times New Roman" w:hint="eastAsia"/>
          <w:sz w:val="21"/>
        </w:rPr>
        <w:t>，不应当排除其他</w:t>
      </w:r>
      <w:r w:rsidRPr="00775663">
        <w:rPr>
          <w:rFonts w:ascii="SimSun" w:hAnsi="SimSun" w:cs="Times New Roman"/>
          <w:sz w:val="21"/>
        </w:rPr>
        <w:t>知识产权制度</w:t>
      </w:r>
      <w:r w:rsidRPr="00775663">
        <w:rPr>
          <w:rFonts w:ascii="SimSun" w:hAnsi="SimSun" w:cs="Times New Roman" w:hint="eastAsia"/>
          <w:sz w:val="21"/>
        </w:rPr>
        <w:t>。</w:t>
      </w:r>
    </w:p>
    <w:p w14:paraId="36433D11" w14:textId="3FAEB6A6"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美国代表团</w:t>
      </w:r>
      <w:r w:rsidR="002845F9" w:rsidRPr="00775663">
        <w:rPr>
          <w:rFonts w:ascii="SimSun" w:hAnsi="SimSun" w:cs="Times New Roman" w:hint="eastAsia"/>
          <w:sz w:val="21"/>
        </w:rPr>
        <w:t>指出</w:t>
      </w:r>
      <w:r w:rsidRPr="00775663">
        <w:rPr>
          <w:rFonts w:ascii="SimSun" w:hAnsi="SimSun" w:cs="Times New Roman" w:hint="eastAsia"/>
          <w:sz w:val="21"/>
        </w:rPr>
        <w:t>，替代案</w:t>
      </w:r>
      <w:r w:rsidR="00604D0C" w:rsidRPr="00775663">
        <w:rPr>
          <w:rFonts w:ascii="SimSun" w:hAnsi="SimSun" w:cs="Times New Roman" w:hint="eastAsia"/>
          <w:sz w:val="21"/>
        </w:rPr>
        <w:t>文</w:t>
      </w:r>
      <w:r w:rsidR="003A2DFB" w:rsidRPr="00775663">
        <w:rPr>
          <w:rFonts w:ascii="SimSun" w:hAnsi="SimSun" w:cs="Times New Roman" w:hint="eastAsia"/>
          <w:sz w:val="21"/>
        </w:rPr>
        <w:t>中</w:t>
      </w:r>
      <w:r w:rsidR="003A2DFB" w:rsidRPr="00775663">
        <w:rPr>
          <w:rFonts w:ascii="SimSun" w:hAnsi="SimSun" w:cs="Times New Roman"/>
          <w:sz w:val="21"/>
        </w:rPr>
        <w:t>有两个</w:t>
      </w:r>
      <w:r w:rsidRPr="00775663">
        <w:rPr>
          <w:rFonts w:ascii="SimSun" w:hAnsi="SimSun" w:cs="Times New Roman" w:hint="eastAsia"/>
          <w:sz w:val="21"/>
        </w:rPr>
        <w:t>具有吸引力。在第一个目标中，它建议给“并</w:t>
      </w:r>
      <w:r w:rsidRPr="00775663">
        <w:rPr>
          <w:rFonts w:ascii="SimSun" w:hAnsi="SimSun"/>
          <w:sz w:val="21"/>
        </w:rPr>
        <w:t>促进与遗传资源、［其衍生物］及［遗传资源相关传统知识］</w:t>
      </w:r>
      <w:r w:rsidR="00DC02D5" w:rsidRPr="00775663">
        <w:rPr>
          <w:rFonts w:ascii="SimSun" w:hAnsi="SimSun" w:hint="eastAsia"/>
          <w:sz w:val="21"/>
        </w:rPr>
        <w:t>有</w:t>
      </w:r>
      <w:r w:rsidRPr="00775663">
        <w:rPr>
          <w:rFonts w:ascii="SimSun" w:hAnsi="SimSun"/>
          <w:sz w:val="21"/>
        </w:rPr>
        <w:t>关的国际协定相互支持</w:t>
      </w:r>
      <w:r w:rsidRPr="00775663">
        <w:rPr>
          <w:rFonts w:ascii="SimSun" w:hAnsi="SimSun" w:hint="eastAsia"/>
          <w:sz w:val="21"/>
        </w:rPr>
        <w:t>”加上括号。</w:t>
      </w:r>
      <w:r w:rsidRPr="00775663">
        <w:rPr>
          <w:rFonts w:ascii="SimSun" w:hAnsi="SimSun" w:cs="Times New Roman"/>
          <w:sz w:val="21"/>
        </w:rPr>
        <w:t>这一措辞似乎是针对</w:t>
      </w:r>
      <w:r w:rsidRPr="00775663">
        <w:rPr>
          <w:rFonts w:ascii="SimSun" w:hAnsi="SimSun" w:cs="Times New Roman" w:hint="eastAsia"/>
          <w:sz w:val="21"/>
        </w:rPr>
        <w:t>与《</w:t>
      </w:r>
      <w:r w:rsidRPr="00775663">
        <w:rPr>
          <w:rFonts w:ascii="SimSun" w:hAnsi="SimSun" w:cs="Times New Roman"/>
          <w:sz w:val="21"/>
        </w:rPr>
        <w:t>与贸易有关的知识产权协定</w:t>
      </w:r>
      <w:r w:rsidRPr="00775663">
        <w:rPr>
          <w:rFonts w:ascii="SimSun" w:hAnsi="SimSun" w:cs="Times New Roman" w:hint="eastAsia"/>
          <w:sz w:val="21"/>
        </w:rPr>
        <w:t>》</w:t>
      </w:r>
      <w:r w:rsidRPr="00775663">
        <w:rPr>
          <w:rFonts w:ascii="SimSun" w:hAnsi="SimSun" w:cs="Times New Roman"/>
          <w:sz w:val="21"/>
        </w:rPr>
        <w:t>（</w:t>
      </w:r>
      <w:r w:rsidRPr="00775663">
        <w:rPr>
          <w:rFonts w:ascii="SimSun" w:hAnsi="SimSun" w:cs="Times New Roman" w:hint="eastAsia"/>
          <w:sz w:val="21"/>
        </w:rPr>
        <w:t>“</w:t>
      </w:r>
      <w:r w:rsidRPr="00775663">
        <w:rPr>
          <w:rFonts w:ascii="SimSun" w:hAnsi="SimSun" w:cs="Times New Roman"/>
          <w:sz w:val="21"/>
        </w:rPr>
        <w:t>《TRIPS协定》</w:t>
      </w:r>
      <w:r w:rsidRPr="00775663">
        <w:rPr>
          <w:rFonts w:ascii="SimSun" w:hAnsi="SimSun" w:cs="Times New Roman" w:hint="eastAsia"/>
          <w:sz w:val="21"/>
        </w:rPr>
        <w:t>”</w:t>
      </w:r>
      <w:r w:rsidRPr="00775663">
        <w:rPr>
          <w:rFonts w:ascii="SimSun" w:hAnsi="SimSun" w:cs="Times New Roman"/>
          <w:sz w:val="21"/>
        </w:rPr>
        <w:t>）的关系</w:t>
      </w:r>
      <w:r w:rsidR="00604D0C" w:rsidRPr="00775663">
        <w:rPr>
          <w:rFonts w:ascii="SimSun" w:hAnsi="SimSun" w:cs="Times New Roman" w:hint="eastAsia"/>
          <w:sz w:val="21"/>
        </w:rPr>
        <w:t>的</w:t>
      </w:r>
      <w:r w:rsidRPr="00775663">
        <w:rPr>
          <w:rFonts w:ascii="SimSun" w:hAnsi="SimSun" w:cs="Times New Roman" w:hint="eastAsia"/>
          <w:sz w:val="21"/>
        </w:rPr>
        <w:t>，由于它认为这两项协定之间不存在任何冲突，最后一个短语是不必要的。在</w:t>
      </w:r>
      <w:r w:rsidRPr="00775663">
        <w:rPr>
          <w:rFonts w:ascii="SimSun" w:hAnsi="SimSun" w:cs="Times New Roman"/>
          <w:sz w:val="21"/>
        </w:rPr>
        <w:t>替代案</w:t>
      </w:r>
      <w:r w:rsidR="00604D0C"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中，它希望用“</w:t>
      </w:r>
      <w:r w:rsidRPr="00775663">
        <w:rPr>
          <w:rFonts w:ascii="SimSun" w:hAnsi="SimSun" w:cs="Times New Roman"/>
          <w:sz w:val="21"/>
        </w:rPr>
        <w:t>未经授权使用</w:t>
      </w:r>
      <w:r w:rsidRPr="00775663">
        <w:rPr>
          <w:rFonts w:ascii="SimSun" w:hAnsi="SimSun" w:cs="Times New Roman" w:hint="eastAsia"/>
          <w:sz w:val="21"/>
        </w:rPr>
        <w:t>”</w:t>
      </w:r>
      <w:r w:rsidRPr="00775663">
        <w:rPr>
          <w:rFonts w:ascii="SimSun" w:hAnsi="SimSun" w:cs="Times New Roman" w:hint="eastAsia"/>
          <w:sz w:val="21"/>
          <w:lang w:val="en-GB"/>
        </w:rPr>
        <w:t>替代“盗用”。它还建议给</w:t>
      </w:r>
      <w:r w:rsidR="001D351A" w:rsidRPr="00775663">
        <w:rPr>
          <w:rFonts w:ascii="SimSun" w:hAnsi="SimSun" w:cs="Times New Roman" w:hint="eastAsia"/>
          <w:sz w:val="21"/>
        </w:rPr>
        <w:t>(</w:t>
      </w:r>
      <w:r w:rsidRPr="00775663">
        <w:rPr>
          <w:rFonts w:ascii="SimSun" w:hAnsi="SimSun" w:cs="Times New Roman"/>
          <w:sz w:val="21"/>
        </w:rPr>
        <w:t>c</w:t>
      </w:r>
      <w:r w:rsidR="001D351A" w:rsidRPr="00775663">
        <w:rPr>
          <w:rFonts w:ascii="SimSun" w:hAnsi="SimSun" w:cs="Times New Roman" w:hint="eastAsia"/>
          <w:sz w:val="21"/>
        </w:rPr>
        <w:t>)</w:t>
      </w:r>
      <w:r w:rsidRPr="00775663">
        <w:rPr>
          <w:rFonts w:ascii="SimSun" w:hAnsi="SimSun" w:cs="Times New Roman" w:hint="eastAsia"/>
          <w:sz w:val="21"/>
        </w:rPr>
        <w:t>小段加上括号，因为它又回到了先前提到的</w:t>
      </w:r>
      <w:r w:rsidRPr="00775663">
        <w:rPr>
          <w:rFonts w:ascii="SimSun" w:hAnsi="SimSun" w:cs="Times New Roman"/>
          <w:sz w:val="21"/>
        </w:rPr>
        <w:t>相互支持</w:t>
      </w:r>
      <w:r w:rsidR="00604D0C" w:rsidRPr="00775663">
        <w:rPr>
          <w:rFonts w:ascii="SimSun" w:hAnsi="SimSun" w:cs="Times New Roman" w:hint="eastAsia"/>
          <w:sz w:val="21"/>
        </w:rPr>
        <w:t>问题上</w:t>
      </w:r>
      <w:r w:rsidRPr="00775663">
        <w:rPr>
          <w:rFonts w:ascii="SimSun" w:hAnsi="SimSun" w:cs="Times New Roman" w:hint="eastAsia"/>
          <w:sz w:val="21"/>
        </w:rPr>
        <w:t>。它</w:t>
      </w:r>
      <w:r w:rsidR="00604D0C" w:rsidRPr="00775663">
        <w:rPr>
          <w:rFonts w:ascii="SimSun" w:hAnsi="SimSun" w:cs="Times New Roman" w:hint="eastAsia"/>
          <w:sz w:val="21"/>
        </w:rPr>
        <w:t>提出了</w:t>
      </w:r>
      <w:r w:rsidRPr="00775663">
        <w:rPr>
          <w:rFonts w:ascii="SimSun" w:hAnsi="SimSun" w:cs="Times New Roman" w:hint="eastAsia"/>
          <w:sz w:val="21"/>
        </w:rPr>
        <w:t>一个新的替代案</w:t>
      </w:r>
      <w:r w:rsidR="00604D0C" w:rsidRPr="00775663">
        <w:rPr>
          <w:rFonts w:ascii="SimSun" w:hAnsi="SimSun" w:cs="Times New Roman" w:hint="eastAsia"/>
          <w:sz w:val="21"/>
        </w:rPr>
        <w:t>文</w:t>
      </w:r>
      <w:r w:rsidRPr="00775663">
        <w:rPr>
          <w:rFonts w:ascii="SimSun" w:hAnsi="SimSun" w:cs="Times New Roman" w:hint="eastAsia"/>
          <w:sz w:val="21"/>
        </w:rPr>
        <w:t>3，具体内容如下：“</w:t>
      </w:r>
      <w:r w:rsidRPr="00775663">
        <w:rPr>
          <w:rFonts w:ascii="SimSun" w:hAnsi="SimSun"/>
          <w:sz w:val="21"/>
        </w:rPr>
        <w:t>本文书的目标是</w:t>
      </w:r>
      <w:r w:rsidRPr="00775663">
        <w:rPr>
          <w:rFonts w:ascii="SimSun" w:hAnsi="SimSun" w:hint="eastAsia"/>
          <w:sz w:val="21"/>
        </w:rPr>
        <w:t>：</w:t>
      </w:r>
      <w:r w:rsidRPr="00775663">
        <w:rPr>
          <w:rFonts w:ascii="SimSun" w:hAnsi="SimSun"/>
          <w:sz w:val="21"/>
        </w:rPr>
        <w:t>(a)防止在遗传资源和遗传资源相关传统知识方面不具有新颖性或创造性的发明被错误授予专利</w:t>
      </w:r>
      <w:r w:rsidRPr="00775663">
        <w:rPr>
          <w:rFonts w:ascii="SimSun" w:hAnsi="SimSun" w:hint="eastAsia"/>
          <w:sz w:val="21"/>
        </w:rPr>
        <w:t>，</w:t>
      </w:r>
      <w:r w:rsidR="009A0AF4" w:rsidRPr="00775663">
        <w:rPr>
          <w:rFonts w:ascii="SimSun" w:hAnsi="SimSun" w:hint="eastAsia"/>
          <w:sz w:val="21"/>
        </w:rPr>
        <w:t>这可以</w:t>
      </w:r>
      <w:r w:rsidRPr="00775663">
        <w:rPr>
          <w:rFonts w:ascii="SimSun" w:hAnsi="SimSun"/>
          <w:sz w:val="21"/>
        </w:rPr>
        <w:t>保护土著人民和当地社区免受因错误授予</w:t>
      </w:r>
      <w:r w:rsidRPr="00775663">
        <w:rPr>
          <w:rFonts w:ascii="SimSun" w:hAnsi="SimSun"/>
          <w:sz w:val="21"/>
        </w:rPr>
        <w:lastRenderedPageBreak/>
        <w:t>专利而可能对遗传资源和他们的遗传资源相关传统知识传统使用造成的限制；(b)确保专利局拥有在专利授权中</w:t>
      </w:r>
      <w:proofErr w:type="gramStart"/>
      <w:r w:rsidR="009A0AF4" w:rsidRPr="00775663">
        <w:rPr>
          <w:rFonts w:ascii="SimSun" w:hAnsi="SimSun" w:hint="eastAsia"/>
          <w:sz w:val="21"/>
        </w:rPr>
        <w:t>作</w:t>
      </w:r>
      <w:r w:rsidRPr="00775663">
        <w:rPr>
          <w:rFonts w:ascii="SimSun" w:hAnsi="SimSun"/>
          <w:sz w:val="21"/>
        </w:rPr>
        <w:t>出</w:t>
      </w:r>
      <w:proofErr w:type="gramEnd"/>
      <w:r w:rsidRPr="00775663">
        <w:rPr>
          <w:rFonts w:ascii="SimSun" w:hAnsi="SimSun"/>
          <w:sz w:val="21"/>
        </w:rPr>
        <w:t>知情决定所需的关于遗传资源和遗传资源相关传统知识的适当可用信息；(c)保持</w:t>
      </w:r>
      <w:r w:rsidRPr="00775663">
        <w:rPr>
          <w:rFonts w:ascii="SimSun" w:hAnsi="SimSun" w:hint="eastAsia"/>
          <w:sz w:val="21"/>
        </w:rPr>
        <w:t>一个丰富和</w:t>
      </w:r>
      <w:proofErr w:type="gramStart"/>
      <w:r w:rsidRPr="00775663">
        <w:rPr>
          <w:rFonts w:ascii="SimSun" w:hAnsi="SimSun" w:hint="eastAsia"/>
          <w:sz w:val="21"/>
        </w:rPr>
        <w:t>可</w:t>
      </w:r>
      <w:proofErr w:type="gramEnd"/>
      <w:r w:rsidRPr="00775663">
        <w:rPr>
          <w:rFonts w:ascii="SimSun" w:hAnsi="SimSun" w:hint="eastAsia"/>
          <w:sz w:val="21"/>
        </w:rPr>
        <w:t>访问的公</w:t>
      </w:r>
      <w:r w:rsidR="008A086D" w:rsidRPr="00775663">
        <w:rPr>
          <w:rFonts w:ascii="SimSun" w:hAnsi="SimSun" w:hint="eastAsia"/>
          <w:sz w:val="21"/>
        </w:rPr>
        <w:t>有</w:t>
      </w:r>
      <w:r w:rsidRPr="00775663">
        <w:rPr>
          <w:rFonts w:ascii="SimSun" w:hAnsi="SimSun" w:hint="eastAsia"/>
          <w:sz w:val="21"/>
        </w:rPr>
        <w:t>领域，以促进创造力和</w:t>
      </w:r>
      <w:r w:rsidRPr="00775663">
        <w:rPr>
          <w:rFonts w:ascii="SimSun" w:hAnsi="SimSun"/>
          <w:sz w:val="21"/>
        </w:rPr>
        <w:t>创新。</w:t>
      </w:r>
      <w:r w:rsidR="00F86784" w:rsidRPr="00775663">
        <w:rPr>
          <w:rFonts w:ascii="SimSun" w:hAnsi="SimSun" w:cs="Times New Roman" w:hint="eastAsia"/>
          <w:sz w:val="21"/>
        </w:rPr>
        <w:t>”而</w:t>
      </w:r>
      <w:r w:rsidRPr="00775663">
        <w:rPr>
          <w:rFonts w:ascii="SimSun" w:hAnsi="SimSun" w:cs="Times New Roman" w:hint="eastAsia"/>
          <w:sz w:val="21"/>
        </w:rPr>
        <w:t>且，一些术语与目标相关，它们或者被</w:t>
      </w:r>
      <w:r w:rsidR="00AB4D91" w:rsidRPr="00775663">
        <w:rPr>
          <w:rFonts w:ascii="SimSun" w:hAnsi="SimSun" w:cs="Times New Roman" w:hint="eastAsia"/>
          <w:sz w:val="21"/>
        </w:rPr>
        <w:t>纳</w:t>
      </w:r>
      <w:r w:rsidRPr="00775663">
        <w:rPr>
          <w:rFonts w:ascii="SimSun" w:hAnsi="SimSun" w:cs="Times New Roman" w:hint="eastAsia"/>
          <w:sz w:val="21"/>
        </w:rPr>
        <w:t>入目标定义中，或者暗含在目标中。关于</w:t>
      </w:r>
      <w:r w:rsidR="00ED157E" w:rsidRPr="00775663">
        <w:rPr>
          <w:rFonts w:ascii="SimSun" w:hAnsi="SimSun" w:cs="Times New Roman" w:hint="eastAsia"/>
          <w:sz w:val="21"/>
        </w:rPr>
        <w:t>备选</w:t>
      </w:r>
      <w:r w:rsidRPr="00775663">
        <w:rPr>
          <w:rFonts w:ascii="SimSun" w:hAnsi="SimSun" w:cs="Times New Roman" w:hint="eastAsia"/>
          <w:sz w:val="21"/>
        </w:rPr>
        <w:t>案</w:t>
      </w:r>
      <w:r w:rsidR="00C07DD2" w:rsidRPr="00775663">
        <w:rPr>
          <w:rFonts w:ascii="SimSun" w:hAnsi="SimSun" w:cs="Times New Roman" w:hint="eastAsia"/>
          <w:sz w:val="21"/>
        </w:rPr>
        <w:t>文</w:t>
      </w:r>
      <w:r w:rsidR="00F86784" w:rsidRPr="00775663">
        <w:rPr>
          <w:rFonts w:ascii="SimSun" w:hAnsi="SimSun" w:cs="Times New Roman" w:hint="eastAsia"/>
          <w:sz w:val="21"/>
        </w:rPr>
        <w:t>2中</w:t>
      </w:r>
      <w:r w:rsidRPr="00775663">
        <w:rPr>
          <w:rFonts w:ascii="SimSun" w:hAnsi="SimSun" w:cs="Times New Roman" w:hint="eastAsia"/>
          <w:sz w:val="21"/>
        </w:rPr>
        <w:t>的“</w:t>
      </w:r>
      <w:r w:rsidRPr="00775663">
        <w:rPr>
          <w:rFonts w:ascii="SimSun" w:hAnsi="SimSun"/>
          <w:sz w:val="21"/>
        </w:rPr>
        <w:t>遗传资源相关传统知识</w:t>
      </w:r>
      <w:r w:rsidR="00F86784" w:rsidRPr="00775663">
        <w:rPr>
          <w:rFonts w:ascii="SimSun" w:hAnsi="SimSun" w:hint="eastAsia"/>
          <w:sz w:val="21"/>
        </w:rPr>
        <w:t>”</w:t>
      </w:r>
      <w:r w:rsidR="00F86784" w:rsidRPr="00775663">
        <w:rPr>
          <w:rFonts w:ascii="SimSun" w:hAnsi="SimSun" w:cs="Times New Roman" w:hint="eastAsia"/>
          <w:sz w:val="21"/>
        </w:rPr>
        <w:t>，</w:t>
      </w:r>
      <w:r w:rsidRPr="00775663">
        <w:rPr>
          <w:rFonts w:ascii="SimSun" w:hAnsi="SimSun" w:cs="Times New Roman" w:hint="eastAsia"/>
          <w:sz w:val="21"/>
        </w:rPr>
        <w:t>它建议，为使该定义完整，在加方括号的“</w:t>
      </w:r>
      <w:r w:rsidR="00C07DD2" w:rsidRPr="00775663">
        <w:rPr>
          <w:rFonts w:ascii="SimSun" w:hAnsi="SimSun" w:cs="Times New Roman" w:hint="eastAsia"/>
          <w:sz w:val="21"/>
        </w:rPr>
        <w:t>及</w:t>
      </w:r>
      <w:r w:rsidRPr="00775663">
        <w:rPr>
          <w:rFonts w:ascii="SimSun" w:hAnsi="SimSun"/>
          <w:sz w:val="21"/>
        </w:rPr>
        <w:t>其</w:t>
      </w:r>
      <w:r w:rsidRPr="00775663">
        <w:rPr>
          <w:rFonts w:ascii="SimSun" w:hAnsi="SimSun" w:cs="Times New Roman"/>
          <w:sz w:val="21"/>
        </w:rPr>
        <w:t>衍生物</w:t>
      </w:r>
      <w:r w:rsidRPr="00775663">
        <w:rPr>
          <w:rFonts w:ascii="SimSun" w:hAnsi="SimSun" w:cs="Times New Roman" w:hint="eastAsia"/>
          <w:sz w:val="21"/>
        </w:rPr>
        <w:t>”后面</w:t>
      </w:r>
      <w:r w:rsidR="00C07DD2" w:rsidRPr="00775663">
        <w:rPr>
          <w:rFonts w:ascii="SimSun" w:hAnsi="SimSun" w:cs="Times New Roman" w:hint="eastAsia"/>
          <w:sz w:val="21"/>
        </w:rPr>
        <w:t>加上</w:t>
      </w:r>
      <w:r w:rsidRPr="00775663">
        <w:rPr>
          <w:rFonts w:ascii="SimSun" w:hAnsi="SimSun" w:cs="Times New Roman" w:hint="eastAsia"/>
          <w:sz w:val="21"/>
        </w:rPr>
        <w:t>“</w:t>
      </w:r>
      <w:r w:rsidRPr="00775663">
        <w:rPr>
          <w:rFonts w:ascii="SimSun" w:hAnsi="SimSun" w:cs="Times New Roman"/>
          <w:sz w:val="21"/>
        </w:rPr>
        <w:t>在传统的环境中产生</w:t>
      </w:r>
      <w:r w:rsidR="00C07DD2" w:rsidRPr="00775663">
        <w:rPr>
          <w:rFonts w:ascii="SimSun" w:hAnsi="SimSun" w:cs="Times New Roman" w:hint="eastAsia"/>
          <w:sz w:val="21"/>
        </w:rPr>
        <w:t>、</w:t>
      </w:r>
      <w:r w:rsidRPr="00775663">
        <w:rPr>
          <w:rFonts w:ascii="SimSun" w:hAnsi="SimSun" w:cs="Times New Roman"/>
          <w:sz w:val="21"/>
        </w:rPr>
        <w:t>集体保存并世代相传</w:t>
      </w:r>
      <w:r w:rsidRPr="00775663">
        <w:rPr>
          <w:rFonts w:ascii="SimSun" w:hAnsi="SimSun" w:cs="Times New Roman" w:hint="eastAsia"/>
          <w:sz w:val="21"/>
        </w:rPr>
        <w:t>的”。关于“</w:t>
      </w:r>
      <w:r w:rsidRPr="00775663">
        <w:rPr>
          <w:rFonts w:ascii="SimSun" w:hAnsi="SimSun" w:cs="Times New Roman"/>
          <w:sz w:val="21"/>
        </w:rPr>
        <w:t>原产国</w:t>
      </w:r>
      <w:r w:rsidRPr="00775663">
        <w:rPr>
          <w:rFonts w:ascii="SimSun" w:hAnsi="SimSun" w:cs="Times New Roman" w:hint="eastAsia"/>
          <w:sz w:val="21"/>
        </w:rPr>
        <w:t>”，它建议用“</w:t>
      </w:r>
      <w:r w:rsidRPr="00775663">
        <w:rPr>
          <w:rFonts w:ascii="SimSun" w:hAnsi="SimSun"/>
          <w:sz w:val="21"/>
        </w:rPr>
        <w:t>首个拥有</w:t>
      </w:r>
      <w:r w:rsidRPr="00775663">
        <w:rPr>
          <w:rFonts w:ascii="SimSun" w:hAnsi="SimSun" w:cs="Times New Roman" w:hint="eastAsia"/>
          <w:sz w:val="21"/>
        </w:rPr>
        <w:t>”替代“</w:t>
      </w:r>
      <w:r w:rsidRPr="00775663">
        <w:rPr>
          <w:rFonts w:ascii="SimSun" w:hAnsi="SimSun" w:cs="Times New Roman" w:hint="eastAsia"/>
          <w:sz w:val="21"/>
          <w:lang w:val="en-GB"/>
        </w:rPr>
        <w:t>拥有”，并在“</w:t>
      </w:r>
      <w:r w:rsidRPr="00775663">
        <w:rPr>
          <w:rFonts w:ascii="SimSun" w:hAnsi="SimSun"/>
          <w:sz w:val="21"/>
        </w:rPr>
        <w:t>处于原生境</w:t>
      </w:r>
      <w:r w:rsidRPr="00775663">
        <w:rPr>
          <w:rFonts w:ascii="SimSun" w:hAnsi="SimSun" w:cs="Times New Roman" w:hint="eastAsia"/>
          <w:sz w:val="21"/>
          <w:lang w:val="en-GB"/>
        </w:rPr>
        <w:t>”后面插入“并仍然拥有这些遗传资源”。这是因为专利申请人很难或者不可能公开所有拥有或曾经拥有特定遗传资源的所有国家。关于“提供国”，它希望用“一致”替代“根据”，因为美国不是《生物多样性公约》或</w:t>
      </w:r>
      <w:r w:rsidRPr="00775663">
        <w:rPr>
          <w:rFonts w:ascii="SimSun" w:hAnsi="SimSun" w:cs="Times New Roman"/>
          <w:sz w:val="21"/>
        </w:rPr>
        <w:t>《名古屋议定书》</w:t>
      </w:r>
      <w:r w:rsidRPr="00775663">
        <w:rPr>
          <w:rFonts w:ascii="SimSun" w:hAnsi="SimSun" w:cs="Times New Roman" w:hint="eastAsia"/>
          <w:sz w:val="21"/>
        </w:rPr>
        <w:t>的缔约方，I</w:t>
      </w:r>
      <w:r w:rsidRPr="00775663">
        <w:rPr>
          <w:rFonts w:ascii="SimSun" w:hAnsi="SimSun" w:cs="Times New Roman"/>
          <w:sz w:val="21"/>
        </w:rPr>
        <w:t>GC</w:t>
      </w:r>
      <w:r w:rsidRPr="00775663">
        <w:rPr>
          <w:rFonts w:ascii="SimSun" w:hAnsi="SimSun" w:cs="Times New Roman" w:hint="eastAsia"/>
          <w:sz w:val="21"/>
        </w:rPr>
        <w:t>的工作可以与该文书一致，但不一定必须遵守该文书。关于“</w:t>
      </w:r>
      <w:r w:rsidRPr="00775663">
        <w:rPr>
          <w:rFonts w:ascii="SimSun" w:hAnsi="SimSun"/>
          <w:sz w:val="21"/>
        </w:rPr>
        <w:t>提供遗传资源的国家</w:t>
      </w:r>
      <w:r w:rsidRPr="00775663">
        <w:rPr>
          <w:rFonts w:ascii="SimSun" w:hAnsi="SimSun" w:cs="Times New Roman" w:hint="eastAsia"/>
          <w:sz w:val="21"/>
        </w:rPr>
        <w:t>”，它请求给“</w:t>
      </w:r>
      <w:r w:rsidRPr="00775663">
        <w:rPr>
          <w:rFonts w:ascii="SimSun" w:hAnsi="SimSun"/>
          <w:sz w:val="21"/>
        </w:rPr>
        <w:t>或取自非原生境来源</w:t>
      </w:r>
      <w:r w:rsidRPr="00775663">
        <w:rPr>
          <w:rFonts w:ascii="SimSun" w:hAnsi="SimSun" w:cs="Times New Roman" w:hint="eastAsia"/>
          <w:sz w:val="21"/>
        </w:rPr>
        <w:t>”加</w:t>
      </w:r>
      <w:r w:rsidR="00BB2E71" w:rsidRPr="00775663">
        <w:rPr>
          <w:rFonts w:ascii="SimSun" w:hAnsi="SimSun" w:cs="Times New Roman" w:hint="eastAsia"/>
          <w:sz w:val="21"/>
        </w:rPr>
        <w:t>上</w:t>
      </w:r>
      <w:r w:rsidRPr="00775663">
        <w:rPr>
          <w:rFonts w:ascii="SimSun" w:hAnsi="SimSun" w:cs="Times New Roman" w:hint="eastAsia"/>
          <w:sz w:val="21"/>
        </w:rPr>
        <w:t>括号，因为</w:t>
      </w:r>
      <w:r w:rsidR="00BB2E71" w:rsidRPr="00775663">
        <w:rPr>
          <w:rFonts w:ascii="SimSun" w:hAnsi="SimSun" w:cs="Times New Roman" w:hint="eastAsia"/>
          <w:sz w:val="21"/>
        </w:rPr>
        <w:t>该</w:t>
      </w:r>
      <w:r w:rsidRPr="00775663">
        <w:rPr>
          <w:rFonts w:ascii="SimSun" w:hAnsi="SimSun" w:cs="Times New Roman" w:hint="eastAsia"/>
          <w:sz w:val="21"/>
        </w:rPr>
        <w:t>文书不应当延伸</w:t>
      </w:r>
      <w:r w:rsidR="00AB4D91" w:rsidRPr="00775663">
        <w:rPr>
          <w:rFonts w:ascii="SimSun" w:hAnsi="SimSun" w:cs="Times New Roman" w:hint="eastAsia"/>
          <w:sz w:val="21"/>
        </w:rPr>
        <w:t>至</w:t>
      </w:r>
      <w:r w:rsidRPr="00775663">
        <w:rPr>
          <w:rFonts w:ascii="SimSun" w:hAnsi="SimSun" w:cs="Times New Roman" w:hint="eastAsia"/>
          <w:sz w:val="21"/>
        </w:rPr>
        <w:t>非原生境来源。替代案</w:t>
      </w:r>
      <w:r w:rsidR="00BB2E71" w:rsidRPr="00775663">
        <w:rPr>
          <w:rFonts w:ascii="SimSun" w:hAnsi="SimSun" w:cs="Times New Roman" w:hint="eastAsia"/>
          <w:sz w:val="21"/>
        </w:rPr>
        <w:t>文</w:t>
      </w:r>
      <w:r w:rsidRPr="00775663">
        <w:rPr>
          <w:rFonts w:ascii="SimSun" w:hAnsi="SimSun" w:cs="Times New Roman" w:hint="eastAsia"/>
          <w:sz w:val="21"/>
        </w:rPr>
        <w:t>中应当删除“</w:t>
      </w:r>
      <w:r w:rsidRPr="00775663">
        <w:rPr>
          <w:rFonts w:ascii="SimSun" w:hAnsi="SimSun"/>
          <w:sz w:val="21"/>
        </w:rPr>
        <w:t>或非原生境</w:t>
      </w:r>
      <w:r w:rsidRPr="00775663">
        <w:rPr>
          <w:rFonts w:ascii="SimSun" w:hAnsi="SimSun" w:cs="Times New Roman" w:hint="eastAsia"/>
          <w:sz w:val="21"/>
        </w:rPr>
        <w:t>”。它不支持文书中的</w:t>
      </w:r>
      <w:r w:rsidRPr="00775663">
        <w:rPr>
          <w:rFonts w:ascii="SimSun" w:hAnsi="SimSun" w:cs="Times New Roman"/>
          <w:sz w:val="21"/>
        </w:rPr>
        <w:t>衍生物</w:t>
      </w:r>
      <w:r w:rsidRPr="00775663">
        <w:rPr>
          <w:rFonts w:ascii="SimSun" w:hAnsi="SimSun" w:cs="Times New Roman" w:hint="eastAsia"/>
          <w:sz w:val="21"/>
        </w:rPr>
        <w:t>概念，</w:t>
      </w:r>
      <w:r w:rsidRPr="00775663">
        <w:rPr>
          <w:rFonts w:ascii="SimSun" w:hAnsi="SimSun" w:cs="Times New Roman"/>
          <w:sz w:val="21"/>
        </w:rPr>
        <w:t>但</w:t>
      </w:r>
      <w:r w:rsidRPr="00775663">
        <w:rPr>
          <w:rFonts w:ascii="SimSun" w:hAnsi="SimSun" w:cs="Times New Roman" w:hint="eastAsia"/>
          <w:sz w:val="21"/>
        </w:rPr>
        <w:t>如果</w:t>
      </w:r>
      <w:r w:rsidRPr="00775663">
        <w:rPr>
          <w:rFonts w:ascii="SimSun" w:hAnsi="SimSun" w:cs="Times New Roman"/>
          <w:sz w:val="21"/>
        </w:rPr>
        <w:t>将</w:t>
      </w:r>
      <w:r w:rsidRPr="00775663">
        <w:rPr>
          <w:rFonts w:ascii="SimSun" w:hAnsi="SimSun" w:cs="Times New Roman" w:hint="eastAsia"/>
          <w:sz w:val="21"/>
        </w:rPr>
        <w:t>它</w:t>
      </w:r>
      <w:r w:rsidR="00BB2E71" w:rsidRPr="00775663">
        <w:rPr>
          <w:rFonts w:ascii="SimSun" w:hAnsi="SimSun" w:cs="Times New Roman" w:hint="eastAsia"/>
          <w:sz w:val="21"/>
        </w:rPr>
        <w:t>纳入</w:t>
      </w:r>
      <w:r w:rsidRPr="00775663">
        <w:rPr>
          <w:rFonts w:ascii="SimSun" w:hAnsi="SimSun" w:cs="Times New Roman" w:hint="eastAsia"/>
          <w:sz w:val="21"/>
        </w:rPr>
        <w:t>讨论，</w:t>
      </w:r>
      <w:r w:rsidR="00BB2E71" w:rsidRPr="00775663">
        <w:rPr>
          <w:rFonts w:ascii="SimSun" w:hAnsi="SimSun" w:cs="Times New Roman" w:hint="eastAsia"/>
          <w:sz w:val="21"/>
        </w:rPr>
        <w:t>必须</w:t>
      </w:r>
      <w:r w:rsidRPr="00775663">
        <w:rPr>
          <w:rFonts w:ascii="SimSun" w:hAnsi="SimSun" w:cs="Times New Roman"/>
          <w:sz w:val="21"/>
        </w:rPr>
        <w:t>弄清</w:t>
      </w:r>
      <w:r w:rsidR="00AB4D91" w:rsidRPr="00775663">
        <w:rPr>
          <w:rFonts w:ascii="SimSun" w:hAnsi="SimSun" w:cs="Times New Roman" w:hint="eastAsia"/>
          <w:sz w:val="21"/>
        </w:rPr>
        <w:t>其</w:t>
      </w:r>
      <w:r w:rsidRPr="00775663">
        <w:rPr>
          <w:rFonts w:ascii="SimSun" w:hAnsi="SimSun" w:cs="Times New Roman"/>
          <w:sz w:val="21"/>
        </w:rPr>
        <w:t>含义</w:t>
      </w:r>
      <w:r w:rsidRPr="00775663">
        <w:rPr>
          <w:rFonts w:ascii="SimSun" w:hAnsi="SimSun" w:cs="Times New Roman" w:hint="eastAsia"/>
          <w:sz w:val="21"/>
        </w:rPr>
        <w:t>。它建议给“</w:t>
      </w:r>
      <w:r w:rsidRPr="00775663">
        <w:rPr>
          <w:rFonts w:ascii="SimSun" w:hAnsi="SimSun"/>
          <w:sz w:val="21"/>
        </w:rPr>
        <w:t>即使其不具备遗传的功能单位</w:t>
      </w:r>
      <w:r w:rsidRPr="00775663">
        <w:rPr>
          <w:rFonts w:ascii="SimSun" w:hAnsi="SimSun" w:cs="Times New Roman" w:hint="eastAsia"/>
          <w:sz w:val="21"/>
        </w:rPr>
        <w:t>”加上括号，因为</w:t>
      </w:r>
      <w:r w:rsidRPr="00775663">
        <w:rPr>
          <w:rFonts w:ascii="SimSun" w:hAnsi="SimSun" w:cs="Times New Roman"/>
          <w:sz w:val="21"/>
        </w:rPr>
        <w:t>衍生物</w:t>
      </w:r>
      <w:r w:rsidRPr="00775663">
        <w:rPr>
          <w:rFonts w:ascii="SimSun" w:hAnsi="SimSun" w:cs="Times New Roman" w:hint="eastAsia"/>
          <w:sz w:val="21"/>
        </w:rPr>
        <w:t>应当</w:t>
      </w:r>
      <w:r w:rsidRPr="00775663">
        <w:rPr>
          <w:rFonts w:ascii="SimSun" w:hAnsi="SimSun"/>
          <w:sz w:val="21"/>
        </w:rPr>
        <w:t>具备遗传的功能单位</w:t>
      </w:r>
      <w:r w:rsidRPr="00775663">
        <w:rPr>
          <w:rFonts w:ascii="SimSun" w:hAnsi="SimSun" w:hint="eastAsia"/>
          <w:sz w:val="21"/>
        </w:rPr>
        <w:t>。关于“</w:t>
      </w:r>
      <w:r w:rsidRPr="00775663">
        <w:rPr>
          <w:rFonts w:ascii="SimSun" w:hAnsi="SimSun"/>
          <w:sz w:val="21"/>
        </w:rPr>
        <w:t>发明直接基于</w:t>
      </w:r>
      <w:r w:rsidRPr="00775663">
        <w:rPr>
          <w:rFonts w:ascii="SimSun" w:hAnsi="SimSun" w:hint="eastAsia"/>
          <w:sz w:val="21"/>
        </w:rPr>
        <w:t>”，它希望在“</w:t>
      </w:r>
      <w:r w:rsidRPr="00775663">
        <w:rPr>
          <w:rFonts w:ascii="SimSun" w:hAnsi="SimSun"/>
          <w:sz w:val="21"/>
        </w:rPr>
        <w:t>依赖于具体属性</w:t>
      </w:r>
      <w:r w:rsidRPr="00775663">
        <w:rPr>
          <w:rFonts w:ascii="SimSun" w:hAnsi="SimSun" w:hint="eastAsia"/>
          <w:sz w:val="21"/>
        </w:rPr>
        <w:t>”前插入“</w:t>
      </w:r>
      <w:r w:rsidRPr="00775663">
        <w:rPr>
          <w:rFonts w:ascii="SimSun" w:hAnsi="SimSun"/>
          <w:sz w:val="21"/>
        </w:rPr>
        <w:t>发明概念必须</w:t>
      </w:r>
      <w:r w:rsidRPr="00775663">
        <w:rPr>
          <w:rFonts w:ascii="SimSun" w:hAnsi="SimSun" w:hint="eastAsia"/>
          <w:sz w:val="21"/>
        </w:rPr>
        <w:t>”</w:t>
      </w:r>
      <w:r w:rsidR="00F86784" w:rsidRPr="00775663">
        <w:rPr>
          <w:rFonts w:ascii="SimSun" w:hAnsi="SimSun" w:hint="eastAsia"/>
          <w:sz w:val="21"/>
        </w:rPr>
        <w:t>。</w:t>
      </w:r>
      <w:r w:rsidR="00F86784" w:rsidRPr="00775663">
        <w:rPr>
          <w:rFonts w:ascii="SimSun" w:hAnsi="SimSun" w:cs="Times New Roman" w:hint="eastAsia"/>
          <w:sz w:val="21"/>
        </w:rPr>
        <w:t>它</w:t>
      </w:r>
      <w:r w:rsidRPr="00775663">
        <w:rPr>
          <w:rFonts w:ascii="SimSun" w:hAnsi="SimSun" w:cs="Times New Roman" w:hint="eastAsia"/>
          <w:sz w:val="21"/>
        </w:rPr>
        <w:t>希望通过在“</w:t>
      </w:r>
      <w:r w:rsidRPr="00775663">
        <w:rPr>
          <w:rFonts w:ascii="SimSun" w:hAnsi="SimSun"/>
          <w:sz w:val="21"/>
        </w:rPr>
        <w:t>微生物</w:t>
      </w:r>
      <w:r w:rsidRPr="00775663">
        <w:rPr>
          <w:rFonts w:ascii="SimSun" w:hAnsi="SimSun" w:hint="eastAsia"/>
          <w:sz w:val="21"/>
        </w:rPr>
        <w:t>”前插入“</w:t>
      </w:r>
      <w:r w:rsidRPr="00775663">
        <w:rPr>
          <w:rFonts w:ascii="SimSun" w:hAnsi="SimSun"/>
          <w:sz w:val="21"/>
        </w:rPr>
        <w:t>或</w:t>
      </w:r>
      <w:r w:rsidRPr="00775663">
        <w:rPr>
          <w:rFonts w:ascii="SimSun" w:hAnsi="SimSun" w:hint="eastAsia"/>
          <w:sz w:val="21"/>
        </w:rPr>
        <w:t>”并给“</w:t>
      </w:r>
      <w:r w:rsidRPr="00775663">
        <w:rPr>
          <w:rFonts w:ascii="SimSun" w:hAnsi="SimSun"/>
          <w:sz w:val="21"/>
        </w:rPr>
        <w:t>或其他来源</w:t>
      </w:r>
      <w:r w:rsidRPr="00775663">
        <w:rPr>
          <w:rFonts w:ascii="SimSun" w:hAnsi="SimSun" w:hint="eastAsia"/>
          <w:sz w:val="21"/>
        </w:rPr>
        <w:t>”加上括号来</w:t>
      </w:r>
      <w:r w:rsidRPr="00775663">
        <w:rPr>
          <w:rFonts w:ascii="SimSun" w:hAnsi="SimSun" w:cs="Times New Roman" w:hint="eastAsia"/>
          <w:sz w:val="21"/>
        </w:rPr>
        <w:t>澄清“</w:t>
      </w:r>
      <w:r w:rsidRPr="00775663">
        <w:rPr>
          <w:rFonts w:ascii="SimSun" w:hAnsi="SimSun" w:cs="Times New Roman"/>
          <w:sz w:val="21"/>
        </w:rPr>
        <w:t>遗传材料</w:t>
      </w:r>
      <w:r w:rsidRPr="00775663">
        <w:rPr>
          <w:rFonts w:ascii="SimSun" w:hAnsi="SimSun" w:cs="Times New Roman" w:hint="eastAsia"/>
          <w:sz w:val="21"/>
        </w:rPr>
        <w:t>”的定义，因为它不明白“其他来源”可能是什么。关于“实物获取”，它希望在“占有”前添加“实物”一词，并给“</w:t>
      </w:r>
      <w:r w:rsidRPr="00775663">
        <w:rPr>
          <w:rFonts w:ascii="SimSun" w:hAnsi="SimSun"/>
          <w:sz w:val="21"/>
        </w:rPr>
        <w:t>或者至少</w:t>
      </w:r>
      <w:r w:rsidRPr="00775663">
        <w:rPr>
          <w:rFonts w:ascii="SimSun" w:hAnsi="SimSun" w:cs="Times New Roman"/>
          <w:sz w:val="21"/>
        </w:rPr>
        <w:t>[</w:t>
      </w:r>
      <w:r w:rsidR="00E31663" w:rsidRPr="00775663">
        <w:rPr>
          <w:rFonts w:ascii="SimSun" w:hAnsi="SimSun" w:cs="Times New Roman" w:hint="eastAsia"/>
          <w:sz w:val="21"/>
        </w:rPr>
        <w:t>……</w:t>
      </w:r>
      <w:r w:rsidRPr="00775663">
        <w:rPr>
          <w:rFonts w:ascii="SimSun" w:hAnsi="SimSun" w:cs="Times New Roman"/>
          <w:sz w:val="21"/>
        </w:rPr>
        <w:t>]</w:t>
      </w:r>
      <w:r w:rsidRPr="00775663">
        <w:rPr>
          <w:rFonts w:ascii="SimSun" w:hAnsi="SimSun" w:cs="Times New Roman" w:hint="eastAsia"/>
          <w:sz w:val="21"/>
        </w:rPr>
        <w:t>”直到</w:t>
      </w:r>
      <w:r w:rsidR="00E31663" w:rsidRPr="00775663">
        <w:rPr>
          <w:rFonts w:ascii="SimSun" w:hAnsi="SimSun" w:cs="Times New Roman" w:hint="eastAsia"/>
          <w:sz w:val="21"/>
        </w:rPr>
        <w:t>句子</w:t>
      </w:r>
      <w:r w:rsidRPr="00775663">
        <w:rPr>
          <w:rFonts w:ascii="SimSun" w:hAnsi="SimSun" w:cs="Times New Roman" w:hint="eastAsia"/>
          <w:sz w:val="21"/>
        </w:rPr>
        <w:t>结</w:t>
      </w:r>
      <w:r w:rsidR="001F59A7" w:rsidRPr="00775663">
        <w:rPr>
          <w:rFonts w:ascii="SimSun" w:hAnsi="SimSun" w:cs="Times New Roman" w:hint="eastAsia"/>
          <w:sz w:val="21"/>
        </w:rPr>
        <w:t>尾</w:t>
      </w:r>
      <w:r w:rsidRPr="00775663">
        <w:rPr>
          <w:rFonts w:ascii="SimSun" w:hAnsi="SimSun" w:cs="Times New Roman" w:hint="eastAsia"/>
          <w:sz w:val="21"/>
        </w:rPr>
        <w:t>加上括号，以简化定义。关于“来源”，在</w:t>
      </w:r>
      <w:r w:rsidR="00E31663" w:rsidRPr="00775663">
        <w:rPr>
          <w:rFonts w:ascii="SimSun" w:hAnsi="SimSun" w:cs="Times New Roman" w:hint="eastAsia"/>
          <w:sz w:val="21"/>
        </w:rPr>
        <w:t>备选</w:t>
      </w:r>
      <w:r w:rsidRPr="00775663">
        <w:rPr>
          <w:rFonts w:ascii="SimSun" w:hAnsi="SimSun" w:cs="Times New Roman" w:hint="eastAsia"/>
          <w:sz w:val="21"/>
        </w:rPr>
        <w:t>案</w:t>
      </w:r>
      <w:r w:rsidR="00E31663" w:rsidRPr="00775663">
        <w:rPr>
          <w:rFonts w:ascii="SimSun" w:hAnsi="SimSun" w:cs="Times New Roman" w:hint="eastAsia"/>
          <w:sz w:val="21"/>
        </w:rPr>
        <w:t>文</w:t>
      </w:r>
      <w:r w:rsidRPr="00775663">
        <w:rPr>
          <w:rFonts w:ascii="SimSun" w:hAnsi="SimSun" w:cs="Times New Roman" w:hint="eastAsia"/>
          <w:sz w:val="21"/>
        </w:rPr>
        <w:t>1中，它希望在“植物园”后面插入“</w:t>
      </w:r>
      <w:r w:rsidRPr="00775663">
        <w:rPr>
          <w:rFonts w:ascii="SimSun" w:hAnsi="SimSun"/>
          <w:sz w:val="21"/>
        </w:rPr>
        <w:t>或任何其他的遗传资源保藏</w:t>
      </w:r>
      <w:r w:rsidRPr="00775663">
        <w:rPr>
          <w:rFonts w:ascii="SimSun" w:hAnsi="SimSun" w:hint="eastAsia"/>
          <w:sz w:val="21"/>
        </w:rPr>
        <w:t>单位</w:t>
      </w:r>
      <w:r w:rsidRPr="00775663">
        <w:rPr>
          <w:rFonts w:ascii="SimSun" w:hAnsi="SimSun" w:cs="Times New Roman" w:hint="eastAsia"/>
          <w:sz w:val="21"/>
        </w:rPr>
        <w:t>”，因为可能有许多</w:t>
      </w:r>
      <w:r w:rsidRPr="00775663">
        <w:rPr>
          <w:rFonts w:ascii="SimSun" w:hAnsi="SimSun" w:cs="Times New Roman"/>
          <w:sz w:val="21"/>
        </w:rPr>
        <w:t>遗传资源</w:t>
      </w:r>
      <w:r w:rsidRPr="00775663">
        <w:rPr>
          <w:rFonts w:ascii="SimSun" w:hAnsi="SimSun" w:cs="Times New Roman" w:hint="eastAsia"/>
          <w:sz w:val="21"/>
        </w:rPr>
        <w:t>来源，因此定义必须足够全面。而且，目标与序言之间</w:t>
      </w:r>
      <w:r w:rsidR="00E31663" w:rsidRPr="00775663">
        <w:rPr>
          <w:rFonts w:ascii="SimSun" w:hAnsi="SimSun" w:cs="Times New Roman" w:hint="eastAsia"/>
          <w:sz w:val="21"/>
        </w:rPr>
        <w:t>有一种</w:t>
      </w:r>
      <w:r w:rsidRPr="00775663">
        <w:rPr>
          <w:rFonts w:ascii="SimSun" w:hAnsi="SimSun" w:cs="Times New Roman" w:hint="eastAsia"/>
          <w:sz w:val="21"/>
        </w:rPr>
        <w:t>关</w:t>
      </w:r>
      <w:r w:rsidR="00E31663" w:rsidRPr="00775663">
        <w:rPr>
          <w:rFonts w:ascii="SimSun" w:hAnsi="SimSun" w:cs="Times New Roman" w:hint="eastAsia"/>
          <w:sz w:val="21"/>
        </w:rPr>
        <w:t>系</w:t>
      </w:r>
      <w:r w:rsidRPr="00775663">
        <w:rPr>
          <w:rFonts w:ascii="SimSun" w:hAnsi="SimSun" w:cs="Times New Roman" w:hint="eastAsia"/>
          <w:sz w:val="21"/>
        </w:rPr>
        <w:t>，因为</w:t>
      </w:r>
      <w:r w:rsidRPr="00775663">
        <w:rPr>
          <w:rFonts w:ascii="SimSun" w:hAnsi="SimSun" w:cs="Times New Roman"/>
          <w:sz w:val="21"/>
        </w:rPr>
        <w:t>序言</w:t>
      </w:r>
      <w:r w:rsidRPr="00775663">
        <w:rPr>
          <w:rFonts w:ascii="SimSun" w:hAnsi="SimSun" w:cs="Times New Roman" w:hint="eastAsia"/>
          <w:sz w:val="21"/>
        </w:rPr>
        <w:t>是目标的概括性表述，它看到一些术语或思想从目标转到序言或者</w:t>
      </w:r>
      <w:r w:rsidR="00E31663" w:rsidRPr="00775663">
        <w:rPr>
          <w:rFonts w:ascii="SimSun" w:hAnsi="SimSun" w:cs="Times New Roman" w:hint="eastAsia"/>
          <w:sz w:val="21"/>
        </w:rPr>
        <w:t>从序言转到目标</w:t>
      </w:r>
      <w:r w:rsidRPr="00775663">
        <w:rPr>
          <w:rFonts w:ascii="SimSun" w:hAnsi="SimSun" w:cs="Times New Roman" w:hint="eastAsia"/>
          <w:sz w:val="21"/>
        </w:rPr>
        <w:t>。代表团认为，IGC的工作是</w:t>
      </w:r>
      <w:r w:rsidR="00E31663" w:rsidRPr="00775663">
        <w:rPr>
          <w:rFonts w:ascii="SimSun" w:hAnsi="SimSun" w:cs="Times New Roman" w:hint="eastAsia"/>
          <w:sz w:val="21"/>
        </w:rPr>
        <w:t>打算</w:t>
      </w:r>
      <w:r w:rsidRPr="00775663">
        <w:rPr>
          <w:rFonts w:ascii="SimSun" w:hAnsi="SimSun" w:cs="Times New Roman" w:hint="eastAsia"/>
          <w:sz w:val="21"/>
        </w:rPr>
        <w:t>编拟一篇序言，由于序言与目标之间的相互关系，序言</w:t>
      </w:r>
      <w:r w:rsidR="00E31663" w:rsidRPr="00775663">
        <w:rPr>
          <w:rFonts w:ascii="SimSun" w:hAnsi="SimSun" w:cs="Times New Roman" w:hint="eastAsia"/>
          <w:sz w:val="21"/>
        </w:rPr>
        <w:t>部分</w:t>
      </w:r>
      <w:r w:rsidRPr="00775663">
        <w:rPr>
          <w:rFonts w:ascii="SimSun" w:hAnsi="SimSun" w:cs="Times New Roman" w:hint="eastAsia"/>
          <w:sz w:val="21"/>
        </w:rPr>
        <w:t>反映的所有内容都将对</w:t>
      </w:r>
      <w:r w:rsidR="00E31663" w:rsidRPr="00775663">
        <w:rPr>
          <w:rFonts w:ascii="SimSun" w:hAnsi="SimSun" w:cs="Times New Roman" w:hint="eastAsia"/>
          <w:sz w:val="21"/>
        </w:rPr>
        <w:t>此项</w:t>
      </w:r>
      <w:r w:rsidRPr="00775663">
        <w:rPr>
          <w:rFonts w:ascii="SimSun" w:hAnsi="SimSun" w:cs="Times New Roman" w:hint="eastAsia"/>
          <w:sz w:val="21"/>
        </w:rPr>
        <w:t>工作</w:t>
      </w:r>
      <w:r w:rsidR="00E31663" w:rsidRPr="00775663">
        <w:rPr>
          <w:rFonts w:ascii="SimSun" w:hAnsi="SimSun" w:cs="Times New Roman" w:hint="eastAsia"/>
          <w:sz w:val="21"/>
        </w:rPr>
        <w:t>的</w:t>
      </w:r>
      <w:r w:rsidRPr="00775663">
        <w:rPr>
          <w:rFonts w:ascii="SimSun" w:hAnsi="SimSun" w:cs="Times New Roman" w:hint="eastAsia"/>
          <w:sz w:val="21"/>
        </w:rPr>
        <w:t>成果产生重要影响。第二段如果用“</w:t>
      </w:r>
      <w:r w:rsidRPr="00775663">
        <w:rPr>
          <w:rFonts w:ascii="SimSun" w:hAnsi="SimSun" w:cs="Times New Roman"/>
          <w:sz w:val="21"/>
        </w:rPr>
        <w:t>未经授权使用</w:t>
      </w:r>
      <w:r w:rsidRPr="00775663">
        <w:rPr>
          <w:rFonts w:ascii="SimSun" w:hAnsi="SimSun" w:cs="Times New Roman" w:hint="eastAsia"/>
          <w:sz w:val="21"/>
        </w:rPr>
        <w:t>”替代“盗用”将会更加明确。可以通过给“其”加上括号，并且因为生物已经被加上</w:t>
      </w:r>
      <w:r w:rsidRPr="002A0A4D">
        <w:rPr>
          <w:rFonts w:ascii="SimSun" w:hAnsi="SimSun" w:hint="eastAsia"/>
          <w:sz w:val="21"/>
          <w:szCs w:val="22"/>
        </w:rPr>
        <w:t>括号</w:t>
      </w:r>
      <w:r w:rsidRPr="00775663">
        <w:rPr>
          <w:rFonts w:ascii="SimSun" w:hAnsi="SimSun" w:cs="Times New Roman" w:hint="eastAsia"/>
          <w:sz w:val="21"/>
        </w:rPr>
        <w:t>了，在“资源”前面</w:t>
      </w:r>
      <w:r w:rsidR="00E31663" w:rsidRPr="00775663">
        <w:rPr>
          <w:rFonts w:ascii="SimSun" w:hAnsi="SimSun" w:cs="Times New Roman" w:hint="eastAsia"/>
          <w:sz w:val="21"/>
        </w:rPr>
        <w:t>加上</w:t>
      </w:r>
      <w:r w:rsidRPr="00775663">
        <w:rPr>
          <w:rFonts w:ascii="SimSun" w:hAnsi="SimSun" w:cs="Times New Roman" w:hint="eastAsia"/>
          <w:sz w:val="21"/>
        </w:rPr>
        <w:t>“遗传”，并通过补充“</w:t>
      </w:r>
      <w:r w:rsidRPr="00775663">
        <w:rPr>
          <w:rFonts w:ascii="SimSun" w:hAnsi="SimSun" w:hint="eastAsia"/>
          <w:sz w:val="21"/>
        </w:rPr>
        <w:t>在</w:t>
      </w:r>
      <w:r w:rsidRPr="00775663">
        <w:rPr>
          <w:rFonts w:ascii="SimSun" w:hAnsi="SimSun"/>
          <w:sz w:val="21"/>
        </w:rPr>
        <w:t>与人类有关的资源以外的管辖区内</w:t>
      </w:r>
      <w:r w:rsidRPr="00775663">
        <w:rPr>
          <w:rFonts w:ascii="SimSun" w:hAnsi="SimSun" w:hint="eastAsia"/>
          <w:sz w:val="21"/>
        </w:rPr>
        <w:t>”</w:t>
      </w:r>
      <w:r w:rsidR="006F3249" w:rsidRPr="00775663">
        <w:rPr>
          <w:rFonts w:ascii="SimSun" w:hAnsi="SimSun" w:hint="eastAsia"/>
          <w:sz w:val="21"/>
        </w:rPr>
        <w:t>，</w:t>
      </w:r>
      <w:r w:rsidRPr="00775663">
        <w:rPr>
          <w:rFonts w:ascii="SimSun" w:hAnsi="SimSun" w:hint="eastAsia"/>
          <w:sz w:val="21"/>
        </w:rPr>
        <w:t>以澄清遗传资源不包括人类遗传资源，</w:t>
      </w:r>
      <w:r w:rsidRPr="00775663">
        <w:rPr>
          <w:rFonts w:ascii="SimSun" w:hAnsi="SimSun" w:cs="Times New Roman" w:hint="eastAsia"/>
          <w:sz w:val="21"/>
        </w:rPr>
        <w:t>可以简化和澄清第二个替代案</w:t>
      </w:r>
      <w:r w:rsidR="006F3249" w:rsidRPr="00775663">
        <w:rPr>
          <w:rFonts w:ascii="SimSun" w:hAnsi="SimSun" w:cs="Times New Roman" w:hint="eastAsia"/>
          <w:sz w:val="21"/>
        </w:rPr>
        <w:t>文</w:t>
      </w:r>
      <w:r w:rsidRPr="00775663">
        <w:rPr>
          <w:rFonts w:ascii="SimSun" w:hAnsi="SimSun" w:cs="Times New Roman" w:hint="eastAsia"/>
          <w:sz w:val="21"/>
        </w:rPr>
        <w:t>最后一段。</w:t>
      </w:r>
    </w:p>
    <w:p w14:paraId="76B22B42"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印度尼西亚代表团代表LMC发言，</w:t>
      </w:r>
      <w:r w:rsidR="006F3249" w:rsidRPr="00775663">
        <w:rPr>
          <w:rFonts w:ascii="SimSun" w:hAnsi="SimSun" w:cs="Times New Roman" w:hint="eastAsia"/>
          <w:sz w:val="21"/>
        </w:rPr>
        <w:t>欣见</w:t>
      </w:r>
      <w:r w:rsidRPr="00775663">
        <w:rPr>
          <w:rFonts w:ascii="SimSun" w:hAnsi="SimSun" w:cs="Times New Roman"/>
          <w:sz w:val="21"/>
        </w:rPr>
        <w:t>美国代表团</w:t>
      </w:r>
      <w:r w:rsidRPr="00775663">
        <w:rPr>
          <w:rFonts w:ascii="SimSun" w:hAnsi="SimSun" w:cs="Times New Roman" w:hint="eastAsia"/>
          <w:sz w:val="21"/>
        </w:rPr>
        <w:t>愿意</w:t>
      </w:r>
      <w:r w:rsidRPr="002A0A4D">
        <w:rPr>
          <w:rFonts w:ascii="SimSun" w:hAnsi="SimSun" w:hint="eastAsia"/>
          <w:sz w:val="21"/>
          <w:szCs w:val="22"/>
        </w:rPr>
        <w:t>参与</w:t>
      </w:r>
      <w:r w:rsidRPr="00775663">
        <w:rPr>
          <w:rFonts w:ascii="SimSun" w:hAnsi="SimSun" w:cs="Times New Roman" w:hint="eastAsia"/>
          <w:sz w:val="21"/>
        </w:rPr>
        <w:t>在案</w:t>
      </w:r>
      <w:proofErr w:type="gramStart"/>
      <w:r w:rsidRPr="00775663">
        <w:rPr>
          <w:rFonts w:ascii="SimSun" w:hAnsi="SimSun" w:cs="Times New Roman" w:hint="eastAsia"/>
          <w:sz w:val="21"/>
        </w:rPr>
        <w:t>文范围</w:t>
      </w:r>
      <w:proofErr w:type="gramEnd"/>
      <w:r w:rsidRPr="00775663">
        <w:rPr>
          <w:rFonts w:ascii="SimSun" w:hAnsi="SimSun" w:cs="Times New Roman" w:hint="eastAsia"/>
          <w:sz w:val="21"/>
        </w:rPr>
        <w:t>内关于</w:t>
      </w:r>
      <w:r w:rsidRPr="00775663">
        <w:rPr>
          <w:rFonts w:ascii="SimSun" w:hAnsi="SimSun" w:cs="Times New Roman"/>
          <w:sz w:val="21"/>
        </w:rPr>
        <w:t>公开要求</w:t>
      </w:r>
      <w:r w:rsidRPr="00775663">
        <w:rPr>
          <w:rFonts w:ascii="SimSun" w:hAnsi="SimSun" w:cs="Times New Roman" w:hint="eastAsia"/>
          <w:sz w:val="21"/>
        </w:rPr>
        <w:t>的讨论。它认为</w:t>
      </w:r>
      <w:r w:rsidR="006F3249" w:rsidRPr="00775663">
        <w:rPr>
          <w:rFonts w:ascii="SimSun" w:hAnsi="SimSun" w:cs="Times New Roman" w:hint="eastAsia"/>
          <w:sz w:val="21"/>
        </w:rPr>
        <w:t>，</w:t>
      </w:r>
      <w:r w:rsidRPr="00775663">
        <w:rPr>
          <w:rFonts w:ascii="SimSun" w:hAnsi="SimSun" w:cs="Times New Roman" w:hint="eastAsia"/>
          <w:sz w:val="21"/>
        </w:rPr>
        <w:t>这是它愿意从关于目标的替代案文出发推进工作的信号。但是，如果</w:t>
      </w:r>
      <w:r w:rsidR="00933E29" w:rsidRPr="00775663">
        <w:rPr>
          <w:rFonts w:ascii="SimSun" w:hAnsi="SimSun" w:cs="Times New Roman" w:hint="eastAsia"/>
          <w:sz w:val="21"/>
        </w:rPr>
        <w:t>其</w:t>
      </w:r>
      <w:r w:rsidRPr="00775663">
        <w:rPr>
          <w:rFonts w:ascii="SimSun" w:hAnsi="SimSun" w:cs="Times New Roman" w:hint="eastAsia"/>
          <w:sz w:val="21"/>
        </w:rPr>
        <w:t>意图</w:t>
      </w:r>
      <w:r w:rsidR="00933E29" w:rsidRPr="00775663">
        <w:rPr>
          <w:rFonts w:ascii="SimSun" w:hAnsi="SimSun" w:cs="Times New Roman" w:hint="eastAsia"/>
          <w:sz w:val="21"/>
        </w:rPr>
        <w:t>确实如此</w:t>
      </w:r>
      <w:r w:rsidRPr="00775663">
        <w:rPr>
          <w:rFonts w:ascii="SimSun" w:hAnsi="SimSun" w:cs="Times New Roman" w:hint="eastAsia"/>
          <w:sz w:val="21"/>
        </w:rPr>
        <w:t>，它建议任何案文都应当是替代案文，以确保保持案文的完整性。事实上，关于目标的建议更</w:t>
      </w:r>
      <w:r w:rsidR="00933E29" w:rsidRPr="00775663">
        <w:rPr>
          <w:rFonts w:ascii="SimSun" w:hAnsi="SimSun" w:cs="Times New Roman" w:hint="eastAsia"/>
          <w:sz w:val="21"/>
        </w:rPr>
        <w:t>有</w:t>
      </w:r>
      <w:r w:rsidRPr="00775663">
        <w:rPr>
          <w:rFonts w:ascii="SimSun" w:hAnsi="SimSun" w:cs="Times New Roman" w:hint="eastAsia"/>
          <w:sz w:val="21"/>
        </w:rPr>
        <w:t>可能</w:t>
      </w:r>
      <w:r w:rsidR="006F3249" w:rsidRPr="00775663">
        <w:rPr>
          <w:rFonts w:ascii="SimSun" w:hAnsi="SimSun" w:cs="Times New Roman" w:hint="eastAsia"/>
          <w:sz w:val="21"/>
        </w:rPr>
        <w:t>助长</w:t>
      </w:r>
      <w:r w:rsidRPr="00775663">
        <w:rPr>
          <w:rFonts w:ascii="SimSun" w:hAnsi="SimSun" w:cs="Times New Roman"/>
          <w:sz w:val="21"/>
        </w:rPr>
        <w:t>未经授权使用遗传资源</w:t>
      </w:r>
      <w:r w:rsidRPr="00775663">
        <w:rPr>
          <w:rFonts w:ascii="SimSun" w:hAnsi="SimSun" w:cs="Times New Roman" w:hint="eastAsia"/>
          <w:sz w:val="21"/>
        </w:rPr>
        <w:t>。它</w:t>
      </w:r>
      <w:r w:rsidR="00933E29" w:rsidRPr="00775663">
        <w:rPr>
          <w:rFonts w:ascii="SimSun" w:hAnsi="SimSun" w:cs="Times New Roman" w:hint="eastAsia"/>
          <w:sz w:val="21"/>
        </w:rPr>
        <w:t>欣</w:t>
      </w:r>
      <w:r w:rsidRPr="00775663">
        <w:rPr>
          <w:rFonts w:ascii="SimSun" w:hAnsi="SimSun" w:cs="Times New Roman" w:hint="eastAsia"/>
          <w:sz w:val="21"/>
        </w:rPr>
        <w:t>悉</w:t>
      </w:r>
      <w:r w:rsidRPr="00775663">
        <w:rPr>
          <w:rFonts w:ascii="SimSun" w:hAnsi="SimSun" w:cs="Times New Roman"/>
          <w:sz w:val="21"/>
        </w:rPr>
        <w:t>美国代表团</w:t>
      </w:r>
      <w:r w:rsidRPr="00775663">
        <w:rPr>
          <w:rFonts w:ascii="SimSun" w:hAnsi="SimSun" w:cs="Times New Roman" w:hint="eastAsia"/>
          <w:sz w:val="21"/>
        </w:rPr>
        <w:t>认为IGC</w:t>
      </w:r>
      <w:r w:rsidR="006F3249" w:rsidRPr="00775663">
        <w:rPr>
          <w:rFonts w:ascii="SimSun" w:hAnsi="SimSun" w:cs="Times New Roman" w:hint="eastAsia"/>
          <w:sz w:val="21"/>
        </w:rPr>
        <w:t>的这一程序</w:t>
      </w:r>
      <w:r w:rsidRPr="00775663">
        <w:rPr>
          <w:rFonts w:ascii="SimSun" w:hAnsi="SimSun" w:cs="Times New Roman" w:hint="eastAsia"/>
          <w:sz w:val="21"/>
        </w:rPr>
        <w:t>正接近尾声，就术语表和序言</w:t>
      </w:r>
      <w:r w:rsidR="006F3249" w:rsidRPr="00775663">
        <w:rPr>
          <w:rFonts w:ascii="SimSun" w:hAnsi="SimSun" w:cs="Times New Roman" w:hint="eastAsia"/>
          <w:sz w:val="21"/>
        </w:rPr>
        <w:t>部分</w:t>
      </w:r>
      <w:r w:rsidRPr="00775663">
        <w:rPr>
          <w:rFonts w:ascii="SimSun" w:hAnsi="SimSun" w:cs="Times New Roman" w:hint="eastAsia"/>
          <w:sz w:val="21"/>
        </w:rPr>
        <w:t>发表</w:t>
      </w:r>
      <w:r w:rsidR="00933E29" w:rsidRPr="00775663">
        <w:rPr>
          <w:rFonts w:ascii="SimSun" w:hAnsi="SimSun" w:cs="Times New Roman" w:hint="eastAsia"/>
          <w:sz w:val="21"/>
        </w:rPr>
        <w:t>了</w:t>
      </w:r>
      <w:r w:rsidRPr="00775663">
        <w:rPr>
          <w:rFonts w:ascii="SimSun" w:hAnsi="SimSun" w:cs="Times New Roman" w:hint="eastAsia"/>
          <w:sz w:val="21"/>
        </w:rPr>
        <w:t>评论意见。如果</w:t>
      </w:r>
      <w:r w:rsidR="00933E29" w:rsidRPr="00775663">
        <w:rPr>
          <w:rFonts w:ascii="SimSun" w:hAnsi="SimSun" w:cs="Times New Roman" w:hint="eastAsia"/>
          <w:sz w:val="21"/>
        </w:rPr>
        <w:t>其</w:t>
      </w:r>
      <w:r w:rsidRPr="00775663">
        <w:rPr>
          <w:rFonts w:ascii="SimSun" w:hAnsi="SimSun" w:cs="Times New Roman" w:hint="eastAsia"/>
          <w:sz w:val="21"/>
        </w:rPr>
        <w:t>意图</w:t>
      </w:r>
      <w:r w:rsidR="00933E29" w:rsidRPr="00775663">
        <w:rPr>
          <w:rFonts w:ascii="SimSun" w:hAnsi="SimSun" w:cs="Times New Roman" w:hint="eastAsia"/>
          <w:sz w:val="21"/>
        </w:rPr>
        <w:t>确实如此</w:t>
      </w:r>
      <w:r w:rsidRPr="00775663">
        <w:rPr>
          <w:rFonts w:ascii="SimSun" w:hAnsi="SimSun" w:cs="Times New Roman" w:hint="eastAsia"/>
          <w:sz w:val="21"/>
        </w:rPr>
        <w:t>，它愿意讨论术语表和序言。所有条款都是相互联系和</w:t>
      </w:r>
      <w:r w:rsidR="00933E29" w:rsidRPr="00775663">
        <w:rPr>
          <w:rFonts w:ascii="SimSun" w:hAnsi="SimSun" w:cs="Times New Roman" w:hint="eastAsia"/>
          <w:sz w:val="21"/>
        </w:rPr>
        <w:t>彼此</w:t>
      </w:r>
      <w:r w:rsidRPr="00775663">
        <w:rPr>
          <w:rFonts w:ascii="SimSun" w:hAnsi="SimSun" w:cs="Times New Roman" w:hint="eastAsia"/>
          <w:sz w:val="21"/>
        </w:rPr>
        <w:t>关联的，而不仅仅与政策目标相</w:t>
      </w:r>
      <w:r w:rsidR="006F3249" w:rsidRPr="00775663">
        <w:rPr>
          <w:rFonts w:ascii="SimSun" w:hAnsi="SimSun" w:cs="Times New Roman" w:hint="eastAsia"/>
          <w:sz w:val="21"/>
        </w:rPr>
        <w:t>互联系和</w:t>
      </w:r>
      <w:r w:rsidR="00933E29" w:rsidRPr="00775663">
        <w:rPr>
          <w:rFonts w:ascii="SimSun" w:hAnsi="SimSun" w:cs="Times New Roman" w:hint="eastAsia"/>
          <w:sz w:val="21"/>
        </w:rPr>
        <w:t>彼此</w:t>
      </w:r>
      <w:r w:rsidRPr="00775663">
        <w:rPr>
          <w:rFonts w:ascii="SimSun" w:hAnsi="SimSun" w:cs="Times New Roman" w:hint="eastAsia"/>
          <w:sz w:val="21"/>
        </w:rPr>
        <w:t>关联。</w:t>
      </w:r>
    </w:p>
    <w:p w14:paraId="25DFCFEA" w14:textId="77777777" w:rsidR="00775663" w:rsidRDefault="00933E29"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多民族</w:t>
      </w:r>
      <w:r w:rsidR="002B2C0A" w:rsidRPr="00775663">
        <w:rPr>
          <w:rFonts w:ascii="SimSun" w:hAnsi="SimSun" w:cs="Times New Roman" w:hint="eastAsia"/>
          <w:sz w:val="21"/>
        </w:rPr>
        <w:t>玻利维亚国</w:t>
      </w:r>
      <w:r w:rsidR="002B2C0A" w:rsidRPr="00775663">
        <w:rPr>
          <w:rFonts w:ascii="SimSun" w:hAnsi="SimSun" w:cs="Times New Roman"/>
          <w:sz w:val="21"/>
        </w:rPr>
        <w:t>代表团</w:t>
      </w:r>
      <w:r w:rsidRPr="00775663">
        <w:rPr>
          <w:rFonts w:ascii="SimSun" w:hAnsi="SimSun" w:cs="Times New Roman" w:hint="eastAsia"/>
          <w:sz w:val="21"/>
        </w:rPr>
        <w:t>指出</w:t>
      </w:r>
      <w:r w:rsidR="002B2C0A" w:rsidRPr="00775663">
        <w:rPr>
          <w:rFonts w:ascii="SimSun" w:hAnsi="SimSun" w:cs="Times New Roman" w:hint="eastAsia"/>
          <w:sz w:val="21"/>
        </w:rPr>
        <w:t>，经过15年的会议之后，</w:t>
      </w:r>
      <w:r w:rsidR="002B2C0A" w:rsidRPr="00775663">
        <w:rPr>
          <w:rFonts w:ascii="SimSun" w:hAnsi="SimSun" w:cs="Times New Roman"/>
          <w:sz w:val="21"/>
        </w:rPr>
        <w:t>IGC第三十五届会议</w:t>
      </w:r>
      <w:r w:rsidR="002B2C0A" w:rsidRPr="00775663">
        <w:rPr>
          <w:rFonts w:ascii="SimSun" w:hAnsi="SimSun" w:cs="Times New Roman" w:hint="eastAsia"/>
          <w:sz w:val="21"/>
        </w:rPr>
        <w:t>的目标是</w:t>
      </w:r>
      <w:r w:rsidR="00037FE4" w:rsidRPr="00775663">
        <w:rPr>
          <w:rFonts w:ascii="SimSun" w:hAnsi="SimSun" w:cs="Times New Roman" w:hint="eastAsia"/>
          <w:sz w:val="21"/>
        </w:rPr>
        <w:t>弥合</w:t>
      </w:r>
      <w:r w:rsidR="002B2C0A" w:rsidRPr="00775663">
        <w:rPr>
          <w:rFonts w:ascii="SimSun" w:hAnsi="SimSun" w:cs="Times New Roman" w:hint="eastAsia"/>
          <w:sz w:val="21"/>
        </w:rPr>
        <w:t>分歧。</w:t>
      </w:r>
      <w:proofErr w:type="gramStart"/>
      <w:r w:rsidR="002B2C0A" w:rsidRPr="00775663">
        <w:rPr>
          <w:rFonts w:ascii="SimSun" w:hAnsi="SimSun" w:cs="Times New Roman" w:hint="eastAsia"/>
          <w:sz w:val="21"/>
        </w:rPr>
        <w:t>它</w:t>
      </w:r>
      <w:r w:rsidR="002B2C0A" w:rsidRPr="00775663">
        <w:rPr>
          <w:rFonts w:ascii="SimSun" w:hAnsi="SimSun" w:cs="Times New Roman"/>
          <w:sz w:val="21"/>
        </w:rPr>
        <w:t>感谢</w:t>
      </w:r>
      <w:proofErr w:type="gramEnd"/>
      <w:r w:rsidR="002B2C0A" w:rsidRPr="00775663">
        <w:rPr>
          <w:rFonts w:ascii="SimSun" w:hAnsi="SimSun" w:cs="Times New Roman"/>
          <w:sz w:val="21"/>
        </w:rPr>
        <w:t>美国代表团</w:t>
      </w:r>
      <w:r w:rsidR="002B2C0A" w:rsidRPr="00775663">
        <w:rPr>
          <w:rFonts w:ascii="SimSun" w:hAnsi="SimSun" w:cs="Times New Roman" w:hint="eastAsia"/>
          <w:sz w:val="21"/>
        </w:rPr>
        <w:t>提出</w:t>
      </w:r>
      <w:r w:rsidR="00792833" w:rsidRPr="00775663">
        <w:rPr>
          <w:rFonts w:ascii="SimSun" w:hAnsi="SimSun" w:cs="Times New Roman" w:hint="eastAsia"/>
          <w:sz w:val="21"/>
        </w:rPr>
        <w:t>的</w:t>
      </w:r>
      <w:r w:rsidR="002B2C0A" w:rsidRPr="00775663">
        <w:rPr>
          <w:rFonts w:ascii="SimSun" w:hAnsi="SimSun" w:cs="Times New Roman" w:hint="eastAsia"/>
          <w:sz w:val="21"/>
        </w:rPr>
        <w:t>提案，该提案不</w:t>
      </w:r>
      <w:r w:rsidR="00792833" w:rsidRPr="00775663">
        <w:rPr>
          <w:rFonts w:ascii="SimSun" w:hAnsi="SimSun" w:cs="Times New Roman" w:hint="eastAsia"/>
          <w:sz w:val="21"/>
        </w:rPr>
        <w:t>会</w:t>
      </w:r>
      <w:r w:rsidR="002B2C0A" w:rsidRPr="00775663">
        <w:rPr>
          <w:rFonts w:ascii="SimSun" w:hAnsi="SimSun" w:cs="Times New Roman" w:hint="eastAsia"/>
          <w:sz w:val="21"/>
        </w:rPr>
        <w:t>影响案文的完整性，因为它们是新的要素，为了不分散讨论的注意力，必须将其视为替代案</w:t>
      </w:r>
      <w:r w:rsidR="00792833" w:rsidRPr="00775663">
        <w:rPr>
          <w:rFonts w:ascii="SimSun" w:hAnsi="SimSun" w:cs="Times New Roman" w:hint="eastAsia"/>
          <w:sz w:val="21"/>
        </w:rPr>
        <w:t>文</w:t>
      </w:r>
      <w:r w:rsidR="002B2C0A" w:rsidRPr="00775663">
        <w:rPr>
          <w:rFonts w:ascii="SimSun" w:hAnsi="SimSun" w:cs="Times New Roman" w:hint="eastAsia"/>
          <w:sz w:val="21"/>
        </w:rPr>
        <w:t>。大多数国家表示倾向于</w:t>
      </w:r>
      <w:r w:rsidR="002B2C0A" w:rsidRPr="00775663">
        <w:rPr>
          <w:rFonts w:ascii="SimSun" w:hAnsi="SimSun" w:cs="Times New Roman"/>
          <w:sz w:val="21"/>
        </w:rPr>
        <w:t>替代案</w:t>
      </w:r>
      <w:r w:rsidRPr="00775663">
        <w:rPr>
          <w:rFonts w:ascii="SimSun" w:hAnsi="SimSun" w:cs="Times New Roman" w:hint="eastAsia"/>
          <w:sz w:val="21"/>
        </w:rPr>
        <w:t>文</w:t>
      </w:r>
      <w:r w:rsidR="002B2C0A" w:rsidRPr="00775663">
        <w:rPr>
          <w:rFonts w:ascii="SimSun" w:hAnsi="SimSun" w:cs="Times New Roman"/>
          <w:sz w:val="21"/>
        </w:rPr>
        <w:t>2</w:t>
      </w:r>
      <w:r w:rsidR="002B2C0A" w:rsidRPr="00775663">
        <w:rPr>
          <w:rFonts w:ascii="SimSun" w:hAnsi="SimSun" w:cs="Times New Roman" w:hint="eastAsia"/>
          <w:sz w:val="21"/>
        </w:rPr>
        <w:t>。目标是</w:t>
      </w:r>
      <w:r w:rsidR="00037FE4" w:rsidRPr="00775663">
        <w:rPr>
          <w:rFonts w:ascii="SimSun" w:hAnsi="SimSun" w:cs="Times New Roman" w:hint="eastAsia"/>
          <w:sz w:val="21"/>
        </w:rPr>
        <w:t>弥合</w:t>
      </w:r>
      <w:r w:rsidR="002B2C0A" w:rsidRPr="00775663">
        <w:rPr>
          <w:rFonts w:ascii="SimSun" w:hAnsi="SimSun" w:cs="Times New Roman" w:hint="eastAsia"/>
          <w:sz w:val="21"/>
        </w:rPr>
        <w:t>分歧，不是</w:t>
      </w:r>
      <w:r w:rsidR="00792833" w:rsidRPr="00775663">
        <w:rPr>
          <w:rFonts w:ascii="SimSun" w:hAnsi="SimSun" w:cs="Times New Roman" w:hint="eastAsia"/>
          <w:sz w:val="21"/>
        </w:rPr>
        <w:t>带来</w:t>
      </w:r>
      <w:r w:rsidR="002B2C0A" w:rsidRPr="00775663">
        <w:rPr>
          <w:rFonts w:ascii="SimSun" w:hAnsi="SimSun" w:cs="Times New Roman" w:hint="eastAsia"/>
          <w:sz w:val="21"/>
        </w:rPr>
        <w:t>更大的分歧，因此所有改动必须是其他成员国都可接受的。</w:t>
      </w:r>
    </w:p>
    <w:p w14:paraId="7FF8155B"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w:t>
      </w:r>
      <w:r w:rsidR="00792833" w:rsidRPr="00775663">
        <w:rPr>
          <w:rFonts w:ascii="SimSun" w:hAnsi="SimSun" w:cs="Times New Roman" w:hint="eastAsia"/>
          <w:sz w:val="21"/>
        </w:rPr>
        <w:t>指出</w:t>
      </w:r>
      <w:r w:rsidRPr="00775663">
        <w:rPr>
          <w:rFonts w:ascii="SimSun" w:hAnsi="SimSun" w:cs="Times New Roman" w:hint="eastAsia"/>
          <w:sz w:val="21"/>
        </w:rPr>
        <w:t>，它需要看看</w:t>
      </w:r>
      <w:r w:rsidRPr="00775663">
        <w:rPr>
          <w:rFonts w:ascii="SimSun" w:hAnsi="SimSun" w:cs="Times New Roman"/>
          <w:sz w:val="21"/>
        </w:rPr>
        <w:t>美国代表团</w:t>
      </w:r>
      <w:r w:rsidRPr="00775663">
        <w:rPr>
          <w:rFonts w:ascii="SimSun" w:hAnsi="SimSun" w:cs="Times New Roman" w:hint="eastAsia"/>
          <w:sz w:val="21"/>
        </w:rPr>
        <w:t>所作发言的书面材料。正如</w:t>
      </w:r>
      <w:r w:rsidRPr="00775663">
        <w:rPr>
          <w:rFonts w:ascii="SimSun" w:hAnsi="SimSun" w:cs="Times New Roman"/>
          <w:sz w:val="21"/>
        </w:rPr>
        <w:t>印度尼西亚代表团</w:t>
      </w:r>
      <w:r w:rsidRPr="00775663">
        <w:rPr>
          <w:rFonts w:ascii="SimSun" w:hAnsi="SimSun" w:cs="Times New Roman" w:hint="eastAsia"/>
          <w:sz w:val="21"/>
        </w:rPr>
        <w:t>所建议的，应当把替代案</w:t>
      </w:r>
      <w:r w:rsidR="00792833" w:rsidRPr="00775663">
        <w:rPr>
          <w:rFonts w:ascii="SimSun" w:hAnsi="SimSun" w:cs="Times New Roman" w:hint="eastAsia"/>
          <w:sz w:val="21"/>
        </w:rPr>
        <w:t>文</w:t>
      </w:r>
      <w:r w:rsidRPr="00775663">
        <w:rPr>
          <w:rFonts w:ascii="SimSun" w:hAnsi="SimSun" w:cs="Times New Roman" w:hint="eastAsia"/>
          <w:sz w:val="21"/>
        </w:rPr>
        <w:t>3移</w:t>
      </w:r>
      <w:r w:rsidR="00792833" w:rsidRPr="00775663">
        <w:rPr>
          <w:rFonts w:ascii="SimSun" w:hAnsi="SimSun" w:cs="Times New Roman" w:hint="eastAsia"/>
          <w:sz w:val="21"/>
        </w:rPr>
        <w:t>至</w:t>
      </w:r>
      <w:r w:rsidRPr="00775663">
        <w:rPr>
          <w:rFonts w:ascii="SimSun" w:hAnsi="SimSun" w:cs="Times New Roman" w:hint="eastAsia"/>
          <w:sz w:val="21"/>
        </w:rPr>
        <w:t>“不提出新的公开要求”。它显</w:t>
      </w:r>
      <w:r w:rsidR="00933E29" w:rsidRPr="00775663">
        <w:rPr>
          <w:rFonts w:ascii="SimSun" w:hAnsi="SimSun" w:cs="Times New Roman" w:hint="eastAsia"/>
          <w:sz w:val="21"/>
        </w:rPr>
        <w:t>然</w:t>
      </w:r>
      <w:r w:rsidRPr="00775663">
        <w:rPr>
          <w:rFonts w:ascii="SimSun" w:hAnsi="SimSun" w:cs="Times New Roman" w:hint="eastAsia"/>
          <w:sz w:val="21"/>
        </w:rPr>
        <w:t>与公开要求无关，因此不应当将其</w:t>
      </w:r>
      <w:r w:rsidR="00792833" w:rsidRPr="00775663">
        <w:rPr>
          <w:rFonts w:ascii="SimSun" w:hAnsi="SimSun" w:cs="Times New Roman" w:hint="eastAsia"/>
          <w:sz w:val="21"/>
        </w:rPr>
        <w:t>列</w:t>
      </w:r>
      <w:r w:rsidR="00933E29" w:rsidRPr="00775663">
        <w:rPr>
          <w:rFonts w:ascii="SimSun" w:hAnsi="SimSun" w:cs="Times New Roman" w:hint="eastAsia"/>
          <w:sz w:val="21"/>
        </w:rPr>
        <w:t>入</w:t>
      </w:r>
      <w:r w:rsidRPr="00775663">
        <w:rPr>
          <w:rFonts w:ascii="SimSun" w:hAnsi="SimSun" w:cs="Times New Roman" w:hint="eastAsia"/>
          <w:sz w:val="21"/>
        </w:rPr>
        <w:t>案文的这一部分。</w:t>
      </w:r>
      <w:r w:rsidRPr="00775663">
        <w:rPr>
          <w:rFonts w:ascii="SimSun" w:hAnsi="SimSun" w:cs="Times New Roman"/>
          <w:sz w:val="21"/>
        </w:rPr>
        <w:t>美国代表团提议</w:t>
      </w:r>
      <w:r w:rsidRPr="00775663">
        <w:rPr>
          <w:rFonts w:ascii="SimSun" w:hAnsi="SimSun" w:cs="Times New Roman" w:hint="eastAsia"/>
          <w:sz w:val="21"/>
        </w:rPr>
        <w:t>的“</w:t>
      </w:r>
      <w:r w:rsidRPr="00775663">
        <w:rPr>
          <w:rFonts w:ascii="SimSun" w:hAnsi="SimSun" w:cs="Times New Roman"/>
          <w:sz w:val="21"/>
        </w:rPr>
        <w:t>衍生物</w:t>
      </w:r>
      <w:r w:rsidRPr="00775663">
        <w:rPr>
          <w:rFonts w:ascii="SimSun" w:hAnsi="SimSun" w:cs="Times New Roman" w:hint="eastAsia"/>
          <w:sz w:val="21"/>
        </w:rPr>
        <w:t>”定义与有100多个缔约方的</w:t>
      </w:r>
      <w:r w:rsidRPr="00775663">
        <w:rPr>
          <w:rFonts w:ascii="SimSun" w:hAnsi="SimSun" w:cs="Times New Roman"/>
          <w:sz w:val="21"/>
        </w:rPr>
        <w:t>《名古屋议定书》</w:t>
      </w:r>
      <w:r w:rsidRPr="00775663">
        <w:rPr>
          <w:rFonts w:ascii="SimSun" w:hAnsi="SimSun" w:cs="Times New Roman" w:hint="eastAsia"/>
          <w:sz w:val="21"/>
        </w:rPr>
        <w:t>不一致</w:t>
      </w:r>
      <w:r w:rsidR="00F86784" w:rsidRPr="00775663">
        <w:rPr>
          <w:rFonts w:ascii="SimSun" w:hAnsi="SimSun" w:cs="Times New Roman" w:hint="eastAsia"/>
          <w:sz w:val="21"/>
        </w:rPr>
        <w:t>。</w:t>
      </w:r>
    </w:p>
    <w:p w14:paraId="35116692"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厄瓜多尔代表团支持伊朗伊斯兰共和国代表团</w:t>
      </w:r>
      <w:r w:rsidRPr="00775663">
        <w:rPr>
          <w:rFonts w:ascii="SimSun" w:hAnsi="SimSun" w:cs="Times New Roman" w:hint="eastAsia"/>
          <w:sz w:val="21"/>
        </w:rPr>
        <w:t>提出的</w:t>
      </w:r>
      <w:r w:rsidR="00792833" w:rsidRPr="00775663">
        <w:rPr>
          <w:rFonts w:ascii="SimSun" w:hAnsi="SimSun" w:cs="Times New Roman" w:hint="eastAsia"/>
          <w:sz w:val="21"/>
        </w:rPr>
        <w:t>提案</w:t>
      </w:r>
      <w:r w:rsidRPr="00775663">
        <w:rPr>
          <w:rFonts w:ascii="SimSun" w:hAnsi="SimSun" w:cs="Times New Roman" w:hint="eastAsia"/>
          <w:sz w:val="21"/>
        </w:rPr>
        <w:t>。所有各方</w:t>
      </w:r>
      <w:r w:rsidR="00792833" w:rsidRPr="00775663">
        <w:rPr>
          <w:rFonts w:ascii="SimSun" w:hAnsi="SimSun" w:cs="Times New Roman" w:hint="eastAsia"/>
          <w:sz w:val="21"/>
        </w:rPr>
        <w:t>必须</w:t>
      </w:r>
      <w:r w:rsidRPr="00775663">
        <w:rPr>
          <w:rFonts w:ascii="SimSun" w:hAnsi="SimSun" w:cs="Times New Roman" w:hint="eastAsia"/>
          <w:sz w:val="21"/>
        </w:rPr>
        <w:t>竭尽全力缩小分歧，并努力将两个替代案</w:t>
      </w:r>
      <w:r w:rsidR="00792833" w:rsidRPr="00775663">
        <w:rPr>
          <w:rFonts w:ascii="SimSun" w:hAnsi="SimSun" w:cs="Times New Roman" w:hint="eastAsia"/>
          <w:sz w:val="21"/>
        </w:rPr>
        <w:t>文</w:t>
      </w:r>
      <w:r w:rsidRPr="00775663">
        <w:rPr>
          <w:rFonts w:ascii="SimSun" w:hAnsi="SimSun" w:cs="Times New Roman" w:hint="eastAsia"/>
          <w:sz w:val="21"/>
        </w:rPr>
        <w:t>合</w:t>
      </w:r>
      <w:r w:rsidR="00933E29" w:rsidRPr="00775663">
        <w:rPr>
          <w:rFonts w:ascii="SimSun" w:hAnsi="SimSun" w:cs="Times New Roman" w:hint="eastAsia"/>
          <w:sz w:val="21"/>
        </w:rPr>
        <w:t>而为一</w:t>
      </w:r>
      <w:r w:rsidRPr="00775663">
        <w:rPr>
          <w:rFonts w:ascii="SimSun" w:hAnsi="SimSun" w:cs="Times New Roman" w:hint="eastAsia"/>
          <w:sz w:val="21"/>
        </w:rPr>
        <w:t>。它呼吁所有各方就</w:t>
      </w:r>
      <w:r w:rsidR="00933E29" w:rsidRPr="00775663">
        <w:rPr>
          <w:rFonts w:ascii="SimSun" w:hAnsi="SimSun" w:cs="Times New Roman" w:hint="eastAsia"/>
          <w:sz w:val="21"/>
        </w:rPr>
        <w:t>需</w:t>
      </w:r>
      <w:r w:rsidRPr="00775663">
        <w:rPr>
          <w:rFonts w:ascii="SimSun" w:hAnsi="SimSun" w:cs="Times New Roman" w:hint="eastAsia"/>
          <w:sz w:val="21"/>
        </w:rPr>
        <w:t>要与其他国际文书保持一致</w:t>
      </w:r>
      <w:r w:rsidR="00172AA9" w:rsidRPr="00775663">
        <w:rPr>
          <w:rFonts w:ascii="SimSun" w:hAnsi="SimSun" w:cs="Times New Roman" w:hint="eastAsia"/>
          <w:sz w:val="21"/>
        </w:rPr>
        <w:t>且</w:t>
      </w:r>
      <w:r w:rsidRPr="00775663">
        <w:rPr>
          <w:rFonts w:ascii="SimSun" w:hAnsi="SimSun" w:cs="Times New Roman" w:hint="eastAsia"/>
          <w:sz w:val="21"/>
        </w:rPr>
        <w:t>互补</w:t>
      </w:r>
      <w:r w:rsidR="00792833" w:rsidRPr="00775663">
        <w:rPr>
          <w:rFonts w:ascii="SimSun" w:hAnsi="SimSun" w:cs="Times New Roman" w:hint="eastAsia"/>
          <w:sz w:val="21"/>
        </w:rPr>
        <w:t>取得</w:t>
      </w:r>
      <w:r w:rsidRPr="00775663">
        <w:rPr>
          <w:rFonts w:ascii="SimSun" w:hAnsi="SimSun" w:cs="Times New Roman" w:hint="eastAsia"/>
          <w:sz w:val="21"/>
        </w:rPr>
        <w:t>更好的</w:t>
      </w:r>
      <w:r w:rsidR="00172AA9" w:rsidRPr="00775663">
        <w:rPr>
          <w:rFonts w:ascii="SimSun" w:hAnsi="SimSun" w:cs="Times New Roman" w:hint="eastAsia"/>
          <w:sz w:val="21"/>
        </w:rPr>
        <w:lastRenderedPageBreak/>
        <w:t>谅</w:t>
      </w:r>
      <w:r w:rsidR="00792833" w:rsidRPr="00775663">
        <w:rPr>
          <w:rFonts w:ascii="SimSun" w:hAnsi="SimSun" w:cs="Times New Roman" w:hint="eastAsia"/>
          <w:sz w:val="21"/>
        </w:rPr>
        <w:t>解</w:t>
      </w:r>
      <w:r w:rsidRPr="00775663">
        <w:rPr>
          <w:rFonts w:ascii="SimSun" w:hAnsi="SimSun" w:cs="Times New Roman" w:hint="eastAsia"/>
          <w:sz w:val="21"/>
        </w:rPr>
        <w:t>，</w:t>
      </w:r>
      <w:r w:rsidR="00792833" w:rsidRPr="00775663">
        <w:rPr>
          <w:rFonts w:ascii="SimSun" w:hAnsi="SimSun" w:cs="Times New Roman" w:hint="eastAsia"/>
          <w:sz w:val="21"/>
        </w:rPr>
        <w:t>以便</w:t>
      </w:r>
      <w:r w:rsidRPr="00775663">
        <w:rPr>
          <w:rFonts w:ascii="SimSun" w:hAnsi="SimSun" w:cs="Times New Roman" w:hint="eastAsia"/>
          <w:sz w:val="21"/>
        </w:rPr>
        <w:t>丰富它们并克服</w:t>
      </w:r>
      <w:r w:rsidRPr="00775663">
        <w:rPr>
          <w:rFonts w:ascii="SimSun" w:hAnsi="SimSun" w:cs="Times New Roman"/>
          <w:sz w:val="21"/>
        </w:rPr>
        <w:t>知识产权制度</w:t>
      </w:r>
      <w:r w:rsidRPr="00775663">
        <w:rPr>
          <w:rFonts w:ascii="SimSun" w:hAnsi="SimSun" w:cs="Times New Roman" w:hint="eastAsia"/>
          <w:sz w:val="21"/>
        </w:rPr>
        <w:t>内的惯性。它</w:t>
      </w:r>
      <w:r w:rsidRPr="002A0A4D">
        <w:rPr>
          <w:rFonts w:ascii="SimSun" w:hAnsi="SimSun" w:hint="eastAsia"/>
          <w:sz w:val="21"/>
          <w:szCs w:val="22"/>
        </w:rPr>
        <w:t>呼吁</w:t>
      </w:r>
      <w:r w:rsidRPr="00775663">
        <w:rPr>
          <w:rFonts w:ascii="SimSun" w:hAnsi="SimSun" w:cs="Times New Roman"/>
          <w:sz w:val="21"/>
        </w:rPr>
        <w:t>全体成员国</w:t>
      </w:r>
      <w:r w:rsidR="00792833" w:rsidRPr="00775663">
        <w:rPr>
          <w:rFonts w:ascii="SimSun" w:hAnsi="SimSun" w:cs="Times New Roman" w:hint="eastAsia"/>
          <w:sz w:val="21"/>
        </w:rPr>
        <w:t>联合起来</w:t>
      </w:r>
      <w:r w:rsidRPr="00775663">
        <w:rPr>
          <w:rFonts w:ascii="SimSun" w:hAnsi="SimSun" w:cs="Times New Roman" w:hint="eastAsia"/>
          <w:sz w:val="21"/>
        </w:rPr>
        <w:t>，并就具体的替代案</w:t>
      </w:r>
      <w:r w:rsidR="00792833" w:rsidRPr="00775663">
        <w:rPr>
          <w:rFonts w:ascii="SimSun" w:hAnsi="SimSun" w:cs="Times New Roman" w:hint="eastAsia"/>
          <w:sz w:val="21"/>
        </w:rPr>
        <w:t>文</w:t>
      </w:r>
      <w:proofErr w:type="gramStart"/>
      <w:r w:rsidR="00792833" w:rsidRPr="00775663">
        <w:rPr>
          <w:rFonts w:ascii="SimSun" w:hAnsi="SimSun" w:cs="Times New Roman" w:hint="eastAsia"/>
          <w:sz w:val="21"/>
        </w:rPr>
        <w:t>作</w:t>
      </w:r>
      <w:r w:rsidRPr="00775663">
        <w:rPr>
          <w:rFonts w:ascii="SimSun" w:hAnsi="SimSun" w:cs="Times New Roman" w:hint="eastAsia"/>
          <w:sz w:val="21"/>
        </w:rPr>
        <w:t>出</w:t>
      </w:r>
      <w:proofErr w:type="gramEnd"/>
      <w:r w:rsidRPr="00775663">
        <w:rPr>
          <w:rFonts w:ascii="SimSun" w:hAnsi="SimSun" w:cs="Times New Roman" w:hint="eastAsia"/>
          <w:sz w:val="21"/>
        </w:rPr>
        <w:t>决定。</w:t>
      </w:r>
    </w:p>
    <w:p w14:paraId="3C39A795"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szCs w:val="22"/>
        </w:rPr>
        <w:t>[秘书处的说明：</w:t>
      </w:r>
      <w:r w:rsidRPr="00775663">
        <w:rPr>
          <w:rFonts w:ascii="SimSun" w:hAnsi="SimSun"/>
          <w:sz w:val="21"/>
        </w:rPr>
        <w:t>以下发言于第二日</w:t>
      </w:r>
      <w:r w:rsidR="00F86784" w:rsidRPr="00775663">
        <w:rPr>
          <w:rFonts w:ascii="SimSun" w:hAnsi="SimSun"/>
          <w:sz w:val="21"/>
        </w:rPr>
        <w:t>即2</w:t>
      </w:r>
      <w:r w:rsidRPr="00775663">
        <w:rPr>
          <w:rFonts w:ascii="SimSun" w:hAnsi="SimSun"/>
          <w:sz w:val="21"/>
        </w:rPr>
        <w:t>01</w:t>
      </w:r>
      <w:r w:rsidR="00F86784" w:rsidRPr="00775663">
        <w:rPr>
          <w:rFonts w:ascii="SimSun" w:hAnsi="SimSun" w:hint="eastAsia"/>
          <w:sz w:val="21"/>
        </w:rPr>
        <w:t>8</w:t>
      </w:r>
      <w:r w:rsidR="00F86784" w:rsidRPr="00775663">
        <w:rPr>
          <w:rFonts w:ascii="SimSun" w:hAnsi="SimSun"/>
          <w:sz w:val="21"/>
        </w:rPr>
        <w:t>年</w:t>
      </w:r>
      <w:r w:rsidRPr="00775663">
        <w:rPr>
          <w:rFonts w:ascii="SimSun" w:hAnsi="SimSun" w:hint="eastAsia"/>
          <w:sz w:val="21"/>
        </w:rPr>
        <w:t>3</w:t>
      </w:r>
      <w:r w:rsidR="00F86784" w:rsidRPr="00775663">
        <w:rPr>
          <w:rFonts w:ascii="SimSun" w:hAnsi="SimSun"/>
          <w:sz w:val="21"/>
        </w:rPr>
        <w:t>月</w:t>
      </w:r>
      <w:r w:rsidR="00F86784" w:rsidRPr="00775663">
        <w:rPr>
          <w:rFonts w:ascii="SimSun" w:hAnsi="SimSun" w:hint="eastAsia"/>
          <w:sz w:val="21"/>
        </w:rPr>
        <w:t>2</w:t>
      </w:r>
      <w:r w:rsidRPr="00775663">
        <w:rPr>
          <w:rFonts w:ascii="SimSun" w:hAnsi="SimSun" w:hint="eastAsia"/>
          <w:sz w:val="21"/>
        </w:rPr>
        <w:t>0</w:t>
      </w:r>
      <w:r w:rsidRPr="00775663">
        <w:rPr>
          <w:rFonts w:ascii="SimSun" w:hAnsi="SimSun"/>
          <w:sz w:val="21"/>
        </w:rPr>
        <w:t>日进行。</w:t>
      </w:r>
      <w:r w:rsidR="00F86784" w:rsidRPr="00775663">
        <w:rPr>
          <w:rFonts w:ascii="SimSun" w:hAnsi="SimSun" w:cs="Times New Roman"/>
          <w:sz w:val="21"/>
          <w:szCs w:val="22"/>
        </w:rPr>
        <w:t>]主</w:t>
      </w:r>
      <w:r w:rsidRPr="00775663">
        <w:rPr>
          <w:rFonts w:ascii="SimSun" w:hAnsi="SimSun" w:cs="Times New Roman"/>
          <w:sz w:val="21"/>
          <w:szCs w:val="22"/>
        </w:rPr>
        <w:t>席</w:t>
      </w:r>
      <w:r w:rsidRPr="00775663">
        <w:rPr>
          <w:rFonts w:ascii="SimSun" w:hAnsi="SimSun" w:cs="Times New Roman" w:hint="eastAsia"/>
          <w:sz w:val="21"/>
          <w:szCs w:val="22"/>
        </w:rPr>
        <w:t>指出，</w:t>
      </w:r>
      <w:r w:rsidR="00792833" w:rsidRPr="00775663">
        <w:rPr>
          <w:rFonts w:ascii="SimSun" w:hAnsi="SimSun" w:cs="Times New Roman" w:hint="eastAsia"/>
          <w:sz w:val="21"/>
          <w:szCs w:val="22"/>
        </w:rPr>
        <w:t>主持</w:t>
      </w:r>
      <w:r w:rsidRPr="00775663">
        <w:rPr>
          <w:rFonts w:ascii="SimSun" w:hAnsi="SimSun" w:cs="Times New Roman"/>
          <w:sz w:val="21"/>
          <w:szCs w:val="22"/>
        </w:rPr>
        <w:t>人</w:t>
      </w:r>
      <w:r w:rsidRPr="00775663">
        <w:rPr>
          <w:rFonts w:ascii="SimSun" w:hAnsi="SimSun" w:cs="Times New Roman" w:hint="eastAsia"/>
          <w:sz w:val="21"/>
          <w:szCs w:val="22"/>
        </w:rPr>
        <w:t>和主席之</w:t>
      </w:r>
      <w:proofErr w:type="gramStart"/>
      <w:r w:rsidRPr="00775663">
        <w:rPr>
          <w:rFonts w:ascii="SimSun" w:hAnsi="SimSun" w:cs="Times New Roman" w:hint="eastAsia"/>
          <w:sz w:val="21"/>
          <w:szCs w:val="22"/>
        </w:rPr>
        <w:t>友</w:t>
      </w:r>
      <w:r w:rsidRPr="00775663">
        <w:rPr>
          <w:rFonts w:ascii="SimSun" w:hAnsi="SimSun"/>
          <w:sz w:val="21"/>
        </w:rPr>
        <w:t>考虑</w:t>
      </w:r>
      <w:proofErr w:type="gramEnd"/>
      <w:r w:rsidRPr="00775663">
        <w:rPr>
          <w:rFonts w:ascii="SimSun" w:hAnsi="SimSun"/>
          <w:sz w:val="21"/>
        </w:rPr>
        <w:t>了前一天</w:t>
      </w:r>
      <w:r w:rsidR="00792833" w:rsidRPr="00775663">
        <w:rPr>
          <w:rFonts w:ascii="SimSun" w:hAnsi="SimSun" w:hint="eastAsia"/>
          <w:sz w:val="21"/>
        </w:rPr>
        <w:t>进行</w:t>
      </w:r>
      <w:r w:rsidRPr="00775663">
        <w:rPr>
          <w:rFonts w:ascii="SimSun" w:hAnsi="SimSun"/>
          <w:sz w:val="21"/>
        </w:rPr>
        <w:t>的讨论情况，他们将以讨论为</w:t>
      </w:r>
      <w:r w:rsidRPr="002A0A4D">
        <w:rPr>
          <w:rFonts w:ascii="SimSun" w:hAnsi="SimSun"/>
          <w:sz w:val="21"/>
          <w:szCs w:val="22"/>
        </w:rPr>
        <w:t>基础</w:t>
      </w:r>
      <w:r w:rsidR="00792833" w:rsidRPr="00775663">
        <w:rPr>
          <w:rFonts w:ascii="SimSun" w:hAnsi="SimSun" w:hint="eastAsia"/>
          <w:sz w:val="21"/>
        </w:rPr>
        <w:t>提出</w:t>
      </w:r>
      <w:r w:rsidRPr="00775663">
        <w:rPr>
          <w:rFonts w:ascii="SimSun" w:hAnsi="SimSun"/>
          <w:sz w:val="21"/>
        </w:rPr>
        <w:t>一些初步提案和想法。他强调，</w:t>
      </w:r>
      <w:r w:rsidR="00792833" w:rsidRPr="00775663">
        <w:rPr>
          <w:rFonts w:ascii="SimSun" w:hAnsi="SimSun" w:hint="eastAsia"/>
          <w:sz w:val="21"/>
        </w:rPr>
        <w:t>提出</w:t>
      </w:r>
      <w:r w:rsidRPr="00775663">
        <w:rPr>
          <w:rFonts w:ascii="SimSun" w:hAnsi="SimSun"/>
          <w:sz w:val="21"/>
        </w:rPr>
        <w:t>的资料只是进</w:t>
      </w:r>
      <w:r w:rsidRPr="00775663">
        <w:rPr>
          <w:rFonts w:ascii="SimSun" w:hAnsi="SimSun" w:hint="eastAsia"/>
          <w:sz w:val="21"/>
        </w:rPr>
        <w:t>行</w:t>
      </w:r>
      <w:r w:rsidRPr="00775663">
        <w:rPr>
          <w:rFonts w:ascii="SimSun" w:hAnsi="SimSun"/>
          <w:sz w:val="21"/>
        </w:rPr>
        <w:t>中的工作，既无地位，也非修订稿。主席请</w:t>
      </w:r>
      <w:r w:rsidR="00E0415F" w:rsidRPr="00775663">
        <w:rPr>
          <w:rFonts w:ascii="SimSun" w:hAnsi="SimSun" w:hint="eastAsia"/>
          <w:sz w:val="21"/>
        </w:rPr>
        <w:t>主持</w:t>
      </w:r>
      <w:r w:rsidRPr="00775663">
        <w:rPr>
          <w:rFonts w:ascii="SimSun" w:hAnsi="SimSun"/>
          <w:sz w:val="21"/>
        </w:rPr>
        <w:t>人介绍他们的工作</w:t>
      </w:r>
      <w:r w:rsidRPr="00775663">
        <w:rPr>
          <w:rFonts w:ascii="SimSun" w:hAnsi="SimSun" w:cs="Times New Roman" w:hint="eastAsia"/>
          <w:sz w:val="21"/>
          <w:szCs w:val="22"/>
        </w:rPr>
        <w:t>。</w:t>
      </w:r>
    </w:p>
    <w:p w14:paraId="2133BF68"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库鲁克先生作为</w:t>
      </w:r>
      <w:r w:rsidR="00E0415F" w:rsidRPr="00775663">
        <w:rPr>
          <w:rFonts w:ascii="SimSun" w:hAnsi="SimSun" w:hint="eastAsia"/>
          <w:sz w:val="21"/>
        </w:rPr>
        <w:t>主持</w:t>
      </w:r>
      <w:r w:rsidRPr="00775663">
        <w:rPr>
          <w:rFonts w:ascii="SimSun" w:hAnsi="SimSun"/>
          <w:sz w:val="21"/>
        </w:rPr>
        <w:t>人发言。</w:t>
      </w:r>
      <w:r w:rsidRPr="00775663">
        <w:rPr>
          <w:rFonts w:ascii="SimSun" w:hAnsi="SimSun" w:hint="eastAsia"/>
          <w:sz w:val="21"/>
        </w:rPr>
        <w:t>他</w:t>
      </w:r>
      <w:r w:rsidRPr="00775663">
        <w:rPr>
          <w:rFonts w:ascii="SimSun" w:hAnsi="SimSun"/>
          <w:sz w:val="21"/>
        </w:rPr>
        <w:t>说，</w:t>
      </w:r>
      <w:r w:rsidRPr="00775663">
        <w:rPr>
          <w:rFonts w:ascii="SimSun" w:hAnsi="SimSun" w:hint="eastAsia"/>
          <w:sz w:val="21"/>
        </w:rPr>
        <w:t>他和主席之友</w:t>
      </w:r>
      <w:r w:rsidRPr="00775663">
        <w:rPr>
          <w:rFonts w:ascii="SimSun" w:hAnsi="SimSun"/>
          <w:sz w:val="21"/>
        </w:rPr>
        <w:t>已经</w:t>
      </w:r>
      <w:r w:rsidRPr="00775663">
        <w:rPr>
          <w:rFonts w:ascii="SimSun" w:hAnsi="SimSun" w:hint="eastAsia"/>
          <w:sz w:val="21"/>
        </w:rPr>
        <w:t>编拟“</w:t>
      </w:r>
      <w:r w:rsidRPr="00775663">
        <w:rPr>
          <w:rFonts w:ascii="SimSun" w:hAnsi="SimSun" w:cs="Times New Roman"/>
          <w:sz w:val="21"/>
        </w:rPr>
        <w:t>进</w:t>
      </w:r>
      <w:r w:rsidR="000C0D28" w:rsidRPr="00775663">
        <w:rPr>
          <w:rFonts w:ascii="SimSun" w:hAnsi="SimSun" w:cs="Times New Roman" w:hint="eastAsia"/>
          <w:sz w:val="21"/>
        </w:rPr>
        <w:t>展</w:t>
      </w:r>
      <w:r w:rsidRPr="00775663">
        <w:rPr>
          <w:rFonts w:ascii="SimSun" w:hAnsi="SimSun" w:cs="Times New Roman"/>
          <w:sz w:val="21"/>
        </w:rPr>
        <w:t>中的作</w:t>
      </w:r>
      <w:r w:rsidR="000C0D28" w:rsidRPr="00775663">
        <w:rPr>
          <w:rFonts w:ascii="SimSun" w:hAnsi="SimSun" w:cs="Times New Roman" w:hint="eastAsia"/>
          <w:sz w:val="21"/>
        </w:rPr>
        <w:t>品</w:t>
      </w:r>
      <w:r w:rsidRPr="00775663">
        <w:rPr>
          <w:rFonts w:ascii="SimSun" w:hAnsi="SimSun" w:cs="Times New Roman" w:hint="eastAsia"/>
          <w:sz w:val="21"/>
        </w:rPr>
        <w:t>”，旨在完善案文，</w:t>
      </w:r>
      <w:r w:rsidR="000C0D28" w:rsidRPr="00775663">
        <w:rPr>
          <w:rFonts w:ascii="SimSun" w:hAnsi="SimSun" w:cs="Times New Roman" w:hint="eastAsia"/>
          <w:sz w:val="21"/>
        </w:rPr>
        <w:t>提高</w:t>
      </w:r>
      <w:r w:rsidRPr="00775663">
        <w:rPr>
          <w:rFonts w:ascii="SimSun" w:hAnsi="SimSun" w:cs="Times New Roman" w:hint="eastAsia"/>
          <w:sz w:val="21"/>
        </w:rPr>
        <w:t>清晰度、包容性和简洁性。所完成的工作无任何地位。案文</w:t>
      </w:r>
      <w:r w:rsidR="000C0D28" w:rsidRPr="00775663">
        <w:rPr>
          <w:rFonts w:ascii="SimSun" w:hAnsi="SimSun" w:cs="Times New Roman" w:hint="eastAsia"/>
          <w:sz w:val="21"/>
        </w:rPr>
        <w:t>内容</w:t>
      </w:r>
      <w:r w:rsidRPr="00775663">
        <w:rPr>
          <w:rFonts w:ascii="SimSun" w:hAnsi="SimSun" w:cs="Times New Roman" w:hint="eastAsia"/>
          <w:sz w:val="21"/>
        </w:rPr>
        <w:t>如下：“</w:t>
      </w:r>
      <w:r w:rsidRPr="00775663">
        <w:rPr>
          <w:rFonts w:ascii="SimSun" w:hAnsi="SimSun"/>
          <w:sz w:val="21"/>
        </w:rPr>
        <w:t>本文书的目标是</w:t>
      </w:r>
      <w:r w:rsidR="000C0D28" w:rsidRPr="00775663">
        <w:rPr>
          <w:rFonts w:ascii="SimSun" w:hAnsi="SimSun" w:hint="eastAsia"/>
          <w:sz w:val="21"/>
        </w:rPr>
        <w:t>，</w:t>
      </w:r>
      <w:r w:rsidRPr="00775663">
        <w:rPr>
          <w:rFonts w:ascii="SimSun" w:hAnsi="SimSun"/>
          <w:sz w:val="21"/>
        </w:rPr>
        <w:t>用下列办法，在［知识产权］［专利］制度内，</w:t>
      </w:r>
      <w:r w:rsidRPr="002A0A4D">
        <w:rPr>
          <w:rFonts w:ascii="SimSun" w:hAnsi="SimSun"/>
          <w:sz w:val="21"/>
          <w:szCs w:val="22"/>
        </w:rPr>
        <w:t>推动</w:t>
      </w:r>
      <w:r w:rsidRPr="00775663">
        <w:rPr>
          <w:rFonts w:ascii="SimSun" w:hAnsi="SimSun"/>
          <w:sz w:val="21"/>
        </w:rPr>
        <w:t>遗传资源</w:t>
      </w:r>
      <w:r w:rsidRPr="00775663">
        <w:rPr>
          <w:rFonts w:ascii="SimSun" w:hAnsi="SimSun" w:cs="Times New Roman"/>
          <w:sz w:val="21"/>
        </w:rPr>
        <w:t>[其衍生物]</w:t>
      </w:r>
      <w:r w:rsidRPr="00775663">
        <w:rPr>
          <w:rFonts w:ascii="SimSun" w:hAnsi="SimSun"/>
          <w:sz w:val="21"/>
        </w:rPr>
        <w:t>和遗传资源相关传统知识的保护：(a)确保与遗传资源</w:t>
      </w:r>
      <w:r w:rsidRPr="00775663">
        <w:rPr>
          <w:rFonts w:ascii="SimSun" w:hAnsi="SimSun" w:cs="Times New Roman"/>
          <w:sz w:val="21"/>
        </w:rPr>
        <w:t>[其衍生物]</w:t>
      </w:r>
      <w:r w:rsidRPr="00775663">
        <w:rPr>
          <w:rFonts w:ascii="SimSun" w:hAnsi="SimSun"/>
          <w:sz w:val="21"/>
        </w:rPr>
        <w:t>和（或）遗传资源相关传统知识有关的国际协定，以及与知识产权有关的国际协定相互支持；(b)加强［知识产权］［专利］制度在遗传资源</w:t>
      </w:r>
      <w:r w:rsidRPr="00775663">
        <w:rPr>
          <w:rFonts w:ascii="SimSun" w:hAnsi="SimSun" w:cs="Times New Roman"/>
          <w:sz w:val="21"/>
        </w:rPr>
        <w:t>[其衍生物]</w:t>
      </w:r>
      <w:r w:rsidRPr="00775663">
        <w:rPr>
          <w:rFonts w:ascii="SimSun" w:hAnsi="SimSun"/>
          <w:sz w:val="21"/>
        </w:rPr>
        <w:t>和（或）遗传资源相关传统知识方面的透明度；(c)确保［知识产权］［专利］局能够获取适当的遗传资源</w:t>
      </w:r>
      <w:r w:rsidRPr="00775663">
        <w:rPr>
          <w:rFonts w:ascii="SimSun" w:hAnsi="SimSun" w:cs="Times New Roman"/>
          <w:sz w:val="21"/>
        </w:rPr>
        <w:t>[其衍生物]</w:t>
      </w:r>
      <w:r w:rsidRPr="00775663">
        <w:rPr>
          <w:rFonts w:ascii="SimSun" w:hAnsi="SimSun"/>
          <w:sz w:val="21"/>
        </w:rPr>
        <w:t>和遗传资源相关传统知识信息，防止错误授予［知识产权］［专利］权利。</w:t>
      </w:r>
      <w:r w:rsidRPr="00775663">
        <w:rPr>
          <w:rFonts w:ascii="SimSun" w:hAnsi="SimSun" w:cs="Times New Roman" w:hint="eastAsia"/>
          <w:sz w:val="21"/>
        </w:rPr>
        <w:t>”</w:t>
      </w:r>
    </w:p>
    <w:p w14:paraId="719D0631"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巴格利女士</w:t>
      </w:r>
      <w:r w:rsidRPr="00775663">
        <w:rPr>
          <w:rFonts w:ascii="SimSun" w:hAnsi="SimSun" w:cs="Times New Roman" w:hint="eastAsia"/>
          <w:sz w:val="21"/>
        </w:rPr>
        <w:t>作为主席之友发言，</w:t>
      </w:r>
      <w:r w:rsidR="000C0D28" w:rsidRPr="00775663">
        <w:rPr>
          <w:rFonts w:ascii="SimSun" w:hAnsi="SimSun" w:cs="Times New Roman" w:hint="eastAsia"/>
          <w:sz w:val="21"/>
        </w:rPr>
        <w:t>指出</w:t>
      </w:r>
      <w:r w:rsidRPr="00775663">
        <w:rPr>
          <w:rFonts w:ascii="SimSun" w:hAnsi="SimSun" w:cs="Times New Roman" w:hint="eastAsia"/>
          <w:sz w:val="21"/>
        </w:rPr>
        <w:t>这是首次尝试把就目标表达的各种关切合并起来，形成一个单独条款。序言</w:t>
      </w:r>
      <w:r w:rsidR="000C0D28" w:rsidRPr="00775663">
        <w:rPr>
          <w:rFonts w:ascii="SimSun" w:hAnsi="SimSun" w:cs="Times New Roman" w:hint="eastAsia"/>
          <w:sz w:val="21"/>
        </w:rPr>
        <w:t>部分</w:t>
      </w:r>
      <w:r w:rsidRPr="00775663">
        <w:rPr>
          <w:rFonts w:ascii="SimSun" w:hAnsi="SimSun" w:cs="Times New Roman" w:hint="eastAsia"/>
          <w:sz w:val="21"/>
        </w:rPr>
        <w:t>的措辞</w:t>
      </w:r>
      <w:r w:rsidR="00172AA9" w:rsidRPr="00775663">
        <w:rPr>
          <w:rFonts w:ascii="SimSun" w:hAnsi="SimSun" w:cs="Times New Roman" w:hint="eastAsia"/>
          <w:sz w:val="21"/>
        </w:rPr>
        <w:t>已</w:t>
      </w:r>
      <w:r w:rsidR="000C0D28" w:rsidRPr="00775663">
        <w:rPr>
          <w:rFonts w:ascii="SimSun" w:hAnsi="SimSun" w:cs="Times New Roman" w:hint="eastAsia"/>
          <w:sz w:val="21"/>
        </w:rPr>
        <w:t>纳入</w:t>
      </w:r>
      <w:r w:rsidRPr="00775663">
        <w:rPr>
          <w:rFonts w:ascii="SimSun" w:hAnsi="SimSun" w:cs="Times New Roman" w:hint="eastAsia"/>
          <w:sz w:val="21"/>
        </w:rPr>
        <w:t>其中一个条款：“</w:t>
      </w:r>
      <w:r w:rsidRPr="00775663">
        <w:rPr>
          <w:rFonts w:ascii="SimSun" w:hAnsi="SimSun"/>
          <w:sz w:val="21"/>
        </w:rPr>
        <w:t>重申《生物多样性公约》规定的各国对其</w:t>
      </w:r>
      <w:r w:rsidRPr="00775663">
        <w:rPr>
          <w:rFonts w:ascii="SimSun" w:hAnsi="SimSun" w:hint="eastAsia"/>
          <w:sz w:val="21"/>
        </w:rPr>
        <w:t>遗传</w:t>
      </w:r>
      <w:r w:rsidRPr="00775663">
        <w:rPr>
          <w:rFonts w:ascii="SimSun" w:hAnsi="SimSun"/>
          <w:sz w:val="21"/>
        </w:rPr>
        <w:t>资源的主权权利，而且</w:t>
      </w:r>
      <w:r w:rsidR="00787B41" w:rsidRPr="00775663">
        <w:rPr>
          <w:rFonts w:ascii="SimSun" w:hAnsi="SimSun" w:hint="eastAsia"/>
          <w:sz w:val="21"/>
        </w:rPr>
        <w:t>确</w:t>
      </w:r>
      <w:r w:rsidRPr="00775663">
        <w:rPr>
          <w:rFonts w:ascii="SimSun" w:hAnsi="SimSun"/>
          <w:sz w:val="21"/>
        </w:rPr>
        <w:t>定遗传资源获取的权力属于各国政府，</w:t>
      </w:r>
      <w:r w:rsidR="00787B41" w:rsidRPr="00775663">
        <w:rPr>
          <w:rFonts w:ascii="SimSun" w:hAnsi="SimSun" w:hint="eastAsia"/>
          <w:sz w:val="21"/>
        </w:rPr>
        <w:t>且须</w:t>
      </w:r>
      <w:r w:rsidRPr="00775663">
        <w:rPr>
          <w:rFonts w:ascii="SimSun" w:hAnsi="SimSun"/>
          <w:sz w:val="21"/>
        </w:rPr>
        <w:t>遵守国内立法。</w:t>
      </w:r>
      <w:r w:rsidRPr="00775663">
        <w:rPr>
          <w:rFonts w:ascii="SimSun" w:hAnsi="SimSun" w:hint="eastAsia"/>
          <w:sz w:val="21"/>
        </w:rPr>
        <w:t>”该条款目前在序言</w:t>
      </w:r>
      <w:r w:rsidR="00787B41" w:rsidRPr="00775663">
        <w:rPr>
          <w:rFonts w:ascii="SimSun" w:hAnsi="SimSun" w:hint="eastAsia"/>
          <w:sz w:val="21"/>
        </w:rPr>
        <w:t>部分</w:t>
      </w:r>
      <w:r w:rsidR="00F86784" w:rsidRPr="00775663">
        <w:rPr>
          <w:rFonts w:ascii="SimSun" w:hAnsi="SimSun" w:hint="eastAsia"/>
          <w:sz w:val="21"/>
        </w:rPr>
        <w:t>。</w:t>
      </w:r>
      <w:r w:rsidR="00F86784" w:rsidRPr="00775663">
        <w:rPr>
          <w:rFonts w:ascii="SimSun" w:hAnsi="SimSun" w:cs="Times New Roman" w:hint="eastAsia"/>
          <w:sz w:val="21"/>
        </w:rPr>
        <w:t>序</w:t>
      </w:r>
      <w:r w:rsidRPr="00775663">
        <w:rPr>
          <w:rFonts w:ascii="SimSun" w:hAnsi="SimSun" w:cs="Times New Roman" w:hint="eastAsia"/>
          <w:sz w:val="21"/>
        </w:rPr>
        <w:t>言</w:t>
      </w:r>
      <w:r w:rsidR="00787B41" w:rsidRPr="00775663">
        <w:rPr>
          <w:rFonts w:ascii="SimSun" w:hAnsi="SimSun" w:cs="Times New Roman" w:hint="eastAsia"/>
          <w:sz w:val="21"/>
        </w:rPr>
        <w:t>部分</w:t>
      </w:r>
      <w:r w:rsidRPr="00775663">
        <w:rPr>
          <w:rFonts w:ascii="SimSun" w:hAnsi="SimSun" w:cs="Times New Roman" w:hint="eastAsia"/>
          <w:sz w:val="21"/>
        </w:rPr>
        <w:t>可添加斜体</w:t>
      </w:r>
      <w:r w:rsidR="00787B41" w:rsidRPr="00775663">
        <w:rPr>
          <w:rFonts w:ascii="SimSun" w:hAnsi="SimSun" w:cs="Times New Roman" w:hint="eastAsia"/>
          <w:sz w:val="21"/>
        </w:rPr>
        <w:t>字</w:t>
      </w:r>
      <w:r w:rsidRPr="00775663">
        <w:rPr>
          <w:rFonts w:ascii="SimSun" w:hAnsi="SimSun" w:cs="Times New Roman" w:hint="eastAsia"/>
          <w:sz w:val="21"/>
        </w:rPr>
        <w:t>条款。其</w:t>
      </w:r>
      <w:r w:rsidR="00787B41" w:rsidRPr="00775663">
        <w:rPr>
          <w:rFonts w:ascii="SimSun" w:hAnsi="SimSun" w:cs="Times New Roman" w:hint="eastAsia"/>
          <w:sz w:val="21"/>
        </w:rPr>
        <w:t>内容</w:t>
      </w:r>
      <w:r w:rsidR="00172AA9" w:rsidRPr="00775663">
        <w:rPr>
          <w:rFonts w:ascii="SimSun" w:hAnsi="SimSun" w:cs="Times New Roman" w:hint="eastAsia"/>
          <w:sz w:val="21"/>
        </w:rPr>
        <w:t>如下</w:t>
      </w:r>
      <w:r w:rsidRPr="00775663">
        <w:rPr>
          <w:rFonts w:ascii="SimSun" w:hAnsi="SimSun" w:cs="Times New Roman" w:hint="eastAsia"/>
          <w:sz w:val="21"/>
        </w:rPr>
        <w:t>：“</w:t>
      </w:r>
      <w:r w:rsidRPr="00775663">
        <w:rPr>
          <w:rFonts w:ascii="SimSun" w:hAnsi="SimSun"/>
          <w:sz w:val="21"/>
        </w:rPr>
        <w:t>承认保护发明</w:t>
      </w:r>
      <w:r w:rsidRPr="00775663">
        <w:rPr>
          <w:rFonts w:ascii="SimSun" w:hAnsi="SimSun" w:hint="eastAsia"/>
          <w:sz w:val="21"/>
        </w:rPr>
        <w:t>和</w:t>
      </w:r>
      <w:r w:rsidRPr="00775663">
        <w:rPr>
          <w:rFonts w:ascii="SimSun" w:hAnsi="SimSun"/>
          <w:sz w:val="21"/>
        </w:rPr>
        <w:t>创新的知识产权制度与《生物多样性公约》有共通之处，在</w:t>
      </w:r>
      <w:r w:rsidRPr="00775663">
        <w:rPr>
          <w:rFonts w:ascii="SimSun" w:hAnsi="SimSun" w:hint="eastAsia"/>
          <w:sz w:val="21"/>
        </w:rPr>
        <w:t>促进</w:t>
      </w:r>
      <w:r w:rsidRPr="00775663">
        <w:rPr>
          <w:rFonts w:ascii="SimSun" w:hAnsi="SimSun"/>
          <w:sz w:val="21"/>
        </w:rPr>
        <w:t>遗传资源和遗传资源相关传统知识的保护方面可以</w:t>
      </w:r>
      <w:r w:rsidR="00787B41" w:rsidRPr="00775663">
        <w:rPr>
          <w:rFonts w:ascii="SimSun" w:hAnsi="SimSun" w:hint="eastAsia"/>
          <w:sz w:val="21"/>
        </w:rPr>
        <w:t>发挥</w:t>
      </w:r>
      <w:r w:rsidRPr="00775663">
        <w:rPr>
          <w:rFonts w:ascii="SimSun" w:hAnsi="SimSun"/>
          <w:sz w:val="21"/>
        </w:rPr>
        <w:t>作</w:t>
      </w:r>
      <w:r w:rsidR="00787B41" w:rsidRPr="00775663">
        <w:rPr>
          <w:rFonts w:ascii="SimSun" w:hAnsi="SimSun" w:hint="eastAsia"/>
          <w:sz w:val="21"/>
        </w:rPr>
        <w:t>用</w:t>
      </w:r>
      <w:r w:rsidRPr="00775663">
        <w:rPr>
          <w:rFonts w:ascii="SimSun" w:hAnsi="SimSun"/>
          <w:sz w:val="21"/>
        </w:rPr>
        <w:t>。</w:t>
      </w:r>
      <w:r w:rsidRPr="00775663">
        <w:rPr>
          <w:rFonts w:ascii="SimSun" w:hAnsi="SimSun" w:cs="Times New Roman" w:hint="eastAsia"/>
          <w:sz w:val="21"/>
        </w:rPr>
        <w:t>”将序言</w:t>
      </w:r>
      <w:r w:rsidR="00787B41" w:rsidRPr="00775663">
        <w:rPr>
          <w:rFonts w:ascii="SimSun" w:hAnsi="SimSun" w:cs="Times New Roman" w:hint="eastAsia"/>
          <w:sz w:val="21"/>
        </w:rPr>
        <w:t>部分</w:t>
      </w:r>
      <w:r w:rsidRPr="00775663">
        <w:rPr>
          <w:rFonts w:ascii="SimSun" w:hAnsi="SimSun" w:cs="Times New Roman" w:hint="eastAsia"/>
          <w:sz w:val="21"/>
        </w:rPr>
        <w:t>的措辞</w:t>
      </w:r>
      <w:r w:rsidR="00787B41" w:rsidRPr="00775663">
        <w:rPr>
          <w:rFonts w:ascii="SimSun" w:hAnsi="SimSun" w:cs="Times New Roman" w:hint="eastAsia"/>
          <w:sz w:val="21"/>
        </w:rPr>
        <w:t>纳入</w:t>
      </w:r>
      <w:r w:rsidRPr="00775663">
        <w:rPr>
          <w:rFonts w:ascii="SimSun" w:hAnsi="SimSun" w:cs="Times New Roman" w:hint="eastAsia"/>
          <w:sz w:val="21"/>
        </w:rPr>
        <w:t>的想法是为了帮助各代表团对文件进行整体思考。没有出现在目标中的案文可能出现在序言</w:t>
      </w:r>
      <w:r w:rsidR="00787B41" w:rsidRPr="00775663">
        <w:rPr>
          <w:rFonts w:ascii="SimSun" w:hAnsi="SimSun" w:cs="Times New Roman" w:hint="eastAsia"/>
          <w:sz w:val="21"/>
        </w:rPr>
        <w:t>部分</w:t>
      </w:r>
      <w:r w:rsidRPr="00775663">
        <w:rPr>
          <w:rFonts w:ascii="SimSun" w:hAnsi="SimSun" w:cs="Times New Roman" w:hint="eastAsia"/>
          <w:sz w:val="21"/>
        </w:rPr>
        <w:t>或另一条款中。这也有助于</w:t>
      </w:r>
      <w:r w:rsidR="00787B41" w:rsidRPr="00775663">
        <w:rPr>
          <w:rFonts w:ascii="SimSun" w:hAnsi="SimSun" w:cs="Times New Roman" w:hint="eastAsia"/>
          <w:sz w:val="21"/>
        </w:rPr>
        <w:t>决定</w:t>
      </w:r>
      <w:r w:rsidRPr="00775663">
        <w:rPr>
          <w:rFonts w:ascii="SimSun" w:hAnsi="SimSun" w:cs="Times New Roman" w:hint="eastAsia"/>
          <w:sz w:val="21"/>
        </w:rPr>
        <w:t>使用更积极的措辞“</w:t>
      </w:r>
      <w:r w:rsidRPr="00775663">
        <w:rPr>
          <w:rFonts w:ascii="SimSun" w:hAnsi="SimSun"/>
          <w:sz w:val="21"/>
        </w:rPr>
        <w:t>推动遗传资源的保护</w:t>
      </w:r>
      <w:r w:rsidRPr="00775663">
        <w:rPr>
          <w:rFonts w:ascii="SimSun" w:hAnsi="SimSun" w:hint="eastAsia"/>
          <w:sz w:val="21"/>
        </w:rPr>
        <w:t>”，而不是“防止盗用”。其思路是，认识到</w:t>
      </w:r>
      <w:r w:rsidRPr="00775663">
        <w:rPr>
          <w:rFonts w:ascii="SimSun" w:hAnsi="SimSun" w:cs="Times New Roman"/>
          <w:sz w:val="21"/>
        </w:rPr>
        <w:t>知识产权制度</w:t>
      </w:r>
      <w:r w:rsidRPr="00775663">
        <w:rPr>
          <w:rFonts w:ascii="SimSun" w:hAnsi="SimSun" w:cs="Times New Roman" w:hint="eastAsia"/>
          <w:sz w:val="21"/>
        </w:rPr>
        <w:t>与《生物多样性公约》之间的共通之处，</w:t>
      </w:r>
      <w:r w:rsidRPr="00775663">
        <w:rPr>
          <w:rFonts w:ascii="SimSun" w:hAnsi="SimSun" w:hint="eastAsia"/>
          <w:sz w:val="21"/>
        </w:rPr>
        <w:t>积极地界定</w:t>
      </w:r>
      <w:r w:rsidR="00787B41" w:rsidRPr="00775663">
        <w:rPr>
          <w:rFonts w:ascii="SimSun" w:hAnsi="SimSun" w:hint="eastAsia"/>
          <w:sz w:val="21"/>
        </w:rPr>
        <w:t>其</w:t>
      </w:r>
      <w:r w:rsidRPr="00775663">
        <w:rPr>
          <w:rFonts w:ascii="SimSun" w:hAnsi="SimSun" w:hint="eastAsia"/>
          <w:sz w:val="21"/>
        </w:rPr>
        <w:t>范围，并将它与序言</w:t>
      </w:r>
      <w:r w:rsidR="00787B41" w:rsidRPr="00775663">
        <w:rPr>
          <w:rFonts w:ascii="SimSun" w:hAnsi="SimSun" w:hint="eastAsia"/>
          <w:sz w:val="21"/>
        </w:rPr>
        <w:t>部分</w:t>
      </w:r>
      <w:r w:rsidRPr="00775663">
        <w:rPr>
          <w:rFonts w:ascii="SimSun" w:hAnsi="SimSun" w:hint="eastAsia"/>
          <w:sz w:val="21"/>
        </w:rPr>
        <w:t>关于《生物多样性公约》的措辞联系起来，该</w:t>
      </w:r>
      <w:r w:rsidR="00787B41" w:rsidRPr="00775663">
        <w:rPr>
          <w:rFonts w:ascii="SimSun" w:hAnsi="SimSun" w:hint="eastAsia"/>
          <w:sz w:val="21"/>
        </w:rPr>
        <w:t>《</w:t>
      </w:r>
      <w:r w:rsidRPr="00775663">
        <w:rPr>
          <w:rFonts w:ascii="SimSun" w:hAnsi="SimSun" w:hint="eastAsia"/>
          <w:sz w:val="21"/>
        </w:rPr>
        <w:t>公约</w:t>
      </w:r>
      <w:r w:rsidR="00787B41" w:rsidRPr="00775663">
        <w:rPr>
          <w:rFonts w:ascii="SimSun" w:hAnsi="SimSun" w:hint="eastAsia"/>
          <w:sz w:val="21"/>
        </w:rPr>
        <w:t>》</w:t>
      </w:r>
      <w:r w:rsidRPr="00775663">
        <w:rPr>
          <w:rFonts w:ascii="SimSun" w:hAnsi="SimSun" w:hint="eastAsia"/>
          <w:sz w:val="21"/>
        </w:rPr>
        <w:t>是保护</w:t>
      </w:r>
      <w:r w:rsidRPr="00775663">
        <w:rPr>
          <w:rFonts w:ascii="SimSun" w:hAnsi="SimSun" w:cs="Times New Roman"/>
          <w:sz w:val="21"/>
        </w:rPr>
        <w:t>遗传资源</w:t>
      </w:r>
      <w:r w:rsidRPr="00775663">
        <w:rPr>
          <w:rFonts w:ascii="SimSun" w:hAnsi="SimSun" w:cs="Times New Roman" w:hint="eastAsia"/>
          <w:sz w:val="21"/>
        </w:rPr>
        <w:t>的主要文书。</w:t>
      </w:r>
    </w:p>
    <w:p w14:paraId="119D6D19"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w:t>
      </w:r>
      <w:r w:rsidRPr="00775663">
        <w:rPr>
          <w:rFonts w:ascii="SimSun" w:hAnsi="SimSun"/>
          <w:sz w:val="21"/>
        </w:rPr>
        <w:t>宣布开始进行初步反馈发言</w:t>
      </w:r>
      <w:r w:rsidRPr="00775663">
        <w:rPr>
          <w:rFonts w:ascii="SimSun" w:hAnsi="SimSun" w:hint="eastAsia"/>
          <w:sz w:val="21"/>
        </w:rPr>
        <w:t>。</w:t>
      </w:r>
    </w:p>
    <w:p w14:paraId="41F02090"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[秘书处的说明：</w:t>
      </w:r>
      <w:r w:rsidRPr="00775663">
        <w:rPr>
          <w:rFonts w:ascii="SimSun" w:hAnsi="SimSun"/>
          <w:sz w:val="21"/>
        </w:rPr>
        <w:t>所有发言者</w:t>
      </w:r>
      <w:proofErr w:type="gramStart"/>
      <w:r w:rsidRPr="00775663">
        <w:rPr>
          <w:rFonts w:ascii="SimSun" w:hAnsi="SimSun"/>
          <w:sz w:val="21"/>
        </w:rPr>
        <w:t>均感谢</w:t>
      </w:r>
      <w:proofErr w:type="gramEnd"/>
      <w:r w:rsidR="00787B41" w:rsidRPr="00775663">
        <w:rPr>
          <w:rFonts w:ascii="SimSun" w:hAnsi="SimSun" w:hint="eastAsia"/>
          <w:sz w:val="21"/>
        </w:rPr>
        <w:t>主持</w:t>
      </w:r>
      <w:r w:rsidRPr="00775663">
        <w:rPr>
          <w:rFonts w:ascii="SimSun" w:hAnsi="SimSun"/>
          <w:sz w:val="21"/>
        </w:rPr>
        <w:t>人</w:t>
      </w:r>
      <w:r w:rsidRPr="00775663">
        <w:rPr>
          <w:rFonts w:ascii="SimSun" w:hAnsi="SimSun" w:hint="eastAsia"/>
          <w:sz w:val="21"/>
        </w:rPr>
        <w:t>和主席之友</w:t>
      </w:r>
      <w:r w:rsidRPr="00775663">
        <w:rPr>
          <w:rFonts w:ascii="SimSun" w:hAnsi="SimSun"/>
          <w:sz w:val="21"/>
        </w:rPr>
        <w:t>所</w:t>
      </w:r>
      <w:r w:rsidR="00172AA9" w:rsidRPr="00775663">
        <w:rPr>
          <w:rFonts w:ascii="SimSun" w:hAnsi="SimSun" w:hint="eastAsia"/>
          <w:sz w:val="21"/>
        </w:rPr>
        <w:t>做</w:t>
      </w:r>
      <w:r w:rsidRPr="00775663">
        <w:rPr>
          <w:rFonts w:ascii="SimSun" w:hAnsi="SimSun"/>
          <w:sz w:val="21"/>
        </w:rPr>
        <w:t>的工作。</w:t>
      </w:r>
      <w:r w:rsidR="00F86784" w:rsidRPr="00775663">
        <w:rPr>
          <w:rFonts w:ascii="SimSun" w:hAnsi="SimSun"/>
          <w:sz w:val="21"/>
        </w:rPr>
        <w:t>]</w:t>
      </w:r>
      <w:r w:rsidR="00F86784" w:rsidRPr="00775663">
        <w:rPr>
          <w:rFonts w:ascii="SimSun" w:hAnsi="SimSun" w:cs="Times New Roman"/>
          <w:sz w:val="21"/>
        </w:rPr>
        <w:t>伊</w:t>
      </w:r>
      <w:r w:rsidRPr="00775663">
        <w:rPr>
          <w:rFonts w:ascii="SimSun" w:hAnsi="SimSun" w:cs="Times New Roman"/>
          <w:sz w:val="21"/>
        </w:rPr>
        <w:t>朗伊斯兰共和国代表团</w:t>
      </w:r>
      <w:r w:rsidRPr="00775663">
        <w:rPr>
          <w:rFonts w:ascii="SimSun" w:hAnsi="SimSun" w:cs="Times New Roman" w:hint="eastAsia"/>
          <w:sz w:val="21"/>
        </w:rPr>
        <w:t>祝贺主席采取建设性</w:t>
      </w:r>
      <w:r w:rsidR="00787B41" w:rsidRPr="00775663">
        <w:rPr>
          <w:rFonts w:ascii="SimSun" w:hAnsi="SimSun" w:cs="Times New Roman" w:hint="eastAsia"/>
          <w:sz w:val="21"/>
        </w:rPr>
        <w:t>办</w:t>
      </w:r>
      <w:r w:rsidRPr="00775663">
        <w:rPr>
          <w:rFonts w:ascii="SimSun" w:hAnsi="SimSun" w:cs="Times New Roman" w:hint="eastAsia"/>
          <w:sz w:val="21"/>
        </w:rPr>
        <w:t>法提出更有条理的案文，这是</w:t>
      </w:r>
      <w:r w:rsidR="00037FE4" w:rsidRPr="00775663">
        <w:rPr>
          <w:rFonts w:ascii="SimSun" w:hAnsi="SimSun" w:cs="Times New Roman" w:hint="eastAsia"/>
          <w:sz w:val="21"/>
        </w:rPr>
        <w:t>弥合</w:t>
      </w:r>
      <w:r w:rsidRPr="00775663">
        <w:rPr>
          <w:rFonts w:ascii="SimSun" w:hAnsi="SimSun" w:cs="Times New Roman" w:hint="eastAsia"/>
          <w:sz w:val="21"/>
        </w:rPr>
        <w:t>分歧的一个</w:t>
      </w:r>
      <w:r w:rsidR="00172AA9" w:rsidRPr="00775663">
        <w:rPr>
          <w:rFonts w:ascii="SimSun" w:hAnsi="SimSun" w:cs="Times New Roman" w:hint="eastAsia"/>
          <w:sz w:val="21"/>
        </w:rPr>
        <w:t>极</w:t>
      </w:r>
      <w:r w:rsidRPr="00775663">
        <w:rPr>
          <w:rFonts w:ascii="SimSun" w:hAnsi="SimSun" w:cs="Times New Roman" w:hint="eastAsia"/>
          <w:sz w:val="21"/>
        </w:rPr>
        <w:t>好的尝试。本着这一精神，IGC将能够提出更好的案文。它也许还不能</w:t>
      </w:r>
      <w:r w:rsidR="00787B41" w:rsidRPr="00775663">
        <w:rPr>
          <w:rFonts w:ascii="SimSun" w:hAnsi="SimSun" w:cs="Times New Roman" w:hint="eastAsia"/>
          <w:sz w:val="21"/>
        </w:rPr>
        <w:t>就此</w:t>
      </w:r>
      <w:r w:rsidRPr="00775663">
        <w:rPr>
          <w:rFonts w:ascii="SimSun" w:hAnsi="SimSun" w:cs="Times New Roman" w:hint="eastAsia"/>
          <w:sz w:val="21"/>
        </w:rPr>
        <w:t>达成一致意见，但是正朝着这个方向</w:t>
      </w:r>
      <w:r w:rsidR="00172AA9" w:rsidRPr="00775663">
        <w:rPr>
          <w:rFonts w:ascii="SimSun" w:hAnsi="SimSun" w:cs="Times New Roman" w:hint="eastAsia"/>
          <w:sz w:val="21"/>
        </w:rPr>
        <w:t>迈</w:t>
      </w:r>
      <w:r w:rsidRPr="00775663">
        <w:rPr>
          <w:rFonts w:ascii="SimSun" w:hAnsi="SimSun" w:cs="Times New Roman" w:hint="eastAsia"/>
          <w:sz w:val="21"/>
        </w:rPr>
        <w:t>进，更好地利用时间，</w:t>
      </w:r>
      <w:r w:rsidR="00787B41" w:rsidRPr="00775663">
        <w:rPr>
          <w:rFonts w:ascii="SimSun" w:hAnsi="SimSun" w:cs="Times New Roman" w:hint="eastAsia"/>
          <w:sz w:val="21"/>
        </w:rPr>
        <w:t>并</w:t>
      </w:r>
      <w:r w:rsidRPr="00775663">
        <w:rPr>
          <w:rFonts w:ascii="SimSun" w:hAnsi="SimSun" w:cs="Times New Roman" w:hint="eastAsia"/>
          <w:sz w:val="21"/>
        </w:rPr>
        <w:t>编拟出更好的案文。成员国必须将自身同时视为所有者和使用者，</w:t>
      </w:r>
      <w:r w:rsidRPr="00775663">
        <w:rPr>
          <w:rFonts w:ascii="SimSun" w:hAnsi="SimSun" w:cs="Times New Roman"/>
          <w:sz w:val="21"/>
        </w:rPr>
        <w:t>因为在某种程度上，</w:t>
      </w:r>
      <w:r w:rsidR="00696F24" w:rsidRPr="00775663">
        <w:rPr>
          <w:rFonts w:ascii="SimSun" w:hAnsi="SimSun" w:cs="Times New Roman" w:hint="eastAsia"/>
          <w:sz w:val="21"/>
        </w:rPr>
        <w:t>每个</w:t>
      </w:r>
      <w:r w:rsidRPr="00775663">
        <w:rPr>
          <w:rFonts w:ascii="SimSun" w:hAnsi="SimSun" w:cs="Times New Roman" w:hint="eastAsia"/>
          <w:sz w:val="21"/>
        </w:rPr>
        <w:t>成员国终将成为使用者</w:t>
      </w:r>
      <w:r w:rsidRPr="00775663">
        <w:rPr>
          <w:rFonts w:ascii="SimSun" w:hAnsi="SimSun" w:cs="Times New Roman"/>
          <w:sz w:val="21"/>
        </w:rPr>
        <w:t>，不</w:t>
      </w:r>
      <w:r w:rsidRPr="00775663">
        <w:rPr>
          <w:rFonts w:ascii="SimSun" w:hAnsi="SimSun" w:cs="Times New Roman" w:hint="eastAsia"/>
          <w:sz w:val="21"/>
        </w:rPr>
        <w:t>管</w:t>
      </w:r>
      <w:r w:rsidRPr="00775663">
        <w:rPr>
          <w:rFonts w:ascii="SimSun" w:hAnsi="SimSun" w:cs="Times New Roman"/>
          <w:sz w:val="21"/>
        </w:rPr>
        <w:t>是终端</w:t>
      </w:r>
      <w:r w:rsidRPr="00775663">
        <w:rPr>
          <w:rFonts w:ascii="SimSun" w:hAnsi="SimSun" w:cs="Times New Roman" w:hint="eastAsia"/>
          <w:sz w:val="21"/>
        </w:rPr>
        <w:t>使用者</w:t>
      </w:r>
      <w:r w:rsidR="00285A87" w:rsidRPr="00775663">
        <w:rPr>
          <w:rFonts w:ascii="SimSun" w:hAnsi="SimSun" w:cs="Times New Roman" w:hint="eastAsia"/>
          <w:sz w:val="21"/>
        </w:rPr>
        <w:t>、</w:t>
      </w:r>
      <w:r w:rsidRPr="00775663">
        <w:rPr>
          <w:rFonts w:ascii="SimSun" w:hAnsi="SimSun" w:cs="Times New Roman"/>
          <w:sz w:val="21"/>
        </w:rPr>
        <w:t>中间</w:t>
      </w:r>
      <w:r w:rsidRPr="00775663">
        <w:rPr>
          <w:rFonts w:ascii="SimSun" w:hAnsi="SimSun" w:cs="Times New Roman" w:hint="eastAsia"/>
          <w:sz w:val="21"/>
        </w:rPr>
        <w:t>使用者</w:t>
      </w:r>
      <w:r w:rsidR="00285A87" w:rsidRPr="00775663">
        <w:rPr>
          <w:rFonts w:ascii="SimSun" w:hAnsi="SimSun" w:cs="Times New Roman" w:hint="eastAsia"/>
          <w:sz w:val="21"/>
        </w:rPr>
        <w:t>、</w:t>
      </w:r>
      <w:r w:rsidRPr="00775663">
        <w:rPr>
          <w:rFonts w:ascii="SimSun" w:hAnsi="SimSun" w:cs="Times New Roman" w:hint="eastAsia"/>
          <w:sz w:val="21"/>
        </w:rPr>
        <w:t>商业化</w:t>
      </w:r>
      <w:r w:rsidR="00696F24" w:rsidRPr="00775663">
        <w:rPr>
          <w:rFonts w:ascii="SimSun" w:hAnsi="SimSun" w:cs="Times New Roman" w:hint="eastAsia"/>
          <w:sz w:val="21"/>
        </w:rPr>
        <w:t>使用</w:t>
      </w:r>
      <w:r w:rsidRPr="00775663">
        <w:rPr>
          <w:rFonts w:ascii="SimSun" w:hAnsi="SimSun" w:cs="Times New Roman" w:hint="eastAsia"/>
          <w:sz w:val="21"/>
        </w:rPr>
        <w:t>者</w:t>
      </w:r>
      <w:r w:rsidR="00285A87" w:rsidRPr="00775663">
        <w:rPr>
          <w:rFonts w:ascii="SimSun" w:hAnsi="SimSun" w:cs="Times New Roman" w:hint="eastAsia"/>
          <w:sz w:val="21"/>
        </w:rPr>
        <w:t>、</w:t>
      </w:r>
      <w:r w:rsidRPr="00775663">
        <w:rPr>
          <w:rFonts w:ascii="SimSun" w:hAnsi="SimSun" w:cs="Times New Roman"/>
          <w:sz w:val="21"/>
        </w:rPr>
        <w:t>所有者</w:t>
      </w:r>
      <w:r w:rsidR="00285A87" w:rsidRPr="00775663">
        <w:rPr>
          <w:rFonts w:ascii="SimSun" w:hAnsi="SimSun" w:cs="Times New Roman" w:hint="eastAsia"/>
          <w:sz w:val="21"/>
        </w:rPr>
        <w:t>、</w:t>
      </w:r>
      <w:r w:rsidRPr="00775663">
        <w:rPr>
          <w:rFonts w:ascii="SimSun" w:hAnsi="SimSun" w:cs="Times New Roman"/>
          <w:sz w:val="21"/>
        </w:rPr>
        <w:t>保护者，等等。IGC</w:t>
      </w:r>
      <w:r w:rsidRPr="00775663">
        <w:rPr>
          <w:rFonts w:ascii="SimSun" w:hAnsi="SimSun" w:cs="Times New Roman" w:hint="eastAsia"/>
          <w:sz w:val="21"/>
        </w:rPr>
        <w:t>必须通过制定明确和透明的制度，使人人都能够</w:t>
      </w:r>
      <w:r w:rsidRPr="002A0A4D">
        <w:rPr>
          <w:rFonts w:ascii="SimSun" w:hAnsi="SimSun" w:hint="eastAsia"/>
          <w:sz w:val="21"/>
          <w:szCs w:val="22"/>
        </w:rPr>
        <w:t>公平</w:t>
      </w:r>
      <w:r w:rsidRPr="00775663">
        <w:rPr>
          <w:rFonts w:ascii="SimSun" w:hAnsi="SimSun" w:cs="Times New Roman" w:hint="eastAsia"/>
          <w:sz w:val="21"/>
        </w:rPr>
        <w:t>地利用遗传资源，同时承认一些人对遗传资源拥有的权利，为更好地利用</w:t>
      </w:r>
      <w:r w:rsidRPr="00775663">
        <w:rPr>
          <w:rFonts w:ascii="SimSun" w:hAnsi="SimSun" w:cs="Times New Roman"/>
          <w:sz w:val="21"/>
        </w:rPr>
        <w:t>遗传资源</w:t>
      </w:r>
      <w:r w:rsidRPr="00775663">
        <w:rPr>
          <w:rFonts w:ascii="SimSun" w:hAnsi="SimSun" w:cs="Times New Roman" w:hint="eastAsia"/>
          <w:sz w:val="21"/>
        </w:rPr>
        <w:t>铺平道路。透明的制度将使全体人类受益。需要同时保护和促进利用</w:t>
      </w:r>
      <w:r w:rsidRPr="00775663">
        <w:rPr>
          <w:rFonts w:ascii="SimSun" w:hAnsi="SimSun" w:cs="Times New Roman"/>
          <w:sz w:val="21"/>
        </w:rPr>
        <w:t>遗传资源</w:t>
      </w:r>
      <w:r w:rsidRPr="00775663">
        <w:rPr>
          <w:rFonts w:ascii="SimSun" w:hAnsi="SimSun" w:cs="Times New Roman" w:hint="eastAsia"/>
          <w:sz w:val="21"/>
        </w:rPr>
        <w:t>。它敦促</w:t>
      </w:r>
      <w:r w:rsidR="00A31583" w:rsidRPr="00775663">
        <w:rPr>
          <w:rFonts w:ascii="SimSun" w:hAnsi="SimSun" w:cs="Times New Roman" w:hint="eastAsia"/>
          <w:sz w:val="21"/>
        </w:rPr>
        <w:t>每个</w:t>
      </w:r>
      <w:r w:rsidRPr="00775663">
        <w:rPr>
          <w:rFonts w:ascii="SimSun" w:hAnsi="SimSun" w:cs="Times New Roman" w:hint="eastAsia"/>
          <w:sz w:val="21"/>
        </w:rPr>
        <w:t>人</w:t>
      </w:r>
      <w:r w:rsidRPr="00775663">
        <w:rPr>
          <w:rFonts w:ascii="SimSun" w:hAnsi="SimSun" w:cs="Times New Roman"/>
          <w:sz w:val="21"/>
        </w:rPr>
        <w:t>都以将自己视为</w:t>
      </w:r>
      <w:r w:rsidRPr="00775663">
        <w:rPr>
          <w:rFonts w:ascii="SimSun" w:hAnsi="SimSun" w:cs="Times New Roman" w:hint="eastAsia"/>
          <w:sz w:val="21"/>
        </w:rPr>
        <w:t>使用者</w:t>
      </w:r>
      <w:r w:rsidRPr="00775663">
        <w:rPr>
          <w:rFonts w:ascii="SimSun" w:hAnsi="SimSun" w:cs="Times New Roman"/>
          <w:sz w:val="21"/>
        </w:rPr>
        <w:t>和所有者的心态来</w:t>
      </w:r>
      <w:r w:rsidRPr="00775663">
        <w:rPr>
          <w:rFonts w:ascii="SimSun" w:hAnsi="SimSun" w:cs="Times New Roman" w:hint="eastAsia"/>
          <w:sz w:val="21"/>
        </w:rPr>
        <w:t>致力于修订稿工作</w:t>
      </w:r>
      <w:r w:rsidRPr="00775663">
        <w:rPr>
          <w:rFonts w:ascii="SimSun" w:hAnsi="SimSun" w:cs="Times New Roman"/>
          <w:sz w:val="21"/>
        </w:rPr>
        <w:t>。</w:t>
      </w:r>
      <w:r w:rsidRPr="00775663">
        <w:rPr>
          <w:rFonts w:ascii="SimSun" w:hAnsi="SimSun" w:cs="Times New Roman" w:hint="eastAsia"/>
          <w:sz w:val="21"/>
        </w:rPr>
        <w:t>这将有助于使意见更加</w:t>
      </w:r>
      <w:r w:rsidR="00A256BB" w:rsidRPr="00775663">
        <w:rPr>
          <w:rFonts w:ascii="SimSun" w:hAnsi="SimSun" w:cs="Times New Roman" w:hint="eastAsia"/>
          <w:sz w:val="21"/>
        </w:rPr>
        <w:t>靠拢</w:t>
      </w:r>
      <w:r w:rsidRPr="00775663">
        <w:rPr>
          <w:rFonts w:ascii="SimSun" w:hAnsi="SimSun" w:cs="Times New Roman" w:hint="eastAsia"/>
          <w:sz w:val="21"/>
        </w:rPr>
        <w:t>。</w:t>
      </w:r>
    </w:p>
    <w:p w14:paraId="7DC47A59"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哥伦比亚代表团</w:t>
      </w:r>
      <w:r w:rsidR="00A31583" w:rsidRPr="00775663">
        <w:rPr>
          <w:rFonts w:ascii="SimSun" w:hAnsi="SimSun" w:cs="Times New Roman" w:hint="eastAsia"/>
          <w:sz w:val="21"/>
        </w:rPr>
        <w:t>指出</w:t>
      </w:r>
      <w:r w:rsidRPr="00775663">
        <w:rPr>
          <w:rFonts w:ascii="SimSun" w:hAnsi="SimSun" w:cs="Times New Roman" w:hint="eastAsia"/>
          <w:sz w:val="21"/>
        </w:rPr>
        <w:t>，必须</w:t>
      </w:r>
      <w:r w:rsidR="00A31583" w:rsidRPr="00775663">
        <w:rPr>
          <w:rFonts w:ascii="SimSun" w:hAnsi="SimSun" w:cs="Times New Roman" w:hint="eastAsia"/>
          <w:sz w:val="21"/>
        </w:rPr>
        <w:t>使</w:t>
      </w:r>
      <w:r w:rsidRPr="00775663">
        <w:rPr>
          <w:rFonts w:ascii="SimSun" w:hAnsi="SimSun" w:cs="Times New Roman"/>
          <w:sz w:val="21"/>
        </w:rPr>
        <w:t>遗传资源</w:t>
      </w:r>
      <w:r w:rsidRPr="00775663">
        <w:rPr>
          <w:rFonts w:ascii="SimSun" w:hAnsi="SimSun" w:cs="Times New Roman" w:hint="eastAsia"/>
          <w:sz w:val="21"/>
        </w:rPr>
        <w:t>提供者与使用者</w:t>
      </w:r>
      <w:r w:rsidR="00A256BB" w:rsidRPr="00775663">
        <w:rPr>
          <w:rFonts w:ascii="SimSun" w:hAnsi="SimSun" w:cs="Times New Roman" w:hint="eastAsia"/>
          <w:sz w:val="21"/>
        </w:rPr>
        <w:t>保持</w:t>
      </w:r>
      <w:r w:rsidR="00A31583" w:rsidRPr="00775663">
        <w:rPr>
          <w:rFonts w:ascii="SimSun" w:hAnsi="SimSun" w:cs="Times New Roman" w:hint="eastAsia"/>
          <w:sz w:val="21"/>
        </w:rPr>
        <w:t>平衡</w:t>
      </w:r>
      <w:r w:rsidRPr="00775663">
        <w:rPr>
          <w:rFonts w:ascii="SimSun" w:hAnsi="SimSun" w:cs="Times New Roman" w:hint="eastAsia"/>
          <w:sz w:val="21"/>
        </w:rPr>
        <w:t>。必须可持续地利用</w:t>
      </w:r>
      <w:r w:rsidRPr="00775663">
        <w:rPr>
          <w:rFonts w:ascii="SimSun" w:hAnsi="SimSun" w:cs="Times New Roman"/>
          <w:sz w:val="21"/>
        </w:rPr>
        <w:t>遗传资源</w:t>
      </w:r>
      <w:r w:rsidRPr="00775663">
        <w:rPr>
          <w:rFonts w:ascii="SimSun" w:hAnsi="SimSun" w:cs="Times New Roman" w:hint="eastAsia"/>
          <w:sz w:val="21"/>
        </w:rPr>
        <w:t>，只有通过</w:t>
      </w:r>
      <w:r w:rsidRPr="00775663">
        <w:rPr>
          <w:rFonts w:ascii="SimSun" w:hAnsi="SimSun" w:cs="Times New Roman"/>
          <w:sz w:val="21"/>
        </w:rPr>
        <w:t>遗传资源</w:t>
      </w:r>
      <w:r w:rsidRPr="00775663">
        <w:rPr>
          <w:rFonts w:ascii="SimSun" w:hAnsi="SimSun" w:cs="Times New Roman" w:hint="eastAsia"/>
          <w:sz w:val="21"/>
        </w:rPr>
        <w:t>的可追溯性才能做到这一点。任何多边论坛都未接受盗用概念。它可能更多地适用于环境条约。关于知识产权和</w:t>
      </w:r>
      <w:r w:rsidRPr="00775663">
        <w:rPr>
          <w:rFonts w:ascii="SimSun" w:hAnsi="SimSun" w:cs="Times New Roman"/>
          <w:sz w:val="21"/>
        </w:rPr>
        <w:t>遗传资源</w:t>
      </w:r>
      <w:r w:rsidRPr="00775663">
        <w:rPr>
          <w:rFonts w:ascii="SimSun" w:hAnsi="SimSun" w:cs="Times New Roman" w:hint="eastAsia"/>
          <w:sz w:val="21"/>
        </w:rPr>
        <w:t>，创新发挥着非常重要的作用。考虑到</w:t>
      </w:r>
      <w:r w:rsidRPr="00775663">
        <w:rPr>
          <w:rFonts w:ascii="SimSun" w:hAnsi="SimSun" w:cs="Times New Roman"/>
          <w:sz w:val="21"/>
        </w:rPr>
        <w:t>《名古屋议定书》</w:t>
      </w:r>
      <w:r w:rsidRPr="00775663">
        <w:rPr>
          <w:rFonts w:ascii="SimSun" w:hAnsi="SimSun" w:cs="Times New Roman" w:hint="eastAsia"/>
          <w:sz w:val="21"/>
        </w:rPr>
        <w:t>和《生物多样性公约》，它同样是创新的推动者。文书的宗旨应当是保护</w:t>
      </w:r>
      <w:r w:rsidRPr="00775663">
        <w:rPr>
          <w:rFonts w:ascii="SimSun" w:hAnsi="SimSun" w:cs="Times New Roman"/>
          <w:sz w:val="21"/>
        </w:rPr>
        <w:t>遗传资源</w:t>
      </w:r>
      <w:r w:rsidRPr="00775663">
        <w:rPr>
          <w:rFonts w:ascii="SimSun" w:hAnsi="SimSun" w:cs="Times New Roman" w:hint="eastAsia"/>
          <w:sz w:val="21"/>
        </w:rPr>
        <w:t>，</w:t>
      </w:r>
      <w:r w:rsidR="00A31583" w:rsidRPr="00775663">
        <w:rPr>
          <w:rFonts w:ascii="SimSun" w:hAnsi="SimSun" w:cs="Times New Roman" w:hint="eastAsia"/>
          <w:sz w:val="21"/>
        </w:rPr>
        <w:t>提高</w:t>
      </w:r>
      <w:r w:rsidRPr="00775663">
        <w:rPr>
          <w:rFonts w:ascii="SimSun" w:hAnsi="SimSun" w:cs="Times New Roman"/>
          <w:sz w:val="21"/>
        </w:rPr>
        <w:t>专利制度</w:t>
      </w:r>
      <w:r w:rsidRPr="00775663">
        <w:rPr>
          <w:rFonts w:ascii="SimSun" w:hAnsi="SimSun" w:cs="Times New Roman" w:hint="eastAsia"/>
          <w:sz w:val="21"/>
        </w:rPr>
        <w:t>的</w:t>
      </w:r>
      <w:r w:rsidRPr="00775663">
        <w:rPr>
          <w:rFonts w:ascii="SimSun" w:hAnsi="SimSun" w:cs="Times New Roman"/>
          <w:sz w:val="21"/>
        </w:rPr>
        <w:t>透明度</w:t>
      </w:r>
      <w:r w:rsidRPr="00775663">
        <w:rPr>
          <w:rFonts w:ascii="SimSun" w:hAnsi="SimSun" w:cs="Times New Roman" w:hint="eastAsia"/>
          <w:sz w:val="21"/>
        </w:rPr>
        <w:t>和</w:t>
      </w:r>
      <w:r w:rsidRPr="00775663">
        <w:rPr>
          <w:rFonts w:ascii="SimSun" w:hAnsi="SimSun" w:cs="Times New Roman"/>
          <w:sz w:val="21"/>
        </w:rPr>
        <w:t>有效性</w:t>
      </w:r>
      <w:r w:rsidRPr="00775663">
        <w:rPr>
          <w:rFonts w:ascii="SimSun" w:hAnsi="SimSun" w:cs="Times New Roman" w:hint="eastAsia"/>
          <w:sz w:val="21"/>
        </w:rPr>
        <w:t>，</w:t>
      </w:r>
      <w:r w:rsidR="00A31583" w:rsidRPr="00775663">
        <w:rPr>
          <w:rFonts w:ascii="SimSun" w:hAnsi="SimSun" w:cs="Times New Roman" w:hint="eastAsia"/>
          <w:sz w:val="21"/>
        </w:rPr>
        <w:t>并</w:t>
      </w:r>
      <w:r w:rsidRPr="00775663">
        <w:rPr>
          <w:rFonts w:ascii="SimSun" w:hAnsi="SimSun" w:cs="Times New Roman" w:hint="eastAsia"/>
          <w:sz w:val="21"/>
        </w:rPr>
        <w:t>确保与其他环境</w:t>
      </w:r>
      <w:r w:rsidRPr="00775663">
        <w:rPr>
          <w:rFonts w:ascii="SimSun" w:hAnsi="SimSun" w:cs="Times New Roman"/>
          <w:sz w:val="21"/>
        </w:rPr>
        <w:t>国际协定相互支持</w:t>
      </w:r>
      <w:r w:rsidRPr="00775663">
        <w:rPr>
          <w:rFonts w:ascii="SimSun" w:hAnsi="SimSun" w:cs="Times New Roman" w:hint="eastAsia"/>
          <w:sz w:val="21"/>
        </w:rPr>
        <w:t>。</w:t>
      </w:r>
    </w:p>
    <w:p w14:paraId="2FDAC0CC"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印度尼西亚代表团</w:t>
      </w:r>
      <w:r w:rsidRPr="00775663">
        <w:rPr>
          <w:rFonts w:ascii="SimSun" w:hAnsi="SimSun" w:cs="Times New Roman" w:hint="eastAsia"/>
          <w:sz w:val="21"/>
        </w:rPr>
        <w:t>欢迎</w:t>
      </w:r>
      <w:r w:rsidRPr="00775663">
        <w:rPr>
          <w:rFonts w:ascii="SimSun" w:hAnsi="SimSun" w:cs="Times New Roman"/>
          <w:sz w:val="21"/>
        </w:rPr>
        <w:t>进行中的</w:t>
      </w:r>
      <w:r w:rsidRPr="00775663">
        <w:rPr>
          <w:rFonts w:ascii="SimSun" w:hAnsi="SimSun" w:cs="Times New Roman" w:hint="eastAsia"/>
          <w:sz w:val="21"/>
        </w:rPr>
        <w:t>案文。关于“盗用”，</w:t>
      </w:r>
      <w:r w:rsidRPr="00775663">
        <w:rPr>
          <w:rFonts w:ascii="SimSun" w:hAnsi="SimSun" w:cs="Times New Roman"/>
          <w:sz w:val="21"/>
        </w:rPr>
        <w:t>巴格利女士</w:t>
      </w:r>
      <w:r w:rsidRPr="00775663">
        <w:rPr>
          <w:rFonts w:ascii="SimSun" w:hAnsi="SimSun" w:cs="Times New Roman" w:hint="eastAsia"/>
          <w:sz w:val="21"/>
        </w:rPr>
        <w:t>作为主席之友解释了案文中未提及的原因，但它仍然未被说服。如果去掉盗用要素，代表团不知道防止授予错误的知识产权或专利权如何能够与</w:t>
      </w:r>
      <w:r w:rsidRPr="00775663">
        <w:rPr>
          <w:rFonts w:ascii="SimSun" w:hAnsi="SimSun" w:cs="Times New Roman"/>
          <w:sz w:val="21"/>
        </w:rPr>
        <w:t>遗传资源</w:t>
      </w:r>
      <w:r w:rsidRPr="00775663">
        <w:rPr>
          <w:rFonts w:ascii="SimSun" w:hAnsi="SimSun" w:cs="Times New Roman" w:hint="eastAsia"/>
          <w:sz w:val="21"/>
        </w:rPr>
        <w:t>、</w:t>
      </w:r>
      <w:r w:rsidRPr="00775663">
        <w:rPr>
          <w:rFonts w:ascii="SimSun" w:hAnsi="SimSun" w:cs="Times New Roman"/>
          <w:sz w:val="21"/>
        </w:rPr>
        <w:t>其衍生物和相关传统知识</w:t>
      </w:r>
      <w:r w:rsidRPr="00775663">
        <w:rPr>
          <w:rFonts w:ascii="SimSun" w:hAnsi="SimSun" w:cs="Times New Roman" w:hint="eastAsia"/>
          <w:sz w:val="21"/>
        </w:rPr>
        <w:t>的公开要求</w:t>
      </w:r>
      <w:r w:rsidR="00402A47" w:rsidRPr="00775663">
        <w:rPr>
          <w:rFonts w:ascii="SimSun" w:hAnsi="SimSun" w:cs="Times New Roman" w:hint="eastAsia"/>
          <w:sz w:val="21"/>
        </w:rPr>
        <w:t>建立</w:t>
      </w:r>
      <w:r w:rsidRPr="00775663">
        <w:rPr>
          <w:rFonts w:ascii="SimSun" w:hAnsi="SimSun" w:cs="Times New Roman" w:hint="eastAsia"/>
          <w:sz w:val="21"/>
        </w:rPr>
        <w:t>联系，</w:t>
      </w:r>
      <w:r w:rsidRPr="00775663">
        <w:rPr>
          <w:rFonts w:ascii="SimSun" w:hAnsi="SimSun" w:cs="Times New Roman"/>
          <w:sz w:val="21"/>
        </w:rPr>
        <w:t>知识产权制度</w:t>
      </w:r>
      <w:r w:rsidRPr="00775663">
        <w:rPr>
          <w:rFonts w:ascii="SimSun" w:hAnsi="SimSun" w:cs="Times New Roman" w:hint="eastAsia"/>
          <w:sz w:val="21"/>
        </w:rPr>
        <w:t>通常不要求公开</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传统知识</w:t>
      </w:r>
      <w:r w:rsidR="006C187D" w:rsidRPr="00775663">
        <w:rPr>
          <w:rFonts w:ascii="SimSun" w:hAnsi="SimSun" w:cs="Times New Roman" w:hint="eastAsia"/>
          <w:sz w:val="21"/>
        </w:rPr>
        <w:t>的</w:t>
      </w:r>
      <w:r w:rsidRPr="00775663">
        <w:rPr>
          <w:rFonts w:ascii="SimSun" w:hAnsi="SimSun" w:cs="Times New Roman" w:hint="eastAsia"/>
          <w:sz w:val="21"/>
        </w:rPr>
        <w:t>原产地和来源，</w:t>
      </w:r>
      <w:r w:rsidR="006C187D" w:rsidRPr="00775663">
        <w:rPr>
          <w:rFonts w:ascii="SimSun" w:hAnsi="SimSun" w:cs="Times New Roman" w:hint="eastAsia"/>
          <w:sz w:val="21"/>
        </w:rPr>
        <w:t>因为</w:t>
      </w:r>
      <w:r w:rsidRPr="00775663">
        <w:rPr>
          <w:rFonts w:ascii="SimSun" w:hAnsi="SimSun" w:cs="Times New Roman" w:hint="eastAsia"/>
          <w:sz w:val="21"/>
        </w:rPr>
        <w:t>这种信息严格说</w:t>
      </w:r>
      <w:r w:rsidR="006C187D" w:rsidRPr="00775663">
        <w:rPr>
          <w:rFonts w:ascii="SimSun" w:hAnsi="SimSun" w:cs="Times New Roman" w:hint="eastAsia"/>
          <w:sz w:val="21"/>
        </w:rPr>
        <w:t>来通</w:t>
      </w:r>
      <w:r w:rsidRPr="00775663">
        <w:rPr>
          <w:rFonts w:ascii="SimSun" w:hAnsi="SimSun" w:cs="Times New Roman" w:hint="eastAsia"/>
          <w:sz w:val="21"/>
        </w:rPr>
        <w:t>常与发明或支持权利主张不相</w:t>
      </w:r>
      <w:r w:rsidR="00402A47" w:rsidRPr="00775663">
        <w:rPr>
          <w:rFonts w:ascii="SimSun" w:hAnsi="SimSun" w:cs="Times New Roman" w:hint="eastAsia"/>
          <w:sz w:val="21"/>
        </w:rPr>
        <w:t>干</w:t>
      </w:r>
      <w:r w:rsidRPr="00775663">
        <w:rPr>
          <w:rFonts w:ascii="SimSun" w:hAnsi="SimSun" w:cs="Times New Roman" w:hint="eastAsia"/>
          <w:sz w:val="21"/>
        </w:rPr>
        <w:t>。它要求澄清和再次保证目标涵盖盗用要素。</w:t>
      </w:r>
    </w:p>
    <w:p w14:paraId="3B34FF29"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巴格利女士</w:t>
      </w:r>
      <w:r w:rsidRPr="00775663">
        <w:rPr>
          <w:rFonts w:ascii="SimSun" w:hAnsi="SimSun" w:cs="Times New Roman" w:hint="eastAsia"/>
          <w:sz w:val="21"/>
        </w:rPr>
        <w:t>作为主席之友发言，</w:t>
      </w:r>
      <w:r w:rsidR="006C187D" w:rsidRPr="00775663">
        <w:rPr>
          <w:rFonts w:ascii="SimSun" w:hAnsi="SimSun" w:cs="Times New Roman" w:hint="eastAsia"/>
          <w:sz w:val="21"/>
        </w:rPr>
        <w:t>指出</w:t>
      </w:r>
      <w:r w:rsidRPr="00775663">
        <w:rPr>
          <w:rFonts w:ascii="SimSun" w:hAnsi="SimSun" w:cs="Times New Roman" w:hint="eastAsia"/>
          <w:sz w:val="21"/>
        </w:rPr>
        <w:t>目标并非协定的</w:t>
      </w:r>
      <w:r w:rsidR="006C187D" w:rsidRPr="00775663">
        <w:rPr>
          <w:rFonts w:ascii="SimSun" w:hAnsi="SimSun" w:cs="Times New Roman" w:hint="eastAsia"/>
          <w:sz w:val="21"/>
        </w:rPr>
        <w:t>执行</w:t>
      </w:r>
      <w:r w:rsidRPr="00775663">
        <w:rPr>
          <w:rFonts w:ascii="SimSun" w:hAnsi="SimSun" w:cs="Times New Roman"/>
          <w:sz w:val="21"/>
        </w:rPr>
        <w:t>条款</w:t>
      </w:r>
      <w:r w:rsidRPr="00775663">
        <w:rPr>
          <w:rFonts w:ascii="SimSun" w:hAnsi="SimSun" w:cs="Times New Roman" w:hint="eastAsia"/>
          <w:sz w:val="21"/>
        </w:rPr>
        <w:t>。不论第3条商定的内容是什么，防止盗用或</w:t>
      </w:r>
      <w:r w:rsidRPr="00775663">
        <w:rPr>
          <w:rFonts w:ascii="SimSun" w:hAnsi="SimSun"/>
          <w:sz w:val="21"/>
        </w:rPr>
        <w:t>推动遗传资源的保护</w:t>
      </w:r>
      <w:r w:rsidR="006C187D" w:rsidRPr="00775663">
        <w:rPr>
          <w:rFonts w:ascii="SimSun" w:hAnsi="SimSun" w:hint="eastAsia"/>
          <w:sz w:val="21"/>
        </w:rPr>
        <w:t>都</w:t>
      </w:r>
      <w:r w:rsidRPr="00775663">
        <w:rPr>
          <w:rFonts w:ascii="SimSun" w:hAnsi="SimSun" w:hint="eastAsia"/>
          <w:sz w:val="21"/>
        </w:rPr>
        <w:t>将是实际的公开要求。</w:t>
      </w:r>
      <w:r w:rsidR="008278AB" w:rsidRPr="00775663">
        <w:rPr>
          <w:rFonts w:ascii="SimSun" w:hAnsi="SimSun" w:hint="eastAsia"/>
          <w:sz w:val="21"/>
        </w:rPr>
        <w:t>它</w:t>
      </w:r>
      <w:r w:rsidRPr="00775663">
        <w:rPr>
          <w:rFonts w:ascii="SimSun" w:hAnsi="SimSun" w:hint="eastAsia"/>
          <w:sz w:val="21"/>
        </w:rPr>
        <w:t>将详细说明必须公开哪些东西、公开的条件，以及专利或知识产权申请人的义务是什么。在目标中加入“盗用”一词并不会使</w:t>
      </w:r>
      <w:r w:rsidR="008278AB" w:rsidRPr="00775663">
        <w:rPr>
          <w:rFonts w:ascii="SimSun" w:hAnsi="SimSun" w:hint="eastAsia"/>
          <w:sz w:val="21"/>
        </w:rPr>
        <w:t>其成为执行</w:t>
      </w:r>
      <w:r w:rsidRPr="00775663">
        <w:rPr>
          <w:rFonts w:ascii="SimSun" w:hAnsi="SimSun" w:hint="eastAsia"/>
          <w:sz w:val="21"/>
        </w:rPr>
        <w:t>条款。</w:t>
      </w:r>
      <w:r w:rsidRPr="00775663">
        <w:rPr>
          <w:rFonts w:ascii="SimSun" w:hAnsi="SimSun" w:cs="Times New Roman" w:hint="eastAsia"/>
          <w:sz w:val="21"/>
        </w:rPr>
        <w:t>“</w:t>
      </w:r>
      <w:r w:rsidRPr="00775663">
        <w:rPr>
          <w:rFonts w:ascii="SimSun" w:hAnsi="SimSun"/>
          <w:sz w:val="21"/>
        </w:rPr>
        <w:t>推动保护</w:t>
      </w:r>
      <w:r w:rsidRPr="00775663">
        <w:rPr>
          <w:rFonts w:ascii="SimSun" w:hAnsi="SimSun" w:hint="eastAsia"/>
          <w:sz w:val="21"/>
        </w:rPr>
        <w:t>”的目标事实上</w:t>
      </w:r>
      <w:r w:rsidR="008278AB" w:rsidRPr="00775663">
        <w:rPr>
          <w:rFonts w:ascii="SimSun" w:hAnsi="SimSun" w:hint="eastAsia"/>
          <w:sz w:val="21"/>
        </w:rPr>
        <w:t>是</w:t>
      </w:r>
      <w:r w:rsidR="00740117" w:rsidRPr="00775663">
        <w:rPr>
          <w:rFonts w:ascii="SimSun" w:hAnsi="SimSun" w:hint="eastAsia"/>
          <w:sz w:val="21"/>
        </w:rPr>
        <w:t>推出执行</w:t>
      </w:r>
      <w:r w:rsidRPr="00775663">
        <w:rPr>
          <w:rFonts w:ascii="SimSun" w:hAnsi="SimSun" w:cs="Times New Roman"/>
          <w:sz w:val="21"/>
        </w:rPr>
        <w:t>条款</w:t>
      </w:r>
      <w:r w:rsidRPr="00775663">
        <w:rPr>
          <w:rFonts w:ascii="SimSun" w:hAnsi="SimSun" w:cs="Times New Roman" w:hint="eastAsia"/>
          <w:sz w:val="21"/>
        </w:rPr>
        <w:t>。其目</w:t>
      </w:r>
      <w:r w:rsidR="00740117" w:rsidRPr="00775663">
        <w:rPr>
          <w:rFonts w:ascii="SimSun" w:hAnsi="SimSun" w:cs="Times New Roman" w:hint="eastAsia"/>
          <w:sz w:val="21"/>
        </w:rPr>
        <w:t>的</w:t>
      </w:r>
      <w:r w:rsidRPr="00775663">
        <w:rPr>
          <w:rFonts w:ascii="SimSun" w:hAnsi="SimSun" w:cs="Times New Roman" w:hint="eastAsia"/>
          <w:sz w:val="21"/>
        </w:rPr>
        <w:t>不是在目标中侧重于任何具体术语，而是侧重于实际达成的一致意见。</w:t>
      </w:r>
    </w:p>
    <w:p w14:paraId="21043693" w14:textId="77777777" w:rsidR="00775663" w:rsidRDefault="008278AB"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多民族</w:t>
      </w:r>
      <w:r w:rsidR="002B2C0A" w:rsidRPr="00775663">
        <w:rPr>
          <w:rFonts w:ascii="SimSun" w:hAnsi="SimSun" w:cs="Times New Roman"/>
          <w:sz w:val="21"/>
        </w:rPr>
        <w:t>玻利维亚国代表团</w:t>
      </w:r>
      <w:r w:rsidRPr="00775663">
        <w:rPr>
          <w:rFonts w:ascii="SimSun" w:hAnsi="SimSun" w:cs="Times New Roman" w:hint="eastAsia"/>
          <w:sz w:val="21"/>
        </w:rPr>
        <w:t>指出</w:t>
      </w:r>
      <w:r w:rsidR="002B2C0A" w:rsidRPr="00775663">
        <w:rPr>
          <w:rFonts w:ascii="SimSun" w:hAnsi="SimSun" w:cs="Times New Roman" w:hint="eastAsia"/>
          <w:sz w:val="21"/>
        </w:rPr>
        <w:t>，从技术上说，</w:t>
      </w:r>
      <w:r w:rsidR="002B2C0A" w:rsidRPr="00775663">
        <w:rPr>
          <w:rFonts w:ascii="SimSun" w:hAnsi="SimSun" w:cs="Times New Roman"/>
          <w:sz w:val="21"/>
        </w:rPr>
        <w:t>专利制度</w:t>
      </w:r>
      <w:r w:rsidR="002B2C0A" w:rsidRPr="00775663">
        <w:rPr>
          <w:rFonts w:ascii="SimSun" w:hAnsi="SimSun" w:cs="Times New Roman" w:hint="eastAsia"/>
          <w:sz w:val="21"/>
        </w:rPr>
        <w:t>授予基于</w:t>
      </w:r>
      <w:r w:rsidR="002B2C0A" w:rsidRPr="00775663">
        <w:rPr>
          <w:rFonts w:ascii="SimSun" w:hAnsi="SimSun" w:cs="Times New Roman"/>
          <w:sz w:val="21"/>
        </w:rPr>
        <w:t>遗传资源</w:t>
      </w:r>
      <w:r w:rsidR="002B2C0A" w:rsidRPr="00775663">
        <w:rPr>
          <w:rFonts w:ascii="SimSun" w:hAnsi="SimSun" w:cs="Times New Roman" w:hint="eastAsia"/>
          <w:sz w:val="21"/>
        </w:rPr>
        <w:t>的创新者或发明者知识产权权利。因此</w:t>
      </w:r>
      <w:r w:rsidR="00CF4AE8" w:rsidRPr="00775663">
        <w:rPr>
          <w:rFonts w:ascii="SimSun" w:hAnsi="SimSun" w:cs="Times New Roman" w:hint="eastAsia"/>
          <w:sz w:val="21"/>
        </w:rPr>
        <w:t>，</w:t>
      </w:r>
      <w:r w:rsidR="002B2C0A" w:rsidRPr="00775663">
        <w:rPr>
          <w:rFonts w:ascii="SimSun" w:hAnsi="SimSun" w:cs="Times New Roman" w:hint="eastAsia"/>
          <w:sz w:val="21"/>
        </w:rPr>
        <w:t>为避免授予</w:t>
      </w:r>
      <w:r w:rsidR="002B2C0A" w:rsidRPr="00775663">
        <w:rPr>
          <w:rFonts w:ascii="SimSun" w:hAnsi="SimSun" w:cs="Times New Roman"/>
          <w:sz w:val="21"/>
        </w:rPr>
        <w:t>那些以欺诈或非法手段获</w:t>
      </w:r>
      <w:r w:rsidR="002B2C0A" w:rsidRPr="00775663">
        <w:rPr>
          <w:rFonts w:ascii="SimSun" w:hAnsi="SimSun" w:cs="Times New Roman" w:hint="eastAsia"/>
          <w:sz w:val="21"/>
        </w:rPr>
        <w:t>取</w:t>
      </w:r>
      <w:r w:rsidR="00CF4AE8" w:rsidRPr="00775663">
        <w:rPr>
          <w:rFonts w:ascii="SimSun" w:hAnsi="SimSun" w:cs="Times New Roman" w:hint="eastAsia"/>
          <w:sz w:val="21"/>
        </w:rPr>
        <w:t>有关</w:t>
      </w:r>
      <w:r w:rsidR="002B2C0A" w:rsidRPr="00775663">
        <w:rPr>
          <w:rFonts w:ascii="SimSun" w:hAnsi="SimSun" w:cs="Times New Roman" w:hint="eastAsia"/>
          <w:sz w:val="21"/>
        </w:rPr>
        <w:t>遗传资源</w:t>
      </w:r>
      <w:r w:rsidR="002B2C0A" w:rsidRPr="00775663">
        <w:rPr>
          <w:rFonts w:ascii="SimSun" w:hAnsi="SimSun" w:cs="Times New Roman"/>
          <w:sz w:val="21"/>
        </w:rPr>
        <w:t>的</w:t>
      </w:r>
      <w:r w:rsidR="002B2C0A" w:rsidRPr="00775663">
        <w:rPr>
          <w:rFonts w:ascii="SimSun" w:hAnsi="SimSun" w:cs="Times New Roman" w:hint="eastAsia"/>
          <w:sz w:val="21"/>
        </w:rPr>
        <w:t>人产权权利，应当使用“盗用”这一术语。将“防止盗用”改为“</w:t>
      </w:r>
      <w:r w:rsidR="002B2C0A" w:rsidRPr="00775663">
        <w:rPr>
          <w:rFonts w:ascii="SimSun" w:hAnsi="SimSun" w:cs="Times New Roman"/>
          <w:sz w:val="21"/>
        </w:rPr>
        <w:t>未经授权使用</w:t>
      </w:r>
      <w:r w:rsidR="002B2C0A" w:rsidRPr="00775663">
        <w:rPr>
          <w:rFonts w:ascii="SimSun" w:hAnsi="SimSun" w:cs="Times New Roman" w:hint="eastAsia"/>
          <w:sz w:val="21"/>
        </w:rPr>
        <w:t>”同样改变了案文中许多要素的侧重点，包括制裁，因为</w:t>
      </w:r>
      <w:r w:rsidR="002B2C0A" w:rsidRPr="00775663">
        <w:rPr>
          <w:rFonts w:ascii="SimSun" w:hAnsi="SimSun" w:cs="Times New Roman"/>
          <w:sz w:val="21"/>
        </w:rPr>
        <w:t>未经授权使用</w:t>
      </w:r>
      <w:r w:rsidR="002B2C0A" w:rsidRPr="00775663">
        <w:rPr>
          <w:rFonts w:ascii="SimSun" w:hAnsi="SimSun" w:cs="Times New Roman" w:hint="eastAsia"/>
          <w:sz w:val="21"/>
        </w:rPr>
        <w:t>与以欺诈手段获取</w:t>
      </w:r>
      <w:r w:rsidR="002B2C0A" w:rsidRPr="002A0A4D">
        <w:rPr>
          <w:rFonts w:ascii="SimSun" w:hAnsi="SimSun" w:hint="eastAsia"/>
          <w:sz w:val="21"/>
          <w:szCs w:val="22"/>
        </w:rPr>
        <w:t>遗传资源</w:t>
      </w:r>
      <w:r w:rsidR="002B2C0A" w:rsidRPr="00775663">
        <w:rPr>
          <w:rFonts w:ascii="SimSun" w:hAnsi="SimSun" w:cs="Times New Roman" w:hint="eastAsia"/>
          <w:sz w:val="21"/>
        </w:rPr>
        <w:t>不是一回事。“未经授权”可能出于一个错误，或非常无辜的行为，这在国家法律中有着不同的含义。根据所使用的</w:t>
      </w:r>
      <w:r w:rsidR="00CF4AE8" w:rsidRPr="00775663">
        <w:rPr>
          <w:rFonts w:ascii="SimSun" w:hAnsi="SimSun" w:cs="Times New Roman" w:hint="eastAsia"/>
          <w:sz w:val="21"/>
        </w:rPr>
        <w:t>术语</w:t>
      </w:r>
      <w:r w:rsidR="002B2C0A" w:rsidRPr="00775663">
        <w:rPr>
          <w:rFonts w:ascii="SimSun" w:hAnsi="SimSun" w:cs="Times New Roman" w:hint="eastAsia"/>
          <w:sz w:val="21"/>
        </w:rPr>
        <w:t>，它</w:t>
      </w:r>
      <w:r w:rsidR="00CF4AE8" w:rsidRPr="00775663">
        <w:rPr>
          <w:rFonts w:ascii="SimSun" w:hAnsi="SimSun" w:cs="Times New Roman" w:hint="eastAsia"/>
          <w:sz w:val="21"/>
        </w:rPr>
        <w:t>在</w:t>
      </w:r>
      <w:r w:rsidR="002B2C0A" w:rsidRPr="00775663">
        <w:rPr>
          <w:rFonts w:ascii="SimSun" w:hAnsi="SimSun" w:cs="Times New Roman" w:hint="eastAsia"/>
          <w:sz w:val="21"/>
        </w:rPr>
        <w:t>本质上可以是刑事的或行政的。</w:t>
      </w:r>
    </w:p>
    <w:p w14:paraId="7282EB2A"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埃及代表团</w:t>
      </w:r>
      <w:r w:rsidR="00CF4AE8" w:rsidRPr="00775663">
        <w:rPr>
          <w:rFonts w:ascii="SimSun" w:hAnsi="SimSun" w:cs="Times New Roman" w:hint="eastAsia"/>
          <w:sz w:val="21"/>
        </w:rPr>
        <w:t>指出</w:t>
      </w:r>
      <w:r w:rsidRPr="00775663">
        <w:rPr>
          <w:rFonts w:ascii="SimSun" w:hAnsi="SimSun" w:cs="Times New Roman" w:hint="eastAsia"/>
          <w:sz w:val="21"/>
        </w:rPr>
        <w:t>，除了</w:t>
      </w:r>
      <w:r w:rsidRPr="002A0A4D">
        <w:rPr>
          <w:rFonts w:ascii="SimSun" w:hAnsi="SimSun" w:hint="eastAsia"/>
          <w:sz w:val="21"/>
          <w:szCs w:val="22"/>
        </w:rPr>
        <w:t>“推动有效保护”</w:t>
      </w:r>
      <w:r w:rsidRPr="00775663">
        <w:rPr>
          <w:rFonts w:ascii="SimSun" w:hAnsi="SimSun" w:cs="Times New Roman"/>
          <w:sz w:val="21"/>
        </w:rPr>
        <w:t>遗传资源</w:t>
      </w:r>
      <w:r w:rsidRPr="00775663">
        <w:rPr>
          <w:rFonts w:ascii="SimSun" w:hAnsi="SimSun" w:cs="Times New Roman" w:hint="eastAsia"/>
          <w:sz w:val="21"/>
        </w:rPr>
        <w:t>，案文还应当提及“防止盗用”遗传资源。</w:t>
      </w:r>
    </w:p>
    <w:p w14:paraId="30BDA2F2"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萨尔瓦多代表团</w:t>
      </w:r>
      <w:r w:rsidR="00CF4AE8" w:rsidRPr="00775663">
        <w:rPr>
          <w:rFonts w:ascii="SimSun" w:hAnsi="SimSun" w:cs="Times New Roman" w:hint="eastAsia"/>
          <w:sz w:val="21"/>
        </w:rPr>
        <w:t>指出</w:t>
      </w:r>
      <w:r w:rsidRPr="00775663">
        <w:rPr>
          <w:rFonts w:ascii="SimSun" w:hAnsi="SimSun" w:cs="Times New Roman" w:hint="eastAsia"/>
          <w:sz w:val="21"/>
        </w:rPr>
        <w:t>，案文非常有用，响应了</w:t>
      </w:r>
      <w:r w:rsidRPr="00775663">
        <w:rPr>
          <w:rFonts w:ascii="SimSun" w:hAnsi="SimSun" w:cs="Times New Roman"/>
          <w:sz w:val="21"/>
        </w:rPr>
        <w:t>全体会议</w:t>
      </w:r>
      <w:r w:rsidRPr="00775663">
        <w:rPr>
          <w:rFonts w:ascii="SimSun" w:hAnsi="SimSun" w:cs="Times New Roman" w:hint="eastAsia"/>
          <w:sz w:val="21"/>
        </w:rPr>
        <w:t>上提出的评论意见。它同</w:t>
      </w:r>
      <w:r w:rsidR="00CF4AE8" w:rsidRPr="00775663">
        <w:rPr>
          <w:rFonts w:ascii="SimSun" w:hAnsi="SimSun" w:cs="Times New Roman" w:hint="eastAsia"/>
          <w:sz w:val="21"/>
        </w:rPr>
        <w:t>意</w:t>
      </w:r>
      <w:r w:rsidRPr="00775663">
        <w:rPr>
          <w:rFonts w:ascii="SimSun" w:hAnsi="SimSun" w:cs="Times New Roman" w:hint="eastAsia"/>
          <w:sz w:val="21"/>
        </w:rPr>
        <w:t>主席和主席之友的意见，即，目标应当比较宽泛，关于</w:t>
      </w:r>
      <w:r w:rsidR="00CF4AE8" w:rsidRPr="00775663">
        <w:rPr>
          <w:rFonts w:ascii="SimSun" w:hAnsi="SimSun" w:cs="Times New Roman" w:hint="eastAsia"/>
          <w:sz w:val="21"/>
        </w:rPr>
        <w:t>处理</w:t>
      </w:r>
      <w:r w:rsidRPr="00775663">
        <w:rPr>
          <w:rFonts w:ascii="SimSun" w:hAnsi="SimSun" w:cs="Times New Roman" w:hint="eastAsia"/>
          <w:sz w:val="21"/>
        </w:rPr>
        <w:t>文书推动保护遗传资源的机制</w:t>
      </w:r>
      <w:r w:rsidR="007F2088" w:rsidRPr="00775663">
        <w:rPr>
          <w:rFonts w:ascii="SimSun" w:hAnsi="SimSun" w:cs="Times New Roman" w:hint="eastAsia"/>
          <w:sz w:val="21"/>
        </w:rPr>
        <w:t>的详细情况，稍后</w:t>
      </w:r>
      <w:r w:rsidRPr="00775663">
        <w:rPr>
          <w:rFonts w:ascii="SimSun" w:hAnsi="SimSun" w:cs="Times New Roman" w:hint="eastAsia"/>
          <w:sz w:val="21"/>
        </w:rPr>
        <w:t>将在知识产权或专利制度内根据</w:t>
      </w:r>
      <w:r w:rsidR="007F2088" w:rsidRPr="00775663">
        <w:rPr>
          <w:rFonts w:ascii="SimSun" w:hAnsi="SimSun" w:cs="Times New Roman" w:hint="eastAsia"/>
          <w:sz w:val="21"/>
        </w:rPr>
        <w:t>适时所作的</w:t>
      </w:r>
      <w:r w:rsidRPr="00775663">
        <w:rPr>
          <w:rFonts w:ascii="SimSun" w:hAnsi="SimSun" w:cs="Times New Roman" w:hint="eastAsia"/>
          <w:sz w:val="21"/>
        </w:rPr>
        <w:t>决定在案文中进行概述。</w:t>
      </w:r>
    </w:p>
    <w:p w14:paraId="69F2D71A"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印度尼西亚代表团代表LMC发言</w:t>
      </w:r>
      <w:r w:rsidRPr="00775663">
        <w:rPr>
          <w:rFonts w:ascii="SimSun" w:hAnsi="SimSun" w:cs="Times New Roman" w:hint="eastAsia"/>
          <w:sz w:val="21"/>
        </w:rPr>
        <w:t>，</w:t>
      </w:r>
      <w:r w:rsidR="00CF4AE8" w:rsidRPr="00775663">
        <w:rPr>
          <w:rFonts w:ascii="SimSun" w:hAnsi="SimSun" w:cs="Times New Roman" w:hint="eastAsia"/>
          <w:sz w:val="21"/>
        </w:rPr>
        <w:t>指出</w:t>
      </w:r>
      <w:r w:rsidRPr="00775663">
        <w:rPr>
          <w:rFonts w:ascii="SimSun" w:hAnsi="SimSun" w:cs="Times New Roman" w:hint="eastAsia"/>
          <w:sz w:val="21"/>
        </w:rPr>
        <w:t>目标涵盖条约的所有三个</w:t>
      </w:r>
      <w:r w:rsidR="00CF4AE8" w:rsidRPr="00775663">
        <w:rPr>
          <w:rFonts w:ascii="SimSun" w:hAnsi="SimSun" w:cs="Times New Roman" w:hint="eastAsia"/>
          <w:sz w:val="21"/>
        </w:rPr>
        <w:t>重要</w:t>
      </w:r>
      <w:r w:rsidRPr="00775663">
        <w:rPr>
          <w:rFonts w:ascii="SimSun" w:hAnsi="SimSun" w:cs="Times New Roman" w:hint="eastAsia"/>
          <w:sz w:val="21"/>
        </w:rPr>
        <w:t>政策动机：推动</w:t>
      </w:r>
      <w:r w:rsidRPr="00775663">
        <w:rPr>
          <w:rFonts w:ascii="SimSun" w:hAnsi="SimSun" w:cs="Times New Roman"/>
          <w:sz w:val="21"/>
        </w:rPr>
        <w:t>遗传资源</w:t>
      </w:r>
      <w:r w:rsidRPr="00775663">
        <w:rPr>
          <w:rFonts w:ascii="SimSun" w:hAnsi="SimSun" w:cs="Times New Roman" w:hint="eastAsia"/>
          <w:sz w:val="21"/>
        </w:rPr>
        <w:t>的保护；（通过公开）</w:t>
      </w:r>
      <w:r w:rsidR="00CF4AE8" w:rsidRPr="00775663">
        <w:rPr>
          <w:rFonts w:ascii="SimSun" w:hAnsi="SimSun" w:cs="Times New Roman" w:hint="eastAsia"/>
          <w:sz w:val="21"/>
        </w:rPr>
        <w:t>提高</w:t>
      </w:r>
      <w:r w:rsidRPr="00775663">
        <w:rPr>
          <w:rFonts w:ascii="SimSun" w:hAnsi="SimSun" w:cs="Times New Roman" w:hint="eastAsia"/>
          <w:sz w:val="21"/>
        </w:rPr>
        <w:t>知识产权和专利制度的有效性和透明度；以及与其他国际协定</w:t>
      </w:r>
      <w:r w:rsidRPr="00775663">
        <w:rPr>
          <w:rFonts w:ascii="SimSun" w:hAnsi="SimSun" w:cs="Times New Roman"/>
          <w:sz w:val="21"/>
        </w:rPr>
        <w:t>相互支持</w:t>
      </w:r>
      <w:r w:rsidRPr="00775663">
        <w:rPr>
          <w:rFonts w:ascii="SimSun" w:hAnsi="SimSun" w:cs="Times New Roman" w:hint="eastAsia"/>
          <w:sz w:val="21"/>
        </w:rPr>
        <w:t>。</w:t>
      </w:r>
    </w:p>
    <w:p w14:paraId="5156CCE0"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特波提巴基金会</w:t>
      </w:r>
      <w:r w:rsidRPr="00775663">
        <w:rPr>
          <w:rFonts w:ascii="SimSun" w:hAnsi="SimSun" w:cs="Times New Roman" w:hint="eastAsia"/>
          <w:sz w:val="21"/>
        </w:rPr>
        <w:t>的代表代表</w:t>
      </w:r>
      <w:r w:rsidRPr="00775663">
        <w:rPr>
          <w:rFonts w:ascii="SimSun" w:hAnsi="SimSun" w:cs="Times New Roman"/>
          <w:sz w:val="21"/>
        </w:rPr>
        <w:t>土著</w:t>
      </w:r>
      <w:r w:rsidR="00FB0F3D" w:rsidRPr="00775663">
        <w:rPr>
          <w:rFonts w:ascii="SimSun" w:hAnsi="SimSun" w:cs="Times New Roman" w:hint="eastAsia"/>
          <w:sz w:val="21"/>
        </w:rPr>
        <w:t>人民核心</w:t>
      </w:r>
      <w:r w:rsidRPr="00775663">
        <w:rPr>
          <w:rFonts w:ascii="SimSun" w:hAnsi="SimSun" w:cs="Times New Roman"/>
          <w:sz w:val="21"/>
        </w:rPr>
        <w:t>组</w:t>
      </w:r>
      <w:r w:rsidRPr="00775663">
        <w:rPr>
          <w:rFonts w:ascii="SimSun" w:hAnsi="SimSun" w:cs="Times New Roman" w:hint="eastAsia"/>
          <w:sz w:val="21"/>
        </w:rPr>
        <w:t>发言，询问</w:t>
      </w:r>
      <w:r w:rsidR="00F86784" w:rsidRPr="00775663">
        <w:rPr>
          <w:rFonts w:ascii="SimSun" w:hAnsi="SimSun" w:cs="Times New Roman" w:hint="eastAsia"/>
          <w:sz w:val="21"/>
        </w:rPr>
        <w:t>(</w:t>
      </w:r>
      <w:r w:rsidRPr="00775663">
        <w:rPr>
          <w:rFonts w:ascii="SimSun" w:hAnsi="SimSun" w:cs="Times New Roman"/>
          <w:sz w:val="21"/>
        </w:rPr>
        <w:t>c</w:t>
      </w:r>
      <w:r w:rsidR="00F86784" w:rsidRPr="00775663">
        <w:rPr>
          <w:rFonts w:ascii="SimSun" w:hAnsi="SimSun" w:cs="Times New Roman" w:hint="eastAsia"/>
          <w:sz w:val="21"/>
        </w:rPr>
        <w:t>)</w:t>
      </w:r>
      <w:r w:rsidRPr="00775663">
        <w:rPr>
          <w:rFonts w:ascii="SimSun" w:hAnsi="SimSun" w:cs="Times New Roman" w:hint="eastAsia"/>
          <w:sz w:val="21"/>
        </w:rPr>
        <w:t>段中的短语“</w:t>
      </w:r>
      <w:r w:rsidR="00ED71A3" w:rsidRPr="00775663">
        <w:rPr>
          <w:rFonts w:ascii="SimSun" w:hAnsi="SimSun" w:cs="Times New Roman" w:hint="eastAsia"/>
          <w:sz w:val="21"/>
        </w:rPr>
        <w:t>并且</w:t>
      </w:r>
      <w:r w:rsidRPr="00775663">
        <w:rPr>
          <w:rFonts w:ascii="SimSun" w:hAnsi="SimSun" w:cs="Times New Roman" w:hint="eastAsia"/>
          <w:sz w:val="21"/>
        </w:rPr>
        <w:t>防止授予</w:t>
      </w:r>
      <w:r w:rsidR="00ED71A3" w:rsidRPr="00775663">
        <w:rPr>
          <w:rFonts w:ascii="SimSun" w:hAnsi="SimSun" w:cs="Times New Roman" w:hint="eastAsia"/>
          <w:sz w:val="21"/>
        </w:rPr>
        <w:t>错误</w:t>
      </w:r>
      <w:r w:rsidRPr="00775663">
        <w:rPr>
          <w:rFonts w:ascii="SimSun" w:hAnsi="SimSun" w:cs="Times New Roman" w:hint="eastAsia"/>
          <w:sz w:val="21"/>
        </w:rPr>
        <w:t>专利”是否</w:t>
      </w:r>
      <w:r w:rsidR="00ED71A3" w:rsidRPr="00775663">
        <w:rPr>
          <w:rFonts w:ascii="SimSun" w:hAnsi="SimSun" w:cs="Times New Roman" w:hint="eastAsia"/>
          <w:sz w:val="21"/>
        </w:rPr>
        <w:t>将</w:t>
      </w:r>
      <w:r w:rsidRPr="00775663">
        <w:rPr>
          <w:rFonts w:ascii="SimSun" w:hAnsi="SimSun" w:cs="Times New Roman" w:hint="eastAsia"/>
          <w:sz w:val="21"/>
        </w:rPr>
        <w:t>包括补救办法。她回顾她对</w:t>
      </w:r>
      <w:r w:rsidRPr="002A0A4D">
        <w:rPr>
          <w:rFonts w:ascii="SimSun" w:hAnsi="SimSun" w:hint="eastAsia"/>
          <w:sz w:val="21"/>
          <w:szCs w:val="22"/>
        </w:rPr>
        <w:t>以前</w:t>
      </w:r>
      <w:r w:rsidRPr="00775663">
        <w:rPr>
          <w:rFonts w:ascii="SimSun" w:hAnsi="SimSun" w:cs="Times New Roman" w:hint="eastAsia"/>
          <w:sz w:val="21"/>
        </w:rPr>
        <w:t>发生的盗用行为的关切。案文</w:t>
      </w:r>
      <w:r w:rsidR="00ED71A3" w:rsidRPr="00775663">
        <w:rPr>
          <w:rFonts w:ascii="SimSun" w:hAnsi="SimSun" w:cs="Times New Roman" w:hint="eastAsia"/>
          <w:sz w:val="21"/>
        </w:rPr>
        <w:t>内容</w:t>
      </w:r>
      <w:r w:rsidR="007F2088" w:rsidRPr="00775663">
        <w:rPr>
          <w:rFonts w:ascii="SimSun" w:hAnsi="SimSun" w:cs="Times New Roman" w:hint="eastAsia"/>
          <w:sz w:val="21"/>
        </w:rPr>
        <w:t>应当</w:t>
      </w:r>
      <w:r w:rsidRPr="00775663">
        <w:rPr>
          <w:rFonts w:ascii="SimSun" w:hAnsi="SimSun" w:cs="Times New Roman" w:hint="eastAsia"/>
          <w:sz w:val="21"/>
        </w:rPr>
        <w:t>如下：“对已经授予的错误专利予以补救。”</w:t>
      </w:r>
    </w:p>
    <w:p w14:paraId="067EC4AC"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美国代表团支持</w:t>
      </w:r>
      <w:r w:rsidRPr="00775663">
        <w:rPr>
          <w:rFonts w:ascii="SimSun" w:hAnsi="SimSun" w:cs="Times New Roman" w:hint="eastAsia"/>
          <w:sz w:val="21"/>
        </w:rPr>
        <w:t>将</w:t>
      </w:r>
      <w:r w:rsidRPr="00775663">
        <w:rPr>
          <w:rFonts w:ascii="SimSun" w:hAnsi="SimSun" w:cs="Times New Roman"/>
          <w:sz w:val="21"/>
        </w:rPr>
        <w:t>进行中的</w:t>
      </w:r>
      <w:r w:rsidRPr="00775663">
        <w:rPr>
          <w:rFonts w:ascii="SimSun" w:hAnsi="SimSun" w:cs="Times New Roman" w:hint="eastAsia"/>
          <w:sz w:val="21"/>
        </w:rPr>
        <w:t>案文纳入第一次修订稿</w:t>
      </w:r>
      <w:r w:rsidR="00F86784" w:rsidRPr="00775663">
        <w:rPr>
          <w:rFonts w:ascii="SimSun" w:hAnsi="SimSun" w:cs="Times New Roman" w:hint="eastAsia"/>
          <w:sz w:val="21"/>
        </w:rPr>
        <w:t>。</w:t>
      </w:r>
    </w:p>
    <w:p w14:paraId="18CB1A26"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印度代表团支持</w:t>
      </w:r>
      <w:r w:rsidR="00ED71A3" w:rsidRPr="00775663">
        <w:rPr>
          <w:rFonts w:ascii="SimSun" w:hAnsi="SimSun" w:cs="Times New Roman" w:hint="eastAsia"/>
          <w:sz w:val="21"/>
        </w:rPr>
        <w:t>该</w:t>
      </w:r>
      <w:r w:rsidRPr="00775663">
        <w:rPr>
          <w:rFonts w:ascii="SimSun" w:hAnsi="SimSun" w:cs="Times New Roman" w:hint="eastAsia"/>
          <w:sz w:val="21"/>
        </w:rPr>
        <w:t>案文，条件是案文涉及整个</w:t>
      </w:r>
      <w:r w:rsidRPr="00775663">
        <w:rPr>
          <w:rFonts w:ascii="SimSun" w:hAnsi="SimSun" w:cs="Times New Roman"/>
          <w:sz w:val="21"/>
        </w:rPr>
        <w:t>知识产权制度</w:t>
      </w:r>
      <w:r w:rsidRPr="00775663">
        <w:rPr>
          <w:rFonts w:ascii="SimSun" w:hAnsi="SimSun" w:cs="Times New Roman" w:hint="eastAsia"/>
          <w:sz w:val="21"/>
        </w:rPr>
        <w:t>，</w:t>
      </w:r>
      <w:r w:rsidR="00ED71A3" w:rsidRPr="00775663">
        <w:rPr>
          <w:rFonts w:ascii="SimSun" w:hAnsi="SimSun" w:cs="Times New Roman" w:hint="eastAsia"/>
          <w:sz w:val="21"/>
        </w:rPr>
        <w:t>且须得到</w:t>
      </w:r>
      <w:r w:rsidRPr="00775663">
        <w:rPr>
          <w:rFonts w:ascii="SimSun" w:hAnsi="SimSun" w:cs="Times New Roman" w:hint="eastAsia"/>
          <w:sz w:val="21"/>
        </w:rPr>
        <w:t>成员国确认</w:t>
      </w:r>
      <w:r w:rsidR="00F86784" w:rsidRPr="00775663">
        <w:rPr>
          <w:rFonts w:ascii="SimSun" w:hAnsi="SimSun" w:cs="Times New Roman" w:hint="eastAsia"/>
          <w:sz w:val="21"/>
        </w:rPr>
        <w:t>。</w:t>
      </w:r>
    </w:p>
    <w:p w14:paraId="7B95F504" w14:textId="2CA1D632"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摩洛哥代表团代表非洲集团</w:t>
      </w:r>
      <w:r w:rsidRPr="002A0A4D">
        <w:rPr>
          <w:rFonts w:ascii="SimSun" w:hAnsi="SimSun"/>
          <w:sz w:val="21"/>
          <w:szCs w:val="22"/>
        </w:rPr>
        <w:t>发言</w:t>
      </w:r>
      <w:r w:rsidRPr="00775663">
        <w:rPr>
          <w:rFonts w:ascii="SimSun" w:hAnsi="SimSun" w:cs="Times New Roman"/>
          <w:sz w:val="21"/>
        </w:rPr>
        <w:t>，</w:t>
      </w:r>
      <w:r w:rsidRPr="00775663">
        <w:rPr>
          <w:rFonts w:ascii="SimSun" w:hAnsi="SimSun" w:cs="Times New Roman" w:hint="eastAsia"/>
          <w:sz w:val="21"/>
        </w:rPr>
        <w:t>称其</w:t>
      </w:r>
      <w:r w:rsidR="00ED71A3" w:rsidRPr="00775663">
        <w:rPr>
          <w:rFonts w:ascii="SimSun" w:hAnsi="SimSun" w:cs="Times New Roman" w:hint="eastAsia"/>
          <w:sz w:val="21"/>
        </w:rPr>
        <w:t>想</w:t>
      </w:r>
      <w:r w:rsidRPr="00775663">
        <w:rPr>
          <w:rFonts w:ascii="SimSun" w:hAnsi="SimSun" w:cs="Times New Roman" w:hint="eastAsia"/>
          <w:sz w:val="21"/>
        </w:rPr>
        <w:t>知道目标是确保有效的透明度还是仅仅推动保护</w:t>
      </w:r>
      <w:r w:rsidR="00F86784" w:rsidRPr="00775663">
        <w:rPr>
          <w:rFonts w:ascii="SimSun" w:hAnsi="SimSun" w:cs="Times New Roman" w:hint="eastAsia"/>
          <w:sz w:val="21"/>
        </w:rPr>
        <w:t>。</w:t>
      </w:r>
    </w:p>
    <w:p w14:paraId="7A7412EB"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库鲁克先生作为</w:t>
      </w:r>
      <w:r w:rsidRPr="00775663">
        <w:rPr>
          <w:rFonts w:ascii="SimSun" w:hAnsi="SimSun"/>
          <w:sz w:val="21"/>
        </w:rPr>
        <w:t>协调人发言</w:t>
      </w:r>
      <w:r w:rsidRPr="00775663">
        <w:rPr>
          <w:rFonts w:ascii="SimSun" w:hAnsi="SimSun" w:hint="eastAsia"/>
          <w:sz w:val="21"/>
        </w:rPr>
        <w:t>，</w:t>
      </w:r>
      <w:r w:rsidR="00ED71A3" w:rsidRPr="00775663">
        <w:rPr>
          <w:rFonts w:ascii="SimSun" w:hAnsi="SimSun" w:hint="eastAsia"/>
          <w:sz w:val="21"/>
        </w:rPr>
        <w:t>指出</w:t>
      </w:r>
      <w:r w:rsidRPr="00775663">
        <w:rPr>
          <w:rFonts w:ascii="SimSun" w:hAnsi="SimSun" w:cs="Times New Roman"/>
          <w:sz w:val="21"/>
        </w:rPr>
        <w:t>第1条</w:t>
      </w:r>
      <w:r w:rsidR="00C54EB1" w:rsidRPr="00775663">
        <w:rPr>
          <w:rFonts w:ascii="SimSun" w:hAnsi="SimSun" w:cs="Times New Roman" w:hint="eastAsia"/>
          <w:sz w:val="21"/>
        </w:rPr>
        <w:t>里</w:t>
      </w:r>
      <w:r w:rsidRPr="00775663">
        <w:rPr>
          <w:rFonts w:ascii="SimSun" w:hAnsi="SimSun" w:cs="Times New Roman" w:hint="eastAsia"/>
          <w:sz w:val="21"/>
        </w:rPr>
        <w:t>没有具体提及盗用是因为序言</w:t>
      </w:r>
      <w:r w:rsidR="00ED71A3" w:rsidRPr="00775663">
        <w:rPr>
          <w:rFonts w:ascii="SimSun" w:hAnsi="SimSun" w:cs="Times New Roman" w:hint="eastAsia"/>
          <w:sz w:val="21"/>
        </w:rPr>
        <w:t>部分</w:t>
      </w:r>
      <w:r w:rsidRPr="00775663">
        <w:rPr>
          <w:rFonts w:ascii="SimSun" w:hAnsi="SimSun" w:cs="Times New Roman" w:hint="eastAsia"/>
          <w:sz w:val="21"/>
        </w:rPr>
        <w:t>涉及了这一问题。</w:t>
      </w:r>
    </w:p>
    <w:p w14:paraId="6588353D"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w:t>
      </w:r>
      <w:r w:rsidRPr="00775663">
        <w:rPr>
          <w:rFonts w:ascii="SimSun" w:hAnsi="SimSun" w:cs="Times New Roman" w:hint="eastAsia"/>
          <w:sz w:val="21"/>
        </w:rPr>
        <w:t>宣布开始讨论第2条“</w:t>
      </w:r>
      <w:r w:rsidRPr="00775663">
        <w:rPr>
          <w:rFonts w:ascii="SimSun" w:hAnsi="SimSun" w:cs="Times New Roman"/>
          <w:sz w:val="21"/>
        </w:rPr>
        <w:t>文书的客体</w:t>
      </w:r>
      <w:r w:rsidRPr="00775663">
        <w:rPr>
          <w:rFonts w:ascii="SimSun" w:hAnsi="SimSun" w:cs="Times New Roman" w:hint="eastAsia"/>
          <w:sz w:val="21"/>
        </w:rPr>
        <w:t>”。他询问，如果在</w:t>
      </w:r>
      <w:r w:rsidR="003E2F6B" w:rsidRPr="00775663">
        <w:rPr>
          <w:rFonts w:ascii="SimSun" w:hAnsi="SimSun" w:cs="Times New Roman" w:hint="eastAsia"/>
          <w:sz w:val="21"/>
        </w:rPr>
        <w:t>执行</w:t>
      </w:r>
      <w:r w:rsidRPr="00775663">
        <w:rPr>
          <w:rFonts w:ascii="SimSun" w:hAnsi="SimSun" w:cs="Times New Roman" w:hint="eastAsia"/>
          <w:sz w:val="21"/>
        </w:rPr>
        <w:t>条款内处理该问题，是否</w:t>
      </w:r>
      <w:r w:rsidR="003E2F6B" w:rsidRPr="00775663">
        <w:rPr>
          <w:rFonts w:ascii="SimSun" w:hAnsi="SimSun" w:cs="Times New Roman" w:hint="eastAsia"/>
          <w:sz w:val="21"/>
        </w:rPr>
        <w:t>真的</w:t>
      </w:r>
      <w:r w:rsidRPr="00775663">
        <w:rPr>
          <w:rFonts w:ascii="SimSun" w:hAnsi="SimSun" w:cs="Times New Roman" w:hint="eastAsia"/>
          <w:sz w:val="21"/>
        </w:rPr>
        <w:t>需要关于客体的条款。有三个未决问题：</w:t>
      </w:r>
      <w:r w:rsidR="00F86784" w:rsidRPr="00775663">
        <w:rPr>
          <w:rFonts w:ascii="SimSun" w:hAnsi="SimSun" w:cs="Times New Roman" w:hint="eastAsia"/>
          <w:sz w:val="21"/>
        </w:rPr>
        <w:t>(</w:t>
      </w:r>
      <w:r w:rsidRPr="00775663">
        <w:rPr>
          <w:rFonts w:ascii="SimSun" w:hAnsi="SimSun" w:cs="Times New Roman"/>
          <w:sz w:val="21"/>
        </w:rPr>
        <w:t>1</w:t>
      </w:r>
      <w:r w:rsidR="00F86784" w:rsidRPr="00775663">
        <w:rPr>
          <w:rFonts w:ascii="SimSun" w:hAnsi="SimSun" w:cs="Times New Roman" w:hint="eastAsia"/>
          <w:sz w:val="21"/>
        </w:rPr>
        <w:t>)</w:t>
      </w:r>
      <w:r w:rsidR="003E2F6B" w:rsidRPr="00775663">
        <w:rPr>
          <w:rFonts w:ascii="SimSun" w:hAnsi="SimSun" w:cs="Times New Roman" w:hint="eastAsia"/>
          <w:sz w:val="21"/>
        </w:rPr>
        <w:t>列入</w:t>
      </w:r>
      <w:r w:rsidRPr="00775663">
        <w:rPr>
          <w:rFonts w:ascii="SimSun" w:hAnsi="SimSun" w:cs="Times New Roman" w:hint="eastAsia"/>
          <w:sz w:val="21"/>
        </w:rPr>
        <w:t>“衍生物”这一术语；</w:t>
      </w:r>
      <w:r w:rsidR="00F86784" w:rsidRPr="00775663">
        <w:rPr>
          <w:rFonts w:ascii="SimSun" w:hAnsi="SimSun" w:cs="Times New Roman" w:hint="eastAsia"/>
          <w:sz w:val="21"/>
        </w:rPr>
        <w:t>(</w:t>
      </w:r>
      <w:r w:rsidRPr="00775663">
        <w:rPr>
          <w:rFonts w:ascii="SimSun" w:hAnsi="SimSun" w:cs="Times New Roman"/>
          <w:sz w:val="21"/>
        </w:rPr>
        <w:t>2</w:t>
      </w:r>
      <w:r w:rsidR="00F86784" w:rsidRPr="00775663">
        <w:rPr>
          <w:rFonts w:ascii="SimSun" w:hAnsi="SimSun" w:cs="Times New Roman" w:hint="eastAsia"/>
          <w:sz w:val="21"/>
        </w:rPr>
        <w:t>)</w:t>
      </w:r>
      <w:r w:rsidRPr="00775663">
        <w:rPr>
          <w:rFonts w:ascii="SimSun" w:hAnsi="SimSun" w:cs="Times New Roman" w:hint="eastAsia"/>
          <w:sz w:val="21"/>
        </w:rPr>
        <w:t>文书的</w:t>
      </w:r>
      <w:r w:rsidRPr="00775663">
        <w:rPr>
          <w:rFonts w:ascii="SimSun" w:hAnsi="SimSun" w:cs="Times New Roman"/>
          <w:sz w:val="21"/>
        </w:rPr>
        <w:t>客体</w:t>
      </w:r>
      <w:r w:rsidRPr="00775663">
        <w:rPr>
          <w:rFonts w:ascii="SimSun" w:hAnsi="SimSun" w:cs="Times New Roman" w:hint="eastAsia"/>
          <w:sz w:val="21"/>
        </w:rPr>
        <w:t>是否应当包括</w:t>
      </w:r>
      <w:r w:rsidRPr="00775663">
        <w:rPr>
          <w:rFonts w:ascii="SimSun" w:hAnsi="SimSun" w:cs="Times New Roman"/>
          <w:sz w:val="21"/>
        </w:rPr>
        <w:t>遗传资源</w:t>
      </w:r>
      <w:r w:rsidRPr="00775663">
        <w:rPr>
          <w:rFonts w:ascii="SimSun" w:hAnsi="SimSun" w:cs="Times New Roman" w:hint="eastAsia"/>
          <w:sz w:val="21"/>
        </w:rPr>
        <w:t>和</w:t>
      </w:r>
      <w:r w:rsidR="003E2F6B" w:rsidRPr="00775663">
        <w:rPr>
          <w:rFonts w:ascii="SimSun" w:hAnsi="SimSun" w:cs="Times New Roman" w:hint="eastAsia"/>
          <w:sz w:val="21"/>
        </w:rPr>
        <w:t>（</w:t>
      </w:r>
      <w:r w:rsidRPr="00775663">
        <w:rPr>
          <w:rFonts w:ascii="SimSun" w:hAnsi="SimSun" w:cs="Times New Roman" w:hint="eastAsia"/>
          <w:sz w:val="21"/>
        </w:rPr>
        <w:t>或</w:t>
      </w:r>
      <w:r w:rsidR="003E2F6B" w:rsidRPr="00775663">
        <w:rPr>
          <w:rFonts w:ascii="SimSun" w:hAnsi="SimSun" w:cs="Times New Roman" w:hint="eastAsia"/>
          <w:sz w:val="21"/>
        </w:rPr>
        <w:t>）</w:t>
      </w:r>
      <w:r w:rsidRPr="00775663">
        <w:rPr>
          <w:rFonts w:ascii="SimSun" w:hAnsi="SimSun"/>
          <w:sz w:val="21"/>
        </w:rPr>
        <w:t>遗传资源相关传统知识</w:t>
      </w:r>
      <w:r w:rsidRPr="00775663">
        <w:rPr>
          <w:rFonts w:ascii="SimSun" w:hAnsi="SimSun" w:hint="eastAsia"/>
          <w:sz w:val="21"/>
        </w:rPr>
        <w:t>；</w:t>
      </w:r>
      <w:r w:rsidR="00F86784" w:rsidRPr="00775663">
        <w:rPr>
          <w:rFonts w:ascii="SimSun" w:hAnsi="SimSun" w:cs="Times New Roman" w:hint="eastAsia"/>
          <w:sz w:val="21"/>
        </w:rPr>
        <w:t>(</w:t>
      </w:r>
      <w:r w:rsidRPr="00775663">
        <w:rPr>
          <w:rFonts w:ascii="SimSun" w:hAnsi="SimSun" w:cs="Times New Roman"/>
          <w:sz w:val="21"/>
        </w:rPr>
        <w:t>3</w:t>
      </w:r>
      <w:r w:rsidR="00F86784" w:rsidRPr="00775663">
        <w:rPr>
          <w:rFonts w:ascii="SimSun" w:hAnsi="SimSun" w:cs="Times New Roman" w:hint="eastAsia"/>
          <w:sz w:val="21"/>
        </w:rPr>
        <w:t>)</w:t>
      </w:r>
      <w:r w:rsidRPr="00775663">
        <w:rPr>
          <w:rFonts w:ascii="SimSun" w:hAnsi="SimSun" w:cs="Times New Roman" w:hint="eastAsia"/>
          <w:sz w:val="21"/>
        </w:rPr>
        <w:t>文书是应当仅适用于专利或专利申请，还是同样适用于</w:t>
      </w:r>
      <w:r w:rsidR="00326FD4" w:rsidRPr="00775663">
        <w:rPr>
          <w:rFonts w:ascii="SimSun" w:hAnsi="SimSun" w:cs="Times New Roman" w:hint="eastAsia"/>
          <w:sz w:val="21"/>
        </w:rPr>
        <w:t>产权组织</w:t>
      </w:r>
      <w:r w:rsidRPr="00775663">
        <w:rPr>
          <w:rFonts w:ascii="SimSun" w:hAnsi="SimSun" w:cs="Times New Roman" w:hint="eastAsia"/>
          <w:sz w:val="21"/>
        </w:rPr>
        <w:t>职权范围</w:t>
      </w:r>
      <w:r w:rsidR="003E2F6B" w:rsidRPr="00775663">
        <w:rPr>
          <w:rFonts w:ascii="SimSun" w:hAnsi="SimSun" w:cs="Times New Roman" w:hint="eastAsia"/>
          <w:sz w:val="21"/>
        </w:rPr>
        <w:t>内</w:t>
      </w:r>
      <w:r w:rsidRPr="00775663">
        <w:rPr>
          <w:rFonts w:ascii="SimSun" w:hAnsi="SimSun" w:cs="Times New Roman" w:hint="eastAsia"/>
          <w:sz w:val="21"/>
        </w:rPr>
        <w:t>的其他权利。他宣布开始发表评论意见。</w:t>
      </w:r>
    </w:p>
    <w:p w14:paraId="0CDB5A9C"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美国代表团</w:t>
      </w:r>
      <w:r w:rsidRPr="00775663">
        <w:rPr>
          <w:rFonts w:ascii="SimSun" w:hAnsi="SimSun" w:cs="Times New Roman" w:hint="eastAsia"/>
          <w:sz w:val="21"/>
        </w:rPr>
        <w:t>表示，如果文书</w:t>
      </w:r>
      <w:r w:rsidR="003E2F6B" w:rsidRPr="00775663">
        <w:rPr>
          <w:rFonts w:ascii="SimSun" w:hAnsi="SimSun" w:cs="Times New Roman" w:hint="eastAsia"/>
          <w:sz w:val="21"/>
        </w:rPr>
        <w:t>将</w:t>
      </w:r>
      <w:r w:rsidRPr="00775663">
        <w:rPr>
          <w:rFonts w:ascii="SimSun" w:hAnsi="SimSun" w:cs="Times New Roman" w:hint="eastAsia"/>
          <w:sz w:val="21"/>
        </w:rPr>
        <w:t>包含衍生物，</w:t>
      </w:r>
      <w:r w:rsidR="00C54EB1" w:rsidRPr="00775663">
        <w:rPr>
          <w:rFonts w:ascii="SimSun" w:hAnsi="SimSun" w:cs="Times New Roman" w:hint="eastAsia"/>
          <w:sz w:val="21"/>
        </w:rPr>
        <w:t>它</w:t>
      </w:r>
      <w:r w:rsidRPr="00775663">
        <w:rPr>
          <w:rFonts w:ascii="SimSun" w:hAnsi="SimSun" w:cs="Times New Roman" w:hint="eastAsia"/>
          <w:sz w:val="21"/>
        </w:rPr>
        <w:t>对文书的宽泛性感到关切。它</w:t>
      </w:r>
      <w:r w:rsidRPr="00775663">
        <w:rPr>
          <w:rFonts w:ascii="SimSun" w:hAnsi="SimSun" w:cs="Times New Roman"/>
          <w:sz w:val="21"/>
        </w:rPr>
        <w:t>倾向</w:t>
      </w:r>
      <w:proofErr w:type="gramStart"/>
      <w:r w:rsidRPr="00775663">
        <w:rPr>
          <w:rFonts w:ascii="SimSun" w:hAnsi="SimSun" w:cs="Times New Roman"/>
          <w:sz w:val="21"/>
        </w:rPr>
        <w:t>于</w:t>
      </w:r>
      <w:r w:rsidRPr="00775663">
        <w:rPr>
          <w:rFonts w:ascii="SimSun" w:hAnsi="SimSun" w:cs="Times New Roman" w:hint="eastAsia"/>
          <w:sz w:val="21"/>
        </w:rPr>
        <w:t>避免</w:t>
      </w:r>
      <w:proofErr w:type="gramEnd"/>
      <w:r w:rsidRPr="00775663">
        <w:rPr>
          <w:rFonts w:ascii="SimSun" w:hAnsi="SimSun" w:cs="Times New Roman" w:hint="eastAsia"/>
          <w:sz w:val="21"/>
        </w:rPr>
        <w:t>使用“衍生物”。除了遗传资源本身外，它愿意考虑</w:t>
      </w:r>
      <w:r w:rsidRPr="00775663">
        <w:rPr>
          <w:rFonts w:ascii="SimSun" w:hAnsi="SimSun"/>
          <w:sz w:val="21"/>
        </w:rPr>
        <w:t>遗传资源相关传统知识</w:t>
      </w:r>
      <w:r w:rsidRPr="00775663">
        <w:rPr>
          <w:rFonts w:ascii="SimSun" w:hAnsi="SimSun" w:hint="eastAsia"/>
          <w:sz w:val="21"/>
        </w:rPr>
        <w:t>。关于文书的客体是否应当仅限</w:t>
      </w:r>
      <w:r w:rsidR="003E2F6B" w:rsidRPr="00775663">
        <w:rPr>
          <w:rFonts w:ascii="SimSun" w:hAnsi="SimSun" w:hint="eastAsia"/>
          <w:sz w:val="21"/>
        </w:rPr>
        <w:t>于</w:t>
      </w:r>
      <w:r w:rsidRPr="00775663">
        <w:rPr>
          <w:rFonts w:ascii="SimSun" w:hAnsi="SimSun" w:hint="eastAsia"/>
          <w:sz w:val="21"/>
        </w:rPr>
        <w:t>专利</w:t>
      </w:r>
      <w:r w:rsidR="003E2F6B" w:rsidRPr="00775663">
        <w:rPr>
          <w:rFonts w:ascii="SimSun" w:hAnsi="SimSun" w:hint="eastAsia"/>
          <w:sz w:val="21"/>
        </w:rPr>
        <w:t>，</w:t>
      </w:r>
      <w:r w:rsidRPr="00775663">
        <w:rPr>
          <w:rFonts w:ascii="SimSun" w:hAnsi="SimSun" w:hint="eastAsia"/>
          <w:sz w:val="21"/>
        </w:rPr>
        <w:t>还是包括其他知识产权权利，它认为版权、商标或其他形式知识产权权利与遗传资源和文</w:t>
      </w:r>
      <w:r w:rsidRPr="00775663">
        <w:rPr>
          <w:rFonts w:ascii="SimSun" w:hAnsi="SimSun" w:hint="eastAsia"/>
          <w:sz w:val="21"/>
        </w:rPr>
        <w:lastRenderedPageBreak/>
        <w:t>书没有任何相关性。它</w:t>
      </w:r>
      <w:r w:rsidRPr="00775663">
        <w:rPr>
          <w:rFonts w:ascii="SimSun" w:hAnsi="SimSun" w:cs="Times New Roman"/>
          <w:sz w:val="21"/>
        </w:rPr>
        <w:t>倾向于</w:t>
      </w:r>
      <w:r w:rsidRPr="00775663">
        <w:rPr>
          <w:rFonts w:ascii="SimSun" w:hAnsi="SimSun" w:cs="Times New Roman" w:hint="eastAsia"/>
          <w:sz w:val="21"/>
        </w:rPr>
        <w:t>保持</w:t>
      </w:r>
      <w:r w:rsidRPr="00775663">
        <w:rPr>
          <w:rFonts w:ascii="SimSun" w:hAnsi="SimSun" w:cs="Times New Roman"/>
          <w:sz w:val="21"/>
        </w:rPr>
        <w:t>客体</w:t>
      </w:r>
      <w:r w:rsidRPr="00775663">
        <w:rPr>
          <w:rFonts w:ascii="SimSun" w:hAnsi="SimSun" w:cs="Times New Roman" w:hint="eastAsia"/>
          <w:sz w:val="21"/>
        </w:rPr>
        <w:t>侧重于专利。这是一</w:t>
      </w:r>
      <w:r w:rsidR="00C54EB1" w:rsidRPr="00775663">
        <w:rPr>
          <w:rFonts w:ascii="SimSun" w:hAnsi="SimSun" w:cs="Times New Roman" w:hint="eastAsia"/>
          <w:sz w:val="21"/>
        </w:rPr>
        <w:t>种</w:t>
      </w:r>
      <w:r w:rsidR="003E2F6B" w:rsidRPr="00775663">
        <w:rPr>
          <w:rFonts w:ascii="SimSun" w:hAnsi="SimSun" w:cs="Times New Roman" w:hint="eastAsia"/>
          <w:sz w:val="21"/>
        </w:rPr>
        <w:t>务</w:t>
      </w:r>
      <w:r w:rsidRPr="00775663">
        <w:rPr>
          <w:rFonts w:ascii="SimSun" w:hAnsi="SimSun" w:cs="Times New Roman" w:hint="eastAsia"/>
          <w:sz w:val="21"/>
        </w:rPr>
        <w:t>实</w:t>
      </w:r>
      <w:r w:rsidR="003E2F6B" w:rsidRPr="00775663">
        <w:rPr>
          <w:rFonts w:ascii="SimSun" w:hAnsi="SimSun" w:cs="Times New Roman" w:hint="eastAsia"/>
          <w:sz w:val="21"/>
        </w:rPr>
        <w:t>且</w:t>
      </w:r>
      <w:r w:rsidRPr="00775663">
        <w:rPr>
          <w:rFonts w:ascii="SimSun" w:hAnsi="SimSun" w:cs="Times New Roman" w:hint="eastAsia"/>
          <w:sz w:val="21"/>
        </w:rPr>
        <w:t>合理的</w:t>
      </w:r>
      <w:r w:rsidR="003E2F6B" w:rsidRPr="00775663">
        <w:rPr>
          <w:rFonts w:ascii="SimSun" w:hAnsi="SimSun" w:cs="Times New Roman" w:hint="eastAsia"/>
          <w:sz w:val="21"/>
        </w:rPr>
        <w:t>办</w:t>
      </w:r>
      <w:r w:rsidRPr="00775663">
        <w:rPr>
          <w:rFonts w:ascii="SimSun" w:hAnsi="SimSun" w:cs="Times New Roman" w:hint="eastAsia"/>
          <w:sz w:val="21"/>
        </w:rPr>
        <w:t>法。关于第2条，在替代案</w:t>
      </w:r>
      <w:r w:rsidR="003E2F6B" w:rsidRPr="00775663">
        <w:rPr>
          <w:rFonts w:ascii="SimSun" w:hAnsi="SimSun" w:cs="Times New Roman" w:hint="eastAsia"/>
          <w:sz w:val="21"/>
        </w:rPr>
        <w:t>文</w:t>
      </w:r>
      <w:r w:rsidRPr="00775663">
        <w:rPr>
          <w:rFonts w:ascii="SimSun" w:hAnsi="SimSun" w:cs="Times New Roman" w:hint="eastAsia"/>
          <w:sz w:val="21"/>
        </w:rPr>
        <w:t>段落里，使用了“</w:t>
      </w:r>
      <w:r w:rsidRPr="00775663">
        <w:rPr>
          <w:rFonts w:ascii="SimSun" w:hAnsi="SimSun"/>
          <w:sz w:val="21"/>
        </w:rPr>
        <w:t>应/应当</w:t>
      </w:r>
      <w:r w:rsidRPr="00775663">
        <w:rPr>
          <w:rFonts w:ascii="SimSun" w:hAnsi="SimSun" w:cs="Times New Roman" w:hint="eastAsia"/>
          <w:sz w:val="21"/>
        </w:rPr>
        <w:t>”的表述方式，它建议给每个词加上方括号，用“</w:t>
      </w:r>
      <w:r w:rsidRPr="00775663">
        <w:rPr>
          <w:rFonts w:ascii="SimSun" w:hAnsi="SimSun" w:cs="Times New Roman"/>
          <w:sz w:val="21"/>
        </w:rPr>
        <w:t>[</w:t>
      </w:r>
      <w:r w:rsidRPr="00775663">
        <w:rPr>
          <w:rFonts w:ascii="SimSun" w:hAnsi="SimSun" w:cs="Times New Roman" w:hint="eastAsia"/>
          <w:sz w:val="21"/>
          <w:lang w:val="en-GB"/>
        </w:rPr>
        <w:t>应</w:t>
      </w:r>
      <w:r w:rsidRPr="00775663">
        <w:rPr>
          <w:rFonts w:ascii="SimSun" w:hAnsi="SimSun" w:cs="Times New Roman"/>
          <w:sz w:val="21"/>
        </w:rPr>
        <w:t>]/[</w:t>
      </w:r>
      <w:r w:rsidRPr="00775663">
        <w:rPr>
          <w:rFonts w:ascii="SimSun" w:hAnsi="SimSun" w:cs="Times New Roman" w:hint="eastAsia"/>
          <w:sz w:val="21"/>
        </w:rPr>
        <w:t>应当</w:t>
      </w:r>
      <w:r w:rsidRPr="00775663">
        <w:rPr>
          <w:rFonts w:ascii="SimSun" w:hAnsi="SimSun" w:cs="Times New Roman"/>
          <w:sz w:val="21"/>
        </w:rPr>
        <w:t>]</w:t>
      </w:r>
      <w:r w:rsidRPr="00775663">
        <w:rPr>
          <w:rFonts w:ascii="SimSun" w:hAnsi="SimSun" w:cs="Times New Roman" w:hint="eastAsia"/>
          <w:sz w:val="21"/>
        </w:rPr>
        <w:t>”替代，以反映它对最初的表述方式可能意味着可以选择“应”或“应当”并且必须在这两个术语中</w:t>
      </w:r>
      <w:proofErr w:type="gramStart"/>
      <w:r w:rsidR="003E2F6B" w:rsidRPr="00775663">
        <w:rPr>
          <w:rFonts w:ascii="SimSun" w:hAnsi="SimSun" w:cs="Times New Roman" w:hint="eastAsia"/>
          <w:sz w:val="21"/>
        </w:rPr>
        <w:t>作</w:t>
      </w:r>
      <w:r w:rsidR="00C54EB1" w:rsidRPr="00775663">
        <w:rPr>
          <w:rFonts w:ascii="SimSun" w:hAnsi="SimSun" w:cs="Times New Roman" w:hint="eastAsia"/>
          <w:sz w:val="21"/>
        </w:rPr>
        <w:t>出</w:t>
      </w:r>
      <w:proofErr w:type="gramEnd"/>
      <w:r w:rsidRPr="00775663">
        <w:rPr>
          <w:rFonts w:ascii="SimSun" w:hAnsi="SimSun" w:cs="Times New Roman" w:hint="eastAsia"/>
          <w:sz w:val="21"/>
        </w:rPr>
        <w:t>决定的关切。因此</w:t>
      </w:r>
      <w:r w:rsidR="003E2F6B" w:rsidRPr="00775663">
        <w:rPr>
          <w:rFonts w:ascii="SimSun" w:hAnsi="SimSun" w:cs="Times New Roman" w:hint="eastAsia"/>
          <w:sz w:val="21"/>
        </w:rPr>
        <w:t>，</w:t>
      </w:r>
      <w:r w:rsidRPr="00775663">
        <w:rPr>
          <w:rFonts w:ascii="SimSun" w:hAnsi="SimSun" w:cs="Times New Roman" w:hint="eastAsia"/>
          <w:sz w:val="21"/>
        </w:rPr>
        <w:t>给每个词加上方括号是更加适当的表述方式。它建议</w:t>
      </w:r>
      <w:r w:rsidRPr="00775663">
        <w:rPr>
          <w:rFonts w:ascii="SimSun" w:hAnsi="SimSun" w:cs="Times New Roman"/>
          <w:sz w:val="21"/>
        </w:rPr>
        <w:t>在每一</w:t>
      </w:r>
      <w:r w:rsidRPr="00775663">
        <w:rPr>
          <w:rFonts w:ascii="SimSun" w:hAnsi="SimSun" w:cs="Times New Roman" w:hint="eastAsia"/>
          <w:sz w:val="21"/>
        </w:rPr>
        <w:t>条</w:t>
      </w:r>
      <w:r w:rsidRPr="00775663">
        <w:rPr>
          <w:rFonts w:ascii="SimSun" w:hAnsi="SimSun" w:cs="Times New Roman"/>
          <w:sz w:val="21"/>
        </w:rPr>
        <w:t>的</w:t>
      </w:r>
      <w:r w:rsidR="003E2F6B" w:rsidRPr="00775663">
        <w:rPr>
          <w:rFonts w:ascii="SimSun" w:hAnsi="SimSun" w:cs="Times New Roman" w:hint="eastAsia"/>
          <w:sz w:val="21"/>
        </w:rPr>
        <w:t>最前面</w:t>
      </w:r>
      <w:r w:rsidRPr="00775663">
        <w:rPr>
          <w:rFonts w:ascii="SimSun" w:hAnsi="SimSun" w:cs="Times New Roman" w:hint="eastAsia"/>
          <w:sz w:val="21"/>
        </w:rPr>
        <w:t>给条款</w:t>
      </w:r>
      <w:r w:rsidRPr="00775663">
        <w:rPr>
          <w:rFonts w:ascii="SimSun" w:hAnsi="SimSun" w:cs="Times New Roman"/>
          <w:sz w:val="21"/>
        </w:rPr>
        <w:t>名称都</w:t>
      </w:r>
      <w:r w:rsidRPr="00775663">
        <w:rPr>
          <w:rFonts w:ascii="SimSun" w:hAnsi="SimSun" w:cs="Times New Roman" w:hint="eastAsia"/>
          <w:sz w:val="21"/>
        </w:rPr>
        <w:t>加上括号</w:t>
      </w:r>
      <w:r w:rsidRPr="00775663">
        <w:rPr>
          <w:rFonts w:ascii="SimSun" w:hAnsi="SimSun" w:cs="Times New Roman"/>
          <w:sz w:val="21"/>
        </w:rPr>
        <w:t>。</w:t>
      </w:r>
      <w:r w:rsidRPr="00775663">
        <w:rPr>
          <w:rFonts w:ascii="SimSun" w:hAnsi="SimSun" w:cs="Times New Roman" w:hint="eastAsia"/>
          <w:sz w:val="21"/>
        </w:rPr>
        <w:t>例如，</w:t>
      </w:r>
      <w:r w:rsidRPr="00775663">
        <w:rPr>
          <w:rFonts w:ascii="SimSun" w:hAnsi="SimSun" w:cs="Times New Roman"/>
          <w:sz w:val="21"/>
        </w:rPr>
        <w:t>第1条</w:t>
      </w:r>
      <w:r w:rsidRPr="00775663">
        <w:rPr>
          <w:rFonts w:ascii="SimSun" w:hAnsi="SimSun" w:cs="Times New Roman" w:hint="eastAsia"/>
          <w:sz w:val="21"/>
        </w:rPr>
        <w:t>将改为</w:t>
      </w:r>
      <w:r w:rsidRPr="00775663">
        <w:rPr>
          <w:rFonts w:ascii="SimSun" w:hAnsi="SimSun" w:cs="Times New Roman"/>
          <w:sz w:val="21"/>
        </w:rPr>
        <w:t>[第1条]</w:t>
      </w:r>
      <w:r w:rsidRPr="00775663">
        <w:rPr>
          <w:rFonts w:ascii="SimSun" w:hAnsi="SimSun" w:cs="Times New Roman" w:hint="eastAsia"/>
          <w:sz w:val="21"/>
        </w:rPr>
        <w:t>。在</w:t>
      </w:r>
      <w:r w:rsidRPr="00775663">
        <w:rPr>
          <w:rFonts w:ascii="SimSun" w:hAnsi="SimSun" w:cs="Times New Roman"/>
          <w:sz w:val="21"/>
        </w:rPr>
        <w:t>进行中的</w:t>
      </w:r>
      <w:r w:rsidRPr="00775663">
        <w:rPr>
          <w:rFonts w:ascii="SimSun" w:hAnsi="SimSun" w:cs="Times New Roman" w:hint="eastAsia"/>
          <w:sz w:val="21"/>
        </w:rPr>
        <w:t>文件序言</w:t>
      </w:r>
      <w:r w:rsidR="003E2F6B" w:rsidRPr="00775663">
        <w:rPr>
          <w:rFonts w:ascii="SimSun" w:hAnsi="SimSun" w:cs="Times New Roman" w:hint="eastAsia"/>
          <w:sz w:val="21"/>
        </w:rPr>
        <w:t>部分</w:t>
      </w:r>
      <w:r w:rsidRPr="00775663">
        <w:rPr>
          <w:rFonts w:ascii="SimSun" w:hAnsi="SimSun" w:cs="Times New Roman" w:hint="eastAsia"/>
          <w:sz w:val="21"/>
        </w:rPr>
        <w:t>第一段里，它建议给“规定的”加上括号，并插入“一致的”</w:t>
      </w:r>
      <w:r w:rsidR="003E2F6B" w:rsidRPr="00775663">
        <w:rPr>
          <w:rFonts w:ascii="SimSun" w:hAnsi="SimSun" w:cs="Times New Roman" w:hint="eastAsia"/>
          <w:sz w:val="21"/>
        </w:rPr>
        <w:t>一词</w:t>
      </w:r>
      <w:r w:rsidRPr="00775663">
        <w:rPr>
          <w:rFonts w:ascii="SimSun" w:hAnsi="SimSun" w:cs="Times New Roman" w:hint="eastAsia"/>
          <w:sz w:val="21"/>
        </w:rPr>
        <w:t>。在</w:t>
      </w:r>
      <w:r w:rsidRPr="00775663">
        <w:rPr>
          <w:rFonts w:ascii="SimSun" w:hAnsi="SimSun" w:cs="Times New Roman"/>
          <w:sz w:val="21"/>
        </w:rPr>
        <w:t>序言</w:t>
      </w:r>
      <w:r w:rsidR="003E2F6B" w:rsidRPr="00775663">
        <w:rPr>
          <w:rFonts w:ascii="SimSun" w:hAnsi="SimSun" w:cs="Times New Roman" w:hint="eastAsia"/>
          <w:sz w:val="21"/>
        </w:rPr>
        <w:t>部分</w:t>
      </w:r>
      <w:r w:rsidRPr="00775663">
        <w:rPr>
          <w:rFonts w:ascii="SimSun" w:hAnsi="SimSun" w:cs="Times New Roman" w:hint="eastAsia"/>
          <w:sz w:val="21"/>
        </w:rPr>
        <w:t>第二段，它建议给“知识产权”加上括号，并用“专利”</w:t>
      </w:r>
      <w:r w:rsidR="001B4733" w:rsidRPr="00775663">
        <w:rPr>
          <w:rFonts w:ascii="SimSun" w:hAnsi="SimSun" w:cs="Times New Roman" w:hint="eastAsia"/>
          <w:sz w:val="21"/>
        </w:rPr>
        <w:t>来</w:t>
      </w:r>
      <w:r w:rsidRPr="00775663">
        <w:rPr>
          <w:rFonts w:ascii="SimSun" w:hAnsi="SimSun" w:cs="Times New Roman" w:hint="eastAsia"/>
          <w:sz w:val="21"/>
        </w:rPr>
        <w:t>替代。在同一行里，它建议将“发明”一词改为复数，并在“创新”前面插入“推动”。它建议给“推动保护”加上括号并用“保护”</w:t>
      </w:r>
      <w:r w:rsidR="001B4733" w:rsidRPr="00775663">
        <w:rPr>
          <w:rFonts w:ascii="SimSun" w:hAnsi="SimSun" w:cs="Times New Roman" w:hint="eastAsia"/>
          <w:sz w:val="21"/>
        </w:rPr>
        <w:t>一词来</w:t>
      </w:r>
      <w:r w:rsidRPr="00775663">
        <w:rPr>
          <w:rFonts w:ascii="SimSun" w:hAnsi="SimSun" w:cs="Times New Roman" w:hint="eastAsia"/>
          <w:sz w:val="21"/>
        </w:rPr>
        <w:t>替代。在第1条里，它建议给</w:t>
      </w:r>
      <w:r w:rsidR="0052189B" w:rsidRPr="00775663">
        <w:rPr>
          <w:rFonts w:ascii="SimSun" w:hAnsi="SimSun" w:cs="Times New Roman" w:hint="eastAsia"/>
          <w:sz w:val="21"/>
        </w:rPr>
        <w:t>(</w:t>
      </w:r>
      <w:r w:rsidRPr="00775663">
        <w:rPr>
          <w:rFonts w:ascii="SimSun" w:hAnsi="SimSun" w:cs="Times New Roman"/>
          <w:sz w:val="21"/>
        </w:rPr>
        <w:t>a</w:t>
      </w:r>
      <w:r w:rsidR="0052189B" w:rsidRPr="00775663">
        <w:rPr>
          <w:rFonts w:ascii="SimSun" w:hAnsi="SimSun" w:cs="Times New Roman" w:hint="eastAsia"/>
          <w:sz w:val="21"/>
        </w:rPr>
        <w:t>)</w:t>
      </w:r>
      <w:r w:rsidRPr="00775663">
        <w:rPr>
          <w:rFonts w:ascii="SimSun" w:hAnsi="SimSun" w:cs="Times New Roman" w:hint="eastAsia"/>
          <w:sz w:val="21"/>
        </w:rPr>
        <w:t>段和</w:t>
      </w:r>
      <w:r w:rsidR="0052189B" w:rsidRPr="00775663">
        <w:rPr>
          <w:rFonts w:ascii="SimSun" w:hAnsi="SimSun" w:cs="Times New Roman" w:hint="eastAsia"/>
          <w:sz w:val="21"/>
        </w:rPr>
        <w:t>(</w:t>
      </w:r>
      <w:r w:rsidRPr="00775663">
        <w:rPr>
          <w:rFonts w:ascii="SimSun" w:hAnsi="SimSun" w:cs="Times New Roman"/>
          <w:sz w:val="21"/>
        </w:rPr>
        <w:t>b</w:t>
      </w:r>
      <w:r w:rsidR="0052189B" w:rsidRPr="00775663">
        <w:rPr>
          <w:rFonts w:ascii="SimSun" w:hAnsi="SimSun" w:cs="Times New Roman" w:hint="eastAsia"/>
          <w:sz w:val="21"/>
        </w:rPr>
        <w:t>)</w:t>
      </w:r>
      <w:r w:rsidRPr="00775663">
        <w:rPr>
          <w:rFonts w:ascii="SimSun" w:hAnsi="SimSun" w:cs="Times New Roman" w:hint="eastAsia"/>
          <w:sz w:val="21"/>
        </w:rPr>
        <w:t>段加上括号。它已经讨论了</w:t>
      </w:r>
      <w:r w:rsidR="0052189B" w:rsidRPr="00775663">
        <w:rPr>
          <w:rFonts w:ascii="SimSun" w:hAnsi="SimSun" w:cs="Times New Roman" w:hint="eastAsia"/>
          <w:sz w:val="21"/>
        </w:rPr>
        <w:t>(</w:t>
      </w:r>
      <w:r w:rsidRPr="00775663">
        <w:rPr>
          <w:rFonts w:ascii="SimSun" w:hAnsi="SimSun" w:cs="Times New Roman"/>
          <w:sz w:val="21"/>
        </w:rPr>
        <w:t>a</w:t>
      </w:r>
      <w:r w:rsidR="0052189B" w:rsidRPr="00775663">
        <w:rPr>
          <w:rFonts w:ascii="SimSun" w:hAnsi="SimSun" w:cs="Times New Roman" w:hint="eastAsia"/>
          <w:sz w:val="21"/>
        </w:rPr>
        <w:t>)</w:t>
      </w:r>
      <w:r w:rsidRPr="00775663">
        <w:rPr>
          <w:rFonts w:ascii="SimSun" w:hAnsi="SimSun" w:cs="Times New Roman" w:hint="eastAsia"/>
          <w:sz w:val="21"/>
        </w:rPr>
        <w:t>段所</w:t>
      </w:r>
      <w:r w:rsidR="00C54EB1" w:rsidRPr="00775663">
        <w:rPr>
          <w:rFonts w:ascii="SimSun" w:hAnsi="SimSun" w:cs="Times New Roman" w:hint="eastAsia"/>
          <w:sz w:val="21"/>
        </w:rPr>
        <w:t>包含的</w:t>
      </w:r>
      <w:r w:rsidRPr="00775663">
        <w:rPr>
          <w:rFonts w:ascii="SimSun" w:hAnsi="SimSun" w:cs="Times New Roman" w:hint="eastAsia"/>
          <w:sz w:val="21"/>
        </w:rPr>
        <w:t>概念。关于</w:t>
      </w:r>
      <w:r w:rsidR="0052189B" w:rsidRPr="00775663">
        <w:rPr>
          <w:rFonts w:ascii="SimSun" w:hAnsi="SimSun" w:cs="Times New Roman" w:hint="eastAsia"/>
          <w:sz w:val="21"/>
        </w:rPr>
        <w:t>(</w:t>
      </w:r>
      <w:r w:rsidRPr="00775663">
        <w:rPr>
          <w:rFonts w:ascii="SimSun" w:hAnsi="SimSun" w:cs="Times New Roman"/>
          <w:sz w:val="21"/>
        </w:rPr>
        <w:t>b</w:t>
      </w:r>
      <w:r w:rsidR="0052189B" w:rsidRPr="00775663">
        <w:rPr>
          <w:rFonts w:ascii="SimSun" w:hAnsi="SimSun" w:cs="Times New Roman" w:hint="eastAsia"/>
          <w:sz w:val="21"/>
        </w:rPr>
        <w:t>)</w:t>
      </w:r>
      <w:r w:rsidRPr="00775663">
        <w:rPr>
          <w:rFonts w:ascii="SimSun" w:hAnsi="SimSun" w:cs="Times New Roman" w:hint="eastAsia"/>
          <w:sz w:val="21"/>
        </w:rPr>
        <w:t>段，它不相信文书</w:t>
      </w:r>
      <w:r w:rsidR="001B4733" w:rsidRPr="00775663">
        <w:rPr>
          <w:rFonts w:ascii="SimSun" w:hAnsi="SimSun" w:cs="Times New Roman" w:hint="eastAsia"/>
          <w:sz w:val="21"/>
        </w:rPr>
        <w:t>中提</w:t>
      </w:r>
      <w:r w:rsidRPr="00775663">
        <w:rPr>
          <w:rFonts w:ascii="SimSun" w:hAnsi="SimSun" w:cs="Times New Roman" w:hint="eastAsia"/>
          <w:sz w:val="21"/>
        </w:rPr>
        <w:t>议的机制能够</w:t>
      </w:r>
      <w:r w:rsidR="009C70A2" w:rsidRPr="00775663">
        <w:rPr>
          <w:rFonts w:ascii="SimSun" w:hAnsi="SimSun" w:cs="Times New Roman" w:hint="eastAsia"/>
          <w:sz w:val="21"/>
        </w:rPr>
        <w:t>提高</w:t>
      </w:r>
      <w:r w:rsidRPr="00775663">
        <w:rPr>
          <w:rFonts w:ascii="SimSun" w:hAnsi="SimSun" w:cs="Times New Roman"/>
          <w:sz w:val="21"/>
        </w:rPr>
        <w:t>专利制度</w:t>
      </w:r>
      <w:r w:rsidRPr="00775663">
        <w:rPr>
          <w:rFonts w:ascii="SimSun" w:hAnsi="SimSun" w:cs="Times New Roman" w:hint="eastAsia"/>
          <w:sz w:val="21"/>
        </w:rPr>
        <w:t>的</w:t>
      </w:r>
      <w:r w:rsidRPr="00775663">
        <w:rPr>
          <w:rFonts w:ascii="SimSun" w:hAnsi="SimSun" w:cs="Times New Roman"/>
          <w:sz w:val="21"/>
        </w:rPr>
        <w:t>透明度</w:t>
      </w:r>
      <w:r w:rsidRPr="00775663">
        <w:rPr>
          <w:rFonts w:ascii="SimSun" w:hAnsi="SimSun" w:cs="Times New Roman" w:hint="eastAsia"/>
          <w:sz w:val="21"/>
        </w:rPr>
        <w:t>。在</w:t>
      </w:r>
      <w:r w:rsidR="0052189B" w:rsidRPr="00775663">
        <w:rPr>
          <w:rFonts w:ascii="SimSun" w:hAnsi="SimSun" w:cs="Times New Roman" w:hint="eastAsia"/>
          <w:sz w:val="21"/>
        </w:rPr>
        <w:t>(</w:t>
      </w:r>
      <w:r w:rsidRPr="00775663">
        <w:rPr>
          <w:rFonts w:ascii="SimSun" w:hAnsi="SimSun" w:cs="Times New Roman"/>
          <w:sz w:val="21"/>
        </w:rPr>
        <w:t>c</w:t>
      </w:r>
      <w:r w:rsidR="0052189B" w:rsidRPr="00775663">
        <w:rPr>
          <w:rFonts w:ascii="SimSun" w:hAnsi="SimSun" w:cs="Times New Roman" w:hint="eastAsia"/>
          <w:sz w:val="21"/>
        </w:rPr>
        <w:t>)</w:t>
      </w:r>
      <w:r w:rsidRPr="00775663">
        <w:rPr>
          <w:rFonts w:ascii="SimSun" w:hAnsi="SimSun" w:cs="Times New Roman" w:hint="eastAsia"/>
          <w:sz w:val="21"/>
        </w:rPr>
        <w:t>段里，它建议在“授予”前面插入“错误”</w:t>
      </w:r>
      <w:r w:rsidR="009C70A2" w:rsidRPr="00775663">
        <w:rPr>
          <w:rFonts w:ascii="SimSun" w:hAnsi="SimSun" w:cs="Times New Roman" w:hint="eastAsia"/>
          <w:sz w:val="21"/>
        </w:rPr>
        <w:t>一词</w:t>
      </w:r>
      <w:r w:rsidRPr="00775663">
        <w:rPr>
          <w:rFonts w:ascii="SimSun" w:hAnsi="SimSun" w:cs="Times New Roman" w:hint="eastAsia"/>
          <w:sz w:val="21"/>
        </w:rPr>
        <w:t>，并给“授予”后面的“错误”加上括号。</w:t>
      </w:r>
    </w:p>
    <w:p w14:paraId="006A21A5"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埃及代表团</w:t>
      </w:r>
      <w:r w:rsidR="009C70A2" w:rsidRPr="00775663">
        <w:rPr>
          <w:rFonts w:ascii="SimSun" w:hAnsi="SimSun" w:cs="Times New Roman" w:hint="eastAsia"/>
          <w:sz w:val="21"/>
        </w:rPr>
        <w:t>指出</w:t>
      </w:r>
      <w:r w:rsidRPr="00775663">
        <w:rPr>
          <w:rFonts w:ascii="SimSun" w:hAnsi="SimSun" w:cs="Times New Roman" w:hint="eastAsia"/>
          <w:sz w:val="21"/>
        </w:rPr>
        <w:t>，在《</w:t>
      </w:r>
      <w:r w:rsidRPr="00775663">
        <w:rPr>
          <w:rFonts w:ascii="SimSun" w:hAnsi="SimSun" w:cs="Times New Roman"/>
          <w:sz w:val="21"/>
        </w:rPr>
        <w:t>国际植物新品种保护公约</w:t>
      </w:r>
      <w:r w:rsidRPr="00775663">
        <w:rPr>
          <w:rFonts w:ascii="SimSun" w:hAnsi="SimSun" w:cs="Times New Roman" w:hint="eastAsia"/>
          <w:sz w:val="21"/>
        </w:rPr>
        <w:t>》里，各国有义务保护</w:t>
      </w:r>
      <w:r w:rsidRPr="00775663">
        <w:rPr>
          <w:rFonts w:ascii="SimSun" w:hAnsi="SimSun" w:cs="Times New Roman"/>
          <w:sz w:val="21"/>
        </w:rPr>
        <w:t>植物育种家</w:t>
      </w:r>
      <w:r w:rsidRPr="00775663">
        <w:rPr>
          <w:rFonts w:ascii="SimSun" w:hAnsi="SimSun" w:cs="Times New Roman" w:hint="eastAsia"/>
          <w:sz w:val="21"/>
        </w:rPr>
        <w:t>创造的</w:t>
      </w:r>
      <w:r w:rsidRPr="00775663">
        <w:rPr>
          <w:rFonts w:ascii="SimSun" w:hAnsi="SimSun" w:cs="Times New Roman"/>
          <w:sz w:val="21"/>
        </w:rPr>
        <w:t>衍生物</w:t>
      </w:r>
      <w:r w:rsidRPr="00775663">
        <w:rPr>
          <w:rFonts w:ascii="SimSun" w:hAnsi="SimSun" w:cs="Times New Roman" w:hint="eastAsia"/>
          <w:sz w:val="21"/>
        </w:rPr>
        <w:t>。</w:t>
      </w:r>
      <w:r w:rsidRPr="00775663">
        <w:rPr>
          <w:rFonts w:ascii="SimSun" w:hAnsi="SimSun" w:cs="Times New Roman"/>
          <w:sz w:val="21"/>
        </w:rPr>
        <w:t>IGC</w:t>
      </w:r>
      <w:r w:rsidRPr="00775663">
        <w:rPr>
          <w:rFonts w:ascii="SimSun" w:hAnsi="SimSun" w:cs="Times New Roman" w:hint="eastAsia"/>
          <w:sz w:val="21"/>
        </w:rPr>
        <w:t>应当使拥有遗传资源的土著人民能够保护遗传资源</w:t>
      </w:r>
      <w:r w:rsidR="009C70A2" w:rsidRPr="00775663">
        <w:rPr>
          <w:rFonts w:ascii="SimSun" w:hAnsi="SimSun" w:cs="Times New Roman" w:hint="eastAsia"/>
          <w:sz w:val="21"/>
        </w:rPr>
        <w:t>及其</w:t>
      </w:r>
      <w:r w:rsidRPr="00775663">
        <w:rPr>
          <w:rFonts w:ascii="SimSun" w:hAnsi="SimSun" w:cs="Times New Roman" w:hint="eastAsia"/>
          <w:sz w:val="21"/>
        </w:rPr>
        <w:t>衍生物。案文中应当保留</w:t>
      </w:r>
      <w:r w:rsidRPr="00775663">
        <w:rPr>
          <w:rFonts w:ascii="SimSun" w:hAnsi="SimSun" w:cs="Times New Roman"/>
          <w:sz w:val="21"/>
        </w:rPr>
        <w:t>衍生物</w:t>
      </w:r>
      <w:r w:rsidRPr="00775663">
        <w:rPr>
          <w:rFonts w:ascii="SimSun" w:hAnsi="SimSun" w:cs="Times New Roman" w:hint="eastAsia"/>
          <w:sz w:val="21"/>
        </w:rPr>
        <w:t>。</w:t>
      </w:r>
    </w:p>
    <w:p w14:paraId="54F8A0FF"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瑞士代表团</w:t>
      </w:r>
      <w:r w:rsidR="009C70A2" w:rsidRPr="00775663">
        <w:rPr>
          <w:rFonts w:ascii="SimSun" w:hAnsi="SimSun" w:cs="Times New Roman" w:hint="eastAsia"/>
          <w:sz w:val="21"/>
        </w:rPr>
        <w:t>指出</w:t>
      </w:r>
      <w:r w:rsidRPr="00775663">
        <w:rPr>
          <w:rFonts w:ascii="SimSun" w:hAnsi="SimSun" w:cs="Times New Roman" w:hint="eastAsia"/>
          <w:sz w:val="21"/>
        </w:rPr>
        <w:t>，</w:t>
      </w:r>
      <w:r w:rsidR="009C70A2" w:rsidRPr="00775663">
        <w:rPr>
          <w:rFonts w:ascii="SimSun" w:hAnsi="SimSun" w:cs="Times New Roman" w:hint="eastAsia"/>
          <w:sz w:val="21"/>
        </w:rPr>
        <w:t>不需</w:t>
      </w:r>
      <w:r w:rsidRPr="00775663">
        <w:rPr>
          <w:rFonts w:ascii="SimSun" w:hAnsi="SimSun" w:cs="Times New Roman" w:hint="eastAsia"/>
          <w:sz w:val="21"/>
        </w:rPr>
        <w:t>要</w:t>
      </w:r>
      <w:r w:rsidR="009C70A2" w:rsidRPr="00775663">
        <w:rPr>
          <w:rFonts w:ascii="SimSun" w:hAnsi="SimSun" w:cs="Times New Roman" w:hint="eastAsia"/>
          <w:sz w:val="21"/>
        </w:rPr>
        <w:t>列入</w:t>
      </w:r>
      <w:r w:rsidRPr="00775663">
        <w:rPr>
          <w:rFonts w:ascii="SimSun" w:hAnsi="SimSun" w:cs="Times New Roman" w:hint="eastAsia"/>
          <w:sz w:val="21"/>
        </w:rPr>
        <w:t>关于客体的具体条款，因为基于文书的具体条款，</w:t>
      </w:r>
      <w:r w:rsidRPr="00775663">
        <w:rPr>
          <w:rFonts w:ascii="SimSun" w:hAnsi="SimSun" w:cs="Times New Roman"/>
          <w:sz w:val="21"/>
        </w:rPr>
        <w:t>客体</w:t>
      </w:r>
      <w:r w:rsidRPr="00775663">
        <w:rPr>
          <w:rFonts w:ascii="SimSun" w:hAnsi="SimSun" w:cs="Times New Roman" w:hint="eastAsia"/>
          <w:sz w:val="21"/>
        </w:rPr>
        <w:t>应当足够明确。它赞成文书适用于</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sz w:val="21"/>
        </w:rPr>
        <w:t>遗传资源相关传统知识</w:t>
      </w:r>
      <w:r w:rsidRPr="00775663">
        <w:rPr>
          <w:rFonts w:ascii="SimSun" w:hAnsi="SimSun" w:hint="eastAsia"/>
          <w:sz w:val="21"/>
        </w:rPr>
        <w:t>。它还赞成文书侧重于专利。关于是否包含</w:t>
      </w:r>
      <w:r w:rsidRPr="00775663">
        <w:rPr>
          <w:rFonts w:ascii="SimSun" w:hAnsi="SimSun" w:cs="Times New Roman"/>
          <w:sz w:val="21"/>
        </w:rPr>
        <w:t>衍生物</w:t>
      </w:r>
      <w:r w:rsidRPr="00775663">
        <w:rPr>
          <w:rFonts w:ascii="SimSun" w:hAnsi="SimSun" w:cs="Times New Roman" w:hint="eastAsia"/>
          <w:sz w:val="21"/>
        </w:rPr>
        <w:t>，应当澄清所有成员国的理解是否相同，主要是术语表中括号里所</w:t>
      </w:r>
      <w:r w:rsidR="00C54EB1" w:rsidRPr="00775663">
        <w:rPr>
          <w:rFonts w:ascii="SimSun" w:hAnsi="SimSun" w:cs="Times New Roman" w:hint="eastAsia"/>
          <w:sz w:val="21"/>
        </w:rPr>
        <w:t>载</w:t>
      </w:r>
      <w:r w:rsidR="009C70A2" w:rsidRPr="00775663">
        <w:rPr>
          <w:rFonts w:ascii="SimSun" w:hAnsi="SimSun" w:cs="Times New Roman" w:hint="eastAsia"/>
          <w:sz w:val="21"/>
        </w:rPr>
        <w:t>内容</w:t>
      </w:r>
      <w:r w:rsidRPr="00775663">
        <w:rPr>
          <w:rFonts w:ascii="SimSun" w:hAnsi="SimSun" w:cs="Times New Roman" w:hint="eastAsia"/>
          <w:sz w:val="21"/>
        </w:rPr>
        <w:t>。如果</w:t>
      </w:r>
      <w:r w:rsidR="00996FDB" w:rsidRPr="00775663">
        <w:rPr>
          <w:rFonts w:ascii="SimSun" w:hAnsi="SimSun" w:cs="Times New Roman" w:hint="eastAsia"/>
          <w:sz w:val="21"/>
        </w:rPr>
        <w:t>情况</w:t>
      </w:r>
      <w:r w:rsidR="00C54EB1" w:rsidRPr="00775663">
        <w:rPr>
          <w:rFonts w:ascii="SimSun" w:hAnsi="SimSun" w:cs="Times New Roman" w:hint="eastAsia"/>
          <w:sz w:val="21"/>
        </w:rPr>
        <w:t>确实</w:t>
      </w:r>
      <w:r w:rsidR="00996FDB" w:rsidRPr="00775663">
        <w:rPr>
          <w:rFonts w:ascii="SimSun" w:hAnsi="SimSun" w:cs="Times New Roman" w:hint="eastAsia"/>
          <w:sz w:val="21"/>
        </w:rPr>
        <w:t>如此</w:t>
      </w:r>
      <w:r w:rsidRPr="00775663">
        <w:rPr>
          <w:rFonts w:ascii="SimSun" w:hAnsi="SimSun" w:cs="Times New Roman" w:hint="eastAsia"/>
          <w:sz w:val="21"/>
        </w:rPr>
        <w:t>，它回顾</w:t>
      </w:r>
      <w:r w:rsidR="009C70A2" w:rsidRPr="00775663">
        <w:rPr>
          <w:rFonts w:ascii="SimSun" w:hAnsi="SimSun" w:cs="Times New Roman" w:hint="eastAsia"/>
          <w:sz w:val="21"/>
        </w:rPr>
        <w:t>指出</w:t>
      </w:r>
      <w:r w:rsidRPr="00775663">
        <w:rPr>
          <w:rFonts w:ascii="SimSun" w:hAnsi="SimSun" w:cs="Times New Roman" w:hint="eastAsia"/>
          <w:sz w:val="21"/>
        </w:rPr>
        <w:t>，尽管</w:t>
      </w:r>
      <w:r w:rsidRPr="00775663">
        <w:rPr>
          <w:rFonts w:ascii="SimSun" w:hAnsi="SimSun" w:cs="Times New Roman"/>
          <w:sz w:val="21"/>
        </w:rPr>
        <w:t>《名古屋议定书》</w:t>
      </w:r>
      <w:r w:rsidRPr="00775663">
        <w:rPr>
          <w:rFonts w:ascii="SimSun" w:hAnsi="SimSun" w:cs="Times New Roman" w:hint="eastAsia"/>
          <w:sz w:val="21"/>
        </w:rPr>
        <w:t>关于术语使用的第2条</w:t>
      </w:r>
      <w:r w:rsidR="00996FDB" w:rsidRPr="00775663">
        <w:rPr>
          <w:rFonts w:ascii="SimSun" w:hAnsi="SimSun" w:cs="Times New Roman" w:hint="eastAsia"/>
          <w:sz w:val="21"/>
        </w:rPr>
        <w:t>列入</w:t>
      </w:r>
      <w:r w:rsidRPr="00775663">
        <w:rPr>
          <w:rFonts w:ascii="SimSun" w:hAnsi="SimSun" w:cs="Times New Roman" w:hint="eastAsia"/>
          <w:sz w:val="21"/>
        </w:rPr>
        <w:t>“</w:t>
      </w:r>
      <w:r w:rsidRPr="00775663">
        <w:rPr>
          <w:rFonts w:ascii="SimSun" w:hAnsi="SimSun" w:cs="Times New Roman"/>
          <w:sz w:val="21"/>
        </w:rPr>
        <w:t>衍生物</w:t>
      </w:r>
      <w:r w:rsidRPr="00775663">
        <w:rPr>
          <w:rFonts w:ascii="SimSun" w:hAnsi="SimSun" w:cs="Times New Roman" w:hint="eastAsia"/>
          <w:sz w:val="21"/>
        </w:rPr>
        <w:t>”，</w:t>
      </w:r>
      <w:r w:rsidR="00C54EB1" w:rsidRPr="00775663">
        <w:rPr>
          <w:rFonts w:ascii="SimSun" w:hAnsi="SimSun" w:cs="Times New Roman" w:hint="eastAsia"/>
          <w:sz w:val="21"/>
        </w:rPr>
        <w:t>但</w:t>
      </w:r>
      <w:r w:rsidRPr="00775663">
        <w:rPr>
          <w:rFonts w:ascii="SimSun" w:hAnsi="SimSun" w:cs="Times New Roman" w:hint="eastAsia"/>
          <w:sz w:val="21"/>
        </w:rPr>
        <w:t>在</w:t>
      </w:r>
      <w:r w:rsidR="00996FDB" w:rsidRPr="00775663">
        <w:rPr>
          <w:rFonts w:ascii="SimSun" w:hAnsi="SimSun" w:cs="Times New Roman" w:hint="eastAsia"/>
          <w:sz w:val="21"/>
        </w:rPr>
        <w:t>执行</w:t>
      </w:r>
      <w:r w:rsidRPr="00775663">
        <w:rPr>
          <w:rFonts w:ascii="SimSun" w:hAnsi="SimSun" w:cs="Times New Roman"/>
          <w:sz w:val="21"/>
        </w:rPr>
        <w:t>条款</w:t>
      </w:r>
      <w:r w:rsidRPr="00775663">
        <w:rPr>
          <w:rFonts w:ascii="SimSun" w:hAnsi="SimSun" w:cs="Times New Roman" w:hint="eastAsia"/>
          <w:sz w:val="21"/>
        </w:rPr>
        <w:t>里一次也没有提及该术语。为避免</w:t>
      </w:r>
      <w:r w:rsidRPr="00775663">
        <w:rPr>
          <w:rFonts w:ascii="SimSun" w:hAnsi="SimSun" w:cs="Times New Roman"/>
          <w:sz w:val="21"/>
        </w:rPr>
        <w:t>与先前达成的国际共识背道而驰</w:t>
      </w:r>
      <w:r w:rsidR="00996FDB" w:rsidRPr="00775663">
        <w:rPr>
          <w:rFonts w:ascii="SimSun" w:hAnsi="SimSun" w:cs="Times New Roman" w:hint="eastAsia"/>
          <w:sz w:val="21"/>
        </w:rPr>
        <w:t>，</w:t>
      </w:r>
      <w:proofErr w:type="gramStart"/>
      <w:r w:rsidR="00996FDB" w:rsidRPr="00775663">
        <w:rPr>
          <w:rFonts w:ascii="SimSun" w:hAnsi="SimSun" w:cs="Times New Roman" w:hint="eastAsia"/>
          <w:sz w:val="21"/>
        </w:rPr>
        <w:t>且为了</w:t>
      </w:r>
      <w:proofErr w:type="gramEnd"/>
      <w:r w:rsidRPr="00775663">
        <w:rPr>
          <w:rFonts w:ascii="SimSun" w:hAnsi="SimSun" w:cs="Times New Roman" w:hint="eastAsia"/>
          <w:sz w:val="21"/>
        </w:rPr>
        <w:t>与</w:t>
      </w:r>
      <w:r w:rsidRPr="00775663">
        <w:rPr>
          <w:rFonts w:ascii="SimSun" w:hAnsi="SimSun" w:cs="Times New Roman"/>
          <w:sz w:val="21"/>
        </w:rPr>
        <w:t>《名古屋议定书》</w:t>
      </w:r>
      <w:r w:rsidRPr="00775663">
        <w:rPr>
          <w:rFonts w:ascii="SimSun" w:hAnsi="SimSun" w:cs="Times New Roman" w:hint="eastAsia"/>
          <w:sz w:val="21"/>
        </w:rPr>
        <w:t>保持一致，</w:t>
      </w:r>
      <w:r w:rsidRPr="00775663">
        <w:rPr>
          <w:rFonts w:ascii="SimSun" w:hAnsi="SimSun" w:cs="Times New Roman"/>
          <w:sz w:val="21"/>
        </w:rPr>
        <w:t>IGC</w:t>
      </w:r>
      <w:r w:rsidRPr="00775663">
        <w:rPr>
          <w:rFonts w:ascii="SimSun" w:hAnsi="SimSun" w:cs="Times New Roman" w:hint="eastAsia"/>
          <w:sz w:val="21"/>
        </w:rPr>
        <w:t>文书的</w:t>
      </w:r>
      <w:r w:rsidR="00996FDB" w:rsidRPr="00775663">
        <w:rPr>
          <w:rFonts w:ascii="SimSun" w:hAnsi="SimSun" w:cs="Times New Roman" w:hint="eastAsia"/>
          <w:sz w:val="21"/>
        </w:rPr>
        <w:t>执行</w:t>
      </w:r>
      <w:r w:rsidRPr="00775663">
        <w:rPr>
          <w:rFonts w:ascii="SimSun" w:hAnsi="SimSun" w:cs="Times New Roman"/>
          <w:sz w:val="21"/>
        </w:rPr>
        <w:t>条款</w:t>
      </w:r>
      <w:r w:rsidRPr="00775663">
        <w:rPr>
          <w:rFonts w:ascii="SimSun" w:hAnsi="SimSun" w:cs="Times New Roman" w:hint="eastAsia"/>
          <w:sz w:val="21"/>
        </w:rPr>
        <w:t>中不应当提及</w:t>
      </w:r>
      <w:r w:rsidRPr="00775663">
        <w:rPr>
          <w:rFonts w:ascii="SimSun" w:hAnsi="SimSun" w:cs="Times New Roman"/>
          <w:sz w:val="21"/>
        </w:rPr>
        <w:t>衍生物</w:t>
      </w:r>
      <w:r w:rsidRPr="00775663">
        <w:rPr>
          <w:rFonts w:ascii="SimSun" w:hAnsi="SimSun" w:cs="Times New Roman" w:hint="eastAsia"/>
          <w:sz w:val="21"/>
        </w:rPr>
        <w:t>。如果，不论出于何种原因，</w:t>
      </w:r>
      <w:r w:rsidRPr="00775663">
        <w:rPr>
          <w:rFonts w:ascii="SimSun" w:hAnsi="SimSun" w:cs="Times New Roman"/>
          <w:sz w:val="21"/>
        </w:rPr>
        <w:t>IGC</w:t>
      </w:r>
      <w:r w:rsidRPr="00775663">
        <w:rPr>
          <w:rFonts w:ascii="SimSun" w:hAnsi="SimSun" w:cs="Times New Roman" w:hint="eastAsia"/>
          <w:sz w:val="21"/>
        </w:rPr>
        <w:t>决定</w:t>
      </w:r>
      <w:r w:rsidR="00996FDB" w:rsidRPr="00775663">
        <w:rPr>
          <w:rFonts w:ascii="SimSun" w:hAnsi="SimSun" w:cs="Times New Roman" w:hint="eastAsia"/>
          <w:sz w:val="21"/>
        </w:rPr>
        <w:t>列入</w:t>
      </w:r>
      <w:r w:rsidRPr="00775663">
        <w:rPr>
          <w:rFonts w:ascii="SimSun" w:hAnsi="SimSun" w:cs="Times New Roman" w:hint="eastAsia"/>
          <w:sz w:val="21"/>
        </w:rPr>
        <w:t>“</w:t>
      </w:r>
      <w:r w:rsidRPr="00775663">
        <w:rPr>
          <w:rFonts w:ascii="SimSun" w:hAnsi="SimSun" w:cs="Times New Roman"/>
          <w:sz w:val="21"/>
        </w:rPr>
        <w:t>衍生物</w:t>
      </w:r>
      <w:r w:rsidRPr="00775663">
        <w:rPr>
          <w:rFonts w:ascii="SimSun" w:hAnsi="SimSun" w:cs="Times New Roman" w:hint="eastAsia"/>
          <w:sz w:val="21"/>
        </w:rPr>
        <w:t>”这一术语，</w:t>
      </w:r>
      <w:r w:rsidR="000E4D74" w:rsidRPr="00775663">
        <w:rPr>
          <w:rFonts w:ascii="SimSun" w:hAnsi="SimSun" w:cs="Times New Roman" w:hint="eastAsia"/>
          <w:sz w:val="21"/>
        </w:rPr>
        <w:t>则</w:t>
      </w:r>
      <w:r w:rsidR="00996FDB" w:rsidRPr="00775663">
        <w:rPr>
          <w:rFonts w:ascii="SimSun" w:hAnsi="SimSun" w:cs="Times New Roman" w:hint="eastAsia"/>
          <w:sz w:val="21"/>
        </w:rPr>
        <w:t>必须</w:t>
      </w:r>
      <w:r w:rsidRPr="00775663">
        <w:rPr>
          <w:rFonts w:ascii="SimSun" w:hAnsi="SimSun" w:cs="Times New Roman" w:hint="eastAsia"/>
          <w:sz w:val="21"/>
        </w:rPr>
        <w:t>讨论</w:t>
      </w:r>
      <w:r w:rsidR="00996FDB" w:rsidRPr="00775663">
        <w:rPr>
          <w:rFonts w:ascii="SimSun" w:hAnsi="SimSun" w:cs="Times New Roman" w:hint="eastAsia"/>
          <w:sz w:val="21"/>
        </w:rPr>
        <w:t>列入</w:t>
      </w:r>
      <w:r w:rsidRPr="00775663">
        <w:rPr>
          <w:rFonts w:ascii="SimSun" w:hAnsi="SimSun" w:cs="Times New Roman" w:hint="eastAsia"/>
          <w:sz w:val="21"/>
        </w:rPr>
        <w:t>该术语的实际含义。为此，应当牢记</w:t>
      </w:r>
      <w:r w:rsidRPr="00775663">
        <w:rPr>
          <w:rFonts w:ascii="SimSun" w:hAnsi="SimSun" w:cs="Times New Roman"/>
          <w:sz w:val="21"/>
        </w:rPr>
        <w:t>并</w:t>
      </w:r>
      <w:r w:rsidRPr="00775663">
        <w:rPr>
          <w:rFonts w:ascii="SimSun" w:hAnsi="SimSun" w:cs="Times New Roman" w:hint="eastAsia"/>
          <w:sz w:val="21"/>
        </w:rPr>
        <w:t>非</w:t>
      </w:r>
      <w:r w:rsidR="00996FDB" w:rsidRPr="00775663">
        <w:rPr>
          <w:rFonts w:ascii="SimSun" w:hAnsi="SimSun" w:cs="Times New Roman" w:hint="eastAsia"/>
          <w:sz w:val="21"/>
        </w:rPr>
        <w:t>某项发明中</w:t>
      </w:r>
      <w:r w:rsidRPr="00775663">
        <w:rPr>
          <w:rFonts w:ascii="SimSun" w:hAnsi="SimSun" w:cs="Times New Roman"/>
          <w:sz w:val="21"/>
        </w:rPr>
        <w:t>的</w:t>
      </w:r>
      <w:r w:rsidR="00996FDB" w:rsidRPr="00775663">
        <w:rPr>
          <w:rFonts w:ascii="SimSun" w:hAnsi="SimSun" w:cs="Times New Roman" w:hint="eastAsia"/>
          <w:sz w:val="21"/>
        </w:rPr>
        <w:t>每种</w:t>
      </w:r>
      <w:r w:rsidRPr="00775663">
        <w:rPr>
          <w:rFonts w:ascii="SimSun" w:hAnsi="SimSun" w:cs="Times New Roman" w:hint="eastAsia"/>
          <w:sz w:val="21"/>
        </w:rPr>
        <w:t>生物化学化合物</w:t>
      </w:r>
      <w:r w:rsidRPr="00775663">
        <w:rPr>
          <w:rFonts w:ascii="SimSun" w:hAnsi="SimSun" w:cs="Times New Roman"/>
          <w:sz w:val="21"/>
        </w:rPr>
        <w:t>都是自然</w:t>
      </w:r>
      <w:r w:rsidRPr="00775663">
        <w:rPr>
          <w:rFonts w:ascii="SimSun" w:hAnsi="SimSun" w:cs="Times New Roman" w:hint="eastAsia"/>
          <w:sz w:val="21"/>
        </w:rPr>
        <w:t>生成</w:t>
      </w:r>
      <w:r w:rsidRPr="00775663">
        <w:rPr>
          <w:rFonts w:ascii="SimSun" w:hAnsi="SimSun" w:cs="Times New Roman"/>
          <w:sz w:val="21"/>
        </w:rPr>
        <w:t>的</w:t>
      </w:r>
      <w:r w:rsidRPr="00775663">
        <w:rPr>
          <w:rFonts w:ascii="SimSun" w:hAnsi="SimSun" w:cs="Times New Roman" w:hint="eastAsia"/>
          <w:sz w:val="21"/>
        </w:rPr>
        <w:t>，</w:t>
      </w:r>
      <w:r w:rsidRPr="00775663">
        <w:rPr>
          <w:rFonts w:ascii="SimSun" w:hAnsi="SimSun" w:cs="Times New Roman"/>
          <w:sz w:val="21"/>
        </w:rPr>
        <w:t>《名古屋议定书》</w:t>
      </w:r>
      <w:r w:rsidR="000E4D74" w:rsidRPr="00775663">
        <w:rPr>
          <w:rFonts w:ascii="SimSun" w:hAnsi="SimSun" w:cs="Times New Roman" w:hint="eastAsia"/>
          <w:sz w:val="21"/>
        </w:rPr>
        <w:t>给出</w:t>
      </w:r>
      <w:r w:rsidR="00996FDB" w:rsidRPr="00775663">
        <w:rPr>
          <w:rFonts w:ascii="SimSun" w:hAnsi="SimSun" w:cs="Times New Roman" w:hint="eastAsia"/>
          <w:sz w:val="21"/>
        </w:rPr>
        <w:t>了</w:t>
      </w:r>
      <w:r w:rsidRPr="00775663">
        <w:rPr>
          <w:rFonts w:ascii="SimSun" w:hAnsi="SimSun" w:cs="Times New Roman" w:hint="eastAsia"/>
          <w:sz w:val="21"/>
        </w:rPr>
        <w:t>定义。许多生物化学化合物需要加以稳定、配制或</w:t>
      </w:r>
      <w:r w:rsidR="00996FDB" w:rsidRPr="00775663">
        <w:rPr>
          <w:rFonts w:ascii="SimSun" w:hAnsi="SimSun" w:cs="Times New Roman" w:hint="eastAsia"/>
          <w:sz w:val="21"/>
        </w:rPr>
        <w:t>以其他方式</w:t>
      </w:r>
      <w:r w:rsidRPr="00775663">
        <w:rPr>
          <w:rFonts w:ascii="SimSun" w:hAnsi="SimSun" w:cs="Times New Roman" w:hint="eastAsia"/>
          <w:sz w:val="21"/>
        </w:rPr>
        <w:t>改造，以加入到药物制品等产品中。文书中提及</w:t>
      </w:r>
      <w:r w:rsidRPr="00775663">
        <w:rPr>
          <w:rFonts w:ascii="SimSun" w:hAnsi="SimSun" w:cs="Times New Roman"/>
          <w:sz w:val="21"/>
        </w:rPr>
        <w:t>衍生物</w:t>
      </w:r>
      <w:r w:rsidRPr="00775663">
        <w:rPr>
          <w:rFonts w:ascii="SimSun" w:hAnsi="SimSun" w:cs="Times New Roman" w:hint="eastAsia"/>
          <w:sz w:val="21"/>
        </w:rPr>
        <w:t>可能不必要地使</w:t>
      </w:r>
      <w:r w:rsidRPr="00775663">
        <w:rPr>
          <w:rFonts w:ascii="SimSun" w:hAnsi="SimSun" w:cs="Times New Roman"/>
          <w:sz w:val="21"/>
        </w:rPr>
        <w:t>客体</w:t>
      </w:r>
      <w:r w:rsidRPr="00775663">
        <w:rPr>
          <w:rFonts w:ascii="SimSun" w:hAnsi="SimSun" w:cs="Times New Roman" w:hint="eastAsia"/>
          <w:sz w:val="21"/>
        </w:rPr>
        <w:t>仅限于这些发明，它还包括自然生成的生物化学化合物。</w:t>
      </w:r>
      <w:r w:rsidR="00996FDB" w:rsidRPr="00775663">
        <w:rPr>
          <w:rFonts w:ascii="SimSun" w:hAnsi="SimSun" w:cs="Times New Roman" w:hint="eastAsia"/>
          <w:sz w:val="21"/>
        </w:rPr>
        <w:t>列入</w:t>
      </w:r>
      <w:r w:rsidRPr="00775663">
        <w:rPr>
          <w:rFonts w:ascii="SimSun" w:hAnsi="SimSun" w:cs="Times New Roman" w:hint="eastAsia"/>
          <w:sz w:val="21"/>
        </w:rPr>
        <w:t>“</w:t>
      </w:r>
      <w:r w:rsidRPr="00775663">
        <w:rPr>
          <w:rFonts w:ascii="SimSun" w:hAnsi="SimSun" w:cs="Times New Roman"/>
          <w:sz w:val="21"/>
        </w:rPr>
        <w:t>衍生物</w:t>
      </w:r>
      <w:r w:rsidRPr="00775663">
        <w:rPr>
          <w:rFonts w:ascii="SimSun" w:hAnsi="SimSun" w:cs="Times New Roman" w:hint="eastAsia"/>
          <w:sz w:val="21"/>
        </w:rPr>
        <w:t>”可能与实现更好地保护</w:t>
      </w:r>
      <w:r w:rsidRPr="00775663">
        <w:rPr>
          <w:rFonts w:ascii="SimSun" w:hAnsi="SimSun" w:cs="Times New Roman"/>
          <w:sz w:val="21"/>
        </w:rPr>
        <w:t>遗传资源和相关传统知识</w:t>
      </w:r>
      <w:r w:rsidRPr="00775663">
        <w:rPr>
          <w:rFonts w:ascii="SimSun" w:hAnsi="SimSun" w:cs="Times New Roman" w:hint="eastAsia"/>
          <w:sz w:val="21"/>
        </w:rPr>
        <w:t>这一目标背道而驰。</w:t>
      </w:r>
      <w:r w:rsidR="000E4D74" w:rsidRPr="00775663">
        <w:rPr>
          <w:rFonts w:ascii="SimSun" w:hAnsi="SimSun" w:cs="Times New Roman" w:hint="eastAsia"/>
          <w:sz w:val="21"/>
        </w:rPr>
        <w:t>相同的衍生物</w:t>
      </w:r>
      <w:r w:rsidRPr="00775663">
        <w:rPr>
          <w:rFonts w:ascii="SimSun" w:hAnsi="SimSun" w:cs="Times New Roman" w:hint="eastAsia"/>
          <w:sz w:val="21"/>
        </w:rPr>
        <w:t>经常能够在各种不同的遗传资源中发现，并非具体国家的单独一类遗传资源所特有。公开衍生物的来源或原产地无疑会</w:t>
      </w:r>
      <w:r w:rsidR="00996FDB" w:rsidRPr="00775663">
        <w:rPr>
          <w:rFonts w:ascii="SimSun" w:hAnsi="SimSun" w:cs="Times New Roman" w:hint="eastAsia"/>
          <w:sz w:val="21"/>
        </w:rPr>
        <w:t>降低</w:t>
      </w:r>
      <w:r w:rsidRPr="00775663">
        <w:rPr>
          <w:rFonts w:ascii="SimSun" w:hAnsi="SimSun" w:cs="Times New Roman" w:hint="eastAsia"/>
          <w:sz w:val="21"/>
        </w:rPr>
        <w:t>关于具体遗传资源的透明度。通过提及“发明</w:t>
      </w:r>
      <w:r w:rsidRPr="00775663">
        <w:rPr>
          <w:rFonts w:ascii="SimSun" w:hAnsi="SimSun"/>
          <w:sz w:val="21"/>
        </w:rPr>
        <w:t>直接基于遗传资源</w:t>
      </w:r>
      <w:r w:rsidRPr="00775663">
        <w:rPr>
          <w:rFonts w:ascii="SimSun" w:hAnsi="SimSun" w:hint="eastAsia"/>
          <w:sz w:val="21"/>
        </w:rPr>
        <w:t>”，已经充分涵盖了</w:t>
      </w:r>
      <w:r w:rsidRPr="00775663">
        <w:rPr>
          <w:rFonts w:ascii="SimSun" w:hAnsi="SimSun" w:cs="Times New Roman"/>
          <w:sz w:val="21"/>
        </w:rPr>
        <w:t>衍生物</w:t>
      </w:r>
      <w:r w:rsidRPr="00775663">
        <w:rPr>
          <w:rFonts w:ascii="SimSun" w:hAnsi="SimSun" w:cs="Times New Roman" w:hint="eastAsia"/>
          <w:sz w:val="21"/>
        </w:rPr>
        <w:t>。它愿意进一步就此进行讨论，因为这些问题具有很强的技术性。</w:t>
      </w:r>
    </w:p>
    <w:p w14:paraId="38B8C810"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w:t>
      </w:r>
      <w:r w:rsidR="00996FDB" w:rsidRPr="00775663">
        <w:rPr>
          <w:rFonts w:ascii="SimSun" w:hAnsi="SimSun" w:cs="Times New Roman" w:hint="eastAsia"/>
          <w:sz w:val="21"/>
        </w:rPr>
        <w:t>指出</w:t>
      </w:r>
      <w:r w:rsidRPr="00775663">
        <w:rPr>
          <w:rFonts w:ascii="SimSun" w:hAnsi="SimSun" w:cs="Times New Roman" w:hint="eastAsia"/>
          <w:sz w:val="21"/>
        </w:rPr>
        <w:t>，关于</w:t>
      </w:r>
      <w:r w:rsidRPr="00775663">
        <w:rPr>
          <w:rFonts w:ascii="SimSun" w:hAnsi="SimSun" w:cs="Times New Roman"/>
          <w:sz w:val="21"/>
        </w:rPr>
        <w:t>客体</w:t>
      </w:r>
      <w:r w:rsidRPr="00775663">
        <w:rPr>
          <w:rFonts w:ascii="SimSun" w:hAnsi="SimSun" w:cs="Times New Roman" w:hint="eastAsia"/>
          <w:sz w:val="21"/>
        </w:rPr>
        <w:t>，</w:t>
      </w:r>
      <w:r w:rsidRPr="00775663">
        <w:rPr>
          <w:rFonts w:ascii="SimSun" w:hAnsi="SimSun" w:cs="Times New Roman"/>
          <w:sz w:val="21"/>
        </w:rPr>
        <w:t>衍生物</w:t>
      </w:r>
      <w:r w:rsidRPr="00775663">
        <w:rPr>
          <w:rFonts w:ascii="SimSun" w:hAnsi="SimSun" w:cs="Times New Roman" w:hint="eastAsia"/>
          <w:sz w:val="21"/>
        </w:rPr>
        <w:t>应当在协定范围内。巴西是</w:t>
      </w:r>
      <w:r w:rsidRPr="00775663">
        <w:rPr>
          <w:rFonts w:ascii="SimSun" w:hAnsi="SimSun" w:cs="Times New Roman"/>
          <w:sz w:val="21"/>
        </w:rPr>
        <w:t>《名古屋议定书》</w:t>
      </w:r>
      <w:r w:rsidRPr="00775663">
        <w:rPr>
          <w:rFonts w:ascii="SimSun" w:hAnsi="SimSun" w:cs="Times New Roman" w:hint="eastAsia"/>
          <w:sz w:val="21"/>
        </w:rPr>
        <w:t>缔约方，该</w:t>
      </w:r>
      <w:r w:rsidR="00996FDB" w:rsidRPr="00775663">
        <w:rPr>
          <w:rFonts w:ascii="SimSun" w:hAnsi="SimSun" w:cs="Times New Roman" w:hint="eastAsia"/>
          <w:sz w:val="21"/>
        </w:rPr>
        <w:t>《</w:t>
      </w:r>
      <w:r w:rsidRPr="00775663">
        <w:rPr>
          <w:rFonts w:ascii="SimSun" w:hAnsi="SimSun" w:cs="Times New Roman" w:hint="eastAsia"/>
          <w:sz w:val="21"/>
        </w:rPr>
        <w:t>议定书</w:t>
      </w:r>
      <w:r w:rsidR="00996FDB" w:rsidRPr="00775663">
        <w:rPr>
          <w:rFonts w:ascii="SimSun" w:hAnsi="SimSun" w:cs="Times New Roman" w:hint="eastAsia"/>
          <w:sz w:val="21"/>
        </w:rPr>
        <w:t>》</w:t>
      </w:r>
      <w:r w:rsidRPr="00775663">
        <w:rPr>
          <w:rFonts w:ascii="SimSun" w:hAnsi="SimSun" w:cs="Times New Roman" w:hint="eastAsia"/>
          <w:sz w:val="21"/>
        </w:rPr>
        <w:t>第2条对衍生物给出了非常明确的定义。它是</w:t>
      </w:r>
      <w:r w:rsidR="00DC5FA9" w:rsidRPr="00775663">
        <w:rPr>
          <w:rFonts w:ascii="SimSun" w:hAnsi="SimSun" w:cs="Times New Roman" w:hint="eastAsia"/>
          <w:sz w:val="21"/>
        </w:rPr>
        <w:t>获取</w:t>
      </w:r>
      <w:r w:rsidR="0003547F" w:rsidRPr="00775663">
        <w:rPr>
          <w:rFonts w:ascii="SimSun" w:hAnsi="SimSun" w:cs="Times New Roman" w:hint="eastAsia"/>
          <w:sz w:val="21"/>
        </w:rPr>
        <w:t>和</w:t>
      </w:r>
      <w:r w:rsidR="00DC5FA9" w:rsidRPr="00775663">
        <w:rPr>
          <w:rFonts w:ascii="SimSun" w:hAnsi="SimSun" w:cs="Times New Roman" w:hint="eastAsia"/>
          <w:sz w:val="21"/>
        </w:rPr>
        <w:t>惠益分享</w:t>
      </w:r>
      <w:r w:rsidRPr="00775663">
        <w:rPr>
          <w:rFonts w:ascii="SimSun" w:hAnsi="SimSun" w:cs="Times New Roman" w:hint="eastAsia"/>
          <w:sz w:val="21"/>
        </w:rPr>
        <w:t>要求的</w:t>
      </w:r>
      <w:r w:rsidRPr="00775663">
        <w:rPr>
          <w:rFonts w:ascii="SimSun" w:hAnsi="SimSun" w:cs="Times New Roman"/>
          <w:sz w:val="21"/>
        </w:rPr>
        <w:t>触发点</w:t>
      </w:r>
      <w:r w:rsidRPr="00775663">
        <w:rPr>
          <w:rFonts w:ascii="SimSun" w:hAnsi="SimSun" w:cs="Times New Roman" w:hint="eastAsia"/>
          <w:sz w:val="21"/>
        </w:rPr>
        <w:t>之一。它希望《生物多样性公约》、</w:t>
      </w:r>
      <w:r w:rsidRPr="00775663">
        <w:rPr>
          <w:rFonts w:ascii="SimSun" w:hAnsi="SimSun" w:cs="Times New Roman"/>
          <w:sz w:val="21"/>
        </w:rPr>
        <w:t>《名古屋议定书》</w:t>
      </w:r>
      <w:r w:rsidRPr="00775663">
        <w:rPr>
          <w:rFonts w:ascii="SimSun" w:hAnsi="SimSun" w:cs="Times New Roman" w:hint="eastAsia"/>
          <w:sz w:val="21"/>
        </w:rPr>
        <w:t>与</w:t>
      </w:r>
      <w:r w:rsidRPr="00775663">
        <w:rPr>
          <w:rFonts w:ascii="SimSun" w:hAnsi="SimSun" w:cs="Times New Roman"/>
          <w:sz w:val="21"/>
        </w:rPr>
        <w:t>IGC</w:t>
      </w:r>
      <w:r w:rsidRPr="00775663">
        <w:rPr>
          <w:rFonts w:ascii="SimSun" w:hAnsi="SimSun" w:cs="Times New Roman" w:hint="eastAsia"/>
          <w:sz w:val="21"/>
        </w:rPr>
        <w:t>正在谈判的文书相互支持。一个条款的存在有助于理解条约的</w:t>
      </w:r>
      <w:r w:rsidR="00A06118" w:rsidRPr="00775663">
        <w:rPr>
          <w:rFonts w:ascii="SimSun" w:hAnsi="SimSun" w:cs="Times New Roman" w:hint="eastAsia"/>
          <w:sz w:val="21"/>
        </w:rPr>
        <w:t>覆盖范围和影响</w:t>
      </w:r>
      <w:r w:rsidRPr="00775663">
        <w:rPr>
          <w:rFonts w:ascii="SimSun" w:hAnsi="SimSun" w:cs="Times New Roman" w:hint="eastAsia"/>
          <w:sz w:val="21"/>
        </w:rPr>
        <w:t>范围。它将使</w:t>
      </w:r>
      <w:r w:rsidRPr="00775663">
        <w:rPr>
          <w:rFonts w:ascii="SimSun" w:hAnsi="SimSun" w:cs="Times New Roman"/>
          <w:sz w:val="21"/>
        </w:rPr>
        <w:t>遗传资源</w:t>
      </w:r>
      <w:r w:rsidRPr="00775663">
        <w:rPr>
          <w:rFonts w:ascii="SimSun" w:hAnsi="SimSun" w:cs="Times New Roman" w:hint="eastAsia"/>
          <w:sz w:val="21"/>
        </w:rPr>
        <w:t>的使用者和提供者受益。关于</w:t>
      </w:r>
      <w:r w:rsidRPr="00775663">
        <w:rPr>
          <w:rFonts w:ascii="SimSun" w:hAnsi="SimSun" w:cs="Times New Roman"/>
          <w:sz w:val="21"/>
        </w:rPr>
        <w:t>衍生物</w:t>
      </w:r>
      <w:r w:rsidRPr="00775663">
        <w:rPr>
          <w:rFonts w:ascii="SimSun" w:hAnsi="SimSun" w:cs="Times New Roman" w:hint="eastAsia"/>
          <w:sz w:val="21"/>
        </w:rPr>
        <w:t>的定义本身，应当在</w:t>
      </w:r>
      <w:r w:rsidRPr="00775663">
        <w:rPr>
          <w:rFonts w:ascii="SimSun" w:hAnsi="SimSun" w:cs="Times New Roman"/>
          <w:sz w:val="21"/>
        </w:rPr>
        <w:t>《名古屋议定书》</w:t>
      </w:r>
      <w:r w:rsidRPr="00775663">
        <w:rPr>
          <w:rFonts w:ascii="SimSun" w:hAnsi="SimSun" w:cs="Times New Roman" w:hint="eastAsia"/>
          <w:sz w:val="21"/>
        </w:rPr>
        <w:t>层面</w:t>
      </w:r>
      <w:r w:rsidR="00A06118" w:rsidRPr="00775663">
        <w:rPr>
          <w:rFonts w:ascii="SimSun" w:hAnsi="SimSun" w:cs="Times New Roman" w:hint="eastAsia"/>
          <w:sz w:val="21"/>
        </w:rPr>
        <w:t>上</w:t>
      </w:r>
      <w:r w:rsidRPr="00775663">
        <w:rPr>
          <w:rFonts w:ascii="SimSun" w:hAnsi="SimSun" w:cs="Times New Roman" w:hint="eastAsia"/>
          <w:sz w:val="21"/>
        </w:rPr>
        <w:t>由</w:t>
      </w:r>
      <w:r w:rsidRPr="002A0A4D">
        <w:rPr>
          <w:rFonts w:ascii="SimSun" w:hAnsi="SimSun" w:hint="eastAsia"/>
          <w:sz w:val="21"/>
          <w:szCs w:val="22"/>
        </w:rPr>
        <w:t>生物技术</w:t>
      </w:r>
      <w:r w:rsidRPr="00775663">
        <w:rPr>
          <w:rFonts w:ascii="SimSun" w:hAnsi="SimSun" w:cs="Times New Roman" w:hint="eastAsia"/>
          <w:sz w:val="21"/>
        </w:rPr>
        <w:t>专家对此进行讨论。</w:t>
      </w:r>
      <w:r w:rsidRPr="00775663">
        <w:rPr>
          <w:rFonts w:ascii="SimSun" w:hAnsi="SimSun" w:cs="Times New Roman"/>
          <w:sz w:val="21"/>
        </w:rPr>
        <w:t>衍生物</w:t>
      </w:r>
      <w:r w:rsidRPr="00775663">
        <w:rPr>
          <w:rFonts w:ascii="SimSun" w:hAnsi="SimSun" w:cs="Times New Roman" w:hint="eastAsia"/>
          <w:sz w:val="21"/>
        </w:rPr>
        <w:t>问题具有很强的技术性，因此</w:t>
      </w:r>
      <w:r w:rsidR="00A06118" w:rsidRPr="00775663">
        <w:rPr>
          <w:rFonts w:ascii="SimSun" w:hAnsi="SimSun" w:cs="Times New Roman" w:hint="eastAsia"/>
          <w:sz w:val="21"/>
        </w:rPr>
        <w:t>，</w:t>
      </w:r>
      <w:r w:rsidRPr="00775663">
        <w:rPr>
          <w:rFonts w:ascii="SimSun" w:hAnsi="SimSun" w:cs="Times New Roman"/>
          <w:sz w:val="21"/>
        </w:rPr>
        <w:t>产权组织</w:t>
      </w:r>
      <w:r w:rsidR="000E4D74" w:rsidRPr="00775663">
        <w:rPr>
          <w:rFonts w:ascii="SimSun" w:hAnsi="SimSun" w:cs="Times New Roman" w:hint="eastAsia"/>
          <w:sz w:val="21"/>
        </w:rPr>
        <w:t>或</w:t>
      </w:r>
      <w:r w:rsidRPr="00775663">
        <w:rPr>
          <w:rFonts w:ascii="SimSun" w:hAnsi="SimSun" w:cs="Times New Roman" w:hint="eastAsia"/>
          <w:sz w:val="21"/>
        </w:rPr>
        <w:t>许不是讨论它的理想论坛。产权组织讨论的侧重点应当是通过知识产权</w:t>
      </w:r>
      <w:r w:rsidRPr="00775663">
        <w:rPr>
          <w:rFonts w:ascii="SimSun" w:hAnsi="SimSun" w:cs="Times New Roman"/>
          <w:sz w:val="21"/>
        </w:rPr>
        <w:t>/</w:t>
      </w:r>
      <w:r w:rsidRPr="00775663">
        <w:rPr>
          <w:rFonts w:ascii="SimSun" w:hAnsi="SimSun" w:cs="Times New Roman" w:hint="eastAsia"/>
          <w:sz w:val="21"/>
        </w:rPr>
        <w:t>专利制度追踪和监测遗传资源利用情况的更好方法。</w:t>
      </w:r>
    </w:p>
    <w:p w14:paraId="5F4E08C5"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尼日利亚代表团指出，保护</w:t>
      </w:r>
      <w:r w:rsidRPr="00775663">
        <w:rPr>
          <w:rFonts w:ascii="SimSun" w:hAnsi="SimSun" w:cs="Times New Roman"/>
          <w:sz w:val="21"/>
        </w:rPr>
        <w:t>遗传资源</w:t>
      </w:r>
      <w:r w:rsidRPr="00775663">
        <w:rPr>
          <w:rFonts w:ascii="SimSun" w:hAnsi="SimSun" w:cs="Times New Roman" w:hint="eastAsia"/>
          <w:sz w:val="21"/>
        </w:rPr>
        <w:t>超出了专利范围。</w:t>
      </w:r>
      <w:r w:rsidRPr="00775663">
        <w:rPr>
          <w:rFonts w:ascii="SimSun" w:hAnsi="SimSun" w:cs="Times New Roman"/>
          <w:sz w:val="21"/>
        </w:rPr>
        <w:t>IGC</w:t>
      </w:r>
      <w:r w:rsidR="00D34236" w:rsidRPr="00775663">
        <w:rPr>
          <w:rFonts w:ascii="SimSun" w:hAnsi="SimSun" w:cs="Times New Roman" w:hint="eastAsia"/>
          <w:sz w:val="21"/>
        </w:rPr>
        <w:t>无需</w:t>
      </w:r>
      <w:r w:rsidRPr="00775663">
        <w:rPr>
          <w:rFonts w:ascii="SimSun" w:hAnsi="SimSun" w:cs="Times New Roman" w:hint="eastAsia"/>
          <w:sz w:val="21"/>
        </w:rPr>
        <w:t>关闭其他</w:t>
      </w:r>
      <w:r w:rsidR="00060C67" w:rsidRPr="00775663">
        <w:rPr>
          <w:rFonts w:ascii="SimSun" w:hAnsi="SimSun" w:cs="Times New Roman" w:hint="eastAsia"/>
          <w:sz w:val="21"/>
        </w:rPr>
        <w:t>机会</w:t>
      </w:r>
      <w:r w:rsidRPr="00775663">
        <w:rPr>
          <w:rFonts w:ascii="SimSun" w:hAnsi="SimSun" w:cs="Times New Roman" w:hint="eastAsia"/>
          <w:sz w:val="21"/>
        </w:rPr>
        <w:t>，</w:t>
      </w:r>
      <w:r w:rsidRPr="00775663">
        <w:rPr>
          <w:rFonts w:ascii="SimSun" w:hAnsi="SimSun" w:cs="Times New Roman"/>
          <w:sz w:val="21"/>
        </w:rPr>
        <w:t>遗传资源</w:t>
      </w:r>
      <w:r w:rsidRPr="00775663">
        <w:rPr>
          <w:rFonts w:ascii="SimSun" w:hAnsi="SimSun" w:cs="Times New Roman" w:hint="eastAsia"/>
          <w:sz w:val="21"/>
        </w:rPr>
        <w:t>也涉及知识产权制度。案文中应当</w:t>
      </w:r>
      <w:r w:rsidR="00D34236" w:rsidRPr="00775663">
        <w:rPr>
          <w:rFonts w:ascii="SimSun" w:hAnsi="SimSun" w:cs="Times New Roman" w:hint="eastAsia"/>
          <w:sz w:val="21"/>
        </w:rPr>
        <w:t>列入</w:t>
      </w:r>
      <w:r w:rsidRPr="002A0A4D">
        <w:rPr>
          <w:rFonts w:ascii="SimSun" w:hAnsi="SimSun"/>
          <w:sz w:val="21"/>
          <w:szCs w:val="22"/>
        </w:rPr>
        <w:t>衍生物</w:t>
      </w:r>
      <w:r w:rsidRPr="00775663">
        <w:rPr>
          <w:rFonts w:ascii="SimSun" w:hAnsi="SimSun" w:cs="Times New Roman" w:hint="eastAsia"/>
          <w:sz w:val="21"/>
        </w:rPr>
        <w:t>。</w:t>
      </w:r>
    </w:p>
    <w:p w14:paraId="2EA71159"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摩洛哥代表团代表非洲集团发言，</w:t>
      </w:r>
      <w:r w:rsidR="00060C67" w:rsidRPr="00775663">
        <w:rPr>
          <w:rFonts w:ascii="SimSun" w:hAnsi="SimSun" w:cs="Times New Roman" w:hint="eastAsia"/>
          <w:sz w:val="21"/>
        </w:rPr>
        <w:t>它</w:t>
      </w:r>
      <w:r w:rsidRPr="00775663">
        <w:rPr>
          <w:rFonts w:ascii="SimSun" w:hAnsi="SimSun" w:cs="Times New Roman" w:hint="eastAsia"/>
          <w:sz w:val="21"/>
        </w:rPr>
        <w:t>认为，为</w:t>
      </w:r>
      <w:r w:rsidR="00D34236" w:rsidRPr="00775663">
        <w:rPr>
          <w:rFonts w:ascii="SimSun" w:hAnsi="SimSun" w:cs="Times New Roman" w:hint="eastAsia"/>
          <w:sz w:val="21"/>
        </w:rPr>
        <w:t>了</w:t>
      </w:r>
      <w:r w:rsidRPr="00775663">
        <w:rPr>
          <w:rFonts w:ascii="SimSun" w:hAnsi="SimSun" w:cs="Times New Roman" w:hint="eastAsia"/>
          <w:sz w:val="21"/>
        </w:rPr>
        <w:t>确保互补性，将范围扩大到包括</w:t>
      </w:r>
      <w:r w:rsidRPr="00775663">
        <w:rPr>
          <w:rFonts w:ascii="SimSun" w:hAnsi="SimSun" w:cs="Times New Roman"/>
          <w:sz w:val="21"/>
        </w:rPr>
        <w:t>遗传资源</w:t>
      </w:r>
      <w:r w:rsidRPr="00775663">
        <w:rPr>
          <w:rFonts w:ascii="SimSun" w:hAnsi="SimSun" w:cs="Times New Roman" w:hint="eastAsia"/>
          <w:sz w:val="21"/>
        </w:rPr>
        <w:t>、</w:t>
      </w:r>
      <w:r w:rsidR="00D34236" w:rsidRPr="00775663">
        <w:rPr>
          <w:rFonts w:ascii="SimSun" w:hAnsi="SimSun" w:cs="Times New Roman" w:hint="eastAsia"/>
          <w:sz w:val="21"/>
        </w:rPr>
        <w:t>其</w:t>
      </w:r>
      <w:r w:rsidRPr="00775663">
        <w:rPr>
          <w:rFonts w:ascii="SimSun" w:hAnsi="SimSun" w:cs="Times New Roman"/>
          <w:sz w:val="21"/>
        </w:rPr>
        <w:t>衍生物</w:t>
      </w:r>
      <w:r w:rsidRPr="00775663">
        <w:rPr>
          <w:rFonts w:ascii="SimSun" w:hAnsi="SimSun" w:cs="Times New Roman" w:hint="eastAsia"/>
          <w:sz w:val="21"/>
        </w:rPr>
        <w:t>及遗传资源相关</w:t>
      </w:r>
      <w:r w:rsidRPr="00775663">
        <w:rPr>
          <w:rFonts w:ascii="SimSun" w:hAnsi="SimSun" w:cs="Times New Roman"/>
          <w:sz w:val="21"/>
        </w:rPr>
        <w:t>传统知识</w:t>
      </w:r>
      <w:r w:rsidRPr="00775663">
        <w:rPr>
          <w:rFonts w:ascii="SimSun" w:hAnsi="SimSun" w:cs="Times New Roman" w:hint="eastAsia"/>
          <w:sz w:val="21"/>
        </w:rPr>
        <w:t>将是及时</w:t>
      </w:r>
      <w:r w:rsidR="00060C67" w:rsidRPr="00775663">
        <w:rPr>
          <w:rFonts w:ascii="SimSun" w:hAnsi="SimSun" w:cs="Times New Roman" w:hint="eastAsia"/>
          <w:sz w:val="21"/>
        </w:rPr>
        <w:t>的</w:t>
      </w:r>
      <w:r w:rsidRPr="00775663">
        <w:rPr>
          <w:rFonts w:ascii="SimSun" w:hAnsi="SimSun" w:cs="Times New Roman" w:hint="eastAsia"/>
          <w:sz w:val="21"/>
        </w:rPr>
        <w:t>和必要的。</w:t>
      </w:r>
    </w:p>
    <w:p w14:paraId="7B7F1489"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lastRenderedPageBreak/>
        <w:t>塞内加尔代表团支持</w:t>
      </w:r>
      <w:r w:rsidRPr="002A0A4D">
        <w:rPr>
          <w:rFonts w:ascii="SimSun" w:hAnsi="SimSun" w:hint="eastAsia"/>
          <w:sz w:val="21"/>
          <w:szCs w:val="22"/>
        </w:rPr>
        <w:t>尼日利亚代表团</w:t>
      </w:r>
      <w:r w:rsidRPr="00775663">
        <w:rPr>
          <w:rFonts w:ascii="SimSun" w:hAnsi="SimSun" w:cs="Times New Roman" w:hint="eastAsia"/>
          <w:sz w:val="21"/>
        </w:rPr>
        <w:t>所作的发言。为了不限制保护范围，措辞应当延伸</w:t>
      </w:r>
      <w:r w:rsidR="00060C67" w:rsidRPr="00775663">
        <w:rPr>
          <w:rFonts w:ascii="SimSun" w:hAnsi="SimSun" w:cs="Times New Roman" w:hint="eastAsia"/>
          <w:sz w:val="21"/>
        </w:rPr>
        <w:t>至</w:t>
      </w:r>
      <w:r w:rsidRPr="00775663">
        <w:rPr>
          <w:rFonts w:ascii="SimSun" w:hAnsi="SimSun" w:cs="Times New Roman" w:hint="eastAsia"/>
          <w:sz w:val="21"/>
        </w:rPr>
        <w:t>整个</w:t>
      </w:r>
      <w:r w:rsidRPr="00775663">
        <w:rPr>
          <w:rFonts w:ascii="SimSun" w:hAnsi="SimSun" w:cs="Times New Roman"/>
          <w:sz w:val="21"/>
        </w:rPr>
        <w:t>知识产权制度</w:t>
      </w:r>
      <w:r w:rsidRPr="00775663">
        <w:rPr>
          <w:rFonts w:ascii="SimSun" w:hAnsi="SimSun" w:cs="Times New Roman" w:hint="eastAsia"/>
          <w:sz w:val="21"/>
        </w:rPr>
        <w:t>。</w:t>
      </w:r>
    </w:p>
    <w:p w14:paraId="25B85869"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日本代表团</w:t>
      </w:r>
      <w:r w:rsidRPr="00775663">
        <w:rPr>
          <w:rFonts w:ascii="SimSun" w:hAnsi="SimSun" w:cs="Times New Roman" w:hint="eastAsia"/>
          <w:sz w:val="21"/>
        </w:rPr>
        <w:t>坚决</w:t>
      </w:r>
      <w:r w:rsidRPr="00775663">
        <w:rPr>
          <w:rFonts w:ascii="SimSun" w:hAnsi="SimSun" w:cs="Times New Roman"/>
          <w:sz w:val="21"/>
        </w:rPr>
        <w:t>支持美国代表团</w:t>
      </w:r>
      <w:r w:rsidRPr="00775663">
        <w:rPr>
          <w:rFonts w:ascii="SimSun" w:hAnsi="SimSun" w:cs="Times New Roman" w:hint="eastAsia"/>
          <w:sz w:val="21"/>
        </w:rPr>
        <w:t>所作的发言，特别是关于</w:t>
      </w:r>
      <w:r w:rsidRPr="00775663">
        <w:rPr>
          <w:rFonts w:ascii="SimSun" w:hAnsi="SimSun" w:cs="Times New Roman"/>
          <w:sz w:val="21"/>
        </w:rPr>
        <w:t>序言</w:t>
      </w:r>
      <w:r w:rsidRPr="00775663">
        <w:rPr>
          <w:rFonts w:ascii="SimSun" w:hAnsi="SimSun" w:cs="Times New Roman" w:hint="eastAsia"/>
          <w:sz w:val="21"/>
        </w:rPr>
        <w:t>、</w:t>
      </w:r>
      <w:r w:rsidRPr="00775663">
        <w:rPr>
          <w:rFonts w:ascii="SimSun" w:hAnsi="SimSun" w:cs="Times New Roman"/>
          <w:sz w:val="21"/>
        </w:rPr>
        <w:t>目标</w:t>
      </w:r>
      <w:r w:rsidRPr="00775663">
        <w:rPr>
          <w:rFonts w:ascii="SimSun" w:hAnsi="SimSun" w:cs="Times New Roman" w:hint="eastAsia"/>
          <w:sz w:val="21"/>
        </w:rPr>
        <w:t>和</w:t>
      </w:r>
      <w:r w:rsidRPr="00775663">
        <w:rPr>
          <w:rFonts w:ascii="SimSun" w:hAnsi="SimSun" w:cs="Times New Roman"/>
          <w:sz w:val="21"/>
        </w:rPr>
        <w:t>客体</w:t>
      </w:r>
      <w:r w:rsidRPr="00775663">
        <w:rPr>
          <w:rFonts w:ascii="SimSun" w:hAnsi="SimSun" w:cs="Times New Roman" w:hint="eastAsia"/>
          <w:sz w:val="21"/>
        </w:rPr>
        <w:t>。</w:t>
      </w:r>
      <w:r w:rsidRPr="00775663">
        <w:rPr>
          <w:rFonts w:ascii="SimSun" w:hAnsi="SimSun" w:cs="Times New Roman"/>
          <w:sz w:val="21"/>
        </w:rPr>
        <w:t>《名古屋议定书》</w:t>
      </w:r>
      <w:r w:rsidRPr="00775663">
        <w:rPr>
          <w:rFonts w:ascii="SimSun" w:hAnsi="SimSun" w:cs="Times New Roman" w:hint="eastAsia"/>
          <w:sz w:val="21"/>
        </w:rPr>
        <w:t>的主要条款中没有使用“衍生物”这一术语，尽管其中对</w:t>
      </w:r>
      <w:r w:rsidR="00D34236" w:rsidRPr="00775663">
        <w:rPr>
          <w:rFonts w:ascii="SimSun" w:hAnsi="SimSun" w:cs="Times New Roman" w:hint="eastAsia"/>
          <w:sz w:val="21"/>
        </w:rPr>
        <w:t>其</w:t>
      </w:r>
      <w:r w:rsidRPr="00775663">
        <w:rPr>
          <w:rFonts w:ascii="SimSun" w:hAnsi="SimSun" w:cs="Times New Roman" w:hint="eastAsia"/>
          <w:sz w:val="21"/>
        </w:rPr>
        <w:t>含义进行了定义</w:t>
      </w:r>
      <w:r w:rsidR="00F86784" w:rsidRPr="00775663">
        <w:rPr>
          <w:rFonts w:ascii="SimSun" w:hAnsi="SimSun" w:cs="Times New Roman" w:hint="eastAsia"/>
          <w:sz w:val="21"/>
        </w:rPr>
        <w:t>。这</w:t>
      </w:r>
      <w:r w:rsidRPr="00775663">
        <w:rPr>
          <w:rFonts w:ascii="SimSun" w:hAnsi="SimSun" w:cs="Times New Roman" w:hint="eastAsia"/>
          <w:sz w:val="21"/>
        </w:rPr>
        <w:t>是因为《生物多样性</w:t>
      </w:r>
      <w:r w:rsidRPr="00775663">
        <w:rPr>
          <w:rFonts w:ascii="SimSun" w:hAnsi="SimSun" w:cs="Times New Roman" w:hint="eastAsia"/>
          <w:sz w:val="21"/>
          <w:lang w:val="en-GB"/>
        </w:rPr>
        <w:t>公约》的缔约</w:t>
      </w:r>
      <w:proofErr w:type="gramStart"/>
      <w:r w:rsidRPr="00775663">
        <w:rPr>
          <w:rFonts w:ascii="SimSun" w:hAnsi="SimSun" w:cs="Times New Roman" w:hint="eastAsia"/>
          <w:sz w:val="21"/>
          <w:lang w:val="en-GB"/>
        </w:rPr>
        <w:t>方担心</w:t>
      </w:r>
      <w:proofErr w:type="gramEnd"/>
      <w:r w:rsidRPr="00775663">
        <w:rPr>
          <w:rFonts w:ascii="SimSun" w:hAnsi="SimSun" w:cs="Times New Roman" w:hint="eastAsia"/>
          <w:sz w:val="21"/>
          <w:lang w:val="en-GB"/>
        </w:rPr>
        <w:t>很可能会被过于宽泛解释的“衍生物”这一术语可能会使</w:t>
      </w:r>
      <w:r w:rsidRPr="00775663">
        <w:rPr>
          <w:rFonts w:ascii="SimSun" w:hAnsi="SimSun" w:cs="Times New Roman"/>
          <w:sz w:val="21"/>
        </w:rPr>
        <w:t>《名古屋议定书》</w:t>
      </w:r>
      <w:r w:rsidRPr="00775663">
        <w:rPr>
          <w:rFonts w:ascii="SimSun" w:hAnsi="SimSun" w:cs="Times New Roman" w:hint="eastAsia"/>
          <w:sz w:val="21"/>
        </w:rPr>
        <w:t>的客体无限扩大，最终导致法律不确定性。它</w:t>
      </w:r>
      <w:r w:rsidRPr="002A0A4D">
        <w:rPr>
          <w:rFonts w:ascii="SimSun" w:hAnsi="SimSun" w:hint="eastAsia"/>
          <w:sz w:val="21"/>
          <w:szCs w:val="22"/>
        </w:rPr>
        <w:t>要求</w:t>
      </w:r>
      <w:r w:rsidRPr="00775663">
        <w:rPr>
          <w:rFonts w:ascii="SimSun" w:hAnsi="SimSun" w:cs="Times New Roman" w:hint="eastAsia"/>
          <w:sz w:val="21"/>
        </w:rPr>
        <w:t>在整个文书中删除“衍生物”这一术语。因此，同样应当删除</w:t>
      </w:r>
      <w:r w:rsidR="00D34236" w:rsidRPr="00775663">
        <w:rPr>
          <w:rFonts w:ascii="SimSun" w:hAnsi="SimSun" w:cs="Times New Roman" w:hint="eastAsia"/>
          <w:sz w:val="21"/>
        </w:rPr>
        <w:t>其</w:t>
      </w:r>
      <w:r w:rsidRPr="00775663">
        <w:rPr>
          <w:rFonts w:ascii="SimSun" w:hAnsi="SimSun" w:cs="Times New Roman" w:hint="eastAsia"/>
          <w:sz w:val="21"/>
        </w:rPr>
        <w:t>定义。关于目标，它认为</w:t>
      </w:r>
      <w:r w:rsidRPr="00775663">
        <w:rPr>
          <w:rFonts w:ascii="SimSun" w:hAnsi="SimSun" w:cs="Times New Roman"/>
          <w:sz w:val="21"/>
        </w:rPr>
        <w:t>专利制度</w:t>
      </w:r>
      <w:r w:rsidRPr="00775663">
        <w:rPr>
          <w:rFonts w:ascii="SimSun" w:hAnsi="SimSun" w:cs="Times New Roman" w:hint="eastAsia"/>
          <w:sz w:val="21"/>
        </w:rPr>
        <w:t>以外的“盗用”这一术语不具备相关性。</w:t>
      </w:r>
    </w:p>
    <w:p w14:paraId="10A17725"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印度代表团</w:t>
      </w:r>
      <w:r w:rsidR="00D34236" w:rsidRPr="00775663">
        <w:rPr>
          <w:rFonts w:ascii="SimSun" w:hAnsi="SimSun" w:cs="Times New Roman" w:hint="eastAsia"/>
          <w:sz w:val="21"/>
        </w:rPr>
        <w:t>指出</w:t>
      </w:r>
      <w:r w:rsidRPr="00775663">
        <w:rPr>
          <w:rFonts w:ascii="SimSun" w:hAnsi="SimSun" w:cs="Times New Roman" w:hint="eastAsia"/>
          <w:sz w:val="21"/>
        </w:rPr>
        <w:t>，</w:t>
      </w:r>
      <w:r w:rsidRPr="002A0A4D">
        <w:rPr>
          <w:rFonts w:ascii="SimSun" w:hAnsi="SimSun"/>
          <w:sz w:val="21"/>
          <w:szCs w:val="22"/>
        </w:rPr>
        <w:t>《生物多样性公约》</w:t>
      </w:r>
      <w:r w:rsidR="00F86784" w:rsidRPr="00775663">
        <w:rPr>
          <w:rFonts w:ascii="SimSun" w:hAnsi="SimSun" w:cs="Times New Roman"/>
          <w:sz w:val="21"/>
        </w:rPr>
        <w:t>和《</w:t>
      </w:r>
      <w:r w:rsidRPr="00775663">
        <w:rPr>
          <w:rFonts w:ascii="SimSun" w:hAnsi="SimSun" w:cs="Times New Roman"/>
          <w:sz w:val="21"/>
        </w:rPr>
        <w:t>名古屋议定书》</w:t>
      </w:r>
      <w:r w:rsidRPr="00775663">
        <w:rPr>
          <w:rFonts w:ascii="SimSun" w:hAnsi="SimSun" w:cs="Times New Roman" w:hint="eastAsia"/>
          <w:sz w:val="21"/>
        </w:rPr>
        <w:t>与知识产权相关，不仅限于专利。根据</w:t>
      </w:r>
      <w:r w:rsidRPr="00775663">
        <w:rPr>
          <w:rFonts w:ascii="SimSun" w:hAnsi="SimSun" w:cs="Times New Roman"/>
          <w:sz w:val="21"/>
        </w:rPr>
        <w:t>《名古屋议定书》</w:t>
      </w:r>
      <w:r w:rsidRPr="00775663">
        <w:rPr>
          <w:rFonts w:ascii="SimSun" w:hAnsi="SimSun" w:cs="Times New Roman" w:hint="eastAsia"/>
          <w:sz w:val="21"/>
        </w:rPr>
        <w:t>，</w:t>
      </w:r>
      <w:r w:rsidRPr="00775663">
        <w:rPr>
          <w:rFonts w:ascii="SimSun" w:hAnsi="SimSun" w:cs="Times New Roman"/>
          <w:sz w:val="21"/>
        </w:rPr>
        <w:t>衍生物</w:t>
      </w:r>
      <w:r w:rsidRPr="00775663">
        <w:rPr>
          <w:rFonts w:ascii="SimSun" w:hAnsi="SimSun" w:cs="Times New Roman" w:hint="eastAsia"/>
          <w:sz w:val="21"/>
        </w:rPr>
        <w:t>应当是文书的一部分。</w:t>
      </w:r>
    </w:p>
    <w:p w14:paraId="34F34388"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印度尼西亚代表团代表LMC发言，倾向于</w:t>
      </w:r>
      <w:r w:rsidRPr="00775663">
        <w:rPr>
          <w:rFonts w:ascii="SimSun" w:hAnsi="SimSun" w:cs="Times New Roman" w:hint="eastAsia"/>
          <w:sz w:val="21"/>
        </w:rPr>
        <w:t>文书</w:t>
      </w:r>
      <w:r w:rsidR="001A0605" w:rsidRPr="00775663">
        <w:rPr>
          <w:rFonts w:ascii="SimSun" w:hAnsi="SimSun" w:cs="Times New Roman" w:hint="eastAsia"/>
          <w:sz w:val="21"/>
        </w:rPr>
        <w:t>的</w:t>
      </w:r>
      <w:r w:rsidRPr="00775663">
        <w:rPr>
          <w:rFonts w:ascii="SimSun" w:hAnsi="SimSun" w:cs="Times New Roman"/>
          <w:sz w:val="21"/>
        </w:rPr>
        <w:t>客体</w:t>
      </w:r>
      <w:r w:rsidRPr="00775663">
        <w:rPr>
          <w:rFonts w:ascii="SimSun" w:hAnsi="SimSun" w:cs="Times New Roman" w:hint="eastAsia"/>
          <w:sz w:val="21"/>
        </w:rPr>
        <w:t>适用于</w:t>
      </w:r>
      <w:r w:rsidRPr="00775663">
        <w:rPr>
          <w:rFonts w:ascii="SimSun" w:hAnsi="SimSun" w:cs="Times New Roman"/>
          <w:sz w:val="21"/>
        </w:rPr>
        <w:t>知识产权制度</w:t>
      </w:r>
      <w:r w:rsidRPr="00775663">
        <w:rPr>
          <w:rFonts w:ascii="SimSun" w:hAnsi="SimSun" w:cs="Times New Roman" w:hint="eastAsia"/>
          <w:sz w:val="21"/>
        </w:rPr>
        <w:t>。</w:t>
      </w:r>
      <w:r w:rsidRPr="00775663">
        <w:rPr>
          <w:rFonts w:ascii="SimSun" w:hAnsi="SimSun" w:cs="Times New Roman" w:hint="eastAsia"/>
          <w:sz w:val="21"/>
          <w:lang w:val="en-GB"/>
        </w:rPr>
        <w:t>“衍生物”这一术语是文书</w:t>
      </w:r>
      <w:r w:rsidRPr="00775663">
        <w:rPr>
          <w:rFonts w:ascii="SimSun" w:hAnsi="SimSun" w:cs="Times New Roman"/>
          <w:sz w:val="21"/>
        </w:rPr>
        <w:t>客体</w:t>
      </w:r>
      <w:r w:rsidRPr="00775663">
        <w:rPr>
          <w:rFonts w:ascii="SimSun" w:hAnsi="SimSun" w:cs="Times New Roman" w:hint="eastAsia"/>
          <w:sz w:val="21"/>
        </w:rPr>
        <w:t>的重要组成部分。它注意到</w:t>
      </w:r>
      <w:r w:rsidRPr="00775663">
        <w:rPr>
          <w:rFonts w:ascii="SimSun" w:hAnsi="SimSun" w:cs="Times New Roman"/>
          <w:sz w:val="21"/>
        </w:rPr>
        <w:t>瑞士代表团</w:t>
      </w:r>
      <w:r w:rsidR="007C2CC3" w:rsidRPr="00775663">
        <w:rPr>
          <w:rFonts w:ascii="SimSun" w:hAnsi="SimSun" w:cs="Times New Roman" w:hint="eastAsia"/>
          <w:sz w:val="21"/>
        </w:rPr>
        <w:t>所作</w:t>
      </w:r>
      <w:r w:rsidRPr="00775663">
        <w:rPr>
          <w:rFonts w:ascii="SimSun" w:hAnsi="SimSun" w:cs="Times New Roman" w:hint="eastAsia"/>
          <w:sz w:val="21"/>
        </w:rPr>
        <w:t>的解释</w:t>
      </w:r>
      <w:r w:rsidR="007C2CC3" w:rsidRPr="00775663">
        <w:rPr>
          <w:rFonts w:ascii="SimSun" w:hAnsi="SimSun" w:cs="Times New Roman" w:hint="eastAsia"/>
          <w:sz w:val="21"/>
        </w:rPr>
        <w:t>，</w:t>
      </w:r>
      <w:r w:rsidRPr="00775663">
        <w:rPr>
          <w:rFonts w:ascii="SimSun" w:hAnsi="SimSun" w:cs="Times New Roman" w:hint="eastAsia"/>
          <w:sz w:val="21"/>
        </w:rPr>
        <w:t>并理解</w:t>
      </w:r>
      <w:r w:rsidRPr="00775663">
        <w:rPr>
          <w:rFonts w:ascii="SimSun" w:hAnsi="SimSun" w:cs="Times New Roman"/>
          <w:sz w:val="21"/>
        </w:rPr>
        <w:t>《名古屋议定书》</w:t>
      </w:r>
      <w:r w:rsidRPr="00775663">
        <w:rPr>
          <w:rFonts w:ascii="SimSun" w:hAnsi="SimSun" w:cs="Times New Roman" w:hint="eastAsia"/>
          <w:sz w:val="21"/>
        </w:rPr>
        <w:t>的</w:t>
      </w:r>
      <w:r w:rsidR="007C2CC3" w:rsidRPr="00775663">
        <w:rPr>
          <w:rFonts w:ascii="SimSun" w:hAnsi="SimSun" w:cs="Times New Roman" w:hint="eastAsia"/>
          <w:sz w:val="21"/>
        </w:rPr>
        <w:t>执行</w:t>
      </w:r>
      <w:r w:rsidRPr="00775663">
        <w:rPr>
          <w:rFonts w:ascii="SimSun" w:hAnsi="SimSun" w:cs="Times New Roman" w:hint="eastAsia"/>
          <w:sz w:val="21"/>
        </w:rPr>
        <w:t>案文中没有使用该术语，但它与许多条款中直接或间接使用的“利用”这一术语</w:t>
      </w:r>
      <w:r w:rsidR="001A0605" w:rsidRPr="00775663">
        <w:rPr>
          <w:rFonts w:ascii="SimSun" w:hAnsi="SimSun" w:cs="Times New Roman" w:hint="eastAsia"/>
          <w:sz w:val="21"/>
        </w:rPr>
        <w:t>有</w:t>
      </w:r>
      <w:r w:rsidRPr="00775663">
        <w:rPr>
          <w:rFonts w:ascii="SimSun" w:hAnsi="SimSun" w:cs="Times New Roman" w:hint="eastAsia"/>
          <w:sz w:val="21"/>
        </w:rPr>
        <w:t>联系。它希望看到客体中仍然反映</w:t>
      </w:r>
      <w:r w:rsidRPr="00775663">
        <w:rPr>
          <w:rFonts w:ascii="SimSun" w:hAnsi="SimSun" w:cs="Times New Roman" w:hint="eastAsia"/>
          <w:sz w:val="21"/>
          <w:lang w:val="en-GB"/>
        </w:rPr>
        <w:t>“衍生物”这一术语。它还坚决</w:t>
      </w:r>
      <w:r w:rsidRPr="00775663">
        <w:rPr>
          <w:rFonts w:ascii="SimSun" w:hAnsi="SimSun" w:cs="Times New Roman"/>
          <w:sz w:val="21"/>
        </w:rPr>
        <w:t>支持</w:t>
      </w:r>
      <w:r w:rsidR="007C2CC3" w:rsidRPr="00775663">
        <w:rPr>
          <w:rFonts w:ascii="SimSun" w:hAnsi="SimSun" w:cs="Times New Roman" w:hint="eastAsia"/>
          <w:sz w:val="21"/>
        </w:rPr>
        <w:t>列入</w:t>
      </w:r>
      <w:r w:rsidRPr="00775663">
        <w:rPr>
          <w:rFonts w:ascii="SimSun" w:hAnsi="SimSun" w:cs="Times New Roman"/>
          <w:sz w:val="21"/>
        </w:rPr>
        <w:t>遗传资源</w:t>
      </w:r>
      <w:r w:rsidRPr="00775663">
        <w:rPr>
          <w:rFonts w:ascii="SimSun" w:hAnsi="SimSun" w:cs="Times New Roman" w:hint="eastAsia"/>
          <w:sz w:val="21"/>
        </w:rPr>
        <w:t>相关</w:t>
      </w:r>
      <w:r w:rsidRPr="00775663">
        <w:rPr>
          <w:rFonts w:ascii="SimSun" w:hAnsi="SimSun" w:cs="Times New Roman"/>
          <w:sz w:val="21"/>
        </w:rPr>
        <w:t>传统知识</w:t>
      </w:r>
      <w:r w:rsidRPr="00775663">
        <w:rPr>
          <w:rFonts w:ascii="SimSun" w:hAnsi="SimSun" w:cs="Times New Roman" w:hint="eastAsia"/>
          <w:sz w:val="21"/>
        </w:rPr>
        <w:t>，因为迫切需要保护</w:t>
      </w:r>
      <w:r w:rsidRPr="00775663">
        <w:rPr>
          <w:rFonts w:ascii="SimSun" w:hAnsi="SimSun" w:cs="Times New Roman"/>
          <w:sz w:val="21"/>
        </w:rPr>
        <w:t>土著人民和当地社区</w:t>
      </w:r>
      <w:r w:rsidRPr="00775663">
        <w:rPr>
          <w:rFonts w:ascii="SimSun" w:hAnsi="SimSun" w:cs="Times New Roman" w:hint="eastAsia"/>
          <w:sz w:val="21"/>
        </w:rPr>
        <w:t>的权利。</w:t>
      </w:r>
    </w:p>
    <w:p w14:paraId="0D306EC3"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萨尔瓦多代表团</w:t>
      </w:r>
      <w:r w:rsidR="007C2CC3" w:rsidRPr="00775663">
        <w:rPr>
          <w:rFonts w:ascii="SimSun" w:hAnsi="SimSun" w:cs="Times New Roman" w:hint="eastAsia"/>
          <w:sz w:val="21"/>
        </w:rPr>
        <w:t>指出</w:t>
      </w:r>
      <w:r w:rsidRPr="00775663">
        <w:rPr>
          <w:rFonts w:ascii="SimSun" w:hAnsi="SimSun" w:cs="Times New Roman" w:hint="eastAsia"/>
          <w:sz w:val="21"/>
        </w:rPr>
        <w:t>，专利领域与</w:t>
      </w:r>
      <w:r w:rsidRPr="00775663">
        <w:rPr>
          <w:rFonts w:ascii="SimSun" w:hAnsi="SimSun" w:cs="Times New Roman"/>
          <w:sz w:val="21"/>
        </w:rPr>
        <w:t>遗传资源</w:t>
      </w:r>
      <w:r w:rsidRPr="00775663">
        <w:rPr>
          <w:rFonts w:ascii="SimSun" w:hAnsi="SimSun" w:cs="Times New Roman" w:hint="eastAsia"/>
          <w:sz w:val="21"/>
        </w:rPr>
        <w:t>的关系更加显而易见。但是，它不希望绝对排除它可能适用于其他形式知识产权的可能性。为解决这一问题，案文可以定义专利，序言</w:t>
      </w:r>
      <w:r w:rsidR="007C2CC3" w:rsidRPr="00775663">
        <w:rPr>
          <w:rFonts w:ascii="SimSun" w:hAnsi="SimSun" w:cs="Times New Roman" w:hint="eastAsia"/>
          <w:sz w:val="21"/>
        </w:rPr>
        <w:t>部分</w:t>
      </w:r>
      <w:r w:rsidRPr="00775663">
        <w:rPr>
          <w:rFonts w:ascii="SimSun" w:hAnsi="SimSun" w:cs="Times New Roman" w:hint="eastAsia"/>
          <w:sz w:val="21"/>
        </w:rPr>
        <w:t>或其他地方可以澄清，在它适用于另一种形式知识产权的情况下，专利将适用于这些其他</w:t>
      </w:r>
      <w:r w:rsidR="007C2CC3" w:rsidRPr="00775663">
        <w:rPr>
          <w:rFonts w:ascii="SimSun" w:hAnsi="SimSun" w:cs="Times New Roman" w:hint="eastAsia"/>
          <w:sz w:val="21"/>
        </w:rPr>
        <w:t>形式</w:t>
      </w:r>
      <w:r w:rsidRPr="00775663">
        <w:rPr>
          <w:rFonts w:ascii="SimSun" w:hAnsi="SimSun" w:cs="Times New Roman" w:hint="eastAsia"/>
          <w:sz w:val="21"/>
        </w:rPr>
        <w:t>知识产权。</w:t>
      </w:r>
      <w:r w:rsidR="007C2CC3" w:rsidRPr="00775663">
        <w:rPr>
          <w:rFonts w:ascii="SimSun" w:hAnsi="SimSun" w:cs="Times New Roman" w:hint="eastAsia"/>
          <w:sz w:val="21"/>
        </w:rPr>
        <w:t>此</w:t>
      </w:r>
      <w:r w:rsidRPr="00775663">
        <w:rPr>
          <w:rFonts w:ascii="SimSun" w:hAnsi="SimSun" w:cs="Times New Roman" w:hint="eastAsia"/>
          <w:sz w:val="21"/>
        </w:rPr>
        <w:t>类澄清可能开</w:t>
      </w:r>
      <w:r w:rsidR="001A0605" w:rsidRPr="00775663">
        <w:rPr>
          <w:rFonts w:ascii="SimSun" w:hAnsi="SimSun" w:cs="Times New Roman" w:hint="eastAsia"/>
          <w:sz w:val="21"/>
        </w:rPr>
        <w:t>辟今后</w:t>
      </w:r>
      <w:r w:rsidRPr="00775663">
        <w:rPr>
          <w:rFonts w:ascii="SimSun" w:hAnsi="SimSun" w:cs="Times New Roman" w:hint="eastAsia"/>
          <w:sz w:val="21"/>
        </w:rPr>
        <w:t>的道路，并涵盖一些代表团</w:t>
      </w:r>
      <w:r w:rsidR="007C2CC3" w:rsidRPr="00775663">
        <w:rPr>
          <w:rFonts w:ascii="SimSun" w:hAnsi="SimSun" w:cs="Times New Roman" w:hint="eastAsia"/>
          <w:sz w:val="21"/>
        </w:rPr>
        <w:t>表示</w:t>
      </w:r>
      <w:r w:rsidRPr="00775663">
        <w:rPr>
          <w:rFonts w:ascii="SimSun" w:hAnsi="SimSun" w:cs="Times New Roman" w:hint="eastAsia"/>
          <w:sz w:val="21"/>
        </w:rPr>
        <w:t>的关切</w:t>
      </w:r>
      <w:r w:rsidR="00F86784" w:rsidRPr="00775663">
        <w:rPr>
          <w:rFonts w:ascii="SimSun" w:hAnsi="SimSun" w:cs="Times New Roman" w:hint="eastAsia"/>
          <w:sz w:val="21"/>
        </w:rPr>
        <w:t>。</w:t>
      </w:r>
    </w:p>
    <w:p w14:paraId="5F89DB41"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伊朗伊斯兰共和国代表团</w:t>
      </w:r>
      <w:r w:rsidR="00B93C6C" w:rsidRPr="00775663">
        <w:rPr>
          <w:rFonts w:ascii="SimSun" w:hAnsi="SimSun" w:cs="Times New Roman" w:hint="eastAsia"/>
          <w:sz w:val="21"/>
        </w:rPr>
        <w:t>指出</w:t>
      </w:r>
      <w:r w:rsidRPr="00775663">
        <w:rPr>
          <w:rFonts w:ascii="SimSun" w:hAnsi="SimSun" w:cs="Times New Roman" w:hint="eastAsia"/>
          <w:sz w:val="21"/>
        </w:rPr>
        <w:t>，大家都在试图重申其长期的立场，这是无济于事的。它</w:t>
      </w:r>
      <w:r w:rsidR="001A0605" w:rsidRPr="00775663">
        <w:rPr>
          <w:rFonts w:ascii="SimSun" w:hAnsi="SimSun" w:cs="Times New Roman" w:hint="eastAsia"/>
          <w:sz w:val="21"/>
        </w:rPr>
        <w:t>指出</w:t>
      </w:r>
      <w:r w:rsidRPr="00775663">
        <w:rPr>
          <w:rFonts w:ascii="SimSun" w:hAnsi="SimSun" w:cs="Times New Roman" w:hint="eastAsia"/>
          <w:sz w:val="21"/>
        </w:rPr>
        <w:t>，关于目标的做法可以适用于其他条款。在尊重彼此立场的同时，</w:t>
      </w:r>
      <w:r w:rsidRPr="00775663">
        <w:rPr>
          <w:rFonts w:ascii="SimSun" w:hAnsi="SimSun" w:cs="Times New Roman"/>
          <w:sz w:val="21"/>
        </w:rPr>
        <w:t>IGC</w:t>
      </w:r>
      <w:r w:rsidRPr="00775663">
        <w:rPr>
          <w:rFonts w:ascii="SimSun" w:hAnsi="SimSun" w:cs="Times New Roman" w:hint="eastAsia"/>
          <w:sz w:val="21"/>
        </w:rPr>
        <w:t>确实</w:t>
      </w:r>
      <w:r w:rsidR="00B93C6C" w:rsidRPr="00775663">
        <w:rPr>
          <w:rFonts w:ascii="SimSun" w:hAnsi="SimSun" w:cs="Times New Roman" w:hint="eastAsia"/>
          <w:sz w:val="21"/>
        </w:rPr>
        <w:t>需</w:t>
      </w:r>
      <w:r w:rsidRPr="00775663">
        <w:rPr>
          <w:rFonts w:ascii="SimSun" w:hAnsi="SimSun" w:cs="Times New Roman" w:hint="eastAsia"/>
          <w:sz w:val="21"/>
        </w:rPr>
        <w:t>要提出更好的案文以取得进展。只有当代表团尊重并承认彼此的立场时，才能做到这一点。否则</w:t>
      </w:r>
      <w:r w:rsidR="00B93C6C" w:rsidRPr="00775663">
        <w:rPr>
          <w:rFonts w:ascii="SimSun" w:hAnsi="SimSun" w:cs="Times New Roman" w:hint="eastAsia"/>
          <w:sz w:val="21"/>
        </w:rPr>
        <w:t>，</w:t>
      </w:r>
      <w:r w:rsidRPr="00775663">
        <w:rPr>
          <w:rFonts w:ascii="SimSun" w:hAnsi="SimSun" w:cs="Times New Roman" w:hint="eastAsia"/>
          <w:sz w:val="21"/>
        </w:rPr>
        <w:t>将很难要求一方为完善案文而</w:t>
      </w:r>
      <w:r w:rsidR="00B93C6C" w:rsidRPr="00775663">
        <w:rPr>
          <w:rFonts w:ascii="SimSun" w:hAnsi="SimSun" w:cs="Times New Roman" w:hint="eastAsia"/>
          <w:sz w:val="21"/>
        </w:rPr>
        <w:t>放弃</w:t>
      </w:r>
      <w:r w:rsidRPr="00775663">
        <w:rPr>
          <w:rFonts w:ascii="SimSun" w:hAnsi="SimSun" w:cs="Times New Roman" w:hint="eastAsia"/>
          <w:sz w:val="21"/>
        </w:rPr>
        <w:t>一个关键立场。</w:t>
      </w:r>
      <w:r w:rsidRPr="00775663">
        <w:rPr>
          <w:rFonts w:ascii="SimSun" w:hAnsi="SimSun" w:cs="Times New Roman"/>
          <w:sz w:val="21"/>
        </w:rPr>
        <w:t>IGC</w:t>
      </w:r>
      <w:r w:rsidRPr="00775663">
        <w:rPr>
          <w:rFonts w:ascii="SimSun" w:hAnsi="SimSun" w:cs="Times New Roman" w:hint="eastAsia"/>
          <w:sz w:val="21"/>
        </w:rPr>
        <w:t>仍有机会编拟更加平衡</w:t>
      </w:r>
      <w:r w:rsidR="00B93C6C" w:rsidRPr="00775663">
        <w:rPr>
          <w:rFonts w:ascii="SimSun" w:hAnsi="SimSun" w:cs="Times New Roman" w:hint="eastAsia"/>
          <w:sz w:val="21"/>
        </w:rPr>
        <w:t>且</w:t>
      </w:r>
      <w:r w:rsidRPr="00775663">
        <w:rPr>
          <w:rFonts w:ascii="SimSun" w:hAnsi="SimSun" w:cs="Times New Roman" w:hint="eastAsia"/>
          <w:sz w:val="21"/>
        </w:rPr>
        <w:t>更具包容性的案文。《生物多样性公约》</w:t>
      </w:r>
      <w:r w:rsidR="00F65905" w:rsidRPr="00775663">
        <w:rPr>
          <w:rFonts w:ascii="SimSun" w:hAnsi="SimSun" w:cs="Times New Roman" w:hint="eastAsia"/>
          <w:sz w:val="21"/>
        </w:rPr>
        <w:t>，</w:t>
      </w:r>
      <w:r w:rsidRPr="00775663">
        <w:rPr>
          <w:rFonts w:ascii="SimSun" w:hAnsi="SimSun" w:cs="Times New Roman" w:hint="eastAsia"/>
          <w:sz w:val="21"/>
        </w:rPr>
        <w:t>《名古屋议定书》或粮农组织《粮食和农业植物遗传资源国际条约》</w:t>
      </w:r>
      <w:r w:rsidR="00B93C6C" w:rsidRPr="00775663">
        <w:rPr>
          <w:rFonts w:ascii="SimSun" w:hAnsi="SimSun" w:cs="Times New Roman" w:hint="eastAsia"/>
          <w:sz w:val="21"/>
        </w:rPr>
        <w:t>（I</w:t>
      </w:r>
      <w:r w:rsidR="00B93C6C" w:rsidRPr="00775663">
        <w:rPr>
          <w:rFonts w:ascii="SimSun" w:hAnsi="SimSun" w:cs="Times New Roman"/>
          <w:sz w:val="21"/>
        </w:rPr>
        <w:t>TPGR</w:t>
      </w:r>
      <w:r w:rsidR="00B93C6C" w:rsidRPr="00775663">
        <w:rPr>
          <w:rFonts w:ascii="SimSun" w:hAnsi="SimSun" w:cs="Times New Roman" w:hint="eastAsia"/>
          <w:sz w:val="21"/>
        </w:rPr>
        <w:t>）</w:t>
      </w:r>
      <w:r w:rsidRPr="00775663">
        <w:rPr>
          <w:rFonts w:ascii="SimSun" w:hAnsi="SimSun" w:cs="Times New Roman" w:hint="eastAsia"/>
          <w:sz w:val="21"/>
        </w:rPr>
        <w:t>等其他国际文书都涉及到</w:t>
      </w:r>
      <w:r w:rsidR="00B93C6C" w:rsidRPr="00775663">
        <w:rPr>
          <w:rFonts w:ascii="SimSun" w:hAnsi="SimSun" w:cs="Times New Roman"/>
          <w:sz w:val="21"/>
        </w:rPr>
        <w:t>获取和惠益分享</w:t>
      </w:r>
      <w:r w:rsidRPr="00775663">
        <w:rPr>
          <w:rFonts w:ascii="SimSun" w:hAnsi="SimSun" w:cs="Times New Roman" w:hint="eastAsia"/>
          <w:sz w:val="21"/>
        </w:rPr>
        <w:t>问题。</w:t>
      </w:r>
      <w:r w:rsidRPr="00775663">
        <w:rPr>
          <w:rFonts w:ascii="SimSun" w:hAnsi="SimSun" w:cs="Times New Roman"/>
          <w:sz w:val="21"/>
        </w:rPr>
        <w:t>IGC</w:t>
      </w:r>
      <w:r w:rsidRPr="00775663">
        <w:rPr>
          <w:rFonts w:ascii="SimSun" w:hAnsi="SimSun" w:cs="Times New Roman" w:hint="eastAsia"/>
          <w:sz w:val="21"/>
        </w:rPr>
        <w:t>涉及到知识产权，必须澄清</w:t>
      </w:r>
      <w:r w:rsidR="001A0605" w:rsidRPr="00775663">
        <w:rPr>
          <w:rFonts w:ascii="SimSun" w:hAnsi="SimSun" w:cs="Times New Roman" w:hint="eastAsia"/>
          <w:sz w:val="21"/>
        </w:rPr>
        <w:t>那些</w:t>
      </w:r>
      <w:r w:rsidRPr="00775663">
        <w:rPr>
          <w:rFonts w:ascii="SimSun" w:hAnsi="SimSun" w:cs="Times New Roman" w:hint="eastAsia"/>
          <w:sz w:val="21"/>
        </w:rPr>
        <w:t>与知识产权相关的问题。正如印度代表团所指出的，这些文书通常都提到了知识产权。</w:t>
      </w:r>
      <w:r w:rsidRPr="00775663">
        <w:rPr>
          <w:rFonts w:ascii="SimSun" w:hAnsi="SimSun" w:cs="Times New Roman"/>
          <w:sz w:val="21"/>
        </w:rPr>
        <w:t>IGC</w:t>
      </w:r>
      <w:r w:rsidRPr="00775663">
        <w:rPr>
          <w:rFonts w:ascii="SimSun" w:hAnsi="SimSun" w:cs="Times New Roman" w:hint="eastAsia"/>
          <w:sz w:val="21"/>
        </w:rPr>
        <w:t>文书将阐</w:t>
      </w:r>
      <w:r w:rsidR="00B93C6C" w:rsidRPr="00775663">
        <w:rPr>
          <w:rFonts w:ascii="SimSun" w:hAnsi="SimSun" w:cs="Times New Roman" w:hint="eastAsia"/>
          <w:sz w:val="21"/>
        </w:rPr>
        <w:t>明</w:t>
      </w:r>
      <w:r w:rsidRPr="00775663">
        <w:rPr>
          <w:rFonts w:ascii="SimSun" w:hAnsi="SimSun" w:cs="Times New Roman" w:hint="eastAsia"/>
          <w:sz w:val="21"/>
        </w:rPr>
        <w:t>关于知识产权的条款，有必要提出进行讨论所需要的详细资料。它希望看到最新的文书更加明确</w:t>
      </w:r>
      <w:r w:rsidR="00B93C6C" w:rsidRPr="00775663">
        <w:rPr>
          <w:rFonts w:ascii="SimSun" w:hAnsi="SimSun" w:cs="Times New Roman" w:hint="eastAsia"/>
          <w:sz w:val="21"/>
        </w:rPr>
        <w:t>、</w:t>
      </w:r>
      <w:r w:rsidR="00A22573" w:rsidRPr="00775663">
        <w:rPr>
          <w:rFonts w:ascii="SimSun" w:hAnsi="SimSun" w:cs="Times New Roman" w:hint="eastAsia"/>
          <w:sz w:val="21"/>
        </w:rPr>
        <w:t>更加及时</w:t>
      </w:r>
      <w:r w:rsidRPr="00775663">
        <w:rPr>
          <w:rFonts w:ascii="SimSun" w:hAnsi="SimSun" w:cs="Times New Roman" w:hint="eastAsia"/>
          <w:sz w:val="21"/>
        </w:rPr>
        <w:t>，</w:t>
      </w:r>
      <w:r w:rsidR="00B93C6C" w:rsidRPr="00775663">
        <w:rPr>
          <w:rFonts w:ascii="SimSun" w:hAnsi="SimSun" w:cs="Times New Roman" w:hint="eastAsia"/>
          <w:sz w:val="21"/>
        </w:rPr>
        <w:t>并</w:t>
      </w:r>
      <w:r w:rsidRPr="00775663">
        <w:rPr>
          <w:rFonts w:ascii="SimSun" w:hAnsi="SimSun" w:cs="Times New Roman" w:hint="eastAsia"/>
          <w:sz w:val="21"/>
        </w:rPr>
        <w:t>为未决问题提供解决方案。关于衍生物，</w:t>
      </w:r>
      <w:r w:rsidRPr="00775663">
        <w:rPr>
          <w:rFonts w:ascii="SimSun" w:hAnsi="SimSun" w:cs="Times New Roman"/>
          <w:sz w:val="21"/>
        </w:rPr>
        <w:t>IGC</w:t>
      </w:r>
      <w:r w:rsidRPr="00775663">
        <w:rPr>
          <w:rFonts w:ascii="SimSun" w:hAnsi="SimSun" w:cs="Times New Roman" w:hint="eastAsia"/>
          <w:sz w:val="21"/>
        </w:rPr>
        <w:t>不应当涉</w:t>
      </w:r>
      <w:r w:rsidR="00B93C6C" w:rsidRPr="00775663">
        <w:rPr>
          <w:rFonts w:ascii="SimSun" w:hAnsi="SimSun" w:cs="Times New Roman" w:hint="eastAsia"/>
          <w:sz w:val="21"/>
        </w:rPr>
        <w:t>足</w:t>
      </w:r>
      <w:r w:rsidRPr="00775663">
        <w:rPr>
          <w:rFonts w:ascii="SimSun" w:hAnsi="SimSun" w:cs="Times New Roman" w:hint="eastAsia"/>
          <w:sz w:val="21"/>
        </w:rPr>
        <w:t>不同方面。特定化学品和药品的商业化</w:t>
      </w:r>
      <w:r w:rsidR="00B93C6C" w:rsidRPr="00775663">
        <w:rPr>
          <w:rFonts w:ascii="SimSun" w:hAnsi="SimSun" w:cs="Times New Roman" w:hint="eastAsia"/>
          <w:sz w:val="21"/>
        </w:rPr>
        <w:t>，</w:t>
      </w:r>
      <w:r w:rsidRPr="00775663">
        <w:rPr>
          <w:rFonts w:ascii="SimSun" w:hAnsi="SimSun" w:cs="Times New Roman" w:hint="eastAsia"/>
          <w:sz w:val="21"/>
        </w:rPr>
        <w:t>实际上并不是处理遗传资源本身，也不是</w:t>
      </w:r>
      <w:r w:rsidRPr="00775663">
        <w:rPr>
          <w:rFonts w:ascii="SimSun" w:hAnsi="SimSun" w:hint="eastAsia"/>
          <w:sz w:val="21"/>
        </w:rPr>
        <w:t>具备遗传的功能单位材料，而是代谢产物和这些遗</w:t>
      </w:r>
      <w:r w:rsidRPr="00775663">
        <w:rPr>
          <w:rFonts w:ascii="SimSun" w:hAnsi="SimSun" w:cs="Times New Roman" w:hint="eastAsia"/>
          <w:sz w:val="21"/>
        </w:rPr>
        <w:t>传资源里</w:t>
      </w:r>
      <w:r w:rsidR="001A0605" w:rsidRPr="00775663">
        <w:rPr>
          <w:rFonts w:ascii="SimSun" w:hAnsi="SimSun" w:cs="Times New Roman" w:hint="eastAsia"/>
          <w:sz w:val="21"/>
        </w:rPr>
        <w:t>所</w:t>
      </w:r>
      <w:r w:rsidRPr="00775663">
        <w:rPr>
          <w:rFonts w:ascii="SimSun" w:hAnsi="SimSun" w:cs="Times New Roman" w:hint="eastAsia"/>
          <w:sz w:val="21"/>
        </w:rPr>
        <w:t>含的</w:t>
      </w:r>
      <w:r w:rsidRPr="00775663">
        <w:rPr>
          <w:rFonts w:ascii="SimSun" w:hAnsi="SimSun" w:hint="eastAsia"/>
          <w:sz w:val="21"/>
        </w:rPr>
        <w:t>生物化学化合物。</w:t>
      </w:r>
      <w:r w:rsidRPr="00775663">
        <w:rPr>
          <w:rFonts w:ascii="SimSun" w:hAnsi="SimSun" w:cs="Times New Roman"/>
          <w:sz w:val="21"/>
        </w:rPr>
        <w:t>IGC</w:t>
      </w:r>
      <w:r w:rsidRPr="00775663">
        <w:rPr>
          <w:rFonts w:ascii="SimSun" w:hAnsi="SimSun" w:cs="Times New Roman" w:hint="eastAsia"/>
          <w:sz w:val="21"/>
        </w:rPr>
        <w:t>不能将自身局限</w:t>
      </w:r>
      <w:r w:rsidR="001A0605" w:rsidRPr="00775663">
        <w:rPr>
          <w:rFonts w:ascii="SimSun" w:hAnsi="SimSun" w:cs="Times New Roman" w:hint="eastAsia"/>
          <w:sz w:val="21"/>
        </w:rPr>
        <w:t>于</w:t>
      </w:r>
      <w:r w:rsidRPr="00775663">
        <w:rPr>
          <w:rFonts w:ascii="SimSun" w:hAnsi="SimSun" w:cs="Times New Roman" w:hint="eastAsia"/>
          <w:sz w:val="21"/>
        </w:rPr>
        <w:t>处理与遗传资源相关的知识产权问题。</w:t>
      </w:r>
      <w:r w:rsidRPr="00775663">
        <w:rPr>
          <w:rFonts w:ascii="SimSun" w:hAnsi="SimSun" w:cs="Times New Roman"/>
          <w:sz w:val="21"/>
        </w:rPr>
        <w:t>IGC</w:t>
      </w:r>
      <w:r w:rsidR="00AD4A3C" w:rsidRPr="00775663">
        <w:rPr>
          <w:rFonts w:ascii="SimSun" w:hAnsi="SimSun" w:cs="Times New Roman" w:hint="eastAsia"/>
          <w:sz w:val="21"/>
        </w:rPr>
        <w:t>也需</w:t>
      </w:r>
      <w:r w:rsidRPr="00775663">
        <w:rPr>
          <w:rFonts w:ascii="SimSun" w:hAnsi="SimSun" w:cs="Times New Roman" w:hint="eastAsia"/>
          <w:sz w:val="21"/>
        </w:rPr>
        <w:t>要为衍生物的知识产权保护提供解决方案</w:t>
      </w:r>
      <w:r w:rsidR="00F86784" w:rsidRPr="00775663">
        <w:rPr>
          <w:rFonts w:ascii="SimSun" w:hAnsi="SimSun" w:cs="Times New Roman" w:hint="eastAsia"/>
          <w:sz w:val="21"/>
        </w:rPr>
        <w:t>。当</w:t>
      </w:r>
      <w:r w:rsidRPr="00775663">
        <w:rPr>
          <w:rFonts w:ascii="SimSun" w:hAnsi="SimSun" w:cs="Times New Roman" w:hint="eastAsia"/>
          <w:sz w:val="21"/>
        </w:rPr>
        <w:t>说到知识产权与专利制度时，专利并不是指影响遗传资源的所有知识产权问题。具体来说，植物遗传资源通常由植物育种权利决定，这也是一种形式的知识产权。它不具备将一大部分农业遗传资源排除在文书之外的地位。这些是同样需要处理的主要的知识产权问题，尽管它们通常不是由专利</w:t>
      </w:r>
      <w:r w:rsidR="00291605" w:rsidRPr="00775663">
        <w:rPr>
          <w:rFonts w:ascii="SimSun" w:hAnsi="SimSun" w:cs="Times New Roman" w:hint="eastAsia"/>
          <w:sz w:val="21"/>
        </w:rPr>
        <w:t>管制的</w:t>
      </w:r>
      <w:r w:rsidRPr="00775663">
        <w:rPr>
          <w:rFonts w:ascii="SimSun" w:hAnsi="SimSun" w:cs="Times New Roman" w:hint="eastAsia"/>
          <w:sz w:val="21"/>
        </w:rPr>
        <w:t>，而是由专门制度或植物育种制度</w:t>
      </w:r>
      <w:r w:rsidR="00291605" w:rsidRPr="00775663">
        <w:rPr>
          <w:rFonts w:ascii="SimSun" w:hAnsi="SimSun" w:cs="Times New Roman" w:hint="eastAsia"/>
          <w:sz w:val="21"/>
        </w:rPr>
        <w:t>管制</w:t>
      </w:r>
      <w:r w:rsidRPr="00775663">
        <w:rPr>
          <w:rFonts w:ascii="SimSun" w:hAnsi="SimSun" w:cs="Times New Roman" w:hint="eastAsia"/>
          <w:sz w:val="21"/>
        </w:rPr>
        <w:t>。</w:t>
      </w:r>
    </w:p>
    <w:p w14:paraId="7C277C1E" w14:textId="77777777" w:rsidR="00775663" w:rsidRDefault="001A0605"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多民族</w:t>
      </w:r>
      <w:r w:rsidR="002B2C0A" w:rsidRPr="002A0A4D">
        <w:rPr>
          <w:rFonts w:ascii="SimSun" w:hAnsi="SimSun"/>
          <w:sz w:val="21"/>
          <w:szCs w:val="22"/>
        </w:rPr>
        <w:t>玻利维亚国代表团</w:t>
      </w:r>
      <w:r w:rsidR="002B2C0A" w:rsidRPr="00775663">
        <w:rPr>
          <w:rFonts w:ascii="SimSun" w:hAnsi="SimSun" w:cs="Times New Roman"/>
          <w:sz w:val="21"/>
        </w:rPr>
        <w:t>支持</w:t>
      </w:r>
      <w:r w:rsidR="00291605" w:rsidRPr="00775663">
        <w:rPr>
          <w:rFonts w:ascii="SimSun" w:hAnsi="SimSun" w:cs="Times New Roman" w:hint="eastAsia"/>
          <w:sz w:val="21"/>
        </w:rPr>
        <w:t>列入</w:t>
      </w:r>
      <w:r w:rsidR="002B2C0A" w:rsidRPr="00775663">
        <w:rPr>
          <w:rFonts w:ascii="SimSun" w:hAnsi="SimSun" w:cs="Times New Roman" w:hint="eastAsia"/>
          <w:sz w:val="21"/>
          <w:lang w:val="en-GB"/>
        </w:rPr>
        <w:t>“衍生物”这一术语</w:t>
      </w:r>
      <w:r w:rsidR="002B2C0A" w:rsidRPr="00775663">
        <w:rPr>
          <w:rFonts w:ascii="SimSun" w:hAnsi="SimSun" w:cs="Times New Roman" w:hint="eastAsia"/>
          <w:sz w:val="21"/>
        </w:rPr>
        <w:t>。</w:t>
      </w:r>
      <w:r w:rsidRPr="00775663">
        <w:rPr>
          <w:rFonts w:ascii="SimSun" w:hAnsi="SimSun" w:cs="Times New Roman"/>
          <w:sz w:val="21"/>
        </w:rPr>
        <w:t>多民族</w:t>
      </w:r>
      <w:r w:rsidR="002B2C0A" w:rsidRPr="00775663">
        <w:rPr>
          <w:rFonts w:ascii="SimSun" w:hAnsi="SimSun" w:cs="Times New Roman"/>
          <w:sz w:val="21"/>
        </w:rPr>
        <w:t>玻利维亚国衍生</w:t>
      </w:r>
      <w:r w:rsidR="002B2C0A" w:rsidRPr="00775663">
        <w:rPr>
          <w:rFonts w:ascii="SimSun" w:hAnsi="SimSun" w:cs="Times New Roman" w:hint="eastAsia"/>
          <w:sz w:val="21"/>
        </w:rPr>
        <w:t>物</w:t>
      </w:r>
      <w:r w:rsidR="002B2C0A" w:rsidRPr="00775663">
        <w:rPr>
          <w:rFonts w:ascii="SimSun" w:hAnsi="SimSun" w:cs="Times New Roman"/>
          <w:sz w:val="21"/>
        </w:rPr>
        <w:t>的</w:t>
      </w:r>
      <w:r w:rsidR="002B2C0A" w:rsidRPr="00775663">
        <w:rPr>
          <w:rFonts w:ascii="SimSun" w:hAnsi="SimSun" w:cs="Times New Roman" w:hint="eastAsia"/>
          <w:sz w:val="21"/>
        </w:rPr>
        <w:t>客体</w:t>
      </w:r>
      <w:r w:rsidR="002B2C0A" w:rsidRPr="00775663">
        <w:rPr>
          <w:rFonts w:ascii="SimSun" w:hAnsi="SimSun" w:cs="Times New Roman"/>
          <w:sz w:val="21"/>
        </w:rPr>
        <w:t>涉及在土著社区药用植物中发现的主要和次生代谢物。</w:t>
      </w:r>
    </w:p>
    <w:p w14:paraId="305364DD"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大韩民国代表团</w:t>
      </w:r>
      <w:r w:rsidR="00291605" w:rsidRPr="00775663">
        <w:rPr>
          <w:rFonts w:ascii="SimSun" w:hAnsi="SimSun" w:cs="Times New Roman" w:hint="eastAsia"/>
          <w:sz w:val="21"/>
        </w:rPr>
        <w:t>指出</w:t>
      </w:r>
      <w:r w:rsidRPr="00775663">
        <w:rPr>
          <w:rFonts w:ascii="SimSun" w:hAnsi="SimSun" w:cs="Times New Roman" w:hint="eastAsia"/>
          <w:sz w:val="21"/>
        </w:rPr>
        <w:t>，成员国尚未就</w:t>
      </w:r>
      <w:r w:rsidRPr="00775663">
        <w:rPr>
          <w:rFonts w:ascii="SimSun" w:hAnsi="SimSun" w:cs="Times New Roman"/>
          <w:sz w:val="21"/>
        </w:rPr>
        <w:t>衍生物</w:t>
      </w:r>
      <w:r w:rsidRPr="00775663">
        <w:rPr>
          <w:rFonts w:ascii="SimSun" w:hAnsi="SimSun" w:cs="Times New Roman" w:hint="eastAsia"/>
          <w:sz w:val="21"/>
        </w:rPr>
        <w:t>的明确范围和定义达成</w:t>
      </w:r>
      <w:r w:rsidR="00291605" w:rsidRPr="00775663">
        <w:rPr>
          <w:rFonts w:ascii="SimSun" w:hAnsi="SimSun" w:cs="Times New Roman" w:hint="eastAsia"/>
          <w:sz w:val="21"/>
        </w:rPr>
        <w:t>一种</w:t>
      </w:r>
      <w:r w:rsidRPr="00775663">
        <w:rPr>
          <w:rFonts w:ascii="SimSun" w:hAnsi="SimSun" w:cs="Times New Roman" w:hint="eastAsia"/>
          <w:sz w:val="21"/>
        </w:rPr>
        <w:t>共</w:t>
      </w:r>
      <w:r w:rsidR="00291605" w:rsidRPr="00775663">
        <w:rPr>
          <w:rFonts w:ascii="SimSun" w:hAnsi="SimSun" w:cs="Times New Roman" w:hint="eastAsia"/>
          <w:sz w:val="21"/>
        </w:rPr>
        <w:t>同</w:t>
      </w:r>
      <w:r w:rsidR="00925946" w:rsidRPr="00775663">
        <w:rPr>
          <w:rFonts w:ascii="SimSun" w:hAnsi="SimSun" w:cs="Times New Roman" w:hint="eastAsia"/>
          <w:sz w:val="21"/>
        </w:rPr>
        <w:t>谅</w:t>
      </w:r>
      <w:r w:rsidR="00291605" w:rsidRPr="00775663">
        <w:rPr>
          <w:rFonts w:ascii="SimSun" w:hAnsi="SimSun" w:cs="Times New Roman" w:hint="eastAsia"/>
          <w:sz w:val="21"/>
        </w:rPr>
        <w:t>解</w:t>
      </w:r>
      <w:r w:rsidRPr="00775663">
        <w:rPr>
          <w:rFonts w:ascii="SimSun" w:hAnsi="SimSun" w:cs="Times New Roman" w:hint="eastAsia"/>
          <w:sz w:val="21"/>
        </w:rPr>
        <w:t>，这一点是</w:t>
      </w:r>
      <w:r w:rsidR="00291605" w:rsidRPr="00775663">
        <w:rPr>
          <w:rFonts w:ascii="SimSun" w:hAnsi="SimSun" w:cs="Times New Roman" w:hint="eastAsia"/>
          <w:sz w:val="21"/>
        </w:rPr>
        <w:t>非常</w:t>
      </w:r>
      <w:r w:rsidRPr="00775663">
        <w:rPr>
          <w:rFonts w:ascii="SimSun" w:hAnsi="SimSun" w:cs="Times New Roman" w:hint="eastAsia"/>
          <w:sz w:val="21"/>
        </w:rPr>
        <w:t>不明确，申请人或审查员在提交专利申请时可能会</w:t>
      </w:r>
      <w:r w:rsidR="00056261" w:rsidRPr="00775663">
        <w:rPr>
          <w:rFonts w:ascii="SimSun" w:hAnsi="SimSun" w:cs="Times New Roman" w:hint="eastAsia"/>
          <w:sz w:val="21"/>
        </w:rPr>
        <w:t>感到</w:t>
      </w:r>
      <w:r w:rsidRPr="00775663">
        <w:rPr>
          <w:rFonts w:ascii="SimSun" w:hAnsi="SimSun" w:cs="Times New Roman" w:hint="eastAsia"/>
          <w:sz w:val="21"/>
        </w:rPr>
        <w:t>困惑。它希望从案文中</w:t>
      </w:r>
      <w:r w:rsidR="00077590" w:rsidRPr="00775663">
        <w:rPr>
          <w:rFonts w:ascii="SimSun" w:hAnsi="SimSun" w:cs="Times New Roman" w:hint="eastAsia"/>
          <w:sz w:val="21"/>
        </w:rPr>
        <w:t>删除</w:t>
      </w:r>
      <w:r w:rsidRPr="00775663">
        <w:rPr>
          <w:rFonts w:ascii="SimSun" w:hAnsi="SimSun" w:cs="Times New Roman" w:hint="eastAsia"/>
          <w:sz w:val="21"/>
        </w:rPr>
        <w:t>衍生物。关于专利制度与</w:t>
      </w:r>
      <w:r w:rsidRPr="00775663">
        <w:rPr>
          <w:rFonts w:ascii="SimSun" w:hAnsi="SimSun" w:cs="Times New Roman"/>
          <w:sz w:val="21"/>
        </w:rPr>
        <w:t>知识产权制度</w:t>
      </w:r>
      <w:r w:rsidRPr="00775663">
        <w:rPr>
          <w:rFonts w:ascii="SimSun" w:hAnsi="SimSun" w:cs="Times New Roman" w:hint="eastAsia"/>
          <w:sz w:val="21"/>
        </w:rPr>
        <w:t>，</w:t>
      </w:r>
      <w:r w:rsidRPr="002A0A4D">
        <w:rPr>
          <w:rFonts w:ascii="SimSun" w:hAnsi="SimSun"/>
          <w:sz w:val="21"/>
          <w:szCs w:val="22"/>
        </w:rPr>
        <w:t>遗传资源</w:t>
      </w:r>
      <w:r w:rsidRPr="00775663">
        <w:rPr>
          <w:rFonts w:ascii="SimSun" w:hAnsi="SimSun" w:cs="Times New Roman" w:hint="eastAsia"/>
          <w:sz w:val="21"/>
        </w:rPr>
        <w:t>和</w:t>
      </w:r>
      <w:r w:rsidRPr="00775663">
        <w:rPr>
          <w:rFonts w:ascii="SimSun" w:hAnsi="SimSun" w:cs="Times New Roman"/>
          <w:sz w:val="21"/>
        </w:rPr>
        <w:t>遗传资源</w:t>
      </w:r>
      <w:r w:rsidRPr="00775663">
        <w:rPr>
          <w:rFonts w:ascii="SimSun" w:hAnsi="SimSun" w:cs="Times New Roman" w:hint="eastAsia"/>
          <w:sz w:val="21"/>
        </w:rPr>
        <w:t>相关</w:t>
      </w:r>
      <w:r w:rsidRPr="00775663">
        <w:rPr>
          <w:rFonts w:ascii="SimSun" w:hAnsi="SimSun" w:cs="Times New Roman"/>
          <w:sz w:val="21"/>
        </w:rPr>
        <w:t>传统知识</w:t>
      </w:r>
      <w:r w:rsidRPr="00775663">
        <w:rPr>
          <w:rFonts w:ascii="SimSun" w:hAnsi="SimSun" w:cs="Times New Roman" w:hint="eastAsia"/>
          <w:sz w:val="21"/>
        </w:rPr>
        <w:t>与专利关</w:t>
      </w:r>
      <w:r w:rsidR="00077590" w:rsidRPr="00775663">
        <w:rPr>
          <w:rFonts w:ascii="SimSun" w:hAnsi="SimSun" w:cs="Times New Roman" w:hint="eastAsia"/>
          <w:sz w:val="21"/>
        </w:rPr>
        <w:t>系更密切</w:t>
      </w:r>
      <w:r w:rsidRPr="00775663">
        <w:rPr>
          <w:rFonts w:ascii="SimSun" w:hAnsi="SimSun" w:cs="Times New Roman" w:hint="eastAsia"/>
          <w:sz w:val="21"/>
        </w:rPr>
        <w:t>，而不是与商标、设计</w:t>
      </w:r>
      <w:r w:rsidRPr="00775663">
        <w:rPr>
          <w:rFonts w:ascii="SimSun" w:hAnsi="SimSun" w:cs="Times New Roman" w:hint="eastAsia"/>
          <w:sz w:val="21"/>
        </w:rPr>
        <w:lastRenderedPageBreak/>
        <w:t>和版权等其他知识产权权利相关。客体应当仅限于专利制度。它希望保留案文中的第2条。为最大限度地减少执行文书时的困惑，应当明确定义客体的范围。</w:t>
      </w:r>
    </w:p>
    <w:p w14:paraId="6A97A82B"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哥伦比亚代表团</w:t>
      </w:r>
      <w:r w:rsidR="005D0B90" w:rsidRPr="00775663">
        <w:rPr>
          <w:rFonts w:ascii="SimSun" w:hAnsi="SimSun" w:cs="Times New Roman" w:hint="eastAsia"/>
          <w:sz w:val="21"/>
        </w:rPr>
        <w:t>指出</w:t>
      </w:r>
      <w:r w:rsidRPr="00775663">
        <w:rPr>
          <w:rFonts w:ascii="SimSun" w:hAnsi="SimSun" w:cs="Times New Roman" w:hint="eastAsia"/>
          <w:sz w:val="21"/>
        </w:rPr>
        <w:t>，</w:t>
      </w:r>
      <w:r w:rsidRPr="00775663">
        <w:rPr>
          <w:rFonts w:ascii="SimSun" w:hAnsi="SimSun" w:cs="Times New Roman"/>
          <w:sz w:val="21"/>
        </w:rPr>
        <w:t>IGC</w:t>
      </w:r>
      <w:r w:rsidRPr="00775663">
        <w:rPr>
          <w:rFonts w:ascii="SimSun" w:hAnsi="SimSun" w:cs="Times New Roman" w:hint="eastAsia"/>
          <w:sz w:val="21"/>
        </w:rPr>
        <w:t>应当</w:t>
      </w:r>
      <w:r w:rsidR="005D0B90" w:rsidRPr="00775663">
        <w:rPr>
          <w:rFonts w:ascii="SimSun" w:hAnsi="SimSun" w:cs="Times New Roman" w:hint="eastAsia"/>
          <w:sz w:val="21"/>
        </w:rPr>
        <w:t>列入</w:t>
      </w:r>
      <w:r w:rsidRPr="00775663">
        <w:rPr>
          <w:rFonts w:ascii="SimSun" w:hAnsi="SimSun" w:cs="Times New Roman" w:hint="eastAsia"/>
          <w:sz w:val="21"/>
        </w:rPr>
        <w:t>关于未决问题的</w:t>
      </w:r>
      <w:r w:rsidR="005D0B90" w:rsidRPr="00775663">
        <w:rPr>
          <w:rFonts w:ascii="SimSun" w:hAnsi="SimSun" w:cs="Times New Roman" w:hint="eastAsia"/>
          <w:sz w:val="21"/>
        </w:rPr>
        <w:t>一</w:t>
      </w:r>
      <w:r w:rsidRPr="00775663">
        <w:rPr>
          <w:rFonts w:ascii="SimSun" w:hAnsi="SimSun" w:cs="Times New Roman" w:hint="eastAsia"/>
          <w:sz w:val="21"/>
        </w:rPr>
        <w:t>节，可以将衍生物定义放入其中，</w:t>
      </w:r>
      <w:r w:rsidR="00077590" w:rsidRPr="00775663">
        <w:rPr>
          <w:rFonts w:ascii="SimSun" w:hAnsi="SimSun" w:cs="Times New Roman" w:hint="eastAsia"/>
          <w:sz w:val="21"/>
        </w:rPr>
        <w:t>等</w:t>
      </w:r>
      <w:r w:rsidRPr="00775663">
        <w:rPr>
          <w:rFonts w:ascii="SimSun" w:hAnsi="SimSun" w:cs="Times New Roman" w:hint="eastAsia"/>
          <w:sz w:val="21"/>
        </w:rPr>
        <w:t>其他地方开始讨论这一问题再进行讨论。</w:t>
      </w:r>
      <w:r w:rsidRPr="00775663">
        <w:rPr>
          <w:rFonts w:ascii="SimSun" w:hAnsi="SimSun" w:cs="Times New Roman"/>
          <w:sz w:val="21"/>
        </w:rPr>
        <w:t>《名古屋议定书》</w:t>
      </w:r>
      <w:r w:rsidRPr="00775663">
        <w:rPr>
          <w:rFonts w:ascii="SimSun" w:hAnsi="SimSun" w:cs="Times New Roman" w:hint="eastAsia"/>
          <w:sz w:val="21"/>
        </w:rPr>
        <w:t>里出现了这一术语，</w:t>
      </w:r>
      <w:r w:rsidR="00077590" w:rsidRPr="00775663">
        <w:rPr>
          <w:rFonts w:ascii="SimSun" w:hAnsi="SimSun" w:cs="Times New Roman" w:hint="eastAsia"/>
          <w:sz w:val="21"/>
        </w:rPr>
        <w:t>将</w:t>
      </w:r>
      <w:r w:rsidRPr="00775663">
        <w:rPr>
          <w:rFonts w:ascii="SimSun" w:hAnsi="SimSun" w:cs="Times New Roman" w:hint="eastAsia"/>
          <w:sz w:val="21"/>
        </w:rPr>
        <w:t>它</w:t>
      </w:r>
      <w:r w:rsidR="005D0B90" w:rsidRPr="00775663">
        <w:rPr>
          <w:rFonts w:ascii="SimSun" w:hAnsi="SimSun" w:cs="Times New Roman" w:hint="eastAsia"/>
          <w:sz w:val="21"/>
        </w:rPr>
        <w:t>纳入</w:t>
      </w:r>
      <w:r w:rsidRPr="00775663">
        <w:rPr>
          <w:rFonts w:ascii="SimSun" w:hAnsi="SimSun" w:cs="Times New Roman" w:hint="eastAsia"/>
          <w:sz w:val="21"/>
        </w:rPr>
        <w:t>其中使其在整个文书中都是有效的。它作为一个定义被</w:t>
      </w:r>
      <w:r w:rsidR="005D0B90" w:rsidRPr="00775663">
        <w:rPr>
          <w:rFonts w:ascii="SimSun" w:hAnsi="SimSun" w:cs="Times New Roman" w:hint="eastAsia"/>
          <w:sz w:val="21"/>
        </w:rPr>
        <w:t>纳入</w:t>
      </w:r>
      <w:r w:rsidRPr="00775663">
        <w:rPr>
          <w:rFonts w:ascii="SimSun" w:hAnsi="SimSun" w:cs="Times New Roman" w:hint="eastAsia"/>
          <w:sz w:val="21"/>
        </w:rPr>
        <w:t>其中</w:t>
      </w:r>
      <w:r w:rsidR="005D0B90" w:rsidRPr="00775663">
        <w:rPr>
          <w:rFonts w:ascii="SimSun" w:hAnsi="SimSun" w:cs="Times New Roman" w:hint="eastAsia"/>
          <w:sz w:val="21"/>
        </w:rPr>
        <w:t>，</w:t>
      </w:r>
      <w:r w:rsidRPr="00775663">
        <w:rPr>
          <w:rFonts w:ascii="SimSun" w:hAnsi="SimSun" w:cs="Times New Roman" w:hint="eastAsia"/>
          <w:sz w:val="21"/>
        </w:rPr>
        <w:t>是因为它被认为是不同于遗传资源的一个要素。</w:t>
      </w:r>
      <w:r w:rsidRPr="00775663">
        <w:rPr>
          <w:rFonts w:ascii="SimSun" w:hAnsi="SimSun" w:cs="Times New Roman"/>
          <w:sz w:val="21"/>
        </w:rPr>
        <w:t>IGC</w:t>
      </w:r>
      <w:r w:rsidRPr="00775663">
        <w:rPr>
          <w:rFonts w:ascii="SimSun" w:hAnsi="SimSun" w:cs="Times New Roman" w:hint="eastAsia"/>
          <w:sz w:val="21"/>
        </w:rPr>
        <w:t>不应当讨论其他文书中已经解决的</w:t>
      </w:r>
      <w:r w:rsidRPr="002A0A4D">
        <w:rPr>
          <w:rFonts w:ascii="SimSun" w:hAnsi="SimSun" w:hint="eastAsia"/>
          <w:sz w:val="21"/>
          <w:szCs w:val="22"/>
        </w:rPr>
        <w:t>技术</w:t>
      </w:r>
      <w:r w:rsidRPr="00775663">
        <w:rPr>
          <w:rFonts w:ascii="SimSun" w:hAnsi="SimSun" w:cs="Times New Roman" w:hint="eastAsia"/>
          <w:sz w:val="21"/>
        </w:rPr>
        <w:t>问题。文书应当涵盖</w:t>
      </w:r>
      <w:r w:rsidRPr="00775663">
        <w:rPr>
          <w:rFonts w:ascii="SimSun" w:hAnsi="SimSun" w:cs="Times New Roman"/>
          <w:sz w:val="21"/>
        </w:rPr>
        <w:t>遗传资源</w:t>
      </w:r>
      <w:r w:rsidRPr="00775663">
        <w:rPr>
          <w:rFonts w:ascii="SimSun" w:hAnsi="SimSun" w:cs="Times New Roman" w:hint="eastAsia"/>
          <w:sz w:val="21"/>
        </w:rPr>
        <w:t>相关</w:t>
      </w:r>
      <w:r w:rsidRPr="00775663">
        <w:rPr>
          <w:rFonts w:ascii="SimSun" w:hAnsi="SimSun" w:cs="Times New Roman"/>
          <w:sz w:val="21"/>
        </w:rPr>
        <w:t>传统知识</w:t>
      </w:r>
      <w:r w:rsidRPr="00775663">
        <w:rPr>
          <w:rFonts w:ascii="SimSun" w:hAnsi="SimSun" w:cs="Times New Roman" w:hint="eastAsia"/>
          <w:sz w:val="21"/>
        </w:rPr>
        <w:t>。根据不同国家的经验，</w:t>
      </w:r>
      <w:r w:rsidR="005D0B90" w:rsidRPr="00775663">
        <w:rPr>
          <w:rFonts w:ascii="SimSun" w:hAnsi="SimSun" w:cs="Times New Roman" w:hint="eastAsia"/>
          <w:sz w:val="21"/>
        </w:rPr>
        <w:t>文书</w:t>
      </w:r>
      <w:r w:rsidRPr="00775663">
        <w:rPr>
          <w:rFonts w:ascii="SimSun" w:hAnsi="SimSun" w:cs="Times New Roman" w:hint="eastAsia"/>
          <w:sz w:val="21"/>
        </w:rPr>
        <w:t>范围</w:t>
      </w:r>
      <w:r w:rsidR="005D0B90" w:rsidRPr="00775663">
        <w:rPr>
          <w:rFonts w:ascii="SimSun" w:hAnsi="SimSun" w:cs="Times New Roman" w:hint="eastAsia"/>
          <w:sz w:val="21"/>
        </w:rPr>
        <w:t>需</w:t>
      </w:r>
      <w:r w:rsidRPr="00775663">
        <w:rPr>
          <w:rFonts w:ascii="SimSun" w:hAnsi="SimSun" w:cs="Times New Roman" w:hint="eastAsia"/>
          <w:sz w:val="21"/>
        </w:rPr>
        <w:t>要</w:t>
      </w:r>
      <w:r w:rsidR="005D0B90" w:rsidRPr="00775663">
        <w:rPr>
          <w:rFonts w:ascii="SimSun" w:hAnsi="SimSun" w:cs="Times New Roman" w:hint="eastAsia"/>
          <w:sz w:val="21"/>
        </w:rPr>
        <w:t>纳入</w:t>
      </w:r>
      <w:r w:rsidRPr="00775663">
        <w:rPr>
          <w:rFonts w:ascii="SimSun" w:hAnsi="SimSun" w:cs="Times New Roman" w:hint="eastAsia"/>
          <w:sz w:val="21"/>
        </w:rPr>
        <w:t>所有知识产权权利。</w:t>
      </w:r>
    </w:p>
    <w:p w14:paraId="5054B0E8"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w:t>
      </w:r>
      <w:r w:rsidRPr="00775663">
        <w:rPr>
          <w:rFonts w:ascii="SimSun" w:hAnsi="SimSun" w:cs="Times New Roman" w:hint="eastAsia"/>
          <w:sz w:val="21"/>
        </w:rPr>
        <w:t>澄清</w:t>
      </w:r>
      <w:r w:rsidR="005D0B90" w:rsidRPr="00775663">
        <w:rPr>
          <w:rFonts w:ascii="SimSun" w:hAnsi="SimSun" w:cs="Times New Roman" w:hint="eastAsia"/>
          <w:sz w:val="21"/>
        </w:rPr>
        <w:t>其</w:t>
      </w:r>
      <w:r w:rsidRPr="00775663">
        <w:rPr>
          <w:rFonts w:ascii="SimSun" w:hAnsi="SimSun" w:cs="Times New Roman" w:hint="eastAsia"/>
          <w:sz w:val="21"/>
        </w:rPr>
        <w:t>先前的发言。它对产权组织重新定义衍生物提出警告。</w:t>
      </w:r>
      <w:r w:rsidRPr="00775663">
        <w:rPr>
          <w:rFonts w:ascii="SimSun" w:hAnsi="SimSun" w:cs="Times New Roman"/>
          <w:sz w:val="21"/>
        </w:rPr>
        <w:t>《名古屋议定书》</w:t>
      </w:r>
      <w:r w:rsidRPr="00775663">
        <w:rPr>
          <w:rFonts w:ascii="SimSun" w:hAnsi="SimSun" w:cs="Times New Roman" w:hint="eastAsia"/>
          <w:sz w:val="21"/>
        </w:rPr>
        <w:t>已经给出定义，不应当</w:t>
      </w:r>
      <w:r w:rsidR="005D0B90" w:rsidRPr="00775663">
        <w:rPr>
          <w:rFonts w:ascii="SimSun" w:hAnsi="SimSun" w:cs="Times New Roman" w:hint="eastAsia"/>
          <w:sz w:val="21"/>
        </w:rPr>
        <w:t>再做</w:t>
      </w:r>
      <w:r w:rsidR="00077590" w:rsidRPr="00775663">
        <w:rPr>
          <w:rFonts w:ascii="SimSun" w:hAnsi="SimSun" w:cs="Times New Roman" w:hint="eastAsia"/>
          <w:sz w:val="21"/>
        </w:rPr>
        <w:t>修</w:t>
      </w:r>
      <w:r w:rsidRPr="00775663">
        <w:rPr>
          <w:rFonts w:ascii="SimSun" w:hAnsi="SimSun" w:cs="Times New Roman" w:hint="eastAsia"/>
          <w:sz w:val="21"/>
        </w:rPr>
        <w:t>改。关于</w:t>
      </w:r>
      <w:r w:rsidRPr="00775663">
        <w:rPr>
          <w:rFonts w:ascii="SimSun" w:hAnsi="SimSun" w:cs="Times New Roman"/>
          <w:sz w:val="21"/>
        </w:rPr>
        <w:t>《名古屋议定书》</w:t>
      </w:r>
      <w:r w:rsidR="005D0B90" w:rsidRPr="00775663">
        <w:rPr>
          <w:rFonts w:ascii="SimSun" w:hAnsi="SimSun" w:cs="Times New Roman" w:hint="eastAsia"/>
          <w:sz w:val="21"/>
        </w:rPr>
        <w:t>执行</w:t>
      </w:r>
      <w:r w:rsidRPr="00775663">
        <w:rPr>
          <w:rFonts w:ascii="SimSun" w:hAnsi="SimSun" w:cs="Times New Roman" w:hint="eastAsia"/>
          <w:sz w:val="21"/>
        </w:rPr>
        <w:t>部分是否包含衍生物的问题，它同</w:t>
      </w:r>
      <w:r w:rsidR="005D0B90" w:rsidRPr="00775663">
        <w:rPr>
          <w:rFonts w:ascii="SimSun" w:hAnsi="SimSun" w:cs="Times New Roman" w:hint="eastAsia"/>
          <w:sz w:val="21"/>
        </w:rPr>
        <w:t>意</w:t>
      </w:r>
      <w:r w:rsidRPr="00775663">
        <w:rPr>
          <w:rFonts w:ascii="SimSun" w:hAnsi="SimSun" w:cs="Times New Roman"/>
          <w:sz w:val="21"/>
        </w:rPr>
        <w:t>哥伦比亚代表团</w:t>
      </w:r>
      <w:r w:rsidRPr="00775663">
        <w:rPr>
          <w:rFonts w:ascii="SimSun" w:hAnsi="SimSun" w:cs="Times New Roman" w:hint="eastAsia"/>
          <w:sz w:val="21"/>
        </w:rPr>
        <w:t>所作的发言。第</w:t>
      </w:r>
      <w:r w:rsidRPr="00775663">
        <w:rPr>
          <w:rFonts w:ascii="SimSun" w:hAnsi="SimSun" w:cs="Times New Roman"/>
          <w:sz w:val="21"/>
        </w:rPr>
        <w:t>2</w:t>
      </w:r>
      <w:r w:rsidRPr="00775663">
        <w:rPr>
          <w:rFonts w:ascii="SimSun" w:hAnsi="SimSun" w:cs="Times New Roman" w:hint="eastAsia"/>
          <w:sz w:val="21"/>
        </w:rPr>
        <w:t>条</w:t>
      </w:r>
      <w:r w:rsidR="0052189B" w:rsidRPr="00775663">
        <w:rPr>
          <w:rFonts w:ascii="SimSun" w:hAnsi="SimSun" w:cs="Times New Roman" w:hint="eastAsia"/>
          <w:sz w:val="21"/>
        </w:rPr>
        <w:t>(</w:t>
      </w:r>
      <w:r w:rsidRPr="00775663">
        <w:rPr>
          <w:rFonts w:ascii="SimSun" w:hAnsi="SimSun" w:cs="Times New Roman"/>
          <w:sz w:val="21"/>
        </w:rPr>
        <w:t>c</w:t>
      </w:r>
      <w:r w:rsidR="0052189B" w:rsidRPr="00775663">
        <w:rPr>
          <w:rFonts w:ascii="SimSun" w:hAnsi="SimSun" w:cs="Times New Roman" w:hint="eastAsia"/>
          <w:sz w:val="21"/>
        </w:rPr>
        <w:t>)</w:t>
      </w:r>
      <w:r w:rsidRPr="00775663">
        <w:rPr>
          <w:rFonts w:ascii="SimSun" w:hAnsi="SimSun" w:cs="Times New Roman" w:hint="eastAsia"/>
          <w:sz w:val="21"/>
        </w:rPr>
        <w:t>项指出，利用</w:t>
      </w:r>
      <w:r w:rsidRPr="00775663">
        <w:rPr>
          <w:rFonts w:ascii="SimSun" w:hAnsi="SimSun" w:cs="Times New Roman"/>
          <w:sz w:val="21"/>
        </w:rPr>
        <w:t>遗传资源</w:t>
      </w:r>
      <w:r w:rsidRPr="00775663">
        <w:rPr>
          <w:rFonts w:ascii="SimSun" w:hAnsi="SimSun" w:cs="Times New Roman" w:hint="eastAsia"/>
          <w:sz w:val="21"/>
        </w:rPr>
        <w:t>包括</w:t>
      </w:r>
      <w:r w:rsidR="00077590" w:rsidRPr="00775663">
        <w:rPr>
          <w:rFonts w:ascii="SimSun" w:hAnsi="SimSun" w:cs="Times New Roman" w:hint="eastAsia"/>
          <w:sz w:val="21"/>
        </w:rPr>
        <w:t>应</w:t>
      </w:r>
      <w:r w:rsidRPr="00775663">
        <w:rPr>
          <w:rFonts w:ascii="SimSun" w:hAnsi="SimSun" w:cs="Times New Roman" w:hint="eastAsia"/>
          <w:sz w:val="21"/>
        </w:rPr>
        <w:t>用生物技术，因此也包括使用</w:t>
      </w:r>
      <w:r w:rsidRPr="00775663">
        <w:rPr>
          <w:rFonts w:ascii="SimSun" w:hAnsi="SimSun" w:cs="Times New Roman"/>
          <w:sz w:val="21"/>
        </w:rPr>
        <w:t>衍生物</w:t>
      </w:r>
      <w:r w:rsidRPr="00775663">
        <w:rPr>
          <w:rFonts w:ascii="SimSun" w:hAnsi="SimSun" w:cs="Times New Roman" w:hint="eastAsia"/>
          <w:sz w:val="21"/>
        </w:rPr>
        <w:t>。第5条、第6条和第17条等条款中的</w:t>
      </w:r>
      <w:r w:rsidRPr="002A0A4D">
        <w:rPr>
          <w:rFonts w:ascii="SimSun" w:hAnsi="SimSun" w:hint="eastAsia"/>
          <w:sz w:val="21"/>
          <w:szCs w:val="22"/>
        </w:rPr>
        <w:t>“利用</w:t>
      </w:r>
      <w:r w:rsidRPr="002A0A4D">
        <w:rPr>
          <w:rFonts w:ascii="SimSun" w:hAnsi="SimSun"/>
          <w:sz w:val="21"/>
          <w:szCs w:val="22"/>
        </w:rPr>
        <w:t>遗传资源</w:t>
      </w:r>
      <w:r w:rsidRPr="002A0A4D">
        <w:rPr>
          <w:rFonts w:ascii="SimSun" w:hAnsi="SimSun" w:hint="eastAsia"/>
          <w:sz w:val="21"/>
          <w:szCs w:val="22"/>
        </w:rPr>
        <w:t>”</w:t>
      </w:r>
      <w:r w:rsidRPr="00775663">
        <w:rPr>
          <w:rFonts w:ascii="SimSun" w:hAnsi="SimSun" w:cs="Times New Roman" w:hint="eastAsia"/>
          <w:sz w:val="21"/>
        </w:rPr>
        <w:t>这一术语可以说是</w:t>
      </w:r>
      <w:r w:rsidRPr="00775663">
        <w:rPr>
          <w:rFonts w:ascii="SimSun" w:hAnsi="SimSun" w:cs="Times New Roman"/>
          <w:sz w:val="21"/>
        </w:rPr>
        <w:t>《名古屋议定书》</w:t>
      </w:r>
      <w:r w:rsidRPr="00775663">
        <w:rPr>
          <w:rFonts w:ascii="SimSun" w:hAnsi="SimSun" w:cs="Times New Roman" w:hint="eastAsia"/>
          <w:sz w:val="21"/>
        </w:rPr>
        <w:t>中推动关于案文的讨论的一种</w:t>
      </w:r>
      <w:r w:rsidR="005D0B90" w:rsidRPr="00775663">
        <w:rPr>
          <w:rFonts w:ascii="SimSun" w:hAnsi="SimSun" w:cs="Times New Roman" w:hint="eastAsia"/>
          <w:sz w:val="21"/>
        </w:rPr>
        <w:t>划算的</w:t>
      </w:r>
      <w:r w:rsidRPr="00775663">
        <w:rPr>
          <w:rFonts w:ascii="SimSun" w:hAnsi="SimSun" w:cs="Times New Roman" w:hint="eastAsia"/>
          <w:sz w:val="21"/>
        </w:rPr>
        <w:t>方式。没必要到处提及</w:t>
      </w:r>
      <w:r w:rsidRPr="00775663">
        <w:rPr>
          <w:rFonts w:ascii="SimSun" w:hAnsi="SimSun" w:cs="Times New Roman"/>
          <w:sz w:val="21"/>
        </w:rPr>
        <w:t>衍生物</w:t>
      </w:r>
      <w:r w:rsidRPr="00775663">
        <w:rPr>
          <w:rFonts w:ascii="SimSun" w:hAnsi="SimSun" w:cs="Times New Roman" w:hint="eastAsia"/>
          <w:sz w:val="21"/>
        </w:rPr>
        <w:t>。在整个案文中，</w:t>
      </w:r>
      <w:r w:rsidRPr="00775663">
        <w:rPr>
          <w:rFonts w:ascii="SimSun" w:hAnsi="SimSun" w:cs="Times New Roman"/>
          <w:sz w:val="21"/>
        </w:rPr>
        <w:t>衍生物</w:t>
      </w:r>
      <w:r w:rsidRPr="00775663">
        <w:rPr>
          <w:rFonts w:ascii="SimSun" w:hAnsi="SimSun" w:cs="Times New Roman" w:hint="eastAsia"/>
          <w:sz w:val="21"/>
        </w:rPr>
        <w:t>都</w:t>
      </w:r>
      <w:r w:rsidR="005D0B90" w:rsidRPr="00775663">
        <w:rPr>
          <w:rFonts w:ascii="SimSun" w:hAnsi="SimSun" w:cs="Times New Roman" w:hint="eastAsia"/>
          <w:sz w:val="21"/>
        </w:rPr>
        <w:t>在</w:t>
      </w:r>
      <w:r w:rsidRPr="00775663">
        <w:rPr>
          <w:rFonts w:ascii="SimSun" w:hAnsi="SimSun" w:cs="Times New Roman"/>
          <w:sz w:val="21"/>
        </w:rPr>
        <w:t>《名古屋议定书》</w:t>
      </w:r>
      <w:r w:rsidRPr="00775663">
        <w:rPr>
          <w:rFonts w:ascii="SimSun" w:hAnsi="SimSun" w:cs="Times New Roman" w:hint="eastAsia"/>
          <w:sz w:val="21"/>
        </w:rPr>
        <w:t>范围之</w:t>
      </w:r>
      <w:r w:rsidR="00077590" w:rsidRPr="00775663">
        <w:rPr>
          <w:rFonts w:ascii="SimSun" w:hAnsi="SimSun" w:cs="Times New Roman" w:hint="eastAsia"/>
          <w:sz w:val="21"/>
        </w:rPr>
        <w:t>内</w:t>
      </w:r>
      <w:r w:rsidRPr="00775663">
        <w:rPr>
          <w:rFonts w:ascii="SimSun" w:hAnsi="SimSun" w:cs="Times New Roman" w:hint="eastAsia"/>
          <w:sz w:val="21"/>
        </w:rPr>
        <w:t>。</w:t>
      </w:r>
    </w:p>
    <w:p w14:paraId="7656E063"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澳大利亚代表团</w:t>
      </w:r>
      <w:r w:rsidR="005D0B90" w:rsidRPr="00775663">
        <w:rPr>
          <w:rFonts w:ascii="SimSun" w:hAnsi="SimSun" w:cs="Times New Roman" w:hint="eastAsia"/>
          <w:sz w:val="21"/>
        </w:rPr>
        <w:t>指出</w:t>
      </w:r>
      <w:r w:rsidRPr="00775663">
        <w:rPr>
          <w:rFonts w:ascii="SimSun" w:hAnsi="SimSun" w:cs="Times New Roman" w:hint="eastAsia"/>
          <w:sz w:val="21"/>
        </w:rPr>
        <w:t>，文书侧重于专利最</w:t>
      </w:r>
      <w:r w:rsidR="00077590" w:rsidRPr="00775663">
        <w:rPr>
          <w:rFonts w:ascii="SimSun" w:hAnsi="SimSun" w:cs="Times New Roman" w:hint="eastAsia"/>
          <w:sz w:val="21"/>
        </w:rPr>
        <w:t>为合</w:t>
      </w:r>
      <w:r w:rsidRPr="00775663">
        <w:rPr>
          <w:rFonts w:ascii="SimSun" w:hAnsi="SimSun" w:cs="Times New Roman" w:hint="eastAsia"/>
          <w:sz w:val="21"/>
        </w:rPr>
        <w:t>适。它应当包括</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遗传资源</w:t>
      </w:r>
      <w:r w:rsidRPr="00775663">
        <w:rPr>
          <w:rFonts w:ascii="SimSun" w:hAnsi="SimSun" w:cs="Times New Roman" w:hint="eastAsia"/>
          <w:sz w:val="21"/>
        </w:rPr>
        <w:t>相关</w:t>
      </w:r>
      <w:r w:rsidRPr="00775663">
        <w:rPr>
          <w:rFonts w:ascii="SimSun" w:hAnsi="SimSun" w:cs="Times New Roman"/>
          <w:sz w:val="21"/>
        </w:rPr>
        <w:t>传统知识</w:t>
      </w:r>
      <w:r w:rsidRPr="00775663">
        <w:rPr>
          <w:rFonts w:ascii="SimSun" w:hAnsi="SimSun" w:cs="Times New Roman" w:hint="eastAsia"/>
          <w:sz w:val="21"/>
        </w:rPr>
        <w:t>。</w:t>
      </w:r>
      <w:r w:rsidRPr="00775663">
        <w:rPr>
          <w:rFonts w:ascii="SimSun" w:hAnsi="SimSun" w:cs="Times New Roman"/>
          <w:sz w:val="21"/>
        </w:rPr>
        <w:t>衍生物</w:t>
      </w:r>
      <w:r w:rsidRPr="00775663">
        <w:rPr>
          <w:rFonts w:ascii="SimSun" w:hAnsi="SimSun" w:cs="Times New Roman" w:hint="eastAsia"/>
          <w:sz w:val="21"/>
        </w:rPr>
        <w:t>将被</w:t>
      </w:r>
      <w:r w:rsidR="005D0B90" w:rsidRPr="00775663">
        <w:rPr>
          <w:rFonts w:ascii="SimSun" w:hAnsi="SimSun" w:cs="Times New Roman" w:hint="eastAsia"/>
          <w:sz w:val="21"/>
        </w:rPr>
        <w:t>纳入</w:t>
      </w:r>
      <w:r w:rsidRPr="00775663">
        <w:rPr>
          <w:rFonts w:ascii="SimSun" w:hAnsi="SimSun" w:cs="Times New Roman"/>
          <w:sz w:val="21"/>
        </w:rPr>
        <w:t>遗传资源</w:t>
      </w:r>
      <w:r w:rsidRPr="00775663">
        <w:rPr>
          <w:rFonts w:ascii="SimSun" w:hAnsi="SimSun" w:cs="Times New Roman" w:hint="eastAsia"/>
          <w:sz w:val="21"/>
        </w:rPr>
        <w:t>内。它有兴趣听</w:t>
      </w:r>
      <w:r w:rsidR="005D0B90" w:rsidRPr="00775663">
        <w:rPr>
          <w:rFonts w:ascii="SimSun" w:hAnsi="SimSun" w:cs="Times New Roman" w:hint="eastAsia"/>
          <w:sz w:val="21"/>
        </w:rPr>
        <w:t>取</w:t>
      </w:r>
      <w:r w:rsidRPr="00775663">
        <w:rPr>
          <w:rFonts w:ascii="SimSun" w:hAnsi="SimSun" w:cs="Times New Roman" w:hint="eastAsia"/>
          <w:sz w:val="21"/>
        </w:rPr>
        <w:t>现有国内</w:t>
      </w:r>
      <w:r w:rsidRPr="00775663">
        <w:rPr>
          <w:rFonts w:ascii="SimSun" w:hAnsi="SimSun" w:cs="Times New Roman"/>
          <w:sz w:val="21"/>
        </w:rPr>
        <w:t>公开要求</w:t>
      </w:r>
      <w:r w:rsidRPr="00775663">
        <w:rPr>
          <w:rFonts w:ascii="SimSun" w:hAnsi="SimSun" w:cs="Times New Roman" w:hint="eastAsia"/>
          <w:sz w:val="21"/>
        </w:rPr>
        <w:t>中具体提及衍生物的国家的意见。这种实践经验将有助于理解该术语将如何影响国际文书的范围。它还可能有助于缩小该术语与具体文书的相关性。</w:t>
      </w:r>
    </w:p>
    <w:p w14:paraId="410E9DE0"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加拿大代表团</w:t>
      </w:r>
      <w:r w:rsidR="005D0B90" w:rsidRPr="00775663">
        <w:rPr>
          <w:rFonts w:ascii="SimSun" w:hAnsi="SimSun" w:cs="Times New Roman" w:hint="eastAsia"/>
          <w:sz w:val="21"/>
        </w:rPr>
        <w:t>指出</w:t>
      </w:r>
      <w:r w:rsidRPr="00775663">
        <w:rPr>
          <w:rFonts w:ascii="SimSun" w:hAnsi="SimSun" w:cs="Times New Roman" w:hint="eastAsia"/>
          <w:sz w:val="21"/>
        </w:rPr>
        <w:t>，虽然它理解</w:t>
      </w:r>
      <w:r w:rsidRPr="00775663">
        <w:rPr>
          <w:rFonts w:ascii="SimSun" w:hAnsi="SimSun" w:cs="Times New Roman"/>
          <w:sz w:val="21"/>
        </w:rPr>
        <w:t>《生物多样性公约》</w:t>
      </w:r>
      <w:r w:rsidRPr="00775663">
        <w:rPr>
          <w:rFonts w:ascii="SimSun" w:hAnsi="SimSun" w:cs="Times New Roman" w:hint="eastAsia"/>
          <w:sz w:val="21"/>
        </w:rPr>
        <w:t>里对</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遗传材料</w:t>
      </w:r>
      <w:r w:rsidRPr="00775663">
        <w:rPr>
          <w:rFonts w:ascii="SimSun" w:hAnsi="SimSun" w:cs="Times New Roman" w:hint="eastAsia"/>
          <w:sz w:val="21"/>
        </w:rPr>
        <w:t>的定义，但并</w:t>
      </w:r>
      <w:r w:rsidR="006606B6" w:rsidRPr="00775663">
        <w:rPr>
          <w:rFonts w:ascii="SimSun" w:hAnsi="SimSun" w:cs="Times New Roman" w:hint="eastAsia"/>
          <w:sz w:val="21"/>
        </w:rPr>
        <w:t>没</w:t>
      </w:r>
      <w:r w:rsidRPr="00775663">
        <w:rPr>
          <w:rFonts w:ascii="SimSun" w:hAnsi="SimSun" w:cs="Times New Roman" w:hint="eastAsia"/>
          <w:sz w:val="21"/>
        </w:rPr>
        <w:t>有必要将这些术语直接输入到IGC的案文中，至少需要首先达成</w:t>
      </w:r>
      <w:r w:rsidR="0017313A" w:rsidRPr="00775663">
        <w:rPr>
          <w:rFonts w:ascii="SimSun" w:hAnsi="SimSun" w:cs="Times New Roman" w:hint="eastAsia"/>
          <w:sz w:val="21"/>
        </w:rPr>
        <w:t>一种</w:t>
      </w:r>
      <w:r w:rsidRPr="00775663">
        <w:rPr>
          <w:rFonts w:ascii="SimSun" w:hAnsi="SimSun" w:cs="Times New Roman" w:hint="eastAsia"/>
          <w:sz w:val="21"/>
        </w:rPr>
        <w:t>共</w:t>
      </w:r>
      <w:r w:rsidR="00925946" w:rsidRPr="00775663">
        <w:rPr>
          <w:rFonts w:ascii="SimSun" w:hAnsi="SimSun" w:cs="Times New Roman" w:hint="eastAsia"/>
          <w:sz w:val="21"/>
        </w:rPr>
        <w:t>同谅</w:t>
      </w:r>
      <w:r w:rsidR="0017313A" w:rsidRPr="00775663">
        <w:rPr>
          <w:rFonts w:ascii="SimSun" w:hAnsi="SimSun" w:cs="Times New Roman" w:hint="eastAsia"/>
          <w:sz w:val="21"/>
        </w:rPr>
        <w:t>解</w:t>
      </w:r>
      <w:r w:rsidRPr="00775663">
        <w:rPr>
          <w:rFonts w:ascii="SimSun" w:hAnsi="SimSun" w:cs="Times New Roman" w:hint="eastAsia"/>
          <w:sz w:val="21"/>
        </w:rPr>
        <w:t>。</w:t>
      </w:r>
      <w:r w:rsidRPr="00775663">
        <w:rPr>
          <w:rFonts w:ascii="SimSun" w:hAnsi="SimSun" w:cs="Times New Roman"/>
          <w:sz w:val="21"/>
        </w:rPr>
        <w:t>《生物多样性公约》</w:t>
      </w:r>
      <w:r w:rsidRPr="00775663">
        <w:rPr>
          <w:rFonts w:ascii="SimSun" w:hAnsi="SimSun" w:cs="Times New Roman" w:hint="eastAsia"/>
          <w:sz w:val="21"/>
        </w:rPr>
        <w:t>是关于生物多样性，而IGC</w:t>
      </w:r>
      <w:r w:rsidR="0017313A" w:rsidRPr="00775663">
        <w:rPr>
          <w:rFonts w:ascii="SimSun" w:hAnsi="SimSun" w:cs="Times New Roman" w:hint="eastAsia"/>
          <w:sz w:val="21"/>
        </w:rPr>
        <w:t>处理的</w:t>
      </w:r>
      <w:r w:rsidR="006606B6" w:rsidRPr="00775663">
        <w:rPr>
          <w:rFonts w:ascii="SimSun" w:hAnsi="SimSun" w:cs="Times New Roman" w:hint="eastAsia"/>
          <w:sz w:val="21"/>
        </w:rPr>
        <w:t>是</w:t>
      </w:r>
      <w:r w:rsidRPr="00775663">
        <w:rPr>
          <w:rFonts w:ascii="SimSun" w:hAnsi="SimSun" w:cs="Times New Roman" w:hint="eastAsia"/>
          <w:sz w:val="21"/>
        </w:rPr>
        <w:t>拟定知识产权文书。在不影响</w:t>
      </w:r>
      <w:r w:rsidRPr="00775663">
        <w:rPr>
          <w:rFonts w:ascii="SimSun" w:hAnsi="SimSun" w:cs="Times New Roman"/>
          <w:sz w:val="21"/>
        </w:rPr>
        <w:t>《生物多样性公约》和《名古屋议定书》</w:t>
      </w:r>
      <w:r w:rsidRPr="00775663">
        <w:rPr>
          <w:rFonts w:ascii="SimSun" w:hAnsi="SimSun" w:cs="Times New Roman" w:hint="eastAsia"/>
          <w:sz w:val="21"/>
        </w:rPr>
        <w:t>重要工作的情况下，生物多样性和</w:t>
      </w:r>
      <w:r w:rsidRPr="00775663">
        <w:rPr>
          <w:rFonts w:ascii="SimSun" w:hAnsi="SimSun" w:cs="Times New Roman"/>
          <w:sz w:val="21"/>
        </w:rPr>
        <w:t>知识产权</w:t>
      </w:r>
      <w:r w:rsidRPr="00775663">
        <w:rPr>
          <w:rFonts w:ascii="SimSun" w:hAnsi="SimSun" w:cs="Times New Roman" w:hint="eastAsia"/>
          <w:sz w:val="21"/>
        </w:rPr>
        <w:t>是两个不同的学科，IGC</w:t>
      </w:r>
      <w:r w:rsidR="0017313A" w:rsidRPr="00775663">
        <w:rPr>
          <w:rFonts w:ascii="SimSun" w:hAnsi="SimSun" w:cs="Times New Roman" w:hint="eastAsia"/>
          <w:sz w:val="21"/>
        </w:rPr>
        <w:t>需</w:t>
      </w:r>
      <w:r w:rsidRPr="00775663">
        <w:rPr>
          <w:rFonts w:ascii="SimSun" w:hAnsi="SimSun" w:cs="Times New Roman" w:hint="eastAsia"/>
          <w:sz w:val="21"/>
        </w:rPr>
        <w:t>要确保IGC文书中的术语能够适用于知识产权背景，而不损害成果的性质。为加强对这一问题的共</w:t>
      </w:r>
      <w:r w:rsidR="00925946" w:rsidRPr="00775663">
        <w:rPr>
          <w:rFonts w:ascii="SimSun" w:hAnsi="SimSun" w:cs="Times New Roman" w:hint="eastAsia"/>
          <w:sz w:val="21"/>
        </w:rPr>
        <w:t>同谅</w:t>
      </w:r>
      <w:r w:rsidR="0017313A" w:rsidRPr="00775663">
        <w:rPr>
          <w:rFonts w:ascii="SimSun" w:hAnsi="SimSun" w:cs="Times New Roman" w:hint="eastAsia"/>
          <w:sz w:val="21"/>
        </w:rPr>
        <w:t>解</w:t>
      </w:r>
      <w:r w:rsidRPr="00775663">
        <w:rPr>
          <w:rFonts w:ascii="SimSun" w:hAnsi="SimSun" w:cs="Times New Roman" w:hint="eastAsia"/>
          <w:sz w:val="21"/>
        </w:rPr>
        <w:t>，它欢迎在知识产权制度中</w:t>
      </w:r>
      <w:r w:rsidR="0017313A" w:rsidRPr="00775663">
        <w:rPr>
          <w:rFonts w:ascii="SimSun" w:hAnsi="SimSun" w:cs="Times New Roman" w:hint="eastAsia"/>
          <w:sz w:val="21"/>
        </w:rPr>
        <w:t>适</w:t>
      </w:r>
      <w:r w:rsidRPr="00775663">
        <w:rPr>
          <w:rFonts w:ascii="SimSun" w:hAnsi="SimSun" w:cs="Times New Roman" w:hint="eastAsia"/>
          <w:sz w:val="21"/>
        </w:rPr>
        <w:t>用这些术语的成员国发表意见，</w:t>
      </w:r>
      <w:r w:rsidR="0017313A" w:rsidRPr="00775663">
        <w:rPr>
          <w:rFonts w:ascii="SimSun" w:hAnsi="SimSun" w:cs="Times New Roman" w:hint="eastAsia"/>
          <w:sz w:val="21"/>
        </w:rPr>
        <w:t>以便</w:t>
      </w:r>
      <w:r w:rsidRPr="00775663">
        <w:rPr>
          <w:rFonts w:ascii="SimSun" w:hAnsi="SimSun" w:cs="Times New Roman" w:hint="eastAsia"/>
          <w:sz w:val="21"/>
        </w:rPr>
        <w:t>了解专利申请人或法院是如何解</w:t>
      </w:r>
      <w:r w:rsidR="0017313A" w:rsidRPr="00775663">
        <w:rPr>
          <w:rFonts w:ascii="SimSun" w:hAnsi="SimSun" w:cs="Times New Roman" w:hint="eastAsia"/>
          <w:sz w:val="21"/>
        </w:rPr>
        <w:t>读这些术语</w:t>
      </w:r>
      <w:r w:rsidRPr="00775663">
        <w:rPr>
          <w:rFonts w:ascii="SimSun" w:hAnsi="SimSun" w:cs="Times New Roman" w:hint="eastAsia"/>
          <w:sz w:val="21"/>
        </w:rPr>
        <w:t>的。这将有助于为文书的具体目的</w:t>
      </w:r>
      <w:r w:rsidR="0017313A" w:rsidRPr="00775663">
        <w:rPr>
          <w:rFonts w:ascii="SimSun" w:hAnsi="SimSun" w:cs="Times New Roman" w:hint="eastAsia"/>
          <w:sz w:val="21"/>
        </w:rPr>
        <w:t>确</w:t>
      </w:r>
      <w:r w:rsidRPr="00775663">
        <w:rPr>
          <w:rFonts w:ascii="SimSun" w:hAnsi="SimSun" w:cs="Times New Roman" w:hint="eastAsia"/>
          <w:sz w:val="21"/>
        </w:rPr>
        <w:t>定最佳定义。“衍生物”这一术语的情况同样如此，它对这一问题</w:t>
      </w:r>
      <w:r w:rsidR="00051747" w:rsidRPr="00775663">
        <w:rPr>
          <w:rFonts w:ascii="SimSun" w:hAnsi="SimSun" w:cs="Times New Roman" w:hint="eastAsia"/>
          <w:sz w:val="21"/>
        </w:rPr>
        <w:t>仍然</w:t>
      </w:r>
      <w:r w:rsidRPr="00775663">
        <w:rPr>
          <w:rFonts w:ascii="SimSun" w:hAnsi="SimSun" w:cs="Times New Roman" w:hint="eastAsia"/>
          <w:sz w:val="21"/>
        </w:rPr>
        <w:t>感到关切</w:t>
      </w:r>
      <w:r w:rsidR="00051747" w:rsidRPr="00775663">
        <w:rPr>
          <w:rFonts w:ascii="SimSun" w:hAnsi="SimSun" w:cs="Times New Roman" w:hint="eastAsia"/>
          <w:sz w:val="21"/>
        </w:rPr>
        <w:t>并</w:t>
      </w:r>
      <w:r w:rsidRPr="00775663">
        <w:rPr>
          <w:rFonts w:ascii="SimSun" w:hAnsi="SimSun" w:cs="Times New Roman" w:hint="eastAsia"/>
          <w:sz w:val="21"/>
        </w:rPr>
        <w:t>持有疑问，包括这一术语对于文书的</w:t>
      </w:r>
      <w:r w:rsidR="00051747" w:rsidRPr="00775663">
        <w:rPr>
          <w:rFonts w:ascii="SimSun" w:hAnsi="SimSun" w:cs="Times New Roman" w:hint="eastAsia"/>
          <w:sz w:val="21"/>
        </w:rPr>
        <w:t>广度和</w:t>
      </w:r>
      <w:r w:rsidRPr="00775663">
        <w:rPr>
          <w:rFonts w:ascii="SimSun" w:hAnsi="SimSun" w:cs="Times New Roman" w:hint="eastAsia"/>
          <w:sz w:val="21"/>
        </w:rPr>
        <w:t>范围意味着什么。它期待讨论这一术语的含义</w:t>
      </w:r>
      <w:r w:rsidR="00051747" w:rsidRPr="00775663">
        <w:rPr>
          <w:rFonts w:ascii="SimSun" w:hAnsi="SimSun" w:cs="Times New Roman" w:hint="eastAsia"/>
          <w:sz w:val="21"/>
        </w:rPr>
        <w:t>是什么</w:t>
      </w:r>
      <w:r w:rsidRPr="00775663">
        <w:rPr>
          <w:rFonts w:ascii="SimSun" w:hAnsi="SimSun" w:cs="Times New Roman" w:hint="eastAsia"/>
          <w:sz w:val="21"/>
        </w:rPr>
        <w:t>，不是在理论上，而是</w:t>
      </w:r>
      <w:r w:rsidR="00051747" w:rsidRPr="00775663">
        <w:rPr>
          <w:rFonts w:ascii="SimSun" w:hAnsi="SimSun" w:cs="Times New Roman" w:hint="eastAsia"/>
          <w:sz w:val="21"/>
        </w:rPr>
        <w:t>在</w:t>
      </w:r>
      <w:r w:rsidRPr="00775663">
        <w:rPr>
          <w:rFonts w:ascii="SimSun" w:hAnsi="SimSun" w:cs="Times New Roman" w:hint="eastAsia"/>
          <w:sz w:val="21"/>
        </w:rPr>
        <w:t>规定了强制公开衍生物的成员国提供具体的实践经验</w:t>
      </w:r>
      <w:r w:rsidR="000D5653" w:rsidRPr="00775663">
        <w:rPr>
          <w:rFonts w:ascii="SimSun" w:hAnsi="SimSun" w:cs="Times New Roman" w:hint="eastAsia"/>
          <w:sz w:val="21"/>
        </w:rPr>
        <w:t>上</w:t>
      </w:r>
      <w:r w:rsidRPr="00775663">
        <w:rPr>
          <w:rFonts w:ascii="SimSun" w:hAnsi="SimSun" w:cs="Times New Roman" w:hint="eastAsia"/>
          <w:sz w:val="21"/>
        </w:rPr>
        <w:t>。它赞同</w:t>
      </w:r>
      <w:r w:rsidR="00051747" w:rsidRPr="00775663">
        <w:rPr>
          <w:rFonts w:ascii="SimSun" w:hAnsi="SimSun" w:cs="Times New Roman" w:hint="eastAsia"/>
          <w:sz w:val="21"/>
        </w:rPr>
        <w:t>澳</w:t>
      </w:r>
      <w:r w:rsidRPr="00775663">
        <w:rPr>
          <w:rFonts w:ascii="SimSun" w:hAnsi="SimSun" w:cs="Times New Roman"/>
          <w:sz w:val="21"/>
        </w:rPr>
        <w:t>大利亚代表团</w:t>
      </w:r>
      <w:r w:rsidRPr="00775663">
        <w:rPr>
          <w:rFonts w:ascii="SimSun" w:hAnsi="SimSun" w:cs="Times New Roman" w:hint="eastAsia"/>
          <w:sz w:val="21"/>
        </w:rPr>
        <w:t>发表的评论意见。它对“</w:t>
      </w:r>
      <w:r w:rsidRPr="00775663">
        <w:rPr>
          <w:rFonts w:ascii="SimSun" w:hAnsi="SimSun"/>
          <w:sz w:val="21"/>
        </w:rPr>
        <w:t>即使其不具备遗传的功能单位</w:t>
      </w:r>
      <w:r w:rsidRPr="00775663">
        <w:rPr>
          <w:rFonts w:ascii="SimSun" w:hAnsi="SimSun" w:cs="Times New Roman" w:hint="eastAsia"/>
          <w:sz w:val="21"/>
        </w:rPr>
        <w:t>”这一概念的具体适用特别感兴趣。它欢迎支持这一概念的</w:t>
      </w:r>
      <w:r w:rsidRPr="00775663">
        <w:rPr>
          <w:rFonts w:ascii="SimSun" w:hAnsi="SimSun" w:cs="Times New Roman"/>
          <w:sz w:val="21"/>
        </w:rPr>
        <w:t>成员国</w:t>
      </w:r>
      <w:r w:rsidRPr="00775663">
        <w:rPr>
          <w:rFonts w:ascii="SimSun" w:hAnsi="SimSun" w:cs="Times New Roman" w:hint="eastAsia"/>
          <w:sz w:val="21"/>
        </w:rPr>
        <w:t>讨论“</w:t>
      </w:r>
      <w:r w:rsidRPr="00775663">
        <w:rPr>
          <w:rFonts w:ascii="SimSun" w:hAnsi="SimSun" w:cs="Times New Roman"/>
          <w:sz w:val="21"/>
        </w:rPr>
        <w:t>相互支持</w:t>
      </w:r>
      <w:r w:rsidRPr="00775663">
        <w:rPr>
          <w:rFonts w:ascii="SimSun" w:hAnsi="SimSun" w:cs="Times New Roman" w:hint="eastAsia"/>
          <w:sz w:val="21"/>
        </w:rPr>
        <w:t>”所包含的内容。它想知道IGC文书是否本质上是</w:t>
      </w:r>
      <w:r w:rsidRPr="00775663">
        <w:rPr>
          <w:rFonts w:ascii="SimSun" w:hAnsi="SimSun" w:cs="Times New Roman"/>
          <w:sz w:val="21"/>
        </w:rPr>
        <w:t>《生物多样性公约》</w:t>
      </w:r>
      <w:r w:rsidR="00F86784" w:rsidRPr="00775663">
        <w:rPr>
          <w:rFonts w:ascii="SimSun" w:hAnsi="SimSun" w:cs="Times New Roman"/>
          <w:sz w:val="21"/>
        </w:rPr>
        <w:t>和《</w:t>
      </w:r>
      <w:r w:rsidRPr="00775663">
        <w:rPr>
          <w:rFonts w:ascii="SimSun" w:hAnsi="SimSun" w:cs="Times New Roman"/>
          <w:sz w:val="21"/>
        </w:rPr>
        <w:t>名古屋议定书》</w:t>
      </w:r>
      <w:r w:rsidRPr="00775663">
        <w:rPr>
          <w:rFonts w:ascii="SimSun" w:hAnsi="SimSun" w:cs="Times New Roman" w:hint="eastAsia"/>
          <w:sz w:val="21"/>
        </w:rPr>
        <w:t>的扩展</w:t>
      </w:r>
      <w:r w:rsidR="00F86784" w:rsidRPr="00775663">
        <w:rPr>
          <w:rFonts w:ascii="SimSun" w:hAnsi="SimSun" w:cs="Times New Roman" w:hint="eastAsia"/>
          <w:sz w:val="21"/>
        </w:rPr>
        <w:t>。</w:t>
      </w:r>
    </w:p>
    <w:p w14:paraId="5EA9857F"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俄罗斯联邦代表团</w:t>
      </w:r>
      <w:r w:rsidR="00051747" w:rsidRPr="00775663">
        <w:rPr>
          <w:rFonts w:ascii="SimSun" w:hAnsi="SimSun" w:cs="Times New Roman" w:hint="eastAsia"/>
          <w:sz w:val="21"/>
        </w:rPr>
        <w:t>指出</w:t>
      </w:r>
      <w:r w:rsidRPr="00775663">
        <w:rPr>
          <w:rFonts w:ascii="SimSun" w:hAnsi="SimSun" w:cs="Times New Roman" w:hint="eastAsia"/>
          <w:sz w:val="21"/>
        </w:rPr>
        <w:t>，</w:t>
      </w:r>
      <w:r w:rsidRPr="00775663">
        <w:rPr>
          <w:rFonts w:ascii="SimSun" w:hAnsi="SimSun" w:cs="Times New Roman"/>
          <w:sz w:val="21"/>
        </w:rPr>
        <w:t>盗用遗传资源</w:t>
      </w:r>
      <w:r w:rsidRPr="00775663">
        <w:rPr>
          <w:rFonts w:ascii="SimSun" w:hAnsi="SimSun" w:cs="Times New Roman" w:hint="eastAsia"/>
          <w:sz w:val="21"/>
        </w:rPr>
        <w:t>不在</w:t>
      </w:r>
      <w:r w:rsidRPr="00775663">
        <w:rPr>
          <w:rFonts w:ascii="SimSun" w:hAnsi="SimSun" w:cs="Times New Roman"/>
          <w:sz w:val="21"/>
        </w:rPr>
        <w:t>产权组织</w:t>
      </w:r>
      <w:r w:rsidRPr="00775663">
        <w:rPr>
          <w:rFonts w:ascii="SimSun" w:hAnsi="SimSun" w:cs="Times New Roman" w:hint="eastAsia"/>
          <w:sz w:val="21"/>
        </w:rPr>
        <w:t>的职权范围内，应当从</w:t>
      </w:r>
      <w:r w:rsidRPr="00775663">
        <w:rPr>
          <w:rFonts w:ascii="SimSun" w:hAnsi="SimSun" w:cs="Times New Roman"/>
          <w:sz w:val="21"/>
        </w:rPr>
        <w:t>第1条</w:t>
      </w:r>
      <w:r w:rsidRPr="00775663">
        <w:rPr>
          <w:rFonts w:ascii="SimSun" w:hAnsi="SimSun" w:cs="Times New Roman" w:hint="eastAsia"/>
          <w:sz w:val="21"/>
        </w:rPr>
        <w:t>中删除。在第2条里，它认为客体与专利制度相关。关于</w:t>
      </w:r>
      <w:r w:rsidRPr="00775663">
        <w:rPr>
          <w:rFonts w:ascii="SimSun" w:hAnsi="SimSun" w:cs="Times New Roman"/>
          <w:sz w:val="21"/>
        </w:rPr>
        <w:t>衍生物</w:t>
      </w:r>
      <w:r w:rsidRPr="00775663">
        <w:rPr>
          <w:rFonts w:ascii="SimSun" w:hAnsi="SimSun" w:cs="Times New Roman" w:hint="eastAsia"/>
          <w:sz w:val="21"/>
        </w:rPr>
        <w:t>，它</w:t>
      </w:r>
      <w:r w:rsidRPr="00775663">
        <w:rPr>
          <w:rFonts w:ascii="SimSun" w:hAnsi="SimSun" w:cs="Times New Roman"/>
          <w:sz w:val="21"/>
        </w:rPr>
        <w:t>支持</w:t>
      </w:r>
      <w:r w:rsidRPr="00775663">
        <w:rPr>
          <w:rFonts w:ascii="SimSun" w:hAnsi="SimSun" w:cs="Times New Roman" w:hint="eastAsia"/>
          <w:sz w:val="21"/>
        </w:rPr>
        <w:t>大韩民国代表团所作的发言，</w:t>
      </w:r>
      <w:r w:rsidR="00051747" w:rsidRPr="00775663">
        <w:rPr>
          <w:rFonts w:ascii="SimSun" w:hAnsi="SimSun" w:cs="Times New Roman" w:hint="eastAsia"/>
          <w:sz w:val="21"/>
        </w:rPr>
        <w:t>并</w:t>
      </w:r>
      <w:r w:rsidRPr="00775663">
        <w:rPr>
          <w:rFonts w:ascii="SimSun" w:hAnsi="SimSun" w:cs="Times New Roman" w:hint="eastAsia"/>
          <w:sz w:val="21"/>
        </w:rPr>
        <w:t>要求给出明确定义。</w:t>
      </w:r>
    </w:p>
    <w:p w14:paraId="6B233CB1"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哥斯达黎加代表团</w:t>
      </w:r>
      <w:r w:rsidR="00051747" w:rsidRPr="00775663">
        <w:rPr>
          <w:rFonts w:ascii="SimSun" w:hAnsi="SimSun" w:cs="Times New Roman" w:hint="eastAsia"/>
          <w:sz w:val="21"/>
        </w:rPr>
        <w:t>指出</w:t>
      </w:r>
      <w:r w:rsidRPr="00775663">
        <w:rPr>
          <w:rFonts w:ascii="SimSun" w:hAnsi="SimSun" w:cs="Times New Roman" w:hint="eastAsia"/>
          <w:sz w:val="21"/>
        </w:rPr>
        <w:t>，案文中应当</w:t>
      </w:r>
      <w:r w:rsidR="00051747" w:rsidRPr="00775663">
        <w:rPr>
          <w:rFonts w:ascii="SimSun" w:hAnsi="SimSun" w:cs="Times New Roman" w:hint="eastAsia"/>
          <w:sz w:val="21"/>
        </w:rPr>
        <w:t>列入</w:t>
      </w:r>
      <w:r w:rsidRPr="00775663">
        <w:rPr>
          <w:rFonts w:ascii="SimSun" w:hAnsi="SimSun" w:cs="Times New Roman" w:hint="eastAsia"/>
          <w:sz w:val="21"/>
        </w:rPr>
        <w:t>“</w:t>
      </w:r>
      <w:r w:rsidRPr="00775663">
        <w:rPr>
          <w:rFonts w:ascii="SimSun" w:hAnsi="SimSun" w:cs="Times New Roman"/>
          <w:sz w:val="21"/>
        </w:rPr>
        <w:t>衍生物</w:t>
      </w:r>
      <w:r w:rsidRPr="00775663">
        <w:rPr>
          <w:rFonts w:ascii="SimSun" w:hAnsi="SimSun" w:cs="Times New Roman" w:hint="eastAsia"/>
          <w:sz w:val="21"/>
        </w:rPr>
        <w:t>”一词，因为</w:t>
      </w:r>
      <w:r w:rsidRPr="00775663">
        <w:rPr>
          <w:rFonts w:ascii="SimSun" w:hAnsi="SimSun" w:cs="Times New Roman"/>
          <w:sz w:val="21"/>
        </w:rPr>
        <w:t>《名古屋议定书》</w:t>
      </w:r>
      <w:r w:rsidRPr="00775663">
        <w:rPr>
          <w:rFonts w:ascii="SimSun" w:hAnsi="SimSun" w:cs="Times New Roman" w:hint="eastAsia"/>
          <w:sz w:val="21"/>
        </w:rPr>
        <w:t>对它有明确定义。哥斯达黎加根据</w:t>
      </w:r>
      <w:r w:rsidRPr="00775663">
        <w:rPr>
          <w:rFonts w:ascii="SimSun" w:hAnsi="SimSun" w:cs="Times New Roman"/>
          <w:sz w:val="21"/>
        </w:rPr>
        <w:t>《生物多样性公约》</w:t>
      </w:r>
      <w:r w:rsidRPr="00775663">
        <w:rPr>
          <w:rFonts w:ascii="SimSun" w:hAnsi="SimSun" w:cs="Times New Roman" w:hint="eastAsia"/>
          <w:sz w:val="21"/>
        </w:rPr>
        <w:t>确立的规则及其法规，</w:t>
      </w:r>
      <w:r w:rsidR="00051747" w:rsidRPr="00775663">
        <w:rPr>
          <w:rFonts w:ascii="SimSun" w:hAnsi="SimSun" w:cs="Times New Roman" w:hint="eastAsia"/>
          <w:sz w:val="21"/>
        </w:rPr>
        <w:t>发布了</w:t>
      </w:r>
      <w:r w:rsidRPr="00775663">
        <w:rPr>
          <w:rFonts w:ascii="SimSun" w:hAnsi="SimSun" w:cs="Times New Roman" w:hint="eastAsia"/>
          <w:sz w:val="21"/>
        </w:rPr>
        <w:t>大约550项获取生物化学或遗传资源的许可。大约10%的申请是生物繁殖方面的生物化学获取。</w:t>
      </w:r>
      <w:r w:rsidRPr="00775663">
        <w:rPr>
          <w:rFonts w:ascii="SimSun" w:hAnsi="SimSun" w:cs="Times New Roman"/>
          <w:sz w:val="21"/>
        </w:rPr>
        <w:t>传统知识</w:t>
      </w:r>
      <w:r w:rsidRPr="00775663">
        <w:rPr>
          <w:rFonts w:ascii="SimSun" w:hAnsi="SimSun" w:cs="Times New Roman" w:hint="eastAsia"/>
          <w:sz w:val="21"/>
        </w:rPr>
        <w:t>与生物化学</w:t>
      </w:r>
      <w:r w:rsidRPr="00775663">
        <w:rPr>
          <w:rFonts w:ascii="SimSun" w:hAnsi="SimSun" w:cs="Times New Roman"/>
          <w:sz w:val="21"/>
        </w:rPr>
        <w:t>衍生物</w:t>
      </w:r>
      <w:r w:rsidRPr="00775663">
        <w:rPr>
          <w:rFonts w:ascii="SimSun" w:hAnsi="SimSun" w:cs="Times New Roman" w:hint="eastAsia"/>
          <w:sz w:val="21"/>
        </w:rPr>
        <w:t>领域的实证和实际经验相关，生物化学</w:t>
      </w:r>
      <w:r w:rsidRPr="00775663">
        <w:rPr>
          <w:rFonts w:ascii="SimSun" w:hAnsi="SimSun" w:cs="Times New Roman"/>
          <w:sz w:val="21"/>
        </w:rPr>
        <w:t>衍生物</w:t>
      </w:r>
      <w:r w:rsidRPr="00775663">
        <w:rPr>
          <w:rFonts w:ascii="SimSun" w:hAnsi="SimSun" w:cs="Times New Roman" w:hint="eastAsia"/>
          <w:sz w:val="21"/>
        </w:rPr>
        <w:t>是</w:t>
      </w:r>
      <w:r w:rsidR="00051747" w:rsidRPr="00775663">
        <w:rPr>
          <w:rFonts w:ascii="SimSun" w:hAnsi="SimSun" w:cs="Times New Roman" w:hint="eastAsia"/>
          <w:sz w:val="21"/>
        </w:rPr>
        <w:t>由</w:t>
      </w:r>
      <w:r w:rsidRPr="00775663">
        <w:rPr>
          <w:rFonts w:ascii="SimSun" w:hAnsi="SimSun" w:cs="Times New Roman"/>
          <w:sz w:val="21"/>
        </w:rPr>
        <w:t>生物体的遗传或代谢</w:t>
      </w:r>
      <w:r w:rsidRPr="00775663">
        <w:rPr>
          <w:rFonts w:ascii="SimSun" w:hAnsi="SimSun" w:cs="Times New Roman" w:hint="eastAsia"/>
          <w:sz w:val="21"/>
        </w:rPr>
        <w:t>方式</w:t>
      </w:r>
      <w:r w:rsidRPr="00775663">
        <w:rPr>
          <w:rFonts w:ascii="SimSun" w:hAnsi="SimSun" w:cs="Times New Roman"/>
          <w:sz w:val="21"/>
        </w:rPr>
        <w:t>产生的，有特定的用途</w:t>
      </w:r>
      <w:r w:rsidRPr="00775663">
        <w:rPr>
          <w:rFonts w:ascii="SimSun" w:hAnsi="SimSun" w:cs="Times New Roman" w:hint="eastAsia"/>
          <w:sz w:val="21"/>
        </w:rPr>
        <w:t>。将</w:t>
      </w:r>
      <w:r w:rsidRPr="00775663">
        <w:rPr>
          <w:rFonts w:ascii="SimSun" w:hAnsi="SimSun" w:cs="Times New Roman"/>
          <w:sz w:val="21"/>
        </w:rPr>
        <w:t>衍生物</w:t>
      </w:r>
      <w:r w:rsidR="00051747" w:rsidRPr="00775663">
        <w:rPr>
          <w:rFonts w:ascii="SimSun" w:hAnsi="SimSun" w:cs="Times New Roman" w:hint="eastAsia"/>
          <w:sz w:val="21"/>
        </w:rPr>
        <w:t>纳入</w:t>
      </w:r>
      <w:r w:rsidRPr="00775663">
        <w:rPr>
          <w:rFonts w:ascii="SimSun" w:hAnsi="SimSun" w:cs="Times New Roman" w:hint="eastAsia"/>
          <w:sz w:val="21"/>
        </w:rPr>
        <w:t>案文进一步澄清了</w:t>
      </w:r>
      <w:r w:rsidRPr="00775663">
        <w:rPr>
          <w:rFonts w:ascii="SimSun" w:hAnsi="SimSun" w:cs="Times New Roman"/>
          <w:sz w:val="21"/>
        </w:rPr>
        <w:t>遗传资源</w:t>
      </w:r>
      <w:r w:rsidRPr="00775663">
        <w:rPr>
          <w:rFonts w:ascii="SimSun" w:hAnsi="SimSun" w:cs="Times New Roman" w:hint="eastAsia"/>
          <w:sz w:val="21"/>
        </w:rPr>
        <w:t>相关</w:t>
      </w:r>
      <w:r w:rsidRPr="00775663">
        <w:rPr>
          <w:rFonts w:ascii="SimSun" w:hAnsi="SimSun" w:cs="Times New Roman"/>
          <w:sz w:val="21"/>
        </w:rPr>
        <w:t>传统知识</w:t>
      </w:r>
      <w:r w:rsidRPr="00775663">
        <w:rPr>
          <w:rFonts w:ascii="SimSun" w:hAnsi="SimSun" w:cs="Times New Roman" w:hint="eastAsia"/>
          <w:sz w:val="21"/>
        </w:rPr>
        <w:t>的范围。</w:t>
      </w:r>
    </w:p>
    <w:p w14:paraId="3850DEE9" w14:textId="77777777" w:rsidR="00775663" w:rsidRDefault="002B2C0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主席</w:t>
      </w:r>
      <w:r w:rsidRPr="00775663">
        <w:rPr>
          <w:rFonts w:ascii="SimSun" w:hAnsi="SimSun" w:cs="Times New Roman" w:hint="eastAsia"/>
          <w:sz w:val="21"/>
        </w:rPr>
        <w:t>宣布结束关于客体的讨论。他宣布开始讨论关于公开要求的第3条。在主席的</w:t>
      </w:r>
      <w:r w:rsidR="00051747" w:rsidRPr="00775663">
        <w:rPr>
          <w:rFonts w:ascii="SimSun" w:hAnsi="SimSun" w:cs="Times New Roman" w:hint="eastAsia"/>
          <w:sz w:val="21"/>
        </w:rPr>
        <w:t>情况</w:t>
      </w:r>
      <w:r w:rsidRPr="00775663">
        <w:rPr>
          <w:rFonts w:ascii="SimSun" w:hAnsi="SimSun" w:cs="Times New Roman" w:hint="eastAsia"/>
          <w:sz w:val="21"/>
        </w:rPr>
        <w:t>说明中，他确定了需要解决的一些关键</w:t>
      </w:r>
      <w:r w:rsidRPr="002A0A4D">
        <w:rPr>
          <w:rFonts w:ascii="SimSun" w:hAnsi="SimSun" w:hint="eastAsia"/>
          <w:sz w:val="21"/>
          <w:szCs w:val="22"/>
        </w:rPr>
        <w:t>问题</w:t>
      </w:r>
      <w:r w:rsidRPr="00775663">
        <w:rPr>
          <w:rFonts w:ascii="SimSun" w:hAnsi="SimSun" w:cs="Times New Roman" w:hint="eastAsia"/>
          <w:sz w:val="21"/>
        </w:rPr>
        <w:t>：</w:t>
      </w:r>
      <w:r w:rsidRPr="00775663">
        <w:rPr>
          <w:rFonts w:ascii="SimSun" w:hAnsi="SimSun" w:cs="Times New Roman"/>
          <w:sz w:val="21"/>
        </w:rPr>
        <w:t>触发点</w:t>
      </w:r>
      <w:r w:rsidRPr="00775663">
        <w:rPr>
          <w:rFonts w:ascii="SimSun" w:hAnsi="SimSun" w:cs="Times New Roman" w:hint="eastAsia"/>
          <w:sz w:val="21"/>
        </w:rPr>
        <w:t>、内容、</w:t>
      </w:r>
      <w:r w:rsidRPr="00775663">
        <w:rPr>
          <w:rFonts w:ascii="SimSun" w:hAnsi="SimSun" w:cs="Times New Roman"/>
          <w:sz w:val="21"/>
        </w:rPr>
        <w:t>例外与限制</w:t>
      </w:r>
      <w:r w:rsidRPr="00775663">
        <w:rPr>
          <w:rFonts w:ascii="SimSun" w:hAnsi="SimSun" w:cs="Times New Roman" w:hint="eastAsia"/>
          <w:sz w:val="21"/>
        </w:rPr>
        <w:t>、</w:t>
      </w:r>
      <w:r w:rsidRPr="00775663">
        <w:rPr>
          <w:rFonts w:ascii="SimSun" w:hAnsi="SimSun" w:cs="Times New Roman"/>
          <w:sz w:val="21"/>
        </w:rPr>
        <w:t>客体</w:t>
      </w:r>
      <w:r w:rsidRPr="00775663">
        <w:rPr>
          <w:rFonts w:ascii="SimSun" w:hAnsi="SimSun" w:cs="Times New Roman" w:hint="eastAsia"/>
          <w:sz w:val="21"/>
        </w:rPr>
        <w:t>的资格以及未遵守的后果。这些核心问题有多个不同的替代案</w:t>
      </w:r>
      <w:r w:rsidR="00D20412" w:rsidRPr="00775663">
        <w:rPr>
          <w:rFonts w:ascii="SimSun" w:hAnsi="SimSun" w:cs="Times New Roman" w:hint="eastAsia"/>
          <w:sz w:val="21"/>
        </w:rPr>
        <w:t>文</w:t>
      </w:r>
      <w:r w:rsidRPr="00775663">
        <w:rPr>
          <w:rFonts w:ascii="SimSun" w:hAnsi="SimSun" w:cs="Times New Roman" w:hint="eastAsia"/>
          <w:sz w:val="21"/>
        </w:rPr>
        <w:t>，其中一些与文书范围</w:t>
      </w:r>
      <w:r w:rsidR="00051747" w:rsidRPr="00775663">
        <w:rPr>
          <w:rFonts w:ascii="SimSun" w:hAnsi="SimSun" w:cs="Times New Roman" w:hint="eastAsia"/>
          <w:sz w:val="21"/>
        </w:rPr>
        <w:t>有</w:t>
      </w:r>
      <w:r w:rsidRPr="00775663">
        <w:rPr>
          <w:rFonts w:ascii="SimSun" w:hAnsi="SimSun" w:cs="Times New Roman" w:hint="eastAsia"/>
          <w:sz w:val="21"/>
        </w:rPr>
        <w:t>关。他宣布开始就触发点问题发表评论意见。</w:t>
      </w:r>
    </w:p>
    <w:p w14:paraId="1DD0E16C"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欧盟代表团代表欧盟及其成员国发言，</w:t>
      </w:r>
      <w:r w:rsidR="00D20412" w:rsidRPr="00775663">
        <w:rPr>
          <w:rFonts w:ascii="SimSun" w:hAnsi="SimSun" w:cs="Times New Roman" w:hint="eastAsia"/>
          <w:sz w:val="21"/>
        </w:rPr>
        <w:t>指出</w:t>
      </w:r>
      <w:r w:rsidR="0019122A" w:rsidRPr="00775663">
        <w:rPr>
          <w:rFonts w:ascii="SimSun" w:hAnsi="SimSun" w:cs="Times New Roman" w:hint="eastAsia"/>
          <w:sz w:val="21"/>
        </w:rPr>
        <w:t>它们</w:t>
      </w:r>
      <w:r w:rsidRPr="00775663">
        <w:rPr>
          <w:rFonts w:ascii="SimSun" w:hAnsi="SimSun" w:cs="Times New Roman"/>
          <w:sz w:val="21"/>
        </w:rPr>
        <w:t>依然致力于</w:t>
      </w:r>
      <w:r w:rsidRPr="00775663">
        <w:rPr>
          <w:rFonts w:ascii="SimSun" w:hAnsi="SimSun" w:cs="Times New Roman" w:hint="eastAsia"/>
          <w:sz w:val="21"/>
        </w:rPr>
        <w:t>建设性</w:t>
      </w:r>
      <w:r w:rsidR="0019122A" w:rsidRPr="00775663">
        <w:rPr>
          <w:rFonts w:ascii="SimSun" w:hAnsi="SimSun" w:cs="Times New Roman" w:hint="eastAsia"/>
          <w:sz w:val="21"/>
        </w:rPr>
        <w:t>地</w:t>
      </w:r>
      <w:r w:rsidRPr="00775663">
        <w:rPr>
          <w:rFonts w:ascii="SimSun" w:hAnsi="SimSun" w:cs="Times New Roman" w:hint="eastAsia"/>
          <w:sz w:val="21"/>
        </w:rPr>
        <w:t>参与关于专利申请公开要求的讨论。它并非IGC</w:t>
      </w:r>
      <w:r w:rsidR="000704A8" w:rsidRPr="00775663">
        <w:rPr>
          <w:rFonts w:ascii="SimSun" w:hAnsi="SimSun" w:cs="Times New Roman" w:hint="eastAsia"/>
          <w:sz w:val="21"/>
        </w:rPr>
        <w:t>上的</w:t>
      </w:r>
      <w:r w:rsidRPr="00775663">
        <w:rPr>
          <w:rFonts w:ascii="SimSun" w:hAnsi="SimSun" w:cs="Times New Roman" w:hint="eastAsia"/>
          <w:sz w:val="21"/>
        </w:rPr>
        <w:t>提</w:t>
      </w:r>
      <w:r w:rsidR="00483A62" w:rsidRPr="00775663">
        <w:rPr>
          <w:rFonts w:ascii="SimSun" w:hAnsi="SimSun" w:cs="Times New Roman" w:hint="eastAsia"/>
          <w:sz w:val="21"/>
        </w:rPr>
        <w:t>案</w:t>
      </w:r>
      <w:r w:rsidRPr="00775663">
        <w:rPr>
          <w:rFonts w:ascii="SimSun" w:hAnsi="SimSun" w:cs="Times New Roman" w:hint="eastAsia"/>
          <w:sz w:val="21"/>
        </w:rPr>
        <w:t>国。</w:t>
      </w:r>
      <w:r w:rsidRPr="00775663">
        <w:rPr>
          <w:rFonts w:ascii="SimSun" w:hAnsi="SimSun" w:cs="Times New Roman"/>
          <w:sz w:val="21"/>
        </w:rPr>
        <w:t>公开要求</w:t>
      </w:r>
      <w:r w:rsidRPr="00775663">
        <w:rPr>
          <w:rFonts w:ascii="SimSun" w:hAnsi="SimSun" w:cs="Times New Roman" w:hint="eastAsia"/>
          <w:sz w:val="21"/>
        </w:rPr>
        <w:t>不应当适用于衍生物，它在传统知识方面的涵盖范围应当取决于</w:t>
      </w:r>
      <w:r w:rsidR="000704A8" w:rsidRPr="00775663">
        <w:rPr>
          <w:rFonts w:ascii="SimSun" w:hAnsi="SimSun" w:cs="Times New Roman" w:hint="eastAsia"/>
          <w:sz w:val="21"/>
        </w:rPr>
        <w:t>就传统知识定义</w:t>
      </w:r>
      <w:r w:rsidRPr="00775663">
        <w:rPr>
          <w:rFonts w:ascii="SimSun" w:hAnsi="SimSun" w:cs="Times New Roman" w:hint="eastAsia"/>
          <w:sz w:val="21"/>
        </w:rPr>
        <w:t>正在进行的讨论结果。</w:t>
      </w:r>
      <w:r w:rsidRPr="00775663">
        <w:rPr>
          <w:rFonts w:ascii="SimSun" w:hAnsi="SimSun" w:cs="Times New Roman"/>
          <w:sz w:val="21"/>
        </w:rPr>
        <w:t>公开要求</w:t>
      </w:r>
      <w:r w:rsidRPr="00775663">
        <w:rPr>
          <w:rFonts w:ascii="SimSun" w:hAnsi="SimSun" w:cs="Times New Roman" w:hint="eastAsia"/>
          <w:sz w:val="21"/>
        </w:rPr>
        <w:t>的</w:t>
      </w:r>
      <w:r w:rsidRPr="00775663">
        <w:rPr>
          <w:rFonts w:ascii="SimSun" w:hAnsi="SimSun" w:cs="Times New Roman"/>
          <w:sz w:val="21"/>
        </w:rPr>
        <w:t>触发</w:t>
      </w:r>
      <w:proofErr w:type="gramStart"/>
      <w:r w:rsidRPr="00775663">
        <w:rPr>
          <w:rFonts w:ascii="SimSun" w:hAnsi="SimSun" w:cs="Times New Roman"/>
          <w:sz w:val="21"/>
        </w:rPr>
        <w:t>点</w:t>
      </w:r>
      <w:r w:rsidRPr="00775663">
        <w:rPr>
          <w:rFonts w:ascii="SimSun" w:hAnsi="SimSun" w:cs="Times New Roman" w:hint="eastAsia"/>
          <w:sz w:val="21"/>
        </w:rPr>
        <w:t>应当</w:t>
      </w:r>
      <w:proofErr w:type="gramEnd"/>
      <w:r w:rsidRPr="00775663">
        <w:rPr>
          <w:rFonts w:ascii="SimSun" w:hAnsi="SimSun" w:cs="Times New Roman" w:hint="eastAsia"/>
          <w:sz w:val="21"/>
        </w:rPr>
        <w:t>是发明直接基于客体。申请人应当公开原产国，或者</w:t>
      </w:r>
      <w:r w:rsidR="000704A8" w:rsidRPr="00775663">
        <w:rPr>
          <w:rFonts w:ascii="SimSun" w:hAnsi="SimSun" w:cs="Times New Roman" w:hint="eastAsia"/>
          <w:sz w:val="21"/>
        </w:rPr>
        <w:t>，</w:t>
      </w:r>
      <w:r w:rsidRPr="00775663">
        <w:rPr>
          <w:rFonts w:ascii="SimSun" w:hAnsi="SimSun" w:cs="Times New Roman" w:hint="eastAsia"/>
          <w:sz w:val="21"/>
        </w:rPr>
        <w:t>如果</w:t>
      </w:r>
      <w:r w:rsidR="00D20412" w:rsidRPr="00775663">
        <w:rPr>
          <w:rFonts w:ascii="SimSun" w:hAnsi="SimSun" w:cs="Times New Roman" w:hint="eastAsia"/>
          <w:sz w:val="21"/>
        </w:rPr>
        <w:t>原产国</w:t>
      </w:r>
      <w:r w:rsidRPr="00775663">
        <w:rPr>
          <w:rFonts w:ascii="SimSun" w:hAnsi="SimSun" w:cs="Times New Roman" w:hint="eastAsia"/>
          <w:sz w:val="21"/>
        </w:rPr>
        <w:t>不明，应当公开发明人实</w:t>
      </w:r>
      <w:r w:rsidR="00B25974" w:rsidRPr="00775663">
        <w:rPr>
          <w:rFonts w:ascii="SimSun" w:hAnsi="SimSun" w:cs="Times New Roman" w:hint="eastAsia"/>
          <w:sz w:val="21"/>
        </w:rPr>
        <w:t>物</w:t>
      </w:r>
      <w:r w:rsidRPr="00775663">
        <w:rPr>
          <w:rFonts w:ascii="SimSun" w:hAnsi="SimSun" w:cs="Times New Roman" w:hint="eastAsia"/>
          <w:sz w:val="21"/>
        </w:rPr>
        <w:t>获取</w:t>
      </w:r>
      <w:r w:rsidR="00442837" w:rsidRPr="00775663">
        <w:rPr>
          <w:rFonts w:ascii="SimSun" w:hAnsi="SimSun" w:cs="Times New Roman" w:hint="eastAsia"/>
          <w:sz w:val="21"/>
        </w:rPr>
        <w:t>而</w:t>
      </w:r>
      <w:r w:rsidRPr="00775663">
        <w:rPr>
          <w:rFonts w:ascii="SimSun" w:hAnsi="SimSun" w:cs="Times New Roman" w:hint="eastAsia"/>
          <w:sz w:val="21"/>
        </w:rPr>
        <w:t>且</w:t>
      </w:r>
      <w:r w:rsidR="00D20412" w:rsidRPr="00775663">
        <w:rPr>
          <w:rFonts w:ascii="SimSun" w:hAnsi="SimSun" w:cs="Times New Roman" w:hint="eastAsia"/>
          <w:sz w:val="21"/>
        </w:rPr>
        <w:t>据</w:t>
      </w:r>
      <w:r w:rsidRPr="00775663">
        <w:rPr>
          <w:rFonts w:ascii="SimSun" w:hAnsi="SimSun" w:cs="Times New Roman" w:hint="eastAsia"/>
          <w:sz w:val="21"/>
        </w:rPr>
        <w:t>他</w:t>
      </w:r>
      <w:r w:rsidRPr="00775663">
        <w:rPr>
          <w:rFonts w:ascii="SimSun" w:hAnsi="SimSun" w:cs="Times New Roman"/>
          <w:sz w:val="21"/>
        </w:rPr>
        <w:t>/</w:t>
      </w:r>
      <w:r w:rsidRPr="00775663">
        <w:rPr>
          <w:rFonts w:ascii="SimSun" w:hAnsi="SimSun" w:cs="Times New Roman" w:hint="eastAsia"/>
          <w:sz w:val="21"/>
        </w:rPr>
        <w:t>她</w:t>
      </w:r>
      <w:r w:rsidR="00D20412" w:rsidRPr="00775663">
        <w:rPr>
          <w:rFonts w:ascii="SimSun" w:hAnsi="SimSun" w:cs="Times New Roman" w:hint="eastAsia"/>
          <w:sz w:val="21"/>
        </w:rPr>
        <w:t>所</w:t>
      </w:r>
      <w:r w:rsidRPr="00775663">
        <w:rPr>
          <w:rFonts w:ascii="SimSun" w:hAnsi="SimSun" w:cs="Times New Roman" w:hint="eastAsia"/>
          <w:sz w:val="21"/>
        </w:rPr>
        <w:t>知的具体资源的来源。应当在国际层面上规定</w:t>
      </w:r>
      <w:r w:rsidRPr="00775663">
        <w:rPr>
          <w:rFonts w:ascii="SimSun" w:hAnsi="SimSun" w:cs="Times New Roman"/>
          <w:sz w:val="21"/>
        </w:rPr>
        <w:t>例外与限制</w:t>
      </w:r>
      <w:r w:rsidRPr="00775663">
        <w:rPr>
          <w:rFonts w:ascii="SimSun" w:hAnsi="SimSun" w:cs="Times New Roman" w:hint="eastAsia"/>
          <w:sz w:val="21"/>
        </w:rPr>
        <w:t>。专利的撤销不</w:t>
      </w:r>
      <w:r w:rsidR="00D20412" w:rsidRPr="00775663">
        <w:rPr>
          <w:rFonts w:ascii="SimSun" w:hAnsi="SimSun" w:cs="Times New Roman" w:hint="eastAsia"/>
          <w:sz w:val="21"/>
        </w:rPr>
        <w:t>得</w:t>
      </w:r>
      <w:r w:rsidRPr="00775663">
        <w:rPr>
          <w:rFonts w:ascii="SimSun" w:hAnsi="SimSun" w:cs="Times New Roman" w:hint="eastAsia"/>
          <w:sz w:val="21"/>
        </w:rPr>
        <w:t>构成制裁。未遵守的后果将是，一方面，如果申请人未能或拒绝公开必要信息，不应当继续处理该申请。另一方面，如果提供的信息不正确或不完整，应当考虑专利法领域以外的制裁。关于那些侧重于</w:t>
      </w:r>
      <w:r w:rsidRPr="00775663">
        <w:rPr>
          <w:rFonts w:ascii="SimSun" w:hAnsi="SimSun" w:cs="Times New Roman"/>
          <w:sz w:val="21"/>
        </w:rPr>
        <w:t>数据库</w:t>
      </w:r>
      <w:r w:rsidRPr="00775663">
        <w:rPr>
          <w:rFonts w:ascii="SimSun" w:hAnsi="SimSun" w:cs="Times New Roman" w:hint="eastAsia"/>
          <w:sz w:val="21"/>
        </w:rPr>
        <w:t>或尽职调查措施等的防御性</w:t>
      </w:r>
      <w:r w:rsidR="00442837" w:rsidRPr="00775663">
        <w:rPr>
          <w:rFonts w:ascii="SimSun" w:hAnsi="SimSun" w:cs="Times New Roman" w:hint="eastAsia"/>
          <w:sz w:val="21"/>
        </w:rPr>
        <w:t>办法</w:t>
      </w:r>
      <w:r w:rsidRPr="00775663">
        <w:rPr>
          <w:rFonts w:ascii="SimSun" w:hAnsi="SimSun" w:cs="Times New Roman" w:hint="eastAsia"/>
          <w:sz w:val="21"/>
        </w:rPr>
        <w:t>，它仍然对讨论</w:t>
      </w:r>
      <w:r w:rsidR="00442837" w:rsidRPr="00775663">
        <w:rPr>
          <w:rFonts w:ascii="SimSun" w:hAnsi="SimSun" w:cs="Times New Roman" w:hint="eastAsia"/>
          <w:sz w:val="21"/>
        </w:rPr>
        <w:t>这些办法</w:t>
      </w:r>
      <w:r w:rsidRPr="00775663">
        <w:rPr>
          <w:rFonts w:ascii="SimSun" w:hAnsi="SimSun" w:cs="Times New Roman" w:hint="eastAsia"/>
          <w:sz w:val="21"/>
        </w:rPr>
        <w:t>以补充关于公开要求的政策辩论感兴趣。</w:t>
      </w:r>
    </w:p>
    <w:p w14:paraId="3F38594B"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w:t>
      </w:r>
      <w:r w:rsidR="00D20412" w:rsidRPr="00775663">
        <w:rPr>
          <w:rFonts w:ascii="SimSun" w:hAnsi="SimSun" w:cs="Times New Roman" w:hint="eastAsia"/>
          <w:sz w:val="21"/>
        </w:rPr>
        <w:t>指出</w:t>
      </w:r>
      <w:r w:rsidRPr="00775663">
        <w:rPr>
          <w:rFonts w:ascii="SimSun" w:hAnsi="SimSun" w:cs="Times New Roman" w:hint="eastAsia"/>
          <w:sz w:val="21"/>
        </w:rPr>
        <w:t>，</w:t>
      </w:r>
      <w:r w:rsidRPr="00775663">
        <w:rPr>
          <w:rFonts w:ascii="SimSun" w:hAnsi="SimSun" w:cs="Times New Roman"/>
          <w:sz w:val="21"/>
        </w:rPr>
        <w:t>触发</w:t>
      </w:r>
      <w:proofErr w:type="gramStart"/>
      <w:r w:rsidRPr="00775663">
        <w:rPr>
          <w:rFonts w:ascii="SimSun" w:hAnsi="SimSun" w:cs="Times New Roman"/>
          <w:sz w:val="21"/>
        </w:rPr>
        <w:t>点</w:t>
      </w:r>
      <w:r w:rsidRPr="00775663">
        <w:rPr>
          <w:rFonts w:ascii="SimSun" w:hAnsi="SimSun" w:cs="Times New Roman" w:hint="eastAsia"/>
          <w:sz w:val="21"/>
        </w:rPr>
        <w:t>应当</w:t>
      </w:r>
      <w:proofErr w:type="gramEnd"/>
      <w:r w:rsidRPr="00775663">
        <w:rPr>
          <w:rFonts w:ascii="SimSun" w:hAnsi="SimSun" w:cs="Times New Roman" w:hint="eastAsia"/>
          <w:sz w:val="21"/>
        </w:rPr>
        <w:t>是</w:t>
      </w:r>
      <w:r w:rsidRPr="00775663">
        <w:rPr>
          <w:rFonts w:ascii="SimSun" w:hAnsi="SimSun" w:cs="Times New Roman"/>
          <w:sz w:val="21"/>
        </w:rPr>
        <w:t>《名古屋议定书》</w:t>
      </w:r>
      <w:r w:rsidRPr="00775663">
        <w:rPr>
          <w:rFonts w:ascii="SimSun" w:hAnsi="SimSun" w:cs="Times New Roman" w:hint="eastAsia"/>
          <w:sz w:val="21"/>
        </w:rPr>
        <w:t>所定义的</w:t>
      </w:r>
      <w:r w:rsidRPr="00775663">
        <w:rPr>
          <w:rFonts w:ascii="SimSun" w:hAnsi="SimSun" w:cs="Times New Roman"/>
          <w:sz w:val="21"/>
        </w:rPr>
        <w:t>利用遗传资源</w:t>
      </w:r>
      <w:r w:rsidRPr="00775663">
        <w:rPr>
          <w:rFonts w:ascii="SimSun" w:hAnsi="SimSun" w:cs="Times New Roman" w:hint="eastAsia"/>
          <w:sz w:val="21"/>
        </w:rPr>
        <w:t>。或者，它也能够接受</w:t>
      </w:r>
      <w:r w:rsidRPr="00775663">
        <w:rPr>
          <w:rFonts w:ascii="SimSun" w:hAnsi="SimSun" w:cs="Times New Roman"/>
          <w:sz w:val="21"/>
        </w:rPr>
        <w:t>利用客体</w:t>
      </w:r>
      <w:r w:rsidRPr="00775663">
        <w:rPr>
          <w:rFonts w:ascii="SimSun" w:hAnsi="SimSun" w:cs="Times New Roman" w:hint="eastAsia"/>
          <w:sz w:val="21"/>
        </w:rPr>
        <w:t>，这不仅是</w:t>
      </w:r>
      <w:r w:rsidRPr="00775663">
        <w:rPr>
          <w:rFonts w:ascii="SimSun" w:hAnsi="SimSun" w:cs="Times New Roman"/>
          <w:sz w:val="21"/>
        </w:rPr>
        <w:t>《名古屋议定书》</w:t>
      </w:r>
      <w:r w:rsidRPr="00775663">
        <w:rPr>
          <w:rFonts w:ascii="SimSun" w:hAnsi="SimSun" w:cs="Times New Roman" w:hint="eastAsia"/>
          <w:sz w:val="21"/>
        </w:rPr>
        <w:t>使用的术语，也是联合国可持续发展目标使用的</w:t>
      </w:r>
      <w:r w:rsidR="00442837" w:rsidRPr="00775663">
        <w:rPr>
          <w:rFonts w:ascii="SimSun" w:hAnsi="SimSun" w:cs="Times New Roman" w:hint="eastAsia"/>
          <w:sz w:val="21"/>
        </w:rPr>
        <w:t>术语</w:t>
      </w:r>
      <w:r w:rsidRPr="00775663">
        <w:rPr>
          <w:rFonts w:ascii="SimSun" w:hAnsi="SimSun" w:cs="Times New Roman" w:hint="eastAsia"/>
          <w:sz w:val="21"/>
        </w:rPr>
        <w:t>。</w:t>
      </w:r>
      <w:r w:rsidR="000700EF" w:rsidRPr="00775663">
        <w:rPr>
          <w:rFonts w:ascii="SimSun" w:hAnsi="SimSun" w:cs="Times New Roman" w:hint="eastAsia"/>
          <w:sz w:val="21"/>
        </w:rPr>
        <w:t>具体</w:t>
      </w:r>
      <w:r w:rsidRPr="00775663">
        <w:rPr>
          <w:rFonts w:ascii="SimSun" w:hAnsi="SimSun" w:cs="Times New Roman" w:hint="eastAsia"/>
          <w:sz w:val="21"/>
        </w:rPr>
        <w:t>目标</w:t>
      </w:r>
      <w:r w:rsidRPr="00775663">
        <w:rPr>
          <w:rFonts w:ascii="SimSun" w:hAnsi="SimSun" w:cs="Times New Roman"/>
          <w:sz w:val="21"/>
        </w:rPr>
        <w:t>2.5</w:t>
      </w:r>
      <w:r w:rsidRPr="00775663">
        <w:rPr>
          <w:rFonts w:ascii="SimSun" w:hAnsi="SimSun" w:cs="Times New Roman" w:hint="eastAsia"/>
          <w:sz w:val="21"/>
        </w:rPr>
        <w:t>规定促进获取和</w:t>
      </w:r>
      <w:r w:rsidRPr="00775663">
        <w:rPr>
          <w:rFonts w:ascii="SimSun" w:hAnsi="SimSun" w:hint="eastAsia"/>
          <w:sz w:val="21"/>
        </w:rPr>
        <w:t>公正、公平地分享惠益，</w:t>
      </w:r>
      <w:r w:rsidR="000700EF" w:rsidRPr="00775663">
        <w:rPr>
          <w:rFonts w:ascii="SimSun" w:hAnsi="SimSun" w:hint="eastAsia"/>
          <w:sz w:val="21"/>
        </w:rPr>
        <w:t>具体</w:t>
      </w:r>
      <w:r w:rsidRPr="00775663">
        <w:rPr>
          <w:rFonts w:ascii="SimSun" w:hAnsi="SimSun" w:hint="eastAsia"/>
          <w:sz w:val="21"/>
        </w:rPr>
        <w:t>目标</w:t>
      </w:r>
      <w:r w:rsidRPr="00775663">
        <w:rPr>
          <w:rFonts w:ascii="SimSun" w:hAnsi="SimSun" w:cs="Times New Roman"/>
          <w:sz w:val="21"/>
        </w:rPr>
        <w:t>15.6</w:t>
      </w:r>
      <w:r w:rsidRPr="00775663">
        <w:rPr>
          <w:rFonts w:ascii="SimSun" w:hAnsi="SimSun" w:cs="Times New Roman" w:hint="eastAsia"/>
          <w:sz w:val="21"/>
        </w:rPr>
        <w:t>提到全球社会应当</w:t>
      </w:r>
      <w:r w:rsidRPr="00775663">
        <w:rPr>
          <w:rFonts w:ascii="SimSun" w:hAnsi="SimSun" w:hint="eastAsia"/>
          <w:sz w:val="21"/>
        </w:rPr>
        <w:t>公正和公平地分享利用遗传资源产生的</w:t>
      </w:r>
      <w:r w:rsidR="00D20412" w:rsidRPr="00775663">
        <w:rPr>
          <w:rFonts w:ascii="SimSun" w:hAnsi="SimSun" w:hint="eastAsia"/>
          <w:sz w:val="21"/>
        </w:rPr>
        <w:t>惠</w:t>
      </w:r>
      <w:r w:rsidRPr="00775663">
        <w:rPr>
          <w:rFonts w:ascii="SimSun" w:hAnsi="SimSun" w:hint="eastAsia"/>
          <w:sz w:val="21"/>
        </w:rPr>
        <w:t>益。产权组织作为联合国系统的一</w:t>
      </w:r>
      <w:r w:rsidR="000700EF" w:rsidRPr="00775663">
        <w:rPr>
          <w:rFonts w:ascii="SimSun" w:hAnsi="SimSun" w:hint="eastAsia"/>
          <w:sz w:val="21"/>
        </w:rPr>
        <w:t>个成员</w:t>
      </w:r>
      <w:r w:rsidRPr="00775663">
        <w:rPr>
          <w:rFonts w:ascii="SimSun" w:hAnsi="SimSun" w:hint="eastAsia"/>
          <w:sz w:val="21"/>
        </w:rPr>
        <w:t>，必须与这些</w:t>
      </w:r>
      <w:r w:rsidR="000700EF" w:rsidRPr="00775663">
        <w:rPr>
          <w:rFonts w:ascii="SimSun" w:hAnsi="SimSun" w:hint="eastAsia"/>
          <w:sz w:val="21"/>
        </w:rPr>
        <w:t>具体</w:t>
      </w:r>
      <w:r w:rsidRPr="00775663">
        <w:rPr>
          <w:rFonts w:ascii="SimSun" w:hAnsi="SimSun" w:hint="eastAsia"/>
          <w:sz w:val="21"/>
        </w:rPr>
        <w:t>目标保持一致。将专利局作为检查点</w:t>
      </w:r>
      <w:r w:rsidR="000700EF" w:rsidRPr="00775663">
        <w:rPr>
          <w:rFonts w:ascii="SimSun" w:hAnsi="SimSun" w:hint="eastAsia"/>
          <w:sz w:val="21"/>
        </w:rPr>
        <w:t>将</w:t>
      </w:r>
      <w:r w:rsidRPr="00775663">
        <w:rPr>
          <w:rFonts w:ascii="SimSun" w:hAnsi="SimSun" w:hint="eastAsia"/>
          <w:sz w:val="21"/>
        </w:rPr>
        <w:t>极大地有助于执行</w:t>
      </w:r>
      <w:r w:rsidRPr="00775663">
        <w:rPr>
          <w:rFonts w:ascii="SimSun" w:hAnsi="SimSun" w:cs="Times New Roman"/>
          <w:sz w:val="21"/>
        </w:rPr>
        <w:t>《名古屋议定书》</w:t>
      </w:r>
      <w:r w:rsidRPr="00775663">
        <w:rPr>
          <w:rFonts w:ascii="SimSun" w:hAnsi="SimSun" w:cs="Times New Roman" w:hint="eastAsia"/>
          <w:sz w:val="21"/>
        </w:rPr>
        <w:t>。它不会给知识产权局带来额外义务，因为它们不必核实公开内容本身；它将是一项正式要求。目标是明确定义知识产权局相应的执行职能，有助于提供国追踪</w:t>
      </w:r>
      <w:r w:rsidRPr="00775663">
        <w:rPr>
          <w:rFonts w:ascii="SimSun" w:hAnsi="SimSun" w:cs="Times New Roman"/>
          <w:sz w:val="21"/>
        </w:rPr>
        <w:t>遗传资源</w:t>
      </w:r>
      <w:r w:rsidRPr="00775663">
        <w:rPr>
          <w:rFonts w:ascii="SimSun" w:hAnsi="SimSun" w:cs="Times New Roman" w:hint="eastAsia"/>
          <w:sz w:val="21"/>
        </w:rPr>
        <w:t>、相关</w:t>
      </w:r>
      <w:r w:rsidRPr="00775663">
        <w:rPr>
          <w:rFonts w:ascii="SimSun" w:hAnsi="SimSun" w:cs="Times New Roman"/>
          <w:sz w:val="21"/>
        </w:rPr>
        <w:t>传统知识</w:t>
      </w:r>
      <w:r w:rsidRPr="00775663">
        <w:rPr>
          <w:rFonts w:ascii="SimSun" w:hAnsi="SimSun" w:cs="Times New Roman" w:hint="eastAsia"/>
          <w:sz w:val="21"/>
        </w:rPr>
        <w:t>和</w:t>
      </w:r>
      <w:r w:rsidRPr="00775663">
        <w:rPr>
          <w:rFonts w:ascii="SimSun" w:hAnsi="SimSun" w:cs="Times New Roman"/>
          <w:sz w:val="21"/>
        </w:rPr>
        <w:t>衍生物</w:t>
      </w:r>
      <w:r w:rsidRPr="00775663">
        <w:rPr>
          <w:rFonts w:ascii="SimSun" w:hAnsi="SimSun" w:cs="Times New Roman" w:hint="eastAsia"/>
          <w:sz w:val="21"/>
        </w:rPr>
        <w:t>在离开管辖区域后可能发生的情况。它还将使</w:t>
      </w:r>
      <w:r w:rsidR="00442837" w:rsidRPr="00775663">
        <w:rPr>
          <w:rFonts w:ascii="SimSun" w:hAnsi="SimSun" w:cs="Times New Roman" w:hint="eastAsia"/>
          <w:sz w:val="21"/>
        </w:rPr>
        <w:t>获取和惠益分享</w:t>
      </w:r>
      <w:r w:rsidRPr="00775663">
        <w:rPr>
          <w:rFonts w:ascii="SimSun" w:hAnsi="SimSun" w:cs="Times New Roman" w:hint="eastAsia"/>
          <w:sz w:val="21"/>
        </w:rPr>
        <w:t>相关的国家</w:t>
      </w:r>
      <w:r w:rsidR="000700EF" w:rsidRPr="00775663">
        <w:rPr>
          <w:rFonts w:ascii="SimSun" w:hAnsi="SimSun" w:cs="Times New Roman" w:hint="eastAsia"/>
          <w:sz w:val="21"/>
        </w:rPr>
        <w:t>主管部门</w:t>
      </w:r>
      <w:r w:rsidRPr="00775663">
        <w:rPr>
          <w:rFonts w:ascii="SimSun" w:hAnsi="SimSun" w:cs="Times New Roman" w:hint="eastAsia"/>
          <w:sz w:val="21"/>
        </w:rPr>
        <w:t>有可能核实</w:t>
      </w:r>
      <w:r w:rsidR="0073616C" w:rsidRPr="00775663">
        <w:rPr>
          <w:rFonts w:ascii="SimSun" w:hAnsi="SimSun" w:cs="Times New Roman" w:hint="eastAsia"/>
          <w:sz w:val="21"/>
        </w:rPr>
        <w:t>事先知情</w:t>
      </w:r>
      <w:r w:rsidR="0073616C" w:rsidRPr="002A0A4D">
        <w:rPr>
          <w:rFonts w:ascii="SimSun" w:hAnsi="SimSun" w:hint="eastAsia"/>
          <w:sz w:val="21"/>
          <w:szCs w:val="22"/>
        </w:rPr>
        <w:t>同意</w:t>
      </w:r>
      <w:r w:rsidRPr="00775663">
        <w:rPr>
          <w:rFonts w:ascii="SimSun" w:hAnsi="SimSun" w:cs="Times New Roman" w:hint="eastAsia"/>
          <w:sz w:val="21"/>
        </w:rPr>
        <w:t>和</w:t>
      </w:r>
      <w:r w:rsidR="00442837" w:rsidRPr="00775663">
        <w:rPr>
          <w:rFonts w:ascii="SimSun" w:hAnsi="SimSun" w:cs="Times New Roman" w:hint="eastAsia"/>
          <w:sz w:val="21"/>
        </w:rPr>
        <w:t>获取和惠益分享</w:t>
      </w:r>
      <w:r w:rsidRPr="00775663">
        <w:rPr>
          <w:rFonts w:ascii="SimSun" w:hAnsi="SimSun" w:cs="Times New Roman" w:hint="eastAsia"/>
          <w:sz w:val="21"/>
        </w:rPr>
        <w:t>要求的遵守情况。这不会给知识产权局带来过度负担。</w:t>
      </w:r>
      <w:r w:rsidR="000700EF" w:rsidRPr="00775663">
        <w:rPr>
          <w:rFonts w:ascii="SimSun" w:hAnsi="SimSun" w:cs="Times New Roman" w:hint="eastAsia"/>
          <w:sz w:val="21"/>
        </w:rPr>
        <w:t>其</w:t>
      </w:r>
      <w:r w:rsidR="00C62645" w:rsidRPr="00775663">
        <w:rPr>
          <w:rFonts w:ascii="SimSun" w:hAnsi="SimSun" w:cs="Times New Roman" w:hint="eastAsia"/>
          <w:sz w:val="21"/>
        </w:rPr>
        <w:t>本</w:t>
      </w:r>
      <w:r w:rsidRPr="00775663">
        <w:rPr>
          <w:rFonts w:ascii="SimSun" w:hAnsi="SimSun" w:cs="Times New Roman" w:hint="eastAsia"/>
          <w:sz w:val="21"/>
        </w:rPr>
        <w:t>国</w:t>
      </w:r>
      <w:r w:rsidR="000700EF" w:rsidRPr="00775663">
        <w:rPr>
          <w:rFonts w:ascii="SimSun" w:hAnsi="SimSun" w:cs="Times New Roman" w:hint="eastAsia"/>
          <w:sz w:val="21"/>
        </w:rPr>
        <w:t>的</w:t>
      </w:r>
      <w:r w:rsidRPr="00775663">
        <w:rPr>
          <w:rFonts w:ascii="SimSun" w:hAnsi="SimSun" w:cs="Times New Roman" w:hint="eastAsia"/>
          <w:sz w:val="21"/>
        </w:rPr>
        <w:t>经验表明，信息技术系统的出现为简单的通知程序提供了便利。</w:t>
      </w:r>
    </w:p>
    <w:p w14:paraId="2B248E8B"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瑞士代表团</w:t>
      </w:r>
      <w:r w:rsidR="000700EF" w:rsidRPr="00775663">
        <w:rPr>
          <w:rFonts w:ascii="SimSun" w:hAnsi="SimSun" w:cs="Times New Roman" w:hint="eastAsia"/>
          <w:sz w:val="21"/>
        </w:rPr>
        <w:t>指出</w:t>
      </w:r>
      <w:r w:rsidRPr="00775663">
        <w:rPr>
          <w:rFonts w:ascii="SimSun" w:hAnsi="SimSun" w:cs="Times New Roman" w:hint="eastAsia"/>
          <w:sz w:val="21"/>
        </w:rPr>
        <w:t>，</w:t>
      </w:r>
      <w:r w:rsidRPr="00775663">
        <w:rPr>
          <w:rFonts w:ascii="SimSun" w:hAnsi="SimSun" w:cs="Times New Roman"/>
          <w:sz w:val="21"/>
        </w:rPr>
        <w:t>触发点</w:t>
      </w:r>
      <w:r w:rsidR="000700EF" w:rsidRPr="00775663">
        <w:rPr>
          <w:rFonts w:ascii="SimSun" w:hAnsi="SimSun" w:cs="Times New Roman" w:hint="eastAsia"/>
          <w:sz w:val="21"/>
        </w:rPr>
        <w:t>必须</w:t>
      </w:r>
      <w:r w:rsidR="00C62645" w:rsidRPr="00775663">
        <w:rPr>
          <w:rFonts w:ascii="SimSun" w:hAnsi="SimSun" w:cs="Times New Roman" w:hint="eastAsia"/>
          <w:sz w:val="21"/>
        </w:rPr>
        <w:t>要</w:t>
      </w:r>
      <w:r w:rsidRPr="00775663">
        <w:rPr>
          <w:rFonts w:ascii="SimSun" w:hAnsi="SimSun" w:cs="Times New Roman" w:hint="eastAsia"/>
          <w:sz w:val="21"/>
        </w:rPr>
        <w:t>澄清提出权利要求的发明与</w:t>
      </w:r>
      <w:r w:rsidRPr="00775663">
        <w:rPr>
          <w:rFonts w:ascii="SimSun" w:hAnsi="SimSun" w:cs="Times New Roman"/>
          <w:sz w:val="21"/>
        </w:rPr>
        <w:t>遗传资源</w:t>
      </w:r>
      <w:r w:rsidRPr="00775663">
        <w:rPr>
          <w:rFonts w:ascii="SimSun" w:hAnsi="SimSun" w:cs="Times New Roman" w:hint="eastAsia"/>
          <w:sz w:val="21"/>
        </w:rPr>
        <w:t>和（或）相关</w:t>
      </w:r>
      <w:r w:rsidRPr="00775663">
        <w:rPr>
          <w:rFonts w:ascii="SimSun" w:hAnsi="SimSun" w:cs="Times New Roman"/>
          <w:sz w:val="21"/>
        </w:rPr>
        <w:t>传统知识</w:t>
      </w:r>
      <w:r w:rsidRPr="00775663">
        <w:rPr>
          <w:rFonts w:ascii="SimSun" w:hAnsi="SimSun" w:cs="Times New Roman" w:hint="eastAsia"/>
          <w:sz w:val="21"/>
        </w:rPr>
        <w:t>之间的关系。正如欧盟代表团代表欧盟及其成员国所提到的，“</w:t>
      </w:r>
      <w:r w:rsidRPr="00775663">
        <w:rPr>
          <w:rFonts w:ascii="SimSun" w:hAnsi="SimSun" w:cs="Times New Roman"/>
          <w:sz w:val="21"/>
        </w:rPr>
        <w:t>直接基于</w:t>
      </w:r>
      <w:r w:rsidRPr="00775663">
        <w:rPr>
          <w:rFonts w:ascii="SimSun" w:hAnsi="SimSun" w:cs="Times New Roman" w:hint="eastAsia"/>
          <w:sz w:val="21"/>
        </w:rPr>
        <w:t>”将正好</w:t>
      </w:r>
      <w:r w:rsidR="00C62645" w:rsidRPr="00775663">
        <w:rPr>
          <w:rFonts w:ascii="SimSun" w:hAnsi="SimSun" w:cs="Times New Roman" w:hint="eastAsia"/>
          <w:sz w:val="21"/>
        </w:rPr>
        <w:t>确</w:t>
      </w:r>
      <w:r w:rsidRPr="00775663">
        <w:rPr>
          <w:rFonts w:ascii="SimSun" w:hAnsi="SimSun" w:cs="Times New Roman" w:hint="eastAsia"/>
          <w:sz w:val="21"/>
        </w:rPr>
        <w:t>立这样一种关系。由于“利用”这一术语可用作一个</w:t>
      </w:r>
      <w:r w:rsidRPr="00775663">
        <w:rPr>
          <w:rFonts w:ascii="SimSun" w:hAnsi="SimSun" w:cs="Times New Roman"/>
          <w:sz w:val="21"/>
        </w:rPr>
        <w:t>触发点</w:t>
      </w:r>
      <w:r w:rsidRPr="00775663">
        <w:rPr>
          <w:rFonts w:ascii="SimSun" w:hAnsi="SimSun" w:cs="Times New Roman" w:hint="eastAsia"/>
          <w:sz w:val="21"/>
        </w:rPr>
        <w:t>，它想知道该术语如何与</w:t>
      </w:r>
      <w:r w:rsidRPr="00775663">
        <w:rPr>
          <w:rFonts w:ascii="SimSun" w:hAnsi="SimSun" w:cs="Times New Roman"/>
          <w:sz w:val="21"/>
        </w:rPr>
        <w:t>遗传资源</w:t>
      </w:r>
      <w:r w:rsidRPr="00775663">
        <w:rPr>
          <w:rFonts w:ascii="SimSun" w:hAnsi="SimSun" w:cs="Times New Roman" w:hint="eastAsia"/>
          <w:sz w:val="21"/>
        </w:rPr>
        <w:t>相关</w:t>
      </w:r>
      <w:r w:rsidRPr="00775663">
        <w:rPr>
          <w:rFonts w:ascii="SimSun" w:hAnsi="SimSun" w:cs="Times New Roman"/>
          <w:sz w:val="21"/>
        </w:rPr>
        <w:t>传统知识</w:t>
      </w:r>
      <w:r w:rsidR="00C62645" w:rsidRPr="00775663">
        <w:rPr>
          <w:rFonts w:ascii="SimSun" w:hAnsi="SimSun" w:cs="Times New Roman" w:hint="eastAsia"/>
          <w:sz w:val="21"/>
        </w:rPr>
        <w:t>确立</w:t>
      </w:r>
      <w:r w:rsidRPr="00775663">
        <w:rPr>
          <w:rFonts w:ascii="SimSun" w:hAnsi="SimSun" w:cs="Times New Roman" w:hint="eastAsia"/>
          <w:sz w:val="21"/>
        </w:rPr>
        <w:t>关</w:t>
      </w:r>
      <w:r w:rsidR="00C62645" w:rsidRPr="00775663">
        <w:rPr>
          <w:rFonts w:ascii="SimSun" w:hAnsi="SimSun" w:cs="Times New Roman" w:hint="eastAsia"/>
          <w:sz w:val="21"/>
        </w:rPr>
        <w:t>系</w:t>
      </w:r>
      <w:r w:rsidRPr="00775663">
        <w:rPr>
          <w:rFonts w:ascii="SimSun" w:hAnsi="SimSun" w:cs="Times New Roman" w:hint="eastAsia"/>
          <w:sz w:val="21"/>
        </w:rPr>
        <w:t>。</w:t>
      </w:r>
      <w:r w:rsidRPr="00775663">
        <w:rPr>
          <w:rFonts w:ascii="SimSun" w:hAnsi="SimSun" w:cs="Times New Roman"/>
          <w:sz w:val="21"/>
        </w:rPr>
        <w:t>《名古屋议定书》</w:t>
      </w:r>
      <w:r w:rsidR="000700EF" w:rsidRPr="00775663">
        <w:rPr>
          <w:rFonts w:ascii="SimSun" w:hAnsi="SimSun" w:cs="Times New Roman" w:hint="eastAsia"/>
          <w:sz w:val="21"/>
        </w:rPr>
        <w:t>中</w:t>
      </w:r>
      <w:r w:rsidRPr="00775663">
        <w:rPr>
          <w:rFonts w:ascii="SimSun" w:hAnsi="SimSun" w:cs="Times New Roman" w:hint="eastAsia"/>
          <w:sz w:val="21"/>
        </w:rPr>
        <w:t>的</w:t>
      </w:r>
      <w:r w:rsidRPr="002A0A4D">
        <w:rPr>
          <w:rFonts w:ascii="SimSun" w:hAnsi="SimSun" w:hint="eastAsia"/>
          <w:sz w:val="21"/>
          <w:szCs w:val="22"/>
        </w:rPr>
        <w:t>“利用”</w:t>
      </w:r>
      <w:r w:rsidRPr="00775663">
        <w:rPr>
          <w:rFonts w:ascii="SimSun" w:hAnsi="SimSun" w:cs="Times New Roman" w:hint="eastAsia"/>
          <w:sz w:val="21"/>
        </w:rPr>
        <w:t>这一术语已经在遗传资源背景下</w:t>
      </w:r>
      <w:r w:rsidR="000700EF" w:rsidRPr="00775663">
        <w:rPr>
          <w:rFonts w:ascii="SimSun" w:hAnsi="SimSun" w:cs="Times New Roman" w:hint="eastAsia"/>
          <w:sz w:val="21"/>
        </w:rPr>
        <w:t>有了</w:t>
      </w:r>
      <w:r w:rsidRPr="00775663">
        <w:rPr>
          <w:rFonts w:ascii="SimSun" w:hAnsi="SimSun" w:cs="Times New Roman" w:hint="eastAsia"/>
          <w:sz w:val="21"/>
        </w:rPr>
        <w:t>定义，但是没有关于它实际上如何与</w:t>
      </w:r>
      <w:r w:rsidRPr="00775663">
        <w:rPr>
          <w:rFonts w:ascii="SimSun" w:hAnsi="SimSun" w:cs="Times New Roman"/>
          <w:sz w:val="21"/>
        </w:rPr>
        <w:t>遗传资源相关传统知识</w:t>
      </w:r>
      <w:r w:rsidR="00C62645" w:rsidRPr="00775663">
        <w:rPr>
          <w:rFonts w:ascii="SimSun" w:hAnsi="SimSun" w:cs="Times New Roman" w:hint="eastAsia"/>
          <w:sz w:val="21"/>
        </w:rPr>
        <w:t>确立</w:t>
      </w:r>
      <w:r w:rsidRPr="00775663">
        <w:rPr>
          <w:rFonts w:ascii="SimSun" w:hAnsi="SimSun" w:cs="Times New Roman" w:hint="eastAsia"/>
          <w:sz w:val="21"/>
        </w:rPr>
        <w:t>关</w:t>
      </w:r>
      <w:r w:rsidR="00C62645" w:rsidRPr="00775663">
        <w:rPr>
          <w:rFonts w:ascii="SimSun" w:hAnsi="SimSun" w:cs="Times New Roman" w:hint="eastAsia"/>
          <w:sz w:val="21"/>
        </w:rPr>
        <w:t>系</w:t>
      </w:r>
      <w:r w:rsidRPr="00775663">
        <w:rPr>
          <w:rFonts w:ascii="SimSun" w:hAnsi="SimSun" w:cs="Times New Roman" w:hint="eastAsia"/>
          <w:sz w:val="21"/>
        </w:rPr>
        <w:t>的定义。它质疑是</w:t>
      </w:r>
      <w:r w:rsidR="00C62645" w:rsidRPr="00775663">
        <w:rPr>
          <w:rFonts w:ascii="SimSun" w:hAnsi="SimSun" w:cs="Times New Roman" w:hint="eastAsia"/>
          <w:sz w:val="21"/>
        </w:rPr>
        <w:t>使</w:t>
      </w:r>
      <w:r w:rsidRPr="00775663">
        <w:rPr>
          <w:rFonts w:ascii="SimSun" w:hAnsi="SimSun" w:cs="Times New Roman" w:hint="eastAsia"/>
          <w:sz w:val="21"/>
        </w:rPr>
        <w:t>用这一术语</w:t>
      </w:r>
      <w:r w:rsidR="00C62645" w:rsidRPr="00775663">
        <w:rPr>
          <w:rFonts w:ascii="SimSun" w:hAnsi="SimSun" w:cs="Times New Roman" w:hint="eastAsia"/>
          <w:sz w:val="21"/>
        </w:rPr>
        <w:t>来</w:t>
      </w:r>
      <w:r w:rsidRPr="00775663">
        <w:rPr>
          <w:rFonts w:ascii="SimSun" w:hAnsi="SimSun" w:cs="Times New Roman" w:hint="eastAsia"/>
          <w:sz w:val="21"/>
        </w:rPr>
        <w:t>定义知识产权</w:t>
      </w:r>
      <w:r w:rsidR="00C62645" w:rsidRPr="00775663">
        <w:rPr>
          <w:rFonts w:ascii="SimSun" w:hAnsi="SimSun" w:cs="Times New Roman" w:hint="eastAsia"/>
          <w:sz w:val="21"/>
        </w:rPr>
        <w:t>中的触发点</w:t>
      </w:r>
      <w:r w:rsidRPr="00775663">
        <w:rPr>
          <w:rFonts w:ascii="SimSun" w:hAnsi="SimSun" w:cs="Times New Roman" w:hint="eastAsia"/>
          <w:sz w:val="21"/>
        </w:rPr>
        <w:t>还是</w:t>
      </w:r>
      <w:r w:rsidR="00C62645" w:rsidRPr="00775663">
        <w:rPr>
          <w:rFonts w:ascii="SimSun" w:hAnsi="SimSun" w:cs="Times New Roman" w:hint="eastAsia"/>
          <w:sz w:val="21"/>
        </w:rPr>
        <w:t>定义</w:t>
      </w:r>
      <w:r w:rsidRPr="00775663">
        <w:rPr>
          <w:rFonts w:ascii="SimSun" w:hAnsi="SimSun" w:cs="Times New Roman" w:hint="eastAsia"/>
          <w:sz w:val="21"/>
        </w:rPr>
        <w:t>专利申请背景下的触发点。</w:t>
      </w:r>
    </w:p>
    <w:p w14:paraId="43437978"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厄瓜多尔代表团</w:t>
      </w:r>
      <w:r w:rsidRPr="00775663">
        <w:rPr>
          <w:rFonts w:ascii="SimSun" w:hAnsi="SimSun" w:cs="Times New Roman" w:hint="eastAsia"/>
          <w:sz w:val="21"/>
        </w:rPr>
        <w:t>分享了</w:t>
      </w:r>
      <w:r w:rsidR="000700EF" w:rsidRPr="00775663">
        <w:rPr>
          <w:rFonts w:ascii="SimSun" w:hAnsi="SimSun" w:cs="Times New Roman" w:hint="eastAsia"/>
          <w:sz w:val="21"/>
        </w:rPr>
        <w:t>其</w:t>
      </w:r>
      <w:r w:rsidRPr="00775663">
        <w:rPr>
          <w:rFonts w:ascii="SimSun" w:hAnsi="SimSun" w:cs="Times New Roman" w:hint="eastAsia"/>
          <w:sz w:val="21"/>
        </w:rPr>
        <w:t>立法，</w:t>
      </w:r>
      <w:r w:rsidR="0002013F" w:rsidRPr="00775663">
        <w:rPr>
          <w:rFonts w:ascii="SimSun" w:hAnsi="SimSun" w:cs="Times New Roman" w:hint="eastAsia"/>
          <w:sz w:val="21"/>
        </w:rPr>
        <w:t>具体内容如下</w:t>
      </w:r>
      <w:r w:rsidRPr="00775663">
        <w:rPr>
          <w:rFonts w:ascii="SimSun" w:hAnsi="SimSun" w:cs="Times New Roman" w:hint="eastAsia"/>
          <w:sz w:val="21"/>
        </w:rPr>
        <w:t>：“根据厄瓜多尔作为缔约方的国际条约，如果专利申请的</w:t>
      </w:r>
      <w:r w:rsidRPr="00775663">
        <w:rPr>
          <w:rFonts w:ascii="SimSun" w:hAnsi="SimSun" w:cs="Times New Roman"/>
          <w:sz w:val="21"/>
        </w:rPr>
        <w:t>客体</w:t>
      </w:r>
      <w:r w:rsidRPr="00775663">
        <w:rPr>
          <w:rFonts w:ascii="SimSun" w:hAnsi="SimSun" w:cs="Times New Roman" w:hint="eastAsia"/>
          <w:sz w:val="21"/>
        </w:rPr>
        <w:t>涉及</w:t>
      </w:r>
      <w:r w:rsidRPr="002A0A4D">
        <w:rPr>
          <w:rFonts w:ascii="SimSun" w:hAnsi="SimSun"/>
          <w:sz w:val="21"/>
          <w:szCs w:val="22"/>
        </w:rPr>
        <w:t>遗传资源</w:t>
      </w:r>
      <w:r w:rsidRPr="00775663">
        <w:rPr>
          <w:rFonts w:ascii="SimSun" w:hAnsi="SimSun" w:cs="Times New Roman" w:hint="eastAsia"/>
          <w:sz w:val="21"/>
        </w:rPr>
        <w:t>和</w:t>
      </w:r>
      <w:r w:rsidRPr="00775663">
        <w:rPr>
          <w:rFonts w:ascii="SimSun" w:hAnsi="SimSun" w:cs="Times New Roman"/>
          <w:sz w:val="21"/>
        </w:rPr>
        <w:t>遗传资源相关传统知识</w:t>
      </w:r>
      <w:r w:rsidRPr="00775663">
        <w:rPr>
          <w:rFonts w:ascii="SimSun" w:hAnsi="SimSun" w:cs="Times New Roman" w:hint="eastAsia"/>
          <w:sz w:val="21"/>
        </w:rPr>
        <w:t>，申请人应当予以说明。必须说明</w:t>
      </w:r>
      <w:r w:rsidR="0002013F" w:rsidRPr="00775663">
        <w:rPr>
          <w:rFonts w:ascii="SimSun" w:hAnsi="SimSun" w:cs="Times New Roman" w:hint="eastAsia"/>
          <w:sz w:val="21"/>
        </w:rPr>
        <w:t>将从哪些国家和来源处</w:t>
      </w:r>
      <w:r w:rsidRPr="00775663">
        <w:rPr>
          <w:rFonts w:ascii="SimSun" w:hAnsi="SimSun" w:cs="Times New Roman" w:hint="eastAsia"/>
          <w:sz w:val="21"/>
        </w:rPr>
        <w:t>发现这些资源或知识以及从哪些实体或个人那里获得这些遗传资源”</w:t>
      </w:r>
      <w:r w:rsidRPr="00775663">
        <w:rPr>
          <w:rFonts w:ascii="SimSun" w:hAnsi="SimSun" w:cs="Times New Roman"/>
          <w:sz w:val="21"/>
        </w:rPr>
        <w:t>（</w:t>
      </w:r>
      <w:r w:rsidRPr="00775663">
        <w:rPr>
          <w:rFonts w:ascii="SimSun" w:hAnsi="SimSun" w:cs="Times New Roman" w:hint="eastAsia"/>
          <w:sz w:val="21"/>
        </w:rPr>
        <w:t>大致翻译</w:t>
      </w:r>
      <w:r w:rsidRPr="00775663">
        <w:rPr>
          <w:rFonts w:ascii="SimSun" w:hAnsi="SimSun" w:cs="Times New Roman"/>
          <w:sz w:val="21"/>
        </w:rPr>
        <w:t>）</w:t>
      </w:r>
      <w:r w:rsidR="00F86784" w:rsidRPr="00775663">
        <w:rPr>
          <w:rFonts w:ascii="SimSun" w:hAnsi="SimSun" w:cs="Times New Roman" w:hint="eastAsia"/>
          <w:sz w:val="21"/>
        </w:rPr>
        <w:t>。</w:t>
      </w:r>
    </w:p>
    <w:p w14:paraId="6EBCA753" w14:textId="77777777" w:rsidR="00775663" w:rsidRDefault="00C62645"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多民族</w:t>
      </w:r>
      <w:r w:rsidR="00595E14" w:rsidRPr="002A0A4D">
        <w:rPr>
          <w:rFonts w:ascii="SimSun" w:hAnsi="SimSun"/>
          <w:sz w:val="21"/>
          <w:szCs w:val="22"/>
        </w:rPr>
        <w:t>玻利维亚国代表团</w:t>
      </w:r>
      <w:r w:rsidR="00595E14" w:rsidRPr="00775663">
        <w:rPr>
          <w:rFonts w:ascii="SimSun" w:hAnsi="SimSun" w:cs="Times New Roman" w:hint="eastAsia"/>
          <w:sz w:val="21"/>
        </w:rPr>
        <w:t>同</w:t>
      </w:r>
      <w:r w:rsidR="0002013F" w:rsidRPr="00775663">
        <w:rPr>
          <w:rFonts w:ascii="SimSun" w:hAnsi="SimSun" w:cs="Times New Roman" w:hint="eastAsia"/>
          <w:sz w:val="21"/>
        </w:rPr>
        <w:t>意</w:t>
      </w:r>
      <w:r w:rsidR="00595E14" w:rsidRPr="00775663">
        <w:rPr>
          <w:rFonts w:ascii="SimSun" w:hAnsi="SimSun" w:cs="Times New Roman"/>
          <w:sz w:val="21"/>
        </w:rPr>
        <w:t>巴西代表团</w:t>
      </w:r>
      <w:r w:rsidR="00595E14" w:rsidRPr="00775663">
        <w:rPr>
          <w:rFonts w:ascii="SimSun" w:hAnsi="SimSun" w:cs="Times New Roman" w:hint="eastAsia"/>
          <w:sz w:val="21"/>
        </w:rPr>
        <w:t>关于</w:t>
      </w:r>
      <w:r w:rsidR="00595E14" w:rsidRPr="00775663">
        <w:rPr>
          <w:rFonts w:ascii="SimSun" w:hAnsi="SimSun" w:cs="Times New Roman"/>
          <w:sz w:val="21"/>
        </w:rPr>
        <w:t>触发点</w:t>
      </w:r>
      <w:r w:rsidR="00595E14" w:rsidRPr="00775663">
        <w:rPr>
          <w:rFonts w:ascii="SimSun" w:hAnsi="SimSun" w:cs="Times New Roman" w:hint="eastAsia"/>
          <w:sz w:val="21"/>
        </w:rPr>
        <w:t>的发言。</w:t>
      </w:r>
    </w:p>
    <w:p w14:paraId="08D5ECAD"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摩洛哥代表团代表</w:t>
      </w:r>
      <w:r w:rsidRPr="002A0A4D">
        <w:rPr>
          <w:rFonts w:ascii="SimSun" w:hAnsi="SimSun"/>
          <w:sz w:val="21"/>
          <w:szCs w:val="22"/>
        </w:rPr>
        <w:t>非洲集团</w:t>
      </w:r>
      <w:r w:rsidRPr="00775663">
        <w:rPr>
          <w:rFonts w:ascii="SimSun" w:hAnsi="SimSun" w:cs="Times New Roman"/>
          <w:sz w:val="21"/>
        </w:rPr>
        <w:t>发言，</w:t>
      </w:r>
      <w:r w:rsidRPr="00775663">
        <w:rPr>
          <w:rFonts w:ascii="SimSun" w:hAnsi="SimSun" w:cs="Times New Roman" w:hint="eastAsia"/>
          <w:sz w:val="21"/>
        </w:rPr>
        <w:t>认为公开是案文的基石，应当涵盖</w:t>
      </w:r>
      <w:r w:rsidRPr="00775663">
        <w:rPr>
          <w:rFonts w:ascii="SimSun" w:hAnsi="SimSun" w:cs="Times New Roman"/>
          <w:sz w:val="21"/>
        </w:rPr>
        <w:t>遗传资源</w:t>
      </w:r>
      <w:r w:rsidRPr="00775663">
        <w:rPr>
          <w:rFonts w:ascii="SimSun" w:hAnsi="SimSun" w:cs="Times New Roman" w:hint="eastAsia"/>
          <w:sz w:val="21"/>
        </w:rPr>
        <w:t>、</w:t>
      </w:r>
      <w:r w:rsidRPr="00775663">
        <w:rPr>
          <w:rFonts w:ascii="SimSun" w:hAnsi="SimSun" w:cs="Times New Roman"/>
          <w:sz w:val="21"/>
        </w:rPr>
        <w:t>衍生物</w:t>
      </w:r>
      <w:r w:rsidRPr="00775663">
        <w:rPr>
          <w:rFonts w:ascii="SimSun" w:hAnsi="SimSun" w:cs="Times New Roman" w:hint="eastAsia"/>
          <w:sz w:val="21"/>
        </w:rPr>
        <w:t>和</w:t>
      </w:r>
      <w:r w:rsidRPr="00775663">
        <w:rPr>
          <w:rFonts w:ascii="SimSun" w:hAnsi="SimSun" w:cs="Times New Roman"/>
          <w:sz w:val="21"/>
        </w:rPr>
        <w:t>遗传资源</w:t>
      </w:r>
      <w:r w:rsidRPr="00775663">
        <w:rPr>
          <w:rFonts w:ascii="SimSun" w:hAnsi="SimSun" w:cs="Times New Roman" w:hint="eastAsia"/>
          <w:sz w:val="21"/>
        </w:rPr>
        <w:t>相关</w:t>
      </w:r>
      <w:r w:rsidRPr="00775663">
        <w:rPr>
          <w:rFonts w:ascii="SimSun" w:hAnsi="SimSun" w:cs="Times New Roman"/>
          <w:sz w:val="21"/>
        </w:rPr>
        <w:t>传统知识</w:t>
      </w:r>
      <w:r w:rsidR="00F86784" w:rsidRPr="00775663">
        <w:rPr>
          <w:rFonts w:ascii="SimSun" w:hAnsi="SimSun" w:cs="Times New Roman" w:hint="eastAsia"/>
          <w:sz w:val="21"/>
        </w:rPr>
        <w:t>。</w:t>
      </w:r>
    </w:p>
    <w:p w14:paraId="27BD4632"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立陶宛代表团代表CEBS集团发言，期待在</w:t>
      </w:r>
      <w:r w:rsidRPr="00775663">
        <w:rPr>
          <w:rFonts w:ascii="SimSun" w:hAnsi="SimSun" w:cs="Times New Roman"/>
          <w:sz w:val="21"/>
        </w:rPr>
        <w:t>非正式会议</w:t>
      </w:r>
      <w:r w:rsidRPr="00775663">
        <w:rPr>
          <w:rFonts w:ascii="SimSun" w:hAnsi="SimSun" w:cs="Times New Roman" w:hint="eastAsia"/>
          <w:sz w:val="21"/>
        </w:rPr>
        <w:t>上进行更加详尽的讨论。</w:t>
      </w:r>
      <w:r w:rsidR="0002013F" w:rsidRPr="00775663">
        <w:rPr>
          <w:rFonts w:ascii="SimSun" w:hAnsi="SimSun" w:cs="Times New Roman" w:hint="eastAsia"/>
          <w:sz w:val="21"/>
        </w:rPr>
        <w:t>与</w:t>
      </w:r>
      <w:r w:rsidRPr="00775663">
        <w:rPr>
          <w:rFonts w:ascii="SimSun" w:hAnsi="SimSun" w:cs="Times New Roman"/>
          <w:sz w:val="21"/>
        </w:rPr>
        <w:t>瑞士代表团</w:t>
      </w:r>
      <w:r w:rsidRPr="00775663">
        <w:rPr>
          <w:rFonts w:ascii="SimSun" w:hAnsi="SimSun" w:cs="Times New Roman" w:hint="eastAsia"/>
          <w:sz w:val="21"/>
        </w:rPr>
        <w:t>、代表欧盟及其成员国的欧盟代表团以及其他代表团</w:t>
      </w:r>
      <w:r w:rsidR="0002013F" w:rsidRPr="00775663">
        <w:rPr>
          <w:rFonts w:ascii="SimSun" w:hAnsi="SimSun" w:cs="Times New Roman" w:hint="eastAsia"/>
          <w:sz w:val="21"/>
        </w:rPr>
        <w:t>相同</w:t>
      </w:r>
      <w:r w:rsidRPr="00775663">
        <w:rPr>
          <w:rFonts w:ascii="SimSun" w:hAnsi="SimSun" w:cs="Times New Roman" w:hint="eastAsia"/>
          <w:sz w:val="21"/>
        </w:rPr>
        <w:t>，它对</w:t>
      </w:r>
      <w:r w:rsidR="0002013F" w:rsidRPr="00775663">
        <w:rPr>
          <w:rFonts w:ascii="SimSun" w:hAnsi="SimSun" w:cs="Times New Roman" w:hint="eastAsia"/>
          <w:sz w:val="21"/>
        </w:rPr>
        <w:t>在</w:t>
      </w:r>
      <w:r w:rsidRPr="00775663">
        <w:rPr>
          <w:rFonts w:ascii="SimSun" w:hAnsi="SimSun" w:cs="Times New Roman"/>
          <w:sz w:val="21"/>
        </w:rPr>
        <w:t>公开要求</w:t>
      </w:r>
      <w:r w:rsidRPr="00775663">
        <w:rPr>
          <w:rFonts w:ascii="SimSun" w:hAnsi="SimSun" w:cs="Times New Roman" w:hint="eastAsia"/>
          <w:sz w:val="21"/>
        </w:rPr>
        <w:t>和</w:t>
      </w:r>
      <w:proofErr w:type="gramStart"/>
      <w:r w:rsidRPr="00775663">
        <w:rPr>
          <w:rFonts w:ascii="SimSun" w:hAnsi="SimSun" w:cs="Times New Roman" w:hint="eastAsia"/>
          <w:sz w:val="21"/>
        </w:rPr>
        <w:t>文书案</w:t>
      </w:r>
      <w:proofErr w:type="gramEnd"/>
      <w:r w:rsidRPr="00775663">
        <w:rPr>
          <w:rFonts w:ascii="SimSun" w:hAnsi="SimSun" w:cs="Times New Roman" w:hint="eastAsia"/>
          <w:sz w:val="21"/>
        </w:rPr>
        <w:t>文</w:t>
      </w:r>
      <w:r w:rsidR="0002013F" w:rsidRPr="00775663">
        <w:rPr>
          <w:rFonts w:ascii="SimSun" w:hAnsi="SimSun" w:cs="Times New Roman" w:hint="eastAsia"/>
          <w:sz w:val="21"/>
        </w:rPr>
        <w:t>中列入</w:t>
      </w:r>
      <w:r w:rsidRPr="00775663">
        <w:rPr>
          <w:rFonts w:ascii="SimSun" w:hAnsi="SimSun" w:cs="Times New Roman"/>
          <w:sz w:val="21"/>
        </w:rPr>
        <w:t>衍生物</w:t>
      </w:r>
      <w:r w:rsidRPr="00775663">
        <w:rPr>
          <w:rFonts w:ascii="SimSun" w:hAnsi="SimSun" w:cs="Times New Roman" w:hint="eastAsia"/>
          <w:sz w:val="21"/>
        </w:rPr>
        <w:t>有</w:t>
      </w:r>
      <w:r w:rsidR="00924E2E" w:rsidRPr="00775663">
        <w:rPr>
          <w:rFonts w:ascii="SimSun" w:hAnsi="SimSun" w:cs="Times New Roman" w:hint="eastAsia"/>
          <w:sz w:val="21"/>
        </w:rPr>
        <w:t>看法</w:t>
      </w:r>
      <w:r w:rsidRPr="00775663">
        <w:rPr>
          <w:rFonts w:ascii="SimSun" w:hAnsi="SimSun" w:cs="Times New Roman" w:hint="eastAsia"/>
          <w:sz w:val="21"/>
        </w:rPr>
        <w:t>。它</w:t>
      </w:r>
      <w:r w:rsidR="00924E2E" w:rsidRPr="00775663">
        <w:rPr>
          <w:rFonts w:ascii="SimSun" w:hAnsi="SimSun" w:cs="Times New Roman" w:hint="eastAsia"/>
          <w:sz w:val="21"/>
        </w:rPr>
        <w:t>不确定需</w:t>
      </w:r>
      <w:r w:rsidRPr="00775663">
        <w:rPr>
          <w:rFonts w:ascii="SimSun" w:hAnsi="SimSun" w:cs="Times New Roman" w:hint="eastAsia"/>
          <w:sz w:val="21"/>
        </w:rPr>
        <w:t>要</w:t>
      </w:r>
      <w:r w:rsidR="00924E2E" w:rsidRPr="00775663">
        <w:rPr>
          <w:rFonts w:ascii="SimSun" w:hAnsi="SimSun" w:cs="Times New Roman" w:hint="eastAsia"/>
          <w:sz w:val="21"/>
        </w:rPr>
        <w:t>列入</w:t>
      </w:r>
      <w:r w:rsidRPr="00775663">
        <w:rPr>
          <w:rFonts w:ascii="SimSun" w:hAnsi="SimSun" w:cs="Times New Roman"/>
          <w:sz w:val="21"/>
        </w:rPr>
        <w:t>遗传资源相关传统知识</w:t>
      </w:r>
      <w:r w:rsidRPr="00775663">
        <w:rPr>
          <w:rFonts w:ascii="SimSun" w:hAnsi="SimSun" w:cs="Times New Roman" w:hint="eastAsia"/>
          <w:sz w:val="21"/>
        </w:rPr>
        <w:t>。文书应当仅仅与专利申请有关，而与其他</w:t>
      </w:r>
      <w:r w:rsidRPr="00775663">
        <w:rPr>
          <w:rFonts w:ascii="SimSun" w:hAnsi="SimSun" w:cs="Times New Roman"/>
          <w:sz w:val="21"/>
        </w:rPr>
        <w:t>知识产权</w:t>
      </w:r>
      <w:r w:rsidRPr="00775663">
        <w:rPr>
          <w:rFonts w:ascii="SimSun" w:hAnsi="SimSun" w:cs="Times New Roman" w:hint="eastAsia"/>
          <w:sz w:val="21"/>
        </w:rPr>
        <w:t>权利无关。</w:t>
      </w:r>
      <w:r w:rsidRPr="00775663">
        <w:rPr>
          <w:rFonts w:ascii="SimSun" w:hAnsi="SimSun" w:cs="Times New Roman"/>
          <w:sz w:val="21"/>
        </w:rPr>
        <w:t>公开要求</w:t>
      </w:r>
      <w:r w:rsidRPr="00775663">
        <w:rPr>
          <w:rFonts w:ascii="SimSun" w:hAnsi="SimSun" w:cs="Times New Roman" w:hint="eastAsia"/>
          <w:sz w:val="21"/>
        </w:rPr>
        <w:t>的</w:t>
      </w:r>
      <w:r w:rsidRPr="00775663">
        <w:rPr>
          <w:rFonts w:ascii="SimSun" w:hAnsi="SimSun" w:cs="Times New Roman"/>
          <w:sz w:val="21"/>
        </w:rPr>
        <w:t>触发</w:t>
      </w:r>
      <w:proofErr w:type="gramStart"/>
      <w:r w:rsidRPr="00775663">
        <w:rPr>
          <w:rFonts w:ascii="SimSun" w:hAnsi="SimSun" w:cs="Times New Roman"/>
          <w:sz w:val="21"/>
        </w:rPr>
        <w:t>点</w:t>
      </w:r>
      <w:r w:rsidRPr="00775663">
        <w:rPr>
          <w:rFonts w:ascii="SimSun" w:hAnsi="SimSun" w:cs="Times New Roman" w:hint="eastAsia"/>
          <w:sz w:val="21"/>
        </w:rPr>
        <w:t>应当</w:t>
      </w:r>
      <w:proofErr w:type="gramEnd"/>
      <w:r w:rsidRPr="00775663">
        <w:rPr>
          <w:rFonts w:ascii="SimSun" w:hAnsi="SimSun" w:cs="Times New Roman" w:hint="eastAsia"/>
          <w:sz w:val="21"/>
        </w:rPr>
        <w:t>是发明“</w:t>
      </w:r>
      <w:r w:rsidRPr="00775663">
        <w:rPr>
          <w:rFonts w:ascii="SimSun" w:hAnsi="SimSun" w:cs="Times New Roman"/>
          <w:sz w:val="21"/>
        </w:rPr>
        <w:t>直接基于</w:t>
      </w:r>
      <w:r w:rsidRPr="00775663">
        <w:rPr>
          <w:rFonts w:ascii="SimSun" w:hAnsi="SimSun" w:cs="Times New Roman" w:hint="eastAsia"/>
          <w:sz w:val="21"/>
        </w:rPr>
        <w:t>”。</w:t>
      </w:r>
    </w:p>
    <w:p w14:paraId="1EC85D30"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特波提巴基金会</w:t>
      </w:r>
      <w:r w:rsidRPr="00775663">
        <w:rPr>
          <w:rFonts w:ascii="SimSun" w:hAnsi="SimSun" w:cs="Times New Roman" w:hint="eastAsia"/>
          <w:sz w:val="21"/>
        </w:rPr>
        <w:t>的代表代表</w:t>
      </w:r>
      <w:r w:rsidRPr="00775663">
        <w:rPr>
          <w:rFonts w:ascii="SimSun" w:hAnsi="SimSun" w:cs="Times New Roman"/>
          <w:sz w:val="21"/>
        </w:rPr>
        <w:t>土著</w:t>
      </w:r>
      <w:r w:rsidR="00FB0F3D" w:rsidRPr="00775663">
        <w:rPr>
          <w:rFonts w:ascii="SimSun" w:hAnsi="SimSun" w:cs="Times New Roman" w:hint="eastAsia"/>
          <w:sz w:val="21"/>
        </w:rPr>
        <w:t>人民核心</w:t>
      </w:r>
      <w:r w:rsidRPr="00775663">
        <w:rPr>
          <w:rFonts w:ascii="SimSun" w:hAnsi="SimSun" w:cs="Times New Roman"/>
          <w:sz w:val="21"/>
        </w:rPr>
        <w:t>组</w:t>
      </w:r>
      <w:r w:rsidRPr="00775663">
        <w:rPr>
          <w:rFonts w:ascii="SimSun" w:hAnsi="SimSun" w:cs="Times New Roman" w:hint="eastAsia"/>
          <w:sz w:val="21"/>
        </w:rPr>
        <w:t>发言，</w:t>
      </w:r>
      <w:r w:rsidR="00924E2E" w:rsidRPr="00775663">
        <w:rPr>
          <w:rFonts w:ascii="SimSun" w:hAnsi="SimSun" w:cs="Times New Roman" w:hint="eastAsia"/>
          <w:sz w:val="21"/>
        </w:rPr>
        <w:t>指出</w:t>
      </w:r>
      <w:r w:rsidRPr="00775663">
        <w:rPr>
          <w:rFonts w:ascii="SimSun" w:hAnsi="SimSun" w:cs="Times New Roman"/>
          <w:sz w:val="21"/>
        </w:rPr>
        <w:t>《名古屋议定书》</w:t>
      </w:r>
      <w:r w:rsidRPr="00775663">
        <w:rPr>
          <w:rFonts w:ascii="SimSun" w:hAnsi="SimSun" w:cs="Times New Roman" w:hint="eastAsia"/>
          <w:sz w:val="21"/>
        </w:rPr>
        <w:t>第3条提到</w:t>
      </w:r>
      <w:r w:rsidRPr="00775663">
        <w:rPr>
          <w:rFonts w:ascii="SimSun" w:hAnsi="SimSun" w:cs="Times New Roman"/>
          <w:sz w:val="21"/>
        </w:rPr>
        <w:t>利用</w:t>
      </w:r>
      <w:r w:rsidRPr="00775663">
        <w:rPr>
          <w:rFonts w:ascii="SimSun" w:hAnsi="SimSun" w:cs="Times New Roman" w:hint="eastAsia"/>
          <w:sz w:val="21"/>
        </w:rPr>
        <w:t>相关</w:t>
      </w:r>
      <w:r w:rsidRPr="00775663">
        <w:rPr>
          <w:rFonts w:ascii="SimSun" w:hAnsi="SimSun" w:cs="Times New Roman"/>
          <w:sz w:val="21"/>
        </w:rPr>
        <w:t>传统知识</w:t>
      </w:r>
      <w:r w:rsidRPr="00775663">
        <w:rPr>
          <w:rFonts w:ascii="SimSun" w:hAnsi="SimSun" w:cs="Times New Roman" w:hint="eastAsia"/>
          <w:sz w:val="21"/>
        </w:rPr>
        <w:t>。虽然</w:t>
      </w:r>
      <w:proofErr w:type="gramStart"/>
      <w:r w:rsidRPr="00775663">
        <w:rPr>
          <w:rFonts w:ascii="SimSun" w:hAnsi="SimSun" w:cs="Times New Roman" w:hint="eastAsia"/>
          <w:sz w:val="21"/>
        </w:rPr>
        <w:t>术语表</w:t>
      </w:r>
      <w:r w:rsidR="00924E2E" w:rsidRPr="00775663">
        <w:rPr>
          <w:rFonts w:ascii="SimSun" w:hAnsi="SimSun" w:cs="Times New Roman" w:hint="eastAsia"/>
          <w:sz w:val="21"/>
        </w:rPr>
        <w:t>仅</w:t>
      </w:r>
      <w:r w:rsidRPr="00775663">
        <w:rPr>
          <w:rFonts w:ascii="SimSun" w:hAnsi="SimSun" w:cs="Times New Roman" w:hint="eastAsia"/>
          <w:sz w:val="21"/>
        </w:rPr>
        <w:t>定义</w:t>
      </w:r>
      <w:proofErr w:type="gramEnd"/>
      <w:r w:rsidRPr="00775663">
        <w:rPr>
          <w:rFonts w:ascii="SimSun" w:hAnsi="SimSun" w:cs="Times New Roman" w:hint="eastAsia"/>
          <w:sz w:val="21"/>
        </w:rPr>
        <w:t>了</w:t>
      </w:r>
      <w:r w:rsidRPr="00775663">
        <w:rPr>
          <w:rFonts w:ascii="SimSun" w:hAnsi="SimSun" w:cs="Times New Roman"/>
          <w:sz w:val="21"/>
        </w:rPr>
        <w:t>利用遗传资源</w:t>
      </w:r>
      <w:r w:rsidRPr="00775663">
        <w:rPr>
          <w:rFonts w:ascii="SimSun" w:hAnsi="SimSun" w:cs="Times New Roman" w:hint="eastAsia"/>
          <w:sz w:val="21"/>
        </w:rPr>
        <w:t>，其他若干条款提到了</w:t>
      </w:r>
      <w:r w:rsidRPr="00775663">
        <w:rPr>
          <w:rFonts w:ascii="SimSun" w:hAnsi="SimSun" w:cs="Times New Roman"/>
          <w:sz w:val="21"/>
        </w:rPr>
        <w:t>利用传统知识</w:t>
      </w:r>
      <w:r w:rsidRPr="00775663">
        <w:rPr>
          <w:rFonts w:ascii="SimSun" w:hAnsi="SimSun" w:cs="Times New Roman" w:hint="eastAsia"/>
          <w:sz w:val="21"/>
        </w:rPr>
        <w:t>，因此，IGC案文中确定将利用作为触发点将是合适的。</w:t>
      </w:r>
    </w:p>
    <w:p w14:paraId="617ACD53"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尼日利亚代表团</w:t>
      </w:r>
      <w:r w:rsidRPr="00775663">
        <w:rPr>
          <w:rFonts w:ascii="SimSun" w:hAnsi="SimSun" w:cs="Times New Roman" w:hint="eastAsia"/>
          <w:sz w:val="21"/>
        </w:rPr>
        <w:t>提</w:t>
      </w:r>
      <w:r w:rsidR="00233F61" w:rsidRPr="00775663">
        <w:rPr>
          <w:rFonts w:ascii="SimSun" w:hAnsi="SimSun" w:cs="Times New Roman" w:hint="eastAsia"/>
          <w:sz w:val="21"/>
        </w:rPr>
        <w:t>请</w:t>
      </w:r>
      <w:r w:rsidRPr="00775663">
        <w:rPr>
          <w:rFonts w:ascii="SimSun" w:hAnsi="SimSun" w:cs="Times New Roman" w:hint="eastAsia"/>
          <w:sz w:val="21"/>
        </w:rPr>
        <w:t>注</w:t>
      </w:r>
      <w:r w:rsidR="00F86784" w:rsidRPr="00775663">
        <w:rPr>
          <w:rFonts w:ascii="SimSun" w:hAnsi="SimSun" w:cs="Times New Roman" w:hint="eastAsia"/>
          <w:sz w:val="21"/>
        </w:rPr>
        <w:t>意</w:t>
      </w:r>
      <w:r w:rsidR="00F86784" w:rsidRPr="00775663">
        <w:rPr>
          <w:rFonts w:ascii="SimSun" w:hAnsi="SimSun" w:cs="Times New Roman"/>
          <w:sz w:val="21"/>
        </w:rPr>
        <w:t>2</w:t>
      </w:r>
      <w:r w:rsidRPr="00775663">
        <w:rPr>
          <w:rFonts w:ascii="SimSun" w:hAnsi="SimSun" w:cs="Times New Roman"/>
          <w:sz w:val="21"/>
        </w:rPr>
        <w:t>017</w:t>
      </w:r>
      <w:r w:rsidRPr="00775663">
        <w:rPr>
          <w:rFonts w:ascii="SimSun" w:hAnsi="SimSun" w:cs="Times New Roman" w:hint="eastAsia"/>
          <w:sz w:val="21"/>
        </w:rPr>
        <w:t>年</w:t>
      </w:r>
      <w:r w:rsidRPr="00775663">
        <w:rPr>
          <w:rFonts w:ascii="SimSun" w:hAnsi="SimSun" w:cs="Times New Roman"/>
          <w:sz w:val="21"/>
        </w:rPr>
        <w:t>产权组织</w:t>
      </w:r>
      <w:r w:rsidRPr="00775663">
        <w:rPr>
          <w:rFonts w:ascii="SimSun" w:hAnsi="SimSun" w:cs="Times New Roman" w:hint="eastAsia"/>
          <w:sz w:val="21"/>
        </w:rPr>
        <w:t>关于</w:t>
      </w:r>
      <w:r w:rsidRPr="00775663">
        <w:rPr>
          <w:rFonts w:ascii="SimSun" w:hAnsi="SimSun" w:cs="Times New Roman"/>
          <w:sz w:val="21"/>
        </w:rPr>
        <w:t>公开要求</w:t>
      </w:r>
      <w:r w:rsidRPr="00775663">
        <w:rPr>
          <w:rFonts w:ascii="SimSun" w:hAnsi="SimSun" w:cs="Times New Roman" w:hint="eastAsia"/>
          <w:sz w:val="21"/>
        </w:rPr>
        <w:t>的研究</w:t>
      </w:r>
      <w:r w:rsidR="00233F61" w:rsidRPr="00775663">
        <w:rPr>
          <w:rFonts w:ascii="SimSun" w:hAnsi="SimSun" w:cs="Times New Roman" w:hint="eastAsia"/>
          <w:sz w:val="21"/>
        </w:rPr>
        <w:t>报告</w:t>
      </w:r>
      <w:r w:rsidRPr="00775663">
        <w:rPr>
          <w:rFonts w:ascii="SimSun" w:hAnsi="SimSun" w:cs="Times New Roman" w:hint="eastAsia"/>
          <w:sz w:val="21"/>
        </w:rPr>
        <w:t>。该</w:t>
      </w:r>
      <w:r w:rsidRPr="00775663">
        <w:rPr>
          <w:rFonts w:ascii="SimSun" w:hAnsi="SimSun" w:cs="Times New Roman"/>
          <w:sz w:val="21"/>
        </w:rPr>
        <w:t>文件</w:t>
      </w:r>
      <w:r w:rsidRPr="00775663">
        <w:rPr>
          <w:rFonts w:ascii="SimSun" w:hAnsi="SimSun" w:cs="Times New Roman" w:hint="eastAsia"/>
          <w:sz w:val="21"/>
        </w:rPr>
        <w:t>有助于建设性地审查</w:t>
      </w:r>
      <w:r w:rsidRPr="00775663">
        <w:rPr>
          <w:rFonts w:ascii="SimSun" w:hAnsi="SimSun" w:cs="Times New Roman"/>
          <w:sz w:val="21"/>
        </w:rPr>
        <w:t>触发点</w:t>
      </w:r>
      <w:r w:rsidRPr="00775663">
        <w:rPr>
          <w:rFonts w:ascii="SimSun" w:hAnsi="SimSun" w:cs="Times New Roman" w:hint="eastAsia"/>
          <w:sz w:val="21"/>
        </w:rPr>
        <w:t>，而不一定需要重申</w:t>
      </w:r>
      <w:r w:rsidRPr="002A0A4D">
        <w:rPr>
          <w:rFonts w:ascii="SimSun" w:hAnsi="SimSun" w:hint="eastAsia"/>
          <w:sz w:val="21"/>
          <w:szCs w:val="22"/>
        </w:rPr>
        <w:t>固有</w:t>
      </w:r>
      <w:r w:rsidR="00C62645" w:rsidRPr="00775663">
        <w:rPr>
          <w:rFonts w:ascii="SimSun" w:hAnsi="SimSun" w:cs="Times New Roman" w:hint="eastAsia"/>
          <w:sz w:val="21"/>
        </w:rPr>
        <w:t>的</w:t>
      </w:r>
      <w:r w:rsidRPr="00775663">
        <w:rPr>
          <w:rFonts w:ascii="SimSun" w:hAnsi="SimSun" w:cs="Times New Roman" w:hint="eastAsia"/>
          <w:sz w:val="21"/>
        </w:rPr>
        <w:t>立场。三个表明触发点</w:t>
      </w:r>
      <w:r w:rsidR="00E7370C" w:rsidRPr="00775663">
        <w:rPr>
          <w:rFonts w:ascii="SimSun" w:hAnsi="SimSun" w:cs="Times New Roman" w:hint="eastAsia"/>
          <w:sz w:val="21"/>
        </w:rPr>
        <w:t>在</w:t>
      </w:r>
      <w:r w:rsidR="00233F61" w:rsidRPr="00775663">
        <w:rPr>
          <w:rFonts w:ascii="SimSun" w:hAnsi="SimSun" w:cs="Times New Roman" w:hint="eastAsia"/>
          <w:sz w:val="21"/>
        </w:rPr>
        <w:t>哪里</w:t>
      </w:r>
      <w:r w:rsidRPr="00775663">
        <w:rPr>
          <w:rFonts w:ascii="SimSun" w:hAnsi="SimSun" w:cs="Times New Roman" w:hint="eastAsia"/>
          <w:sz w:val="21"/>
        </w:rPr>
        <w:t>的关键词是：“利用”、“源自”和“直接基于”。其中一些问题将在国家层面上通过立法或法规制度</w:t>
      </w:r>
      <w:r w:rsidR="00E7370C" w:rsidRPr="00775663">
        <w:rPr>
          <w:rFonts w:ascii="SimSun" w:hAnsi="SimSun" w:cs="Times New Roman" w:hint="eastAsia"/>
          <w:sz w:val="21"/>
        </w:rPr>
        <w:t>来</w:t>
      </w:r>
      <w:r w:rsidRPr="00775663">
        <w:rPr>
          <w:rFonts w:ascii="SimSun" w:hAnsi="SimSun" w:cs="Times New Roman" w:hint="eastAsia"/>
          <w:sz w:val="21"/>
        </w:rPr>
        <w:t>解决。</w:t>
      </w:r>
    </w:p>
    <w:p w14:paraId="5A5B37AD"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美国代表团</w:t>
      </w:r>
      <w:r w:rsidRPr="00775663">
        <w:rPr>
          <w:rFonts w:ascii="SimSun" w:hAnsi="SimSun" w:cs="Times New Roman" w:hint="eastAsia"/>
          <w:sz w:val="21"/>
        </w:rPr>
        <w:t>仍在审议</w:t>
      </w:r>
      <w:r w:rsidRPr="00775663">
        <w:rPr>
          <w:rFonts w:ascii="SimSun" w:hAnsi="SimSun" w:cs="Times New Roman"/>
          <w:sz w:val="21"/>
        </w:rPr>
        <w:t>触发点</w:t>
      </w:r>
      <w:r w:rsidRPr="00775663">
        <w:rPr>
          <w:rFonts w:ascii="SimSun" w:hAnsi="SimSun" w:cs="Times New Roman" w:hint="eastAsia"/>
          <w:sz w:val="21"/>
        </w:rPr>
        <w:t>问题。</w:t>
      </w:r>
      <w:r w:rsidR="00233F61" w:rsidRPr="00775663">
        <w:rPr>
          <w:rFonts w:ascii="SimSun" w:hAnsi="SimSun" w:cs="Times New Roman" w:hint="eastAsia"/>
          <w:sz w:val="21"/>
        </w:rPr>
        <w:t>其</w:t>
      </w:r>
      <w:r w:rsidRPr="00775663">
        <w:rPr>
          <w:rFonts w:ascii="SimSun" w:hAnsi="SimSun" w:cs="Times New Roman" w:hint="eastAsia"/>
          <w:sz w:val="21"/>
        </w:rPr>
        <w:t>目前的想法</w:t>
      </w:r>
      <w:r w:rsidR="00233F61" w:rsidRPr="00775663">
        <w:rPr>
          <w:rFonts w:ascii="SimSun" w:hAnsi="SimSun" w:cs="Times New Roman" w:hint="eastAsia"/>
          <w:sz w:val="21"/>
        </w:rPr>
        <w:t>是，</w:t>
      </w:r>
      <w:r w:rsidRPr="00775663">
        <w:rPr>
          <w:rFonts w:ascii="SimSun" w:hAnsi="SimSun" w:cs="Times New Roman" w:hint="eastAsia"/>
          <w:sz w:val="21"/>
        </w:rPr>
        <w:t>“</w:t>
      </w:r>
      <w:r w:rsidRPr="00775663">
        <w:rPr>
          <w:rFonts w:ascii="SimSun" w:hAnsi="SimSun" w:cs="Times New Roman"/>
          <w:sz w:val="21"/>
        </w:rPr>
        <w:t>直接基于</w:t>
      </w:r>
      <w:r w:rsidRPr="00775663">
        <w:rPr>
          <w:rFonts w:ascii="SimSun" w:hAnsi="SimSun" w:cs="Times New Roman" w:hint="eastAsia"/>
          <w:sz w:val="21"/>
        </w:rPr>
        <w:t>”可能是最切实可行的</w:t>
      </w:r>
      <w:r w:rsidR="00233F61" w:rsidRPr="00775663">
        <w:rPr>
          <w:rFonts w:ascii="SimSun" w:hAnsi="SimSun" w:cs="Times New Roman" w:hint="eastAsia"/>
          <w:sz w:val="21"/>
        </w:rPr>
        <w:t>办</w:t>
      </w:r>
      <w:r w:rsidRPr="00775663">
        <w:rPr>
          <w:rFonts w:ascii="SimSun" w:hAnsi="SimSun" w:cs="Times New Roman" w:hint="eastAsia"/>
          <w:sz w:val="21"/>
        </w:rPr>
        <w:t>法。它不支持</w:t>
      </w:r>
      <w:r w:rsidRPr="00775663">
        <w:rPr>
          <w:rFonts w:ascii="SimSun" w:hAnsi="SimSun" w:cs="Times New Roman"/>
          <w:sz w:val="21"/>
        </w:rPr>
        <w:t>公开要求</w:t>
      </w:r>
      <w:r w:rsidRPr="00775663">
        <w:rPr>
          <w:rFonts w:ascii="SimSun" w:hAnsi="SimSun" w:cs="Times New Roman" w:hint="eastAsia"/>
          <w:sz w:val="21"/>
        </w:rPr>
        <w:t>，因为公开要求导致许多关切。围绕客体存在</w:t>
      </w:r>
      <w:r w:rsidR="00233F61" w:rsidRPr="00775663">
        <w:rPr>
          <w:rFonts w:ascii="SimSun" w:hAnsi="SimSun" w:cs="Times New Roman" w:hint="eastAsia"/>
          <w:sz w:val="21"/>
        </w:rPr>
        <w:t>着</w:t>
      </w:r>
      <w:r w:rsidRPr="00775663">
        <w:rPr>
          <w:rFonts w:ascii="SimSun" w:hAnsi="SimSun" w:cs="Times New Roman" w:hint="eastAsia"/>
          <w:sz w:val="21"/>
        </w:rPr>
        <w:t>巨大的分歧，它</w:t>
      </w:r>
      <w:r w:rsidR="00233F61" w:rsidRPr="00775663">
        <w:rPr>
          <w:rFonts w:ascii="SimSun" w:hAnsi="SimSun" w:cs="Times New Roman" w:hint="eastAsia"/>
          <w:sz w:val="21"/>
        </w:rPr>
        <w:t>有</w:t>
      </w:r>
      <w:r w:rsidRPr="00775663">
        <w:rPr>
          <w:rFonts w:ascii="SimSun" w:hAnsi="SimSun" w:cs="Times New Roman" w:hint="eastAsia"/>
          <w:sz w:val="21"/>
        </w:rPr>
        <w:t>一些评论意见和建议可能有助于</w:t>
      </w:r>
      <w:r w:rsidR="00037FE4" w:rsidRPr="00775663">
        <w:rPr>
          <w:rFonts w:ascii="SimSun" w:hAnsi="SimSun" w:cs="Times New Roman" w:hint="eastAsia"/>
          <w:sz w:val="21"/>
        </w:rPr>
        <w:t>弥合</w:t>
      </w:r>
      <w:r w:rsidRPr="00775663">
        <w:rPr>
          <w:rFonts w:ascii="SimSun" w:hAnsi="SimSun" w:cs="Times New Roman" w:hint="eastAsia"/>
          <w:sz w:val="21"/>
        </w:rPr>
        <w:t>分歧。它建议</w:t>
      </w:r>
      <w:r w:rsidR="00233F61" w:rsidRPr="00775663">
        <w:rPr>
          <w:rFonts w:ascii="SimSun" w:hAnsi="SimSun" w:cs="Times New Roman" w:hint="eastAsia"/>
          <w:sz w:val="21"/>
        </w:rPr>
        <w:t>全部</w:t>
      </w:r>
      <w:r w:rsidRPr="00775663">
        <w:rPr>
          <w:rFonts w:ascii="SimSun" w:hAnsi="SimSun" w:cs="Times New Roman" w:hint="eastAsia"/>
          <w:sz w:val="21"/>
        </w:rPr>
        <w:t>改为使用“成员国”而不是“缔约方”，因为它不希望预判文书的结果。在第</w:t>
      </w:r>
      <w:r w:rsidRPr="00775663">
        <w:rPr>
          <w:rFonts w:ascii="SimSun" w:hAnsi="SimSun" w:cs="Times New Roman"/>
          <w:sz w:val="21"/>
        </w:rPr>
        <w:t>3</w:t>
      </w:r>
      <w:r w:rsidRPr="00775663">
        <w:rPr>
          <w:rFonts w:ascii="SimSun" w:hAnsi="SimSun" w:cs="Times New Roman" w:hint="eastAsia"/>
          <w:sz w:val="21"/>
        </w:rPr>
        <w:t>条</w:t>
      </w:r>
      <w:r w:rsidR="00627C7F" w:rsidRPr="00775663">
        <w:rPr>
          <w:rFonts w:ascii="SimSun" w:hAnsi="SimSun" w:cs="Times New Roman" w:hint="eastAsia"/>
          <w:sz w:val="21"/>
        </w:rPr>
        <w:t>第1款</w:t>
      </w:r>
      <w:r w:rsidR="0052189B" w:rsidRPr="00775663">
        <w:rPr>
          <w:rFonts w:ascii="SimSun" w:hAnsi="SimSun" w:cs="Times New Roman" w:hint="eastAsia"/>
          <w:sz w:val="21"/>
        </w:rPr>
        <w:t>(</w:t>
      </w:r>
      <w:r w:rsidRPr="00775663">
        <w:rPr>
          <w:rFonts w:ascii="SimSun" w:hAnsi="SimSun" w:cs="Times New Roman"/>
          <w:sz w:val="21"/>
        </w:rPr>
        <w:t>b</w:t>
      </w:r>
      <w:r w:rsidR="0052189B" w:rsidRPr="00775663">
        <w:rPr>
          <w:rFonts w:ascii="SimSun" w:hAnsi="SimSun" w:cs="Times New Roman" w:hint="eastAsia"/>
          <w:sz w:val="21"/>
        </w:rPr>
        <w:t>)</w:t>
      </w:r>
      <w:r w:rsidRPr="00775663">
        <w:rPr>
          <w:rFonts w:ascii="SimSun" w:hAnsi="SimSun" w:cs="Times New Roman" w:hint="eastAsia"/>
          <w:sz w:val="21"/>
        </w:rPr>
        <w:t>项里，它建议给“当地社区”前面的“和”加上括号，并插入“遗传资源的任何其他专利权利持有人”。这样改动后，对</w:t>
      </w:r>
      <w:r w:rsidRPr="00775663">
        <w:rPr>
          <w:rFonts w:ascii="SimSun" w:hAnsi="SimSun" w:cs="Times New Roman"/>
          <w:sz w:val="21"/>
        </w:rPr>
        <w:t>遗传资源</w:t>
      </w:r>
      <w:r w:rsidRPr="00775663">
        <w:rPr>
          <w:rFonts w:ascii="SimSun" w:hAnsi="SimSun" w:cs="Times New Roman" w:hint="eastAsia"/>
          <w:sz w:val="21"/>
        </w:rPr>
        <w:t>享有的</w:t>
      </w:r>
      <w:r w:rsidR="00627C7F" w:rsidRPr="00775663">
        <w:rPr>
          <w:rFonts w:ascii="SimSun" w:hAnsi="SimSun" w:cs="Times New Roman" w:hint="eastAsia"/>
          <w:sz w:val="21"/>
        </w:rPr>
        <w:t>所有</w:t>
      </w:r>
      <w:r w:rsidRPr="00775663">
        <w:rPr>
          <w:rFonts w:ascii="SimSun" w:hAnsi="SimSun" w:cs="Times New Roman" w:hint="eastAsia"/>
          <w:sz w:val="21"/>
        </w:rPr>
        <w:t>权利都将得到平等对待。</w:t>
      </w:r>
      <w:r w:rsidRPr="00775663">
        <w:rPr>
          <w:rFonts w:ascii="SimSun" w:hAnsi="SimSun" w:cs="Times New Roman"/>
          <w:sz w:val="21"/>
        </w:rPr>
        <w:t>它提</w:t>
      </w:r>
      <w:r w:rsidR="00E7370C" w:rsidRPr="00775663">
        <w:rPr>
          <w:rFonts w:ascii="SimSun" w:hAnsi="SimSun" w:cs="Times New Roman" w:hint="eastAsia"/>
          <w:sz w:val="21"/>
        </w:rPr>
        <w:t>出</w:t>
      </w:r>
      <w:r w:rsidRPr="00775663">
        <w:rPr>
          <w:rFonts w:ascii="SimSun" w:hAnsi="SimSun" w:cs="Times New Roman" w:hint="eastAsia"/>
          <w:sz w:val="21"/>
        </w:rPr>
        <w:t>第</w:t>
      </w:r>
      <w:r w:rsidRPr="00775663">
        <w:rPr>
          <w:rFonts w:ascii="SimSun" w:hAnsi="SimSun" w:cs="Times New Roman"/>
          <w:sz w:val="21"/>
        </w:rPr>
        <w:t>3</w:t>
      </w:r>
      <w:r w:rsidRPr="00775663">
        <w:rPr>
          <w:rFonts w:ascii="SimSun" w:hAnsi="SimSun" w:cs="Times New Roman" w:hint="eastAsia"/>
          <w:sz w:val="21"/>
        </w:rPr>
        <w:t>条</w:t>
      </w:r>
      <w:r w:rsidR="00E7370C" w:rsidRPr="00775663">
        <w:rPr>
          <w:rFonts w:ascii="SimSun" w:hAnsi="SimSun" w:cs="Times New Roman" w:hint="eastAsia"/>
          <w:sz w:val="21"/>
        </w:rPr>
        <w:t>第1款</w:t>
      </w:r>
      <w:r w:rsidRPr="00775663">
        <w:rPr>
          <w:rFonts w:ascii="SimSun" w:hAnsi="SimSun" w:cs="Times New Roman" w:hint="eastAsia"/>
          <w:sz w:val="21"/>
        </w:rPr>
        <w:t>的一个新的替代案</w:t>
      </w:r>
      <w:r w:rsidR="00F86784" w:rsidRPr="00775663">
        <w:rPr>
          <w:rFonts w:ascii="SimSun" w:hAnsi="SimSun" w:cs="Times New Roman" w:hint="eastAsia"/>
          <w:sz w:val="21"/>
        </w:rPr>
        <w:t>文，</w:t>
      </w:r>
      <w:r w:rsidR="00627C7F" w:rsidRPr="00775663">
        <w:rPr>
          <w:rFonts w:ascii="SimSun" w:hAnsi="SimSun" w:cs="Times New Roman" w:hint="eastAsia"/>
          <w:sz w:val="21"/>
        </w:rPr>
        <w:t>内容如下</w:t>
      </w:r>
      <w:r w:rsidRPr="00775663">
        <w:rPr>
          <w:rFonts w:ascii="SimSun" w:hAnsi="SimSun" w:cs="Times New Roman" w:hint="eastAsia"/>
          <w:sz w:val="21"/>
        </w:rPr>
        <w:t>：“</w:t>
      </w:r>
      <w:r w:rsidR="00627C7F" w:rsidRPr="00775663">
        <w:rPr>
          <w:rFonts w:ascii="SimSun" w:hAnsi="SimSun" w:cs="Times New Roman" w:hint="eastAsia"/>
          <w:sz w:val="21"/>
        </w:rPr>
        <w:t>如果</w:t>
      </w:r>
      <w:r w:rsidRPr="00775663">
        <w:rPr>
          <w:rFonts w:ascii="SimSun" w:hAnsi="SimSun"/>
          <w:sz w:val="21"/>
        </w:rPr>
        <w:t>制作发明客体使用的遗传资源来自</w:t>
      </w:r>
      <w:r w:rsidR="00627C7F" w:rsidRPr="00775663">
        <w:rPr>
          <w:rFonts w:ascii="SimSun" w:hAnsi="SimSun" w:hint="eastAsia"/>
          <w:sz w:val="21"/>
        </w:rPr>
        <w:t>某个</w:t>
      </w:r>
      <w:r w:rsidRPr="00775663">
        <w:rPr>
          <w:rFonts w:ascii="SimSun" w:hAnsi="SimSun"/>
          <w:sz w:val="21"/>
        </w:rPr>
        <w:t>实体，该实体可在向申请人授予对遗传资源的获取或者遗传资源使用权的许可</w:t>
      </w:r>
      <w:r w:rsidRPr="00775663">
        <w:rPr>
          <w:rFonts w:ascii="SimSun" w:hAnsi="SimSun" w:hint="eastAsia"/>
          <w:sz w:val="21"/>
        </w:rPr>
        <w:t>、</w:t>
      </w:r>
      <w:r w:rsidRPr="00775663">
        <w:rPr>
          <w:rFonts w:ascii="SimSun" w:hAnsi="SimSun"/>
          <w:sz w:val="21"/>
        </w:rPr>
        <w:t>协议或许可</w:t>
      </w:r>
      <w:r w:rsidRPr="00775663">
        <w:rPr>
          <w:rFonts w:ascii="SimSun" w:hAnsi="SimSun" w:hint="eastAsia"/>
          <w:sz w:val="21"/>
        </w:rPr>
        <w:t>证</w:t>
      </w:r>
      <w:r w:rsidRPr="00775663">
        <w:rPr>
          <w:rFonts w:ascii="SimSun" w:hAnsi="SimSun"/>
          <w:sz w:val="21"/>
        </w:rPr>
        <w:t>中，要求专利申请人在专利申请说明</w:t>
      </w:r>
      <w:r w:rsidRPr="00775663">
        <w:rPr>
          <w:rFonts w:ascii="SimSun" w:hAnsi="SimSun" w:hint="eastAsia"/>
          <w:sz w:val="21"/>
        </w:rPr>
        <w:t>和</w:t>
      </w:r>
      <w:r w:rsidRPr="00775663">
        <w:rPr>
          <w:rFonts w:ascii="SimSun" w:hAnsi="SimSun"/>
          <w:sz w:val="21"/>
        </w:rPr>
        <w:t>据此颁发的任何专利中</w:t>
      </w:r>
      <w:r w:rsidR="00627C7F" w:rsidRPr="00775663">
        <w:rPr>
          <w:rFonts w:ascii="SimSun" w:hAnsi="SimSun" w:hint="eastAsia"/>
          <w:sz w:val="21"/>
        </w:rPr>
        <w:t>列入一项</w:t>
      </w:r>
      <w:r w:rsidR="00E7370C" w:rsidRPr="00775663">
        <w:rPr>
          <w:rFonts w:ascii="SimSun" w:hAnsi="SimSun" w:hint="eastAsia"/>
          <w:sz w:val="21"/>
        </w:rPr>
        <w:t>声</w:t>
      </w:r>
      <w:r w:rsidRPr="00775663">
        <w:rPr>
          <w:rFonts w:ascii="SimSun" w:hAnsi="SimSun"/>
          <w:sz w:val="21"/>
        </w:rPr>
        <w:t>明，指明发明的制作使用了遗传资源和其他相关信息</w:t>
      </w:r>
      <w:r w:rsidRPr="00775663">
        <w:rPr>
          <w:rFonts w:ascii="SimSun" w:hAnsi="SimSun" w:hint="eastAsia"/>
          <w:sz w:val="21"/>
        </w:rPr>
        <w:t>。”在第</w:t>
      </w:r>
      <w:r w:rsidRPr="00775663">
        <w:rPr>
          <w:rFonts w:ascii="SimSun" w:hAnsi="SimSun" w:cs="Times New Roman"/>
          <w:sz w:val="21"/>
        </w:rPr>
        <w:t>3</w:t>
      </w:r>
      <w:r w:rsidRPr="00775663">
        <w:rPr>
          <w:rFonts w:ascii="SimSun" w:hAnsi="SimSun" w:cs="Times New Roman" w:hint="eastAsia"/>
          <w:sz w:val="21"/>
        </w:rPr>
        <w:t>条</w:t>
      </w:r>
      <w:r w:rsidR="00E7370C" w:rsidRPr="00775663">
        <w:rPr>
          <w:rFonts w:ascii="SimSun" w:hAnsi="SimSun" w:cs="Times New Roman" w:hint="eastAsia"/>
          <w:sz w:val="21"/>
        </w:rPr>
        <w:t>第2款</w:t>
      </w:r>
      <w:r w:rsidRPr="00775663">
        <w:rPr>
          <w:rFonts w:ascii="SimSun" w:hAnsi="SimSun" w:cs="Times New Roman" w:hint="eastAsia"/>
          <w:sz w:val="21"/>
        </w:rPr>
        <w:t>里，它建议给“要求”加上括号</w:t>
      </w:r>
      <w:r w:rsidR="00BF0031" w:rsidRPr="00775663">
        <w:rPr>
          <w:rFonts w:ascii="SimSun" w:hAnsi="SimSun" w:cs="Times New Roman" w:hint="eastAsia"/>
          <w:sz w:val="21"/>
        </w:rPr>
        <w:t>，</w:t>
      </w:r>
      <w:r w:rsidRPr="00775663">
        <w:rPr>
          <w:rFonts w:ascii="SimSun" w:hAnsi="SimSun" w:cs="Times New Roman" w:hint="eastAsia"/>
          <w:sz w:val="21"/>
        </w:rPr>
        <w:t>并插入“获得</w:t>
      </w:r>
      <w:r w:rsidRPr="00775663">
        <w:rPr>
          <w:rFonts w:ascii="SimSun" w:hAnsi="SimSun" w:cs="Times New Roman"/>
          <w:sz w:val="21"/>
        </w:rPr>
        <w:t>遗传</w:t>
      </w:r>
      <w:r w:rsidRPr="00775663">
        <w:rPr>
          <w:rFonts w:ascii="SimSun" w:hAnsi="SimSun" w:cs="Times New Roman" w:hint="eastAsia"/>
          <w:sz w:val="21"/>
        </w:rPr>
        <w:t>资源的地理位置”，在“公开要求”之后添加“以及申请人或专利权所有人纠正错误或不正确的公开内容的机会”。在第</w:t>
      </w:r>
      <w:r w:rsidRPr="00775663">
        <w:rPr>
          <w:rFonts w:ascii="SimSun" w:hAnsi="SimSun" w:cs="Times New Roman"/>
          <w:sz w:val="21"/>
        </w:rPr>
        <w:t>3</w:t>
      </w:r>
      <w:r w:rsidRPr="00775663">
        <w:rPr>
          <w:rFonts w:ascii="SimSun" w:hAnsi="SimSun" w:cs="Times New Roman" w:hint="eastAsia"/>
          <w:sz w:val="21"/>
        </w:rPr>
        <w:t>条</w:t>
      </w:r>
      <w:r w:rsidR="00BF0031" w:rsidRPr="00775663">
        <w:rPr>
          <w:rFonts w:ascii="SimSun" w:hAnsi="SimSun" w:cs="Times New Roman" w:hint="eastAsia"/>
          <w:sz w:val="21"/>
        </w:rPr>
        <w:t>第</w:t>
      </w:r>
      <w:r w:rsidR="00BF0031" w:rsidRPr="00775663">
        <w:rPr>
          <w:rFonts w:ascii="SimSun" w:hAnsi="SimSun" w:cs="Times New Roman"/>
          <w:sz w:val="21"/>
        </w:rPr>
        <w:t>3</w:t>
      </w:r>
      <w:r w:rsidR="00BF0031" w:rsidRPr="00775663">
        <w:rPr>
          <w:rFonts w:ascii="SimSun" w:hAnsi="SimSun" w:cs="Times New Roman" w:hint="eastAsia"/>
          <w:sz w:val="21"/>
        </w:rPr>
        <w:t>款</w:t>
      </w:r>
      <w:r w:rsidRPr="00775663">
        <w:rPr>
          <w:rFonts w:ascii="SimSun" w:hAnsi="SimSun" w:cs="Times New Roman" w:hint="eastAsia"/>
          <w:sz w:val="21"/>
        </w:rPr>
        <w:t>里，它建议</w:t>
      </w:r>
      <w:r w:rsidR="00BF0031" w:rsidRPr="00775663">
        <w:rPr>
          <w:rFonts w:ascii="SimSun" w:hAnsi="SimSun" w:cs="Times New Roman" w:hint="eastAsia"/>
          <w:sz w:val="21"/>
        </w:rPr>
        <w:t>用</w:t>
      </w:r>
      <w:r w:rsidRPr="00775663">
        <w:rPr>
          <w:rFonts w:ascii="SimSun" w:hAnsi="SimSun" w:cs="Times New Roman" w:hint="eastAsia"/>
          <w:sz w:val="21"/>
        </w:rPr>
        <w:t>“专利申请”替代“声明”。它</w:t>
      </w:r>
      <w:r w:rsidR="00BF0031" w:rsidRPr="002A0A4D">
        <w:rPr>
          <w:rFonts w:ascii="SimSun" w:hAnsi="SimSun" w:hint="eastAsia"/>
          <w:sz w:val="21"/>
          <w:szCs w:val="22"/>
        </w:rPr>
        <w:t>提出</w:t>
      </w:r>
      <w:r w:rsidR="00BF0031" w:rsidRPr="00775663">
        <w:rPr>
          <w:rFonts w:ascii="SimSun" w:hAnsi="SimSun" w:cs="Times New Roman" w:hint="eastAsia"/>
          <w:sz w:val="21"/>
        </w:rPr>
        <w:t>了一个新的</w:t>
      </w:r>
      <w:r w:rsidRPr="00775663">
        <w:rPr>
          <w:rFonts w:ascii="SimSun" w:hAnsi="SimSun" w:cs="Times New Roman" w:hint="eastAsia"/>
          <w:sz w:val="21"/>
        </w:rPr>
        <w:t>第</w:t>
      </w:r>
      <w:r w:rsidRPr="00775663">
        <w:rPr>
          <w:rFonts w:ascii="SimSun" w:hAnsi="SimSun" w:cs="Times New Roman"/>
          <w:sz w:val="21"/>
        </w:rPr>
        <w:t>3</w:t>
      </w:r>
      <w:r w:rsidRPr="00775663">
        <w:rPr>
          <w:rFonts w:ascii="SimSun" w:hAnsi="SimSun" w:cs="Times New Roman" w:hint="eastAsia"/>
          <w:sz w:val="21"/>
        </w:rPr>
        <w:t>条</w:t>
      </w:r>
      <w:r w:rsidR="00BF0031" w:rsidRPr="00775663">
        <w:rPr>
          <w:rFonts w:ascii="SimSun" w:hAnsi="SimSun" w:cs="Times New Roman" w:hint="eastAsia"/>
          <w:sz w:val="21"/>
        </w:rPr>
        <w:t>第4款</w:t>
      </w:r>
      <w:r w:rsidRPr="00775663">
        <w:rPr>
          <w:rFonts w:ascii="SimSun" w:hAnsi="SimSun" w:cs="Times New Roman" w:hint="eastAsia"/>
          <w:sz w:val="21"/>
        </w:rPr>
        <w:t>，</w:t>
      </w:r>
      <w:r w:rsidR="00BF0031" w:rsidRPr="00775663">
        <w:rPr>
          <w:rFonts w:ascii="SimSun" w:hAnsi="SimSun" w:cs="Times New Roman" w:hint="eastAsia"/>
          <w:sz w:val="21"/>
        </w:rPr>
        <w:t>其内容</w:t>
      </w:r>
      <w:r w:rsidRPr="00775663">
        <w:rPr>
          <w:rFonts w:ascii="SimSun" w:hAnsi="SimSun" w:cs="Times New Roman" w:hint="eastAsia"/>
          <w:sz w:val="21"/>
        </w:rPr>
        <w:t>如下：“</w:t>
      </w:r>
      <w:r w:rsidRPr="00775663">
        <w:rPr>
          <w:rFonts w:ascii="SimSun" w:hAnsi="SimSun"/>
          <w:sz w:val="21"/>
        </w:rPr>
        <w:t>专利局应当在专利授</w:t>
      </w:r>
      <w:r w:rsidR="00BF0031" w:rsidRPr="00775663">
        <w:rPr>
          <w:rFonts w:ascii="SimSun" w:hAnsi="SimSun" w:hint="eastAsia"/>
          <w:sz w:val="21"/>
        </w:rPr>
        <w:t>予</w:t>
      </w:r>
      <w:r w:rsidRPr="00775663">
        <w:rPr>
          <w:rFonts w:ascii="SimSun" w:hAnsi="SimSun"/>
          <w:sz w:val="21"/>
        </w:rPr>
        <w:t>日</w:t>
      </w:r>
      <w:r w:rsidR="001670BB" w:rsidRPr="00775663">
        <w:rPr>
          <w:rFonts w:ascii="SimSun" w:hAnsi="SimSun" w:hint="eastAsia"/>
          <w:sz w:val="21"/>
        </w:rPr>
        <w:t>期</w:t>
      </w:r>
      <w:r w:rsidRPr="00775663">
        <w:rPr>
          <w:rFonts w:ascii="SimSun" w:hAnsi="SimSun"/>
          <w:sz w:val="21"/>
        </w:rPr>
        <w:t>在互联网上公布完整的专利公开，并应当使专利申请内容也在互联网上向公众公开。</w:t>
      </w:r>
      <w:r w:rsidRPr="00775663">
        <w:rPr>
          <w:rFonts w:ascii="SimSun" w:hAnsi="SimSun" w:hint="eastAsia"/>
          <w:sz w:val="21"/>
        </w:rPr>
        <w:t>”它建议添加一个新的第</w:t>
      </w:r>
      <w:r w:rsidRPr="00775663">
        <w:rPr>
          <w:rFonts w:ascii="SimSun" w:hAnsi="SimSun" w:cs="Times New Roman"/>
          <w:sz w:val="21"/>
        </w:rPr>
        <w:t>3</w:t>
      </w:r>
      <w:r w:rsidRPr="00775663">
        <w:rPr>
          <w:rFonts w:ascii="SimSun" w:hAnsi="SimSun" w:cs="Times New Roman" w:hint="eastAsia"/>
          <w:sz w:val="21"/>
        </w:rPr>
        <w:t>条</w:t>
      </w:r>
      <w:r w:rsidR="000C6906" w:rsidRPr="00775663">
        <w:rPr>
          <w:rFonts w:ascii="SimSun" w:hAnsi="SimSun" w:cs="Times New Roman" w:hint="eastAsia"/>
          <w:sz w:val="21"/>
        </w:rPr>
        <w:t>第</w:t>
      </w:r>
      <w:r w:rsidR="000C6906" w:rsidRPr="00775663">
        <w:rPr>
          <w:rFonts w:ascii="SimSun" w:hAnsi="SimSun" w:cs="Times New Roman"/>
          <w:sz w:val="21"/>
        </w:rPr>
        <w:t>6</w:t>
      </w:r>
      <w:r w:rsidR="000C6906" w:rsidRPr="00775663">
        <w:rPr>
          <w:rFonts w:ascii="SimSun" w:hAnsi="SimSun" w:cs="Times New Roman" w:hint="eastAsia"/>
          <w:sz w:val="21"/>
        </w:rPr>
        <w:t>款</w:t>
      </w:r>
      <w:r w:rsidRPr="00775663">
        <w:rPr>
          <w:rFonts w:ascii="SimSun" w:hAnsi="SimSun" w:cs="Times New Roman" w:hint="eastAsia"/>
          <w:sz w:val="21"/>
        </w:rPr>
        <w:t>，</w:t>
      </w:r>
      <w:r w:rsidR="00BF0031" w:rsidRPr="00775663">
        <w:rPr>
          <w:rFonts w:ascii="SimSun" w:hAnsi="SimSun" w:cs="Times New Roman" w:hint="eastAsia"/>
          <w:sz w:val="21"/>
        </w:rPr>
        <w:t>其内容如下</w:t>
      </w:r>
      <w:r w:rsidRPr="00775663">
        <w:rPr>
          <w:rFonts w:ascii="SimSun" w:hAnsi="SimSun" w:cs="Times New Roman" w:hint="eastAsia"/>
          <w:sz w:val="21"/>
        </w:rPr>
        <w:t>：“</w:t>
      </w:r>
      <w:r w:rsidR="00BF0031" w:rsidRPr="00775663">
        <w:rPr>
          <w:rFonts w:ascii="SimSun" w:hAnsi="SimSun" w:cs="Times New Roman" w:hint="eastAsia"/>
          <w:sz w:val="21"/>
        </w:rPr>
        <w:t>如果</w:t>
      </w:r>
      <w:r w:rsidRPr="00775663">
        <w:rPr>
          <w:rFonts w:ascii="SimSun" w:hAnsi="SimSun"/>
          <w:sz w:val="21"/>
        </w:rPr>
        <w:t>遗传资源或相关传统知识的获取对于制作或使用发明</w:t>
      </w:r>
      <w:r w:rsidR="00BF0031" w:rsidRPr="00775663">
        <w:rPr>
          <w:rFonts w:ascii="SimSun" w:hAnsi="SimSun" w:hint="eastAsia"/>
          <w:sz w:val="21"/>
        </w:rPr>
        <w:t>并非</w:t>
      </w:r>
      <w:r w:rsidRPr="00775663">
        <w:rPr>
          <w:rFonts w:ascii="SimSun" w:hAnsi="SimSun"/>
          <w:sz w:val="21"/>
        </w:rPr>
        <w:t>必需，有关遗传资源或相关传统知识来源或起源的信息可以在申请提交日</w:t>
      </w:r>
      <w:r w:rsidR="001670BB" w:rsidRPr="00775663">
        <w:rPr>
          <w:rFonts w:ascii="SimSun" w:hAnsi="SimSun" w:hint="eastAsia"/>
          <w:sz w:val="21"/>
        </w:rPr>
        <w:t>期</w:t>
      </w:r>
      <w:r w:rsidRPr="00775663">
        <w:rPr>
          <w:rFonts w:ascii="SimSun" w:hAnsi="SimSun"/>
          <w:sz w:val="21"/>
        </w:rPr>
        <w:t>之后随时提供，</w:t>
      </w:r>
      <w:r w:rsidR="00E7370C" w:rsidRPr="00775663">
        <w:rPr>
          <w:rFonts w:ascii="SimSun" w:hAnsi="SimSun" w:hint="eastAsia"/>
          <w:sz w:val="21"/>
        </w:rPr>
        <w:t>且</w:t>
      </w:r>
      <w:r w:rsidRPr="00775663">
        <w:rPr>
          <w:rFonts w:ascii="SimSun" w:hAnsi="SimSun"/>
          <w:sz w:val="21"/>
        </w:rPr>
        <w:t>无须</w:t>
      </w:r>
      <w:r w:rsidR="00E7370C" w:rsidRPr="00775663">
        <w:rPr>
          <w:rFonts w:ascii="SimSun" w:hAnsi="SimSun" w:hint="eastAsia"/>
          <w:sz w:val="21"/>
        </w:rPr>
        <w:t>付</w:t>
      </w:r>
      <w:r w:rsidRPr="00775663">
        <w:rPr>
          <w:rFonts w:ascii="SimSun" w:hAnsi="SimSun"/>
          <w:sz w:val="21"/>
        </w:rPr>
        <w:t>费。</w:t>
      </w:r>
      <w:r w:rsidRPr="00775663">
        <w:rPr>
          <w:rFonts w:ascii="SimSun" w:hAnsi="SimSun" w:hint="eastAsia"/>
          <w:sz w:val="21"/>
        </w:rPr>
        <w:t>”</w:t>
      </w:r>
    </w:p>
    <w:p w14:paraId="0E66D141"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印度代表团</w:t>
      </w:r>
      <w:r w:rsidR="001670BB" w:rsidRPr="00775663">
        <w:rPr>
          <w:rFonts w:ascii="SimSun" w:hAnsi="SimSun" w:cs="Times New Roman" w:hint="eastAsia"/>
          <w:sz w:val="21"/>
        </w:rPr>
        <w:t>指出</w:t>
      </w:r>
      <w:r w:rsidRPr="00775663">
        <w:rPr>
          <w:rFonts w:ascii="SimSun" w:hAnsi="SimSun" w:cs="Times New Roman" w:hint="eastAsia"/>
          <w:sz w:val="21"/>
        </w:rPr>
        <w:t>，《印度专利法》</w:t>
      </w:r>
      <w:r w:rsidR="001670BB" w:rsidRPr="00775663">
        <w:rPr>
          <w:rFonts w:ascii="SimSun" w:hAnsi="SimSun" w:cs="Times New Roman" w:hint="eastAsia"/>
          <w:sz w:val="21"/>
        </w:rPr>
        <w:t>列入</w:t>
      </w:r>
      <w:r w:rsidRPr="00775663">
        <w:rPr>
          <w:rFonts w:ascii="SimSun" w:hAnsi="SimSun" w:cs="Times New Roman" w:hint="eastAsia"/>
          <w:sz w:val="21"/>
        </w:rPr>
        <w:t>公开</w:t>
      </w:r>
      <w:r w:rsidR="001670BB" w:rsidRPr="00775663">
        <w:rPr>
          <w:rFonts w:ascii="SimSun" w:hAnsi="SimSun" w:cs="Times New Roman" w:hint="eastAsia"/>
          <w:sz w:val="21"/>
        </w:rPr>
        <w:t>某项</w:t>
      </w:r>
      <w:r w:rsidRPr="00775663">
        <w:rPr>
          <w:rFonts w:ascii="SimSun" w:hAnsi="SimSun" w:cs="Times New Roman" w:hint="eastAsia"/>
          <w:sz w:val="21"/>
        </w:rPr>
        <w:t>发明所用生物材料来源和地理</w:t>
      </w:r>
      <w:r w:rsidR="00E7370C" w:rsidRPr="00775663">
        <w:rPr>
          <w:rFonts w:ascii="SimSun" w:hAnsi="SimSun" w:cs="Times New Roman" w:hint="eastAsia"/>
          <w:sz w:val="21"/>
        </w:rPr>
        <w:t>原产地</w:t>
      </w:r>
      <w:r w:rsidRPr="00775663">
        <w:rPr>
          <w:rFonts w:ascii="SimSun" w:hAnsi="SimSun" w:cs="Times New Roman" w:hint="eastAsia"/>
          <w:sz w:val="21"/>
        </w:rPr>
        <w:t>的强制</w:t>
      </w:r>
      <w:r w:rsidR="001670BB" w:rsidRPr="00775663">
        <w:rPr>
          <w:rFonts w:ascii="SimSun" w:hAnsi="SimSun" w:cs="Times New Roman" w:hint="eastAsia"/>
          <w:sz w:val="21"/>
        </w:rPr>
        <w:t>性</w:t>
      </w:r>
      <w:r w:rsidRPr="00775663">
        <w:rPr>
          <w:rFonts w:ascii="SimSun" w:hAnsi="SimSun" w:cs="Times New Roman" w:hint="eastAsia"/>
          <w:sz w:val="21"/>
        </w:rPr>
        <w:t>要</w:t>
      </w:r>
      <w:r w:rsidR="00F86784" w:rsidRPr="00775663">
        <w:rPr>
          <w:rFonts w:ascii="SimSun" w:hAnsi="SimSun" w:cs="Times New Roman" w:hint="eastAsia"/>
          <w:sz w:val="21"/>
        </w:rPr>
        <w:t>求。</w:t>
      </w:r>
      <w:r w:rsidRPr="00775663">
        <w:rPr>
          <w:rFonts w:ascii="SimSun" w:hAnsi="SimSun" w:cs="Times New Roman" w:hint="eastAsia"/>
          <w:sz w:val="21"/>
        </w:rPr>
        <w:t>它希望第</w:t>
      </w:r>
      <w:r w:rsidRPr="00775663">
        <w:rPr>
          <w:rFonts w:ascii="SimSun" w:hAnsi="SimSun" w:cs="Times New Roman"/>
          <w:sz w:val="21"/>
        </w:rPr>
        <w:t>3</w:t>
      </w:r>
      <w:r w:rsidR="001670BB" w:rsidRPr="00775663">
        <w:rPr>
          <w:rFonts w:ascii="SimSun" w:hAnsi="SimSun" w:cs="Times New Roman" w:hint="eastAsia"/>
          <w:sz w:val="21"/>
        </w:rPr>
        <w:t>条</w:t>
      </w:r>
      <w:r w:rsidR="00E7370C" w:rsidRPr="00775663">
        <w:rPr>
          <w:rFonts w:ascii="SimSun" w:hAnsi="SimSun" w:cs="Times New Roman" w:hint="eastAsia"/>
          <w:sz w:val="21"/>
        </w:rPr>
        <w:t>第</w:t>
      </w:r>
      <w:r w:rsidR="00E7370C" w:rsidRPr="00775663">
        <w:rPr>
          <w:rFonts w:ascii="SimSun" w:hAnsi="SimSun" w:cs="Times New Roman"/>
          <w:sz w:val="21"/>
        </w:rPr>
        <w:t>1</w:t>
      </w:r>
      <w:r w:rsidR="00E7370C" w:rsidRPr="00775663">
        <w:rPr>
          <w:rFonts w:ascii="SimSun" w:hAnsi="SimSun" w:cs="Times New Roman" w:hint="eastAsia"/>
          <w:sz w:val="21"/>
        </w:rPr>
        <w:t>款</w:t>
      </w:r>
      <w:r w:rsidR="001670BB" w:rsidRPr="00775663">
        <w:rPr>
          <w:rFonts w:ascii="SimSun" w:hAnsi="SimSun" w:cs="Times New Roman" w:hint="eastAsia"/>
          <w:sz w:val="21"/>
        </w:rPr>
        <w:t>的</w:t>
      </w:r>
      <w:r w:rsidRPr="00775663">
        <w:rPr>
          <w:rFonts w:ascii="SimSun" w:hAnsi="SimSun" w:cs="Times New Roman" w:hint="eastAsia"/>
          <w:sz w:val="21"/>
        </w:rPr>
        <w:t>措辞</w:t>
      </w:r>
      <w:r w:rsidR="00E7370C" w:rsidRPr="00775663">
        <w:rPr>
          <w:rFonts w:ascii="SimSun" w:hAnsi="SimSun" w:cs="Times New Roman" w:hint="eastAsia"/>
          <w:sz w:val="21"/>
        </w:rPr>
        <w:t>如下</w:t>
      </w:r>
      <w:r w:rsidRPr="00775663">
        <w:rPr>
          <w:rFonts w:ascii="SimSun" w:hAnsi="SimSun" w:cs="Times New Roman" w:hint="eastAsia"/>
          <w:sz w:val="21"/>
        </w:rPr>
        <w:t>：“</w:t>
      </w:r>
      <w:r w:rsidRPr="00775663">
        <w:rPr>
          <w:rFonts w:ascii="SimSun" w:hAnsi="SimSun"/>
          <w:sz w:val="21"/>
        </w:rPr>
        <w:t>知识产权</w:t>
      </w:r>
      <w:r w:rsidR="001670BB" w:rsidRPr="00775663">
        <w:rPr>
          <w:rFonts w:ascii="SimSun" w:hAnsi="SimSun" w:hint="eastAsia"/>
          <w:sz w:val="21"/>
        </w:rPr>
        <w:t>权利</w:t>
      </w:r>
      <w:r w:rsidRPr="00775663">
        <w:rPr>
          <w:rFonts w:ascii="SimSun" w:hAnsi="SimSun"/>
          <w:sz w:val="21"/>
        </w:rPr>
        <w:t>申请</w:t>
      </w:r>
      <w:r w:rsidR="001670BB" w:rsidRPr="00775663">
        <w:rPr>
          <w:rFonts w:ascii="SimSun" w:hAnsi="SimSun" w:hint="eastAsia"/>
          <w:sz w:val="21"/>
        </w:rPr>
        <w:t>中</w:t>
      </w:r>
      <w:r w:rsidRPr="00775663">
        <w:rPr>
          <w:rFonts w:ascii="SimSun" w:hAnsi="SimSun"/>
          <w:sz w:val="21"/>
        </w:rPr>
        <w:t>的客体包括利用遗传资源、其衍生物和（或）遗传资源相关传统知识</w:t>
      </w:r>
      <w:r w:rsidR="001670BB" w:rsidRPr="00775663">
        <w:rPr>
          <w:rFonts w:ascii="SimSun" w:hAnsi="SimSun" w:hint="eastAsia"/>
          <w:sz w:val="21"/>
        </w:rPr>
        <w:t>。</w:t>
      </w:r>
      <w:r w:rsidRPr="00775663">
        <w:rPr>
          <w:rFonts w:ascii="SimSun" w:hAnsi="SimSun"/>
          <w:sz w:val="21"/>
        </w:rPr>
        <w:t>各方应当要求申请人公开原产国</w:t>
      </w:r>
      <w:r w:rsidRPr="00775663">
        <w:rPr>
          <w:rFonts w:ascii="SimSun" w:hAnsi="SimSun" w:hint="eastAsia"/>
          <w:sz w:val="21"/>
        </w:rPr>
        <w:t>或</w:t>
      </w:r>
      <w:r w:rsidR="00E7370C" w:rsidRPr="00775663">
        <w:rPr>
          <w:rFonts w:ascii="SimSun" w:hAnsi="SimSun" w:hint="eastAsia"/>
          <w:sz w:val="21"/>
        </w:rPr>
        <w:t>者如果原产国</w:t>
      </w:r>
      <w:r w:rsidRPr="00775663">
        <w:rPr>
          <w:rFonts w:ascii="SimSun" w:hAnsi="SimSun"/>
          <w:sz w:val="21"/>
        </w:rPr>
        <w:t>不</w:t>
      </w:r>
      <w:r w:rsidRPr="00775663">
        <w:rPr>
          <w:rFonts w:ascii="SimSun" w:hAnsi="SimSun" w:hint="eastAsia"/>
          <w:sz w:val="21"/>
        </w:rPr>
        <w:t>明</w:t>
      </w:r>
      <w:r w:rsidR="0003547F" w:rsidRPr="00775663">
        <w:rPr>
          <w:rFonts w:ascii="SimSun" w:hAnsi="SimSun" w:hint="eastAsia"/>
          <w:sz w:val="21"/>
        </w:rPr>
        <w:t>则</w:t>
      </w:r>
      <w:r w:rsidR="001670BB" w:rsidRPr="00775663">
        <w:rPr>
          <w:rFonts w:ascii="SimSun" w:hAnsi="SimSun" w:hint="eastAsia"/>
          <w:sz w:val="21"/>
        </w:rPr>
        <w:t>公开</w:t>
      </w:r>
      <w:r w:rsidRPr="00775663">
        <w:rPr>
          <w:rFonts w:ascii="SimSun" w:hAnsi="SimSun"/>
          <w:sz w:val="21"/>
        </w:rPr>
        <w:t>遗传资源、其衍生物和（或）遗传资源相关传统知识的来源。</w:t>
      </w:r>
      <w:r w:rsidRPr="00775663">
        <w:rPr>
          <w:rFonts w:ascii="SimSun" w:hAnsi="SimSun" w:hint="eastAsia"/>
          <w:sz w:val="21"/>
        </w:rPr>
        <w:t>”</w:t>
      </w:r>
    </w:p>
    <w:p w14:paraId="707F81EF"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sz w:val="21"/>
        </w:rPr>
        <w:t>埃及代表团</w:t>
      </w:r>
      <w:r w:rsidR="001670BB" w:rsidRPr="00775663">
        <w:rPr>
          <w:rFonts w:ascii="SimSun" w:hAnsi="SimSun" w:hint="eastAsia"/>
          <w:sz w:val="21"/>
        </w:rPr>
        <w:t>指出</w:t>
      </w:r>
      <w:r w:rsidRPr="00775663">
        <w:rPr>
          <w:rFonts w:ascii="SimSun" w:hAnsi="SimSun" w:hint="eastAsia"/>
          <w:sz w:val="21"/>
        </w:rPr>
        <w:t>，公开是文书和IGC工作的重要组成部分。它建议采取折衷案文：“</w:t>
      </w:r>
      <w:r w:rsidRPr="00775663">
        <w:rPr>
          <w:rFonts w:ascii="SimSun" w:hAnsi="SimSun"/>
          <w:sz w:val="21"/>
        </w:rPr>
        <w:t>知识产权申请</w:t>
      </w:r>
      <w:r w:rsidR="001670BB" w:rsidRPr="00775663">
        <w:rPr>
          <w:rFonts w:ascii="SimSun" w:hAnsi="SimSun" w:hint="eastAsia"/>
          <w:sz w:val="21"/>
        </w:rPr>
        <w:t>中</w:t>
      </w:r>
      <w:r w:rsidRPr="00775663">
        <w:rPr>
          <w:rFonts w:ascii="SimSun" w:hAnsi="SimSun"/>
          <w:sz w:val="21"/>
        </w:rPr>
        <w:t>的客体直接基于</w:t>
      </w:r>
      <w:r w:rsidRPr="00775663">
        <w:rPr>
          <w:rFonts w:ascii="SimSun" w:hAnsi="SimSun" w:hint="eastAsia"/>
          <w:sz w:val="21"/>
        </w:rPr>
        <w:t>和（或）包括利用</w:t>
      </w:r>
      <w:r w:rsidRPr="00775663">
        <w:rPr>
          <w:rFonts w:ascii="SimSun" w:hAnsi="SimSun"/>
          <w:sz w:val="21"/>
        </w:rPr>
        <w:t>遗传资源、其衍生物和（或）遗传资源相关传统知识</w:t>
      </w:r>
      <w:r w:rsidR="001670BB" w:rsidRPr="00775663">
        <w:rPr>
          <w:rFonts w:ascii="SimSun" w:hAnsi="SimSun" w:hint="eastAsia"/>
          <w:sz w:val="21"/>
        </w:rPr>
        <w:t>。</w:t>
      </w:r>
      <w:r w:rsidRPr="00775663">
        <w:rPr>
          <w:rFonts w:ascii="SimSun" w:hAnsi="SimSun"/>
          <w:sz w:val="21"/>
        </w:rPr>
        <w:t>各方应</w:t>
      </w:r>
      <w:r w:rsidR="00E7370C" w:rsidRPr="00775663">
        <w:rPr>
          <w:rFonts w:ascii="SimSun" w:hAnsi="SimSun" w:hint="eastAsia"/>
          <w:sz w:val="21"/>
        </w:rPr>
        <w:t>当</w:t>
      </w:r>
      <w:r w:rsidRPr="00775663">
        <w:rPr>
          <w:rFonts w:ascii="SimSun" w:hAnsi="SimSun"/>
          <w:sz w:val="21"/>
        </w:rPr>
        <w:t>要求申请人公开</w:t>
      </w:r>
      <w:r w:rsidR="00AA77A1" w:rsidRPr="00775663">
        <w:rPr>
          <w:rFonts w:ascii="SimSun" w:hAnsi="SimSun" w:hint="eastAsia"/>
          <w:sz w:val="21"/>
        </w:rPr>
        <w:t>其</w:t>
      </w:r>
      <w:r w:rsidRPr="00775663">
        <w:rPr>
          <w:rFonts w:ascii="SimSun" w:hAnsi="SimSun"/>
          <w:sz w:val="21"/>
        </w:rPr>
        <w:t>来源</w:t>
      </w:r>
      <w:r w:rsidRPr="00775663">
        <w:rPr>
          <w:rFonts w:ascii="SimSun" w:hAnsi="SimSun" w:hint="eastAsia"/>
          <w:sz w:val="21"/>
        </w:rPr>
        <w:t>，</w:t>
      </w:r>
      <w:r w:rsidR="00AA77A1" w:rsidRPr="00775663">
        <w:rPr>
          <w:rFonts w:ascii="SimSun" w:hAnsi="SimSun" w:hint="eastAsia"/>
          <w:sz w:val="21"/>
        </w:rPr>
        <w:t>只要</w:t>
      </w:r>
      <w:r w:rsidRPr="00775663">
        <w:rPr>
          <w:rFonts w:ascii="SimSun" w:hAnsi="SimSun" w:hint="eastAsia"/>
          <w:sz w:val="21"/>
        </w:rPr>
        <w:t>该项公开提供国内法</w:t>
      </w:r>
      <w:r w:rsidR="007E53BA" w:rsidRPr="00775663">
        <w:rPr>
          <w:rFonts w:ascii="SimSun" w:hAnsi="SimSun" w:hint="eastAsia"/>
          <w:sz w:val="21"/>
        </w:rPr>
        <w:t>规定</w:t>
      </w:r>
      <w:r w:rsidR="00D57C34" w:rsidRPr="00775663">
        <w:rPr>
          <w:rFonts w:ascii="SimSun" w:hAnsi="SimSun" w:hint="eastAsia"/>
          <w:sz w:val="21"/>
        </w:rPr>
        <w:t>的涉及</w:t>
      </w:r>
      <w:r w:rsidRPr="00775663">
        <w:rPr>
          <w:rFonts w:ascii="SimSun" w:hAnsi="SimSun"/>
          <w:sz w:val="21"/>
        </w:rPr>
        <w:t>遵守</w:t>
      </w:r>
      <w:r w:rsidR="00442837" w:rsidRPr="00775663">
        <w:rPr>
          <w:rFonts w:ascii="SimSun" w:hAnsi="SimSun"/>
          <w:sz w:val="21"/>
        </w:rPr>
        <w:t>获取和惠益分享</w:t>
      </w:r>
      <w:r w:rsidRPr="00775663">
        <w:rPr>
          <w:rFonts w:ascii="SimSun" w:hAnsi="SimSun"/>
          <w:sz w:val="21"/>
        </w:rPr>
        <w:t>要求，包</w:t>
      </w:r>
      <w:r w:rsidR="00F86784" w:rsidRPr="00775663">
        <w:rPr>
          <w:rFonts w:ascii="SimSun" w:hAnsi="SimSun"/>
          <w:sz w:val="21"/>
        </w:rPr>
        <w:t>括事</w:t>
      </w:r>
      <w:r w:rsidR="0073616C" w:rsidRPr="00775663">
        <w:rPr>
          <w:rFonts w:ascii="SimSun" w:hAnsi="SimSun"/>
          <w:sz w:val="21"/>
        </w:rPr>
        <w:t>先知情同意</w:t>
      </w:r>
      <w:r w:rsidRPr="00775663">
        <w:rPr>
          <w:rFonts w:ascii="SimSun" w:hAnsi="SimSun"/>
          <w:sz w:val="21"/>
        </w:rPr>
        <w:t>的相关信息。</w:t>
      </w:r>
      <w:r w:rsidR="00F86784" w:rsidRPr="00775663">
        <w:rPr>
          <w:rFonts w:ascii="SimSun" w:hAnsi="SimSun" w:hint="eastAsia"/>
          <w:sz w:val="21"/>
        </w:rPr>
        <w:t>”</w:t>
      </w:r>
    </w:p>
    <w:p w14:paraId="6E5D28FB"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日本代表团</w:t>
      </w:r>
      <w:r w:rsidRPr="00775663">
        <w:rPr>
          <w:rFonts w:ascii="SimSun" w:hAnsi="SimSun" w:cs="Times New Roman" w:hint="eastAsia"/>
          <w:sz w:val="21"/>
        </w:rPr>
        <w:t>认为</w:t>
      </w:r>
      <w:r w:rsidR="00D57C34" w:rsidRPr="00775663">
        <w:rPr>
          <w:rFonts w:ascii="SimSun" w:hAnsi="SimSun" w:cs="Times New Roman" w:hint="eastAsia"/>
          <w:sz w:val="21"/>
        </w:rPr>
        <w:t>不需</w:t>
      </w:r>
      <w:r w:rsidRPr="00775663">
        <w:rPr>
          <w:rFonts w:ascii="SimSun" w:hAnsi="SimSun" w:cs="Times New Roman" w:hint="eastAsia"/>
          <w:sz w:val="21"/>
        </w:rPr>
        <w:t>要采</w:t>
      </w:r>
      <w:r w:rsidR="007E53BA" w:rsidRPr="00775663">
        <w:rPr>
          <w:rFonts w:ascii="SimSun" w:hAnsi="SimSun" w:cs="Times New Roman" w:hint="eastAsia"/>
          <w:sz w:val="21"/>
        </w:rPr>
        <w:t>取</w:t>
      </w:r>
      <w:r w:rsidRPr="00775663">
        <w:rPr>
          <w:rFonts w:ascii="SimSun" w:hAnsi="SimSun" w:cs="Times New Roman"/>
          <w:sz w:val="21"/>
        </w:rPr>
        <w:t>强制</w:t>
      </w:r>
      <w:r w:rsidR="00D57C34" w:rsidRPr="00775663">
        <w:rPr>
          <w:rFonts w:ascii="SimSun" w:hAnsi="SimSun" w:cs="Times New Roman" w:hint="eastAsia"/>
          <w:sz w:val="21"/>
        </w:rPr>
        <w:t>性</w:t>
      </w:r>
      <w:r w:rsidRPr="00775663">
        <w:rPr>
          <w:rFonts w:ascii="SimSun" w:hAnsi="SimSun" w:cs="Times New Roman"/>
          <w:sz w:val="21"/>
        </w:rPr>
        <w:t>公开要求</w:t>
      </w:r>
      <w:r w:rsidRPr="00775663">
        <w:rPr>
          <w:rFonts w:ascii="SimSun" w:hAnsi="SimSun" w:cs="Times New Roman" w:hint="eastAsia"/>
          <w:sz w:val="21"/>
        </w:rPr>
        <w:t>，这不会是解决</w:t>
      </w:r>
      <w:r w:rsidRPr="00775663">
        <w:rPr>
          <w:rFonts w:ascii="SimSun" w:hAnsi="SimSun" w:cs="Times New Roman"/>
          <w:sz w:val="21"/>
        </w:rPr>
        <w:t>遗传资源</w:t>
      </w:r>
      <w:r w:rsidRPr="00775663">
        <w:rPr>
          <w:rFonts w:ascii="SimSun" w:hAnsi="SimSun" w:cs="Times New Roman" w:hint="eastAsia"/>
          <w:sz w:val="21"/>
        </w:rPr>
        <w:t>相关问题的最有效方式。在专利制度中</w:t>
      </w:r>
      <w:r w:rsidR="00D57C34" w:rsidRPr="00775663">
        <w:rPr>
          <w:rFonts w:ascii="SimSun" w:hAnsi="SimSun" w:cs="Times New Roman" w:hint="eastAsia"/>
          <w:sz w:val="21"/>
        </w:rPr>
        <w:t>提出</w:t>
      </w:r>
      <w:r w:rsidRPr="00775663">
        <w:rPr>
          <w:rFonts w:ascii="SimSun" w:hAnsi="SimSun" w:cs="Times New Roman"/>
          <w:sz w:val="21"/>
        </w:rPr>
        <w:t>强制</w:t>
      </w:r>
      <w:r w:rsidR="00D57C34" w:rsidRPr="00775663">
        <w:rPr>
          <w:rFonts w:ascii="SimSun" w:hAnsi="SimSun" w:cs="Times New Roman" w:hint="eastAsia"/>
          <w:sz w:val="21"/>
        </w:rPr>
        <w:t>性</w:t>
      </w:r>
      <w:r w:rsidRPr="00775663">
        <w:rPr>
          <w:rFonts w:ascii="SimSun" w:hAnsi="SimSun" w:cs="Times New Roman"/>
          <w:sz w:val="21"/>
        </w:rPr>
        <w:t>公开要求</w:t>
      </w:r>
      <w:r w:rsidRPr="00775663">
        <w:rPr>
          <w:rFonts w:ascii="SimSun" w:hAnsi="SimSun" w:cs="Times New Roman" w:hint="eastAsia"/>
          <w:sz w:val="21"/>
        </w:rPr>
        <w:t>可能不必要地带来法律不确定性，减少可预期性，</w:t>
      </w:r>
      <w:r w:rsidR="007E53BA" w:rsidRPr="00775663">
        <w:rPr>
          <w:rFonts w:ascii="SimSun" w:hAnsi="SimSun" w:cs="Times New Roman" w:hint="eastAsia"/>
          <w:sz w:val="21"/>
        </w:rPr>
        <w:t>并且</w:t>
      </w:r>
      <w:r w:rsidRPr="00775663">
        <w:rPr>
          <w:rFonts w:ascii="SimSun" w:hAnsi="SimSun" w:cs="Times New Roman" w:hint="eastAsia"/>
          <w:sz w:val="21"/>
        </w:rPr>
        <w:t>在遵守</w:t>
      </w:r>
      <w:r w:rsidR="00442837" w:rsidRPr="00775663">
        <w:rPr>
          <w:rFonts w:ascii="SimSun" w:hAnsi="SimSun" w:cs="Times New Roman"/>
          <w:sz w:val="21"/>
        </w:rPr>
        <w:t>获取和惠益分享</w:t>
      </w:r>
      <w:r w:rsidRPr="00775663">
        <w:rPr>
          <w:rFonts w:ascii="SimSun" w:hAnsi="SimSun" w:cs="Times New Roman" w:hint="eastAsia"/>
          <w:sz w:val="21"/>
        </w:rPr>
        <w:t>要求的目标下，损害</w:t>
      </w:r>
      <w:r w:rsidRPr="00775663">
        <w:rPr>
          <w:rFonts w:ascii="SimSun" w:hAnsi="SimSun" w:cs="Times New Roman"/>
          <w:sz w:val="21"/>
        </w:rPr>
        <w:t>专利</w:t>
      </w:r>
      <w:r w:rsidRPr="002A0A4D">
        <w:rPr>
          <w:rFonts w:ascii="SimSun" w:hAnsi="SimSun"/>
          <w:sz w:val="21"/>
          <w:szCs w:val="22"/>
        </w:rPr>
        <w:t>制度</w:t>
      </w:r>
      <w:r w:rsidRPr="00775663">
        <w:rPr>
          <w:rFonts w:ascii="SimSun" w:hAnsi="SimSun" w:cs="Times New Roman" w:hint="eastAsia"/>
          <w:sz w:val="21"/>
        </w:rPr>
        <w:t>，</w:t>
      </w:r>
      <w:r w:rsidR="00D57C34" w:rsidRPr="00775663">
        <w:rPr>
          <w:rFonts w:ascii="SimSun" w:hAnsi="SimSun" w:cs="Times New Roman" w:hint="eastAsia"/>
          <w:sz w:val="21"/>
        </w:rPr>
        <w:t>此</w:t>
      </w:r>
      <w:r w:rsidRPr="00775663">
        <w:rPr>
          <w:rFonts w:ascii="SimSun" w:hAnsi="SimSun" w:cs="Times New Roman" w:hint="eastAsia"/>
          <w:sz w:val="21"/>
        </w:rPr>
        <w:t>项要求与专利制度并无直接关系。最终，</w:t>
      </w:r>
      <w:r w:rsidR="00D57C34" w:rsidRPr="00775663">
        <w:rPr>
          <w:rFonts w:ascii="SimSun" w:hAnsi="SimSun" w:cs="Times New Roman" w:hint="eastAsia"/>
          <w:sz w:val="21"/>
        </w:rPr>
        <w:t>提出</w:t>
      </w:r>
      <w:r w:rsidRPr="00775663">
        <w:rPr>
          <w:rFonts w:ascii="SimSun" w:hAnsi="SimSun" w:cs="Times New Roman"/>
          <w:sz w:val="21"/>
        </w:rPr>
        <w:t>强制</w:t>
      </w:r>
      <w:r w:rsidR="00D57C34" w:rsidRPr="00775663">
        <w:rPr>
          <w:rFonts w:ascii="SimSun" w:hAnsi="SimSun" w:cs="Times New Roman" w:hint="eastAsia"/>
          <w:sz w:val="21"/>
        </w:rPr>
        <w:t>性</w:t>
      </w:r>
      <w:r w:rsidRPr="00775663">
        <w:rPr>
          <w:rFonts w:ascii="SimSun" w:hAnsi="SimSun" w:cs="Times New Roman"/>
          <w:sz w:val="21"/>
        </w:rPr>
        <w:t>公开要求</w:t>
      </w:r>
      <w:r w:rsidRPr="00775663">
        <w:rPr>
          <w:rFonts w:ascii="SimSun" w:hAnsi="SimSun" w:cs="Times New Roman" w:hint="eastAsia"/>
          <w:sz w:val="21"/>
        </w:rPr>
        <w:t>的结果将导致利用</w:t>
      </w:r>
      <w:r w:rsidRPr="00775663">
        <w:rPr>
          <w:rFonts w:ascii="SimSun" w:hAnsi="SimSun" w:cs="Times New Roman"/>
          <w:sz w:val="21"/>
        </w:rPr>
        <w:t>遗传资源</w:t>
      </w:r>
      <w:r w:rsidRPr="00775663">
        <w:rPr>
          <w:rFonts w:ascii="SimSun" w:hAnsi="SimSun" w:cs="Times New Roman" w:hint="eastAsia"/>
          <w:sz w:val="21"/>
        </w:rPr>
        <w:t>的研发活动受到影响。</w:t>
      </w:r>
    </w:p>
    <w:p w14:paraId="41C7632F"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南非代表团</w:t>
      </w:r>
      <w:r w:rsidR="00D57C34" w:rsidRPr="00775663">
        <w:rPr>
          <w:rFonts w:ascii="SimSun" w:hAnsi="SimSun" w:cs="Times New Roman" w:hint="eastAsia"/>
          <w:sz w:val="21"/>
        </w:rPr>
        <w:t>指出</w:t>
      </w:r>
      <w:r w:rsidRPr="00775663">
        <w:rPr>
          <w:rFonts w:ascii="SimSun" w:hAnsi="SimSun" w:cs="Times New Roman" w:hint="eastAsia"/>
          <w:sz w:val="21"/>
        </w:rPr>
        <w:t>，关于</w:t>
      </w:r>
      <w:r w:rsidRPr="00775663">
        <w:rPr>
          <w:rFonts w:ascii="SimSun" w:hAnsi="SimSun" w:cs="Times New Roman"/>
          <w:sz w:val="21"/>
        </w:rPr>
        <w:t>触发点</w:t>
      </w:r>
      <w:r w:rsidRPr="00775663">
        <w:rPr>
          <w:rFonts w:ascii="SimSun" w:hAnsi="SimSun" w:cs="Times New Roman" w:hint="eastAsia"/>
          <w:sz w:val="21"/>
        </w:rPr>
        <w:t>，“利用”这一术语必须是指知识持有人社区以外的利用。南非制定了关于生物多样性的非常</w:t>
      </w:r>
      <w:r w:rsidRPr="002A0A4D">
        <w:rPr>
          <w:rFonts w:ascii="SimSun" w:hAnsi="SimSun" w:hint="eastAsia"/>
          <w:sz w:val="21"/>
          <w:szCs w:val="22"/>
        </w:rPr>
        <w:t>明确</w:t>
      </w:r>
      <w:r w:rsidRPr="00775663">
        <w:rPr>
          <w:rFonts w:ascii="SimSun" w:hAnsi="SimSun" w:cs="Times New Roman" w:hint="eastAsia"/>
          <w:sz w:val="21"/>
        </w:rPr>
        <w:t>的立法，其中载有</w:t>
      </w:r>
      <w:r w:rsidRPr="00775663">
        <w:rPr>
          <w:rFonts w:ascii="SimSun" w:hAnsi="SimSun" w:cs="Times New Roman"/>
          <w:sz w:val="21"/>
        </w:rPr>
        <w:t>遗传资源</w:t>
      </w:r>
      <w:r w:rsidRPr="00775663">
        <w:rPr>
          <w:rFonts w:ascii="SimSun" w:hAnsi="SimSun" w:cs="Times New Roman" w:hint="eastAsia"/>
          <w:sz w:val="21"/>
        </w:rPr>
        <w:t>的新定义。</w:t>
      </w:r>
      <w:r w:rsidRPr="00775663">
        <w:rPr>
          <w:rFonts w:ascii="SimSun" w:hAnsi="SimSun" w:cs="Times New Roman"/>
          <w:sz w:val="21"/>
        </w:rPr>
        <w:t>如果这个问题仍然与一个</w:t>
      </w:r>
      <w:r w:rsidRPr="00775663">
        <w:rPr>
          <w:rFonts w:ascii="SimSun" w:hAnsi="SimSun" w:cs="Times New Roman" w:hint="eastAsia"/>
          <w:sz w:val="21"/>
        </w:rPr>
        <w:t>生物勘探范围有限的</w:t>
      </w:r>
      <w:r w:rsidRPr="00775663">
        <w:rPr>
          <w:rFonts w:ascii="SimSun" w:hAnsi="SimSun" w:cs="Times New Roman"/>
          <w:sz w:val="21"/>
        </w:rPr>
        <w:t>过时的</w:t>
      </w:r>
      <w:r w:rsidRPr="00775663">
        <w:rPr>
          <w:rFonts w:ascii="SimSun" w:hAnsi="SimSun" w:cs="Times New Roman" w:hint="eastAsia"/>
          <w:sz w:val="21"/>
        </w:rPr>
        <w:t>“</w:t>
      </w:r>
      <w:r w:rsidRPr="00775663">
        <w:rPr>
          <w:rFonts w:ascii="SimSun" w:hAnsi="SimSun" w:cs="Times New Roman"/>
          <w:sz w:val="21"/>
        </w:rPr>
        <w:t>利用</w:t>
      </w:r>
      <w:r w:rsidRPr="00775663">
        <w:rPr>
          <w:rFonts w:ascii="SimSun" w:hAnsi="SimSun" w:cs="Times New Roman" w:hint="eastAsia"/>
          <w:sz w:val="21"/>
        </w:rPr>
        <w:t>”</w:t>
      </w:r>
      <w:r w:rsidRPr="00775663">
        <w:rPr>
          <w:rFonts w:ascii="SimSun" w:hAnsi="SimSun" w:cs="Times New Roman"/>
          <w:sz w:val="21"/>
        </w:rPr>
        <w:t>定义联系在一起，</w:t>
      </w:r>
      <w:r w:rsidRPr="00775663">
        <w:rPr>
          <w:rFonts w:ascii="SimSun" w:hAnsi="SimSun" w:cs="Times New Roman" w:hint="eastAsia"/>
          <w:sz w:val="21"/>
        </w:rPr>
        <w:t>会影响到它的使用</w:t>
      </w:r>
      <w:r w:rsidRPr="00775663">
        <w:rPr>
          <w:rFonts w:ascii="SimSun" w:hAnsi="SimSun" w:cs="Times New Roman"/>
          <w:sz w:val="21"/>
        </w:rPr>
        <w:t>。</w:t>
      </w:r>
      <w:r w:rsidRPr="00775663">
        <w:rPr>
          <w:rFonts w:ascii="SimSun" w:hAnsi="SimSun" w:cs="Times New Roman" w:hint="eastAsia"/>
          <w:sz w:val="21"/>
        </w:rPr>
        <w:t>必须在更广泛的背景下来理解利用，跟上已经发生的技术变化。</w:t>
      </w:r>
    </w:p>
    <w:p w14:paraId="1DCB3BD3"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lastRenderedPageBreak/>
        <w:t>国际法协会的代表</w:t>
      </w:r>
      <w:r w:rsidR="006F35F3" w:rsidRPr="00775663">
        <w:rPr>
          <w:rFonts w:ascii="SimSun" w:hAnsi="SimSun" w:cs="Times New Roman" w:hint="eastAsia"/>
          <w:sz w:val="21"/>
        </w:rPr>
        <w:t>指出</w:t>
      </w:r>
      <w:r w:rsidRPr="00775663">
        <w:rPr>
          <w:rFonts w:ascii="SimSun" w:hAnsi="SimSun" w:cs="Times New Roman" w:hint="eastAsia"/>
          <w:sz w:val="21"/>
        </w:rPr>
        <w:t>，他对这一具体问题进行了一些研究。一些国家</w:t>
      </w:r>
      <w:r w:rsidR="007756F6" w:rsidRPr="00775663">
        <w:rPr>
          <w:rFonts w:ascii="SimSun" w:hAnsi="SimSun" w:cs="Times New Roman" w:hint="eastAsia"/>
          <w:sz w:val="21"/>
        </w:rPr>
        <w:t>的</w:t>
      </w:r>
      <w:r w:rsidR="006F35F3" w:rsidRPr="00775663">
        <w:rPr>
          <w:rFonts w:ascii="SimSun" w:hAnsi="SimSun" w:cs="Times New Roman" w:hint="eastAsia"/>
          <w:sz w:val="21"/>
        </w:rPr>
        <w:t>做</w:t>
      </w:r>
      <w:r w:rsidRPr="00775663">
        <w:rPr>
          <w:rFonts w:ascii="SimSun" w:hAnsi="SimSun" w:cs="Times New Roman" w:hint="eastAsia"/>
          <w:sz w:val="21"/>
        </w:rPr>
        <w:t>法侧重于与专利法的联系</w:t>
      </w:r>
      <w:r w:rsidR="006F35F3" w:rsidRPr="00775663">
        <w:rPr>
          <w:rFonts w:ascii="SimSun" w:hAnsi="SimSun" w:cs="Times New Roman" w:hint="eastAsia"/>
          <w:sz w:val="21"/>
        </w:rPr>
        <w:t>并且</w:t>
      </w:r>
      <w:r w:rsidRPr="00775663">
        <w:rPr>
          <w:rFonts w:ascii="SimSun" w:hAnsi="SimSun" w:cs="Times New Roman" w:hint="eastAsia"/>
          <w:sz w:val="21"/>
        </w:rPr>
        <w:t>在提交专利申请后</w:t>
      </w:r>
      <w:r w:rsidRPr="002A0A4D">
        <w:rPr>
          <w:rFonts w:ascii="SimSun" w:hAnsi="SimSun" w:hint="eastAsia"/>
          <w:sz w:val="21"/>
          <w:szCs w:val="22"/>
        </w:rPr>
        <w:t>公开</w:t>
      </w:r>
      <w:r w:rsidRPr="00775663">
        <w:rPr>
          <w:rFonts w:ascii="SimSun" w:hAnsi="SimSun" w:cs="Times New Roman" w:hint="eastAsia"/>
          <w:sz w:val="21"/>
        </w:rPr>
        <w:t>。不论所</w:t>
      </w:r>
      <w:r w:rsidR="006F35F3" w:rsidRPr="00775663">
        <w:rPr>
          <w:rFonts w:ascii="SimSun" w:hAnsi="SimSun" w:cs="Times New Roman" w:hint="eastAsia"/>
          <w:sz w:val="21"/>
        </w:rPr>
        <w:t>述</w:t>
      </w:r>
      <w:r w:rsidRPr="00775663">
        <w:rPr>
          <w:rFonts w:ascii="SimSun" w:hAnsi="SimSun" w:cs="Times New Roman" w:hint="eastAsia"/>
          <w:sz w:val="21"/>
        </w:rPr>
        <w:t>专利是否</w:t>
      </w:r>
      <w:r w:rsidR="006F35F3" w:rsidRPr="00775663">
        <w:rPr>
          <w:rFonts w:ascii="SimSun" w:hAnsi="SimSun" w:cs="Times New Roman" w:hint="eastAsia"/>
          <w:sz w:val="21"/>
        </w:rPr>
        <w:t>以</w:t>
      </w:r>
      <w:r w:rsidRPr="00775663">
        <w:rPr>
          <w:rFonts w:ascii="SimSun" w:hAnsi="SimSun" w:cs="Times New Roman" w:hint="eastAsia"/>
          <w:sz w:val="21"/>
        </w:rPr>
        <w:t>某种形式</w:t>
      </w:r>
      <w:r w:rsidR="006F35F3" w:rsidRPr="00775663">
        <w:rPr>
          <w:rFonts w:ascii="SimSun" w:hAnsi="SimSun" w:cs="Times New Roman" w:hint="eastAsia"/>
          <w:sz w:val="21"/>
        </w:rPr>
        <w:t>依赖</w:t>
      </w:r>
      <w:r w:rsidRPr="00775663">
        <w:rPr>
          <w:rFonts w:ascii="SimSun" w:hAnsi="SimSun" w:cs="Times New Roman" w:hint="eastAsia"/>
          <w:sz w:val="21"/>
        </w:rPr>
        <w:t>传统知识都必须公开。如果相关国内法对获取传统知识</w:t>
      </w:r>
      <w:r w:rsidR="007E53BA" w:rsidRPr="00775663">
        <w:rPr>
          <w:rFonts w:ascii="SimSun" w:hAnsi="SimSun" w:cs="Times New Roman" w:hint="eastAsia"/>
          <w:sz w:val="21"/>
        </w:rPr>
        <w:t>作</w:t>
      </w:r>
      <w:r w:rsidRPr="00775663">
        <w:rPr>
          <w:rFonts w:ascii="SimSun" w:hAnsi="SimSun" w:cs="Times New Roman" w:hint="eastAsia"/>
          <w:sz w:val="21"/>
        </w:rPr>
        <w:t>了规定，应当向专利局说明或提供</w:t>
      </w:r>
      <w:r w:rsidR="0073616C" w:rsidRPr="00775663">
        <w:rPr>
          <w:rFonts w:ascii="SimSun" w:hAnsi="SimSun" w:cs="Times New Roman" w:hint="eastAsia"/>
          <w:sz w:val="21"/>
        </w:rPr>
        <w:t>事先知情同意</w:t>
      </w:r>
      <w:r w:rsidRPr="00775663">
        <w:rPr>
          <w:rFonts w:ascii="SimSun" w:hAnsi="SimSun" w:cs="Times New Roman" w:hint="eastAsia"/>
          <w:sz w:val="21"/>
        </w:rPr>
        <w:t>和</w:t>
      </w:r>
      <w:r w:rsidR="006F35F3" w:rsidRPr="00775663">
        <w:rPr>
          <w:rFonts w:ascii="SimSun" w:hAnsi="SimSun" w:cs="Times New Roman" w:hint="eastAsia"/>
          <w:sz w:val="21"/>
        </w:rPr>
        <w:t>共同商定条件</w:t>
      </w:r>
      <w:r w:rsidRPr="00775663">
        <w:rPr>
          <w:rFonts w:ascii="SimSun" w:hAnsi="SimSun" w:cs="Times New Roman" w:hint="eastAsia"/>
          <w:sz w:val="21"/>
        </w:rPr>
        <w:t>。如果不提供，将无法被授予专利。如果</w:t>
      </w:r>
      <w:r w:rsidR="006F35F3" w:rsidRPr="00775663">
        <w:rPr>
          <w:rFonts w:ascii="SimSun" w:hAnsi="SimSun" w:cs="Times New Roman" w:hint="eastAsia"/>
          <w:sz w:val="21"/>
        </w:rPr>
        <w:t>所</w:t>
      </w:r>
      <w:r w:rsidRPr="00775663">
        <w:rPr>
          <w:rFonts w:ascii="SimSun" w:hAnsi="SimSun" w:cs="Times New Roman" w:hint="eastAsia"/>
          <w:sz w:val="21"/>
        </w:rPr>
        <w:t>提供信息不完整，则构成欺诈，专利可能基于这一点被撤销。</w:t>
      </w:r>
    </w:p>
    <w:p w14:paraId="07434971"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sz w:val="21"/>
        </w:rPr>
        <w:t>印度尼西亚代表团</w:t>
      </w:r>
      <w:r w:rsidRPr="00775663">
        <w:rPr>
          <w:rFonts w:ascii="SimSun" w:hAnsi="SimSun" w:cs="Times New Roman"/>
          <w:sz w:val="21"/>
        </w:rPr>
        <w:t>代表LMC发言，</w:t>
      </w:r>
      <w:r w:rsidR="00A6001F" w:rsidRPr="00775663">
        <w:rPr>
          <w:rFonts w:ascii="SimSun" w:hAnsi="SimSun" w:cs="Times New Roman" w:hint="eastAsia"/>
          <w:sz w:val="21"/>
        </w:rPr>
        <w:t>指出</w:t>
      </w:r>
      <w:r w:rsidRPr="00775663">
        <w:rPr>
          <w:rFonts w:ascii="SimSun" w:hAnsi="SimSun" w:cs="Times New Roman" w:hint="eastAsia"/>
          <w:sz w:val="21"/>
        </w:rPr>
        <w:t>为</w:t>
      </w:r>
      <w:r w:rsidRPr="00775663">
        <w:rPr>
          <w:rFonts w:ascii="SimSun" w:hAnsi="SimSun" w:cs="Times New Roman"/>
          <w:sz w:val="21"/>
        </w:rPr>
        <w:t>缩小分歧</w:t>
      </w:r>
      <w:r w:rsidRPr="00775663">
        <w:rPr>
          <w:rFonts w:ascii="SimSun" w:hAnsi="SimSun" w:cs="Times New Roman" w:hint="eastAsia"/>
          <w:sz w:val="21"/>
        </w:rPr>
        <w:t>，有必要重点关注清晰度。它同</w:t>
      </w:r>
      <w:r w:rsidR="00A6001F" w:rsidRPr="00775663">
        <w:rPr>
          <w:rFonts w:ascii="SimSun" w:hAnsi="SimSun" w:cs="Times New Roman" w:hint="eastAsia"/>
          <w:sz w:val="21"/>
        </w:rPr>
        <w:t>意</w:t>
      </w:r>
      <w:r w:rsidRPr="00775663">
        <w:rPr>
          <w:rFonts w:ascii="SimSun" w:hAnsi="SimSun" w:cs="Times New Roman"/>
          <w:sz w:val="21"/>
        </w:rPr>
        <w:t>瑞士代表团</w:t>
      </w:r>
      <w:r w:rsidRPr="00775663">
        <w:rPr>
          <w:rFonts w:ascii="SimSun" w:hAnsi="SimSun" w:cs="Times New Roman" w:hint="eastAsia"/>
          <w:sz w:val="21"/>
        </w:rPr>
        <w:t>的意见，即，</w:t>
      </w:r>
      <w:r w:rsidRPr="00775663">
        <w:rPr>
          <w:rFonts w:ascii="SimSun" w:hAnsi="SimSun" w:cs="Times New Roman"/>
          <w:sz w:val="21"/>
        </w:rPr>
        <w:t>公开要求</w:t>
      </w:r>
      <w:r w:rsidRPr="00775663">
        <w:rPr>
          <w:rFonts w:ascii="SimSun" w:hAnsi="SimSun" w:cs="Times New Roman" w:hint="eastAsia"/>
          <w:sz w:val="21"/>
        </w:rPr>
        <w:t>的适用取决于触发点。</w:t>
      </w:r>
      <w:r w:rsidR="00A6001F" w:rsidRPr="00775663">
        <w:rPr>
          <w:rFonts w:ascii="SimSun" w:hAnsi="SimSun" w:cs="Times New Roman" w:hint="eastAsia"/>
          <w:sz w:val="21"/>
        </w:rPr>
        <w:t>每个人都需</w:t>
      </w:r>
      <w:r w:rsidRPr="00775663">
        <w:rPr>
          <w:rFonts w:ascii="SimSun" w:hAnsi="SimSun" w:cs="Times New Roman" w:hint="eastAsia"/>
          <w:sz w:val="21"/>
        </w:rPr>
        <w:t>要能够理解</w:t>
      </w:r>
      <w:r w:rsidRPr="00775663">
        <w:rPr>
          <w:rFonts w:ascii="SimSun" w:hAnsi="SimSun" w:cs="Times New Roman"/>
          <w:sz w:val="21"/>
        </w:rPr>
        <w:t>触发点</w:t>
      </w:r>
      <w:r w:rsidRPr="00775663">
        <w:rPr>
          <w:rFonts w:ascii="SimSun" w:hAnsi="SimSun" w:cs="Times New Roman" w:hint="eastAsia"/>
          <w:sz w:val="21"/>
        </w:rPr>
        <w:t>如何</w:t>
      </w:r>
      <w:proofErr w:type="gramStart"/>
      <w:r w:rsidRPr="00775663">
        <w:rPr>
          <w:rFonts w:ascii="SimSun" w:hAnsi="SimSun" w:cs="Times New Roman" w:hint="eastAsia"/>
          <w:sz w:val="21"/>
        </w:rPr>
        <w:t>使提出</w:t>
      </w:r>
      <w:proofErr w:type="gramEnd"/>
      <w:r w:rsidRPr="00775663">
        <w:rPr>
          <w:rFonts w:ascii="SimSun" w:hAnsi="SimSun" w:cs="Times New Roman" w:hint="eastAsia"/>
          <w:sz w:val="21"/>
        </w:rPr>
        <w:t>权利要求的发明与</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遗传资源相关传统知识</w:t>
      </w:r>
      <w:r w:rsidRPr="00775663">
        <w:rPr>
          <w:rFonts w:ascii="SimSun" w:hAnsi="SimSun" w:cs="Times New Roman" w:hint="eastAsia"/>
          <w:sz w:val="21"/>
        </w:rPr>
        <w:t>联系起来。它</w:t>
      </w:r>
      <w:r w:rsidRPr="00775663">
        <w:rPr>
          <w:rFonts w:ascii="SimSun" w:hAnsi="SimSun" w:cs="Times New Roman"/>
          <w:sz w:val="21"/>
        </w:rPr>
        <w:t>倾向于</w:t>
      </w:r>
      <w:r w:rsidRPr="00775663">
        <w:rPr>
          <w:rFonts w:ascii="SimSun" w:hAnsi="SimSun" w:cs="Times New Roman" w:hint="eastAsia"/>
          <w:sz w:val="21"/>
        </w:rPr>
        <w:t>采</w:t>
      </w:r>
      <w:r w:rsidR="002F4248" w:rsidRPr="00775663">
        <w:rPr>
          <w:rFonts w:ascii="SimSun" w:hAnsi="SimSun" w:cs="Times New Roman" w:hint="eastAsia"/>
          <w:sz w:val="21"/>
        </w:rPr>
        <w:t>用</w:t>
      </w:r>
      <w:r w:rsidRPr="00775663">
        <w:rPr>
          <w:rFonts w:ascii="SimSun" w:hAnsi="SimSun" w:cs="Times New Roman" w:hint="eastAsia"/>
          <w:sz w:val="21"/>
        </w:rPr>
        <w:t>更广泛的</w:t>
      </w:r>
      <w:r w:rsidRPr="00775663">
        <w:rPr>
          <w:rFonts w:ascii="SimSun" w:hAnsi="SimSun"/>
          <w:sz w:val="21"/>
        </w:rPr>
        <w:t>接近标志，</w:t>
      </w:r>
      <w:r w:rsidRPr="00775663">
        <w:rPr>
          <w:rFonts w:ascii="SimSun" w:hAnsi="SimSun" w:hint="eastAsia"/>
          <w:sz w:val="21"/>
        </w:rPr>
        <w:t>划出</w:t>
      </w:r>
      <w:r w:rsidRPr="00775663">
        <w:rPr>
          <w:rFonts w:ascii="SimSun" w:hAnsi="SimSun"/>
          <w:sz w:val="21"/>
        </w:rPr>
        <w:t>惠益分享要求将适用的范围。</w:t>
      </w:r>
      <w:r w:rsidRPr="00775663">
        <w:rPr>
          <w:rFonts w:ascii="SimSun" w:hAnsi="SimSun" w:cs="Times New Roman" w:hint="eastAsia"/>
          <w:sz w:val="21"/>
        </w:rPr>
        <w:t>它支持使用“利用”、</w:t>
      </w:r>
      <w:r w:rsidRPr="002A0A4D">
        <w:rPr>
          <w:rFonts w:ascii="SimSun" w:hAnsi="SimSun" w:hint="eastAsia"/>
          <w:sz w:val="21"/>
          <w:szCs w:val="22"/>
        </w:rPr>
        <w:t>“</w:t>
      </w:r>
      <w:r w:rsidRPr="002A0A4D">
        <w:rPr>
          <w:rFonts w:ascii="SimSun" w:hAnsi="SimSun"/>
          <w:sz w:val="21"/>
          <w:szCs w:val="22"/>
        </w:rPr>
        <w:t>嗣后应用</w:t>
      </w:r>
      <w:r w:rsidRPr="002A0A4D">
        <w:rPr>
          <w:rFonts w:ascii="SimSun" w:hAnsi="SimSun" w:hint="eastAsia"/>
          <w:sz w:val="21"/>
          <w:szCs w:val="22"/>
        </w:rPr>
        <w:t>”</w:t>
      </w:r>
      <w:r w:rsidRPr="00775663">
        <w:rPr>
          <w:rFonts w:ascii="SimSun" w:hAnsi="SimSun" w:hint="eastAsia"/>
          <w:sz w:val="21"/>
        </w:rPr>
        <w:t>和“商业化”等术语</w:t>
      </w:r>
      <w:r w:rsidRPr="00775663">
        <w:rPr>
          <w:rFonts w:ascii="SimSun" w:hAnsi="SimSun"/>
          <w:sz w:val="21"/>
        </w:rPr>
        <w:t>来触发公正和公平分享惠益的义务</w:t>
      </w:r>
      <w:r w:rsidRPr="00775663">
        <w:rPr>
          <w:rFonts w:ascii="SimSun" w:hAnsi="SimSun" w:hint="eastAsia"/>
          <w:sz w:val="21"/>
        </w:rPr>
        <w:t>，</w:t>
      </w:r>
      <w:r w:rsidRPr="00775663">
        <w:rPr>
          <w:rFonts w:ascii="SimSun" w:hAnsi="SimSun" w:cs="Times New Roman"/>
          <w:sz w:val="21"/>
        </w:rPr>
        <w:t>《名古屋议定书》</w:t>
      </w:r>
      <w:r w:rsidRPr="00775663">
        <w:rPr>
          <w:rFonts w:ascii="SimSun" w:hAnsi="SimSun" w:cs="Times New Roman" w:hint="eastAsia"/>
          <w:sz w:val="21"/>
        </w:rPr>
        <w:t>概述</w:t>
      </w:r>
      <w:r w:rsidR="002F4248" w:rsidRPr="00775663">
        <w:rPr>
          <w:rFonts w:ascii="SimSun" w:hAnsi="SimSun" w:cs="Times New Roman" w:hint="eastAsia"/>
          <w:sz w:val="21"/>
        </w:rPr>
        <w:t>了这一义务</w:t>
      </w:r>
      <w:r w:rsidRPr="00775663">
        <w:rPr>
          <w:rFonts w:ascii="SimSun" w:hAnsi="SimSun" w:cs="Times New Roman" w:hint="eastAsia"/>
          <w:sz w:val="21"/>
        </w:rPr>
        <w:t>。使用“利用”作为</w:t>
      </w:r>
      <w:r w:rsidRPr="00775663">
        <w:rPr>
          <w:rFonts w:ascii="SimSun" w:hAnsi="SimSun" w:cs="Times New Roman"/>
          <w:sz w:val="21"/>
        </w:rPr>
        <w:t>触发点</w:t>
      </w:r>
      <w:r w:rsidRPr="00775663">
        <w:rPr>
          <w:rFonts w:ascii="SimSun" w:hAnsi="SimSun" w:cs="Times New Roman" w:hint="eastAsia"/>
          <w:sz w:val="21"/>
        </w:rPr>
        <w:t>是与</w:t>
      </w:r>
      <w:r w:rsidRPr="00775663">
        <w:rPr>
          <w:rFonts w:ascii="SimSun" w:hAnsi="SimSun" w:cs="Times New Roman"/>
          <w:sz w:val="21"/>
        </w:rPr>
        <w:t>《名古屋议定书》</w:t>
      </w:r>
      <w:r w:rsidRPr="00775663">
        <w:rPr>
          <w:rFonts w:ascii="SimSun" w:hAnsi="SimSun" w:cs="Times New Roman" w:hint="eastAsia"/>
          <w:sz w:val="21"/>
        </w:rPr>
        <w:t>一致的。</w:t>
      </w:r>
      <w:r w:rsidRPr="00775663">
        <w:rPr>
          <w:rFonts w:ascii="SimSun" w:hAnsi="SimSun"/>
          <w:sz w:val="21"/>
        </w:rPr>
        <w:t>对这一触发点</w:t>
      </w:r>
      <w:r w:rsidR="00CE21D8" w:rsidRPr="00775663">
        <w:rPr>
          <w:rFonts w:ascii="SimSun" w:hAnsi="SimSun" w:hint="eastAsia"/>
          <w:sz w:val="21"/>
        </w:rPr>
        <w:t>作</w:t>
      </w:r>
      <w:r w:rsidRPr="00775663">
        <w:rPr>
          <w:rFonts w:ascii="SimSun" w:hAnsi="SimSun"/>
          <w:sz w:val="21"/>
        </w:rPr>
        <w:t>狭义解释排除</w:t>
      </w:r>
      <w:r w:rsidRPr="00775663">
        <w:rPr>
          <w:rFonts w:ascii="SimSun" w:hAnsi="SimSun" w:hint="eastAsia"/>
          <w:sz w:val="21"/>
        </w:rPr>
        <w:t>了</w:t>
      </w:r>
      <w:proofErr w:type="gramStart"/>
      <w:r w:rsidRPr="00775663">
        <w:rPr>
          <w:rFonts w:ascii="SimSun" w:hAnsi="SimSun"/>
          <w:sz w:val="21"/>
        </w:rPr>
        <w:t>对只是</w:t>
      </w:r>
      <w:proofErr w:type="gramEnd"/>
      <w:r w:rsidRPr="00775663">
        <w:rPr>
          <w:rFonts w:ascii="SimSun" w:hAnsi="SimSun"/>
          <w:sz w:val="21"/>
        </w:rPr>
        <w:t>基于非有形生物信息来源的客体</w:t>
      </w:r>
      <w:r w:rsidRPr="00775663">
        <w:rPr>
          <w:rFonts w:ascii="SimSun" w:hAnsi="SimSun" w:hint="eastAsia"/>
          <w:sz w:val="21"/>
        </w:rPr>
        <w:t>，必须将该客体</w:t>
      </w:r>
      <w:r w:rsidR="00CE21D8" w:rsidRPr="00775663">
        <w:rPr>
          <w:rFonts w:ascii="SimSun" w:hAnsi="SimSun" w:hint="eastAsia"/>
          <w:sz w:val="21"/>
        </w:rPr>
        <w:t>也列入</w:t>
      </w:r>
      <w:r w:rsidRPr="00775663">
        <w:rPr>
          <w:rFonts w:ascii="SimSun" w:hAnsi="SimSun"/>
          <w:sz w:val="21"/>
        </w:rPr>
        <w:t>。</w:t>
      </w:r>
      <w:r w:rsidRPr="00775663">
        <w:rPr>
          <w:rFonts w:ascii="SimSun" w:hAnsi="SimSun" w:cs="Times New Roman"/>
          <w:sz w:val="21"/>
        </w:rPr>
        <w:t>例外与限制</w:t>
      </w:r>
      <w:r w:rsidRPr="00775663">
        <w:rPr>
          <w:rFonts w:ascii="SimSun" w:hAnsi="SimSun" w:cs="Times New Roman" w:hint="eastAsia"/>
          <w:sz w:val="21"/>
        </w:rPr>
        <w:t>应当简单</w:t>
      </w:r>
      <w:r w:rsidR="00CE21D8" w:rsidRPr="00775663">
        <w:rPr>
          <w:rFonts w:ascii="SimSun" w:hAnsi="SimSun" w:cs="Times New Roman" w:hint="eastAsia"/>
          <w:sz w:val="21"/>
        </w:rPr>
        <w:t>明了、</w:t>
      </w:r>
      <w:r w:rsidRPr="00775663">
        <w:rPr>
          <w:rFonts w:ascii="SimSun" w:hAnsi="SimSun" w:cs="Times New Roman" w:hint="eastAsia"/>
          <w:sz w:val="21"/>
        </w:rPr>
        <w:t>直</w:t>
      </w:r>
      <w:r w:rsidR="00CE21D8" w:rsidRPr="00775663">
        <w:rPr>
          <w:rFonts w:ascii="SimSun" w:hAnsi="SimSun" w:cs="Times New Roman" w:hint="eastAsia"/>
          <w:sz w:val="21"/>
        </w:rPr>
        <w:t>截了当</w:t>
      </w:r>
      <w:r w:rsidRPr="00775663">
        <w:rPr>
          <w:rFonts w:ascii="SimSun" w:hAnsi="SimSun" w:cs="Times New Roman" w:hint="eastAsia"/>
          <w:sz w:val="21"/>
        </w:rPr>
        <w:t>，不应当</w:t>
      </w:r>
      <w:r w:rsidR="007E53BA" w:rsidRPr="00775663">
        <w:rPr>
          <w:rFonts w:ascii="SimSun" w:hAnsi="SimSun" w:cs="Times New Roman" w:hint="eastAsia"/>
          <w:sz w:val="21"/>
        </w:rPr>
        <w:t>过于</w:t>
      </w:r>
      <w:r w:rsidRPr="00775663">
        <w:rPr>
          <w:rFonts w:ascii="SimSun" w:hAnsi="SimSun" w:cs="Times New Roman" w:hint="eastAsia"/>
          <w:sz w:val="21"/>
        </w:rPr>
        <w:t>宽泛，不</w:t>
      </w:r>
      <w:r w:rsidR="007E53BA" w:rsidRPr="00775663">
        <w:rPr>
          <w:rFonts w:ascii="SimSun" w:hAnsi="SimSun" w:cs="Times New Roman" w:hint="eastAsia"/>
          <w:sz w:val="21"/>
        </w:rPr>
        <w:t>要</w:t>
      </w:r>
      <w:r w:rsidRPr="00775663">
        <w:rPr>
          <w:rFonts w:ascii="SimSun" w:hAnsi="SimSun" w:cs="Times New Roman" w:hint="eastAsia"/>
          <w:sz w:val="21"/>
        </w:rPr>
        <w:t>影响客体</w:t>
      </w:r>
      <w:r w:rsidR="00CE21D8" w:rsidRPr="00775663">
        <w:rPr>
          <w:rFonts w:ascii="SimSun" w:hAnsi="SimSun" w:cs="Times New Roman" w:hint="eastAsia"/>
          <w:sz w:val="21"/>
        </w:rPr>
        <w:t>的</w:t>
      </w:r>
      <w:r w:rsidRPr="00775663">
        <w:rPr>
          <w:rFonts w:ascii="SimSun" w:hAnsi="SimSun" w:cs="Times New Roman" w:hint="eastAsia"/>
          <w:sz w:val="21"/>
        </w:rPr>
        <w:t>保护范围。</w:t>
      </w:r>
    </w:p>
    <w:p w14:paraId="33598FD4" w14:textId="77777777" w:rsidR="00775663" w:rsidRDefault="007E53BA"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多民族</w:t>
      </w:r>
      <w:r w:rsidR="00595E14" w:rsidRPr="00775663">
        <w:rPr>
          <w:rFonts w:ascii="SimSun" w:hAnsi="SimSun" w:cs="Times New Roman"/>
          <w:sz w:val="21"/>
        </w:rPr>
        <w:t>玻利维亚国代表团</w:t>
      </w:r>
      <w:r w:rsidR="00CE21D8" w:rsidRPr="00775663">
        <w:rPr>
          <w:rFonts w:ascii="SimSun" w:hAnsi="SimSun" w:cs="Times New Roman" w:hint="eastAsia"/>
          <w:sz w:val="21"/>
        </w:rPr>
        <w:t>指出</w:t>
      </w:r>
      <w:r w:rsidR="00595E14" w:rsidRPr="00775663">
        <w:rPr>
          <w:rFonts w:ascii="SimSun" w:hAnsi="SimSun" w:cs="Times New Roman"/>
          <w:sz w:val="21"/>
        </w:rPr>
        <w:t>，</w:t>
      </w:r>
      <w:r w:rsidR="00595E14" w:rsidRPr="00775663">
        <w:rPr>
          <w:rFonts w:ascii="SimSun" w:hAnsi="SimSun" w:cs="Times New Roman" w:hint="eastAsia"/>
          <w:sz w:val="21"/>
        </w:rPr>
        <w:t>第</w:t>
      </w:r>
      <w:r w:rsidR="00595E14" w:rsidRPr="00775663">
        <w:rPr>
          <w:rFonts w:ascii="SimSun" w:hAnsi="SimSun" w:cs="Times New Roman"/>
          <w:sz w:val="21"/>
        </w:rPr>
        <w:t>3</w:t>
      </w:r>
      <w:r w:rsidR="00595E14" w:rsidRPr="00775663">
        <w:rPr>
          <w:rFonts w:ascii="SimSun" w:hAnsi="SimSun" w:cs="Times New Roman" w:hint="eastAsia"/>
          <w:sz w:val="21"/>
        </w:rPr>
        <w:t>条应当涵盖利用</w:t>
      </w:r>
      <w:r w:rsidR="00595E14" w:rsidRPr="00775663">
        <w:rPr>
          <w:rFonts w:ascii="SimSun" w:hAnsi="SimSun" w:cs="Times New Roman"/>
          <w:sz w:val="21"/>
        </w:rPr>
        <w:t>遗传资源</w:t>
      </w:r>
      <w:r w:rsidR="00595E14" w:rsidRPr="00775663">
        <w:rPr>
          <w:rFonts w:ascii="SimSun" w:hAnsi="SimSun" w:cs="Times New Roman" w:hint="eastAsia"/>
          <w:sz w:val="21"/>
        </w:rPr>
        <w:t>、其</w:t>
      </w:r>
      <w:r w:rsidR="00595E14" w:rsidRPr="00775663">
        <w:rPr>
          <w:rFonts w:ascii="SimSun" w:hAnsi="SimSun" w:cs="Times New Roman"/>
          <w:sz w:val="21"/>
        </w:rPr>
        <w:t>衍生物</w:t>
      </w:r>
      <w:r w:rsidR="00595E14" w:rsidRPr="00775663">
        <w:rPr>
          <w:rFonts w:ascii="SimSun" w:hAnsi="SimSun" w:cs="Times New Roman" w:hint="eastAsia"/>
          <w:sz w:val="21"/>
        </w:rPr>
        <w:t>和</w:t>
      </w:r>
      <w:r w:rsidR="00595E14" w:rsidRPr="00775663">
        <w:rPr>
          <w:rFonts w:ascii="SimSun" w:hAnsi="SimSun" w:cs="Times New Roman"/>
          <w:sz w:val="21"/>
        </w:rPr>
        <w:t>遗传资源相关传统知识</w:t>
      </w:r>
      <w:r w:rsidR="00595E14" w:rsidRPr="00775663">
        <w:rPr>
          <w:rFonts w:ascii="SimSun" w:hAnsi="SimSun" w:cs="Times New Roman" w:hint="eastAsia"/>
          <w:sz w:val="21"/>
        </w:rPr>
        <w:t>的发明的</w:t>
      </w:r>
      <w:r w:rsidR="00595E14" w:rsidRPr="00775663">
        <w:rPr>
          <w:rFonts w:ascii="SimSun" w:hAnsi="SimSun" w:cs="Times New Roman"/>
          <w:sz w:val="21"/>
        </w:rPr>
        <w:t>知识产权</w:t>
      </w:r>
      <w:r w:rsidR="00CE21D8" w:rsidRPr="00775663">
        <w:rPr>
          <w:rFonts w:ascii="SimSun" w:hAnsi="SimSun" w:cs="Times New Roman" w:hint="eastAsia"/>
          <w:sz w:val="21"/>
        </w:rPr>
        <w:t>权利</w:t>
      </w:r>
      <w:r w:rsidR="00595E14" w:rsidRPr="00775663">
        <w:rPr>
          <w:rFonts w:ascii="SimSun" w:hAnsi="SimSun" w:cs="Times New Roman" w:hint="eastAsia"/>
          <w:sz w:val="21"/>
        </w:rPr>
        <w:t>申请。第</w:t>
      </w:r>
      <w:r w:rsidR="00595E14" w:rsidRPr="00775663">
        <w:rPr>
          <w:rFonts w:ascii="SimSun" w:hAnsi="SimSun" w:cs="Times New Roman"/>
          <w:sz w:val="21"/>
        </w:rPr>
        <w:t>3</w:t>
      </w:r>
      <w:r w:rsidR="00595E14" w:rsidRPr="00775663">
        <w:rPr>
          <w:rFonts w:ascii="SimSun" w:hAnsi="SimSun" w:cs="Times New Roman" w:hint="eastAsia"/>
          <w:sz w:val="21"/>
        </w:rPr>
        <w:t>条</w:t>
      </w:r>
      <w:r w:rsidR="00CE21D8" w:rsidRPr="00775663">
        <w:rPr>
          <w:rFonts w:ascii="SimSun" w:hAnsi="SimSun" w:cs="Times New Roman" w:hint="eastAsia"/>
          <w:sz w:val="21"/>
        </w:rPr>
        <w:t>第</w:t>
      </w:r>
      <w:r w:rsidR="00CE21D8" w:rsidRPr="00775663">
        <w:rPr>
          <w:rFonts w:ascii="SimSun" w:hAnsi="SimSun" w:cs="Times New Roman"/>
          <w:sz w:val="21"/>
        </w:rPr>
        <w:t>3</w:t>
      </w:r>
      <w:r w:rsidR="00CE21D8" w:rsidRPr="00775663">
        <w:rPr>
          <w:rFonts w:ascii="SimSun" w:hAnsi="SimSun" w:cs="Times New Roman" w:hint="eastAsia"/>
          <w:sz w:val="21"/>
        </w:rPr>
        <w:t>款</w:t>
      </w:r>
      <w:r w:rsidR="00595E14" w:rsidRPr="00775663">
        <w:rPr>
          <w:rFonts w:ascii="SimSun" w:hAnsi="SimSun" w:cs="Times New Roman" w:hint="eastAsia"/>
          <w:sz w:val="21"/>
        </w:rPr>
        <w:t>第</w:t>
      </w:r>
      <w:r w:rsidR="0052189B" w:rsidRPr="00775663">
        <w:rPr>
          <w:rFonts w:ascii="SimSun" w:hAnsi="SimSun" w:cs="Times New Roman" w:hint="eastAsia"/>
          <w:sz w:val="21"/>
        </w:rPr>
        <w:t>(</w:t>
      </w:r>
      <w:r w:rsidR="00595E14" w:rsidRPr="00775663">
        <w:rPr>
          <w:rFonts w:ascii="SimSun" w:hAnsi="SimSun" w:cs="Times New Roman"/>
          <w:sz w:val="21"/>
        </w:rPr>
        <w:t>5</w:t>
      </w:r>
      <w:r w:rsidR="0052189B" w:rsidRPr="00775663">
        <w:rPr>
          <w:rFonts w:ascii="SimSun" w:hAnsi="SimSun" w:cs="Times New Roman" w:hint="eastAsia"/>
          <w:sz w:val="21"/>
        </w:rPr>
        <w:t>)</w:t>
      </w:r>
      <w:r w:rsidR="00595E14" w:rsidRPr="00775663">
        <w:rPr>
          <w:rFonts w:ascii="SimSun" w:hAnsi="SimSun" w:cs="Times New Roman" w:hint="eastAsia"/>
          <w:sz w:val="21"/>
        </w:rPr>
        <w:t>项对文书来说</w:t>
      </w:r>
      <w:proofErr w:type="gramStart"/>
      <w:r w:rsidR="00CE21D8" w:rsidRPr="00775663">
        <w:rPr>
          <w:rFonts w:ascii="SimSun" w:hAnsi="SimSun" w:cs="Times New Roman" w:hint="eastAsia"/>
          <w:sz w:val="21"/>
        </w:rPr>
        <w:t>既</w:t>
      </w:r>
      <w:r w:rsidR="00595E14" w:rsidRPr="00775663">
        <w:rPr>
          <w:rFonts w:ascii="SimSun" w:hAnsi="SimSun" w:cs="Times New Roman" w:hint="eastAsia"/>
          <w:sz w:val="21"/>
        </w:rPr>
        <w:t>相关</w:t>
      </w:r>
      <w:proofErr w:type="gramEnd"/>
      <w:r w:rsidRPr="00775663">
        <w:rPr>
          <w:rFonts w:ascii="SimSun" w:hAnsi="SimSun" w:cs="Times New Roman" w:hint="eastAsia"/>
          <w:sz w:val="21"/>
        </w:rPr>
        <w:t>又</w:t>
      </w:r>
      <w:r w:rsidR="00595E14" w:rsidRPr="00775663">
        <w:rPr>
          <w:rFonts w:ascii="SimSun" w:hAnsi="SimSun" w:cs="Times New Roman" w:hint="eastAsia"/>
          <w:sz w:val="21"/>
        </w:rPr>
        <w:t>有用，并且与IGC的职权范围一致，即，制定与可持续发展目标一致的文书，特别是目标15。授予不具创造性的</w:t>
      </w:r>
      <w:r w:rsidR="00595E14" w:rsidRPr="00775663">
        <w:rPr>
          <w:rFonts w:ascii="SimSun" w:hAnsi="SimSun" w:cs="Times New Roman"/>
          <w:sz w:val="21"/>
        </w:rPr>
        <w:t>遗传资源</w:t>
      </w:r>
      <w:r w:rsidR="00595E14" w:rsidRPr="00775663">
        <w:rPr>
          <w:rFonts w:ascii="SimSun" w:hAnsi="SimSun" w:cs="Times New Roman" w:hint="eastAsia"/>
          <w:sz w:val="21"/>
        </w:rPr>
        <w:t>专利会带来不平衡，</w:t>
      </w:r>
      <w:r w:rsidR="00245E7D" w:rsidRPr="00775663">
        <w:rPr>
          <w:rFonts w:ascii="SimSun" w:hAnsi="SimSun" w:cs="Times New Roman" w:hint="eastAsia"/>
          <w:sz w:val="21"/>
        </w:rPr>
        <w:t>需</w:t>
      </w:r>
      <w:r w:rsidR="00595E14" w:rsidRPr="00775663">
        <w:rPr>
          <w:rFonts w:ascii="SimSun" w:hAnsi="SimSun" w:cs="Times New Roman" w:hint="eastAsia"/>
          <w:sz w:val="21"/>
        </w:rPr>
        <w:t>要加以纠正。</w:t>
      </w:r>
      <w:r w:rsidR="00595E14" w:rsidRPr="00775663">
        <w:rPr>
          <w:rFonts w:ascii="SimSun" w:hAnsi="SimSun" w:cs="Times New Roman"/>
          <w:sz w:val="21"/>
        </w:rPr>
        <w:t>序言</w:t>
      </w:r>
      <w:r w:rsidR="00245E7D" w:rsidRPr="00775663">
        <w:rPr>
          <w:rFonts w:ascii="SimSun" w:hAnsi="SimSun" w:cs="Times New Roman" w:hint="eastAsia"/>
          <w:sz w:val="21"/>
        </w:rPr>
        <w:t>部分</w:t>
      </w:r>
      <w:r w:rsidR="00595E14" w:rsidRPr="00775663">
        <w:rPr>
          <w:rFonts w:ascii="SimSun" w:hAnsi="SimSun" w:cs="Times New Roman" w:hint="eastAsia"/>
          <w:sz w:val="21"/>
        </w:rPr>
        <w:t>已经包括了涉及</w:t>
      </w:r>
      <w:r w:rsidR="00245E7D" w:rsidRPr="00775663">
        <w:rPr>
          <w:rFonts w:ascii="SimSun" w:hAnsi="SimSun" w:cs="Times New Roman" w:hint="eastAsia"/>
          <w:sz w:val="21"/>
        </w:rPr>
        <w:t>授予</w:t>
      </w:r>
      <w:r w:rsidR="00595E14" w:rsidRPr="00775663">
        <w:rPr>
          <w:rFonts w:ascii="SimSun" w:hAnsi="SimSun" w:cs="Times New Roman" w:hint="eastAsia"/>
          <w:sz w:val="21"/>
        </w:rPr>
        <w:t>基因专利的段落，</w:t>
      </w:r>
      <w:r w:rsidR="00245E7D" w:rsidRPr="00775663">
        <w:rPr>
          <w:rFonts w:ascii="SimSun" w:hAnsi="SimSun" w:cs="Times New Roman" w:hint="eastAsia"/>
          <w:sz w:val="21"/>
        </w:rPr>
        <w:t>需</w:t>
      </w:r>
      <w:r w:rsidR="00595E14" w:rsidRPr="00775663">
        <w:rPr>
          <w:rFonts w:ascii="SimSun" w:hAnsi="SimSun" w:cs="Times New Roman" w:hint="eastAsia"/>
          <w:sz w:val="21"/>
        </w:rPr>
        <w:t>要在文书正文中</w:t>
      </w:r>
      <w:r w:rsidR="00245E7D" w:rsidRPr="00775663">
        <w:rPr>
          <w:rFonts w:ascii="SimSun" w:hAnsi="SimSun" w:cs="Times New Roman" w:hint="eastAsia"/>
          <w:sz w:val="21"/>
        </w:rPr>
        <w:t>列入</w:t>
      </w:r>
      <w:r w:rsidR="00595E14" w:rsidRPr="00775663">
        <w:rPr>
          <w:rFonts w:ascii="SimSun" w:hAnsi="SimSun" w:cs="Times New Roman" w:hint="eastAsia"/>
          <w:sz w:val="21"/>
        </w:rPr>
        <w:t>。公开来源非常重要，因为从来源中分离出来的</w:t>
      </w:r>
      <w:r w:rsidR="00595E14" w:rsidRPr="00775663">
        <w:rPr>
          <w:rFonts w:ascii="SimSun" w:hAnsi="SimSun" w:cs="Times New Roman"/>
          <w:sz w:val="21"/>
        </w:rPr>
        <w:t>遗传资源</w:t>
      </w:r>
      <w:r w:rsidR="00595E14" w:rsidRPr="00775663">
        <w:rPr>
          <w:rFonts w:ascii="SimSun" w:hAnsi="SimSun" w:cs="Times New Roman" w:hint="eastAsia"/>
          <w:sz w:val="21"/>
        </w:rPr>
        <w:t>不应当被授予专利。公开来源适用于任何</w:t>
      </w:r>
      <w:r w:rsidR="00595E14" w:rsidRPr="00775663">
        <w:rPr>
          <w:rFonts w:ascii="SimSun" w:hAnsi="SimSun" w:cs="Times New Roman"/>
          <w:sz w:val="21"/>
        </w:rPr>
        <w:t>遗传资源</w:t>
      </w:r>
      <w:r w:rsidR="00595E14" w:rsidRPr="00775663">
        <w:rPr>
          <w:rFonts w:ascii="SimSun" w:hAnsi="SimSun" w:cs="Times New Roman" w:hint="eastAsia"/>
          <w:sz w:val="21"/>
        </w:rPr>
        <w:t>的使用。第</w:t>
      </w:r>
      <w:r w:rsidR="00595E14" w:rsidRPr="00775663">
        <w:rPr>
          <w:rFonts w:ascii="SimSun" w:hAnsi="SimSun" w:cs="Times New Roman"/>
          <w:sz w:val="21"/>
        </w:rPr>
        <w:t>3</w:t>
      </w:r>
      <w:r w:rsidR="00595E14" w:rsidRPr="00775663">
        <w:rPr>
          <w:rFonts w:ascii="SimSun" w:hAnsi="SimSun" w:cs="Times New Roman" w:hint="eastAsia"/>
          <w:sz w:val="21"/>
        </w:rPr>
        <w:t>条</w:t>
      </w:r>
      <w:r w:rsidR="0087535C" w:rsidRPr="00775663">
        <w:rPr>
          <w:rFonts w:ascii="SimSun" w:hAnsi="SimSun" w:cs="Times New Roman" w:hint="eastAsia"/>
          <w:sz w:val="21"/>
        </w:rPr>
        <w:t>第</w:t>
      </w:r>
      <w:r w:rsidR="0087535C" w:rsidRPr="00775663">
        <w:rPr>
          <w:rFonts w:ascii="SimSun" w:hAnsi="SimSun" w:cs="Times New Roman"/>
          <w:sz w:val="21"/>
        </w:rPr>
        <w:t>5</w:t>
      </w:r>
      <w:r w:rsidR="0087535C" w:rsidRPr="00775663">
        <w:rPr>
          <w:rFonts w:ascii="SimSun" w:hAnsi="SimSun" w:cs="Times New Roman" w:hint="eastAsia"/>
          <w:sz w:val="21"/>
        </w:rPr>
        <w:t>款</w:t>
      </w:r>
      <w:r w:rsidR="00595E14" w:rsidRPr="00775663">
        <w:rPr>
          <w:rFonts w:ascii="SimSun" w:hAnsi="SimSun" w:cs="Times New Roman" w:hint="eastAsia"/>
          <w:sz w:val="21"/>
        </w:rPr>
        <w:t>填补了文书中的一项</w:t>
      </w:r>
      <w:r w:rsidR="00595E14" w:rsidRPr="002A0A4D">
        <w:rPr>
          <w:rFonts w:ascii="SimSun" w:hAnsi="SimSun" w:hint="eastAsia"/>
          <w:sz w:val="21"/>
          <w:szCs w:val="22"/>
        </w:rPr>
        <w:t>空白</w:t>
      </w:r>
      <w:r w:rsidR="00595E14" w:rsidRPr="00775663">
        <w:rPr>
          <w:rFonts w:ascii="SimSun" w:hAnsi="SimSun" w:cs="Times New Roman" w:hint="eastAsia"/>
          <w:sz w:val="21"/>
        </w:rPr>
        <w:t>。</w:t>
      </w:r>
      <w:r w:rsidR="00595E14" w:rsidRPr="00775663">
        <w:rPr>
          <w:rFonts w:ascii="SimSun" w:hAnsi="SimSun"/>
          <w:sz w:val="21"/>
        </w:rPr>
        <w:t>在自然界发现</w:t>
      </w:r>
      <w:r w:rsidR="00595E14" w:rsidRPr="00775663">
        <w:rPr>
          <w:rFonts w:ascii="SimSun" w:hAnsi="SimSun" w:hint="eastAsia"/>
          <w:sz w:val="21"/>
        </w:rPr>
        <w:t>的</w:t>
      </w:r>
      <w:r w:rsidR="00595E14" w:rsidRPr="00775663">
        <w:rPr>
          <w:rFonts w:ascii="SimSun" w:hAnsi="SimSun" w:cs="Times New Roman"/>
          <w:sz w:val="21"/>
        </w:rPr>
        <w:t>遗传资源</w:t>
      </w:r>
      <w:r w:rsidR="00595E14" w:rsidRPr="00775663">
        <w:rPr>
          <w:rFonts w:ascii="SimSun" w:hAnsi="SimSun" w:cs="Times New Roman" w:hint="eastAsia"/>
          <w:sz w:val="21"/>
        </w:rPr>
        <w:t>不应当被视为发明。</w:t>
      </w:r>
    </w:p>
    <w:p w14:paraId="377C959B"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中国代表团</w:t>
      </w:r>
      <w:r w:rsidR="00245E7D" w:rsidRPr="00775663">
        <w:rPr>
          <w:rFonts w:ascii="SimSun" w:hAnsi="SimSun" w:cs="Times New Roman" w:hint="eastAsia"/>
          <w:sz w:val="21"/>
        </w:rPr>
        <w:t>指出</w:t>
      </w:r>
      <w:r w:rsidRPr="00775663">
        <w:rPr>
          <w:rFonts w:ascii="SimSun" w:hAnsi="SimSun" w:cs="Times New Roman"/>
          <w:sz w:val="21"/>
        </w:rPr>
        <w:t>，</w:t>
      </w:r>
      <w:r w:rsidRPr="00775663">
        <w:rPr>
          <w:rFonts w:ascii="SimSun" w:hAnsi="SimSun" w:cs="Times New Roman" w:hint="eastAsia"/>
          <w:sz w:val="21"/>
        </w:rPr>
        <w:t>公开应当是强制性的。</w:t>
      </w:r>
      <w:r w:rsidRPr="002A0A4D">
        <w:rPr>
          <w:rFonts w:ascii="SimSun" w:hAnsi="SimSun" w:hint="eastAsia"/>
          <w:sz w:val="21"/>
          <w:szCs w:val="22"/>
        </w:rPr>
        <w:t>关于</w:t>
      </w:r>
      <w:r w:rsidRPr="00775663">
        <w:rPr>
          <w:rFonts w:ascii="SimSun" w:hAnsi="SimSun" w:cs="Times New Roman"/>
          <w:sz w:val="21"/>
        </w:rPr>
        <w:t>触发点</w:t>
      </w:r>
      <w:r w:rsidRPr="00775663">
        <w:rPr>
          <w:rFonts w:ascii="SimSun" w:hAnsi="SimSun" w:cs="Times New Roman" w:hint="eastAsia"/>
          <w:sz w:val="21"/>
        </w:rPr>
        <w:t>问题，</w:t>
      </w:r>
      <w:r w:rsidR="00245E7D" w:rsidRPr="00775663">
        <w:rPr>
          <w:rFonts w:ascii="SimSun" w:hAnsi="SimSun" w:cs="Times New Roman" w:hint="eastAsia"/>
          <w:sz w:val="21"/>
        </w:rPr>
        <w:t>中国</w:t>
      </w:r>
      <w:r w:rsidRPr="00775663">
        <w:rPr>
          <w:rFonts w:ascii="SimSun" w:hAnsi="SimSun" w:cs="Times New Roman" w:hint="eastAsia"/>
          <w:sz w:val="21"/>
        </w:rPr>
        <w:t>专利法规定了公开和专利申请材料的详细原则。它同</w:t>
      </w:r>
      <w:r w:rsidR="00245E7D" w:rsidRPr="00775663">
        <w:rPr>
          <w:rFonts w:ascii="SimSun" w:hAnsi="SimSun" w:cs="Times New Roman" w:hint="eastAsia"/>
          <w:sz w:val="21"/>
        </w:rPr>
        <w:t>意</w:t>
      </w:r>
      <w:r w:rsidRPr="00775663">
        <w:rPr>
          <w:rFonts w:ascii="SimSun" w:hAnsi="SimSun" w:cs="Times New Roman" w:hint="eastAsia"/>
          <w:sz w:val="21"/>
        </w:rPr>
        <w:t>应当</w:t>
      </w:r>
      <w:r w:rsidR="00245E7D" w:rsidRPr="00775663">
        <w:rPr>
          <w:rFonts w:ascii="SimSun" w:hAnsi="SimSun" w:cs="Times New Roman" w:hint="eastAsia"/>
          <w:sz w:val="21"/>
        </w:rPr>
        <w:t>列入</w:t>
      </w:r>
      <w:r w:rsidRPr="00775663">
        <w:rPr>
          <w:rFonts w:ascii="SimSun" w:hAnsi="SimSun" w:cs="Times New Roman" w:hint="eastAsia"/>
          <w:sz w:val="21"/>
        </w:rPr>
        <w:t>“基于”和“利用”</w:t>
      </w:r>
      <w:r w:rsidR="00F86784" w:rsidRPr="00775663">
        <w:rPr>
          <w:rFonts w:ascii="SimSun" w:hAnsi="SimSun" w:cs="Times New Roman" w:hint="eastAsia"/>
          <w:sz w:val="21"/>
        </w:rPr>
        <w:t>。</w:t>
      </w:r>
    </w:p>
    <w:p w14:paraId="0828A248"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乌干达代表团</w:t>
      </w:r>
      <w:r w:rsidRPr="00775663">
        <w:rPr>
          <w:rFonts w:ascii="SimSun" w:hAnsi="SimSun" w:cs="Times New Roman"/>
          <w:sz w:val="21"/>
        </w:rPr>
        <w:t>支持</w:t>
      </w:r>
      <w:r w:rsidRPr="00775663">
        <w:rPr>
          <w:rFonts w:ascii="SimSun" w:hAnsi="SimSun" w:cs="Times New Roman" w:hint="eastAsia"/>
          <w:sz w:val="21"/>
        </w:rPr>
        <w:t>摩洛哥代表团代表非洲集团和</w:t>
      </w:r>
      <w:r w:rsidRPr="00775663">
        <w:rPr>
          <w:rFonts w:ascii="SimSun" w:hAnsi="SimSun" w:cs="Times New Roman"/>
          <w:sz w:val="21"/>
        </w:rPr>
        <w:t>印度尼西亚代表团</w:t>
      </w:r>
      <w:r w:rsidRPr="00775663">
        <w:rPr>
          <w:rFonts w:ascii="SimSun" w:hAnsi="SimSun" w:cs="Times New Roman" w:hint="eastAsia"/>
          <w:sz w:val="21"/>
        </w:rPr>
        <w:t>代表</w:t>
      </w:r>
      <w:r w:rsidRPr="00775663">
        <w:rPr>
          <w:rFonts w:ascii="SimSun" w:hAnsi="SimSun" w:cs="Times New Roman"/>
          <w:sz w:val="21"/>
        </w:rPr>
        <w:t>LMC</w:t>
      </w:r>
      <w:r w:rsidRPr="00775663">
        <w:rPr>
          <w:rFonts w:ascii="SimSun" w:hAnsi="SimSun" w:cs="Times New Roman" w:hint="eastAsia"/>
          <w:sz w:val="21"/>
        </w:rPr>
        <w:t>所作的发言。</w:t>
      </w:r>
      <w:r w:rsidRPr="00775663">
        <w:rPr>
          <w:rFonts w:ascii="SimSun" w:hAnsi="SimSun" w:cs="Times New Roman"/>
          <w:sz w:val="21"/>
        </w:rPr>
        <w:t>知识产权</w:t>
      </w:r>
      <w:r w:rsidRPr="00775663">
        <w:rPr>
          <w:rFonts w:ascii="SimSun" w:hAnsi="SimSun" w:cs="Times New Roman" w:hint="eastAsia"/>
          <w:sz w:val="21"/>
        </w:rPr>
        <w:t>申请的客体必须与</w:t>
      </w:r>
      <w:r w:rsidRPr="00775663">
        <w:rPr>
          <w:rFonts w:ascii="SimSun" w:hAnsi="SimSun" w:cs="Times New Roman"/>
          <w:sz w:val="21"/>
        </w:rPr>
        <w:t>遗传资源和相关传统知识</w:t>
      </w:r>
      <w:r w:rsidR="00B25974" w:rsidRPr="00775663">
        <w:rPr>
          <w:rFonts w:ascii="SimSun" w:hAnsi="SimSun" w:cs="Times New Roman" w:hint="eastAsia"/>
          <w:sz w:val="21"/>
        </w:rPr>
        <w:t>有充足的</w:t>
      </w:r>
      <w:r w:rsidRPr="00775663">
        <w:rPr>
          <w:rFonts w:ascii="SimSun" w:hAnsi="SimSun" w:cs="Times New Roman" w:hint="eastAsia"/>
          <w:sz w:val="21"/>
        </w:rPr>
        <w:t>关</w:t>
      </w:r>
      <w:r w:rsidR="00B25974" w:rsidRPr="00775663">
        <w:rPr>
          <w:rFonts w:ascii="SimSun" w:hAnsi="SimSun" w:cs="Times New Roman" w:hint="eastAsia"/>
          <w:sz w:val="21"/>
        </w:rPr>
        <w:t>系</w:t>
      </w:r>
      <w:r w:rsidRPr="00775663">
        <w:rPr>
          <w:rFonts w:ascii="SimSun" w:hAnsi="SimSun" w:cs="Times New Roman" w:hint="eastAsia"/>
          <w:sz w:val="21"/>
        </w:rPr>
        <w:t>，</w:t>
      </w:r>
      <w:r w:rsidR="00B25974" w:rsidRPr="00775663">
        <w:rPr>
          <w:rFonts w:ascii="SimSun" w:hAnsi="SimSun" w:cs="Times New Roman" w:hint="eastAsia"/>
          <w:sz w:val="21"/>
        </w:rPr>
        <w:t>以便</w:t>
      </w:r>
      <w:r w:rsidRPr="00775663">
        <w:rPr>
          <w:rFonts w:ascii="SimSun" w:hAnsi="SimSun" w:cs="Times New Roman" w:hint="eastAsia"/>
          <w:sz w:val="21"/>
        </w:rPr>
        <w:t>要求公开相关信息。乌干达的2014年《知识产权法》规定了</w:t>
      </w:r>
      <w:r w:rsidRPr="00775663">
        <w:rPr>
          <w:rFonts w:ascii="SimSun" w:hAnsi="SimSun" w:cs="Times New Roman"/>
          <w:sz w:val="21"/>
        </w:rPr>
        <w:t>触发点</w:t>
      </w:r>
      <w:r w:rsidRPr="00775663">
        <w:rPr>
          <w:rFonts w:ascii="SimSun" w:hAnsi="SimSun" w:cs="Times New Roman" w:hint="eastAsia"/>
          <w:sz w:val="21"/>
        </w:rPr>
        <w:t>。对于在乌干达境内收集的、直接或间接用于制作提出权利要求的发明的遗传或生物资源以及与这些资源相关或不相关的传统知识要素，要求申请人提供明确的来源标识。一些代表团表示</w:t>
      </w:r>
      <w:r w:rsidR="00B25974" w:rsidRPr="00775663">
        <w:rPr>
          <w:rFonts w:ascii="SimSun" w:hAnsi="SimSun" w:cs="Times New Roman" w:hint="eastAsia"/>
          <w:sz w:val="21"/>
        </w:rPr>
        <w:t>以下观点</w:t>
      </w:r>
      <w:r w:rsidRPr="00775663">
        <w:rPr>
          <w:rFonts w:ascii="SimSun" w:hAnsi="SimSun" w:cs="Times New Roman" w:hint="eastAsia"/>
          <w:sz w:val="21"/>
        </w:rPr>
        <w:t>，只有当申请人实物获取或直接获取使用的遗传资源时</w:t>
      </w:r>
      <w:r w:rsidR="00D3747B" w:rsidRPr="00775663">
        <w:rPr>
          <w:rFonts w:ascii="SimSun" w:hAnsi="SimSun" w:cs="Times New Roman" w:hint="eastAsia"/>
          <w:sz w:val="21"/>
        </w:rPr>
        <w:t>，</w:t>
      </w:r>
      <w:r w:rsidRPr="00775663">
        <w:rPr>
          <w:rFonts w:ascii="SimSun" w:hAnsi="SimSun" w:cs="Times New Roman" w:hint="eastAsia"/>
          <w:sz w:val="21"/>
        </w:rPr>
        <w:t>才触发公开义务。但是，</w:t>
      </w:r>
      <w:r w:rsidRPr="00775663">
        <w:rPr>
          <w:rFonts w:ascii="SimSun" w:hAnsi="SimSun" w:cs="Times New Roman"/>
          <w:sz w:val="21"/>
        </w:rPr>
        <w:t>基因操纵的快速进化和基因组的隔离创造了一种可以避免直接获取</w:t>
      </w:r>
      <w:r w:rsidRPr="00775663">
        <w:rPr>
          <w:rFonts w:ascii="SimSun" w:hAnsi="SimSun" w:cs="Times New Roman" w:hint="eastAsia"/>
          <w:sz w:val="21"/>
        </w:rPr>
        <w:t>遗传资源</w:t>
      </w:r>
      <w:r w:rsidRPr="00775663">
        <w:rPr>
          <w:rFonts w:ascii="SimSun" w:hAnsi="SimSun" w:cs="Times New Roman"/>
          <w:sz w:val="21"/>
        </w:rPr>
        <w:t>的情况</w:t>
      </w:r>
      <w:r w:rsidRPr="00775663">
        <w:rPr>
          <w:rFonts w:ascii="SimSun" w:hAnsi="SimSun" w:cs="Times New Roman" w:hint="eastAsia"/>
          <w:sz w:val="21"/>
        </w:rPr>
        <w:t>。因此，它</w:t>
      </w:r>
      <w:r w:rsidRPr="00775663">
        <w:rPr>
          <w:rFonts w:ascii="SimSun" w:hAnsi="SimSun" w:cs="Times New Roman"/>
          <w:sz w:val="21"/>
        </w:rPr>
        <w:t>倾向于</w:t>
      </w:r>
      <w:r w:rsidRPr="00775663">
        <w:rPr>
          <w:rFonts w:ascii="SimSun" w:hAnsi="SimSun" w:cs="Times New Roman" w:hint="eastAsia"/>
          <w:sz w:val="21"/>
        </w:rPr>
        <w:t>“利用”遗传资源这一宽泛术语。</w:t>
      </w:r>
    </w:p>
    <w:p w14:paraId="35AB48CA" w14:textId="77777777" w:rsidR="00775663" w:rsidRDefault="00595E14" w:rsidP="00595E14">
      <w:pPr>
        <w:pStyle w:val="ae"/>
        <w:numPr>
          <w:ilvl w:val="0"/>
          <w:numId w:val="4"/>
        </w:numPr>
        <w:ind w:left="0" w:firstLine="0"/>
        <w:jc w:val="both"/>
        <w:rPr>
          <w:rFonts w:ascii="SimSun" w:hAnsi="SimSun" w:cs="Times New Roman"/>
          <w:sz w:val="21"/>
        </w:rPr>
      </w:pPr>
      <w:r w:rsidRPr="00775663">
        <w:rPr>
          <w:rFonts w:ascii="SimSun" w:hAnsi="SimSun" w:cs="Times New Roman"/>
          <w:sz w:val="21"/>
        </w:rPr>
        <w:t>印度代表团</w:t>
      </w:r>
      <w:r w:rsidR="00D3747B" w:rsidRPr="00775663">
        <w:rPr>
          <w:rFonts w:ascii="SimSun" w:hAnsi="SimSun" w:cs="Times New Roman" w:hint="eastAsia"/>
          <w:sz w:val="21"/>
        </w:rPr>
        <w:t>指出</w:t>
      </w:r>
      <w:r w:rsidRPr="00775663">
        <w:rPr>
          <w:rFonts w:ascii="SimSun" w:hAnsi="SimSun" w:cs="Times New Roman"/>
          <w:sz w:val="21"/>
        </w:rPr>
        <w:t>，</w:t>
      </w:r>
      <w:r w:rsidRPr="00775663">
        <w:rPr>
          <w:rFonts w:ascii="SimSun" w:hAnsi="SimSun" w:cs="Times New Roman" w:hint="eastAsia"/>
          <w:sz w:val="21"/>
        </w:rPr>
        <w:t>由于根据其专利法，</w:t>
      </w:r>
      <w:r w:rsidRPr="00775663">
        <w:rPr>
          <w:rFonts w:ascii="SimSun" w:hAnsi="SimSun" w:cs="Times New Roman"/>
          <w:sz w:val="21"/>
        </w:rPr>
        <w:t>公开要求</w:t>
      </w:r>
      <w:r w:rsidRPr="00775663">
        <w:rPr>
          <w:rFonts w:ascii="SimSun" w:hAnsi="SimSun" w:cs="Times New Roman" w:hint="eastAsia"/>
          <w:sz w:val="21"/>
        </w:rPr>
        <w:t>是强制性的，</w:t>
      </w:r>
      <w:r w:rsidR="00E501C5" w:rsidRPr="00775663">
        <w:rPr>
          <w:rFonts w:ascii="SimSun" w:hAnsi="SimSun" w:cs="Times New Roman" w:hint="eastAsia"/>
          <w:sz w:val="21"/>
        </w:rPr>
        <w:t>所以未给</w:t>
      </w:r>
      <w:r w:rsidRPr="00775663">
        <w:rPr>
          <w:rFonts w:ascii="SimSun" w:hAnsi="SimSun" w:cs="Times New Roman"/>
          <w:sz w:val="21"/>
        </w:rPr>
        <w:t>例外与</w:t>
      </w:r>
      <w:r w:rsidRPr="00775663">
        <w:rPr>
          <w:rFonts w:ascii="SimSun" w:hAnsi="SimSun"/>
          <w:sz w:val="21"/>
        </w:rPr>
        <w:t>限制</w:t>
      </w:r>
      <w:r w:rsidRPr="00775663">
        <w:rPr>
          <w:rFonts w:ascii="SimSun" w:hAnsi="SimSun" w:hint="eastAsia"/>
          <w:sz w:val="21"/>
        </w:rPr>
        <w:t>条款</w:t>
      </w:r>
      <w:r w:rsidR="00E501C5" w:rsidRPr="00775663">
        <w:rPr>
          <w:rFonts w:ascii="SimSun" w:hAnsi="SimSun" w:hint="eastAsia"/>
          <w:sz w:val="21"/>
        </w:rPr>
        <w:t>留下空间</w:t>
      </w:r>
      <w:r w:rsidRPr="00775663">
        <w:rPr>
          <w:rFonts w:ascii="SimSun" w:hAnsi="SimSun" w:hint="eastAsia"/>
          <w:sz w:val="21"/>
        </w:rPr>
        <w:t>。</w:t>
      </w:r>
    </w:p>
    <w:p w14:paraId="30678298"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斯里兰卡代表团</w:t>
      </w:r>
      <w:r w:rsidR="00D3747B" w:rsidRPr="00775663">
        <w:rPr>
          <w:rFonts w:ascii="SimSun" w:hAnsi="SimSun" w:cs="Times New Roman" w:hint="eastAsia"/>
          <w:sz w:val="21"/>
        </w:rPr>
        <w:t>指出</w:t>
      </w:r>
      <w:r w:rsidRPr="00775663">
        <w:rPr>
          <w:rFonts w:ascii="SimSun" w:hAnsi="SimSun" w:cs="Times New Roman" w:hint="eastAsia"/>
          <w:sz w:val="21"/>
        </w:rPr>
        <w:t>，</w:t>
      </w:r>
      <w:r w:rsidRPr="00775663">
        <w:rPr>
          <w:rFonts w:ascii="SimSun" w:hAnsi="SimSun" w:cs="Times New Roman"/>
          <w:sz w:val="21"/>
        </w:rPr>
        <w:t>知识产权</w:t>
      </w:r>
      <w:r w:rsidRPr="00775663">
        <w:rPr>
          <w:rFonts w:ascii="SimSun" w:hAnsi="SimSun" w:cs="Times New Roman" w:hint="eastAsia"/>
          <w:sz w:val="21"/>
        </w:rPr>
        <w:t>制度必须与</w:t>
      </w:r>
      <w:r w:rsidRPr="00775663">
        <w:rPr>
          <w:rFonts w:ascii="SimSun" w:hAnsi="SimSun" w:cs="Times New Roman"/>
          <w:sz w:val="21"/>
        </w:rPr>
        <w:t>《名古屋议定书》</w:t>
      </w:r>
      <w:r w:rsidR="00E501C5" w:rsidRPr="00775663">
        <w:rPr>
          <w:rFonts w:ascii="SimSun" w:hAnsi="SimSun" w:cs="Times New Roman" w:hint="eastAsia"/>
          <w:sz w:val="21"/>
        </w:rPr>
        <w:t>保持</w:t>
      </w:r>
      <w:r w:rsidRPr="00775663">
        <w:rPr>
          <w:rFonts w:ascii="SimSun" w:hAnsi="SimSun" w:cs="Times New Roman" w:hint="eastAsia"/>
          <w:sz w:val="21"/>
        </w:rPr>
        <w:t>一致，以促进更加切</w:t>
      </w:r>
      <w:r w:rsidR="00D3747B" w:rsidRPr="00775663">
        <w:rPr>
          <w:rFonts w:ascii="SimSun" w:hAnsi="SimSun" w:cs="Times New Roman" w:hint="eastAsia"/>
          <w:sz w:val="21"/>
        </w:rPr>
        <w:t>合</w:t>
      </w:r>
      <w:r w:rsidRPr="00775663">
        <w:rPr>
          <w:rFonts w:ascii="SimSun" w:hAnsi="SimSun" w:cs="Times New Roman" w:hint="eastAsia"/>
          <w:sz w:val="21"/>
        </w:rPr>
        <w:t>实</w:t>
      </w:r>
      <w:r w:rsidR="00D3747B" w:rsidRPr="00775663">
        <w:rPr>
          <w:rFonts w:ascii="SimSun" w:hAnsi="SimSun" w:cs="Times New Roman" w:hint="eastAsia"/>
          <w:sz w:val="21"/>
        </w:rPr>
        <w:t>际</w:t>
      </w:r>
      <w:r w:rsidRPr="00775663">
        <w:rPr>
          <w:rFonts w:ascii="SimSun" w:hAnsi="SimSun" w:cs="Times New Roman" w:hint="eastAsia"/>
          <w:sz w:val="21"/>
        </w:rPr>
        <w:t>的执行。为与</w:t>
      </w:r>
      <w:r w:rsidRPr="00775663">
        <w:rPr>
          <w:rFonts w:ascii="SimSun" w:hAnsi="SimSun" w:cs="Times New Roman"/>
          <w:sz w:val="21"/>
        </w:rPr>
        <w:t>《名古屋议定书》</w:t>
      </w:r>
      <w:r w:rsidR="00E501C5" w:rsidRPr="00775663">
        <w:rPr>
          <w:rFonts w:ascii="SimSun" w:hAnsi="SimSun" w:cs="Times New Roman" w:hint="eastAsia"/>
          <w:sz w:val="21"/>
        </w:rPr>
        <w:t>保持</w:t>
      </w:r>
      <w:r w:rsidRPr="00775663">
        <w:rPr>
          <w:rFonts w:ascii="SimSun" w:hAnsi="SimSun" w:cs="Times New Roman" w:hint="eastAsia"/>
          <w:sz w:val="21"/>
        </w:rPr>
        <w:t>一致，有必要</w:t>
      </w:r>
      <w:r w:rsidR="00D3747B" w:rsidRPr="00775663">
        <w:rPr>
          <w:rFonts w:ascii="SimSun" w:hAnsi="SimSun" w:cs="Times New Roman" w:hint="eastAsia"/>
          <w:sz w:val="21"/>
        </w:rPr>
        <w:t>列入</w:t>
      </w:r>
      <w:r w:rsidRPr="00775663">
        <w:rPr>
          <w:rFonts w:ascii="SimSun" w:hAnsi="SimSun" w:cs="Times New Roman" w:hint="eastAsia"/>
          <w:sz w:val="21"/>
        </w:rPr>
        <w:t>“利用”这一术语。</w:t>
      </w:r>
      <w:r w:rsidRPr="00775663">
        <w:rPr>
          <w:rFonts w:ascii="SimSun" w:hAnsi="SimSun" w:cs="Times New Roman"/>
          <w:sz w:val="21"/>
        </w:rPr>
        <w:t>遗传资源、传统知识和传统</w:t>
      </w:r>
      <w:r w:rsidRPr="00775663">
        <w:rPr>
          <w:rFonts w:ascii="SimSun" w:hAnsi="SimSun"/>
          <w:sz w:val="21"/>
        </w:rPr>
        <w:t>文化</w:t>
      </w:r>
      <w:r w:rsidRPr="00775663">
        <w:rPr>
          <w:rFonts w:ascii="SimSun" w:hAnsi="SimSun" w:cs="Times New Roman"/>
          <w:sz w:val="21"/>
        </w:rPr>
        <w:t>表现形式</w:t>
      </w:r>
      <w:r w:rsidRPr="00775663">
        <w:rPr>
          <w:rFonts w:ascii="SimSun" w:hAnsi="SimSun" w:cs="Times New Roman" w:hint="eastAsia"/>
          <w:sz w:val="21"/>
        </w:rPr>
        <w:t>的公开必须是强制性的。</w:t>
      </w:r>
    </w:p>
    <w:p w14:paraId="2B39BF38"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w:t>
      </w:r>
      <w:r w:rsidRPr="00775663">
        <w:rPr>
          <w:rFonts w:ascii="SimSun" w:hAnsi="SimSun" w:cs="Times New Roman" w:hint="eastAsia"/>
          <w:sz w:val="21"/>
        </w:rPr>
        <w:t>宣布开始就公开的内容</w:t>
      </w:r>
      <w:r w:rsidRPr="002A0A4D">
        <w:rPr>
          <w:rFonts w:ascii="SimSun" w:hAnsi="SimSun" w:hint="eastAsia"/>
          <w:sz w:val="21"/>
          <w:szCs w:val="22"/>
        </w:rPr>
        <w:t>发表</w:t>
      </w:r>
      <w:r w:rsidRPr="00775663">
        <w:rPr>
          <w:rFonts w:ascii="SimSun" w:hAnsi="SimSun" w:cs="Times New Roman" w:hint="eastAsia"/>
          <w:sz w:val="21"/>
        </w:rPr>
        <w:t>评论意见。</w:t>
      </w:r>
    </w:p>
    <w:p w14:paraId="27F56C50"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加拿大代表团</w:t>
      </w:r>
      <w:r w:rsidRPr="00775663">
        <w:rPr>
          <w:rFonts w:ascii="SimSun" w:hAnsi="SimSun" w:cs="Times New Roman" w:hint="eastAsia"/>
          <w:sz w:val="21"/>
        </w:rPr>
        <w:t>期待，基于各成员国在实践中适用这些术语的具体经验以及使用者操作这些概念的经验，更好地理解</w:t>
      </w:r>
      <w:r w:rsidR="00E501C5" w:rsidRPr="00775663">
        <w:rPr>
          <w:rFonts w:ascii="SimSun" w:hAnsi="SimSun" w:cs="Times New Roman" w:hint="eastAsia"/>
          <w:sz w:val="21"/>
        </w:rPr>
        <w:t>正在讨论的</w:t>
      </w:r>
      <w:r w:rsidRPr="00775663">
        <w:rPr>
          <w:rFonts w:ascii="SimSun" w:hAnsi="SimSun" w:cs="Times New Roman" w:hint="eastAsia"/>
          <w:sz w:val="21"/>
        </w:rPr>
        <w:t>术语，包括“</w:t>
      </w:r>
      <w:r w:rsidRPr="00775663">
        <w:rPr>
          <w:rFonts w:ascii="SimSun" w:hAnsi="SimSun" w:cs="Times New Roman"/>
          <w:sz w:val="21"/>
        </w:rPr>
        <w:t>直接基于</w:t>
      </w:r>
      <w:r w:rsidRPr="00775663">
        <w:rPr>
          <w:rFonts w:ascii="SimSun" w:hAnsi="SimSun" w:cs="Times New Roman" w:hint="eastAsia"/>
          <w:sz w:val="21"/>
        </w:rPr>
        <w:t>”和“</w:t>
      </w:r>
      <w:r w:rsidRPr="00775663">
        <w:rPr>
          <w:rFonts w:ascii="SimSun" w:hAnsi="SimSun" w:cs="Times New Roman"/>
          <w:sz w:val="21"/>
        </w:rPr>
        <w:t>利用</w:t>
      </w:r>
      <w:r w:rsidRPr="00775663">
        <w:rPr>
          <w:rFonts w:ascii="SimSun" w:hAnsi="SimSun" w:cs="Times New Roman" w:hint="eastAsia"/>
          <w:sz w:val="21"/>
        </w:rPr>
        <w:t>”。</w:t>
      </w:r>
      <w:r w:rsidRPr="00775663">
        <w:rPr>
          <w:rFonts w:ascii="SimSun" w:hAnsi="SimSun" w:cs="Times New Roman"/>
          <w:sz w:val="21"/>
        </w:rPr>
        <w:t>虽然它承认并</w:t>
      </w:r>
      <w:r w:rsidRPr="00775663">
        <w:rPr>
          <w:rFonts w:ascii="SimSun" w:hAnsi="SimSun" w:cs="Times New Roman" w:hint="eastAsia"/>
          <w:sz w:val="21"/>
        </w:rPr>
        <w:t>赞赏建立了</w:t>
      </w:r>
      <w:r w:rsidRPr="00775663">
        <w:rPr>
          <w:rFonts w:ascii="SimSun" w:hAnsi="SimSun" w:cs="Times New Roman"/>
          <w:sz w:val="21"/>
        </w:rPr>
        <w:t>关于会员国</w:t>
      </w:r>
      <w:r w:rsidRPr="00775663">
        <w:rPr>
          <w:rFonts w:ascii="SimSun" w:hAnsi="SimSun" w:cs="Times New Roman" w:hint="eastAsia"/>
          <w:sz w:val="21"/>
        </w:rPr>
        <w:t>公开</w:t>
      </w:r>
      <w:r w:rsidRPr="00775663">
        <w:rPr>
          <w:rFonts w:ascii="SimSun" w:hAnsi="SimSun" w:cs="Times New Roman"/>
          <w:sz w:val="21"/>
        </w:rPr>
        <w:t>要求立法的</w:t>
      </w:r>
      <w:r w:rsidRPr="00775663">
        <w:rPr>
          <w:rFonts w:ascii="SimSun" w:hAnsi="SimSun" w:cs="Times New Roman" w:hint="eastAsia"/>
          <w:sz w:val="21"/>
        </w:rPr>
        <w:t>数据库</w:t>
      </w:r>
      <w:r w:rsidRPr="00775663">
        <w:rPr>
          <w:rFonts w:ascii="SimSun" w:hAnsi="SimSun" w:cs="Times New Roman"/>
          <w:sz w:val="21"/>
        </w:rPr>
        <w:t>，但它最感兴趣的并不是</w:t>
      </w:r>
      <w:r w:rsidRPr="00775663">
        <w:rPr>
          <w:rFonts w:ascii="SimSun" w:hAnsi="SimSun" w:cs="Times New Roman" w:hint="eastAsia"/>
          <w:sz w:val="21"/>
        </w:rPr>
        <w:t>书面形式的</w:t>
      </w:r>
      <w:r w:rsidRPr="00775663">
        <w:rPr>
          <w:rFonts w:ascii="SimSun" w:hAnsi="SimSun" w:cs="Times New Roman"/>
          <w:sz w:val="21"/>
        </w:rPr>
        <w:t>立法，而是立法</w:t>
      </w:r>
      <w:r w:rsidRPr="00775663">
        <w:rPr>
          <w:rFonts w:ascii="SimSun" w:hAnsi="SimSun" w:cs="Times New Roman" w:hint="eastAsia"/>
          <w:sz w:val="21"/>
        </w:rPr>
        <w:t>在</w:t>
      </w:r>
      <w:r w:rsidRPr="00775663">
        <w:rPr>
          <w:rFonts w:ascii="SimSun" w:hAnsi="SimSun" w:cs="Times New Roman"/>
          <w:sz w:val="21"/>
        </w:rPr>
        <w:t>实际</w:t>
      </w:r>
      <w:r w:rsidR="00D3747B" w:rsidRPr="00775663">
        <w:rPr>
          <w:rFonts w:ascii="SimSun" w:hAnsi="SimSun" w:cs="Times New Roman" w:hint="eastAsia"/>
          <w:sz w:val="21"/>
        </w:rPr>
        <w:t>当</w:t>
      </w:r>
      <w:r w:rsidRPr="00775663">
        <w:rPr>
          <w:rFonts w:ascii="SimSun" w:hAnsi="SimSun" w:cs="Times New Roman" w:hint="eastAsia"/>
          <w:sz w:val="21"/>
        </w:rPr>
        <w:t>中</w:t>
      </w:r>
      <w:r w:rsidRPr="00775663">
        <w:rPr>
          <w:rFonts w:ascii="SimSun" w:hAnsi="SimSun" w:cs="Times New Roman"/>
          <w:sz w:val="21"/>
        </w:rPr>
        <w:t>是如何</w:t>
      </w:r>
      <w:r w:rsidRPr="00775663">
        <w:rPr>
          <w:rFonts w:ascii="SimSun" w:hAnsi="SimSun" w:cs="Times New Roman" w:hint="eastAsia"/>
          <w:sz w:val="21"/>
        </w:rPr>
        <w:t>执行的。例如，它希望了解在立法中使用这些术语的国家的</w:t>
      </w:r>
      <w:r w:rsidRPr="00775663">
        <w:rPr>
          <w:rFonts w:ascii="SimSun" w:hAnsi="SimSun" w:cs="Times New Roman"/>
          <w:sz w:val="21"/>
        </w:rPr>
        <w:t>知识产权</w:t>
      </w:r>
      <w:r w:rsidRPr="00775663">
        <w:rPr>
          <w:rFonts w:ascii="SimSun" w:hAnsi="SimSun" w:cs="Times New Roman" w:hint="eastAsia"/>
          <w:sz w:val="21"/>
        </w:rPr>
        <w:t>局或专利局实际上是如何具体执行“</w:t>
      </w:r>
      <w:r w:rsidRPr="00775663">
        <w:rPr>
          <w:rFonts w:ascii="SimSun" w:hAnsi="SimSun" w:cs="Times New Roman"/>
          <w:sz w:val="21"/>
        </w:rPr>
        <w:t>直接基于</w:t>
      </w:r>
      <w:r w:rsidRPr="00775663">
        <w:rPr>
          <w:rFonts w:ascii="SimSun" w:hAnsi="SimSun" w:cs="Times New Roman" w:hint="eastAsia"/>
          <w:sz w:val="21"/>
        </w:rPr>
        <w:t>”和“</w:t>
      </w:r>
      <w:r w:rsidRPr="00775663">
        <w:rPr>
          <w:rFonts w:ascii="SimSun" w:hAnsi="SimSun" w:cs="Times New Roman"/>
          <w:sz w:val="21"/>
        </w:rPr>
        <w:t>利用</w:t>
      </w:r>
      <w:r w:rsidRPr="00775663">
        <w:rPr>
          <w:rFonts w:ascii="SimSun" w:hAnsi="SimSun" w:cs="Times New Roman" w:hint="eastAsia"/>
          <w:sz w:val="21"/>
        </w:rPr>
        <w:t>”的。</w:t>
      </w:r>
      <w:r w:rsidRPr="00775663">
        <w:rPr>
          <w:rFonts w:ascii="SimSun" w:hAnsi="SimSun" w:cs="Times New Roman"/>
          <w:sz w:val="21"/>
        </w:rPr>
        <w:t>这将有助于推进工作，使讨论更加丰富，以</w:t>
      </w:r>
      <w:r w:rsidRPr="00775663">
        <w:rPr>
          <w:rFonts w:ascii="SimSun" w:hAnsi="SimSun" w:cs="Times New Roman" w:hint="eastAsia"/>
          <w:sz w:val="21"/>
        </w:rPr>
        <w:t>成</w:t>
      </w:r>
      <w:r w:rsidRPr="00775663">
        <w:rPr>
          <w:rFonts w:ascii="SimSun" w:hAnsi="SimSun" w:cs="Times New Roman"/>
          <w:sz w:val="21"/>
        </w:rPr>
        <w:t>员国的具体可借鉴经验为基础</w:t>
      </w:r>
      <w:r w:rsidRPr="00775663">
        <w:rPr>
          <w:rFonts w:ascii="SimSun" w:hAnsi="SimSun" w:cs="Times New Roman" w:hint="eastAsia"/>
          <w:sz w:val="21"/>
        </w:rPr>
        <w:t>，</w:t>
      </w:r>
      <w:r w:rsidRPr="00775663">
        <w:rPr>
          <w:rFonts w:ascii="SimSun" w:hAnsi="SimSun" w:cs="Times New Roman"/>
          <w:sz w:val="21"/>
        </w:rPr>
        <w:t>而不是以抽象的语言为基础</w:t>
      </w:r>
      <w:r w:rsidRPr="00775663">
        <w:rPr>
          <w:rFonts w:ascii="SimSun" w:hAnsi="SimSun" w:cs="Times New Roman" w:hint="eastAsia"/>
          <w:sz w:val="21"/>
        </w:rPr>
        <w:t>。虽然“</w:t>
      </w:r>
      <w:r w:rsidRPr="00775663">
        <w:rPr>
          <w:rFonts w:ascii="SimSun" w:hAnsi="SimSun" w:cs="Times New Roman"/>
          <w:sz w:val="21"/>
        </w:rPr>
        <w:t>直接基于</w:t>
      </w:r>
      <w:r w:rsidRPr="00775663">
        <w:rPr>
          <w:rFonts w:ascii="SimSun" w:hAnsi="SimSun" w:cs="Times New Roman" w:hint="eastAsia"/>
          <w:sz w:val="21"/>
        </w:rPr>
        <w:t>”旨在建立</w:t>
      </w:r>
      <w:r w:rsidRPr="00775663">
        <w:rPr>
          <w:rFonts w:ascii="SimSun" w:hAnsi="SimSun" w:cs="Times New Roman"/>
          <w:sz w:val="21"/>
        </w:rPr>
        <w:t>遗传资</w:t>
      </w:r>
      <w:r w:rsidRPr="00775663">
        <w:rPr>
          <w:rFonts w:ascii="SimSun" w:hAnsi="SimSun" w:cs="Times New Roman" w:hint="eastAsia"/>
          <w:sz w:val="21"/>
        </w:rPr>
        <w:t>源与提出权利要求的发明之</w:t>
      </w:r>
      <w:r w:rsidRPr="00775663">
        <w:rPr>
          <w:rFonts w:ascii="SimSun" w:hAnsi="SimSun" w:cs="Times New Roman" w:hint="eastAsia"/>
          <w:sz w:val="21"/>
        </w:rPr>
        <w:lastRenderedPageBreak/>
        <w:t>间</w:t>
      </w:r>
      <w:r w:rsidR="001F7F4A" w:rsidRPr="00775663">
        <w:rPr>
          <w:rFonts w:ascii="SimSun" w:hAnsi="SimSun" w:cs="Times New Roman" w:hint="eastAsia"/>
          <w:sz w:val="21"/>
        </w:rPr>
        <w:t>而不是与</w:t>
      </w:r>
      <w:r w:rsidRPr="00775663">
        <w:rPr>
          <w:rFonts w:ascii="SimSun" w:hAnsi="SimSun" w:cs="Times New Roman" w:hint="eastAsia"/>
          <w:sz w:val="21"/>
        </w:rPr>
        <w:t>其他一些触发点</w:t>
      </w:r>
      <w:r w:rsidR="001F7F4A" w:rsidRPr="00775663">
        <w:rPr>
          <w:rFonts w:ascii="SimSun" w:hAnsi="SimSun" w:cs="Times New Roman" w:hint="eastAsia"/>
          <w:sz w:val="21"/>
        </w:rPr>
        <w:t>之间</w:t>
      </w:r>
      <w:r w:rsidRPr="00775663">
        <w:rPr>
          <w:rFonts w:ascii="SimSun" w:hAnsi="SimSun" w:cs="Times New Roman" w:hint="eastAsia"/>
          <w:sz w:val="21"/>
        </w:rPr>
        <w:t>更加密切的关系，</w:t>
      </w:r>
      <w:r w:rsidR="00E501C5" w:rsidRPr="00775663">
        <w:rPr>
          <w:rFonts w:ascii="SimSun" w:hAnsi="SimSun" w:cs="Times New Roman" w:hint="eastAsia"/>
          <w:sz w:val="21"/>
        </w:rPr>
        <w:t>但</w:t>
      </w:r>
      <w:r w:rsidRPr="00775663">
        <w:rPr>
          <w:rFonts w:ascii="SimSun" w:hAnsi="SimSun" w:cs="Times New Roman" w:hint="eastAsia"/>
          <w:sz w:val="21"/>
        </w:rPr>
        <w:t>这一概念仍然不明确，因为定义同样包含了不明确的要素，包括“直接</w:t>
      </w:r>
      <w:r w:rsidR="00E501C5" w:rsidRPr="00775663">
        <w:rPr>
          <w:rFonts w:ascii="SimSun" w:hAnsi="SimSun" w:cs="Times New Roman" w:hint="eastAsia"/>
          <w:sz w:val="21"/>
        </w:rPr>
        <w:t>使</w:t>
      </w:r>
      <w:r w:rsidRPr="00775663">
        <w:rPr>
          <w:rFonts w:ascii="SimSun" w:hAnsi="SimSun" w:cs="Times New Roman" w:hint="eastAsia"/>
          <w:sz w:val="21"/>
        </w:rPr>
        <w:t>用”，这与“直接基于”本身</w:t>
      </w:r>
      <w:r w:rsidR="001F7F4A" w:rsidRPr="00775663">
        <w:rPr>
          <w:rFonts w:ascii="SimSun" w:hAnsi="SimSun" w:cs="Times New Roman" w:hint="eastAsia"/>
          <w:sz w:val="21"/>
        </w:rPr>
        <w:t>比较相</w:t>
      </w:r>
      <w:r w:rsidRPr="00775663">
        <w:rPr>
          <w:rFonts w:ascii="SimSun" w:hAnsi="SimSun" w:cs="Times New Roman" w:hint="eastAsia"/>
          <w:sz w:val="21"/>
        </w:rPr>
        <w:t>似，因此定义有点重复。关于“利用”，它同样不</w:t>
      </w:r>
      <w:proofErr w:type="gramStart"/>
      <w:r w:rsidRPr="00775663">
        <w:rPr>
          <w:rFonts w:ascii="SimSun" w:hAnsi="SimSun" w:cs="Times New Roman" w:hint="eastAsia"/>
          <w:sz w:val="21"/>
        </w:rPr>
        <w:t>清楚开展</w:t>
      </w:r>
      <w:proofErr w:type="gramEnd"/>
      <w:r w:rsidRPr="00775663">
        <w:rPr>
          <w:rFonts w:ascii="SimSun" w:hAnsi="SimSun" w:cs="Times New Roman" w:hint="eastAsia"/>
          <w:sz w:val="21"/>
        </w:rPr>
        <w:t>研发或保护等如何对知识产权产生直接影响。例如，如果研发活动发生在专利申请的上游</w:t>
      </w:r>
      <w:r w:rsidR="00E501C5" w:rsidRPr="00775663">
        <w:rPr>
          <w:rFonts w:ascii="SimSun" w:hAnsi="SimSun" w:cs="Times New Roman" w:hint="eastAsia"/>
          <w:sz w:val="21"/>
        </w:rPr>
        <w:t>、</w:t>
      </w:r>
      <w:r w:rsidRPr="00775663">
        <w:rPr>
          <w:rFonts w:ascii="SimSun" w:hAnsi="SimSun" w:cs="Times New Roman" w:hint="eastAsia"/>
          <w:sz w:val="21"/>
        </w:rPr>
        <w:t>或者甚至不会导致专利申请，它看不出利用与公开要求之间存在</w:t>
      </w:r>
      <w:r w:rsidR="00086BE3" w:rsidRPr="00775663">
        <w:rPr>
          <w:rFonts w:ascii="SimSun" w:hAnsi="SimSun" w:cs="Times New Roman" w:hint="eastAsia"/>
          <w:sz w:val="21"/>
        </w:rPr>
        <w:t>着</w:t>
      </w:r>
      <w:r w:rsidRPr="00775663">
        <w:rPr>
          <w:rFonts w:ascii="SimSun" w:hAnsi="SimSun" w:cs="Times New Roman" w:hint="eastAsia"/>
          <w:sz w:val="21"/>
        </w:rPr>
        <w:t>联系。不论它</w:t>
      </w:r>
      <w:r w:rsidRPr="00775663">
        <w:rPr>
          <w:rFonts w:ascii="SimSun" w:hAnsi="SimSun" w:cs="Times New Roman"/>
          <w:sz w:val="21"/>
        </w:rPr>
        <w:t>在</w:t>
      </w:r>
      <w:r w:rsidRPr="00775663">
        <w:rPr>
          <w:rFonts w:ascii="SimSun" w:hAnsi="SimSun" w:cs="Times New Roman" w:hint="eastAsia"/>
          <w:sz w:val="21"/>
        </w:rPr>
        <w:t>公开方面</w:t>
      </w:r>
      <w:r w:rsidRPr="00775663">
        <w:rPr>
          <w:rFonts w:ascii="SimSun" w:hAnsi="SimSun" w:cs="Times New Roman"/>
          <w:sz w:val="21"/>
        </w:rPr>
        <w:t>的立场</w:t>
      </w:r>
      <w:r w:rsidRPr="00775663">
        <w:rPr>
          <w:rFonts w:ascii="SimSun" w:hAnsi="SimSun" w:cs="Times New Roman" w:hint="eastAsia"/>
          <w:sz w:val="21"/>
        </w:rPr>
        <w:t>如何</w:t>
      </w:r>
      <w:r w:rsidRPr="00775663">
        <w:rPr>
          <w:rFonts w:ascii="SimSun" w:hAnsi="SimSun" w:cs="Times New Roman"/>
          <w:sz w:val="21"/>
        </w:rPr>
        <w:t>，</w:t>
      </w:r>
      <w:r w:rsidRPr="00775663">
        <w:rPr>
          <w:rFonts w:ascii="SimSun" w:hAnsi="SimSun" w:cs="Times New Roman" w:hint="eastAsia"/>
          <w:sz w:val="21"/>
        </w:rPr>
        <w:t>公开</w:t>
      </w:r>
      <w:r w:rsidRPr="00775663">
        <w:rPr>
          <w:rFonts w:ascii="SimSun" w:hAnsi="SimSun" w:cs="Times New Roman"/>
          <w:sz w:val="21"/>
        </w:rPr>
        <w:t>必须是</w:t>
      </w:r>
      <w:r w:rsidRPr="00775663">
        <w:rPr>
          <w:rFonts w:ascii="SimSun" w:hAnsi="SimSun" w:cs="Times New Roman" w:hint="eastAsia"/>
          <w:sz w:val="21"/>
        </w:rPr>
        <w:t>申请中的某些内容</w:t>
      </w:r>
      <w:r w:rsidRPr="00775663">
        <w:rPr>
          <w:rFonts w:ascii="SimSun" w:hAnsi="SimSun" w:cs="Times New Roman"/>
          <w:sz w:val="21"/>
        </w:rPr>
        <w:t>，而不是像保护或收集这样的独立活动，这些活动甚至可能不会导致知识产权的申请。</w:t>
      </w:r>
      <w:r w:rsidRPr="00775663">
        <w:rPr>
          <w:rFonts w:ascii="SimSun" w:hAnsi="SimSun" w:cs="Times New Roman" w:hint="eastAsia"/>
          <w:sz w:val="21"/>
        </w:rPr>
        <w:t>为</w:t>
      </w:r>
      <w:r w:rsidR="00086BE3" w:rsidRPr="00775663">
        <w:rPr>
          <w:rFonts w:ascii="SimSun" w:hAnsi="SimSun" w:cs="Times New Roman" w:hint="eastAsia"/>
          <w:sz w:val="21"/>
        </w:rPr>
        <w:t>了</w:t>
      </w:r>
      <w:r w:rsidRPr="00775663">
        <w:rPr>
          <w:rFonts w:ascii="SimSun" w:hAnsi="SimSun" w:cs="Times New Roman" w:hint="eastAsia"/>
          <w:sz w:val="21"/>
        </w:rPr>
        <w:t>澄清该问题，它欢迎那些将利用作为公开的触发点的成员国</w:t>
      </w:r>
      <w:r w:rsidR="00E501C5" w:rsidRPr="00775663">
        <w:rPr>
          <w:rFonts w:ascii="SimSun" w:hAnsi="SimSun" w:cs="Times New Roman" w:hint="eastAsia"/>
          <w:sz w:val="21"/>
        </w:rPr>
        <w:t>介绍</w:t>
      </w:r>
      <w:r w:rsidRPr="00775663">
        <w:rPr>
          <w:rFonts w:ascii="SimSun" w:hAnsi="SimSun" w:cs="Times New Roman" w:hint="eastAsia"/>
          <w:sz w:val="21"/>
        </w:rPr>
        <w:t>其具体经验。它对来源和起源存</w:t>
      </w:r>
      <w:r w:rsidR="00086BE3" w:rsidRPr="00775663">
        <w:rPr>
          <w:rFonts w:ascii="SimSun" w:hAnsi="SimSun" w:cs="Times New Roman" w:hint="eastAsia"/>
          <w:sz w:val="21"/>
        </w:rPr>
        <w:t>有</w:t>
      </w:r>
      <w:r w:rsidRPr="00775663">
        <w:rPr>
          <w:rFonts w:ascii="SimSun" w:hAnsi="SimSun" w:cs="Times New Roman" w:hint="eastAsia"/>
          <w:sz w:val="21"/>
        </w:rPr>
        <w:t>疑问，包括“起源”意味</w:t>
      </w:r>
      <w:r w:rsidR="00086BE3" w:rsidRPr="00775663">
        <w:rPr>
          <w:rFonts w:ascii="SimSun" w:hAnsi="SimSun" w:cs="Times New Roman" w:hint="eastAsia"/>
          <w:sz w:val="21"/>
        </w:rPr>
        <w:t>着什么</w:t>
      </w:r>
      <w:r w:rsidRPr="00775663">
        <w:rPr>
          <w:rFonts w:ascii="SimSun" w:hAnsi="SimSun" w:cs="Times New Roman" w:hint="eastAsia"/>
          <w:sz w:val="21"/>
        </w:rPr>
        <w:t>，以及规定公开要求的国家如何基于公开遗传资源来源在实践中</w:t>
      </w:r>
      <w:r w:rsidR="00A259DA" w:rsidRPr="00775663">
        <w:rPr>
          <w:rFonts w:ascii="SimSun" w:hAnsi="SimSun" w:cs="Times New Roman" w:hint="eastAsia"/>
          <w:sz w:val="21"/>
        </w:rPr>
        <w:t>落实</w:t>
      </w:r>
      <w:r w:rsidRPr="00775663">
        <w:rPr>
          <w:rFonts w:ascii="SimSun" w:hAnsi="SimSun" w:cs="Times New Roman" w:hint="eastAsia"/>
          <w:sz w:val="21"/>
        </w:rPr>
        <w:t>执行这一术语。它想</w:t>
      </w:r>
      <w:r w:rsidRPr="002A0A4D">
        <w:rPr>
          <w:rFonts w:ascii="SimSun" w:hAnsi="SimSun" w:hint="eastAsia"/>
          <w:sz w:val="21"/>
          <w:szCs w:val="22"/>
        </w:rPr>
        <w:t>知道</w:t>
      </w:r>
      <w:r w:rsidRPr="00775663">
        <w:rPr>
          <w:rFonts w:ascii="SimSun" w:hAnsi="SimSun" w:cs="Times New Roman" w:hint="eastAsia"/>
          <w:sz w:val="21"/>
        </w:rPr>
        <w:t>，是否期待申请人</w:t>
      </w:r>
      <w:r w:rsidR="00F213B6" w:rsidRPr="00775663">
        <w:rPr>
          <w:rFonts w:ascii="SimSun" w:hAnsi="SimSun" w:cs="Times New Roman" w:hint="eastAsia"/>
          <w:sz w:val="21"/>
        </w:rPr>
        <w:t>确定</w:t>
      </w:r>
      <w:r w:rsidRPr="00775663">
        <w:rPr>
          <w:rFonts w:ascii="SimSun" w:hAnsi="SimSun" w:cs="Times New Roman" w:hint="eastAsia"/>
          <w:sz w:val="21"/>
        </w:rPr>
        <w:t>遗传资源</w:t>
      </w:r>
      <w:r w:rsidR="00F213B6" w:rsidRPr="00775663">
        <w:rPr>
          <w:rFonts w:ascii="SimSun" w:hAnsi="SimSun" w:cs="Times New Roman" w:hint="eastAsia"/>
          <w:sz w:val="21"/>
        </w:rPr>
        <w:t>的出处</w:t>
      </w:r>
      <w:r w:rsidRPr="00775663">
        <w:rPr>
          <w:rFonts w:ascii="SimSun" w:hAnsi="SimSun" w:cs="Times New Roman" w:hint="eastAsia"/>
          <w:sz w:val="21"/>
        </w:rPr>
        <w:t>直到其最终起源。它更愿意使用“</w:t>
      </w:r>
      <w:r w:rsidRPr="00775663">
        <w:rPr>
          <w:rFonts w:ascii="SimSun" w:hAnsi="SimSun" w:cs="Times New Roman" w:hint="eastAsia"/>
          <w:sz w:val="21"/>
          <w:lang w:val="en-GB"/>
        </w:rPr>
        <w:t>来源”。“起源”不明确，因为它似乎期待申请人</w:t>
      </w:r>
      <w:r w:rsidR="00F213B6" w:rsidRPr="00775663">
        <w:rPr>
          <w:rFonts w:ascii="SimSun" w:hAnsi="SimSun" w:cs="Times New Roman" w:hint="eastAsia"/>
          <w:sz w:val="21"/>
          <w:lang w:val="en-GB"/>
        </w:rPr>
        <w:t>将</w:t>
      </w:r>
      <w:proofErr w:type="gramStart"/>
      <w:r w:rsidR="00F213B6" w:rsidRPr="00775663">
        <w:rPr>
          <w:rFonts w:ascii="SimSun" w:hAnsi="SimSun" w:cs="Times New Roman" w:hint="eastAsia"/>
          <w:sz w:val="21"/>
          <w:lang w:val="en-GB"/>
        </w:rPr>
        <w:t>作</w:t>
      </w:r>
      <w:r w:rsidRPr="00775663">
        <w:rPr>
          <w:rFonts w:ascii="SimSun" w:hAnsi="SimSun" w:cs="Times New Roman" w:hint="eastAsia"/>
          <w:sz w:val="21"/>
          <w:lang w:val="en-GB"/>
        </w:rPr>
        <w:t>出</w:t>
      </w:r>
      <w:proofErr w:type="gramEnd"/>
      <w:r w:rsidRPr="00775663">
        <w:rPr>
          <w:rFonts w:ascii="SimSun" w:hAnsi="SimSun" w:cs="Times New Roman" w:hint="eastAsia"/>
          <w:sz w:val="21"/>
          <w:lang w:val="en-GB"/>
        </w:rPr>
        <w:t>可能与他们</w:t>
      </w:r>
      <w:r w:rsidR="00F213B6" w:rsidRPr="00775663">
        <w:rPr>
          <w:rFonts w:ascii="SimSun" w:hAnsi="SimSun" w:cs="Times New Roman" w:hint="eastAsia"/>
          <w:sz w:val="21"/>
          <w:lang w:val="en-GB"/>
        </w:rPr>
        <w:t>使</w:t>
      </w:r>
      <w:r w:rsidRPr="00775663">
        <w:rPr>
          <w:rFonts w:ascii="SimSun" w:hAnsi="SimSun" w:cs="Times New Roman" w:hint="eastAsia"/>
          <w:sz w:val="21"/>
          <w:lang w:val="en-GB"/>
        </w:rPr>
        <w:t>用遗传资源没有任何关系的决定。</w:t>
      </w:r>
    </w:p>
    <w:p w14:paraId="47589A3C"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瑞士代表团</w:t>
      </w:r>
      <w:r w:rsidR="00F51CCB" w:rsidRPr="00775663">
        <w:rPr>
          <w:rFonts w:ascii="SimSun" w:hAnsi="SimSun" w:cs="Times New Roman" w:hint="eastAsia"/>
          <w:sz w:val="21"/>
        </w:rPr>
        <w:t>指出</w:t>
      </w:r>
      <w:r w:rsidRPr="00775663">
        <w:rPr>
          <w:rFonts w:ascii="SimSun" w:hAnsi="SimSun" w:cs="Times New Roman"/>
          <w:sz w:val="21"/>
        </w:rPr>
        <w:t>，公开</w:t>
      </w:r>
      <w:r w:rsidRPr="00775663">
        <w:rPr>
          <w:rFonts w:ascii="SimSun" w:hAnsi="SimSun" w:cs="Times New Roman" w:hint="eastAsia"/>
          <w:sz w:val="21"/>
        </w:rPr>
        <w:t>的</w:t>
      </w:r>
      <w:r w:rsidRPr="00775663">
        <w:rPr>
          <w:rFonts w:ascii="SimSun" w:hAnsi="SimSun" w:cs="Times New Roman"/>
          <w:sz w:val="21"/>
        </w:rPr>
        <w:t>内容</w:t>
      </w:r>
      <w:r w:rsidR="00F213B6" w:rsidRPr="00775663">
        <w:rPr>
          <w:rFonts w:ascii="SimSun" w:hAnsi="SimSun" w:cs="Times New Roman" w:hint="eastAsia"/>
          <w:sz w:val="21"/>
        </w:rPr>
        <w:t>需</w:t>
      </w:r>
      <w:r w:rsidRPr="00775663">
        <w:rPr>
          <w:rFonts w:ascii="SimSun" w:hAnsi="SimSun" w:cs="Times New Roman" w:hint="eastAsia"/>
          <w:sz w:val="21"/>
        </w:rPr>
        <w:t>要考虑到存在着可</w:t>
      </w:r>
      <w:r w:rsidR="00F213B6" w:rsidRPr="00775663">
        <w:rPr>
          <w:rFonts w:ascii="SimSun" w:hAnsi="SimSun" w:cs="Times New Roman" w:hint="eastAsia"/>
          <w:sz w:val="21"/>
        </w:rPr>
        <w:t>据以</w:t>
      </w:r>
      <w:r w:rsidRPr="00775663">
        <w:rPr>
          <w:rFonts w:ascii="SimSun" w:hAnsi="SimSun" w:cs="Times New Roman" w:hint="eastAsia"/>
          <w:sz w:val="21"/>
        </w:rPr>
        <w:t>追溯</w:t>
      </w:r>
      <w:r w:rsidRPr="00775663">
        <w:rPr>
          <w:rFonts w:ascii="SimSun" w:hAnsi="SimSun" w:cs="Times New Roman"/>
          <w:sz w:val="21"/>
        </w:rPr>
        <w:t>遗传资源和相关传统知识</w:t>
      </w:r>
      <w:r w:rsidRPr="00775663">
        <w:rPr>
          <w:rFonts w:ascii="SimSun" w:hAnsi="SimSun" w:cs="Times New Roman" w:hint="eastAsia"/>
          <w:sz w:val="21"/>
        </w:rPr>
        <w:t>来源的各种法律和实际情况。这些情况包括：</w:t>
      </w:r>
      <w:r w:rsidR="0052189B" w:rsidRPr="00775663">
        <w:rPr>
          <w:rFonts w:ascii="SimSun" w:hAnsi="SimSun" w:cs="Times New Roman" w:hint="eastAsia"/>
          <w:sz w:val="21"/>
        </w:rPr>
        <w:t>(</w:t>
      </w:r>
      <w:r w:rsidRPr="00775663">
        <w:rPr>
          <w:rFonts w:ascii="SimSun" w:hAnsi="SimSun" w:cs="Times New Roman"/>
          <w:sz w:val="21"/>
        </w:rPr>
        <w:t>a</w:t>
      </w:r>
      <w:r w:rsidR="0052189B" w:rsidRPr="00775663">
        <w:rPr>
          <w:rFonts w:ascii="SimSun" w:hAnsi="SimSun" w:cs="Times New Roman" w:hint="eastAsia"/>
          <w:sz w:val="21"/>
        </w:rPr>
        <w:t>)</w:t>
      </w:r>
      <w:r w:rsidRPr="00775663">
        <w:rPr>
          <w:rFonts w:ascii="SimSun" w:hAnsi="SimSun" w:cs="Times New Roman" w:hint="eastAsia"/>
          <w:sz w:val="21"/>
        </w:rPr>
        <w:t>各种各样的来源地点，如，</w:t>
      </w:r>
      <w:r w:rsidRPr="00775663">
        <w:rPr>
          <w:rFonts w:ascii="SimSun" w:hAnsi="SimSun" w:cs="Times New Roman"/>
          <w:sz w:val="21"/>
        </w:rPr>
        <w:t>原产国</w:t>
      </w:r>
      <w:r w:rsidRPr="00775663">
        <w:rPr>
          <w:rFonts w:ascii="SimSun" w:hAnsi="SimSun" w:cs="Times New Roman" w:hint="eastAsia"/>
          <w:sz w:val="21"/>
        </w:rPr>
        <w:t>、</w:t>
      </w:r>
      <w:r w:rsidRPr="00775663">
        <w:rPr>
          <w:rFonts w:ascii="SimSun" w:hAnsi="SimSun" w:cs="Times New Roman"/>
          <w:sz w:val="21"/>
        </w:rPr>
        <w:t>土著人民和当地社区</w:t>
      </w:r>
      <w:r w:rsidRPr="00775663">
        <w:rPr>
          <w:rFonts w:ascii="SimSun" w:hAnsi="SimSun" w:cs="Times New Roman" w:hint="eastAsia"/>
          <w:sz w:val="21"/>
        </w:rPr>
        <w:t>的原生境地点，以及原产国国内</w:t>
      </w:r>
      <w:r w:rsidR="00F213B6" w:rsidRPr="00775663">
        <w:rPr>
          <w:rFonts w:ascii="SimSun" w:hAnsi="SimSun" w:cs="Times New Roman" w:hint="eastAsia"/>
          <w:sz w:val="21"/>
        </w:rPr>
        <w:t>外</w:t>
      </w:r>
      <w:r w:rsidRPr="00775663">
        <w:rPr>
          <w:rFonts w:ascii="SimSun" w:hAnsi="SimSun" w:cs="Times New Roman" w:hint="eastAsia"/>
          <w:sz w:val="21"/>
        </w:rPr>
        <w:t>的非原生境地点；</w:t>
      </w:r>
      <w:r w:rsidR="0052189B" w:rsidRPr="00775663">
        <w:rPr>
          <w:rFonts w:ascii="SimSun" w:hAnsi="SimSun" w:cs="Times New Roman" w:hint="eastAsia"/>
          <w:sz w:val="21"/>
        </w:rPr>
        <w:t>(</w:t>
      </w:r>
      <w:r w:rsidRPr="00775663">
        <w:rPr>
          <w:rFonts w:ascii="SimSun" w:hAnsi="SimSun" w:cs="Times New Roman"/>
          <w:sz w:val="21"/>
        </w:rPr>
        <w:t>b</w:t>
      </w:r>
      <w:r w:rsidR="0052189B" w:rsidRPr="00775663">
        <w:rPr>
          <w:rFonts w:ascii="SimSun" w:hAnsi="SimSun" w:cs="Times New Roman" w:hint="eastAsia"/>
          <w:sz w:val="21"/>
        </w:rPr>
        <w:t>)</w:t>
      </w:r>
      <w:r w:rsidRPr="00775663">
        <w:rPr>
          <w:rFonts w:ascii="SimSun" w:hAnsi="SimSun" w:cs="Times New Roman" w:hint="eastAsia"/>
          <w:sz w:val="21"/>
        </w:rPr>
        <w:t>各种各样的立法情况，如，</w:t>
      </w:r>
      <w:r w:rsidRPr="00775663">
        <w:rPr>
          <w:rFonts w:ascii="SimSun" w:hAnsi="SimSun" w:cs="Times New Roman"/>
          <w:sz w:val="21"/>
        </w:rPr>
        <w:t>遗传资源</w:t>
      </w:r>
      <w:r w:rsidRPr="00775663">
        <w:rPr>
          <w:rFonts w:ascii="SimSun" w:hAnsi="SimSun" w:cs="Times New Roman" w:hint="eastAsia"/>
          <w:sz w:val="21"/>
        </w:rPr>
        <w:t>受到</w:t>
      </w:r>
      <w:r w:rsidR="0073616C" w:rsidRPr="00775663">
        <w:rPr>
          <w:rFonts w:ascii="SimSun" w:hAnsi="SimSun" w:cs="Times New Roman"/>
          <w:sz w:val="21"/>
        </w:rPr>
        <w:t>事先知情同</w:t>
      </w:r>
      <w:r w:rsidR="00F86784" w:rsidRPr="00775663">
        <w:rPr>
          <w:rFonts w:ascii="SimSun" w:hAnsi="SimSun" w:cs="Times New Roman"/>
          <w:sz w:val="21"/>
        </w:rPr>
        <w:t>意</w:t>
      </w:r>
      <w:r w:rsidR="00F86784" w:rsidRPr="00775663">
        <w:rPr>
          <w:rFonts w:ascii="SimSun" w:hAnsi="SimSun" w:cs="Times New Roman" w:hint="eastAsia"/>
          <w:sz w:val="21"/>
        </w:rPr>
        <w:t>和</w:t>
      </w:r>
      <w:r w:rsidR="006F35F3" w:rsidRPr="00775663">
        <w:rPr>
          <w:rFonts w:ascii="SimSun" w:hAnsi="SimSun" w:cs="Times New Roman"/>
          <w:sz w:val="21"/>
        </w:rPr>
        <w:t>共同商定条件</w:t>
      </w:r>
      <w:r w:rsidRPr="00775663">
        <w:rPr>
          <w:rFonts w:ascii="SimSun" w:hAnsi="SimSun" w:cs="Times New Roman" w:hint="eastAsia"/>
          <w:sz w:val="21"/>
        </w:rPr>
        <w:t>的管制，根据</w:t>
      </w:r>
      <w:r w:rsidRPr="002A0A4D">
        <w:rPr>
          <w:rFonts w:ascii="SimSun" w:hAnsi="SimSun" w:hint="eastAsia"/>
          <w:sz w:val="21"/>
          <w:szCs w:val="22"/>
        </w:rPr>
        <w:t>其他</w:t>
      </w:r>
      <w:r w:rsidRPr="00775663">
        <w:rPr>
          <w:rFonts w:ascii="SimSun" w:hAnsi="SimSun" w:cs="Times New Roman" w:hint="eastAsia"/>
          <w:sz w:val="21"/>
        </w:rPr>
        <w:t>国际协定的条件，如</w:t>
      </w:r>
      <w:r w:rsidRPr="00775663">
        <w:rPr>
          <w:rFonts w:ascii="SimSun" w:hAnsi="SimSun" w:cs="Times New Roman"/>
          <w:sz w:val="21"/>
        </w:rPr>
        <w:t>《粮食和农业植物遗传资源国际条约》</w:t>
      </w:r>
      <w:r w:rsidRPr="00775663">
        <w:rPr>
          <w:rFonts w:ascii="SimSun" w:hAnsi="SimSun" w:cs="Times New Roman" w:hint="eastAsia"/>
          <w:sz w:val="21"/>
        </w:rPr>
        <w:t>等多边体系，可能会寻求定购；</w:t>
      </w:r>
      <w:r w:rsidR="0052189B" w:rsidRPr="00775663">
        <w:rPr>
          <w:rFonts w:ascii="SimSun" w:hAnsi="SimSun" w:cs="Times New Roman" w:hint="eastAsia"/>
          <w:sz w:val="21"/>
        </w:rPr>
        <w:t>(</w:t>
      </w:r>
      <w:r w:rsidRPr="00775663">
        <w:rPr>
          <w:rFonts w:ascii="SimSun" w:hAnsi="SimSun" w:cs="Times New Roman"/>
          <w:sz w:val="21"/>
        </w:rPr>
        <w:t>c</w:t>
      </w:r>
      <w:r w:rsidR="0052189B" w:rsidRPr="00775663">
        <w:rPr>
          <w:rFonts w:ascii="SimSun" w:hAnsi="SimSun" w:cs="Times New Roman" w:hint="eastAsia"/>
          <w:sz w:val="21"/>
        </w:rPr>
        <w:t>)</w:t>
      </w:r>
      <w:r w:rsidRPr="00775663">
        <w:rPr>
          <w:rFonts w:ascii="SimSun" w:hAnsi="SimSun" w:cs="Times New Roman" w:hint="eastAsia"/>
          <w:sz w:val="21"/>
        </w:rPr>
        <w:t>各种类型的</w:t>
      </w:r>
      <w:r w:rsidRPr="00775663">
        <w:rPr>
          <w:rFonts w:ascii="SimSun" w:hAnsi="SimSun" w:cs="Times New Roman"/>
          <w:sz w:val="21"/>
        </w:rPr>
        <w:t>遗传资源</w:t>
      </w:r>
      <w:r w:rsidRPr="00775663">
        <w:rPr>
          <w:rFonts w:ascii="SimSun" w:hAnsi="SimSun" w:cs="Times New Roman" w:hint="eastAsia"/>
          <w:sz w:val="21"/>
        </w:rPr>
        <w:t>，一些是自然发生的，其他则是经过多年培育或改良的，因此可能含有来自多个国家的遗传资源。而且，任何要求都不应当导致专利申请人或专利审查员承受不合理的负担。它在向IGC提交的一些文件中已经解释和说明的“来源”这一概念确实将考虑到这些重要方面。它回顾它提交的文件</w:t>
      </w:r>
      <w:r w:rsidRPr="00775663">
        <w:rPr>
          <w:rFonts w:ascii="SimSun" w:hAnsi="SimSun" w:cs="Times New Roman"/>
          <w:sz w:val="21"/>
        </w:rPr>
        <w:t>WIPO/GRTKF/IC/31/8</w:t>
      </w:r>
      <w:r w:rsidRPr="00775663">
        <w:rPr>
          <w:rFonts w:ascii="SimSun" w:hAnsi="SimSun" w:cs="Times New Roman" w:hint="eastAsia"/>
          <w:sz w:val="21"/>
        </w:rPr>
        <w:t>，它在该文件中进一步详细</w:t>
      </w:r>
      <w:r w:rsidR="0010152E" w:rsidRPr="00775663">
        <w:rPr>
          <w:rFonts w:ascii="SimSun" w:hAnsi="SimSun" w:cs="Times New Roman" w:hint="eastAsia"/>
          <w:sz w:val="21"/>
        </w:rPr>
        <w:t>作</w:t>
      </w:r>
      <w:r w:rsidRPr="00775663">
        <w:rPr>
          <w:rFonts w:ascii="SimSun" w:hAnsi="SimSun" w:cs="Times New Roman" w:hint="eastAsia"/>
          <w:sz w:val="21"/>
        </w:rPr>
        <w:t>了解释。</w:t>
      </w:r>
    </w:p>
    <w:p w14:paraId="0746811A"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w:t>
      </w:r>
      <w:r w:rsidRPr="00775663">
        <w:rPr>
          <w:rFonts w:ascii="SimSun" w:hAnsi="SimSun" w:cs="Times New Roman" w:hint="eastAsia"/>
          <w:sz w:val="21"/>
        </w:rPr>
        <w:t>同</w:t>
      </w:r>
      <w:r w:rsidR="0010152E" w:rsidRPr="00775663">
        <w:rPr>
          <w:rFonts w:ascii="SimSun" w:hAnsi="SimSun" w:cs="Times New Roman" w:hint="eastAsia"/>
          <w:sz w:val="21"/>
        </w:rPr>
        <w:t>意</w:t>
      </w:r>
      <w:r w:rsidRPr="00775663">
        <w:rPr>
          <w:rFonts w:ascii="SimSun" w:hAnsi="SimSun" w:cs="Times New Roman"/>
          <w:sz w:val="21"/>
        </w:rPr>
        <w:t>瑞士代表团</w:t>
      </w:r>
      <w:r w:rsidRPr="00775663">
        <w:rPr>
          <w:rFonts w:ascii="SimSun" w:hAnsi="SimSun" w:cs="Times New Roman" w:hint="eastAsia"/>
          <w:sz w:val="21"/>
        </w:rPr>
        <w:t>的意见，即，公开的内容不应当对专利或</w:t>
      </w:r>
      <w:r w:rsidR="0010152E" w:rsidRPr="00775663">
        <w:rPr>
          <w:rFonts w:ascii="SimSun" w:hAnsi="SimSun" w:cs="Times New Roman" w:hint="eastAsia"/>
          <w:sz w:val="21"/>
        </w:rPr>
        <w:t>其他</w:t>
      </w:r>
      <w:r w:rsidRPr="00775663">
        <w:rPr>
          <w:rFonts w:ascii="SimSun" w:hAnsi="SimSun" w:cs="Times New Roman"/>
          <w:sz w:val="21"/>
        </w:rPr>
        <w:t>知识产权</w:t>
      </w:r>
      <w:r w:rsidRPr="00775663">
        <w:rPr>
          <w:rFonts w:ascii="SimSun" w:hAnsi="SimSun" w:cs="Times New Roman" w:hint="eastAsia"/>
          <w:sz w:val="21"/>
        </w:rPr>
        <w:t>申请人构成负担。它应当包含专利局</w:t>
      </w:r>
      <w:r w:rsidR="00442837" w:rsidRPr="00775663">
        <w:rPr>
          <w:rFonts w:ascii="SimSun" w:hAnsi="SimSun" w:cs="Times New Roman"/>
          <w:sz w:val="21"/>
        </w:rPr>
        <w:t>获取和惠益分享</w:t>
      </w:r>
      <w:r w:rsidRPr="00775663">
        <w:rPr>
          <w:rFonts w:ascii="SimSun" w:hAnsi="SimSun" w:cs="Times New Roman" w:hint="eastAsia"/>
          <w:sz w:val="21"/>
        </w:rPr>
        <w:t>主管</w:t>
      </w:r>
      <w:r w:rsidR="0010152E" w:rsidRPr="00775663">
        <w:rPr>
          <w:rFonts w:ascii="SimSun" w:hAnsi="SimSun" w:cs="Times New Roman" w:hint="eastAsia"/>
          <w:sz w:val="21"/>
        </w:rPr>
        <w:t>部门</w:t>
      </w:r>
      <w:r w:rsidRPr="00775663">
        <w:rPr>
          <w:rFonts w:ascii="SimSun" w:hAnsi="SimSun" w:cs="Times New Roman" w:hint="eastAsia"/>
          <w:sz w:val="21"/>
        </w:rPr>
        <w:t>对获取和</w:t>
      </w:r>
      <w:r w:rsidRPr="00775663">
        <w:rPr>
          <w:rFonts w:ascii="SimSun" w:hAnsi="SimSun" w:cs="Times New Roman"/>
          <w:sz w:val="21"/>
        </w:rPr>
        <w:t>利用遗传资源</w:t>
      </w:r>
      <w:r w:rsidRPr="00775663">
        <w:rPr>
          <w:rFonts w:ascii="SimSun" w:hAnsi="SimSun" w:cs="Times New Roman" w:hint="eastAsia"/>
          <w:sz w:val="21"/>
        </w:rPr>
        <w:t>是否遵守</w:t>
      </w:r>
      <w:r w:rsidRPr="00775663">
        <w:rPr>
          <w:rFonts w:ascii="SimSun" w:hAnsi="SimSun" w:cs="Times New Roman"/>
          <w:sz w:val="21"/>
        </w:rPr>
        <w:t>《名古屋议定书》</w:t>
      </w:r>
      <w:r w:rsidRPr="00775663">
        <w:rPr>
          <w:rFonts w:ascii="SimSun" w:hAnsi="SimSun" w:cs="Times New Roman" w:hint="eastAsia"/>
          <w:sz w:val="21"/>
        </w:rPr>
        <w:t>和</w:t>
      </w:r>
      <w:r w:rsidRPr="00775663">
        <w:rPr>
          <w:rFonts w:ascii="SimSun" w:hAnsi="SimSun" w:cs="Times New Roman"/>
          <w:sz w:val="21"/>
        </w:rPr>
        <w:t>《生物多样性公约》</w:t>
      </w:r>
      <w:r w:rsidRPr="00775663">
        <w:rPr>
          <w:rFonts w:ascii="SimSun" w:hAnsi="SimSun" w:cs="Times New Roman" w:hint="eastAsia"/>
          <w:sz w:val="21"/>
        </w:rPr>
        <w:t>规定的</w:t>
      </w:r>
      <w:r w:rsidR="0073616C" w:rsidRPr="00775663">
        <w:rPr>
          <w:rFonts w:ascii="SimSun" w:hAnsi="SimSun" w:cs="Times New Roman" w:hint="eastAsia"/>
          <w:sz w:val="21"/>
        </w:rPr>
        <w:t>事先知情同意</w:t>
      </w:r>
      <w:r w:rsidRPr="00775663">
        <w:rPr>
          <w:rFonts w:ascii="SimSun" w:hAnsi="SimSun" w:cs="Times New Roman" w:hint="eastAsia"/>
          <w:sz w:val="21"/>
        </w:rPr>
        <w:t>和</w:t>
      </w:r>
      <w:r w:rsidR="00442837" w:rsidRPr="00775663">
        <w:rPr>
          <w:rFonts w:ascii="SimSun" w:hAnsi="SimSun" w:cs="Times New Roman" w:hint="eastAsia"/>
          <w:sz w:val="21"/>
        </w:rPr>
        <w:t>获取和惠益分享</w:t>
      </w:r>
      <w:r w:rsidRPr="00775663">
        <w:rPr>
          <w:rFonts w:ascii="SimSun" w:hAnsi="SimSun" w:cs="Times New Roman" w:hint="eastAsia"/>
          <w:sz w:val="21"/>
        </w:rPr>
        <w:t>要求进行评估所必要的最低限度信息。它应当使</w:t>
      </w:r>
      <w:r w:rsidRPr="00775663">
        <w:rPr>
          <w:rFonts w:ascii="SimSun" w:hAnsi="SimSun" w:cs="Times New Roman"/>
          <w:sz w:val="21"/>
        </w:rPr>
        <w:t>遗传资源</w:t>
      </w:r>
      <w:r w:rsidRPr="00775663">
        <w:rPr>
          <w:rFonts w:ascii="SimSun" w:hAnsi="SimSun" w:cs="Times New Roman" w:hint="eastAsia"/>
          <w:sz w:val="21"/>
        </w:rPr>
        <w:t>、</w:t>
      </w:r>
      <w:r w:rsidRPr="00775663">
        <w:rPr>
          <w:rFonts w:ascii="SimSun" w:hAnsi="SimSun" w:cs="Times New Roman"/>
          <w:sz w:val="21"/>
        </w:rPr>
        <w:t>衍生物</w:t>
      </w:r>
      <w:r w:rsidRPr="00775663">
        <w:rPr>
          <w:rFonts w:ascii="SimSun" w:hAnsi="SimSun" w:cs="Times New Roman" w:hint="eastAsia"/>
          <w:sz w:val="21"/>
        </w:rPr>
        <w:t>和</w:t>
      </w:r>
      <w:r w:rsidRPr="00775663">
        <w:rPr>
          <w:rFonts w:ascii="SimSun" w:hAnsi="SimSun" w:cs="Times New Roman"/>
          <w:sz w:val="21"/>
        </w:rPr>
        <w:t>遗传资源相关传统知识</w:t>
      </w:r>
      <w:r w:rsidRPr="00775663">
        <w:rPr>
          <w:rFonts w:ascii="SimSun" w:hAnsi="SimSun" w:cs="Times New Roman" w:hint="eastAsia"/>
          <w:sz w:val="21"/>
        </w:rPr>
        <w:t>具有可追溯性，使提供者能够跟踪资源</w:t>
      </w:r>
      <w:r w:rsidR="0010152E" w:rsidRPr="00775663">
        <w:rPr>
          <w:rFonts w:ascii="SimSun" w:hAnsi="SimSun" w:cs="Times New Roman" w:hint="eastAsia"/>
          <w:sz w:val="21"/>
        </w:rPr>
        <w:t>使</w:t>
      </w:r>
      <w:r w:rsidRPr="00775663">
        <w:rPr>
          <w:rFonts w:ascii="SimSun" w:hAnsi="SimSun" w:cs="Times New Roman" w:hint="eastAsia"/>
          <w:sz w:val="21"/>
        </w:rPr>
        <w:t>用情况。如果</w:t>
      </w:r>
      <w:proofErr w:type="gramStart"/>
      <w:r w:rsidRPr="00775663">
        <w:rPr>
          <w:rFonts w:ascii="SimSun" w:hAnsi="SimSun" w:cs="Times New Roman" w:hint="eastAsia"/>
          <w:sz w:val="21"/>
        </w:rPr>
        <w:t>取自</w:t>
      </w:r>
      <w:r w:rsidRPr="00775663">
        <w:rPr>
          <w:rFonts w:ascii="SimSun" w:hAnsi="SimSun" w:cs="Times New Roman"/>
          <w:sz w:val="21"/>
        </w:rPr>
        <w:t>非</w:t>
      </w:r>
      <w:proofErr w:type="gramEnd"/>
      <w:r w:rsidRPr="00775663">
        <w:rPr>
          <w:rFonts w:ascii="SimSun" w:hAnsi="SimSun" w:cs="Times New Roman"/>
          <w:sz w:val="21"/>
        </w:rPr>
        <w:t>原生境</w:t>
      </w:r>
      <w:r w:rsidRPr="00775663">
        <w:rPr>
          <w:rFonts w:ascii="SimSun" w:hAnsi="SimSun" w:cs="Times New Roman" w:hint="eastAsia"/>
          <w:sz w:val="21"/>
        </w:rPr>
        <w:t>来源，它应当包含关于原产国或提供资源国家的信息，并说明资源是遵照</w:t>
      </w:r>
      <w:r w:rsidRPr="00775663">
        <w:rPr>
          <w:rFonts w:ascii="SimSun" w:hAnsi="SimSun" w:cs="Times New Roman"/>
          <w:sz w:val="21"/>
        </w:rPr>
        <w:t>《生物多样性公约》</w:t>
      </w:r>
      <w:r w:rsidRPr="00775663">
        <w:rPr>
          <w:rFonts w:ascii="SimSun" w:hAnsi="SimSun" w:cs="Times New Roman" w:hint="eastAsia"/>
          <w:sz w:val="21"/>
        </w:rPr>
        <w:t>获得的。</w:t>
      </w:r>
    </w:p>
    <w:p w14:paraId="69E6CA53"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埃及代表团</w:t>
      </w:r>
      <w:r w:rsidR="0010152E" w:rsidRPr="002A0A4D">
        <w:rPr>
          <w:rFonts w:ascii="SimSun" w:hAnsi="SimSun" w:hint="eastAsia"/>
          <w:sz w:val="21"/>
          <w:szCs w:val="22"/>
        </w:rPr>
        <w:t>指出</w:t>
      </w:r>
      <w:r w:rsidRPr="00775663">
        <w:rPr>
          <w:rFonts w:ascii="SimSun" w:hAnsi="SimSun" w:cs="Times New Roman" w:hint="eastAsia"/>
          <w:sz w:val="21"/>
        </w:rPr>
        <w:t>，</w:t>
      </w:r>
      <w:r w:rsidRPr="00775663">
        <w:rPr>
          <w:rFonts w:ascii="SimSun" w:hAnsi="SimSun" w:cs="Times New Roman"/>
          <w:sz w:val="21"/>
        </w:rPr>
        <w:t>公开</w:t>
      </w:r>
      <w:r w:rsidRPr="00775663">
        <w:rPr>
          <w:rFonts w:ascii="SimSun" w:hAnsi="SimSun" w:cs="Times New Roman" w:hint="eastAsia"/>
          <w:sz w:val="21"/>
        </w:rPr>
        <w:t>的</w:t>
      </w:r>
      <w:r w:rsidRPr="00775663">
        <w:rPr>
          <w:rFonts w:ascii="SimSun" w:hAnsi="SimSun" w:cs="Times New Roman"/>
          <w:sz w:val="21"/>
        </w:rPr>
        <w:t>内容</w:t>
      </w:r>
      <w:proofErr w:type="gramStart"/>
      <w:r w:rsidRPr="00775663">
        <w:rPr>
          <w:rFonts w:ascii="SimSun" w:hAnsi="SimSun" w:cs="Times New Roman" w:hint="eastAsia"/>
          <w:sz w:val="21"/>
        </w:rPr>
        <w:t>包括申索人</w:t>
      </w:r>
      <w:r w:rsidR="006A68F2" w:rsidRPr="00775663">
        <w:rPr>
          <w:rFonts w:ascii="SimSun" w:hAnsi="SimSun" w:cs="Times New Roman" w:hint="eastAsia"/>
          <w:sz w:val="21"/>
        </w:rPr>
        <w:t>为</w:t>
      </w:r>
      <w:proofErr w:type="gramEnd"/>
      <w:r w:rsidRPr="00775663">
        <w:rPr>
          <w:rFonts w:ascii="SimSun" w:hAnsi="SimSun" w:cs="Times New Roman" w:hint="eastAsia"/>
          <w:sz w:val="21"/>
        </w:rPr>
        <w:t>其专利</w:t>
      </w:r>
      <w:r w:rsidR="006A68F2" w:rsidRPr="00775663">
        <w:rPr>
          <w:rFonts w:ascii="SimSun" w:hAnsi="SimSun" w:cs="Times New Roman" w:hint="eastAsia"/>
          <w:sz w:val="21"/>
        </w:rPr>
        <w:t>使</w:t>
      </w:r>
      <w:r w:rsidRPr="00775663">
        <w:rPr>
          <w:rFonts w:ascii="SimSun" w:hAnsi="SimSun" w:cs="Times New Roman" w:hint="eastAsia"/>
          <w:sz w:val="21"/>
        </w:rPr>
        <w:t>用的资源。它应当根据国内立法在</w:t>
      </w:r>
      <w:r w:rsidR="006A68F2" w:rsidRPr="00775663">
        <w:rPr>
          <w:rFonts w:ascii="SimSun" w:hAnsi="SimSun" w:cs="Times New Roman" w:hint="eastAsia"/>
          <w:sz w:val="21"/>
        </w:rPr>
        <w:t>事先</w:t>
      </w:r>
      <w:r w:rsidRPr="00775663">
        <w:rPr>
          <w:rFonts w:ascii="SimSun" w:hAnsi="SimSun" w:cs="Times New Roman" w:hint="eastAsia"/>
          <w:sz w:val="21"/>
        </w:rPr>
        <w:t>知情方面包含充足信息。</w:t>
      </w:r>
    </w:p>
    <w:p w14:paraId="78F5A2BD"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w:t>
      </w:r>
      <w:r w:rsidRPr="00775663">
        <w:rPr>
          <w:rFonts w:ascii="SimSun" w:hAnsi="SimSun" w:cs="Times New Roman" w:hint="eastAsia"/>
          <w:sz w:val="21"/>
        </w:rPr>
        <w:t>宣布开始</w:t>
      </w:r>
      <w:r w:rsidR="006A68F2" w:rsidRPr="00775663">
        <w:rPr>
          <w:rFonts w:ascii="SimSun" w:hAnsi="SimSun" w:cs="Times New Roman" w:hint="eastAsia"/>
          <w:sz w:val="21"/>
        </w:rPr>
        <w:t>对</w:t>
      </w:r>
      <w:r w:rsidRPr="00775663">
        <w:rPr>
          <w:rFonts w:ascii="SimSun" w:hAnsi="SimSun" w:cs="Times New Roman"/>
          <w:sz w:val="21"/>
        </w:rPr>
        <w:t>例外与限制</w:t>
      </w:r>
      <w:r w:rsidR="006A68F2" w:rsidRPr="00775663">
        <w:rPr>
          <w:rFonts w:ascii="SimSun" w:hAnsi="SimSun" w:cs="Times New Roman" w:hint="eastAsia"/>
          <w:sz w:val="21"/>
        </w:rPr>
        <w:t>进行讨论</w:t>
      </w:r>
      <w:r w:rsidRPr="00775663">
        <w:rPr>
          <w:rFonts w:ascii="SimSun" w:hAnsi="SimSun" w:cs="Times New Roman" w:hint="eastAsia"/>
          <w:sz w:val="21"/>
        </w:rPr>
        <w:t>。</w:t>
      </w:r>
    </w:p>
    <w:p w14:paraId="46E7B917"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伊朗伊斯兰共和国代表团</w:t>
      </w:r>
      <w:r w:rsidR="006A68F2" w:rsidRPr="00775663">
        <w:rPr>
          <w:rFonts w:ascii="SimSun" w:hAnsi="SimSun" w:cs="Times New Roman" w:hint="eastAsia"/>
          <w:sz w:val="21"/>
        </w:rPr>
        <w:t>指出</w:t>
      </w:r>
      <w:r w:rsidRPr="00775663">
        <w:rPr>
          <w:rFonts w:ascii="SimSun" w:hAnsi="SimSun" w:cs="Times New Roman"/>
          <w:sz w:val="21"/>
        </w:rPr>
        <w:t>，</w:t>
      </w:r>
      <w:r w:rsidRPr="00775663">
        <w:rPr>
          <w:rFonts w:ascii="SimSun" w:hAnsi="SimSun" w:cs="Times New Roman" w:hint="eastAsia"/>
          <w:sz w:val="21"/>
        </w:rPr>
        <w:t>为与商定的国际文书保持一致，IGC应当起草简单明了的</w:t>
      </w:r>
      <w:r w:rsidRPr="00775663">
        <w:rPr>
          <w:rFonts w:ascii="SimSun" w:hAnsi="SimSun" w:cs="Times New Roman"/>
          <w:sz w:val="21"/>
        </w:rPr>
        <w:t>例外与限制</w:t>
      </w:r>
      <w:r w:rsidRPr="00775663">
        <w:rPr>
          <w:rFonts w:ascii="SimSun" w:hAnsi="SimSun" w:cs="Times New Roman" w:hint="eastAsia"/>
          <w:sz w:val="21"/>
        </w:rPr>
        <w:t>案文。它支</w:t>
      </w:r>
      <w:r w:rsidRPr="00775663">
        <w:rPr>
          <w:rFonts w:ascii="SimSun" w:hAnsi="SimSun" w:cs="Times New Roman"/>
          <w:sz w:val="21"/>
        </w:rPr>
        <w:t>持</w:t>
      </w:r>
      <w:r w:rsidR="004B6033" w:rsidRPr="00775663">
        <w:rPr>
          <w:rFonts w:ascii="SimSun" w:hAnsi="SimSun" w:cs="Times New Roman" w:hint="eastAsia"/>
          <w:sz w:val="21"/>
        </w:rPr>
        <w:t>原</w:t>
      </w:r>
      <w:r w:rsidRPr="00775663">
        <w:rPr>
          <w:rFonts w:ascii="SimSun" w:hAnsi="SimSun" w:cs="Times New Roman"/>
          <w:sz w:val="21"/>
        </w:rPr>
        <w:t>案文</w:t>
      </w:r>
      <w:r w:rsidRPr="00775663">
        <w:rPr>
          <w:rFonts w:ascii="SimSun" w:hAnsi="SimSun" w:cs="Times New Roman" w:hint="eastAsia"/>
          <w:sz w:val="21"/>
        </w:rPr>
        <w:t>。</w:t>
      </w:r>
    </w:p>
    <w:p w14:paraId="248D8428"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美国代表团</w:t>
      </w:r>
      <w:r w:rsidRPr="00775663">
        <w:rPr>
          <w:rFonts w:ascii="SimSun" w:hAnsi="SimSun" w:cs="Times New Roman" w:hint="eastAsia"/>
          <w:sz w:val="21"/>
        </w:rPr>
        <w:t>建议在“公共利益”后面插入“和公共卫生”。在第</w:t>
      </w:r>
      <w:r w:rsidRPr="00775663">
        <w:rPr>
          <w:rFonts w:ascii="SimSun" w:hAnsi="SimSun" w:cs="Times New Roman"/>
          <w:sz w:val="21"/>
        </w:rPr>
        <w:t>4</w:t>
      </w:r>
      <w:r w:rsidRPr="00775663">
        <w:rPr>
          <w:rFonts w:ascii="SimSun" w:hAnsi="SimSun" w:cs="Times New Roman" w:hint="eastAsia"/>
          <w:sz w:val="21"/>
        </w:rPr>
        <w:t>条</w:t>
      </w:r>
      <w:r w:rsidR="008C2740" w:rsidRPr="00775663">
        <w:rPr>
          <w:rFonts w:ascii="SimSun" w:hAnsi="SimSun" w:cs="Times New Roman" w:hint="eastAsia"/>
          <w:sz w:val="21"/>
        </w:rPr>
        <w:t>第</w:t>
      </w:r>
      <w:r w:rsidR="008C2740" w:rsidRPr="00775663">
        <w:rPr>
          <w:rFonts w:ascii="SimSun" w:hAnsi="SimSun" w:cs="Times New Roman"/>
          <w:sz w:val="21"/>
        </w:rPr>
        <w:t>1</w:t>
      </w:r>
      <w:r w:rsidR="008C2740" w:rsidRPr="00775663">
        <w:rPr>
          <w:rFonts w:ascii="SimSun" w:hAnsi="SimSun" w:cs="Times New Roman" w:hint="eastAsia"/>
          <w:sz w:val="21"/>
        </w:rPr>
        <w:t>款</w:t>
      </w:r>
      <w:r w:rsidRPr="00775663">
        <w:rPr>
          <w:rFonts w:ascii="SimSun" w:hAnsi="SimSun" w:cs="Times New Roman" w:hint="eastAsia"/>
          <w:sz w:val="21"/>
        </w:rPr>
        <w:t>替代案</w:t>
      </w:r>
      <w:r w:rsidR="002C082E" w:rsidRPr="00775663">
        <w:rPr>
          <w:rFonts w:ascii="SimSun" w:hAnsi="SimSun" w:cs="Times New Roman" w:hint="eastAsia"/>
          <w:sz w:val="21"/>
        </w:rPr>
        <w:t>文</w:t>
      </w:r>
      <w:r w:rsidRPr="00775663">
        <w:rPr>
          <w:rFonts w:ascii="SimSun" w:hAnsi="SimSun" w:cs="Times New Roman" w:hint="eastAsia"/>
          <w:sz w:val="21"/>
        </w:rPr>
        <w:t>里，它建议插入一个新的</w:t>
      </w:r>
      <w:r w:rsidR="0052189B" w:rsidRPr="00775663">
        <w:rPr>
          <w:rFonts w:ascii="SimSun" w:hAnsi="SimSun" w:cs="Times New Roman" w:hint="eastAsia"/>
          <w:sz w:val="21"/>
        </w:rPr>
        <w:t>(</w:t>
      </w:r>
      <w:r w:rsidRPr="00775663">
        <w:rPr>
          <w:rFonts w:ascii="SimSun" w:hAnsi="SimSun" w:cs="Times New Roman"/>
          <w:sz w:val="21"/>
        </w:rPr>
        <w:t>g</w:t>
      </w:r>
      <w:r w:rsidR="0052189B" w:rsidRPr="00775663">
        <w:rPr>
          <w:rFonts w:ascii="SimSun" w:hAnsi="SimSun" w:cs="Times New Roman" w:hint="eastAsia"/>
          <w:sz w:val="21"/>
        </w:rPr>
        <w:t>)</w:t>
      </w:r>
      <w:r w:rsidR="004012DE" w:rsidRPr="00775663">
        <w:rPr>
          <w:rFonts w:ascii="SimSun" w:hAnsi="SimSun" w:cs="Times New Roman" w:hint="eastAsia"/>
          <w:sz w:val="21"/>
        </w:rPr>
        <w:t>项</w:t>
      </w:r>
      <w:r w:rsidRPr="00775663">
        <w:rPr>
          <w:rFonts w:ascii="SimSun" w:hAnsi="SimSun" w:cs="Times New Roman" w:hint="eastAsia"/>
          <w:sz w:val="21"/>
        </w:rPr>
        <w:t>，</w:t>
      </w:r>
      <w:r w:rsidR="008C2740" w:rsidRPr="00775663">
        <w:rPr>
          <w:rFonts w:ascii="SimSun" w:hAnsi="SimSun" w:cs="Times New Roman" w:hint="eastAsia"/>
          <w:sz w:val="21"/>
        </w:rPr>
        <w:t>其</w:t>
      </w:r>
      <w:r w:rsidR="002C082E" w:rsidRPr="00775663">
        <w:rPr>
          <w:rFonts w:ascii="SimSun" w:hAnsi="SimSun" w:cs="Times New Roman" w:hint="eastAsia"/>
          <w:sz w:val="21"/>
        </w:rPr>
        <w:t>内容如下</w:t>
      </w:r>
      <w:r w:rsidRPr="00775663">
        <w:rPr>
          <w:rFonts w:ascii="SimSun" w:hAnsi="SimSun" w:cs="Times New Roman" w:hint="eastAsia"/>
          <w:sz w:val="21"/>
          <w:lang w:val="en-GB"/>
        </w:rPr>
        <w:t>：“</w:t>
      </w:r>
      <w:r w:rsidRPr="00775663">
        <w:rPr>
          <w:rFonts w:ascii="SimSun" w:hAnsi="SimSun"/>
          <w:sz w:val="21"/>
        </w:rPr>
        <w:t>为保护人类、动物或植物生</w:t>
      </w:r>
      <w:r w:rsidR="002C082E" w:rsidRPr="00775663">
        <w:rPr>
          <w:rFonts w:ascii="SimSun" w:hAnsi="SimSun" w:hint="eastAsia"/>
          <w:sz w:val="21"/>
        </w:rPr>
        <w:t>命</w:t>
      </w:r>
      <w:r w:rsidRPr="00775663">
        <w:rPr>
          <w:rFonts w:ascii="SimSun" w:hAnsi="SimSun"/>
          <w:sz w:val="21"/>
        </w:rPr>
        <w:t>或健康，或为避免对环境造成严重侵害所必需的遗传资源和遗传资源相关传统知识。</w:t>
      </w:r>
      <w:r w:rsidRPr="00775663">
        <w:rPr>
          <w:rFonts w:ascii="SimSun" w:hAnsi="SimSun" w:hint="eastAsia"/>
          <w:sz w:val="21"/>
        </w:rPr>
        <w:t>”</w:t>
      </w:r>
      <w:r w:rsidRPr="00775663">
        <w:rPr>
          <w:rFonts w:ascii="SimSun" w:hAnsi="SimSun" w:cs="Times New Roman" w:hint="eastAsia"/>
          <w:sz w:val="21"/>
        </w:rPr>
        <w:t>从实践角度</w:t>
      </w:r>
      <w:r w:rsidR="002C082E" w:rsidRPr="00775663">
        <w:rPr>
          <w:rFonts w:ascii="SimSun" w:hAnsi="SimSun" w:cs="Times New Roman" w:hint="eastAsia"/>
          <w:sz w:val="21"/>
        </w:rPr>
        <w:t>来</w:t>
      </w:r>
      <w:r w:rsidRPr="00775663">
        <w:rPr>
          <w:rFonts w:ascii="SimSun" w:hAnsi="SimSun" w:cs="Times New Roman" w:hint="eastAsia"/>
          <w:sz w:val="21"/>
        </w:rPr>
        <w:t>看，将</w:t>
      </w:r>
      <w:r w:rsidR="0073616C" w:rsidRPr="00775663">
        <w:rPr>
          <w:rFonts w:ascii="SimSun" w:hAnsi="SimSun" w:cs="Times New Roman"/>
          <w:sz w:val="21"/>
        </w:rPr>
        <w:t>事先知情同意</w:t>
      </w:r>
      <w:r w:rsidRPr="00775663">
        <w:rPr>
          <w:rFonts w:ascii="SimSun" w:hAnsi="SimSun" w:cs="Times New Roman" w:hint="eastAsia"/>
          <w:sz w:val="21"/>
        </w:rPr>
        <w:t>或</w:t>
      </w:r>
      <w:r w:rsidR="006F35F3" w:rsidRPr="00775663">
        <w:rPr>
          <w:rFonts w:ascii="SimSun" w:hAnsi="SimSun" w:cs="Times New Roman"/>
          <w:sz w:val="21"/>
        </w:rPr>
        <w:t>共同商定条件</w:t>
      </w:r>
      <w:r w:rsidRPr="00775663">
        <w:rPr>
          <w:rFonts w:ascii="SimSun" w:hAnsi="SimSun" w:cs="Times New Roman" w:hint="eastAsia"/>
          <w:sz w:val="21"/>
        </w:rPr>
        <w:t>纳入</w:t>
      </w:r>
      <w:r w:rsidRPr="00775663">
        <w:rPr>
          <w:rFonts w:ascii="SimSun" w:hAnsi="SimSun" w:cs="Times New Roman"/>
          <w:sz w:val="21"/>
        </w:rPr>
        <w:t>公开要求</w:t>
      </w:r>
      <w:r w:rsidRPr="00775663">
        <w:rPr>
          <w:rFonts w:ascii="SimSun" w:hAnsi="SimSun" w:cs="Times New Roman" w:hint="eastAsia"/>
          <w:sz w:val="21"/>
        </w:rPr>
        <w:t>极其困难。它不支持</w:t>
      </w:r>
      <w:r w:rsidRPr="00775663">
        <w:rPr>
          <w:rFonts w:ascii="SimSun" w:hAnsi="SimSun" w:cs="Times New Roman"/>
          <w:sz w:val="21"/>
        </w:rPr>
        <w:t>公开要求</w:t>
      </w:r>
      <w:r w:rsidRPr="00775663">
        <w:rPr>
          <w:rFonts w:ascii="SimSun" w:hAnsi="SimSun" w:cs="Times New Roman" w:hint="eastAsia"/>
          <w:sz w:val="21"/>
        </w:rPr>
        <w:t>，但是由于该问题是讨论</w:t>
      </w:r>
      <w:r w:rsidR="002C082E" w:rsidRPr="00775663">
        <w:rPr>
          <w:rFonts w:ascii="SimSun" w:hAnsi="SimSun" w:cs="Times New Roman" w:hint="eastAsia"/>
          <w:sz w:val="21"/>
        </w:rPr>
        <w:t>内容</w:t>
      </w:r>
      <w:r w:rsidRPr="00775663">
        <w:rPr>
          <w:rFonts w:ascii="SimSun" w:hAnsi="SimSun" w:cs="Times New Roman" w:hint="eastAsia"/>
          <w:sz w:val="21"/>
        </w:rPr>
        <w:t>，它敦促各成员国思考一个切</w:t>
      </w:r>
      <w:r w:rsidR="002C082E" w:rsidRPr="00775663">
        <w:rPr>
          <w:rFonts w:ascii="SimSun" w:hAnsi="SimSun" w:cs="Times New Roman" w:hint="eastAsia"/>
          <w:sz w:val="21"/>
        </w:rPr>
        <w:t>合</w:t>
      </w:r>
      <w:r w:rsidRPr="00775663">
        <w:rPr>
          <w:rFonts w:ascii="SimSun" w:hAnsi="SimSun" w:cs="Times New Roman" w:hint="eastAsia"/>
          <w:sz w:val="21"/>
        </w:rPr>
        <w:t>实</w:t>
      </w:r>
      <w:r w:rsidR="002C082E" w:rsidRPr="00775663">
        <w:rPr>
          <w:rFonts w:ascii="SimSun" w:hAnsi="SimSun" w:cs="Times New Roman" w:hint="eastAsia"/>
          <w:sz w:val="21"/>
        </w:rPr>
        <w:t>际</w:t>
      </w:r>
      <w:r w:rsidRPr="00775663">
        <w:rPr>
          <w:rFonts w:ascii="SimSun" w:hAnsi="SimSun" w:cs="Times New Roman" w:hint="eastAsia"/>
          <w:sz w:val="21"/>
        </w:rPr>
        <w:t>的解决方案。与“起源”</w:t>
      </w:r>
      <w:r w:rsidR="002C082E" w:rsidRPr="00775663">
        <w:rPr>
          <w:rFonts w:ascii="SimSun" w:hAnsi="SimSun" w:cs="Times New Roman" w:hint="eastAsia"/>
          <w:sz w:val="21"/>
        </w:rPr>
        <w:t>相比</w:t>
      </w:r>
      <w:r w:rsidR="008C2740" w:rsidRPr="00775663">
        <w:rPr>
          <w:rFonts w:ascii="SimSun" w:hAnsi="SimSun" w:cs="Times New Roman" w:hint="eastAsia"/>
          <w:sz w:val="21"/>
        </w:rPr>
        <w:t>，</w:t>
      </w:r>
      <w:r w:rsidR="002C082E" w:rsidRPr="00775663">
        <w:rPr>
          <w:rFonts w:ascii="SimSun" w:hAnsi="SimSun" w:cs="Times New Roman" w:hint="eastAsia"/>
          <w:sz w:val="21"/>
        </w:rPr>
        <w:t>“来源”具</w:t>
      </w:r>
      <w:r w:rsidRPr="00775663">
        <w:rPr>
          <w:rFonts w:ascii="SimSun" w:hAnsi="SimSun" w:cs="Times New Roman" w:hint="eastAsia"/>
          <w:sz w:val="21"/>
        </w:rPr>
        <w:t>有</w:t>
      </w:r>
      <w:r w:rsidR="002C082E" w:rsidRPr="00775663">
        <w:rPr>
          <w:rFonts w:ascii="SimSun" w:hAnsi="SimSun" w:cs="Times New Roman" w:hint="eastAsia"/>
          <w:sz w:val="21"/>
        </w:rPr>
        <w:t>优势</w:t>
      </w:r>
      <w:r w:rsidRPr="00775663">
        <w:rPr>
          <w:rFonts w:ascii="SimSun" w:hAnsi="SimSun" w:cs="Times New Roman" w:hint="eastAsia"/>
          <w:sz w:val="21"/>
        </w:rPr>
        <w:t>。它敦促成员国不要</w:t>
      </w:r>
      <w:r w:rsidR="002C082E" w:rsidRPr="00775663">
        <w:rPr>
          <w:rFonts w:ascii="SimSun" w:hAnsi="SimSun" w:cs="Times New Roman" w:hint="eastAsia"/>
          <w:sz w:val="21"/>
        </w:rPr>
        <w:t>列入</w:t>
      </w:r>
      <w:r w:rsidR="0073616C" w:rsidRPr="00775663">
        <w:rPr>
          <w:rFonts w:ascii="SimSun" w:hAnsi="SimSun" w:cs="Times New Roman"/>
          <w:sz w:val="21"/>
        </w:rPr>
        <w:t>事先知情同意</w:t>
      </w:r>
      <w:r w:rsidRPr="00775663">
        <w:rPr>
          <w:rFonts w:ascii="SimSun" w:hAnsi="SimSun" w:cs="Times New Roman" w:hint="eastAsia"/>
          <w:sz w:val="21"/>
        </w:rPr>
        <w:t>、</w:t>
      </w:r>
      <w:r w:rsidR="006F35F3" w:rsidRPr="00775663">
        <w:rPr>
          <w:rFonts w:ascii="SimSun" w:hAnsi="SimSun" w:cs="Times New Roman"/>
          <w:sz w:val="21"/>
        </w:rPr>
        <w:t>共同商定条件</w:t>
      </w:r>
      <w:r w:rsidRPr="00775663">
        <w:rPr>
          <w:rFonts w:ascii="SimSun" w:hAnsi="SimSun" w:cs="Times New Roman" w:hint="eastAsia"/>
          <w:sz w:val="21"/>
        </w:rPr>
        <w:t>、</w:t>
      </w:r>
      <w:r w:rsidR="00442837" w:rsidRPr="00775663">
        <w:rPr>
          <w:rFonts w:ascii="SimSun" w:hAnsi="SimSun" w:cs="Times New Roman"/>
          <w:sz w:val="21"/>
        </w:rPr>
        <w:t>获取和惠益分</w:t>
      </w:r>
      <w:r w:rsidR="00F86784" w:rsidRPr="00775663">
        <w:rPr>
          <w:rFonts w:ascii="SimSun" w:hAnsi="SimSun" w:cs="Times New Roman"/>
          <w:sz w:val="21"/>
        </w:rPr>
        <w:t>享</w:t>
      </w:r>
      <w:r w:rsidR="00F86784" w:rsidRPr="00775663">
        <w:rPr>
          <w:rFonts w:ascii="SimSun" w:hAnsi="SimSun" w:cs="Times New Roman" w:hint="eastAsia"/>
          <w:sz w:val="21"/>
        </w:rPr>
        <w:t>或</w:t>
      </w:r>
      <w:r w:rsidRPr="00775663">
        <w:rPr>
          <w:rFonts w:ascii="SimSun" w:hAnsi="SimSun" w:cs="Times New Roman" w:hint="eastAsia"/>
          <w:sz w:val="21"/>
        </w:rPr>
        <w:t>任何其他</w:t>
      </w:r>
      <w:r w:rsidRPr="00775663">
        <w:rPr>
          <w:rFonts w:ascii="SimSun" w:hAnsi="SimSun" w:cs="Times New Roman"/>
          <w:sz w:val="21"/>
        </w:rPr>
        <w:t>《生物多样性公约》</w:t>
      </w:r>
      <w:r w:rsidRPr="00775663">
        <w:rPr>
          <w:rFonts w:ascii="SimSun" w:hAnsi="SimSun" w:cs="Times New Roman" w:hint="eastAsia"/>
          <w:sz w:val="21"/>
        </w:rPr>
        <w:t>相关概念。</w:t>
      </w:r>
    </w:p>
    <w:p w14:paraId="63528FB0"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szCs w:val="22"/>
        </w:rPr>
      </w:pPr>
      <w:r w:rsidRPr="00775663">
        <w:rPr>
          <w:rFonts w:ascii="SimSun" w:hAnsi="SimSun" w:cs="Times New Roman"/>
          <w:sz w:val="21"/>
          <w:szCs w:val="22"/>
        </w:rPr>
        <w:t>图拉利普部落</w:t>
      </w:r>
      <w:r w:rsidRPr="00775663">
        <w:rPr>
          <w:rFonts w:ascii="SimSun" w:hAnsi="SimSun" w:cs="Times New Roman" w:hint="eastAsia"/>
          <w:sz w:val="21"/>
          <w:szCs w:val="22"/>
        </w:rPr>
        <w:t>的代表代表土著</w:t>
      </w:r>
      <w:r w:rsidR="00FB0F3D" w:rsidRPr="00775663">
        <w:rPr>
          <w:rFonts w:ascii="SimSun" w:hAnsi="SimSun" w:cs="Times New Roman" w:hint="eastAsia"/>
          <w:sz w:val="21"/>
          <w:szCs w:val="22"/>
        </w:rPr>
        <w:t>人民核心</w:t>
      </w:r>
      <w:r w:rsidRPr="00775663">
        <w:rPr>
          <w:rFonts w:ascii="SimSun" w:hAnsi="SimSun" w:cs="Times New Roman" w:hint="eastAsia"/>
          <w:sz w:val="21"/>
          <w:szCs w:val="22"/>
        </w:rPr>
        <w:t>组发言，表示</w:t>
      </w:r>
      <w:r w:rsidRPr="00775663">
        <w:rPr>
          <w:rFonts w:ascii="SimSun" w:hAnsi="SimSun" w:cs="Times New Roman"/>
          <w:sz w:val="21"/>
          <w:szCs w:val="22"/>
        </w:rPr>
        <w:t>支持</w:t>
      </w:r>
      <w:r w:rsidRPr="00775663">
        <w:rPr>
          <w:rFonts w:ascii="SimSun" w:hAnsi="SimSun" w:cs="Times New Roman" w:hint="eastAsia"/>
          <w:sz w:val="21"/>
          <w:szCs w:val="22"/>
        </w:rPr>
        <w:t>第4条，但需要添加案文。他希望在“文书的实施”之后</w:t>
      </w:r>
      <w:r w:rsidRPr="002A0A4D">
        <w:rPr>
          <w:rFonts w:ascii="SimSun" w:hAnsi="SimSun" w:hint="eastAsia"/>
          <w:sz w:val="21"/>
          <w:szCs w:val="22"/>
        </w:rPr>
        <w:t>补充</w:t>
      </w:r>
      <w:r w:rsidRPr="00775663">
        <w:rPr>
          <w:rFonts w:ascii="SimSun" w:hAnsi="SimSun" w:cs="Times New Roman" w:hint="eastAsia"/>
          <w:sz w:val="21"/>
          <w:szCs w:val="22"/>
        </w:rPr>
        <w:t>“或</w:t>
      </w:r>
      <w:r w:rsidRPr="00775663">
        <w:rPr>
          <w:rFonts w:ascii="SimSun" w:hAnsi="SimSun"/>
          <w:sz w:val="21"/>
          <w:szCs w:val="22"/>
        </w:rPr>
        <w:t>与其他文书相互支持</w:t>
      </w:r>
      <w:r w:rsidRPr="00775663">
        <w:rPr>
          <w:rFonts w:ascii="SimSun" w:hAnsi="SimSun" w:hint="eastAsia"/>
          <w:sz w:val="21"/>
          <w:szCs w:val="22"/>
        </w:rPr>
        <w:t>”</w:t>
      </w:r>
      <w:r w:rsidRPr="00775663">
        <w:rPr>
          <w:rFonts w:ascii="SimSun" w:hAnsi="SimSun"/>
          <w:sz w:val="21"/>
          <w:szCs w:val="22"/>
        </w:rPr>
        <w:t>。</w:t>
      </w:r>
    </w:p>
    <w:p w14:paraId="6C1496A7"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sz w:val="21"/>
          <w:szCs w:val="22"/>
        </w:rPr>
        <w:t>尼日利亚代表团</w:t>
      </w:r>
      <w:r w:rsidRPr="00775663">
        <w:rPr>
          <w:rFonts w:ascii="SimSun" w:hAnsi="SimSun" w:cs="Times New Roman"/>
          <w:sz w:val="21"/>
          <w:szCs w:val="22"/>
        </w:rPr>
        <w:t>支持图拉利普部落</w:t>
      </w:r>
      <w:r w:rsidRPr="00775663">
        <w:rPr>
          <w:rFonts w:ascii="SimSun" w:hAnsi="SimSun" w:cs="Times New Roman" w:hint="eastAsia"/>
          <w:sz w:val="21"/>
          <w:szCs w:val="22"/>
        </w:rPr>
        <w:t>的代表代表土著</w:t>
      </w:r>
      <w:r w:rsidR="00FB0F3D" w:rsidRPr="00775663">
        <w:rPr>
          <w:rFonts w:ascii="SimSun" w:hAnsi="SimSun" w:cs="Times New Roman" w:hint="eastAsia"/>
          <w:sz w:val="21"/>
          <w:szCs w:val="22"/>
        </w:rPr>
        <w:t>人民核心</w:t>
      </w:r>
      <w:r w:rsidRPr="00775663">
        <w:rPr>
          <w:rFonts w:ascii="SimSun" w:hAnsi="SimSun" w:cs="Times New Roman" w:hint="eastAsia"/>
          <w:sz w:val="21"/>
          <w:szCs w:val="22"/>
        </w:rPr>
        <w:t>组提出</w:t>
      </w:r>
      <w:r w:rsidRPr="00775663">
        <w:rPr>
          <w:rFonts w:ascii="SimSun" w:hAnsi="SimSun" w:cs="Times New Roman" w:hint="eastAsia"/>
          <w:sz w:val="21"/>
        </w:rPr>
        <w:t>的</w:t>
      </w:r>
      <w:r w:rsidRPr="00775663">
        <w:rPr>
          <w:rFonts w:ascii="SimSun" w:hAnsi="SimSun" w:cs="Times New Roman"/>
          <w:sz w:val="21"/>
        </w:rPr>
        <w:t>案文提案</w:t>
      </w:r>
      <w:r w:rsidRPr="00775663">
        <w:rPr>
          <w:rFonts w:ascii="SimSun" w:hAnsi="SimSun" w:cs="Times New Roman" w:hint="eastAsia"/>
          <w:sz w:val="21"/>
        </w:rPr>
        <w:t>。</w:t>
      </w:r>
    </w:p>
    <w:p w14:paraId="1180222A"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lastRenderedPageBreak/>
        <w:t>南非代表团注意到</w:t>
      </w:r>
      <w:r w:rsidRPr="00775663">
        <w:rPr>
          <w:rFonts w:ascii="SimSun" w:hAnsi="SimSun" w:cs="Times New Roman"/>
          <w:sz w:val="21"/>
        </w:rPr>
        <w:t>美国代表团</w:t>
      </w:r>
      <w:r w:rsidRPr="00775663">
        <w:rPr>
          <w:rFonts w:ascii="SimSun" w:hAnsi="SimSun" w:cs="Times New Roman" w:hint="eastAsia"/>
          <w:sz w:val="21"/>
        </w:rPr>
        <w:t>围绕公开问题</w:t>
      </w:r>
      <w:proofErr w:type="gramStart"/>
      <w:r w:rsidR="002C082E" w:rsidRPr="00775663">
        <w:rPr>
          <w:rFonts w:ascii="SimSun" w:hAnsi="SimSun" w:cs="Times New Roman" w:hint="eastAsia"/>
          <w:sz w:val="21"/>
        </w:rPr>
        <w:t>作</w:t>
      </w:r>
      <w:r w:rsidRPr="00775663">
        <w:rPr>
          <w:rFonts w:ascii="SimSun" w:hAnsi="SimSun" w:cs="Times New Roman" w:hint="eastAsia"/>
          <w:sz w:val="21"/>
        </w:rPr>
        <w:t>出</w:t>
      </w:r>
      <w:proofErr w:type="gramEnd"/>
      <w:r w:rsidRPr="00775663">
        <w:rPr>
          <w:rFonts w:ascii="SimSun" w:hAnsi="SimSun" w:cs="Times New Roman" w:hint="eastAsia"/>
          <w:sz w:val="21"/>
        </w:rPr>
        <w:t>的积极贡献。关于</w:t>
      </w:r>
      <w:r w:rsidRPr="00775663">
        <w:rPr>
          <w:rFonts w:ascii="SimSun" w:hAnsi="SimSun" w:cs="Times New Roman"/>
          <w:sz w:val="21"/>
        </w:rPr>
        <w:t>例外与限制</w:t>
      </w:r>
      <w:r w:rsidRPr="00775663">
        <w:rPr>
          <w:rFonts w:ascii="SimSun" w:hAnsi="SimSun" w:cs="Times New Roman" w:hint="eastAsia"/>
          <w:sz w:val="21"/>
        </w:rPr>
        <w:t>，第</w:t>
      </w:r>
      <w:r w:rsidRPr="00775663">
        <w:rPr>
          <w:rFonts w:ascii="SimSun" w:hAnsi="SimSun" w:cs="Times New Roman"/>
          <w:sz w:val="21"/>
        </w:rPr>
        <w:t>4</w:t>
      </w:r>
      <w:r w:rsidRPr="00775663">
        <w:rPr>
          <w:rFonts w:ascii="SimSun" w:hAnsi="SimSun" w:cs="Times New Roman" w:hint="eastAsia"/>
          <w:sz w:val="21"/>
        </w:rPr>
        <w:t>条</w:t>
      </w:r>
      <w:r w:rsidR="002C082E" w:rsidRPr="00775663">
        <w:rPr>
          <w:rFonts w:ascii="SimSun" w:hAnsi="SimSun" w:cs="Times New Roman" w:hint="eastAsia"/>
          <w:sz w:val="21"/>
        </w:rPr>
        <w:t>第</w:t>
      </w:r>
      <w:r w:rsidR="002C082E" w:rsidRPr="00775663">
        <w:rPr>
          <w:rFonts w:ascii="SimSun" w:hAnsi="SimSun" w:cs="Times New Roman"/>
          <w:sz w:val="21"/>
        </w:rPr>
        <w:t>1</w:t>
      </w:r>
      <w:r w:rsidR="002C082E" w:rsidRPr="00775663">
        <w:rPr>
          <w:rFonts w:ascii="SimSun" w:hAnsi="SimSun" w:cs="Times New Roman" w:hint="eastAsia"/>
          <w:sz w:val="21"/>
        </w:rPr>
        <w:t>款</w:t>
      </w:r>
      <w:r w:rsidRPr="00775663">
        <w:rPr>
          <w:rFonts w:ascii="SimSun" w:hAnsi="SimSun" w:cs="Times New Roman" w:hint="eastAsia"/>
          <w:sz w:val="21"/>
        </w:rPr>
        <w:t>和第</w:t>
      </w:r>
      <w:r w:rsidRPr="00775663">
        <w:rPr>
          <w:rFonts w:ascii="SimSun" w:hAnsi="SimSun" w:cs="Times New Roman"/>
          <w:sz w:val="21"/>
        </w:rPr>
        <w:t>4</w:t>
      </w:r>
      <w:r w:rsidRPr="00775663">
        <w:rPr>
          <w:rFonts w:ascii="SimSun" w:hAnsi="SimSun" w:cs="Times New Roman" w:hint="eastAsia"/>
          <w:sz w:val="21"/>
        </w:rPr>
        <w:t>条</w:t>
      </w:r>
      <w:r w:rsidR="002C082E" w:rsidRPr="00775663">
        <w:rPr>
          <w:rFonts w:ascii="SimSun" w:hAnsi="SimSun" w:cs="Times New Roman" w:hint="eastAsia"/>
          <w:sz w:val="21"/>
        </w:rPr>
        <w:t>第</w:t>
      </w:r>
      <w:r w:rsidR="002C082E" w:rsidRPr="00775663">
        <w:rPr>
          <w:rFonts w:ascii="SimSun" w:hAnsi="SimSun" w:cs="Times New Roman"/>
          <w:sz w:val="21"/>
        </w:rPr>
        <w:t>2</w:t>
      </w:r>
      <w:r w:rsidR="002C082E" w:rsidRPr="00775663">
        <w:rPr>
          <w:rFonts w:ascii="SimSun" w:hAnsi="SimSun" w:cs="Times New Roman" w:hint="eastAsia"/>
          <w:sz w:val="21"/>
        </w:rPr>
        <w:t>款</w:t>
      </w:r>
      <w:r w:rsidRPr="00775663">
        <w:rPr>
          <w:rFonts w:ascii="SimSun" w:hAnsi="SimSun" w:cs="Times New Roman" w:hint="eastAsia"/>
          <w:sz w:val="21"/>
        </w:rPr>
        <w:t>与公开的逻辑不一致。</w:t>
      </w:r>
      <w:r w:rsidRPr="00775663">
        <w:rPr>
          <w:rFonts w:ascii="SimSun" w:hAnsi="SimSun" w:cs="Times New Roman"/>
          <w:sz w:val="21"/>
        </w:rPr>
        <w:t>它提议</w:t>
      </w:r>
      <w:r w:rsidRPr="00775663">
        <w:rPr>
          <w:rFonts w:ascii="SimSun" w:hAnsi="SimSun" w:cs="Times New Roman" w:hint="eastAsia"/>
          <w:sz w:val="21"/>
        </w:rPr>
        <w:t>将</w:t>
      </w:r>
      <w:r w:rsidR="002C082E" w:rsidRPr="00775663">
        <w:rPr>
          <w:rFonts w:ascii="SimSun" w:hAnsi="SimSun" w:cs="Times New Roman" w:hint="eastAsia"/>
          <w:sz w:val="21"/>
        </w:rPr>
        <w:t>这两款</w:t>
      </w:r>
      <w:r w:rsidRPr="00775663">
        <w:rPr>
          <w:rFonts w:ascii="SimSun" w:hAnsi="SimSun" w:cs="Times New Roman" w:hint="eastAsia"/>
          <w:sz w:val="21"/>
        </w:rPr>
        <w:t>移到“</w:t>
      </w:r>
      <w:r w:rsidRPr="00775663">
        <w:rPr>
          <w:rFonts w:ascii="SimSun" w:hAnsi="SimSun" w:cs="Times New Roman"/>
          <w:sz w:val="21"/>
        </w:rPr>
        <w:t>无新增公开要求</w:t>
      </w:r>
      <w:r w:rsidRPr="00775663">
        <w:rPr>
          <w:rFonts w:ascii="SimSun" w:hAnsi="SimSun" w:cs="Times New Roman" w:hint="eastAsia"/>
          <w:sz w:val="21"/>
        </w:rPr>
        <w:t>”条款的替代案</w:t>
      </w:r>
      <w:r w:rsidR="002C082E" w:rsidRPr="00775663">
        <w:rPr>
          <w:rFonts w:ascii="SimSun" w:hAnsi="SimSun" w:cs="Times New Roman" w:hint="eastAsia"/>
          <w:sz w:val="21"/>
        </w:rPr>
        <w:t>文</w:t>
      </w:r>
      <w:r w:rsidR="008C2740" w:rsidRPr="00775663">
        <w:rPr>
          <w:rFonts w:ascii="SimSun" w:hAnsi="SimSun" w:cs="Times New Roman" w:hint="eastAsia"/>
          <w:sz w:val="21"/>
        </w:rPr>
        <w:t>中</w:t>
      </w:r>
      <w:r w:rsidR="00F86784" w:rsidRPr="00775663">
        <w:rPr>
          <w:rFonts w:ascii="SimSun" w:hAnsi="SimSun" w:cs="Times New Roman" w:hint="eastAsia"/>
          <w:sz w:val="21"/>
        </w:rPr>
        <w:t>。公</w:t>
      </w:r>
      <w:r w:rsidRPr="00775663">
        <w:rPr>
          <w:rFonts w:ascii="SimSun" w:hAnsi="SimSun" w:cs="Times New Roman" w:hint="eastAsia"/>
          <w:sz w:val="21"/>
        </w:rPr>
        <w:t>共利益概念比</w:t>
      </w:r>
      <w:r w:rsidRPr="00775663">
        <w:rPr>
          <w:rFonts w:ascii="SimSun" w:hAnsi="SimSun" w:cs="Times New Roman"/>
          <w:sz w:val="21"/>
        </w:rPr>
        <w:t>公共卫生</w:t>
      </w:r>
      <w:r w:rsidRPr="00775663">
        <w:rPr>
          <w:rFonts w:ascii="SimSun" w:hAnsi="SimSun" w:cs="Times New Roman" w:hint="eastAsia"/>
          <w:sz w:val="21"/>
        </w:rPr>
        <w:t>概念以及许多其他概念更加广泛。</w:t>
      </w:r>
    </w:p>
    <w:p w14:paraId="78A8A842"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摩洛哥代表团代表非洲集团发言，</w:t>
      </w:r>
      <w:r w:rsidRPr="00775663">
        <w:rPr>
          <w:rFonts w:ascii="SimSun" w:hAnsi="SimSun" w:cs="Times New Roman" w:hint="eastAsia"/>
          <w:sz w:val="21"/>
        </w:rPr>
        <w:t>赞成第4条的初</w:t>
      </w:r>
      <w:r w:rsidR="004B6033" w:rsidRPr="00775663">
        <w:rPr>
          <w:rFonts w:ascii="SimSun" w:hAnsi="SimSun" w:cs="Times New Roman" w:hint="eastAsia"/>
          <w:sz w:val="21"/>
        </w:rPr>
        <w:t>步</w:t>
      </w:r>
      <w:r w:rsidRPr="00775663">
        <w:rPr>
          <w:rFonts w:ascii="SimSun" w:hAnsi="SimSun" w:cs="Times New Roman" w:hint="eastAsia"/>
          <w:sz w:val="21"/>
        </w:rPr>
        <w:t>案文，不明白添加“</w:t>
      </w:r>
      <w:r w:rsidRPr="00775663">
        <w:rPr>
          <w:rFonts w:ascii="SimSun" w:hAnsi="SimSun" w:cs="Times New Roman"/>
          <w:sz w:val="21"/>
        </w:rPr>
        <w:t>公共卫生</w:t>
      </w:r>
      <w:r w:rsidRPr="00775663">
        <w:rPr>
          <w:rFonts w:ascii="SimSun" w:hAnsi="SimSun" w:cs="Times New Roman" w:hint="eastAsia"/>
          <w:sz w:val="21"/>
        </w:rPr>
        <w:t>”的目的是什么。</w:t>
      </w:r>
    </w:p>
    <w:p w14:paraId="6E660CD6"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w:t>
      </w:r>
      <w:r w:rsidR="004B6033" w:rsidRPr="00775663">
        <w:rPr>
          <w:rFonts w:ascii="SimSun" w:hAnsi="SimSun" w:cs="Times New Roman" w:hint="eastAsia"/>
          <w:sz w:val="21"/>
        </w:rPr>
        <w:t>指出</w:t>
      </w:r>
      <w:r w:rsidRPr="00775663">
        <w:rPr>
          <w:rFonts w:ascii="SimSun" w:hAnsi="SimSun" w:cs="Times New Roman"/>
          <w:sz w:val="21"/>
        </w:rPr>
        <w:t>，例外与限制</w:t>
      </w:r>
      <w:r w:rsidR="004B6033" w:rsidRPr="00775663">
        <w:rPr>
          <w:rFonts w:ascii="SimSun" w:hAnsi="SimSun" w:cs="Times New Roman" w:hint="eastAsia"/>
          <w:sz w:val="21"/>
        </w:rPr>
        <w:t>方面需要一定程度的灵活性</w:t>
      </w:r>
      <w:r w:rsidRPr="00775663">
        <w:rPr>
          <w:rFonts w:ascii="SimSun" w:hAnsi="SimSun" w:cs="Times New Roman" w:hint="eastAsia"/>
          <w:sz w:val="21"/>
        </w:rPr>
        <w:t>，</w:t>
      </w:r>
      <w:r w:rsidR="004B6033" w:rsidRPr="00775663">
        <w:rPr>
          <w:rFonts w:ascii="SimSun" w:hAnsi="SimSun" w:cs="Times New Roman" w:hint="eastAsia"/>
          <w:sz w:val="21"/>
        </w:rPr>
        <w:t>以</w:t>
      </w:r>
      <w:r w:rsidRPr="00775663">
        <w:rPr>
          <w:rFonts w:ascii="SimSun" w:hAnsi="SimSun" w:cs="Times New Roman" w:hint="eastAsia"/>
          <w:sz w:val="21"/>
        </w:rPr>
        <w:t>使各国能够使规范适应其法律环境。第4条的第一个</w:t>
      </w:r>
      <w:r w:rsidR="004B6033" w:rsidRPr="00775663">
        <w:rPr>
          <w:rFonts w:ascii="SimSun" w:hAnsi="SimSun" w:cs="Times New Roman" w:hint="eastAsia"/>
          <w:sz w:val="21"/>
        </w:rPr>
        <w:t>备选</w:t>
      </w:r>
      <w:r w:rsidRPr="00775663">
        <w:rPr>
          <w:rFonts w:ascii="SimSun" w:hAnsi="SimSun" w:cs="Times New Roman" w:hint="eastAsia"/>
          <w:sz w:val="21"/>
        </w:rPr>
        <w:t>案</w:t>
      </w:r>
      <w:r w:rsidR="004B6033" w:rsidRPr="00775663">
        <w:rPr>
          <w:rFonts w:ascii="SimSun" w:hAnsi="SimSun" w:cs="Times New Roman" w:hint="eastAsia"/>
          <w:sz w:val="21"/>
        </w:rPr>
        <w:t>文</w:t>
      </w:r>
      <w:r w:rsidRPr="00775663">
        <w:rPr>
          <w:rFonts w:ascii="SimSun" w:hAnsi="SimSun" w:cs="Times New Roman" w:hint="eastAsia"/>
          <w:sz w:val="21"/>
        </w:rPr>
        <w:t>包含了一个与</w:t>
      </w:r>
      <w:r w:rsidRPr="00775663">
        <w:rPr>
          <w:rFonts w:ascii="SimSun" w:hAnsi="SimSun" w:cs="Times New Roman"/>
          <w:sz w:val="21"/>
        </w:rPr>
        <w:t>《</w:t>
      </w:r>
      <w:r w:rsidR="00F91DCF" w:rsidRPr="00775663">
        <w:rPr>
          <w:rFonts w:ascii="SimSun" w:hAnsi="SimSun" w:cs="Times New Roman"/>
          <w:sz w:val="21"/>
        </w:rPr>
        <w:t>与贸易有关的知识产权</w:t>
      </w:r>
      <w:r w:rsidRPr="00775663">
        <w:rPr>
          <w:rFonts w:ascii="SimSun" w:hAnsi="SimSun" w:cs="Times New Roman"/>
          <w:sz w:val="21"/>
        </w:rPr>
        <w:t>协定》</w:t>
      </w:r>
      <w:r w:rsidRPr="00775663">
        <w:rPr>
          <w:rFonts w:ascii="SimSun" w:hAnsi="SimSun" w:cs="Times New Roman" w:hint="eastAsia"/>
          <w:sz w:val="21"/>
        </w:rPr>
        <w:t>第13条和第30条</w:t>
      </w:r>
      <w:r w:rsidR="008C2740" w:rsidRPr="00775663">
        <w:rPr>
          <w:rFonts w:ascii="SimSun" w:hAnsi="SimSun" w:cs="Times New Roman" w:hint="eastAsia"/>
          <w:sz w:val="21"/>
        </w:rPr>
        <w:t>相</w:t>
      </w:r>
      <w:r w:rsidRPr="00775663">
        <w:rPr>
          <w:rFonts w:ascii="SimSun" w:hAnsi="SimSun" w:cs="Times New Roman" w:hint="eastAsia"/>
          <w:sz w:val="21"/>
        </w:rPr>
        <w:t>一致的很好</w:t>
      </w:r>
      <w:r w:rsidR="00F91DCF" w:rsidRPr="00775663">
        <w:rPr>
          <w:rFonts w:ascii="SimSun" w:hAnsi="SimSun" w:cs="Times New Roman" w:hint="eastAsia"/>
          <w:sz w:val="21"/>
        </w:rPr>
        <w:t>且</w:t>
      </w:r>
      <w:r w:rsidRPr="00775663">
        <w:rPr>
          <w:rFonts w:ascii="SimSun" w:hAnsi="SimSun" w:cs="Times New Roman" w:hint="eastAsia"/>
          <w:sz w:val="21"/>
        </w:rPr>
        <w:t>得体的解决方案。它</w:t>
      </w:r>
      <w:r w:rsidRPr="00775663">
        <w:rPr>
          <w:rFonts w:ascii="SimSun" w:hAnsi="SimSun" w:cs="Times New Roman"/>
          <w:sz w:val="21"/>
        </w:rPr>
        <w:t>支持</w:t>
      </w:r>
      <w:r w:rsidRPr="002A0A4D">
        <w:rPr>
          <w:rFonts w:ascii="SimSun" w:hAnsi="SimSun" w:hint="eastAsia"/>
          <w:sz w:val="21"/>
          <w:szCs w:val="22"/>
        </w:rPr>
        <w:t>南非代表团</w:t>
      </w:r>
      <w:r w:rsidRPr="00775663">
        <w:rPr>
          <w:rFonts w:ascii="SimSun" w:hAnsi="SimSun" w:cs="Times New Roman" w:hint="eastAsia"/>
          <w:sz w:val="21"/>
        </w:rPr>
        <w:t>所作的发言，即，第4条的替代案文与该条的精神不一致，应当将它移到“</w:t>
      </w:r>
      <w:r w:rsidRPr="00775663">
        <w:rPr>
          <w:rFonts w:ascii="SimSun" w:hAnsi="SimSun" w:cs="Times New Roman"/>
          <w:sz w:val="21"/>
        </w:rPr>
        <w:t>无新增公开要求</w:t>
      </w:r>
      <w:r w:rsidRPr="00775663">
        <w:rPr>
          <w:rFonts w:ascii="SimSun" w:hAnsi="SimSun" w:cs="Times New Roman" w:hint="eastAsia"/>
          <w:sz w:val="21"/>
        </w:rPr>
        <w:t>”。</w:t>
      </w:r>
    </w:p>
    <w:p w14:paraId="249028F9"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印度代表团</w:t>
      </w:r>
      <w:r w:rsidR="00F91DCF" w:rsidRPr="00775663">
        <w:rPr>
          <w:rFonts w:ascii="SimSun" w:hAnsi="SimSun" w:cs="Times New Roman" w:hint="eastAsia"/>
          <w:sz w:val="21"/>
        </w:rPr>
        <w:t>指出</w:t>
      </w:r>
      <w:r w:rsidRPr="00775663">
        <w:rPr>
          <w:rFonts w:ascii="SimSun" w:hAnsi="SimSun" w:cs="Times New Roman"/>
          <w:sz w:val="21"/>
        </w:rPr>
        <w:t>，</w:t>
      </w:r>
      <w:r w:rsidRPr="00775663">
        <w:rPr>
          <w:rFonts w:ascii="SimSun" w:hAnsi="SimSun" w:cs="Times New Roman" w:hint="eastAsia"/>
          <w:sz w:val="21"/>
        </w:rPr>
        <w:t>根据《印度专利法》，公开是强制性的。在任何情况下，发明人、申请人都必须公开来源。它没有关于</w:t>
      </w:r>
      <w:r w:rsidRPr="00775663">
        <w:rPr>
          <w:rFonts w:ascii="SimSun" w:hAnsi="SimSun" w:cs="Times New Roman"/>
          <w:sz w:val="21"/>
        </w:rPr>
        <w:t>例外与限制</w:t>
      </w:r>
      <w:r w:rsidRPr="00775663">
        <w:rPr>
          <w:rFonts w:ascii="SimSun" w:hAnsi="SimSun" w:cs="Times New Roman" w:hint="eastAsia"/>
          <w:sz w:val="21"/>
        </w:rPr>
        <w:t>的</w:t>
      </w:r>
      <w:r w:rsidR="00F91DCF" w:rsidRPr="00775663">
        <w:rPr>
          <w:rFonts w:ascii="SimSun" w:hAnsi="SimSun" w:cs="Times New Roman" w:hint="eastAsia"/>
          <w:sz w:val="21"/>
        </w:rPr>
        <w:t>规定</w:t>
      </w:r>
      <w:r w:rsidRPr="00775663">
        <w:rPr>
          <w:rFonts w:ascii="SimSun" w:hAnsi="SimSun" w:cs="Times New Roman" w:hint="eastAsia"/>
          <w:sz w:val="21"/>
        </w:rPr>
        <w:t>。</w:t>
      </w:r>
    </w:p>
    <w:p w14:paraId="6611A423"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中国代表团支持</w:t>
      </w:r>
      <w:r w:rsidRPr="002A0A4D">
        <w:rPr>
          <w:rFonts w:ascii="SimSun" w:hAnsi="SimSun"/>
          <w:sz w:val="21"/>
          <w:szCs w:val="22"/>
        </w:rPr>
        <w:t>巴西代表团</w:t>
      </w:r>
      <w:r w:rsidRPr="00775663">
        <w:rPr>
          <w:rFonts w:ascii="SimSun" w:hAnsi="SimSun" w:cs="Times New Roman" w:hint="eastAsia"/>
          <w:sz w:val="21"/>
        </w:rPr>
        <w:t>所作的发言。不同国家有不同</w:t>
      </w:r>
      <w:r w:rsidR="00F91DCF" w:rsidRPr="00775663">
        <w:rPr>
          <w:rFonts w:ascii="SimSun" w:hAnsi="SimSun" w:cs="Times New Roman" w:hint="eastAsia"/>
          <w:sz w:val="21"/>
        </w:rPr>
        <w:t>国</w:t>
      </w:r>
      <w:r w:rsidRPr="00775663">
        <w:rPr>
          <w:rFonts w:ascii="SimSun" w:hAnsi="SimSun" w:cs="Times New Roman" w:hint="eastAsia"/>
          <w:sz w:val="21"/>
        </w:rPr>
        <w:t>情，因此</w:t>
      </w:r>
      <w:r w:rsidR="00F91DCF" w:rsidRPr="00775663">
        <w:rPr>
          <w:rFonts w:ascii="SimSun" w:hAnsi="SimSun" w:cs="Times New Roman" w:hint="eastAsia"/>
          <w:sz w:val="21"/>
        </w:rPr>
        <w:t>，</w:t>
      </w:r>
      <w:r w:rsidRPr="00775663">
        <w:rPr>
          <w:rFonts w:ascii="SimSun" w:hAnsi="SimSun" w:cs="Times New Roman" w:hint="eastAsia"/>
          <w:sz w:val="21"/>
        </w:rPr>
        <w:t>关于</w:t>
      </w:r>
      <w:r w:rsidRPr="00775663">
        <w:rPr>
          <w:rFonts w:ascii="SimSun" w:hAnsi="SimSun" w:cs="Times New Roman"/>
          <w:sz w:val="21"/>
        </w:rPr>
        <w:t>例外与限制</w:t>
      </w:r>
      <w:r w:rsidRPr="00775663">
        <w:rPr>
          <w:rFonts w:ascii="SimSun" w:hAnsi="SimSun" w:cs="Times New Roman" w:hint="eastAsia"/>
          <w:sz w:val="21"/>
        </w:rPr>
        <w:t>的条款应当提供最大限度的灵活性。</w:t>
      </w:r>
    </w:p>
    <w:p w14:paraId="29AACD4C"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印度尼西亚代表团代表LMC发言</w:t>
      </w:r>
      <w:r w:rsidRPr="00775663">
        <w:rPr>
          <w:rFonts w:ascii="SimSun" w:hAnsi="SimSun" w:cs="Times New Roman" w:hint="eastAsia"/>
          <w:sz w:val="21"/>
        </w:rPr>
        <w:t>，</w:t>
      </w:r>
      <w:r w:rsidR="00F91DCF" w:rsidRPr="00775663">
        <w:rPr>
          <w:rFonts w:ascii="SimSun" w:hAnsi="SimSun" w:cs="Times New Roman" w:hint="eastAsia"/>
          <w:sz w:val="21"/>
        </w:rPr>
        <w:t>指出</w:t>
      </w:r>
      <w:r w:rsidRPr="00775663">
        <w:rPr>
          <w:rFonts w:ascii="SimSun" w:hAnsi="SimSun" w:cs="Times New Roman"/>
          <w:sz w:val="21"/>
        </w:rPr>
        <w:t>例外与限制</w:t>
      </w:r>
      <w:r w:rsidRPr="00775663">
        <w:rPr>
          <w:rFonts w:ascii="SimSun" w:hAnsi="SimSun" w:cs="Times New Roman" w:hint="eastAsia"/>
          <w:sz w:val="21"/>
        </w:rPr>
        <w:t>应当简单明了，与</w:t>
      </w:r>
      <w:r w:rsidRPr="00775663">
        <w:rPr>
          <w:rFonts w:ascii="SimSun" w:hAnsi="SimSun" w:cs="Times New Roman"/>
          <w:sz w:val="21"/>
        </w:rPr>
        <w:t>国际协定</w:t>
      </w:r>
      <w:r w:rsidRPr="00775663">
        <w:rPr>
          <w:rFonts w:ascii="SimSun" w:hAnsi="SimSun" w:cs="Times New Roman" w:hint="eastAsia"/>
          <w:sz w:val="21"/>
        </w:rPr>
        <w:t>保持一致。它们不应当过于宽泛以至影响</w:t>
      </w:r>
      <w:r w:rsidR="00BC13AA" w:rsidRPr="00775663">
        <w:rPr>
          <w:rFonts w:ascii="SimSun" w:hAnsi="SimSun" w:cs="Times New Roman" w:hint="eastAsia"/>
          <w:sz w:val="21"/>
        </w:rPr>
        <w:t>客体</w:t>
      </w:r>
      <w:r w:rsidR="00F91DCF" w:rsidRPr="00775663">
        <w:rPr>
          <w:rFonts w:ascii="SimSun" w:hAnsi="SimSun" w:cs="Times New Roman" w:hint="eastAsia"/>
          <w:sz w:val="21"/>
        </w:rPr>
        <w:t>的</w:t>
      </w:r>
      <w:r w:rsidRPr="002A0A4D">
        <w:rPr>
          <w:rFonts w:ascii="SimSun" w:hAnsi="SimSun" w:hint="eastAsia"/>
          <w:sz w:val="21"/>
          <w:szCs w:val="22"/>
        </w:rPr>
        <w:t>保护范围</w:t>
      </w:r>
      <w:r w:rsidRPr="00775663">
        <w:rPr>
          <w:rFonts w:ascii="SimSun" w:hAnsi="SimSun" w:cs="Times New Roman" w:hint="eastAsia"/>
          <w:sz w:val="21"/>
        </w:rPr>
        <w:t>。</w:t>
      </w:r>
    </w:p>
    <w:p w14:paraId="4E405907"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埃及代表团支持印度尼西亚代表团代表LMC所作的发言</w:t>
      </w:r>
      <w:r w:rsidRPr="00775663">
        <w:rPr>
          <w:rFonts w:ascii="SimSun" w:hAnsi="SimSun" w:cs="Times New Roman" w:hint="eastAsia"/>
          <w:sz w:val="21"/>
        </w:rPr>
        <w:t>。保护</w:t>
      </w:r>
      <w:r w:rsidRPr="00775663">
        <w:rPr>
          <w:rFonts w:ascii="SimSun" w:hAnsi="SimSun" w:cs="Times New Roman"/>
          <w:sz w:val="21"/>
        </w:rPr>
        <w:t>公共利益</w:t>
      </w:r>
      <w:r w:rsidRPr="00775663">
        <w:rPr>
          <w:rFonts w:ascii="SimSun" w:hAnsi="SimSun" w:cs="Times New Roman" w:hint="eastAsia"/>
          <w:sz w:val="21"/>
        </w:rPr>
        <w:t>模糊不清，可能导致许多例外，这不会是文书希望出现的</w:t>
      </w:r>
      <w:r w:rsidRPr="002A0A4D">
        <w:rPr>
          <w:rFonts w:ascii="SimSun" w:hAnsi="SimSun" w:hint="eastAsia"/>
          <w:sz w:val="21"/>
          <w:szCs w:val="22"/>
        </w:rPr>
        <w:t>结果</w:t>
      </w:r>
      <w:r w:rsidRPr="00775663">
        <w:rPr>
          <w:rFonts w:ascii="SimSun" w:hAnsi="SimSun" w:cs="Times New Roman" w:hint="eastAsia"/>
          <w:sz w:val="21"/>
        </w:rPr>
        <w:t>。</w:t>
      </w:r>
      <w:r w:rsidRPr="00775663">
        <w:rPr>
          <w:rFonts w:ascii="SimSun" w:hAnsi="SimSun" w:cs="Times New Roman"/>
          <w:sz w:val="21"/>
        </w:rPr>
        <w:t>例外与限制</w:t>
      </w:r>
      <w:r w:rsidRPr="00775663">
        <w:rPr>
          <w:rFonts w:ascii="SimSun" w:hAnsi="SimSun" w:cs="Times New Roman" w:hint="eastAsia"/>
          <w:sz w:val="21"/>
        </w:rPr>
        <w:t>不应当禁止强制</w:t>
      </w:r>
      <w:r w:rsidR="00F91DCF" w:rsidRPr="00775663">
        <w:rPr>
          <w:rFonts w:ascii="SimSun" w:hAnsi="SimSun" w:cs="Times New Roman" w:hint="eastAsia"/>
          <w:sz w:val="21"/>
        </w:rPr>
        <w:t>性</w:t>
      </w:r>
      <w:r w:rsidRPr="00775663">
        <w:rPr>
          <w:rFonts w:ascii="SimSun" w:hAnsi="SimSun" w:cs="Times New Roman" w:hint="eastAsia"/>
          <w:sz w:val="21"/>
        </w:rPr>
        <w:t>公开，并且应当明确，遵守</w:t>
      </w:r>
      <w:r w:rsidRPr="00775663">
        <w:rPr>
          <w:rFonts w:ascii="SimSun" w:hAnsi="SimSun"/>
          <w:sz w:val="21"/>
        </w:rPr>
        <w:t>三步检验法</w:t>
      </w:r>
      <w:r w:rsidRPr="00775663">
        <w:rPr>
          <w:rFonts w:ascii="SimSun" w:hAnsi="SimSun" w:hint="eastAsia"/>
          <w:sz w:val="21"/>
        </w:rPr>
        <w:t>。</w:t>
      </w:r>
    </w:p>
    <w:p w14:paraId="5A10BE8E"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哥伦比亚代表团</w:t>
      </w:r>
      <w:r w:rsidR="00F91DCF" w:rsidRPr="00775663">
        <w:rPr>
          <w:rFonts w:ascii="SimSun" w:hAnsi="SimSun" w:cs="Times New Roman" w:hint="eastAsia"/>
          <w:sz w:val="21"/>
        </w:rPr>
        <w:t>指出</w:t>
      </w:r>
      <w:r w:rsidRPr="00775663">
        <w:rPr>
          <w:rFonts w:ascii="SimSun" w:hAnsi="SimSun" w:cs="Times New Roman"/>
          <w:sz w:val="21"/>
        </w:rPr>
        <w:t>，例外与限制</w:t>
      </w:r>
      <w:r w:rsidRPr="00775663">
        <w:rPr>
          <w:rFonts w:ascii="SimSun" w:hAnsi="SimSun" w:cs="Times New Roman" w:hint="eastAsia"/>
          <w:sz w:val="21"/>
        </w:rPr>
        <w:t>是一个负担，对于专利局来说属于超负荷工作。关于</w:t>
      </w:r>
      <w:r w:rsidRPr="00775663">
        <w:rPr>
          <w:rFonts w:ascii="SimSun" w:hAnsi="SimSun" w:cs="Times New Roman"/>
          <w:sz w:val="21"/>
        </w:rPr>
        <w:t>遗传资源</w:t>
      </w:r>
      <w:r w:rsidRPr="00775663">
        <w:rPr>
          <w:rFonts w:ascii="SimSun" w:hAnsi="SimSun" w:cs="Times New Roman" w:hint="eastAsia"/>
          <w:sz w:val="21"/>
        </w:rPr>
        <w:t>的</w:t>
      </w:r>
      <w:r w:rsidRPr="00775663">
        <w:rPr>
          <w:rFonts w:ascii="SimSun" w:hAnsi="SimSun" w:cs="Times New Roman"/>
          <w:sz w:val="21"/>
        </w:rPr>
        <w:t>知识产权制度</w:t>
      </w:r>
      <w:r w:rsidRPr="00775663">
        <w:rPr>
          <w:rFonts w:ascii="SimSun" w:hAnsi="SimSun" w:cs="Times New Roman" w:hint="eastAsia"/>
          <w:sz w:val="21"/>
        </w:rPr>
        <w:t>不应当包括</w:t>
      </w:r>
      <w:r w:rsidRPr="00775663">
        <w:rPr>
          <w:rFonts w:ascii="SimSun" w:hAnsi="SimSun" w:cs="Times New Roman"/>
          <w:sz w:val="21"/>
        </w:rPr>
        <w:t>例外与限制</w:t>
      </w:r>
      <w:r w:rsidRPr="00775663">
        <w:rPr>
          <w:rFonts w:ascii="SimSun" w:hAnsi="SimSun" w:cs="Times New Roman" w:hint="eastAsia"/>
          <w:sz w:val="21"/>
        </w:rPr>
        <w:t>。</w:t>
      </w:r>
    </w:p>
    <w:p w14:paraId="5E63E04B"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w:t>
      </w:r>
      <w:r w:rsidRPr="00775663">
        <w:rPr>
          <w:rFonts w:ascii="SimSun" w:hAnsi="SimSun" w:cs="Times New Roman" w:hint="eastAsia"/>
          <w:sz w:val="21"/>
        </w:rPr>
        <w:t>宣布开始</w:t>
      </w:r>
      <w:r w:rsidR="00576924" w:rsidRPr="00775663">
        <w:rPr>
          <w:rFonts w:ascii="SimSun" w:hAnsi="SimSun" w:cs="Times New Roman" w:hint="eastAsia"/>
          <w:sz w:val="21"/>
        </w:rPr>
        <w:t>就</w:t>
      </w:r>
      <w:r w:rsidRPr="00775663">
        <w:rPr>
          <w:rFonts w:ascii="SimSun" w:hAnsi="SimSun" w:cs="Times New Roman"/>
          <w:sz w:val="21"/>
        </w:rPr>
        <w:t>制裁与补救办法</w:t>
      </w:r>
      <w:r w:rsidR="00576924" w:rsidRPr="00775663">
        <w:rPr>
          <w:rFonts w:ascii="SimSun" w:hAnsi="SimSun" w:cs="Times New Roman" w:hint="eastAsia"/>
          <w:sz w:val="21"/>
        </w:rPr>
        <w:t>进行</w:t>
      </w:r>
      <w:r w:rsidR="00F15518" w:rsidRPr="00775663">
        <w:rPr>
          <w:rFonts w:ascii="SimSun" w:hAnsi="SimSun" w:cs="Times New Roman" w:hint="eastAsia"/>
          <w:sz w:val="21"/>
        </w:rPr>
        <w:t>讨论</w:t>
      </w:r>
      <w:r w:rsidRPr="00775663">
        <w:rPr>
          <w:rFonts w:ascii="SimSun" w:hAnsi="SimSun" w:cs="Times New Roman" w:hint="eastAsia"/>
          <w:sz w:val="21"/>
        </w:rPr>
        <w:t>。</w:t>
      </w:r>
      <w:r w:rsidRPr="00775663">
        <w:rPr>
          <w:rFonts w:ascii="SimSun" w:hAnsi="SimSun" w:cs="Times New Roman"/>
          <w:sz w:val="21"/>
        </w:rPr>
        <w:t>最根本的问题是撤销及其对创新和商业化机会的潜在影响。</w:t>
      </w:r>
      <w:r w:rsidRPr="00775663">
        <w:rPr>
          <w:rFonts w:ascii="SimSun" w:hAnsi="SimSun" w:cs="Times New Roman" w:hint="eastAsia"/>
          <w:sz w:val="21"/>
        </w:rPr>
        <w:t>一些</w:t>
      </w:r>
      <w:r w:rsidRPr="00775663">
        <w:rPr>
          <w:rFonts w:ascii="SimSun" w:hAnsi="SimSun" w:cs="Times New Roman"/>
          <w:sz w:val="21"/>
        </w:rPr>
        <w:t>成员国</w:t>
      </w:r>
      <w:r w:rsidRPr="00775663">
        <w:rPr>
          <w:rFonts w:ascii="SimSun" w:hAnsi="SimSun" w:cs="Times New Roman" w:hint="eastAsia"/>
          <w:sz w:val="21"/>
        </w:rPr>
        <w:t>对意外后果表示关切。同时，一些成员国的</w:t>
      </w:r>
      <w:proofErr w:type="gramStart"/>
      <w:r w:rsidRPr="00775663">
        <w:rPr>
          <w:rFonts w:ascii="SimSun" w:hAnsi="SimSun" w:cs="Times New Roman" w:hint="eastAsia"/>
          <w:sz w:val="21"/>
        </w:rPr>
        <w:t>国内制度</w:t>
      </w:r>
      <w:proofErr w:type="gramEnd"/>
      <w:r w:rsidRPr="00775663">
        <w:rPr>
          <w:rFonts w:ascii="SimSun" w:hAnsi="SimSun" w:cs="Times New Roman" w:hint="eastAsia"/>
          <w:sz w:val="21"/>
        </w:rPr>
        <w:t>规定了撤销。文书必须</w:t>
      </w:r>
      <w:r w:rsidR="00F15518" w:rsidRPr="00775663">
        <w:rPr>
          <w:rFonts w:ascii="SimSun" w:hAnsi="SimSun" w:cs="Times New Roman" w:hint="eastAsia"/>
          <w:sz w:val="21"/>
        </w:rPr>
        <w:t>留下</w:t>
      </w:r>
      <w:r w:rsidRPr="00775663">
        <w:rPr>
          <w:rFonts w:ascii="SimSun" w:hAnsi="SimSun" w:cs="Times New Roman" w:hint="eastAsia"/>
          <w:sz w:val="21"/>
        </w:rPr>
        <w:t>政策空间。他宣布开始就</w:t>
      </w:r>
      <w:r w:rsidRPr="00775663">
        <w:rPr>
          <w:rFonts w:ascii="SimSun" w:hAnsi="SimSun" w:cs="Times New Roman"/>
          <w:sz w:val="21"/>
        </w:rPr>
        <w:t>制裁与补救办法</w:t>
      </w:r>
      <w:r w:rsidRPr="00775663">
        <w:rPr>
          <w:rFonts w:ascii="SimSun" w:hAnsi="SimSun" w:cs="Times New Roman" w:hint="eastAsia"/>
          <w:sz w:val="21"/>
        </w:rPr>
        <w:t>发表评论意见。</w:t>
      </w:r>
    </w:p>
    <w:p w14:paraId="7F58B4E9"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印度代表团</w:t>
      </w:r>
      <w:r w:rsidR="00F15518" w:rsidRPr="00775663">
        <w:rPr>
          <w:rFonts w:ascii="SimSun" w:hAnsi="SimSun" w:cs="Times New Roman" w:hint="eastAsia"/>
          <w:sz w:val="21"/>
        </w:rPr>
        <w:t>指出</w:t>
      </w:r>
      <w:r w:rsidRPr="00775663">
        <w:rPr>
          <w:rFonts w:ascii="SimSun" w:hAnsi="SimSun" w:cs="Times New Roman" w:hint="eastAsia"/>
          <w:sz w:val="21"/>
        </w:rPr>
        <w:t>，规定</w:t>
      </w:r>
      <w:r w:rsidRPr="00775663">
        <w:rPr>
          <w:rFonts w:ascii="SimSun" w:hAnsi="SimSun" w:cs="Times New Roman"/>
          <w:sz w:val="21"/>
        </w:rPr>
        <w:t>制裁与补救办法</w:t>
      </w:r>
      <w:r w:rsidRPr="00775663">
        <w:rPr>
          <w:rFonts w:ascii="SimSun" w:hAnsi="SimSun" w:cs="Times New Roman" w:hint="eastAsia"/>
          <w:sz w:val="21"/>
        </w:rPr>
        <w:t>至关重要，因为它为国家和发明人纠正已经发生的事情提供了机会，不论是故意</w:t>
      </w:r>
      <w:r w:rsidR="00332CAA" w:rsidRPr="00775663">
        <w:rPr>
          <w:rFonts w:ascii="SimSun" w:hAnsi="SimSun" w:cs="Times New Roman" w:hint="eastAsia"/>
          <w:sz w:val="21"/>
        </w:rPr>
        <w:t>的</w:t>
      </w:r>
      <w:r w:rsidRPr="00775663">
        <w:rPr>
          <w:rFonts w:ascii="SimSun" w:hAnsi="SimSun" w:cs="Times New Roman" w:hint="eastAsia"/>
          <w:sz w:val="21"/>
        </w:rPr>
        <w:t>还是无意</w:t>
      </w:r>
      <w:r w:rsidR="00332CAA" w:rsidRPr="00775663">
        <w:rPr>
          <w:rFonts w:ascii="SimSun" w:hAnsi="SimSun" w:cs="Times New Roman" w:hint="eastAsia"/>
          <w:sz w:val="21"/>
        </w:rPr>
        <w:t>的</w:t>
      </w:r>
      <w:r w:rsidRPr="00775663">
        <w:rPr>
          <w:rFonts w:ascii="SimSun" w:hAnsi="SimSun" w:cs="Times New Roman" w:hint="eastAsia"/>
          <w:sz w:val="21"/>
        </w:rPr>
        <w:t>。印度的专利制度规定</w:t>
      </w:r>
      <w:r w:rsidR="00332CAA" w:rsidRPr="00775663">
        <w:rPr>
          <w:rFonts w:ascii="SimSun" w:hAnsi="SimSun" w:cs="Times New Roman" w:hint="eastAsia"/>
          <w:sz w:val="21"/>
        </w:rPr>
        <w:t>该条款</w:t>
      </w:r>
      <w:r w:rsidRPr="00775663">
        <w:rPr>
          <w:rFonts w:ascii="SimSun" w:hAnsi="SimSun" w:cs="Times New Roman" w:hint="eastAsia"/>
          <w:sz w:val="21"/>
        </w:rPr>
        <w:t>适用于授</w:t>
      </w:r>
      <w:r w:rsidR="00332CAA" w:rsidRPr="00775663">
        <w:rPr>
          <w:rFonts w:ascii="SimSun" w:hAnsi="SimSun" w:cs="Times New Roman" w:hint="eastAsia"/>
          <w:sz w:val="21"/>
        </w:rPr>
        <w:t>予</w:t>
      </w:r>
      <w:r w:rsidRPr="00775663">
        <w:rPr>
          <w:rFonts w:ascii="SimSun" w:hAnsi="SimSun" w:cs="Times New Roman" w:hint="eastAsia"/>
          <w:sz w:val="21"/>
        </w:rPr>
        <w:t>前</w:t>
      </w:r>
      <w:r w:rsidR="00332CAA" w:rsidRPr="00775663">
        <w:rPr>
          <w:rFonts w:ascii="SimSun" w:hAnsi="SimSun" w:cs="Times New Roman" w:hint="eastAsia"/>
          <w:sz w:val="21"/>
        </w:rPr>
        <w:t>和</w:t>
      </w:r>
      <w:r w:rsidRPr="00775663">
        <w:rPr>
          <w:rFonts w:ascii="SimSun" w:hAnsi="SimSun" w:cs="Times New Roman" w:hint="eastAsia"/>
          <w:sz w:val="21"/>
        </w:rPr>
        <w:t>授</w:t>
      </w:r>
      <w:r w:rsidR="00332CAA" w:rsidRPr="00775663">
        <w:rPr>
          <w:rFonts w:ascii="SimSun" w:hAnsi="SimSun" w:cs="Times New Roman" w:hint="eastAsia"/>
          <w:sz w:val="21"/>
        </w:rPr>
        <w:t>予</w:t>
      </w:r>
      <w:r w:rsidRPr="00775663">
        <w:rPr>
          <w:rFonts w:ascii="SimSun" w:hAnsi="SimSun" w:cs="Times New Roman" w:hint="eastAsia"/>
          <w:sz w:val="21"/>
        </w:rPr>
        <w:t>后</w:t>
      </w:r>
      <w:r w:rsidR="00576924" w:rsidRPr="00775663">
        <w:rPr>
          <w:rFonts w:ascii="SimSun" w:hAnsi="SimSun" w:cs="Times New Roman" w:hint="eastAsia"/>
          <w:sz w:val="21"/>
        </w:rPr>
        <w:t>阶段</w:t>
      </w:r>
      <w:r w:rsidRPr="00775663">
        <w:rPr>
          <w:rFonts w:ascii="SimSun" w:hAnsi="SimSun" w:cs="Times New Roman" w:hint="eastAsia"/>
          <w:sz w:val="21"/>
        </w:rPr>
        <w:t>。它</w:t>
      </w:r>
      <w:r w:rsidRPr="00775663">
        <w:rPr>
          <w:rFonts w:ascii="SimSun" w:hAnsi="SimSun" w:cs="Times New Roman"/>
          <w:sz w:val="21"/>
        </w:rPr>
        <w:t>支持</w:t>
      </w:r>
      <w:r w:rsidR="00332CAA" w:rsidRPr="00775663">
        <w:rPr>
          <w:rFonts w:ascii="SimSun" w:hAnsi="SimSun" w:cs="Times New Roman" w:hint="eastAsia"/>
          <w:sz w:val="21"/>
        </w:rPr>
        <w:t>在</w:t>
      </w:r>
      <w:r w:rsidRPr="00775663">
        <w:rPr>
          <w:rFonts w:ascii="SimSun" w:hAnsi="SimSun" w:cs="Times New Roman" w:hint="eastAsia"/>
          <w:sz w:val="21"/>
        </w:rPr>
        <w:t>第5段中</w:t>
      </w:r>
      <w:r w:rsidR="00332CAA" w:rsidRPr="00775663">
        <w:rPr>
          <w:rFonts w:ascii="SimSun" w:hAnsi="SimSun" w:cs="Times New Roman" w:hint="eastAsia"/>
          <w:sz w:val="21"/>
        </w:rPr>
        <w:t>列入</w:t>
      </w:r>
      <w:r w:rsidRPr="00775663">
        <w:rPr>
          <w:rFonts w:ascii="SimSun" w:hAnsi="SimSun" w:cs="Times New Roman" w:hint="eastAsia"/>
          <w:sz w:val="21"/>
        </w:rPr>
        <w:t>该条款。</w:t>
      </w:r>
    </w:p>
    <w:p w14:paraId="5D1FD4E9" w14:textId="2F230F86"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特波提巴基金会</w:t>
      </w:r>
      <w:r w:rsidRPr="00775663">
        <w:rPr>
          <w:rFonts w:ascii="SimSun" w:hAnsi="SimSun" w:cs="Times New Roman" w:hint="eastAsia"/>
          <w:sz w:val="21"/>
        </w:rPr>
        <w:t>的代表代表</w:t>
      </w:r>
      <w:r w:rsidRPr="00775663">
        <w:rPr>
          <w:rFonts w:ascii="SimSun" w:hAnsi="SimSun" w:cs="Times New Roman"/>
          <w:sz w:val="21"/>
        </w:rPr>
        <w:t>土著</w:t>
      </w:r>
      <w:r w:rsidR="00FB0F3D" w:rsidRPr="00775663">
        <w:rPr>
          <w:rFonts w:ascii="SimSun" w:hAnsi="SimSun" w:cs="Times New Roman" w:hint="eastAsia"/>
          <w:sz w:val="21"/>
        </w:rPr>
        <w:t>人民核心</w:t>
      </w:r>
      <w:r w:rsidRPr="00775663">
        <w:rPr>
          <w:rFonts w:ascii="SimSun" w:hAnsi="SimSun" w:cs="Times New Roman"/>
          <w:sz w:val="21"/>
        </w:rPr>
        <w:t>组</w:t>
      </w:r>
      <w:r w:rsidRPr="00775663">
        <w:rPr>
          <w:rFonts w:ascii="SimSun" w:hAnsi="SimSun" w:cs="Times New Roman" w:hint="eastAsia"/>
          <w:sz w:val="21"/>
        </w:rPr>
        <w:t>发言</w:t>
      </w:r>
      <w:r w:rsidRPr="00775663">
        <w:rPr>
          <w:rFonts w:ascii="SimSun" w:hAnsi="SimSun" w:cs="Times New Roman"/>
          <w:sz w:val="21"/>
        </w:rPr>
        <w:t>，</w:t>
      </w:r>
      <w:r w:rsidR="00332CAA" w:rsidRPr="00775663">
        <w:rPr>
          <w:rFonts w:ascii="SimSun" w:hAnsi="SimSun" w:cs="Times New Roman" w:hint="eastAsia"/>
          <w:sz w:val="21"/>
        </w:rPr>
        <w:t>指出</w:t>
      </w:r>
      <w:r w:rsidRPr="00775663">
        <w:rPr>
          <w:rFonts w:ascii="SimSun" w:hAnsi="SimSun" w:cs="Times New Roman" w:hint="eastAsia"/>
          <w:sz w:val="21"/>
        </w:rPr>
        <w:t>文书应当明确规定未遵守公开要求的后果</w:t>
      </w:r>
      <w:r w:rsidR="00F86784" w:rsidRPr="00775663">
        <w:rPr>
          <w:rFonts w:ascii="SimSun" w:hAnsi="SimSun" w:cs="Times New Roman" w:hint="eastAsia"/>
          <w:sz w:val="21"/>
        </w:rPr>
        <w:t>。应</w:t>
      </w:r>
      <w:r w:rsidRPr="00775663">
        <w:rPr>
          <w:rFonts w:ascii="SimSun" w:hAnsi="SimSun" w:cs="Times New Roman" w:hint="eastAsia"/>
          <w:sz w:val="21"/>
        </w:rPr>
        <w:t>当就失效进行谈判。还应当对所有未遵守情</w:t>
      </w:r>
      <w:r w:rsidR="00332CAA" w:rsidRPr="00775663">
        <w:rPr>
          <w:rFonts w:ascii="SimSun" w:hAnsi="SimSun" w:cs="Times New Roman" w:hint="eastAsia"/>
          <w:sz w:val="21"/>
        </w:rPr>
        <w:t>形实</w:t>
      </w:r>
      <w:r w:rsidRPr="00775663">
        <w:rPr>
          <w:rFonts w:ascii="SimSun" w:hAnsi="SimSun" w:cs="Times New Roman" w:hint="eastAsia"/>
          <w:sz w:val="21"/>
        </w:rPr>
        <w:t>施处罚，与影片</w:t>
      </w:r>
      <w:r w:rsidR="00890ECF" w:rsidRPr="00775663">
        <w:rPr>
          <w:rFonts w:ascii="SimSun" w:hAnsi="SimSun" w:cs="Times New Roman" w:hint="eastAsia"/>
          <w:sz w:val="21"/>
        </w:rPr>
        <w:t>《</w:t>
      </w:r>
      <w:r w:rsidR="00AD6693">
        <w:rPr>
          <w:rFonts w:ascii="SimSun" w:hAnsi="SimSun" w:cs="Times New Roman"/>
          <w:sz w:val="21"/>
        </w:rPr>
        <w:t>亚夸诺伊</w:t>
      </w:r>
      <w:r w:rsidR="00890ECF" w:rsidRPr="00775663">
        <w:rPr>
          <w:rFonts w:ascii="SimSun" w:hAnsi="SimSun" w:cs="Times New Roman" w:hint="eastAsia"/>
          <w:sz w:val="21"/>
        </w:rPr>
        <w:t>》</w:t>
      </w:r>
      <w:r w:rsidRPr="00775663">
        <w:rPr>
          <w:rFonts w:ascii="SimSun" w:hAnsi="SimSun" w:cs="Times New Roman" w:hint="eastAsia"/>
          <w:sz w:val="21"/>
        </w:rPr>
        <w:t>中的情况类似，应当提供惠益。</w:t>
      </w:r>
      <w:r w:rsidRPr="00775663">
        <w:rPr>
          <w:rFonts w:ascii="SimSun" w:hAnsi="SimSun" w:cs="Times New Roman"/>
          <w:sz w:val="21"/>
        </w:rPr>
        <w:t>[秘书处的说明：</w:t>
      </w:r>
      <w:r w:rsidRPr="00775663">
        <w:rPr>
          <w:rFonts w:ascii="SimSun" w:hAnsi="SimSun" w:cs="Times New Roman" w:hint="eastAsia"/>
          <w:sz w:val="21"/>
        </w:rPr>
        <w:t>影片</w:t>
      </w:r>
      <w:r w:rsidR="00890ECF" w:rsidRPr="00775663">
        <w:rPr>
          <w:rFonts w:ascii="SimSun" w:hAnsi="SimSun" w:cs="Times New Roman" w:hint="eastAsia"/>
          <w:sz w:val="21"/>
        </w:rPr>
        <w:t>《</w:t>
      </w:r>
      <w:r w:rsidR="00AD6693">
        <w:rPr>
          <w:rFonts w:ascii="SimSun" w:hAnsi="SimSun" w:cs="Times New Roman"/>
          <w:sz w:val="21"/>
        </w:rPr>
        <w:t>亚夸诺伊</w:t>
      </w:r>
      <w:r w:rsidR="00890ECF" w:rsidRPr="00775663">
        <w:rPr>
          <w:rFonts w:ascii="SimSun" w:hAnsi="SimSun" w:cs="Times New Roman" w:hint="eastAsia"/>
          <w:sz w:val="21"/>
        </w:rPr>
        <w:t>》</w:t>
      </w:r>
      <w:r w:rsidRPr="00775663">
        <w:rPr>
          <w:rFonts w:ascii="SimSun" w:hAnsi="SimSun" w:cs="Times New Roman" w:hint="eastAsia"/>
          <w:sz w:val="21"/>
        </w:rPr>
        <w:t>可在网站</w:t>
      </w:r>
      <w:hyperlink r:id="rId12" w:history="1">
        <w:r w:rsidRPr="00AD6693">
          <w:rPr>
            <w:rStyle w:val="af2"/>
            <w:rFonts w:ascii="SimSun" w:hAnsi="SimSun"/>
            <w:color w:val="auto"/>
            <w:sz w:val="21"/>
            <w:u w:val="none"/>
          </w:rPr>
          <w:t>http://www.wipo.int/tk/en/</w:t>
        </w:r>
      </w:hyperlink>
      <w:r w:rsidRPr="00775663">
        <w:rPr>
          <w:rFonts w:ascii="SimSun" w:hAnsi="SimSun" w:cs="Times New Roman" w:hint="eastAsia"/>
          <w:sz w:val="21"/>
        </w:rPr>
        <w:t>上观看。</w:t>
      </w:r>
      <w:r w:rsidR="00F86784" w:rsidRPr="00775663">
        <w:rPr>
          <w:rFonts w:ascii="SimSun" w:hAnsi="SimSun" w:cs="Times New Roman"/>
          <w:sz w:val="21"/>
        </w:rPr>
        <w:t>]</w:t>
      </w:r>
      <w:r w:rsidR="00F86784" w:rsidRPr="00775663">
        <w:rPr>
          <w:rFonts w:ascii="SimSun" w:hAnsi="SimSun" w:cs="Times New Roman" w:hint="eastAsia"/>
          <w:sz w:val="21"/>
        </w:rPr>
        <w:t>谈</w:t>
      </w:r>
      <w:r w:rsidRPr="00775663">
        <w:rPr>
          <w:rFonts w:ascii="SimSun" w:hAnsi="SimSun" w:cs="Times New Roman" w:hint="eastAsia"/>
          <w:sz w:val="21"/>
        </w:rPr>
        <w:t>判中的文书与影片</w:t>
      </w:r>
      <w:r w:rsidR="00890ECF" w:rsidRPr="00775663">
        <w:rPr>
          <w:rFonts w:ascii="SimSun" w:hAnsi="SimSun" w:cs="Times New Roman" w:hint="eastAsia"/>
          <w:sz w:val="21"/>
        </w:rPr>
        <w:t>《</w:t>
      </w:r>
      <w:r w:rsidR="00AD6693">
        <w:rPr>
          <w:rFonts w:ascii="SimSun" w:hAnsi="SimSun" w:cs="Times New Roman"/>
          <w:sz w:val="21"/>
        </w:rPr>
        <w:t>亚夸诺伊</w:t>
      </w:r>
      <w:r w:rsidR="00890ECF" w:rsidRPr="00775663">
        <w:rPr>
          <w:rFonts w:ascii="SimSun" w:hAnsi="SimSun" w:cs="Times New Roman" w:hint="eastAsia"/>
          <w:sz w:val="21"/>
        </w:rPr>
        <w:t>》</w:t>
      </w:r>
      <w:r w:rsidRPr="00775663">
        <w:rPr>
          <w:rFonts w:ascii="SimSun" w:hAnsi="SimSun" w:cs="Times New Roman" w:hint="eastAsia"/>
          <w:sz w:val="21"/>
        </w:rPr>
        <w:t>里的虚构故事之间的差异在于后者是基于私人合同。</w:t>
      </w:r>
      <w:r w:rsidR="00332CAA" w:rsidRPr="00775663">
        <w:rPr>
          <w:rFonts w:ascii="SimSun" w:hAnsi="SimSun" w:cs="Times New Roman" w:hint="eastAsia"/>
          <w:sz w:val="21"/>
        </w:rPr>
        <w:t>对于不</w:t>
      </w:r>
      <w:r w:rsidRPr="00775663">
        <w:rPr>
          <w:rFonts w:ascii="SimSun" w:hAnsi="SimSun" w:cs="Times New Roman" w:hint="eastAsia"/>
          <w:sz w:val="21"/>
        </w:rPr>
        <w:t>遵守</w:t>
      </w:r>
      <w:r w:rsidR="00332CAA" w:rsidRPr="00775663">
        <w:rPr>
          <w:rFonts w:ascii="SimSun" w:hAnsi="SimSun" w:cs="Times New Roman" w:hint="eastAsia"/>
          <w:sz w:val="21"/>
        </w:rPr>
        <w:t>情形</w:t>
      </w:r>
      <w:r w:rsidRPr="00775663">
        <w:rPr>
          <w:rFonts w:ascii="SimSun" w:hAnsi="SimSun" w:cs="Times New Roman" w:hint="eastAsia"/>
          <w:sz w:val="21"/>
        </w:rPr>
        <w:t>，应当有法律框架要求</w:t>
      </w:r>
      <w:r w:rsidRPr="00775663">
        <w:rPr>
          <w:rFonts w:ascii="SimSun" w:hAnsi="SimSun" w:cs="Times New Roman"/>
          <w:sz w:val="21"/>
        </w:rPr>
        <w:t>遗传资源</w:t>
      </w:r>
      <w:r w:rsidRPr="00775663">
        <w:rPr>
          <w:rFonts w:ascii="SimSun" w:hAnsi="SimSun" w:cs="Times New Roman" w:hint="eastAsia"/>
          <w:sz w:val="21"/>
        </w:rPr>
        <w:t>使用者仍然分享惠益。</w:t>
      </w:r>
      <w:r w:rsidR="00332CAA" w:rsidRPr="00775663">
        <w:rPr>
          <w:rFonts w:ascii="SimSun" w:hAnsi="SimSun" w:cs="Times New Roman" w:hint="eastAsia"/>
          <w:sz w:val="21"/>
        </w:rPr>
        <w:t>对于不</w:t>
      </w:r>
      <w:r w:rsidRPr="00775663">
        <w:rPr>
          <w:rFonts w:ascii="SimSun" w:hAnsi="SimSun" w:cs="Times New Roman" w:hint="eastAsia"/>
          <w:sz w:val="21"/>
        </w:rPr>
        <w:t>遵守</w:t>
      </w:r>
      <w:r w:rsidR="00332CAA" w:rsidRPr="00775663">
        <w:rPr>
          <w:rFonts w:ascii="SimSun" w:hAnsi="SimSun" w:cs="Times New Roman" w:hint="eastAsia"/>
          <w:sz w:val="21"/>
        </w:rPr>
        <w:t>情形</w:t>
      </w:r>
      <w:r w:rsidRPr="00775663">
        <w:rPr>
          <w:rFonts w:ascii="SimSun" w:hAnsi="SimSun" w:cs="Times New Roman" w:hint="eastAsia"/>
          <w:sz w:val="21"/>
        </w:rPr>
        <w:t>，还应当有可能向土著人民重新分配专利</w:t>
      </w:r>
      <w:r w:rsidR="00F86784" w:rsidRPr="00775663">
        <w:rPr>
          <w:rFonts w:ascii="SimSun" w:hAnsi="SimSun" w:cs="Times New Roman" w:hint="eastAsia"/>
          <w:sz w:val="21"/>
        </w:rPr>
        <w:t>。</w:t>
      </w:r>
    </w:p>
    <w:p w14:paraId="5BE7F0A8"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萨尔瓦多代表团支</w:t>
      </w:r>
      <w:r w:rsidR="00332CAA" w:rsidRPr="00775663">
        <w:rPr>
          <w:rFonts w:ascii="SimSun" w:hAnsi="SimSun" w:cs="Times New Roman" w:hint="eastAsia"/>
          <w:sz w:val="21"/>
        </w:rPr>
        <w:t>持原</w:t>
      </w:r>
      <w:r w:rsidRPr="00775663">
        <w:rPr>
          <w:rFonts w:ascii="SimSun" w:hAnsi="SimSun" w:cs="Times New Roman"/>
          <w:sz w:val="21"/>
        </w:rPr>
        <w:t>案文</w:t>
      </w:r>
      <w:r w:rsidRPr="00775663">
        <w:rPr>
          <w:rFonts w:ascii="SimSun" w:hAnsi="SimSun" w:cs="Times New Roman" w:hint="eastAsia"/>
          <w:sz w:val="21"/>
        </w:rPr>
        <w:t>。对于盗用或</w:t>
      </w:r>
      <w:r w:rsidRPr="002A0A4D">
        <w:rPr>
          <w:rFonts w:ascii="SimSun" w:hAnsi="SimSun" w:hint="eastAsia"/>
          <w:sz w:val="21"/>
          <w:szCs w:val="22"/>
        </w:rPr>
        <w:t>未经</w:t>
      </w:r>
      <w:r w:rsidRPr="00775663">
        <w:rPr>
          <w:rFonts w:ascii="SimSun" w:hAnsi="SimSun" w:cs="Times New Roman" w:hint="eastAsia"/>
          <w:sz w:val="21"/>
        </w:rPr>
        <w:t>授权使用</w:t>
      </w:r>
      <w:r w:rsidRPr="00775663">
        <w:rPr>
          <w:rFonts w:ascii="SimSun" w:hAnsi="SimSun" w:cs="Times New Roman"/>
          <w:sz w:val="21"/>
        </w:rPr>
        <w:t>遗传资源</w:t>
      </w:r>
      <w:r w:rsidRPr="00775663">
        <w:rPr>
          <w:rFonts w:ascii="SimSun" w:hAnsi="SimSun" w:cs="Times New Roman" w:hint="eastAsia"/>
          <w:sz w:val="21"/>
        </w:rPr>
        <w:t>，</w:t>
      </w:r>
      <w:r w:rsidR="00332CAA" w:rsidRPr="00775663">
        <w:rPr>
          <w:rFonts w:ascii="SimSun" w:hAnsi="SimSun" w:cs="Times New Roman" w:hint="eastAsia"/>
          <w:sz w:val="21"/>
        </w:rPr>
        <w:t>必须</w:t>
      </w:r>
      <w:r w:rsidRPr="00775663">
        <w:rPr>
          <w:rFonts w:ascii="SimSun" w:hAnsi="SimSun" w:cs="Times New Roman" w:hint="eastAsia"/>
          <w:sz w:val="21"/>
        </w:rPr>
        <w:t>实施制裁。应当针对这些情况规定一系列制裁，制裁应当与滥用规模相称。</w:t>
      </w:r>
    </w:p>
    <w:p w14:paraId="15A052FC"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美国代表团</w:t>
      </w:r>
      <w:r w:rsidRPr="00775663">
        <w:rPr>
          <w:rFonts w:ascii="SimSun" w:hAnsi="SimSun" w:cs="Times New Roman" w:hint="eastAsia"/>
          <w:sz w:val="21"/>
        </w:rPr>
        <w:t>建议给第5条加上括号，以反映其需要补充工作。为完善案文，它建议增</w:t>
      </w:r>
      <w:r w:rsidR="00332CAA" w:rsidRPr="00775663">
        <w:rPr>
          <w:rFonts w:ascii="SimSun" w:hAnsi="SimSun" w:cs="Times New Roman" w:hint="eastAsia"/>
          <w:sz w:val="21"/>
        </w:rPr>
        <w:t>加新的</w:t>
      </w:r>
      <w:r w:rsidRPr="00775663">
        <w:rPr>
          <w:rFonts w:ascii="SimSun" w:hAnsi="SimSun" w:cs="Times New Roman" w:hint="eastAsia"/>
          <w:sz w:val="21"/>
        </w:rPr>
        <w:t>第5条</w:t>
      </w:r>
      <w:r w:rsidR="0052189B" w:rsidRPr="00775663">
        <w:rPr>
          <w:rFonts w:ascii="SimSun" w:hAnsi="SimSun" w:cs="Times New Roman" w:hint="eastAsia"/>
          <w:sz w:val="21"/>
        </w:rPr>
        <w:t>(</w:t>
      </w:r>
      <w:r w:rsidRPr="00775663">
        <w:rPr>
          <w:rFonts w:ascii="SimSun" w:hAnsi="SimSun" w:cs="Times New Roman"/>
          <w:sz w:val="21"/>
        </w:rPr>
        <w:t>a</w:t>
      </w:r>
      <w:r w:rsidR="0052189B" w:rsidRPr="00775663">
        <w:rPr>
          <w:rFonts w:ascii="SimSun" w:hAnsi="SimSun" w:cs="Times New Roman" w:hint="eastAsia"/>
          <w:sz w:val="21"/>
        </w:rPr>
        <w:t>)</w:t>
      </w:r>
      <w:r w:rsidR="00332CAA" w:rsidRPr="00775663">
        <w:rPr>
          <w:rFonts w:ascii="SimSun" w:hAnsi="SimSun" w:cs="Times New Roman" w:hint="eastAsia"/>
          <w:sz w:val="21"/>
        </w:rPr>
        <w:t>项</w:t>
      </w:r>
      <w:r w:rsidR="009F646B" w:rsidRPr="00775663">
        <w:rPr>
          <w:rFonts w:ascii="SimSun" w:hAnsi="SimSun" w:cs="Times New Roman" w:hint="eastAsia"/>
          <w:sz w:val="21"/>
        </w:rPr>
        <w:t>第</w:t>
      </w:r>
      <w:r w:rsidR="0052189B" w:rsidRPr="00775663">
        <w:rPr>
          <w:rFonts w:ascii="SimSun" w:hAnsi="SimSun" w:cs="Times New Roman"/>
          <w:sz w:val="21"/>
        </w:rPr>
        <w:t>(</w:t>
      </w:r>
      <w:r w:rsidRPr="00775663">
        <w:rPr>
          <w:rFonts w:ascii="SimSun" w:hAnsi="SimSun" w:cs="Times New Roman"/>
          <w:sz w:val="21"/>
        </w:rPr>
        <w:t>iv</w:t>
      </w:r>
      <w:r w:rsidR="0052189B" w:rsidRPr="00775663">
        <w:rPr>
          <w:rFonts w:ascii="SimSun" w:hAnsi="SimSun" w:cs="Times New Roman"/>
          <w:sz w:val="21"/>
        </w:rPr>
        <w:t>)</w:t>
      </w:r>
      <w:r w:rsidR="00332CAA" w:rsidRPr="00775663">
        <w:rPr>
          <w:rFonts w:ascii="SimSun" w:hAnsi="SimSun" w:cs="Times New Roman" w:hint="eastAsia"/>
          <w:sz w:val="21"/>
        </w:rPr>
        <w:t>目</w:t>
      </w:r>
      <w:r w:rsidRPr="00775663">
        <w:rPr>
          <w:rFonts w:ascii="SimSun" w:hAnsi="SimSun" w:cs="Times New Roman" w:hint="eastAsia"/>
          <w:sz w:val="21"/>
        </w:rPr>
        <w:t>：“</w:t>
      </w:r>
      <w:r w:rsidRPr="00775663">
        <w:rPr>
          <w:rFonts w:ascii="SimSun" w:hAnsi="SimSun"/>
          <w:sz w:val="21"/>
        </w:rPr>
        <w:t>向专利申请人提供机会，使其通过公开所用的任何遗传资源或传统知识的来源或起源的进一步信息</w:t>
      </w:r>
      <w:r w:rsidR="00A52D89" w:rsidRPr="00775663">
        <w:rPr>
          <w:rFonts w:ascii="SimSun" w:hAnsi="SimSun" w:hint="eastAsia"/>
          <w:sz w:val="21"/>
        </w:rPr>
        <w:t>，</w:t>
      </w:r>
      <w:r w:rsidRPr="00775663">
        <w:rPr>
          <w:rFonts w:ascii="SimSun" w:hAnsi="SimSun"/>
          <w:sz w:val="21"/>
        </w:rPr>
        <w:t>对专利</w:t>
      </w:r>
      <w:r w:rsidRPr="00775663">
        <w:rPr>
          <w:rFonts w:ascii="SimSun" w:hAnsi="SimSun" w:hint="eastAsia"/>
          <w:sz w:val="21"/>
        </w:rPr>
        <w:t>申请</w:t>
      </w:r>
      <w:r w:rsidR="00A52D89" w:rsidRPr="00775663">
        <w:rPr>
          <w:rFonts w:ascii="SimSun" w:hAnsi="SimSun" w:hint="eastAsia"/>
          <w:sz w:val="21"/>
        </w:rPr>
        <w:t>进行</w:t>
      </w:r>
      <w:r w:rsidRPr="00775663">
        <w:rPr>
          <w:rFonts w:ascii="SimSun" w:hAnsi="SimSun"/>
          <w:sz w:val="21"/>
        </w:rPr>
        <w:t>补充。</w:t>
      </w:r>
      <w:r w:rsidR="00A52D89" w:rsidRPr="00775663">
        <w:rPr>
          <w:rFonts w:ascii="SimSun" w:hAnsi="SimSun" w:hint="eastAsia"/>
          <w:sz w:val="21"/>
        </w:rPr>
        <w:t>由于</w:t>
      </w:r>
      <w:r w:rsidRPr="00775663">
        <w:rPr>
          <w:rFonts w:ascii="SimSun" w:hAnsi="SimSun"/>
          <w:sz w:val="21"/>
        </w:rPr>
        <w:t>此种信息与如何实现和使用发明无关，</w:t>
      </w:r>
      <w:r w:rsidR="00A52D89" w:rsidRPr="00775663">
        <w:rPr>
          <w:rFonts w:ascii="SimSun" w:hAnsi="SimSun" w:hint="eastAsia"/>
          <w:sz w:val="21"/>
        </w:rPr>
        <w:t>所以</w:t>
      </w:r>
      <w:r w:rsidRPr="00775663">
        <w:rPr>
          <w:rFonts w:ascii="SimSun" w:hAnsi="SimSun"/>
          <w:sz w:val="21"/>
        </w:rPr>
        <w:t>对申请的</w:t>
      </w:r>
      <w:r w:rsidR="00A52D89" w:rsidRPr="00775663">
        <w:rPr>
          <w:rFonts w:ascii="SimSun" w:hAnsi="SimSun" w:hint="eastAsia"/>
          <w:sz w:val="21"/>
        </w:rPr>
        <w:lastRenderedPageBreak/>
        <w:t>提交</w:t>
      </w:r>
      <w:r w:rsidRPr="00775663">
        <w:rPr>
          <w:rFonts w:ascii="SimSun" w:hAnsi="SimSun"/>
          <w:sz w:val="21"/>
        </w:rPr>
        <w:t>日</w:t>
      </w:r>
      <w:r w:rsidR="00A52D89" w:rsidRPr="00775663">
        <w:rPr>
          <w:rFonts w:ascii="SimSun" w:hAnsi="SimSun" w:hint="eastAsia"/>
          <w:sz w:val="21"/>
        </w:rPr>
        <w:t>期</w:t>
      </w:r>
      <w:r w:rsidRPr="00775663">
        <w:rPr>
          <w:rFonts w:ascii="SimSun" w:hAnsi="SimSun"/>
          <w:sz w:val="21"/>
        </w:rPr>
        <w:t>没有影响，在申请的</w:t>
      </w:r>
      <w:r w:rsidR="00A52D89" w:rsidRPr="00775663">
        <w:rPr>
          <w:rFonts w:ascii="SimSun" w:hAnsi="SimSun" w:hint="eastAsia"/>
          <w:sz w:val="21"/>
        </w:rPr>
        <w:t>提交</w:t>
      </w:r>
      <w:r w:rsidRPr="00775663">
        <w:rPr>
          <w:rFonts w:ascii="SimSun" w:hAnsi="SimSun"/>
          <w:sz w:val="21"/>
        </w:rPr>
        <w:t>日</w:t>
      </w:r>
      <w:r w:rsidR="00A52D89" w:rsidRPr="00775663">
        <w:rPr>
          <w:rFonts w:ascii="SimSun" w:hAnsi="SimSun" w:hint="eastAsia"/>
          <w:sz w:val="21"/>
        </w:rPr>
        <w:t>期</w:t>
      </w:r>
      <w:r w:rsidRPr="00775663">
        <w:rPr>
          <w:rFonts w:ascii="SimSun" w:hAnsi="SimSun"/>
          <w:sz w:val="21"/>
        </w:rPr>
        <w:t>之后提交此种信息也无需</w:t>
      </w:r>
      <w:r w:rsidR="00576924" w:rsidRPr="00775663">
        <w:rPr>
          <w:rFonts w:ascii="SimSun" w:hAnsi="SimSun" w:hint="eastAsia"/>
          <w:sz w:val="21"/>
        </w:rPr>
        <w:t>付</w:t>
      </w:r>
      <w:r w:rsidRPr="00775663">
        <w:rPr>
          <w:rFonts w:ascii="SimSun" w:hAnsi="SimSun"/>
          <w:sz w:val="21"/>
        </w:rPr>
        <w:t>费。</w:t>
      </w:r>
      <w:r w:rsidRPr="00775663">
        <w:rPr>
          <w:rFonts w:ascii="SimSun" w:hAnsi="SimSun" w:cs="Times New Roman" w:hint="eastAsia"/>
          <w:sz w:val="21"/>
        </w:rPr>
        <w:t>”它建议增加第</w:t>
      </w:r>
      <w:r w:rsidRPr="00775663">
        <w:rPr>
          <w:rFonts w:ascii="SimSun" w:hAnsi="SimSun" w:cs="Times New Roman"/>
          <w:sz w:val="21"/>
        </w:rPr>
        <w:t>5</w:t>
      </w:r>
      <w:r w:rsidRPr="00775663">
        <w:rPr>
          <w:rFonts w:ascii="SimSun" w:hAnsi="SimSun" w:cs="Times New Roman" w:hint="eastAsia"/>
          <w:sz w:val="21"/>
        </w:rPr>
        <w:t>条</w:t>
      </w:r>
      <w:r w:rsidR="00A52D89" w:rsidRPr="00775663">
        <w:rPr>
          <w:rFonts w:ascii="SimSun" w:hAnsi="SimSun" w:cs="Times New Roman" w:hint="eastAsia"/>
          <w:sz w:val="21"/>
        </w:rPr>
        <w:t>第4款</w:t>
      </w:r>
      <w:r w:rsidRPr="00775663">
        <w:rPr>
          <w:rFonts w:ascii="SimSun" w:hAnsi="SimSun" w:cs="Times New Roman" w:hint="eastAsia"/>
          <w:sz w:val="21"/>
        </w:rPr>
        <w:t>，</w:t>
      </w:r>
      <w:r w:rsidR="00576924" w:rsidRPr="00775663">
        <w:rPr>
          <w:rFonts w:ascii="SimSun" w:hAnsi="SimSun" w:cs="Times New Roman" w:hint="eastAsia"/>
          <w:sz w:val="21"/>
        </w:rPr>
        <w:t>其</w:t>
      </w:r>
      <w:r w:rsidR="00A52D89" w:rsidRPr="00775663">
        <w:rPr>
          <w:rFonts w:ascii="SimSun" w:hAnsi="SimSun" w:cs="Times New Roman" w:hint="eastAsia"/>
          <w:sz w:val="21"/>
        </w:rPr>
        <w:t>内容如下</w:t>
      </w:r>
      <w:r w:rsidRPr="00775663">
        <w:rPr>
          <w:rFonts w:ascii="SimSun" w:hAnsi="SimSun" w:cs="Times New Roman" w:hint="eastAsia"/>
          <w:sz w:val="21"/>
        </w:rPr>
        <w:t>：“</w:t>
      </w:r>
      <w:r w:rsidRPr="00775663">
        <w:rPr>
          <w:rFonts w:ascii="SimSun" w:hAnsi="SimSun"/>
          <w:sz w:val="21"/>
        </w:rPr>
        <w:t>未及时审查专利申请应</w:t>
      </w:r>
      <w:r w:rsidR="00A52D89" w:rsidRPr="00775663">
        <w:rPr>
          <w:rFonts w:ascii="SimSun" w:hAnsi="SimSun" w:hint="eastAsia"/>
          <w:sz w:val="21"/>
        </w:rPr>
        <w:t>当导致</w:t>
      </w:r>
      <w:r w:rsidRPr="00775663">
        <w:rPr>
          <w:rFonts w:ascii="SimSun" w:hAnsi="SimSun"/>
          <w:sz w:val="21"/>
        </w:rPr>
        <w:t>调整所授</w:t>
      </w:r>
      <w:r w:rsidRPr="00775663">
        <w:rPr>
          <w:rFonts w:ascii="SimSun" w:hAnsi="SimSun" w:hint="eastAsia"/>
          <w:sz w:val="21"/>
        </w:rPr>
        <w:t>专利的有效期</w:t>
      </w:r>
      <w:r w:rsidRPr="00775663">
        <w:rPr>
          <w:rFonts w:ascii="SimSun" w:hAnsi="SimSun"/>
          <w:sz w:val="21"/>
        </w:rPr>
        <w:t>，</w:t>
      </w:r>
      <w:r w:rsidR="00576924" w:rsidRPr="00775663">
        <w:rPr>
          <w:rFonts w:ascii="SimSun" w:hAnsi="SimSun" w:hint="eastAsia"/>
          <w:sz w:val="21"/>
        </w:rPr>
        <w:t>以</w:t>
      </w:r>
      <w:r w:rsidRPr="00775663">
        <w:rPr>
          <w:rFonts w:ascii="SimSun" w:hAnsi="SimSun"/>
          <w:sz w:val="21"/>
        </w:rPr>
        <w:t>就行政延迟补偿</w:t>
      </w:r>
      <w:r w:rsidRPr="00775663">
        <w:rPr>
          <w:rFonts w:ascii="SimSun" w:hAnsi="SimSun" w:hint="eastAsia"/>
          <w:sz w:val="21"/>
        </w:rPr>
        <w:t>专利权人</w:t>
      </w:r>
      <w:r w:rsidRPr="00775663">
        <w:rPr>
          <w:rFonts w:ascii="SimSun" w:hAnsi="SimSun"/>
          <w:sz w:val="21"/>
        </w:rPr>
        <w:t>。</w:t>
      </w:r>
      <w:r w:rsidRPr="00775663">
        <w:rPr>
          <w:rFonts w:ascii="SimSun" w:hAnsi="SimSun" w:hint="eastAsia"/>
          <w:sz w:val="21"/>
        </w:rPr>
        <w:t>”</w:t>
      </w:r>
    </w:p>
    <w:p w14:paraId="7F889412"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w:t>
      </w:r>
      <w:r w:rsidRPr="00775663">
        <w:rPr>
          <w:rFonts w:ascii="SimSun" w:hAnsi="SimSun" w:cs="Times New Roman" w:hint="eastAsia"/>
          <w:sz w:val="21"/>
        </w:rPr>
        <w:t>认为，</w:t>
      </w:r>
      <w:r w:rsidR="00166C6E" w:rsidRPr="00775663">
        <w:rPr>
          <w:rFonts w:ascii="SimSun" w:hAnsi="SimSun" w:cs="Times New Roman" w:hint="eastAsia"/>
          <w:sz w:val="21"/>
        </w:rPr>
        <w:t>需要</w:t>
      </w:r>
      <w:r w:rsidRPr="00775663">
        <w:rPr>
          <w:rFonts w:ascii="SimSun" w:hAnsi="SimSun" w:cs="Times New Roman" w:hint="eastAsia"/>
          <w:sz w:val="21"/>
        </w:rPr>
        <w:t>为</w:t>
      </w:r>
      <w:r w:rsidR="00166C6E" w:rsidRPr="00775663">
        <w:rPr>
          <w:rFonts w:ascii="SimSun" w:hAnsi="SimSun" w:cs="Times New Roman" w:hint="eastAsia"/>
          <w:sz w:val="21"/>
        </w:rPr>
        <w:t>保证</w:t>
      </w:r>
      <w:r w:rsidRPr="00775663">
        <w:rPr>
          <w:rFonts w:ascii="SimSun" w:hAnsi="SimSun" w:cs="Times New Roman" w:hint="eastAsia"/>
          <w:sz w:val="21"/>
        </w:rPr>
        <w:t>适当地遵守公开要求</w:t>
      </w:r>
      <w:r w:rsidR="000E53BE" w:rsidRPr="00775663">
        <w:rPr>
          <w:rFonts w:ascii="SimSun" w:hAnsi="SimSun" w:cs="Times New Roman" w:hint="eastAsia"/>
          <w:sz w:val="21"/>
        </w:rPr>
        <w:t>实施</w:t>
      </w:r>
      <w:r w:rsidRPr="00775663">
        <w:rPr>
          <w:rFonts w:ascii="SimSun" w:hAnsi="SimSun" w:cs="Times New Roman" w:hint="eastAsia"/>
          <w:sz w:val="21"/>
        </w:rPr>
        <w:t>有效的制裁。</w:t>
      </w:r>
      <w:r w:rsidRPr="00775663">
        <w:rPr>
          <w:rFonts w:ascii="SimSun" w:hAnsi="SimSun" w:cs="Times New Roman"/>
          <w:sz w:val="21"/>
        </w:rPr>
        <w:t>制裁将通过</w:t>
      </w:r>
      <w:r w:rsidR="000E53BE" w:rsidRPr="00775663">
        <w:rPr>
          <w:rFonts w:ascii="SimSun" w:hAnsi="SimSun" w:cs="Times New Roman" w:hint="eastAsia"/>
          <w:sz w:val="21"/>
        </w:rPr>
        <w:t>实施</w:t>
      </w:r>
      <w:r w:rsidRPr="00775663">
        <w:rPr>
          <w:rFonts w:ascii="SimSun" w:hAnsi="SimSun" w:cs="Times New Roman"/>
          <w:sz w:val="21"/>
        </w:rPr>
        <w:t>惩罚阻止利益攸关方</w:t>
      </w:r>
      <w:r w:rsidRPr="00775663">
        <w:rPr>
          <w:rFonts w:ascii="SimSun" w:hAnsi="SimSun" w:cs="Times New Roman" w:hint="eastAsia"/>
          <w:sz w:val="21"/>
        </w:rPr>
        <w:t>偏离</w:t>
      </w:r>
      <w:r w:rsidRPr="00775663">
        <w:rPr>
          <w:rFonts w:ascii="SimSun" w:hAnsi="SimSun" w:cs="Times New Roman"/>
          <w:sz w:val="21"/>
        </w:rPr>
        <w:t>预期</w:t>
      </w:r>
      <w:r w:rsidR="000E53BE" w:rsidRPr="00775663">
        <w:rPr>
          <w:rFonts w:ascii="SimSun" w:hAnsi="SimSun" w:cs="Times New Roman" w:hint="eastAsia"/>
          <w:sz w:val="21"/>
        </w:rPr>
        <w:t>的</w:t>
      </w:r>
      <w:r w:rsidRPr="00775663">
        <w:rPr>
          <w:rFonts w:ascii="SimSun" w:hAnsi="SimSun" w:cs="Times New Roman"/>
          <w:sz w:val="21"/>
        </w:rPr>
        <w:t>行为。这些惩罚可以采取刑事制裁、罚款或行政制裁形式，在某些</w:t>
      </w:r>
      <w:r w:rsidRPr="00775663">
        <w:rPr>
          <w:rFonts w:ascii="SimSun" w:hAnsi="SimSun" w:cs="Times New Roman" w:hint="eastAsia"/>
          <w:sz w:val="21"/>
        </w:rPr>
        <w:t>例外</w:t>
      </w:r>
      <w:r w:rsidRPr="00775663">
        <w:rPr>
          <w:rFonts w:ascii="SimSun" w:hAnsi="SimSun" w:cs="Times New Roman"/>
          <w:sz w:val="21"/>
        </w:rPr>
        <w:t>情况下，它们可能影响专利的有效性。</w:t>
      </w:r>
      <w:r w:rsidRPr="00775663">
        <w:rPr>
          <w:rFonts w:ascii="SimSun" w:hAnsi="SimSun" w:cs="Times New Roman" w:hint="eastAsia"/>
          <w:sz w:val="21"/>
        </w:rPr>
        <w:t>它们必须提供法律确定性，避免道德风险情况。</w:t>
      </w:r>
      <w:r w:rsidRPr="00775663">
        <w:rPr>
          <w:rFonts w:ascii="SimSun" w:hAnsi="SimSun" w:cs="Times New Roman"/>
          <w:sz w:val="21"/>
        </w:rPr>
        <w:t>如果故意或欺诈性地不遵守</w:t>
      </w:r>
      <w:r w:rsidRPr="00775663">
        <w:rPr>
          <w:rFonts w:ascii="SimSun" w:hAnsi="SimSun" w:cs="Times New Roman" w:hint="eastAsia"/>
          <w:sz w:val="21"/>
        </w:rPr>
        <w:t>公开</w:t>
      </w:r>
      <w:r w:rsidRPr="00775663">
        <w:rPr>
          <w:rFonts w:ascii="SimSun" w:hAnsi="SimSun" w:cs="Times New Roman"/>
          <w:sz w:val="21"/>
        </w:rPr>
        <w:t>要求</w:t>
      </w:r>
      <w:r w:rsidR="000E53BE" w:rsidRPr="00775663">
        <w:rPr>
          <w:rFonts w:ascii="SimSun" w:hAnsi="SimSun" w:cs="Times New Roman" w:hint="eastAsia"/>
          <w:sz w:val="21"/>
        </w:rPr>
        <w:t>来追求</w:t>
      </w:r>
      <w:r w:rsidR="000E53BE" w:rsidRPr="00775663">
        <w:rPr>
          <w:rFonts w:ascii="SimSun" w:hAnsi="SimSun" w:cs="Times New Roman"/>
          <w:sz w:val="21"/>
        </w:rPr>
        <w:t>低</w:t>
      </w:r>
      <w:r w:rsidRPr="00775663">
        <w:rPr>
          <w:rFonts w:ascii="SimSun" w:hAnsi="SimSun" w:cs="Times New Roman"/>
          <w:sz w:val="21"/>
        </w:rPr>
        <w:t>成本</w:t>
      </w:r>
      <w:r w:rsidRPr="00775663">
        <w:rPr>
          <w:rFonts w:ascii="SimSun" w:hAnsi="SimSun" w:cs="Times New Roman" w:hint="eastAsia"/>
          <w:sz w:val="21"/>
        </w:rPr>
        <w:t>，包括</w:t>
      </w:r>
      <w:r w:rsidRPr="00775663">
        <w:rPr>
          <w:rFonts w:ascii="SimSun" w:hAnsi="SimSun" w:cs="Times New Roman"/>
          <w:sz w:val="21"/>
        </w:rPr>
        <w:t>财务或其他方面，则面临道德风险</w:t>
      </w:r>
      <w:r w:rsidR="00771E89" w:rsidRPr="00775663">
        <w:rPr>
          <w:rFonts w:ascii="SimSun" w:hAnsi="SimSun" w:cs="Times New Roman" w:hint="eastAsia"/>
          <w:sz w:val="21"/>
        </w:rPr>
        <w:t>情况</w:t>
      </w:r>
      <w:r w:rsidRPr="00775663">
        <w:rPr>
          <w:rFonts w:ascii="SimSun" w:hAnsi="SimSun" w:cs="Times New Roman"/>
          <w:sz w:val="21"/>
        </w:rPr>
        <w:t>。</w:t>
      </w:r>
      <w:r w:rsidRPr="00775663">
        <w:rPr>
          <w:rFonts w:ascii="SimSun" w:hAnsi="SimSun" w:cs="Times New Roman" w:hint="eastAsia"/>
          <w:sz w:val="21"/>
        </w:rPr>
        <w:t>巴西关于</w:t>
      </w:r>
      <w:r w:rsidRPr="00775663">
        <w:rPr>
          <w:rFonts w:ascii="SimSun" w:hAnsi="SimSun" w:cs="Times New Roman"/>
          <w:sz w:val="21"/>
        </w:rPr>
        <w:t>遗传资源</w:t>
      </w:r>
      <w:r w:rsidRPr="00775663">
        <w:rPr>
          <w:rFonts w:ascii="SimSun" w:hAnsi="SimSun" w:cs="Times New Roman" w:hint="eastAsia"/>
          <w:sz w:val="21"/>
        </w:rPr>
        <w:t>的立法</w:t>
      </w:r>
      <w:r w:rsidR="00771E89" w:rsidRPr="00775663">
        <w:rPr>
          <w:rFonts w:ascii="SimSun" w:hAnsi="SimSun" w:cs="Times New Roman" w:hint="eastAsia"/>
          <w:sz w:val="21"/>
        </w:rPr>
        <w:t>包含</w:t>
      </w:r>
      <w:r w:rsidRPr="00775663">
        <w:rPr>
          <w:rFonts w:ascii="SimSun" w:hAnsi="SimSun" w:cs="Times New Roman" w:hint="eastAsia"/>
          <w:sz w:val="21"/>
        </w:rPr>
        <w:t>行政制裁</w:t>
      </w:r>
      <w:r w:rsidRPr="00775663">
        <w:rPr>
          <w:rFonts w:ascii="SimSun" w:hAnsi="SimSun" w:cs="Times New Roman"/>
          <w:sz w:val="21"/>
        </w:rPr>
        <w:t>并</w:t>
      </w:r>
      <w:r w:rsidRPr="00775663">
        <w:rPr>
          <w:rFonts w:ascii="SimSun" w:hAnsi="SimSun" w:cs="Times New Roman" w:hint="eastAsia"/>
          <w:sz w:val="21"/>
        </w:rPr>
        <w:t>且</w:t>
      </w:r>
      <w:r w:rsidR="000E53BE" w:rsidRPr="00775663">
        <w:rPr>
          <w:rFonts w:ascii="SimSun" w:hAnsi="SimSun" w:cs="Times New Roman" w:hint="eastAsia"/>
          <w:sz w:val="21"/>
        </w:rPr>
        <w:t>在</w:t>
      </w:r>
      <w:r w:rsidRPr="00775663">
        <w:rPr>
          <w:rFonts w:ascii="SimSun" w:hAnsi="SimSun" w:cs="Times New Roman" w:hint="eastAsia"/>
          <w:sz w:val="21"/>
        </w:rPr>
        <w:t>逐渐增强</w:t>
      </w:r>
      <w:r w:rsidRPr="00775663">
        <w:rPr>
          <w:rFonts w:ascii="SimSun" w:hAnsi="SimSun" w:cs="Times New Roman"/>
          <w:sz w:val="21"/>
        </w:rPr>
        <w:t>，可能仅仅是书面谴责，</w:t>
      </w:r>
      <w:r w:rsidRPr="00775663">
        <w:rPr>
          <w:rFonts w:ascii="SimSun" w:hAnsi="SimSun" w:cs="Times New Roman" w:hint="eastAsia"/>
          <w:sz w:val="21"/>
        </w:rPr>
        <w:t>也</w:t>
      </w:r>
      <w:r w:rsidRPr="00775663">
        <w:rPr>
          <w:rFonts w:ascii="SimSun" w:hAnsi="SimSun" w:cs="Times New Roman"/>
          <w:sz w:val="21"/>
        </w:rPr>
        <w:t>可能包括罚款，对生物多样性样本的</w:t>
      </w:r>
      <w:r w:rsidRPr="00775663">
        <w:rPr>
          <w:rFonts w:ascii="SimSun" w:hAnsi="SimSun" w:cs="Times New Roman" w:hint="eastAsia"/>
          <w:sz w:val="21"/>
        </w:rPr>
        <w:t>拘捕</w:t>
      </w:r>
      <w:r w:rsidRPr="00775663">
        <w:rPr>
          <w:rFonts w:ascii="SimSun" w:hAnsi="SimSun" w:cs="Times New Roman"/>
          <w:sz w:val="21"/>
        </w:rPr>
        <w:t>，甚至是对</w:t>
      </w:r>
      <w:r w:rsidRPr="00775663">
        <w:rPr>
          <w:rFonts w:ascii="SimSun" w:hAnsi="SimSun" w:cs="Times New Roman" w:hint="eastAsia"/>
          <w:sz w:val="21"/>
        </w:rPr>
        <w:t>实施违法行为的</w:t>
      </w:r>
      <w:r w:rsidRPr="00775663">
        <w:rPr>
          <w:rFonts w:ascii="SimSun" w:hAnsi="SimSun" w:cs="Times New Roman"/>
          <w:sz w:val="21"/>
        </w:rPr>
        <w:t>机构部分封锁。</w:t>
      </w:r>
      <w:r w:rsidRPr="00775663">
        <w:rPr>
          <w:rFonts w:ascii="SimSun" w:hAnsi="SimSun" w:cs="Times New Roman" w:hint="eastAsia"/>
          <w:sz w:val="21"/>
        </w:rPr>
        <w:t>主管</w:t>
      </w:r>
      <w:r w:rsidR="007F6D2F" w:rsidRPr="00775663">
        <w:rPr>
          <w:rFonts w:ascii="SimSun" w:hAnsi="SimSun" w:cs="Times New Roman" w:hint="eastAsia"/>
          <w:sz w:val="21"/>
        </w:rPr>
        <w:t>部门只</w:t>
      </w:r>
      <w:r w:rsidRPr="00775663">
        <w:rPr>
          <w:rFonts w:ascii="SimSun" w:hAnsi="SimSun" w:cs="Times New Roman" w:hint="eastAsia"/>
          <w:sz w:val="21"/>
        </w:rPr>
        <w:t>考虑违法行为的严重程度，不论违法者是否为惯犯以及违法者的经济处境。另一方面，正式要求也可能导致制裁后的撤销。在一些例外情况下，它影响到专利的有效性。这些不是自动程序，申请人有机会在专利局的行政程序</w:t>
      </w:r>
      <w:r w:rsidR="007F6D2F" w:rsidRPr="00775663">
        <w:rPr>
          <w:rFonts w:ascii="SimSun" w:hAnsi="SimSun" w:cs="Times New Roman" w:hint="eastAsia"/>
          <w:sz w:val="21"/>
        </w:rPr>
        <w:t>中</w:t>
      </w:r>
      <w:r w:rsidRPr="00775663">
        <w:rPr>
          <w:rFonts w:ascii="SimSun" w:hAnsi="SimSun" w:cs="Times New Roman" w:hint="eastAsia"/>
          <w:sz w:val="21"/>
        </w:rPr>
        <w:t>和最终的司法程序中提出他们的论点。这确保了正当法律程序。《</w:t>
      </w:r>
      <w:r w:rsidR="007F6D2F" w:rsidRPr="00775663">
        <w:rPr>
          <w:rFonts w:ascii="SimSun" w:hAnsi="SimSun" w:cs="Times New Roman"/>
          <w:sz w:val="21"/>
        </w:rPr>
        <w:t>与贸易有关的知识产权</w:t>
      </w:r>
      <w:r w:rsidRPr="00775663">
        <w:rPr>
          <w:rFonts w:ascii="SimSun" w:hAnsi="SimSun" w:cs="Times New Roman" w:hint="eastAsia"/>
          <w:sz w:val="21"/>
        </w:rPr>
        <w:t>协定》规定了</w:t>
      </w:r>
      <w:r w:rsidR="007F6D2F" w:rsidRPr="00775663">
        <w:rPr>
          <w:rFonts w:ascii="SimSun" w:hAnsi="SimSun" w:cs="Times New Roman" w:hint="eastAsia"/>
          <w:sz w:val="21"/>
        </w:rPr>
        <w:t>撤销</w:t>
      </w:r>
      <w:r w:rsidRPr="00775663">
        <w:rPr>
          <w:rFonts w:ascii="SimSun" w:hAnsi="SimSun" w:cs="Times New Roman" w:hint="eastAsia"/>
          <w:sz w:val="21"/>
        </w:rPr>
        <w:t>专利作为补救办法。应当为国内立法</w:t>
      </w:r>
      <w:r w:rsidR="007F6D2F" w:rsidRPr="00775663">
        <w:rPr>
          <w:rFonts w:ascii="SimSun" w:hAnsi="SimSun" w:cs="Times New Roman" w:hint="eastAsia"/>
          <w:sz w:val="21"/>
        </w:rPr>
        <w:t>留下</w:t>
      </w:r>
      <w:r w:rsidRPr="00775663">
        <w:rPr>
          <w:rFonts w:ascii="SimSun" w:hAnsi="SimSun" w:cs="Times New Roman" w:hint="eastAsia"/>
          <w:sz w:val="21"/>
        </w:rPr>
        <w:t>政策空间，对于极端不遵守</w:t>
      </w:r>
      <w:r w:rsidR="00442837" w:rsidRPr="00775663">
        <w:rPr>
          <w:rFonts w:ascii="SimSun" w:hAnsi="SimSun" w:cs="Times New Roman" w:hint="eastAsia"/>
          <w:sz w:val="21"/>
        </w:rPr>
        <w:t>获取和惠益分享</w:t>
      </w:r>
      <w:r w:rsidRPr="00775663">
        <w:rPr>
          <w:rFonts w:ascii="SimSun" w:hAnsi="SimSun" w:cs="Times New Roman" w:hint="eastAsia"/>
          <w:sz w:val="21"/>
        </w:rPr>
        <w:t>制度的情况有可能实施极端制裁。</w:t>
      </w:r>
      <w:r w:rsidRPr="00775663">
        <w:rPr>
          <w:rFonts w:ascii="SimSun" w:hAnsi="SimSun" w:cs="Times New Roman"/>
          <w:sz w:val="21"/>
        </w:rPr>
        <w:t>IGC</w:t>
      </w:r>
      <w:r w:rsidRPr="00775663">
        <w:rPr>
          <w:rFonts w:ascii="SimSun" w:hAnsi="SimSun" w:cs="Times New Roman" w:hint="eastAsia"/>
          <w:sz w:val="21"/>
        </w:rPr>
        <w:t>应当商定最低限度的制裁，为成员国提供灵活性，根据其立法框架，</w:t>
      </w:r>
      <w:r w:rsidR="007F6D2F" w:rsidRPr="00775663">
        <w:rPr>
          <w:rFonts w:ascii="SimSun" w:hAnsi="SimSun" w:cs="Times New Roman" w:hint="eastAsia"/>
          <w:sz w:val="21"/>
        </w:rPr>
        <w:t>纳入</w:t>
      </w:r>
      <w:r w:rsidRPr="00775663">
        <w:rPr>
          <w:rFonts w:ascii="SimSun" w:hAnsi="SimSun" w:cs="Times New Roman" w:hint="eastAsia"/>
          <w:sz w:val="21"/>
        </w:rPr>
        <w:t>其他有效、相称的制裁和劝阻行为</w:t>
      </w:r>
      <w:r w:rsidR="00F86784" w:rsidRPr="00775663">
        <w:rPr>
          <w:rFonts w:ascii="SimSun" w:hAnsi="SimSun" w:cs="Times New Roman" w:hint="eastAsia"/>
          <w:sz w:val="21"/>
        </w:rPr>
        <w:t>。</w:t>
      </w:r>
    </w:p>
    <w:p w14:paraId="29C31203"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乌干达代表团赞成强制</w:t>
      </w:r>
      <w:r w:rsidR="007F6D2F" w:rsidRPr="00775663">
        <w:rPr>
          <w:rFonts w:ascii="SimSun" w:hAnsi="SimSun" w:cs="Times New Roman" w:hint="eastAsia"/>
          <w:sz w:val="21"/>
        </w:rPr>
        <w:t>性</w:t>
      </w:r>
      <w:r w:rsidRPr="00775663">
        <w:rPr>
          <w:rFonts w:ascii="SimSun" w:hAnsi="SimSun" w:cs="Times New Roman" w:hint="eastAsia"/>
          <w:sz w:val="21"/>
        </w:rPr>
        <w:t>公开。它</w:t>
      </w:r>
      <w:r w:rsidRPr="00775663">
        <w:rPr>
          <w:rFonts w:ascii="SimSun" w:hAnsi="SimSun" w:cs="Times New Roman"/>
          <w:sz w:val="21"/>
        </w:rPr>
        <w:t>支持</w:t>
      </w:r>
      <w:r w:rsidR="007F6D2F" w:rsidRPr="00775663">
        <w:rPr>
          <w:rFonts w:ascii="SimSun" w:hAnsi="SimSun" w:cs="Times New Roman" w:hint="eastAsia"/>
          <w:sz w:val="21"/>
        </w:rPr>
        <w:t>原</w:t>
      </w:r>
      <w:r w:rsidRPr="00775663">
        <w:rPr>
          <w:rFonts w:ascii="SimSun" w:hAnsi="SimSun" w:cs="Times New Roman"/>
          <w:sz w:val="21"/>
        </w:rPr>
        <w:t>案文</w:t>
      </w:r>
      <w:r w:rsidR="007F6D2F" w:rsidRPr="00775663">
        <w:rPr>
          <w:rFonts w:ascii="SimSun" w:hAnsi="SimSun" w:cs="Times New Roman" w:hint="eastAsia"/>
          <w:sz w:val="21"/>
        </w:rPr>
        <w:t>中</w:t>
      </w:r>
      <w:r w:rsidRPr="00775663">
        <w:rPr>
          <w:rFonts w:ascii="SimSun" w:hAnsi="SimSun" w:cs="Times New Roman" w:hint="eastAsia"/>
          <w:sz w:val="21"/>
        </w:rPr>
        <w:t>的</w:t>
      </w:r>
      <w:r w:rsidRPr="00775663">
        <w:rPr>
          <w:rFonts w:ascii="SimSun" w:hAnsi="SimSun" w:cs="Times New Roman"/>
          <w:sz w:val="21"/>
        </w:rPr>
        <w:t>制裁与补救办法</w:t>
      </w:r>
      <w:r w:rsidRPr="00775663">
        <w:rPr>
          <w:rFonts w:ascii="SimSun" w:hAnsi="SimSun" w:cs="Times New Roman" w:hint="eastAsia"/>
          <w:sz w:val="21"/>
        </w:rPr>
        <w:t>。</w:t>
      </w:r>
    </w:p>
    <w:p w14:paraId="20848AE4"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南非代表团</w:t>
      </w:r>
      <w:r w:rsidR="007F6D2F" w:rsidRPr="00775663">
        <w:rPr>
          <w:rFonts w:ascii="SimSun" w:hAnsi="SimSun" w:cs="Times New Roman" w:hint="eastAsia"/>
          <w:sz w:val="21"/>
        </w:rPr>
        <w:t>指出</w:t>
      </w:r>
      <w:r w:rsidRPr="00775663">
        <w:rPr>
          <w:rFonts w:ascii="SimSun" w:hAnsi="SimSun" w:cs="Times New Roman" w:hint="eastAsia"/>
          <w:sz w:val="21"/>
        </w:rPr>
        <w:t>，考虑到公开的性质，制裁措施</w:t>
      </w:r>
      <w:r w:rsidR="007F6D2F" w:rsidRPr="00775663">
        <w:rPr>
          <w:rFonts w:ascii="SimSun" w:hAnsi="SimSun" w:cs="Times New Roman" w:hint="eastAsia"/>
          <w:sz w:val="21"/>
        </w:rPr>
        <w:t>必须</w:t>
      </w:r>
      <w:r w:rsidRPr="00775663">
        <w:rPr>
          <w:rFonts w:ascii="SimSun" w:hAnsi="SimSun" w:cs="Times New Roman" w:hint="eastAsia"/>
          <w:sz w:val="21"/>
        </w:rPr>
        <w:t>保持平衡。南非在《国家生物多样性法》中规定了行政制裁，</w:t>
      </w:r>
      <w:r w:rsidR="007F6D2F" w:rsidRPr="00775663">
        <w:rPr>
          <w:rFonts w:ascii="SimSun" w:hAnsi="SimSun" w:cs="Times New Roman" w:hint="eastAsia"/>
          <w:sz w:val="21"/>
        </w:rPr>
        <w:t>以便</w:t>
      </w:r>
      <w:r w:rsidRPr="00775663">
        <w:rPr>
          <w:rFonts w:ascii="SimSun" w:hAnsi="SimSun" w:cs="Times New Roman" w:hint="eastAsia"/>
          <w:sz w:val="21"/>
        </w:rPr>
        <w:t>部长可以</w:t>
      </w:r>
      <w:r w:rsidR="007F6D2F" w:rsidRPr="00775663">
        <w:rPr>
          <w:rFonts w:ascii="SimSun" w:hAnsi="SimSun" w:cs="Times New Roman" w:hint="eastAsia"/>
          <w:sz w:val="21"/>
        </w:rPr>
        <w:t>在授予前阶段</w:t>
      </w:r>
      <w:r w:rsidRPr="00775663">
        <w:rPr>
          <w:rFonts w:ascii="SimSun" w:hAnsi="SimSun" w:cs="Times New Roman" w:hint="eastAsia"/>
          <w:sz w:val="21"/>
        </w:rPr>
        <w:t>提供一些机制。在《专利法》中，规定了对未公开的制裁条款。涵盖传统知识和土著知识的《专利修正案》也</w:t>
      </w:r>
      <w:r w:rsidR="007F6D2F" w:rsidRPr="00775663">
        <w:rPr>
          <w:rFonts w:ascii="SimSun" w:hAnsi="SimSun" w:cs="Times New Roman" w:hint="eastAsia"/>
          <w:sz w:val="21"/>
        </w:rPr>
        <w:t>包含</w:t>
      </w:r>
      <w:r w:rsidRPr="00775663">
        <w:rPr>
          <w:rFonts w:ascii="SimSun" w:hAnsi="SimSun" w:cs="Times New Roman" w:hint="eastAsia"/>
          <w:sz w:val="21"/>
        </w:rPr>
        <w:t>制裁</w:t>
      </w:r>
      <w:r w:rsidR="007F6D2F" w:rsidRPr="00775663">
        <w:rPr>
          <w:rFonts w:ascii="SimSun" w:hAnsi="SimSun" w:cs="Times New Roman" w:hint="eastAsia"/>
          <w:sz w:val="21"/>
        </w:rPr>
        <w:t>条款</w:t>
      </w:r>
      <w:r w:rsidRPr="00775663">
        <w:rPr>
          <w:rFonts w:ascii="SimSun" w:hAnsi="SimSun" w:cs="Times New Roman" w:hint="eastAsia"/>
          <w:sz w:val="21"/>
        </w:rPr>
        <w:t>。《土著知识法案》填补了留下的空白，该法案涵盖了围绕制裁尚未</w:t>
      </w:r>
      <w:r w:rsidR="000E53BE" w:rsidRPr="00775663">
        <w:rPr>
          <w:rFonts w:ascii="SimSun" w:hAnsi="SimSun" w:cs="Times New Roman" w:hint="eastAsia"/>
          <w:sz w:val="21"/>
        </w:rPr>
        <w:t>涵盖</w:t>
      </w:r>
      <w:r w:rsidRPr="00775663">
        <w:rPr>
          <w:rFonts w:ascii="SimSun" w:hAnsi="SimSun" w:cs="Times New Roman" w:hint="eastAsia"/>
          <w:sz w:val="21"/>
        </w:rPr>
        <w:t>的问题。在授</w:t>
      </w:r>
      <w:r w:rsidR="007F6D2F" w:rsidRPr="00775663">
        <w:rPr>
          <w:rFonts w:ascii="SimSun" w:hAnsi="SimSun" w:cs="Times New Roman" w:hint="eastAsia"/>
          <w:sz w:val="21"/>
        </w:rPr>
        <w:t>予</w:t>
      </w:r>
      <w:r w:rsidRPr="00775663">
        <w:rPr>
          <w:rFonts w:ascii="SimSun" w:hAnsi="SimSun" w:cs="Times New Roman" w:hint="eastAsia"/>
          <w:sz w:val="21"/>
        </w:rPr>
        <w:t>前</w:t>
      </w:r>
      <w:r w:rsidR="007F6D2F" w:rsidRPr="00775663">
        <w:rPr>
          <w:rFonts w:ascii="SimSun" w:hAnsi="SimSun" w:cs="Times New Roman" w:hint="eastAsia"/>
          <w:sz w:val="21"/>
        </w:rPr>
        <w:t>阶段</w:t>
      </w:r>
      <w:r w:rsidRPr="00775663">
        <w:rPr>
          <w:rFonts w:ascii="SimSun" w:hAnsi="SimSun" w:cs="Times New Roman" w:hint="eastAsia"/>
          <w:sz w:val="21"/>
        </w:rPr>
        <w:t>，申请人有机会去找到传统知识来源，并随后获许处理。</w:t>
      </w:r>
      <w:r w:rsidR="007F6D2F" w:rsidRPr="00775663">
        <w:rPr>
          <w:rFonts w:ascii="SimSun" w:hAnsi="SimSun" w:cs="Times New Roman" w:hint="eastAsia"/>
          <w:sz w:val="21"/>
        </w:rPr>
        <w:t>有关</w:t>
      </w:r>
      <w:r w:rsidRPr="00775663">
        <w:rPr>
          <w:rFonts w:ascii="SimSun" w:hAnsi="SimSun" w:cs="Times New Roman" w:hint="eastAsia"/>
          <w:sz w:val="21"/>
        </w:rPr>
        <w:t>撤销，该法允许法院在这种情况下进行仲裁。不仅仅是</w:t>
      </w:r>
      <w:r w:rsidR="007F6D2F" w:rsidRPr="00775663">
        <w:rPr>
          <w:rFonts w:ascii="SimSun" w:hAnsi="SimSun" w:cs="Times New Roman" w:hint="eastAsia"/>
          <w:sz w:val="21"/>
        </w:rPr>
        <w:t>在</w:t>
      </w:r>
      <w:r w:rsidRPr="00775663">
        <w:rPr>
          <w:rFonts w:ascii="SimSun" w:hAnsi="SimSun" w:cs="Times New Roman" w:hint="eastAsia"/>
          <w:sz w:val="21"/>
        </w:rPr>
        <w:t>专利制度</w:t>
      </w:r>
      <w:r w:rsidR="007F6D2F" w:rsidRPr="00775663">
        <w:rPr>
          <w:rFonts w:ascii="SimSun" w:hAnsi="SimSun" w:cs="Times New Roman" w:hint="eastAsia"/>
          <w:sz w:val="21"/>
        </w:rPr>
        <w:t>内</w:t>
      </w:r>
      <w:r w:rsidRPr="00775663">
        <w:rPr>
          <w:rFonts w:ascii="SimSun" w:hAnsi="SimSun" w:cs="Times New Roman" w:hint="eastAsia"/>
          <w:sz w:val="21"/>
        </w:rPr>
        <w:t>，</w:t>
      </w:r>
      <w:r w:rsidR="007F6D2F" w:rsidRPr="00775663">
        <w:rPr>
          <w:rFonts w:ascii="SimSun" w:hAnsi="SimSun" w:cs="Times New Roman" w:hint="eastAsia"/>
          <w:sz w:val="21"/>
        </w:rPr>
        <w:t>在</w:t>
      </w:r>
      <w:r w:rsidRPr="00775663">
        <w:rPr>
          <w:rFonts w:ascii="SimSun" w:hAnsi="SimSun" w:cs="Times New Roman" w:hint="eastAsia"/>
          <w:sz w:val="21"/>
        </w:rPr>
        <w:t>整个法律制度</w:t>
      </w:r>
      <w:r w:rsidR="007F6D2F" w:rsidRPr="00775663">
        <w:rPr>
          <w:rFonts w:ascii="SimSun" w:hAnsi="SimSun" w:cs="Times New Roman" w:hint="eastAsia"/>
          <w:sz w:val="21"/>
        </w:rPr>
        <w:t>内</w:t>
      </w:r>
      <w:r w:rsidRPr="00775663">
        <w:rPr>
          <w:rFonts w:ascii="SimSun" w:hAnsi="SimSun" w:cs="Times New Roman" w:hint="eastAsia"/>
          <w:sz w:val="21"/>
        </w:rPr>
        <w:t>都是如此。</w:t>
      </w:r>
    </w:p>
    <w:p w14:paraId="4AD141CE"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尼日利亚代表团</w:t>
      </w:r>
      <w:r w:rsidRPr="00775663">
        <w:rPr>
          <w:rFonts w:ascii="SimSun" w:hAnsi="SimSun" w:cs="Times New Roman" w:hint="eastAsia"/>
          <w:sz w:val="21"/>
        </w:rPr>
        <w:t>为简化和结束分歧，</w:t>
      </w:r>
      <w:r w:rsidR="000E53BE" w:rsidRPr="00775663">
        <w:rPr>
          <w:rFonts w:ascii="SimSun" w:hAnsi="SimSun" w:cs="Times New Roman" w:hint="eastAsia"/>
          <w:sz w:val="21"/>
        </w:rPr>
        <w:t>非常</w:t>
      </w:r>
      <w:r w:rsidRPr="00775663">
        <w:rPr>
          <w:rFonts w:ascii="SimSun" w:hAnsi="SimSun" w:cs="Times New Roman" w:hint="eastAsia"/>
          <w:sz w:val="21"/>
        </w:rPr>
        <w:t>认同第5条。它认为</w:t>
      </w:r>
      <w:r w:rsidR="006865E1" w:rsidRPr="00775663">
        <w:rPr>
          <w:rFonts w:ascii="SimSun" w:hAnsi="SimSun" w:cs="Times New Roman" w:hint="eastAsia"/>
          <w:sz w:val="21"/>
        </w:rPr>
        <w:t>需</w:t>
      </w:r>
      <w:r w:rsidRPr="00775663">
        <w:rPr>
          <w:rFonts w:ascii="SimSun" w:hAnsi="SimSun" w:cs="Times New Roman" w:hint="eastAsia"/>
          <w:sz w:val="21"/>
        </w:rPr>
        <w:t>要对不</w:t>
      </w:r>
      <w:r w:rsidR="006865E1" w:rsidRPr="00775663">
        <w:rPr>
          <w:rFonts w:ascii="SimSun" w:hAnsi="SimSun" w:cs="Times New Roman" w:hint="eastAsia"/>
          <w:sz w:val="21"/>
        </w:rPr>
        <w:t>公开</w:t>
      </w:r>
      <w:r w:rsidRPr="00775663">
        <w:rPr>
          <w:rFonts w:ascii="SimSun" w:hAnsi="SimSun" w:cs="Times New Roman" w:hint="eastAsia"/>
          <w:sz w:val="21"/>
        </w:rPr>
        <w:t>实施相应的制裁。第5条里的制裁</w:t>
      </w:r>
      <w:r w:rsidRPr="00775663">
        <w:rPr>
          <w:rFonts w:ascii="SimSun" w:hAnsi="SimSun" w:cs="Times New Roman"/>
          <w:sz w:val="21"/>
        </w:rPr>
        <w:t>仅仅是列举</w:t>
      </w:r>
      <w:r w:rsidR="006865E1" w:rsidRPr="00775663">
        <w:rPr>
          <w:rFonts w:ascii="SimSun" w:hAnsi="SimSun" w:cs="Times New Roman" w:hint="eastAsia"/>
          <w:sz w:val="21"/>
        </w:rPr>
        <w:t>，</w:t>
      </w:r>
      <w:r w:rsidRPr="00775663">
        <w:rPr>
          <w:rFonts w:ascii="SimSun" w:hAnsi="SimSun" w:cs="Times New Roman"/>
          <w:sz w:val="21"/>
        </w:rPr>
        <w:t>不一定是指令性的</w:t>
      </w:r>
      <w:r w:rsidRPr="00775663">
        <w:rPr>
          <w:rFonts w:ascii="SimSun" w:hAnsi="SimSun" w:cs="Times New Roman" w:hint="eastAsia"/>
          <w:sz w:val="21"/>
        </w:rPr>
        <w:t>。这些类型的制裁为各国可能倾向于采取的具体制裁的性质提供了灵活性。正如南非代表团所指出的，在具体</w:t>
      </w:r>
      <w:r w:rsidR="00FB7222" w:rsidRPr="00775663">
        <w:rPr>
          <w:rFonts w:ascii="SimSun" w:hAnsi="SimSun" w:cs="Times New Roman" w:hint="eastAsia"/>
          <w:sz w:val="21"/>
        </w:rPr>
        <w:t>的</w:t>
      </w:r>
      <w:r w:rsidRPr="00775663">
        <w:rPr>
          <w:rFonts w:ascii="SimSun" w:hAnsi="SimSun" w:cs="Times New Roman" w:hint="eastAsia"/>
          <w:sz w:val="21"/>
        </w:rPr>
        <w:t>国家管辖范围内，这可能是诉讼领域。</w:t>
      </w:r>
      <w:r w:rsidRPr="00775663">
        <w:rPr>
          <w:rFonts w:ascii="SimSun" w:hAnsi="SimSun" w:cs="Times New Roman"/>
          <w:sz w:val="21"/>
        </w:rPr>
        <w:t>从本质上</w:t>
      </w:r>
      <w:r w:rsidR="00FB7222" w:rsidRPr="00775663">
        <w:rPr>
          <w:rFonts w:ascii="SimSun" w:hAnsi="SimSun" w:cs="Times New Roman" w:hint="eastAsia"/>
          <w:sz w:val="21"/>
        </w:rPr>
        <w:t>讲</w:t>
      </w:r>
      <w:r w:rsidRPr="00775663">
        <w:rPr>
          <w:rFonts w:ascii="SimSun" w:hAnsi="SimSun" w:cs="Times New Roman"/>
          <w:sz w:val="21"/>
        </w:rPr>
        <w:t>，它</w:t>
      </w:r>
      <w:r w:rsidR="000E53BE" w:rsidRPr="00775663">
        <w:rPr>
          <w:rFonts w:ascii="SimSun" w:hAnsi="SimSun" w:cs="Times New Roman" w:hint="eastAsia"/>
          <w:sz w:val="21"/>
        </w:rPr>
        <w:t>非常</w:t>
      </w:r>
      <w:r w:rsidRPr="00775663">
        <w:rPr>
          <w:rFonts w:ascii="SimSun" w:hAnsi="SimSun" w:cs="Times New Roman"/>
          <w:sz w:val="21"/>
        </w:rPr>
        <w:t>认同制裁的必要性，这将是国家法律的问题。</w:t>
      </w:r>
      <w:r w:rsidRPr="00775663">
        <w:rPr>
          <w:rFonts w:ascii="SimSun" w:hAnsi="SimSun" w:cs="Times New Roman" w:hint="eastAsia"/>
          <w:sz w:val="21"/>
        </w:rPr>
        <w:t>关于第5条的替代案</w:t>
      </w:r>
      <w:r w:rsidR="00FB7222" w:rsidRPr="00775663">
        <w:rPr>
          <w:rFonts w:ascii="SimSun" w:hAnsi="SimSun" w:cs="Times New Roman" w:hint="eastAsia"/>
          <w:sz w:val="21"/>
        </w:rPr>
        <w:t>文</w:t>
      </w:r>
      <w:r w:rsidRPr="00775663">
        <w:rPr>
          <w:rFonts w:ascii="SimSun" w:hAnsi="SimSun" w:cs="Times New Roman" w:hint="eastAsia"/>
          <w:sz w:val="21"/>
        </w:rPr>
        <w:t>，第</w:t>
      </w:r>
      <w:r w:rsidRPr="00775663">
        <w:rPr>
          <w:rFonts w:ascii="SimSun" w:hAnsi="SimSun" w:cs="Times New Roman"/>
          <w:sz w:val="21"/>
        </w:rPr>
        <w:t>5</w:t>
      </w:r>
      <w:r w:rsidR="00FB7222" w:rsidRPr="00775663">
        <w:rPr>
          <w:rFonts w:ascii="SimSun" w:hAnsi="SimSun" w:cs="Times New Roman" w:hint="eastAsia"/>
          <w:sz w:val="21"/>
        </w:rPr>
        <w:t>条第</w:t>
      </w:r>
      <w:r w:rsidRPr="00775663">
        <w:rPr>
          <w:rFonts w:ascii="SimSun" w:hAnsi="SimSun" w:cs="Times New Roman"/>
          <w:sz w:val="21"/>
        </w:rPr>
        <w:t>1</w:t>
      </w:r>
      <w:r w:rsidR="00FB7222" w:rsidRPr="00775663">
        <w:rPr>
          <w:rFonts w:ascii="SimSun" w:hAnsi="SimSun" w:cs="Times New Roman" w:hint="eastAsia"/>
          <w:sz w:val="21"/>
        </w:rPr>
        <w:t>款</w:t>
      </w:r>
      <w:r w:rsidRPr="00775663">
        <w:rPr>
          <w:rFonts w:ascii="SimSun" w:hAnsi="SimSun" w:cs="Times New Roman" w:hint="eastAsia"/>
          <w:sz w:val="21"/>
        </w:rPr>
        <w:t>、</w:t>
      </w:r>
      <w:r w:rsidR="00FB7222" w:rsidRPr="00775663">
        <w:rPr>
          <w:rFonts w:ascii="SimSun" w:hAnsi="SimSun" w:cs="Times New Roman" w:hint="eastAsia"/>
          <w:sz w:val="21"/>
        </w:rPr>
        <w:t>第</w:t>
      </w:r>
      <w:r w:rsidRPr="00775663">
        <w:rPr>
          <w:rFonts w:ascii="SimSun" w:hAnsi="SimSun" w:cs="Times New Roman"/>
          <w:sz w:val="21"/>
        </w:rPr>
        <w:t>5</w:t>
      </w:r>
      <w:r w:rsidR="00FB7222" w:rsidRPr="00775663">
        <w:rPr>
          <w:rFonts w:ascii="SimSun" w:hAnsi="SimSun" w:cs="Times New Roman" w:hint="eastAsia"/>
          <w:sz w:val="21"/>
        </w:rPr>
        <w:t>条第</w:t>
      </w:r>
      <w:r w:rsidRPr="00775663">
        <w:rPr>
          <w:rFonts w:ascii="SimSun" w:hAnsi="SimSun" w:cs="Times New Roman"/>
          <w:sz w:val="21"/>
        </w:rPr>
        <w:t>2</w:t>
      </w:r>
      <w:r w:rsidR="00FB7222" w:rsidRPr="00775663">
        <w:rPr>
          <w:rFonts w:ascii="SimSun" w:hAnsi="SimSun" w:cs="Times New Roman" w:hint="eastAsia"/>
          <w:sz w:val="21"/>
        </w:rPr>
        <w:t>款</w:t>
      </w:r>
      <w:r w:rsidRPr="00775663">
        <w:rPr>
          <w:rFonts w:ascii="SimSun" w:hAnsi="SimSun" w:cs="Times New Roman" w:hint="eastAsia"/>
          <w:sz w:val="21"/>
        </w:rPr>
        <w:t>和</w:t>
      </w:r>
      <w:r w:rsidR="00FB7222" w:rsidRPr="00775663">
        <w:rPr>
          <w:rFonts w:ascii="SimSun" w:hAnsi="SimSun" w:cs="Times New Roman" w:hint="eastAsia"/>
          <w:sz w:val="21"/>
        </w:rPr>
        <w:t>第</w:t>
      </w:r>
      <w:r w:rsidRPr="00775663">
        <w:rPr>
          <w:rFonts w:ascii="SimSun" w:hAnsi="SimSun" w:cs="Times New Roman"/>
          <w:sz w:val="21"/>
        </w:rPr>
        <w:t>5</w:t>
      </w:r>
      <w:r w:rsidR="00FB7222" w:rsidRPr="00775663">
        <w:rPr>
          <w:rFonts w:ascii="SimSun" w:hAnsi="SimSun" w:cs="Times New Roman" w:hint="eastAsia"/>
          <w:sz w:val="21"/>
        </w:rPr>
        <w:t>条第</w:t>
      </w:r>
      <w:r w:rsidRPr="00775663">
        <w:rPr>
          <w:rFonts w:ascii="SimSun" w:hAnsi="SimSun" w:cs="Times New Roman"/>
          <w:sz w:val="21"/>
        </w:rPr>
        <w:t>3</w:t>
      </w:r>
      <w:r w:rsidR="00FB7222" w:rsidRPr="00775663">
        <w:rPr>
          <w:rFonts w:ascii="SimSun" w:hAnsi="SimSun" w:cs="Times New Roman" w:hint="eastAsia"/>
          <w:sz w:val="21"/>
        </w:rPr>
        <w:t>款</w:t>
      </w:r>
      <w:r w:rsidRPr="00775663">
        <w:rPr>
          <w:rFonts w:ascii="SimSun" w:hAnsi="SimSun" w:cs="Times New Roman" w:hint="eastAsia"/>
          <w:sz w:val="21"/>
        </w:rPr>
        <w:t>与实质性的第5条</w:t>
      </w:r>
      <w:r w:rsidR="00FB7222" w:rsidRPr="00775663">
        <w:rPr>
          <w:rFonts w:ascii="SimSun" w:hAnsi="SimSun" w:cs="Times New Roman" w:hint="eastAsia"/>
          <w:sz w:val="21"/>
        </w:rPr>
        <w:t>如果不是不一致的，也</w:t>
      </w:r>
      <w:r w:rsidRPr="00775663">
        <w:rPr>
          <w:rFonts w:ascii="SimSun" w:hAnsi="SimSun" w:cs="Times New Roman" w:hint="eastAsia"/>
          <w:sz w:val="21"/>
        </w:rPr>
        <w:t>是</w:t>
      </w:r>
      <w:r w:rsidR="00FB7222" w:rsidRPr="00775663">
        <w:rPr>
          <w:rFonts w:ascii="SimSun" w:hAnsi="SimSun" w:cs="Times New Roman" w:hint="eastAsia"/>
          <w:sz w:val="21"/>
        </w:rPr>
        <w:t>相互</w:t>
      </w:r>
      <w:r w:rsidRPr="00775663">
        <w:rPr>
          <w:rFonts w:ascii="SimSun" w:hAnsi="SimSun" w:cs="Times New Roman" w:hint="eastAsia"/>
          <w:sz w:val="21"/>
        </w:rPr>
        <w:t>矛盾的。它想知道是否可以不把它们放在某个地方，</w:t>
      </w:r>
      <w:r w:rsidR="00FB7222" w:rsidRPr="00775663">
        <w:rPr>
          <w:rFonts w:ascii="SimSun" w:hAnsi="SimSun" w:cs="Times New Roman" w:hint="eastAsia"/>
          <w:sz w:val="21"/>
        </w:rPr>
        <w:t>以</w:t>
      </w:r>
      <w:r w:rsidRPr="00775663">
        <w:rPr>
          <w:rFonts w:ascii="SimSun" w:hAnsi="SimSun" w:cs="Times New Roman" w:hint="eastAsia"/>
          <w:sz w:val="21"/>
        </w:rPr>
        <w:t>使该条款可行并有助于结束分歧。</w:t>
      </w:r>
    </w:p>
    <w:p w14:paraId="33032F9D"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印度尼西亚代表团代表LMC发言，</w:t>
      </w:r>
      <w:r w:rsidR="00FB7222" w:rsidRPr="00775663">
        <w:rPr>
          <w:rFonts w:ascii="SimSun" w:hAnsi="SimSun" w:cs="Times New Roman" w:hint="eastAsia"/>
          <w:sz w:val="21"/>
        </w:rPr>
        <w:t>指出</w:t>
      </w:r>
      <w:r w:rsidRPr="00775663">
        <w:rPr>
          <w:rFonts w:ascii="SimSun" w:hAnsi="SimSun" w:cs="Times New Roman" w:hint="eastAsia"/>
          <w:sz w:val="21"/>
        </w:rPr>
        <w:t>由于规定了</w:t>
      </w:r>
      <w:r w:rsidRPr="00775663">
        <w:rPr>
          <w:rFonts w:ascii="SimSun" w:hAnsi="SimSun" w:cs="Times New Roman"/>
          <w:sz w:val="21"/>
        </w:rPr>
        <w:t>公开要求</w:t>
      </w:r>
      <w:r w:rsidRPr="00775663">
        <w:rPr>
          <w:rFonts w:ascii="SimSun" w:hAnsi="SimSun" w:cs="Times New Roman" w:hint="eastAsia"/>
          <w:sz w:val="21"/>
        </w:rPr>
        <w:t>，</w:t>
      </w:r>
      <w:r w:rsidRPr="00775663">
        <w:rPr>
          <w:rFonts w:ascii="SimSun" w:hAnsi="SimSun" w:cs="Times New Roman"/>
          <w:sz w:val="21"/>
        </w:rPr>
        <w:t>申请人的唯一负担</w:t>
      </w:r>
      <w:r w:rsidR="00FB7222" w:rsidRPr="00775663">
        <w:rPr>
          <w:rFonts w:ascii="SimSun" w:hAnsi="SimSun" w:cs="Times New Roman" w:hint="eastAsia"/>
          <w:sz w:val="21"/>
        </w:rPr>
        <w:t>将</w:t>
      </w:r>
      <w:r w:rsidRPr="00775663">
        <w:rPr>
          <w:rFonts w:ascii="SimSun" w:hAnsi="SimSun" w:cs="Times New Roman"/>
          <w:sz w:val="21"/>
        </w:rPr>
        <w:t>是他们提供相关信息的意图，无论是善意的还是欺诈性的。</w:t>
      </w:r>
      <w:r w:rsidRPr="00775663">
        <w:rPr>
          <w:rFonts w:ascii="SimSun" w:hAnsi="SimSun" w:cs="Times New Roman" w:hint="eastAsia"/>
          <w:sz w:val="21"/>
        </w:rPr>
        <w:t>至于</w:t>
      </w:r>
      <w:r w:rsidRPr="00775663">
        <w:rPr>
          <w:rFonts w:ascii="SimSun" w:hAnsi="SimSun" w:cs="Times New Roman"/>
          <w:sz w:val="21"/>
        </w:rPr>
        <w:t>巴西代表团</w:t>
      </w:r>
      <w:r w:rsidRPr="00775663">
        <w:rPr>
          <w:rFonts w:ascii="SimSun" w:hAnsi="SimSun" w:cs="Times New Roman" w:hint="eastAsia"/>
          <w:sz w:val="21"/>
        </w:rPr>
        <w:t>提到的“道德风险”，例如，一些公司基于成本</w:t>
      </w:r>
      <w:r w:rsidRPr="00775663">
        <w:rPr>
          <w:rFonts w:ascii="SimSun" w:hAnsi="SimSun" w:cs="Times New Roman"/>
          <w:sz w:val="21"/>
        </w:rPr>
        <w:t>/</w:t>
      </w:r>
      <w:r w:rsidRPr="00775663">
        <w:rPr>
          <w:rFonts w:ascii="SimSun" w:hAnsi="SimSun" w:cs="Times New Roman" w:hint="eastAsia"/>
          <w:sz w:val="21"/>
        </w:rPr>
        <w:t>效益分析可能有意识地倾向于冒着在后一阶段支付罚款的风险也不愿意公开一些信息。这是</w:t>
      </w:r>
      <w:r w:rsidR="000E53BE" w:rsidRPr="00775663">
        <w:rPr>
          <w:rFonts w:ascii="SimSun" w:hAnsi="SimSun" w:cs="Times New Roman" w:hint="eastAsia"/>
          <w:sz w:val="21"/>
        </w:rPr>
        <w:t>无</w:t>
      </w:r>
      <w:r w:rsidRPr="00775663">
        <w:rPr>
          <w:rFonts w:ascii="SimSun" w:hAnsi="SimSun" w:cs="Times New Roman" w:hint="eastAsia"/>
          <w:sz w:val="21"/>
        </w:rPr>
        <w:t>诚信的。该条款需要</w:t>
      </w:r>
      <w:r w:rsidR="00FB7222" w:rsidRPr="00775663">
        <w:rPr>
          <w:rFonts w:ascii="SimSun" w:hAnsi="SimSun" w:cs="Times New Roman" w:hint="eastAsia"/>
          <w:sz w:val="21"/>
        </w:rPr>
        <w:t>在</w:t>
      </w:r>
      <w:r w:rsidRPr="00775663">
        <w:rPr>
          <w:rFonts w:ascii="SimSun" w:hAnsi="SimSun" w:cs="Times New Roman"/>
          <w:sz w:val="21"/>
        </w:rPr>
        <w:t>诚信和严格责任之间找到一个非常好的平衡点</w:t>
      </w:r>
      <w:r w:rsidRPr="00775663">
        <w:rPr>
          <w:rFonts w:ascii="SimSun" w:hAnsi="SimSun" w:cs="Times New Roman" w:hint="eastAsia"/>
          <w:sz w:val="21"/>
        </w:rPr>
        <w:t>，</w:t>
      </w:r>
      <w:r w:rsidR="00FB7222" w:rsidRPr="00775663">
        <w:rPr>
          <w:rFonts w:ascii="SimSun" w:hAnsi="SimSun" w:cs="Times New Roman" w:hint="eastAsia"/>
          <w:sz w:val="21"/>
        </w:rPr>
        <w:t>以</w:t>
      </w:r>
      <w:r w:rsidRPr="00775663">
        <w:rPr>
          <w:rFonts w:ascii="SimSun" w:hAnsi="SimSun" w:cs="Times New Roman" w:hint="eastAsia"/>
          <w:sz w:val="21"/>
        </w:rPr>
        <w:t>确保文书能够实现它的目标。它支</w:t>
      </w:r>
      <w:r w:rsidRPr="00775663">
        <w:rPr>
          <w:rFonts w:ascii="SimSun" w:hAnsi="SimSun" w:cs="Times New Roman"/>
          <w:sz w:val="21"/>
        </w:rPr>
        <w:t>持</w:t>
      </w:r>
      <w:r w:rsidR="006B1BE4" w:rsidRPr="00775663">
        <w:rPr>
          <w:rFonts w:ascii="SimSun" w:hAnsi="SimSun" w:cs="Times New Roman" w:hint="eastAsia"/>
          <w:sz w:val="21"/>
        </w:rPr>
        <w:t>原</w:t>
      </w:r>
      <w:r w:rsidRPr="00775663">
        <w:rPr>
          <w:rFonts w:ascii="SimSun" w:hAnsi="SimSun" w:cs="Times New Roman"/>
          <w:sz w:val="21"/>
        </w:rPr>
        <w:t>案文</w:t>
      </w:r>
      <w:r w:rsidRPr="00775663">
        <w:rPr>
          <w:rFonts w:ascii="SimSun" w:hAnsi="SimSun" w:cs="Times New Roman" w:hint="eastAsia"/>
          <w:sz w:val="21"/>
        </w:rPr>
        <w:t>。它同</w:t>
      </w:r>
      <w:r w:rsidR="006B1BE4" w:rsidRPr="00775663">
        <w:rPr>
          <w:rFonts w:ascii="SimSun" w:hAnsi="SimSun" w:cs="Times New Roman" w:hint="eastAsia"/>
          <w:sz w:val="21"/>
        </w:rPr>
        <w:t>意，</w:t>
      </w:r>
      <w:r w:rsidRPr="00775663">
        <w:rPr>
          <w:rFonts w:ascii="SimSun" w:hAnsi="SimSun" w:cs="Times New Roman" w:hint="eastAsia"/>
          <w:sz w:val="21"/>
        </w:rPr>
        <w:t>由于案文</w:t>
      </w:r>
      <w:r w:rsidR="000E53BE" w:rsidRPr="00775663">
        <w:rPr>
          <w:rFonts w:ascii="SimSun" w:hAnsi="SimSun" w:cs="Times New Roman" w:hint="eastAsia"/>
          <w:sz w:val="21"/>
        </w:rPr>
        <w:t>包含</w:t>
      </w:r>
      <w:r w:rsidRPr="00775663">
        <w:rPr>
          <w:rFonts w:ascii="SimSun" w:hAnsi="SimSun" w:cs="Times New Roman" w:hint="eastAsia"/>
          <w:sz w:val="21"/>
        </w:rPr>
        <w:t>“</w:t>
      </w:r>
      <w:r w:rsidRPr="00775663">
        <w:rPr>
          <w:rFonts w:ascii="SimSun" w:hAnsi="SimSun"/>
          <w:sz w:val="21"/>
        </w:rPr>
        <w:t>除国内法另有规定外</w:t>
      </w:r>
      <w:r w:rsidRPr="00775663">
        <w:rPr>
          <w:rFonts w:ascii="SimSun" w:hAnsi="SimSun" w:cs="Times New Roman" w:hint="eastAsia"/>
          <w:sz w:val="21"/>
        </w:rPr>
        <w:t>”，它实际上不是指令性的而是开放和灵活的。它对任何旨在缩小分歧的案文提案持开放态度。</w:t>
      </w:r>
    </w:p>
    <w:p w14:paraId="548D98EB"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埃及代表团</w:t>
      </w:r>
      <w:r w:rsidR="006B1BE4" w:rsidRPr="00775663">
        <w:rPr>
          <w:rFonts w:ascii="SimSun" w:hAnsi="SimSun" w:cs="Times New Roman" w:hint="eastAsia"/>
          <w:sz w:val="21"/>
        </w:rPr>
        <w:t>指出</w:t>
      </w:r>
      <w:r w:rsidRPr="00775663">
        <w:rPr>
          <w:rFonts w:ascii="SimSun" w:hAnsi="SimSun" w:cs="Times New Roman" w:hint="eastAsia"/>
          <w:sz w:val="21"/>
        </w:rPr>
        <w:t>，它在讨论的是授</w:t>
      </w:r>
      <w:r w:rsidR="006B1BE4" w:rsidRPr="00775663">
        <w:rPr>
          <w:rFonts w:ascii="SimSun" w:hAnsi="SimSun" w:cs="Times New Roman" w:hint="eastAsia"/>
          <w:sz w:val="21"/>
        </w:rPr>
        <w:t>予</w:t>
      </w:r>
      <w:r w:rsidRPr="00775663">
        <w:rPr>
          <w:rFonts w:ascii="SimSun" w:hAnsi="SimSun" w:cs="Times New Roman" w:hint="eastAsia"/>
          <w:sz w:val="21"/>
        </w:rPr>
        <w:t>前</w:t>
      </w:r>
      <w:r w:rsidR="006B1BE4" w:rsidRPr="00775663">
        <w:rPr>
          <w:rFonts w:ascii="SimSun" w:hAnsi="SimSun" w:cs="Times New Roman" w:hint="eastAsia"/>
          <w:sz w:val="21"/>
        </w:rPr>
        <w:t>阶段</w:t>
      </w:r>
      <w:r w:rsidRPr="00775663">
        <w:rPr>
          <w:rFonts w:ascii="SimSun" w:hAnsi="SimSun" w:cs="Times New Roman" w:hint="eastAsia"/>
          <w:sz w:val="21"/>
        </w:rPr>
        <w:t>的不公开、持有通过错误或虚假信息获取的知识产权或专利的权利。这里有三个要素。如果专利申请人未在申请中</w:t>
      </w:r>
      <w:r w:rsidR="000E53BE" w:rsidRPr="00775663">
        <w:rPr>
          <w:rFonts w:ascii="SimSun" w:hAnsi="SimSun" w:cs="Times New Roman" w:hint="eastAsia"/>
          <w:sz w:val="21"/>
        </w:rPr>
        <w:t>列入有关</w:t>
      </w:r>
      <w:r w:rsidRPr="00775663">
        <w:rPr>
          <w:rFonts w:ascii="SimSun" w:hAnsi="SimSun" w:cs="Times New Roman" w:hint="eastAsia"/>
          <w:sz w:val="21"/>
        </w:rPr>
        <w:t>信息</w:t>
      </w:r>
      <w:r w:rsidR="006B1BE4" w:rsidRPr="00775663">
        <w:rPr>
          <w:rFonts w:ascii="SimSun" w:hAnsi="SimSun" w:cs="Times New Roman" w:hint="eastAsia"/>
          <w:sz w:val="21"/>
        </w:rPr>
        <w:t>且</w:t>
      </w:r>
      <w:r w:rsidRPr="00775663">
        <w:rPr>
          <w:rFonts w:ascii="SimSun" w:hAnsi="SimSun" w:cs="Times New Roman" w:hint="eastAsia"/>
          <w:sz w:val="21"/>
        </w:rPr>
        <w:t>申请确实与传统知识相关，国家应当审查国内立法。如果专利持有人已经通过</w:t>
      </w:r>
      <w:r w:rsidRPr="002A0A4D">
        <w:rPr>
          <w:rFonts w:ascii="SimSun" w:hAnsi="SimSun" w:hint="eastAsia"/>
          <w:sz w:val="21"/>
          <w:szCs w:val="22"/>
        </w:rPr>
        <w:t>行政</w:t>
      </w:r>
      <w:r w:rsidRPr="00775663">
        <w:rPr>
          <w:rFonts w:ascii="SimSun" w:hAnsi="SimSun" w:cs="Times New Roman" w:hint="eastAsia"/>
          <w:sz w:val="21"/>
        </w:rPr>
        <w:t>欺诈取得专利，国家必须撤销或撤回该专利。这些制裁需要与国内立法</w:t>
      </w:r>
      <w:r w:rsidR="006B1BE4" w:rsidRPr="00775663">
        <w:rPr>
          <w:rFonts w:ascii="SimSun" w:hAnsi="SimSun" w:cs="Times New Roman" w:hint="eastAsia"/>
          <w:sz w:val="21"/>
        </w:rPr>
        <w:t>保持</w:t>
      </w:r>
      <w:r w:rsidRPr="00775663">
        <w:rPr>
          <w:rFonts w:ascii="SimSun" w:hAnsi="SimSun" w:cs="Times New Roman" w:hint="eastAsia"/>
          <w:sz w:val="21"/>
        </w:rPr>
        <w:t>一致，包括补充制裁。根据国内立法，需要考虑到造成的破坏。</w:t>
      </w:r>
    </w:p>
    <w:p w14:paraId="746C77A7"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摩洛哥代表团代表非洲集团发言，</w:t>
      </w:r>
      <w:r w:rsidR="006B1BE4" w:rsidRPr="00775663">
        <w:rPr>
          <w:rFonts w:ascii="SimSun" w:hAnsi="SimSun" w:cs="Times New Roman" w:hint="eastAsia"/>
          <w:sz w:val="21"/>
        </w:rPr>
        <w:t>指出</w:t>
      </w:r>
      <w:r w:rsidRPr="00775663">
        <w:rPr>
          <w:rFonts w:ascii="SimSun" w:hAnsi="SimSun" w:cs="Times New Roman" w:hint="eastAsia"/>
          <w:sz w:val="21"/>
        </w:rPr>
        <w:t>制裁对于案文的适用</w:t>
      </w:r>
      <w:r w:rsidR="006B1BE4" w:rsidRPr="00775663">
        <w:rPr>
          <w:rFonts w:ascii="SimSun" w:hAnsi="SimSun" w:cs="Times New Roman" w:hint="eastAsia"/>
          <w:sz w:val="21"/>
        </w:rPr>
        <w:t>至关</w:t>
      </w:r>
      <w:r w:rsidRPr="00775663">
        <w:rPr>
          <w:rFonts w:ascii="SimSun" w:hAnsi="SimSun" w:cs="Times New Roman" w:hint="eastAsia"/>
          <w:sz w:val="21"/>
        </w:rPr>
        <w:t>重要，应当基于行政和法律措施，</w:t>
      </w:r>
      <w:r w:rsidR="006B1BE4" w:rsidRPr="00775663">
        <w:rPr>
          <w:rFonts w:ascii="SimSun" w:hAnsi="SimSun" w:cs="Times New Roman" w:hint="eastAsia"/>
          <w:sz w:val="21"/>
        </w:rPr>
        <w:t>在</w:t>
      </w:r>
      <w:r w:rsidRPr="00775663">
        <w:rPr>
          <w:rFonts w:ascii="SimSun" w:hAnsi="SimSun" w:cs="Times New Roman" w:hint="eastAsia"/>
          <w:sz w:val="21"/>
        </w:rPr>
        <w:t>授</w:t>
      </w:r>
      <w:r w:rsidR="006B1BE4" w:rsidRPr="00775663">
        <w:rPr>
          <w:rFonts w:ascii="SimSun" w:hAnsi="SimSun" w:cs="Times New Roman" w:hint="eastAsia"/>
          <w:sz w:val="21"/>
        </w:rPr>
        <w:t>予</w:t>
      </w:r>
      <w:r w:rsidRPr="00775663">
        <w:rPr>
          <w:rFonts w:ascii="SimSun" w:hAnsi="SimSun" w:cs="Times New Roman" w:hint="eastAsia"/>
          <w:sz w:val="21"/>
        </w:rPr>
        <w:t>前和授</w:t>
      </w:r>
      <w:r w:rsidR="006B1BE4" w:rsidRPr="00775663">
        <w:rPr>
          <w:rFonts w:ascii="SimSun" w:hAnsi="SimSun" w:cs="Times New Roman" w:hint="eastAsia"/>
          <w:sz w:val="21"/>
        </w:rPr>
        <w:t>予</w:t>
      </w:r>
      <w:r w:rsidRPr="00775663">
        <w:rPr>
          <w:rFonts w:ascii="SimSun" w:hAnsi="SimSun" w:cs="Times New Roman" w:hint="eastAsia"/>
          <w:sz w:val="21"/>
        </w:rPr>
        <w:t>后</w:t>
      </w:r>
      <w:r w:rsidR="006B1BE4" w:rsidRPr="00775663">
        <w:rPr>
          <w:rFonts w:ascii="SimSun" w:hAnsi="SimSun" w:cs="Times New Roman" w:hint="eastAsia"/>
          <w:sz w:val="21"/>
        </w:rPr>
        <w:t>实施制裁</w:t>
      </w:r>
      <w:r w:rsidRPr="00775663">
        <w:rPr>
          <w:rFonts w:ascii="SimSun" w:hAnsi="SimSun" w:cs="Times New Roman" w:hint="eastAsia"/>
          <w:sz w:val="21"/>
        </w:rPr>
        <w:t>。它</w:t>
      </w:r>
      <w:r w:rsidRPr="00775663">
        <w:rPr>
          <w:rFonts w:ascii="SimSun" w:hAnsi="SimSun" w:cs="Times New Roman"/>
          <w:sz w:val="21"/>
        </w:rPr>
        <w:t>倾向</w:t>
      </w:r>
      <w:proofErr w:type="gramStart"/>
      <w:r w:rsidRPr="00775663">
        <w:rPr>
          <w:rFonts w:ascii="SimSun" w:hAnsi="SimSun" w:cs="Times New Roman"/>
          <w:sz w:val="21"/>
        </w:rPr>
        <w:t>于</w:t>
      </w:r>
      <w:r w:rsidRPr="00775663">
        <w:rPr>
          <w:rFonts w:ascii="SimSun" w:hAnsi="SimSun" w:cs="Times New Roman" w:hint="eastAsia"/>
          <w:sz w:val="21"/>
        </w:rPr>
        <w:t>初</w:t>
      </w:r>
      <w:r w:rsidR="006B1BE4" w:rsidRPr="00775663">
        <w:rPr>
          <w:rFonts w:ascii="SimSun" w:hAnsi="SimSun" w:cs="Times New Roman" w:hint="eastAsia"/>
          <w:sz w:val="21"/>
        </w:rPr>
        <w:t>步</w:t>
      </w:r>
      <w:proofErr w:type="gramEnd"/>
      <w:r w:rsidRPr="00775663">
        <w:rPr>
          <w:rFonts w:ascii="SimSun" w:hAnsi="SimSun" w:cs="Times New Roman" w:hint="eastAsia"/>
          <w:sz w:val="21"/>
        </w:rPr>
        <w:t>案文，因为该案文是平衡的，但是可以减少一些括号。</w:t>
      </w:r>
    </w:p>
    <w:p w14:paraId="63FDAD23"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伊朗伊斯兰共和国代表团</w:t>
      </w:r>
      <w:r w:rsidRPr="00775663">
        <w:rPr>
          <w:rFonts w:ascii="SimSun" w:hAnsi="SimSun" w:cs="Times New Roman" w:hint="eastAsia"/>
          <w:sz w:val="21"/>
        </w:rPr>
        <w:t>赞成</w:t>
      </w:r>
      <w:r w:rsidRPr="00775663">
        <w:rPr>
          <w:rFonts w:ascii="SimSun" w:hAnsi="SimSun" w:cs="Times New Roman"/>
          <w:sz w:val="21"/>
        </w:rPr>
        <w:t>强制</w:t>
      </w:r>
      <w:r w:rsidR="006B1BE4" w:rsidRPr="00775663">
        <w:rPr>
          <w:rFonts w:ascii="SimSun" w:hAnsi="SimSun" w:cs="Times New Roman" w:hint="eastAsia"/>
          <w:sz w:val="21"/>
        </w:rPr>
        <w:t>性</w:t>
      </w:r>
      <w:r w:rsidRPr="00775663">
        <w:rPr>
          <w:rFonts w:ascii="SimSun" w:hAnsi="SimSun" w:cs="Times New Roman"/>
          <w:sz w:val="21"/>
        </w:rPr>
        <w:t>公开要求</w:t>
      </w:r>
      <w:r w:rsidRPr="00775663">
        <w:rPr>
          <w:rFonts w:ascii="SimSun" w:hAnsi="SimSun" w:cs="Times New Roman" w:hint="eastAsia"/>
          <w:sz w:val="21"/>
        </w:rPr>
        <w:t>。</w:t>
      </w:r>
      <w:r w:rsidRPr="00775663">
        <w:rPr>
          <w:rFonts w:ascii="SimSun" w:hAnsi="SimSun" w:cs="Times New Roman"/>
          <w:sz w:val="21"/>
        </w:rPr>
        <w:t>制裁与补救办法</w:t>
      </w:r>
      <w:r w:rsidRPr="00775663">
        <w:rPr>
          <w:rFonts w:ascii="SimSun" w:hAnsi="SimSun" w:cs="Times New Roman" w:hint="eastAsia"/>
          <w:sz w:val="21"/>
        </w:rPr>
        <w:t>是一</w:t>
      </w:r>
      <w:r w:rsidR="006B1BE4" w:rsidRPr="00775663">
        <w:rPr>
          <w:rFonts w:ascii="SimSun" w:hAnsi="SimSun" w:cs="Times New Roman" w:hint="eastAsia"/>
          <w:sz w:val="21"/>
        </w:rPr>
        <w:t>项</w:t>
      </w:r>
      <w:r w:rsidRPr="00775663">
        <w:rPr>
          <w:rFonts w:ascii="SimSun" w:hAnsi="SimSun" w:cs="Times New Roman" w:hint="eastAsia"/>
          <w:sz w:val="21"/>
        </w:rPr>
        <w:t>重要</w:t>
      </w:r>
      <w:r w:rsidR="006B1BE4" w:rsidRPr="00775663">
        <w:rPr>
          <w:rFonts w:ascii="SimSun" w:hAnsi="SimSun" w:cs="Times New Roman" w:hint="eastAsia"/>
          <w:sz w:val="21"/>
        </w:rPr>
        <w:t>内容</w:t>
      </w:r>
      <w:r w:rsidR="00F86784" w:rsidRPr="00775663">
        <w:rPr>
          <w:rFonts w:ascii="SimSun" w:hAnsi="SimSun" w:cs="Times New Roman" w:hint="eastAsia"/>
          <w:sz w:val="21"/>
        </w:rPr>
        <w:t>。它</w:t>
      </w:r>
      <w:r w:rsidRPr="00775663">
        <w:rPr>
          <w:rFonts w:ascii="SimSun" w:hAnsi="SimSun" w:cs="Times New Roman" w:hint="eastAsia"/>
          <w:sz w:val="21"/>
        </w:rPr>
        <w:t>和其他</w:t>
      </w:r>
      <w:r w:rsidRPr="00775663">
        <w:rPr>
          <w:rFonts w:ascii="SimSun" w:hAnsi="SimSun" w:cs="Times New Roman"/>
          <w:sz w:val="21"/>
        </w:rPr>
        <w:t>LMC</w:t>
      </w:r>
      <w:r w:rsidRPr="00775663">
        <w:rPr>
          <w:rFonts w:ascii="SimSun" w:hAnsi="SimSun" w:cs="Times New Roman" w:hint="eastAsia"/>
          <w:sz w:val="21"/>
        </w:rPr>
        <w:t>一起赞成</w:t>
      </w:r>
      <w:r w:rsidR="006B1BE4" w:rsidRPr="00775663">
        <w:rPr>
          <w:rFonts w:ascii="SimSun" w:hAnsi="SimSun" w:cs="Times New Roman" w:hint="eastAsia"/>
          <w:sz w:val="21"/>
        </w:rPr>
        <w:t>原</w:t>
      </w:r>
      <w:r w:rsidRPr="00775663">
        <w:rPr>
          <w:rFonts w:ascii="SimSun" w:hAnsi="SimSun" w:cs="Times New Roman" w:hint="eastAsia"/>
          <w:sz w:val="21"/>
        </w:rPr>
        <w:t>案文，该案文为</w:t>
      </w:r>
      <w:r w:rsidRPr="00775663">
        <w:rPr>
          <w:rFonts w:ascii="SimSun" w:hAnsi="SimSun" w:cs="Times New Roman"/>
          <w:sz w:val="21"/>
        </w:rPr>
        <w:t>全体成员国</w:t>
      </w:r>
      <w:r w:rsidRPr="00775663">
        <w:rPr>
          <w:rFonts w:ascii="SimSun" w:hAnsi="SimSun" w:cs="Times New Roman" w:hint="eastAsia"/>
          <w:sz w:val="21"/>
        </w:rPr>
        <w:t>基于国内</w:t>
      </w:r>
      <w:r w:rsidRPr="002A0A4D">
        <w:rPr>
          <w:rFonts w:ascii="SimSun" w:hAnsi="SimSun" w:hint="eastAsia"/>
          <w:sz w:val="21"/>
          <w:szCs w:val="22"/>
        </w:rPr>
        <w:t>法律</w:t>
      </w:r>
      <w:r w:rsidRPr="00775663">
        <w:rPr>
          <w:rFonts w:ascii="SimSun" w:hAnsi="SimSun" w:cs="Times New Roman" w:hint="eastAsia"/>
          <w:sz w:val="21"/>
        </w:rPr>
        <w:t>规定任何</w:t>
      </w:r>
      <w:r w:rsidRPr="00775663">
        <w:rPr>
          <w:rFonts w:ascii="SimSun" w:hAnsi="SimSun" w:cs="Times New Roman"/>
          <w:sz w:val="21"/>
        </w:rPr>
        <w:t>制裁与补救办法</w:t>
      </w:r>
      <w:r w:rsidR="00E54A1D" w:rsidRPr="00775663">
        <w:rPr>
          <w:rFonts w:ascii="SimSun" w:hAnsi="SimSun" w:cs="Times New Roman" w:hint="eastAsia"/>
          <w:sz w:val="21"/>
        </w:rPr>
        <w:t>提</w:t>
      </w:r>
      <w:r w:rsidRPr="00775663">
        <w:rPr>
          <w:rFonts w:ascii="SimSun" w:hAnsi="SimSun" w:cs="Times New Roman" w:hint="eastAsia"/>
          <w:sz w:val="21"/>
        </w:rPr>
        <w:t>供了充</w:t>
      </w:r>
      <w:r w:rsidR="006B1BE4" w:rsidRPr="00775663">
        <w:rPr>
          <w:rFonts w:ascii="SimSun" w:hAnsi="SimSun" w:cs="Times New Roman" w:hint="eastAsia"/>
          <w:sz w:val="21"/>
        </w:rPr>
        <w:t>足</w:t>
      </w:r>
      <w:r w:rsidRPr="00775663">
        <w:rPr>
          <w:rFonts w:ascii="SimSun" w:hAnsi="SimSun" w:cs="Times New Roman" w:hint="eastAsia"/>
          <w:sz w:val="21"/>
        </w:rPr>
        <w:t>的政策空间和灵活性。</w:t>
      </w:r>
    </w:p>
    <w:p w14:paraId="016F2F04"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澳大利亚代表团</w:t>
      </w:r>
      <w:r w:rsidR="006B1BE4" w:rsidRPr="00775663">
        <w:rPr>
          <w:rFonts w:ascii="SimSun" w:hAnsi="SimSun" w:cs="Times New Roman" w:hint="eastAsia"/>
          <w:sz w:val="21"/>
        </w:rPr>
        <w:t>指出</w:t>
      </w:r>
      <w:r w:rsidRPr="00775663">
        <w:rPr>
          <w:rFonts w:ascii="SimSun" w:hAnsi="SimSun" w:cs="Times New Roman"/>
          <w:sz w:val="21"/>
        </w:rPr>
        <w:t>，制裁与补救办法</w:t>
      </w:r>
      <w:r w:rsidRPr="00775663">
        <w:rPr>
          <w:rFonts w:ascii="SimSun" w:hAnsi="SimSun" w:cs="Times New Roman" w:hint="eastAsia"/>
          <w:sz w:val="21"/>
        </w:rPr>
        <w:t>应当仅限于需要它们</w:t>
      </w:r>
      <w:r w:rsidR="00246FEE" w:rsidRPr="00775663">
        <w:rPr>
          <w:rFonts w:ascii="SimSun" w:hAnsi="SimSun" w:cs="Times New Roman" w:hint="eastAsia"/>
          <w:sz w:val="21"/>
        </w:rPr>
        <w:t>达到</w:t>
      </w:r>
      <w:r w:rsidRPr="00775663">
        <w:rPr>
          <w:rFonts w:ascii="SimSun" w:hAnsi="SimSun" w:cs="Times New Roman" w:hint="eastAsia"/>
          <w:sz w:val="21"/>
        </w:rPr>
        <w:t>要求目标时。对于一项侧重于支持专利制度透明度的要求来说，有效和相称的</w:t>
      </w:r>
      <w:r w:rsidRPr="00775663">
        <w:rPr>
          <w:rFonts w:ascii="SimSun" w:hAnsi="SimSun" w:cs="Times New Roman"/>
          <w:sz w:val="21"/>
        </w:rPr>
        <w:t>制裁与补救办法</w:t>
      </w:r>
      <w:r w:rsidRPr="00775663">
        <w:rPr>
          <w:rFonts w:ascii="SimSun" w:hAnsi="SimSun" w:cs="Times New Roman" w:hint="eastAsia"/>
          <w:sz w:val="21"/>
        </w:rPr>
        <w:t>旨在促进诚实和诚信</w:t>
      </w:r>
      <w:r w:rsidR="00246FEE" w:rsidRPr="00775663">
        <w:rPr>
          <w:rFonts w:ascii="SimSun" w:hAnsi="SimSun" w:cs="Times New Roman" w:hint="eastAsia"/>
          <w:sz w:val="21"/>
        </w:rPr>
        <w:t>地</w:t>
      </w:r>
      <w:r w:rsidRPr="00775663">
        <w:rPr>
          <w:rFonts w:ascii="SimSun" w:hAnsi="SimSun" w:cs="Times New Roman" w:hint="eastAsia"/>
          <w:sz w:val="21"/>
        </w:rPr>
        <w:t>公开。制裁应当侧重于中间措施。专利失效将给专利申请人带来不合理的负担，应当避免将它用作制裁。它</w:t>
      </w:r>
      <w:r w:rsidRPr="00775663">
        <w:rPr>
          <w:rFonts w:ascii="SimSun" w:hAnsi="SimSun" w:cs="Times New Roman"/>
          <w:sz w:val="21"/>
        </w:rPr>
        <w:t>倾向于</w:t>
      </w:r>
      <w:r w:rsidRPr="00775663">
        <w:rPr>
          <w:rFonts w:ascii="SimSun" w:hAnsi="SimSun" w:cs="Times New Roman" w:hint="eastAsia"/>
          <w:sz w:val="21"/>
        </w:rPr>
        <w:t>替代</w:t>
      </w:r>
      <w:r w:rsidR="006B1BE4" w:rsidRPr="00775663">
        <w:rPr>
          <w:rFonts w:ascii="SimSun" w:hAnsi="SimSun" w:cs="Times New Roman" w:hint="eastAsia"/>
          <w:sz w:val="21"/>
        </w:rPr>
        <w:t>备选</w:t>
      </w:r>
      <w:r w:rsidRPr="00775663">
        <w:rPr>
          <w:rFonts w:ascii="SimSun" w:hAnsi="SimSun" w:cs="Times New Roman" w:hint="eastAsia"/>
          <w:sz w:val="21"/>
        </w:rPr>
        <w:t>案</w:t>
      </w:r>
      <w:r w:rsidR="006B1BE4" w:rsidRPr="00775663">
        <w:rPr>
          <w:rFonts w:ascii="SimSun" w:hAnsi="SimSun" w:cs="Times New Roman" w:hint="eastAsia"/>
          <w:sz w:val="21"/>
        </w:rPr>
        <w:t>文</w:t>
      </w:r>
      <w:r w:rsidRPr="00775663">
        <w:rPr>
          <w:rFonts w:ascii="SimSun" w:hAnsi="SimSun" w:cs="Times New Roman" w:hint="eastAsia"/>
          <w:sz w:val="21"/>
        </w:rPr>
        <w:t>。在澳大利亚，《专利法》规定了对通过欺诈获取的专利实施撤销等制裁。</w:t>
      </w:r>
    </w:p>
    <w:p w14:paraId="2D047963"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哥伦比亚代表团</w:t>
      </w:r>
      <w:r w:rsidR="009A5E9C" w:rsidRPr="00775663">
        <w:rPr>
          <w:rFonts w:ascii="SimSun" w:hAnsi="SimSun" w:cs="Times New Roman" w:hint="eastAsia"/>
          <w:sz w:val="21"/>
        </w:rPr>
        <w:t>指出</w:t>
      </w:r>
      <w:r w:rsidRPr="00775663">
        <w:rPr>
          <w:rFonts w:ascii="SimSun" w:hAnsi="SimSun" w:cs="Times New Roman"/>
          <w:sz w:val="21"/>
        </w:rPr>
        <w:t>，</w:t>
      </w:r>
      <w:r w:rsidRPr="00775663">
        <w:rPr>
          <w:rFonts w:ascii="SimSun" w:hAnsi="SimSun" w:cs="Times New Roman" w:hint="eastAsia"/>
          <w:sz w:val="21"/>
        </w:rPr>
        <w:t>由于规定了</w:t>
      </w:r>
      <w:r w:rsidRPr="00775663">
        <w:rPr>
          <w:rFonts w:ascii="SimSun" w:hAnsi="SimSun" w:cs="Times New Roman"/>
          <w:sz w:val="21"/>
        </w:rPr>
        <w:t>强制</w:t>
      </w:r>
      <w:r w:rsidR="00C155C5" w:rsidRPr="00775663">
        <w:rPr>
          <w:rFonts w:ascii="SimSun" w:hAnsi="SimSun" w:cs="Times New Roman" w:hint="eastAsia"/>
          <w:sz w:val="21"/>
        </w:rPr>
        <w:t>性</w:t>
      </w:r>
      <w:r w:rsidRPr="00775663">
        <w:rPr>
          <w:rFonts w:ascii="SimSun" w:hAnsi="SimSun" w:cs="Times New Roman"/>
          <w:sz w:val="21"/>
        </w:rPr>
        <w:t>公开要求</w:t>
      </w:r>
      <w:r w:rsidRPr="00775663">
        <w:rPr>
          <w:rFonts w:ascii="SimSun" w:hAnsi="SimSun" w:cs="Times New Roman" w:hint="eastAsia"/>
          <w:sz w:val="21"/>
        </w:rPr>
        <w:t>，需要规定不遵守的后果。如果</w:t>
      </w:r>
      <w:r w:rsidRPr="00775663">
        <w:rPr>
          <w:rFonts w:ascii="SimSun" w:hAnsi="SimSun" w:cs="Times New Roman"/>
          <w:sz w:val="21"/>
        </w:rPr>
        <w:t>文书的目标</w:t>
      </w:r>
      <w:r w:rsidRPr="00775663">
        <w:rPr>
          <w:rFonts w:ascii="SimSun" w:hAnsi="SimSun" w:cs="Times New Roman" w:hint="eastAsia"/>
          <w:sz w:val="21"/>
        </w:rPr>
        <w:t>是保护</w:t>
      </w:r>
      <w:r w:rsidRPr="00775663">
        <w:rPr>
          <w:rFonts w:ascii="SimSun" w:hAnsi="SimSun" w:cs="Times New Roman"/>
          <w:sz w:val="21"/>
        </w:rPr>
        <w:t>遗传资源</w:t>
      </w:r>
      <w:r w:rsidR="00C155C5" w:rsidRPr="00775663">
        <w:rPr>
          <w:rFonts w:ascii="SimSun" w:hAnsi="SimSun" w:cs="Times New Roman" w:hint="eastAsia"/>
          <w:sz w:val="21"/>
        </w:rPr>
        <w:t>同时</w:t>
      </w:r>
      <w:r w:rsidR="00246FEE" w:rsidRPr="00775663">
        <w:rPr>
          <w:rFonts w:ascii="SimSun" w:hAnsi="SimSun" w:cs="Times New Roman" w:hint="eastAsia"/>
          <w:sz w:val="21"/>
        </w:rPr>
        <w:t>提高</w:t>
      </w:r>
      <w:r w:rsidRPr="00775663">
        <w:rPr>
          <w:rFonts w:ascii="SimSun" w:hAnsi="SimSun" w:cs="Times New Roman"/>
          <w:sz w:val="21"/>
        </w:rPr>
        <w:t>知识产权制度</w:t>
      </w:r>
      <w:r w:rsidRPr="00775663">
        <w:rPr>
          <w:rFonts w:ascii="SimSun" w:hAnsi="SimSun" w:cs="Times New Roman" w:hint="eastAsia"/>
          <w:sz w:val="21"/>
        </w:rPr>
        <w:t>的</w:t>
      </w:r>
      <w:r w:rsidRPr="00775663">
        <w:rPr>
          <w:rFonts w:ascii="SimSun" w:hAnsi="SimSun" w:cs="Times New Roman"/>
          <w:sz w:val="21"/>
        </w:rPr>
        <w:t>透明度</w:t>
      </w:r>
      <w:r w:rsidRPr="00775663">
        <w:rPr>
          <w:rFonts w:ascii="SimSun" w:hAnsi="SimSun" w:cs="Times New Roman" w:hint="eastAsia"/>
          <w:sz w:val="21"/>
        </w:rPr>
        <w:t>和</w:t>
      </w:r>
      <w:r w:rsidRPr="002A0A4D">
        <w:rPr>
          <w:rFonts w:ascii="SimSun" w:hAnsi="SimSun"/>
          <w:sz w:val="21"/>
          <w:szCs w:val="22"/>
        </w:rPr>
        <w:t>有效性</w:t>
      </w:r>
      <w:r w:rsidRPr="00775663">
        <w:rPr>
          <w:rFonts w:ascii="SimSun" w:hAnsi="SimSun" w:cs="Times New Roman" w:hint="eastAsia"/>
          <w:sz w:val="21"/>
        </w:rPr>
        <w:t>，各</w:t>
      </w:r>
      <w:r w:rsidRPr="00775663">
        <w:rPr>
          <w:rFonts w:ascii="SimSun" w:hAnsi="SimSun" w:cs="Times New Roman"/>
          <w:sz w:val="21"/>
        </w:rPr>
        <w:t>成员国</w:t>
      </w:r>
      <w:r w:rsidRPr="00775663">
        <w:rPr>
          <w:rFonts w:ascii="SimSun" w:hAnsi="SimSun" w:cs="Times New Roman" w:hint="eastAsia"/>
          <w:sz w:val="21"/>
        </w:rPr>
        <w:t>必须实施其认为适当的行政、立法或刑事措施。它</w:t>
      </w:r>
      <w:r w:rsidRPr="00775663">
        <w:rPr>
          <w:rFonts w:ascii="SimSun" w:hAnsi="SimSun" w:cs="Times New Roman"/>
          <w:sz w:val="21"/>
        </w:rPr>
        <w:t>支持巴西代表团</w:t>
      </w:r>
      <w:r w:rsidRPr="00775663">
        <w:rPr>
          <w:rFonts w:ascii="SimSun" w:hAnsi="SimSun" w:cs="Times New Roman" w:hint="eastAsia"/>
          <w:sz w:val="21"/>
        </w:rPr>
        <w:t>所作的发言，国内立法应当</w:t>
      </w:r>
      <w:r w:rsidR="00C155C5" w:rsidRPr="00775663">
        <w:rPr>
          <w:rFonts w:ascii="SimSun" w:hAnsi="SimSun" w:cs="Times New Roman" w:hint="eastAsia"/>
          <w:sz w:val="21"/>
        </w:rPr>
        <w:t>纳入</w:t>
      </w:r>
      <w:r w:rsidRPr="00775663">
        <w:rPr>
          <w:rFonts w:ascii="SimSun" w:hAnsi="SimSun" w:cs="Times New Roman" w:hint="eastAsia"/>
          <w:sz w:val="21"/>
        </w:rPr>
        <w:t>惩罚的相称性，并且可以包括刑事惩罚和罚款。</w:t>
      </w:r>
    </w:p>
    <w:p w14:paraId="7D97AE3B"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w:t>
      </w:r>
      <w:r w:rsidRPr="00775663">
        <w:rPr>
          <w:rFonts w:ascii="SimSun" w:hAnsi="SimSun" w:cs="Times New Roman" w:hint="eastAsia"/>
          <w:sz w:val="21"/>
        </w:rPr>
        <w:t>宣布开始就</w:t>
      </w:r>
      <w:r w:rsidRPr="00775663">
        <w:rPr>
          <w:rFonts w:ascii="SimSun" w:hAnsi="SimSun" w:cs="Times New Roman"/>
          <w:sz w:val="21"/>
        </w:rPr>
        <w:t>防御性措施</w:t>
      </w:r>
      <w:r w:rsidRPr="00775663">
        <w:rPr>
          <w:rFonts w:ascii="SimSun" w:hAnsi="SimSun" w:cs="Times New Roman" w:hint="eastAsia"/>
          <w:sz w:val="21"/>
        </w:rPr>
        <w:t>发表评论意见。</w:t>
      </w:r>
    </w:p>
    <w:p w14:paraId="1B25957F"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美国代表团</w:t>
      </w:r>
      <w:r w:rsidR="00C155C5" w:rsidRPr="00775663">
        <w:rPr>
          <w:rFonts w:ascii="SimSun" w:hAnsi="SimSun" w:cs="Times New Roman" w:hint="eastAsia"/>
          <w:sz w:val="21"/>
        </w:rPr>
        <w:t>指出</w:t>
      </w:r>
      <w:r w:rsidRPr="00775663">
        <w:rPr>
          <w:rFonts w:ascii="SimSun" w:hAnsi="SimSun" w:cs="Times New Roman"/>
          <w:sz w:val="21"/>
        </w:rPr>
        <w:t>，</w:t>
      </w:r>
      <w:r w:rsidRPr="00775663">
        <w:rPr>
          <w:rFonts w:ascii="SimSun" w:hAnsi="SimSun" w:cs="Times New Roman" w:hint="eastAsia"/>
          <w:sz w:val="21"/>
        </w:rPr>
        <w:t>尽管它对</w:t>
      </w:r>
      <w:r w:rsidRPr="00775663">
        <w:rPr>
          <w:rFonts w:ascii="SimSun" w:hAnsi="SimSun" w:cs="Times New Roman"/>
          <w:sz w:val="21"/>
        </w:rPr>
        <w:t>防御性措施</w:t>
      </w:r>
      <w:r w:rsidRPr="00775663">
        <w:rPr>
          <w:rFonts w:ascii="SimSun" w:hAnsi="SimSun" w:cs="Times New Roman" w:hint="eastAsia"/>
          <w:sz w:val="21"/>
        </w:rPr>
        <w:t>无</w:t>
      </w:r>
      <w:r w:rsidR="00C155C5" w:rsidRPr="00775663">
        <w:rPr>
          <w:rFonts w:ascii="SimSun" w:hAnsi="SimSun" w:cs="Times New Roman" w:hint="eastAsia"/>
          <w:sz w:val="21"/>
        </w:rPr>
        <w:t>任何</w:t>
      </w:r>
      <w:r w:rsidRPr="00775663">
        <w:rPr>
          <w:rFonts w:ascii="SimSun" w:hAnsi="SimSun" w:cs="Times New Roman" w:hint="eastAsia"/>
          <w:sz w:val="21"/>
        </w:rPr>
        <w:t>特别的关切，它希望对案文提出一些建议。在第6条里，它希望给“</w:t>
      </w:r>
      <w:r w:rsidRPr="00775663">
        <w:rPr>
          <w:rFonts w:ascii="SimSun" w:hAnsi="SimSun"/>
          <w:sz w:val="21"/>
        </w:rPr>
        <w:t>获取和惠益分享</w:t>
      </w:r>
      <w:r w:rsidRPr="00775663">
        <w:rPr>
          <w:rFonts w:ascii="SimSun" w:hAnsi="SimSun" w:cs="Times New Roman" w:hint="eastAsia"/>
          <w:sz w:val="21"/>
        </w:rPr>
        <w:t>”加上括号。在第</w:t>
      </w:r>
      <w:r w:rsidRPr="00775663">
        <w:rPr>
          <w:rFonts w:ascii="SimSun" w:hAnsi="SimSun" w:cs="Times New Roman"/>
          <w:sz w:val="21"/>
        </w:rPr>
        <w:t>7</w:t>
      </w:r>
      <w:r w:rsidRPr="00775663">
        <w:rPr>
          <w:rFonts w:ascii="SimSun" w:hAnsi="SimSun" w:cs="Times New Roman" w:hint="eastAsia"/>
          <w:sz w:val="21"/>
        </w:rPr>
        <w:t>条</w:t>
      </w:r>
      <w:r w:rsidR="00C155C5" w:rsidRPr="00775663">
        <w:rPr>
          <w:rFonts w:ascii="SimSun" w:hAnsi="SimSun" w:cs="Times New Roman" w:hint="eastAsia"/>
          <w:sz w:val="21"/>
        </w:rPr>
        <w:t>第1款</w:t>
      </w:r>
      <w:r w:rsidR="0052189B" w:rsidRPr="00775663">
        <w:rPr>
          <w:rFonts w:ascii="SimSun" w:hAnsi="SimSun" w:cs="Times New Roman" w:hint="eastAsia"/>
          <w:sz w:val="21"/>
        </w:rPr>
        <w:t>(</w:t>
      </w:r>
      <w:r w:rsidRPr="00775663">
        <w:rPr>
          <w:rFonts w:ascii="SimSun" w:hAnsi="SimSun" w:cs="Times New Roman"/>
          <w:sz w:val="21"/>
        </w:rPr>
        <w:t>d</w:t>
      </w:r>
      <w:r w:rsidR="0052189B" w:rsidRPr="00775663">
        <w:rPr>
          <w:rFonts w:ascii="SimSun" w:hAnsi="SimSun" w:cs="Times New Roman" w:hint="eastAsia"/>
          <w:sz w:val="21"/>
        </w:rPr>
        <w:t>)</w:t>
      </w:r>
      <w:r w:rsidRPr="00775663">
        <w:rPr>
          <w:rFonts w:ascii="SimSun" w:hAnsi="SimSun" w:cs="Times New Roman" w:hint="eastAsia"/>
          <w:sz w:val="21"/>
        </w:rPr>
        <w:t>项里，它希望在“数据库”后面插入“载有”，并给“遗传资源”前面的“和”加上括号。</w:t>
      </w:r>
    </w:p>
    <w:p w14:paraId="6A5FB19F"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日本代表团支持</w:t>
      </w:r>
      <w:r w:rsidRPr="00775663">
        <w:rPr>
          <w:rFonts w:ascii="SimSun" w:hAnsi="SimSun" w:cs="Times New Roman" w:hint="eastAsia"/>
          <w:sz w:val="21"/>
        </w:rPr>
        <w:t>第</w:t>
      </w:r>
      <w:r w:rsidRPr="00775663">
        <w:rPr>
          <w:rFonts w:ascii="SimSun" w:hAnsi="SimSun" w:cs="Times New Roman"/>
          <w:sz w:val="21"/>
        </w:rPr>
        <w:t>7</w:t>
      </w:r>
      <w:r w:rsidR="00C155C5" w:rsidRPr="00775663">
        <w:rPr>
          <w:rFonts w:ascii="SimSun" w:hAnsi="SimSun" w:cs="Times New Roman" w:hint="eastAsia"/>
          <w:sz w:val="21"/>
        </w:rPr>
        <w:t>条第</w:t>
      </w:r>
      <w:r w:rsidRPr="00775663">
        <w:rPr>
          <w:rFonts w:ascii="SimSun" w:hAnsi="SimSun" w:cs="Times New Roman"/>
          <w:sz w:val="21"/>
        </w:rPr>
        <w:t>1</w:t>
      </w:r>
      <w:r w:rsidR="00C155C5" w:rsidRPr="00775663">
        <w:rPr>
          <w:rFonts w:ascii="SimSun" w:hAnsi="SimSun" w:cs="Times New Roman" w:hint="eastAsia"/>
          <w:sz w:val="21"/>
        </w:rPr>
        <w:t>款</w:t>
      </w:r>
      <w:r w:rsidRPr="00775663">
        <w:rPr>
          <w:rFonts w:ascii="SimSun" w:hAnsi="SimSun" w:cs="Times New Roman" w:hint="eastAsia"/>
          <w:sz w:val="21"/>
        </w:rPr>
        <w:t>、</w:t>
      </w:r>
      <w:r w:rsidR="00C155C5" w:rsidRPr="00775663">
        <w:rPr>
          <w:rFonts w:ascii="SimSun" w:hAnsi="SimSun" w:cs="Times New Roman" w:hint="eastAsia"/>
          <w:sz w:val="21"/>
        </w:rPr>
        <w:t>第</w:t>
      </w:r>
      <w:r w:rsidRPr="00775663">
        <w:rPr>
          <w:rFonts w:ascii="SimSun" w:hAnsi="SimSun" w:cs="Times New Roman"/>
          <w:sz w:val="21"/>
        </w:rPr>
        <w:t>7</w:t>
      </w:r>
      <w:r w:rsidR="00C155C5" w:rsidRPr="00775663">
        <w:rPr>
          <w:rFonts w:ascii="SimSun" w:hAnsi="SimSun" w:cs="Times New Roman" w:hint="eastAsia"/>
          <w:sz w:val="21"/>
        </w:rPr>
        <w:t>条第</w:t>
      </w:r>
      <w:r w:rsidRPr="00775663">
        <w:rPr>
          <w:rFonts w:ascii="SimSun" w:hAnsi="SimSun" w:cs="Times New Roman"/>
          <w:sz w:val="21"/>
        </w:rPr>
        <w:t>3</w:t>
      </w:r>
      <w:r w:rsidR="00C155C5" w:rsidRPr="00775663">
        <w:rPr>
          <w:rFonts w:ascii="SimSun" w:hAnsi="SimSun" w:cs="Times New Roman" w:hint="eastAsia"/>
          <w:sz w:val="21"/>
        </w:rPr>
        <w:t>款</w:t>
      </w:r>
      <w:r w:rsidRPr="00775663">
        <w:rPr>
          <w:rFonts w:ascii="SimSun" w:hAnsi="SimSun" w:cs="Times New Roman" w:hint="eastAsia"/>
          <w:sz w:val="21"/>
        </w:rPr>
        <w:t>和</w:t>
      </w:r>
      <w:r w:rsidR="00C155C5" w:rsidRPr="00775663">
        <w:rPr>
          <w:rFonts w:ascii="SimSun" w:hAnsi="SimSun" w:cs="Times New Roman" w:hint="eastAsia"/>
          <w:sz w:val="21"/>
        </w:rPr>
        <w:t>第</w:t>
      </w:r>
      <w:r w:rsidRPr="00775663">
        <w:rPr>
          <w:rFonts w:ascii="SimSun" w:hAnsi="SimSun" w:cs="Times New Roman"/>
          <w:sz w:val="21"/>
        </w:rPr>
        <w:t>7</w:t>
      </w:r>
      <w:r w:rsidR="00C155C5" w:rsidRPr="00775663">
        <w:rPr>
          <w:rFonts w:ascii="SimSun" w:hAnsi="SimSun" w:cs="Times New Roman" w:hint="eastAsia"/>
          <w:sz w:val="21"/>
        </w:rPr>
        <w:t>条第</w:t>
      </w:r>
      <w:r w:rsidRPr="00775663">
        <w:rPr>
          <w:rFonts w:ascii="SimSun" w:hAnsi="SimSun" w:cs="Times New Roman"/>
          <w:sz w:val="21"/>
        </w:rPr>
        <w:t>4</w:t>
      </w:r>
      <w:r w:rsidR="00C155C5" w:rsidRPr="00775663">
        <w:rPr>
          <w:rFonts w:ascii="SimSun" w:hAnsi="SimSun" w:cs="Times New Roman" w:hint="eastAsia"/>
          <w:sz w:val="21"/>
        </w:rPr>
        <w:t>款</w:t>
      </w:r>
      <w:r w:rsidRPr="00775663">
        <w:rPr>
          <w:rFonts w:ascii="SimSun" w:hAnsi="SimSun" w:cs="Times New Roman" w:hint="eastAsia"/>
          <w:sz w:val="21"/>
        </w:rPr>
        <w:t>，因为</w:t>
      </w:r>
      <w:r w:rsidRPr="00775663">
        <w:rPr>
          <w:rFonts w:ascii="SimSun" w:hAnsi="SimSun" w:cs="Times New Roman"/>
          <w:sz w:val="21"/>
        </w:rPr>
        <w:t>文书的目标</w:t>
      </w:r>
      <w:r w:rsidRPr="00775663">
        <w:rPr>
          <w:rFonts w:ascii="SimSun" w:hAnsi="SimSun" w:cs="Times New Roman" w:hint="eastAsia"/>
          <w:sz w:val="21"/>
        </w:rPr>
        <w:t>是防止对利用遗传资源的发明</w:t>
      </w:r>
      <w:r w:rsidRPr="00775663">
        <w:rPr>
          <w:rFonts w:ascii="SimSun" w:hAnsi="SimSun" w:cs="Times New Roman"/>
          <w:sz w:val="21"/>
        </w:rPr>
        <w:t>错误授予专利</w:t>
      </w:r>
      <w:r w:rsidRPr="00775663">
        <w:rPr>
          <w:rFonts w:ascii="SimSun" w:hAnsi="SimSun" w:cs="Times New Roman" w:hint="eastAsia"/>
          <w:sz w:val="21"/>
        </w:rPr>
        <w:t>。该条基于</w:t>
      </w:r>
      <w:r w:rsidR="00C155C5" w:rsidRPr="00775663">
        <w:rPr>
          <w:rFonts w:ascii="SimSun" w:hAnsi="SimSun" w:cs="Times New Roman" w:hint="eastAsia"/>
          <w:sz w:val="21"/>
        </w:rPr>
        <w:t>其</w:t>
      </w:r>
      <w:r w:rsidRPr="00775663">
        <w:rPr>
          <w:rFonts w:ascii="SimSun" w:hAnsi="SimSun" w:cs="Times New Roman" w:hint="eastAsia"/>
          <w:sz w:val="21"/>
        </w:rPr>
        <w:t>联合</w:t>
      </w:r>
      <w:r w:rsidR="00C155C5" w:rsidRPr="00775663">
        <w:rPr>
          <w:rFonts w:ascii="SimSun" w:hAnsi="SimSun" w:cs="Times New Roman" w:hint="eastAsia"/>
          <w:sz w:val="21"/>
        </w:rPr>
        <w:t>提案</w:t>
      </w:r>
      <w:r w:rsidRPr="00775663">
        <w:rPr>
          <w:rFonts w:ascii="SimSun" w:hAnsi="SimSun" w:cs="Times New Roman" w:hint="eastAsia"/>
          <w:sz w:val="21"/>
        </w:rPr>
        <w:t>，即，文件</w:t>
      </w:r>
      <w:r w:rsidRPr="00775663">
        <w:rPr>
          <w:rFonts w:ascii="SimSun" w:hAnsi="SimSun" w:cs="Times New Roman"/>
          <w:sz w:val="21"/>
        </w:rPr>
        <w:t>WIPO/GRTKF/IC/35/7</w:t>
      </w:r>
      <w:r w:rsidRPr="00775663">
        <w:rPr>
          <w:rFonts w:ascii="SimSun" w:hAnsi="SimSun" w:cs="Times New Roman" w:hint="eastAsia"/>
          <w:sz w:val="21"/>
        </w:rPr>
        <w:t>。关于</w:t>
      </w:r>
      <w:r w:rsidRPr="00775663">
        <w:rPr>
          <w:rFonts w:ascii="SimSun" w:hAnsi="SimSun" w:cs="Times New Roman"/>
          <w:sz w:val="21"/>
        </w:rPr>
        <w:t>防御性措施</w:t>
      </w:r>
      <w:r w:rsidRPr="00775663">
        <w:rPr>
          <w:rFonts w:ascii="SimSun" w:hAnsi="SimSun" w:cs="Times New Roman" w:hint="eastAsia"/>
          <w:sz w:val="21"/>
        </w:rPr>
        <w:t>，它希望基于</w:t>
      </w:r>
      <w:r w:rsidRPr="00775663">
        <w:rPr>
          <w:rFonts w:ascii="SimSun" w:hAnsi="SimSun" w:cs="Times New Roman"/>
          <w:sz w:val="21"/>
        </w:rPr>
        <w:t>文件WIPO/GRTKF/IC/35/8</w:t>
      </w:r>
      <w:r w:rsidRPr="00775663">
        <w:rPr>
          <w:rFonts w:ascii="SimSun" w:hAnsi="SimSun" w:cs="Times New Roman" w:hint="eastAsia"/>
          <w:sz w:val="21"/>
        </w:rPr>
        <w:t>第17段给第7条</w:t>
      </w:r>
      <w:r w:rsidR="00C155C5" w:rsidRPr="00775663">
        <w:rPr>
          <w:rFonts w:ascii="SimSun" w:hAnsi="SimSun" w:cs="Times New Roman" w:hint="eastAsia"/>
          <w:sz w:val="21"/>
        </w:rPr>
        <w:t>增加</w:t>
      </w:r>
      <w:r w:rsidRPr="00775663">
        <w:rPr>
          <w:rFonts w:ascii="SimSun" w:hAnsi="SimSun" w:cs="Times New Roman" w:hint="eastAsia"/>
          <w:sz w:val="21"/>
        </w:rPr>
        <w:t>一个段落，以澄清</w:t>
      </w:r>
      <w:r w:rsidRPr="00775663">
        <w:rPr>
          <w:rFonts w:ascii="SimSun" w:hAnsi="SimSun" w:cs="Times New Roman"/>
          <w:sz w:val="21"/>
        </w:rPr>
        <w:t>成员国</w:t>
      </w:r>
      <w:r w:rsidRPr="00775663">
        <w:rPr>
          <w:rFonts w:ascii="SimSun" w:hAnsi="SimSun" w:cs="Times New Roman" w:hint="eastAsia"/>
          <w:sz w:val="21"/>
        </w:rPr>
        <w:t>与</w:t>
      </w:r>
      <w:r w:rsidRPr="00775663">
        <w:rPr>
          <w:rFonts w:ascii="SimSun" w:hAnsi="SimSun" w:cs="Times New Roman"/>
          <w:sz w:val="21"/>
        </w:rPr>
        <w:t>产权组织</w:t>
      </w:r>
      <w:r w:rsidRPr="00775663">
        <w:rPr>
          <w:rFonts w:ascii="SimSun" w:hAnsi="SimSun" w:cs="Times New Roman" w:hint="eastAsia"/>
          <w:sz w:val="21"/>
        </w:rPr>
        <w:t>门户网站</w:t>
      </w:r>
      <w:r w:rsidR="006E0D5C" w:rsidRPr="00775663">
        <w:rPr>
          <w:rFonts w:ascii="SimSun" w:hAnsi="SimSun" w:cs="Times New Roman" w:hint="eastAsia"/>
          <w:sz w:val="21"/>
        </w:rPr>
        <w:t>之间</w:t>
      </w:r>
      <w:r w:rsidRPr="00775663">
        <w:rPr>
          <w:rFonts w:ascii="SimSun" w:hAnsi="SimSun" w:cs="Times New Roman" w:hint="eastAsia"/>
          <w:sz w:val="21"/>
        </w:rPr>
        <w:t>的关系。</w:t>
      </w:r>
      <w:r w:rsidR="006E0D5C" w:rsidRPr="00775663">
        <w:rPr>
          <w:rFonts w:ascii="SimSun" w:hAnsi="SimSun" w:cs="Times New Roman" w:hint="eastAsia"/>
          <w:sz w:val="21"/>
        </w:rPr>
        <w:t>拟</w:t>
      </w:r>
      <w:r w:rsidRPr="00775663">
        <w:rPr>
          <w:rFonts w:ascii="SimSun" w:hAnsi="SimSun" w:cs="Times New Roman" w:hint="eastAsia"/>
          <w:sz w:val="21"/>
        </w:rPr>
        <w:t>议段落</w:t>
      </w:r>
      <w:r w:rsidR="006E0D5C" w:rsidRPr="00775663">
        <w:rPr>
          <w:rFonts w:ascii="SimSun" w:hAnsi="SimSun" w:cs="Times New Roman" w:hint="eastAsia"/>
          <w:sz w:val="21"/>
        </w:rPr>
        <w:t>内容</w:t>
      </w:r>
      <w:r w:rsidRPr="00775663">
        <w:rPr>
          <w:rFonts w:ascii="SimSun" w:hAnsi="SimSun" w:cs="Times New Roman" w:hint="eastAsia"/>
          <w:sz w:val="21"/>
        </w:rPr>
        <w:t>如下</w:t>
      </w:r>
      <w:r w:rsidR="006E0D5C" w:rsidRPr="00775663">
        <w:rPr>
          <w:rFonts w:ascii="SimSun" w:hAnsi="SimSun" w:cs="Times New Roman" w:hint="eastAsia"/>
          <w:sz w:val="21"/>
        </w:rPr>
        <w:t>：</w:t>
      </w:r>
      <w:r w:rsidRPr="00775663">
        <w:rPr>
          <w:rFonts w:ascii="SimSun" w:hAnsi="SimSun" w:cs="Times New Roman" w:hint="eastAsia"/>
          <w:sz w:val="21"/>
        </w:rPr>
        <w:t>“</w:t>
      </w:r>
      <w:r w:rsidRPr="00775663">
        <w:rPr>
          <w:rFonts w:ascii="SimSun" w:hAnsi="SimSun" w:cs="Times New Roman"/>
          <w:sz w:val="21"/>
        </w:rPr>
        <w:t>7.</w:t>
      </w:r>
      <w:r w:rsidR="00F86784" w:rsidRPr="00775663">
        <w:rPr>
          <w:rFonts w:ascii="SimSun" w:hAnsi="SimSun" w:cs="Times New Roman"/>
          <w:sz w:val="21"/>
        </w:rPr>
        <w:t>5</w:t>
      </w:r>
      <w:r w:rsidR="00F86784" w:rsidRPr="00775663">
        <w:rPr>
          <w:rFonts w:ascii="SimSun" w:hAnsi="SimSun"/>
          <w:sz w:val="21"/>
        </w:rPr>
        <w:t>成</w:t>
      </w:r>
      <w:r w:rsidRPr="00775663">
        <w:rPr>
          <w:rFonts w:ascii="SimSun" w:hAnsi="SimSun"/>
          <w:sz w:val="21"/>
        </w:rPr>
        <w:t>员国应当根据国内法</w:t>
      </w:r>
      <w:r w:rsidR="006E0D5C" w:rsidRPr="00775663">
        <w:rPr>
          <w:rFonts w:ascii="SimSun" w:hAnsi="SimSun"/>
          <w:sz w:val="21"/>
        </w:rPr>
        <w:t>酌情</w:t>
      </w:r>
      <w:r w:rsidRPr="00775663">
        <w:rPr>
          <w:rFonts w:ascii="SimSun" w:hAnsi="SimSun"/>
          <w:sz w:val="21"/>
        </w:rPr>
        <w:t>提供有效的法律、政策或行政措施，来</w:t>
      </w:r>
      <w:r w:rsidR="006E0D5C" w:rsidRPr="00775663">
        <w:rPr>
          <w:rFonts w:ascii="SimSun" w:hAnsi="SimSun" w:hint="eastAsia"/>
          <w:sz w:val="21"/>
        </w:rPr>
        <w:t>落</w:t>
      </w:r>
      <w:r w:rsidRPr="00775663">
        <w:rPr>
          <w:rFonts w:ascii="SimSun" w:hAnsi="SimSun"/>
          <w:sz w:val="21"/>
        </w:rPr>
        <w:t>实和管理产权组织门户。</w:t>
      </w:r>
      <w:r w:rsidRPr="00775663">
        <w:rPr>
          <w:rFonts w:ascii="SimSun" w:hAnsi="SimSun" w:cs="Times New Roman" w:hint="eastAsia"/>
          <w:sz w:val="21"/>
        </w:rPr>
        <w:t>”</w:t>
      </w:r>
      <w:r w:rsidRPr="00775663">
        <w:rPr>
          <w:rFonts w:ascii="SimSun" w:hAnsi="SimSun" w:cs="Times New Roman"/>
          <w:sz w:val="21"/>
        </w:rPr>
        <w:t>文书的目标</w:t>
      </w:r>
      <w:r w:rsidRPr="00775663">
        <w:rPr>
          <w:rFonts w:ascii="SimSun" w:hAnsi="SimSun" w:cs="Times New Roman" w:hint="eastAsia"/>
          <w:sz w:val="21"/>
        </w:rPr>
        <w:t>是防止</w:t>
      </w:r>
      <w:r w:rsidRPr="00775663">
        <w:rPr>
          <w:rFonts w:ascii="SimSun" w:hAnsi="SimSun" w:cs="Times New Roman"/>
          <w:sz w:val="21"/>
        </w:rPr>
        <w:t>错误授予专利</w:t>
      </w:r>
      <w:r w:rsidRPr="00775663">
        <w:rPr>
          <w:rFonts w:ascii="SimSun" w:hAnsi="SimSun" w:cs="Times New Roman" w:hint="eastAsia"/>
          <w:sz w:val="21"/>
        </w:rPr>
        <w:t>，“</w:t>
      </w:r>
      <w:r w:rsidRPr="00775663">
        <w:rPr>
          <w:rFonts w:ascii="SimSun" w:hAnsi="SimSun"/>
          <w:sz w:val="21"/>
        </w:rPr>
        <w:t>错误授权/授予专利</w:t>
      </w:r>
      <w:r w:rsidRPr="00775663">
        <w:rPr>
          <w:rFonts w:ascii="SimSun" w:hAnsi="SimSun" w:cs="Times New Roman" w:hint="eastAsia"/>
          <w:sz w:val="21"/>
        </w:rPr>
        <w:t>”这一术语是最重要的概念之一，因此</w:t>
      </w:r>
      <w:r w:rsidR="006E0D5C" w:rsidRPr="00775663">
        <w:rPr>
          <w:rFonts w:ascii="SimSun" w:hAnsi="SimSun" w:cs="Times New Roman" w:hint="eastAsia"/>
          <w:sz w:val="21"/>
        </w:rPr>
        <w:t>，</w:t>
      </w:r>
      <w:r w:rsidRPr="00775663">
        <w:rPr>
          <w:rFonts w:ascii="SimSun" w:hAnsi="SimSun" w:cs="Times New Roman" w:hint="eastAsia"/>
          <w:sz w:val="21"/>
        </w:rPr>
        <w:t>它希望将这一概念加到术语表中。该</w:t>
      </w:r>
      <w:r w:rsidR="006E0D5C" w:rsidRPr="00775663">
        <w:rPr>
          <w:rFonts w:ascii="SimSun" w:hAnsi="SimSun" w:cs="Times New Roman" w:hint="eastAsia"/>
          <w:sz w:val="21"/>
        </w:rPr>
        <w:t>提案内容</w:t>
      </w:r>
      <w:r w:rsidRPr="00775663">
        <w:rPr>
          <w:rFonts w:ascii="SimSun" w:hAnsi="SimSun" w:cs="Times New Roman" w:hint="eastAsia"/>
          <w:sz w:val="21"/>
        </w:rPr>
        <w:t>如下：“</w:t>
      </w:r>
      <w:r w:rsidRPr="00775663">
        <w:rPr>
          <w:rFonts w:ascii="SimSun" w:hAnsi="SimSun"/>
          <w:sz w:val="21"/>
        </w:rPr>
        <w:t>错误授权/授予专利</w:t>
      </w:r>
      <w:r w:rsidR="006E0D5C" w:rsidRPr="00775663">
        <w:rPr>
          <w:rFonts w:ascii="SimSun" w:hAnsi="SimSun" w:hint="eastAsia"/>
          <w:sz w:val="21"/>
        </w:rPr>
        <w:t>。</w:t>
      </w:r>
      <w:r w:rsidRPr="00775663">
        <w:rPr>
          <w:rFonts w:ascii="SimSun" w:hAnsi="SimSun"/>
          <w:sz w:val="21"/>
        </w:rPr>
        <w:t>错误授权/授予专利是指对缺乏新颖性、</w:t>
      </w:r>
      <w:r w:rsidRPr="002A0A4D">
        <w:rPr>
          <w:rFonts w:ascii="SimSun" w:hAnsi="SimSun"/>
          <w:sz w:val="21"/>
          <w:szCs w:val="22"/>
        </w:rPr>
        <w:t>显而易见</w:t>
      </w:r>
      <w:r w:rsidRPr="00775663">
        <w:rPr>
          <w:rFonts w:ascii="SimSun" w:hAnsi="SimSun"/>
          <w:sz w:val="21"/>
        </w:rPr>
        <w:t>性或工业应用性的发明授予专利权。</w:t>
      </w:r>
      <w:r w:rsidRPr="00775663">
        <w:rPr>
          <w:rFonts w:ascii="SimSun" w:hAnsi="SimSun" w:cs="Times New Roman" w:hint="eastAsia"/>
          <w:sz w:val="21"/>
        </w:rPr>
        <w:t>”此外，</w:t>
      </w:r>
      <w:r w:rsidR="006E0D5C" w:rsidRPr="00775663">
        <w:rPr>
          <w:rFonts w:ascii="SimSun" w:hAnsi="SimSun" w:cs="Times New Roman" w:hint="eastAsia"/>
          <w:sz w:val="21"/>
        </w:rPr>
        <w:t>有关</w:t>
      </w:r>
      <w:r w:rsidRPr="00775663">
        <w:rPr>
          <w:rFonts w:ascii="SimSun" w:hAnsi="SimSun" w:cs="Times New Roman" w:hint="eastAsia"/>
          <w:sz w:val="21"/>
        </w:rPr>
        <w:t>序言</w:t>
      </w:r>
      <w:r w:rsidR="006E0D5C" w:rsidRPr="00775663">
        <w:rPr>
          <w:rFonts w:ascii="SimSun" w:hAnsi="SimSun" w:cs="Times New Roman" w:hint="eastAsia"/>
          <w:sz w:val="21"/>
        </w:rPr>
        <w:t>部分</w:t>
      </w:r>
      <w:r w:rsidRPr="00775663">
        <w:rPr>
          <w:rFonts w:ascii="SimSun" w:hAnsi="SimSun" w:cs="Times New Roman" w:hint="eastAsia"/>
          <w:sz w:val="21"/>
        </w:rPr>
        <w:t>，关于防止</w:t>
      </w:r>
      <w:r w:rsidRPr="00775663">
        <w:rPr>
          <w:rFonts w:ascii="SimSun" w:hAnsi="SimSun" w:cs="Times New Roman"/>
          <w:sz w:val="21"/>
        </w:rPr>
        <w:t>错误授予专利</w:t>
      </w:r>
      <w:r w:rsidRPr="00775663">
        <w:rPr>
          <w:rFonts w:ascii="SimSun" w:hAnsi="SimSun" w:cs="Times New Roman" w:hint="eastAsia"/>
          <w:sz w:val="21"/>
        </w:rPr>
        <w:t>，它希望补充三个段落，作为序言的基本要素，因为</w:t>
      </w:r>
      <w:r w:rsidRPr="00775663">
        <w:rPr>
          <w:rFonts w:ascii="SimSun" w:hAnsi="SimSun" w:cs="Times New Roman"/>
          <w:sz w:val="21"/>
        </w:rPr>
        <w:t>文书的目标</w:t>
      </w:r>
      <w:r w:rsidRPr="00775663">
        <w:rPr>
          <w:rFonts w:ascii="SimSun" w:hAnsi="SimSun" w:cs="Times New Roman" w:hint="eastAsia"/>
          <w:sz w:val="21"/>
        </w:rPr>
        <w:t>是防止</w:t>
      </w:r>
      <w:r w:rsidRPr="00775663">
        <w:rPr>
          <w:rFonts w:ascii="SimSun" w:hAnsi="SimSun" w:cs="Times New Roman"/>
          <w:sz w:val="21"/>
        </w:rPr>
        <w:t>错误授予专利</w:t>
      </w:r>
      <w:r w:rsidRPr="00775663">
        <w:rPr>
          <w:rFonts w:ascii="SimSun" w:hAnsi="SimSun" w:cs="Times New Roman" w:hint="eastAsia"/>
          <w:sz w:val="21"/>
        </w:rPr>
        <w:t>。</w:t>
      </w:r>
      <w:r w:rsidR="006E0D5C" w:rsidRPr="00775663">
        <w:rPr>
          <w:rFonts w:ascii="SimSun" w:hAnsi="SimSun" w:cs="Times New Roman" w:hint="eastAsia"/>
          <w:sz w:val="21"/>
        </w:rPr>
        <w:t>拟</w:t>
      </w:r>
      <w:r w:rsidRPr="00775663">
        <w:rPr>
          <w:rFonts w:ascii="SimSun" w:hAnsi="SimSun" w:cs="Times New Roman" w:hint="eastAsia"/>
          <w:sz w:val="21"/>
        </w:rPr>
        <w:t>议的第一段</w:t>
      </w:r>
      <w:r w:rsidR="006E0D5C" w:rsidRPr="00775663">
        <w:rPr>
          <w:rFonts w:ascii="SimSun" w:hAnsi="SimSun" w:cs="Times New Roman" w:hint="eastAsia"/>
          <w:sz w:val="21"/>
        </w:rPr>
        <w:t>内容</w:t>
      </w:r>
      <w:r w:rsidRPr="00775663">
        <w:rPr>
          <w:rFonts w:ascii="SimSun" w:hAnsi="SimSun" w:cs="Times New Roman" w:hint="eastAsia"/>
          <w:sz w:val="21"/>
        </w:rPr>
        <w:t>如下：“</w:t>
      </w:r>
      <w:r w:rsidRPr="00775663">
        <w:rPr>
          <w:rFonts w:ascii="SimSun" w:hAnsi="SimSun"/>
          <w:sz w:val="21"/>
        </w:rPr>
        <w:t>确保专利局拥有</w:t>
      </w:r>
      <w:r w:rsidR="001234A0" w:rsidRPr="00775663">
        <w:rPr>
          <w:rFonts w:ascii="SimSun" w:hAnsi="SimSun" w:hint="eastAsia"/>
          <w:sz w:val="21"/>
        </w:rPr>
        <w:t>可加以利用的</w:t>
      </w:r>
      <w:r w:rsidRPr="00775663">
        <w:rPr>
          <w:rFonts w:ascii="SimSun" w:hAnsi="SimSun"/>
          <w:sz w:val="21"/>
        </w:rPr>
        <w:t>关于遗传资源和遗传资源相关传统知识的适当信息，</w:t>
      </w:r>
      <w:r w:rsidR="006E0D5C" w:rsidRPr="00775663">
        <w:rPr>
          <w:rFonts w:ascii="SimSun" w:hAnsi="SimSun" w:hint="eastAsia"/>
          <w:sz w:val="21"/>
        </w:rPr>
        <w:t>满足</w:t>
      </w:r>
      <w:r w:rsidRPr="00775663">
        <w:rPr>
          <w:rFonts w:ascii="SimSun" w:hAnsi="SimSun"/>
          <w:sz w:val="21"/>
        </w:rPr>
        <w:t>其在授予专利时</w:t>
      </w:r>
      <w:proofErr w:type="gramStart"/>
      <w:r w:rsidR="006E0D5C" w:rsidRPr="00775663">
        <w:rPr>
          <w:rFonts w:ascii="SimSun" w:hAnsi="SimSun" w:hint="eastAsia"/>
          <w:sz w:val="21"/>
        </w:rPr>
        <w:t>作</w:t>
      </w:r>
      <w:r w:rsidRPr="00775663">
        <w:rPr>
          <w:rFonts w:ascii="SimSun" w:hAnsi="SimSun"/>
          <w:sz w:val="21"/>
        </w:rPr>
        <w:t>出</w:t>
      </w:r>
      <w:proofErr w:type="gramEnd"/>
      <w:r w:rsidRPr="00775663">
        <w:rPr>
          <w:rFonts w:ascii="SimSun" w:hAnsi="SimSun"/>
          <w:sz w:val="21"/>
        </w:rPr>
        <w:t>知情决定</w:t>
      </w:r>
      <w:r w:rsidR="006E0D5C" w:rsidRPr="00775663">
        <w:rPr>
          <w:rFonts w:ascii="SimSun" w:hAnsi="SimSun" w:hint="eastAsia"/>
          <w:sz w:val="21"/>
        </w:rPr>
        <w:t>之需</w:t>
      </w:r>
      <w:r w:rsidRPr="00775663">
        <w:rPr>
          <w:rFonts w:ascii="SimSun" w:hAnsi="SimSun"/>
          <w:sz w:val="21"/>
        </w:rPr>
        <w:t>。</w:t>
      </w:r>
      <w:r w:rsidR="00F86784" w:rsidRPr="00775663">
        <w:rPr>
          <w:rFonts w:ascii="SimSun" w:hAnsi="SimSun" w:cs="Times New Roman" w:hint="eastAsia"/>
          <w:sz w:val="21"/>
        </w:rPr>
        <w:t>”拟</w:t>
      </w:r>
      <w:r w:rsidRPr="00775663">
        <w:rPr>
          <w:rFonts w:ascii="SimSun" w:hAnsi="SimSun" w:cs="Times New Roman" w:hint="eastAsia"/>
          <w:sz w:val="21"/>
        </w:rPr>
        <w:t>议的第二段</w:t>
      </w:r>
      <w:r w:rsidR="006E0D5C" w:rsidRPr="00775663">
        <w:rPr>
          <w:rFonts w:ascii="SimSun" w:hAnsi="SimSun" w:cs="Times New Roman" w:hint="eastAsia"/>
          <w:sz w:val="21"/>
        </w:rPr>
        <w:t>内容</w:t>
      </w:r>
      <w:r w:rsidRPr="00775663">
        <w:rPr>
          <w:rFonts w:ascii="SimSun" w:hAnsi="SimSun" w:cs="Times New Roman" w:hint="eastAsia"/>
          <w:sz w:val="21"/>
        </w:rPr>
        <w:t>如下：“</w:t>
      </w:r>
      <w:r w:rsidRPr="00775663">
        <w:rPr>
          <w:rFonts w:ascii="SimSun" w:hAnsi="SimSun"/>
          <w:sz w:val="21"/>
        </w:rPr>
        <w:t>再次确认正确授予</w:t>
      </w:r>
      <w:r w:rsidR="006E0D5C" w:rsidRPr="00775663">
        <w:rPr>
          <w:rFonts w:ascii="SimSun" w:hAnsi="SimSun" w:hint="eastAsia"/>
          <w:sz w:val="21"/>
        </w:rPr>
        <w:t>的</w:t>
      </w:r>
      <w:r w:rsidRPr="00775663">
        <w:rPr>
          <w:rFonts w:ascii="SimSun" w:hAnsi="SimSun"/>
          <w:sz w:val="21"/>
        </w:rPr>
        <w:t>专利权的稳定性和</w:t>
      </w:r>
      <w:proofErr w:type="gramStart"/>
      <w:r w:rsidRPr="00775663">
        <w:rPr>
          <w:rFonts w:ascii="SimSun" w:hAnsi="SimSun"/>
          <w:sz w:val="21"/>
        </w:rPr>
        <w:t>可</w:t>
      </w:r>
      <w:proofErr w:type="gramEnd"/>
      <w:r w:rsidRPr="00775663">
        <w:rPr>
          <w:rFonts w:ascii="SimSun" w:hAnsi="SimSun"/>
          <w:sz w:val="21"/>
        </w:rPr>
        <w:t>预测性。</w:t>
      </w:r>
      <w:r w:rsidRPr="00775663">
        <w:rPr>
          <w:rFonts w:ascii="SimSun" w:hAnsi="SimSun" w:cs="Times New Roman" w:hint="eastAsia"/>
          <w:sz w:val="21"/>
        </w:rPr>
        <w:t>”</w:t>
      </w:r>
      <w:r w:rsidR="006E0D5C" w:rsidRPr="00775663">
        <w:rPr>
          <w:rFonts w:ascii="SimSun" w:hAnsi="SimSun" w:cs="Times New Roman" w:hint="eastAsia"/>
          <w:sz w:val="21"/>
        </w:rPr>
        <w:t>拟</w:t>
      </w:r>
      <w:r w:rsidRPr="00775663">
        <w:rPr>
          <w:rFonts w:ascii="SimSun" w:hAnsi="SimSun" w:cs="Times New Roman" w:hint="eastAsia"/>
          <w:sz w:val="21"/>
        </w:rPr>
        <w:t>议的第</w:t>
      </w:r>
      <w:r w:rsidR="001234A0" w:rsidRPr="00775663">
        <w:rPr>
          <w:rFonts w:ascii="SimSun" w:hAnsi="SimSun" w:cs="Times New Roman" w:hint="eastAsia"/>
          <w:sz w:val="21"/>
        </w:rPr>
        <w:t>三</w:t>
      </w:r>
      <w:r w:rsidRPr="00775663">
        <w:rPr>
          <w:rFonts w:ascii="SimSun" w:hAnsi="SimSun" w:cs="Times New Roman" w:hint="eastAsia"/>
          <w:sz w:val="21"/>
        </w:rPr>
        <w:t>段</w:t>
      </w:r>
      <w:r w:rsidR="006E0D5C" w:rsidRPr="00775663">
        <w:rPr>
          <w:rFonts w:ascii="SimSun" w:hAnsi="SimSun" w:cs="Times New Roman" w:hint="eastAsia"/>
          <w:sz w:val="21"/>
        </w:rPr>
        <w:t>内容</w:t>
      </w:r>
      <w:r w:rsidRPr="00775663">
        <w:rPr>
          <w:rFonts w:ascii="SimSun" w:hAnsi="SimSun" w:cs="Times New Roman" w:hint="eastAsia"/>
          <w:sz w:val="21"/>
        </w:rPr>
        <w:t>如下：“</w:t>
      </w:r>
      <w:r w:rsidRPr="00775663">
        <w:rPr>
          <w:rFonts w:ascii="SimSun" w:hAnsi="SimSun"/>
          <w:sz w:val="21"/>
        </w:rPr>
        <w:t>认</w:t>
      </w:r>
      <w:r w:rsidR="00D619CB" w:rsidRPr="00775663">
        <w:rPr>
          <w:rFonts w:ascii="SimSun" w:hAnsi="SimSun" w:hint="eastAsia"/>
          <w:sz w:val="21"/>
        </w:rPr>
        <w:t>识到</w:t>
      </w:r>
      <w:r w:rsidRPr="00775663">
        <w:rPr>
          <w:rFonts w:ascii="SimSun" w:hAnsi="SimSun"/>
          <w:sz w:val="21"/>
        </w:rPr>
        <w:t>错误授予专利可得到有效解决，办法是改进存储遗传资源和遗传资源相关非秘密传统知识信息的数据库，这样不仅在审查程序中，而且在针对已授</w:t>
      </w:r>
      <w:r w:rsidR="001234A0" w:rsidRPr="00775663">
        <w:rPr>
          <w:rFonts w:ascii="SimSun" w:hAnsi="SimSun" w:hint="eastAsia"/>
          <w:sz w:val="21"/>
        </w:rPr>
        <w:t>予</w:t>
      </w:r>
      <w:r w:rsidRPr="00775663">
        <w:rPr>
          <w:rFonts w:ascii="SimSun" w:hAnsi="SimSun"/>
          <w:sz w:val="21"/>
        </w:rPr>
        <w:t>专利进行的无效宣告程序中，均可使用此种数据库检索</w:t>
      </w:r>
      <w:r w:rsidR="00514D92" w:rsidRPr="00775663">
        <w:rPr>
          <w:rFonts w:ascii="SimSun" w:hAnsi="SimSun" w:hint="eastAsia"/>
          <w:sz w:val="21"/>
        </w:rPr>
        <w:t>先</w:t>
      </w:r>
      <w:r w:rsidRPr="00775663">
        <w:rPr>
          <w:rFonts w:ascii="SimSun" w:hAnsi="SimSun"/>
          <w:sz w:val="21"/>
        </w:rPr>
        <w:t>有技术和参考资料。</w:t>
      </w:r>
      <w:r w:rsidRPr="00775663">
        <w:rPr>
          <w:rFonts w:ascii="SimSun" w:hAnsi="SimSun" w:cs="Times New Roman" w:hint="eastAsia"/>
          <w:sz w:val="21"/>
        </w:rPr>
        <w:t>”</w:t>
      </w:r>
    </w:p>
    <w:p w14:paraId="2626F2C3"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szCs w:val="22"/>
        </w:rPr>
        <w:t>图拉利普部落</w:t>
      </w:r>
      <w:r w:rsidRPr="00775663">
        <w:rPr>
          <w:rFonts w:ascii="SimSun" w:hAnsi="SimSun" w:cs="Times New Roman" w:hint="eastAsia"/>
          <w:sz w:val="21"/>
          <w:szCs w:val="22"/>
        </w:rPr>
        <w:t>的代表代表</w:t>
      </w:r>
      <w:r w:rsidRPr="00775663">
        <w:rPr>
          <w:rFonts w:ascii="SimSun" w:hAnsi="SimSun" w:cs="Times New Roman"/>
          <w:sz w:val="21"/>
          <w:szCs w:val="22"/>
        </w:rPr>
        <w:t>土著</w:t>
      </w:r>
      <w:r w:rsidR="00FB0F3D" w:rsidRPr="00775663">
        <w:rPr>
          <w:rFonts w:ascii="SimSun" w:hAnsi="SimSun" w:cs="Times New Roman" w:hint="eastAsia"/>
          <w:sz w:val="21"/>
          <w:szCs w:val="22"/>
        </w:rPr>
        <w:t>人民核心</w:t>
      </w:r>
      <w:r w:rsidRPr="00775663">
        <w:rPr>
          <w:rFonts w:ascii="SimSun" w:hAnsi="SimSun" w:cs="Times New Roman"/>
          <w:sz w:val="21"/>
          <w:szCs w:val="22"/>
        </w:rPr>
        <w:t>组</w:t>
      </w:r>
      <w:r w:rsidRPr="00775663">
        <w:rPr>
          <w:rFonts w:ascii="SimSun" w:hAnsi="SimSun" w:cs="Times New Roman" w:hint="eastAsia"/>
          <w:sz w:val="21"/>
          <w:szCs w:val="22"/>
        </w:rPr>
        <w:t>发言，</w:t>
      </w:r>
      <w:r w:rsidR="00514D92" w:rsidRPr="00775663">
        <w:rPr>
          <w:rFonts w:ascii="SimSun" w:hAnsi="SimSun" w:cs="Times New Roman" w:hint="eastAsia"/>
          <w:sz w:val="21"/>
        </w:rPr>
        <w:t>指出</w:t>
      </w:r>
      <w:r w:rsidRPr="00775663">
        <w:rPr>
          <w:rFonts w:ascii="SimSun" w:hAnsi="SimSun" w:cs="Times New Roman" w:hint="eastAsia"/>
          <w:sz w:val="21"/>
        </w:rPr>
        <w:t>他可以</w:t>
      </w:r>
      <w:r w:rsidR="00514D92" w:rsidRPr="00775663">
        <w:rPr>
          <w:rFonts w:ascii="SimSun" w:hAnsi="SimSun" w:cs="Times New Roman" w:hint="eastAsia"/>
          <w:sz w:val="21"/>
        </w:rPr>
        <w:t>在</w:t>
      </w:r>
      <w:r w:rsidRPr="00775663">
        <w:rPr>
          <w:rFonts w:ascii="SimSun" w:hAnsi="SimSun" w:cs="Times New Roman" w:hint="eastAsia"/>
          <w:sz w:val="21"/>
        </w:rPr>
        <w:t>关于</w:t>
      </w:r>
      <w:r w:rsidRPr="00775663">
        <w:rPr>
          <w:rFonts w:ascii="SimSun" w:hAnsi="SimSun" w:cs="Times New Roman"/>
          <w:sz w:val="21"/>
        </w:rPr>
        <w:t>尽职调查</w:t>
      </w:r>
      <w:r w:rsidRPr="00775663">
        <w:rPr>
          <w:rFonts w:ascii="SimSun" w:hAnsi="SimSun" w:cs="Times New Roman" w:hint="eastAsia"/>
          <w:sz w:val="21"/>
        </w:rPr>
        <w:t>的第6条</w:t>
      </w:r>
      <w:r w:rsidR="00514D92" w:rsidRPr="00775663">
        <w:rPr>
          <w:rFonts w:ascii="SimSun" w:hAnsi="SimSun" w:cs="Times New Roman" w:hint="eastAsia"/>
          <w:sz w:val="21"/>
        </w:rPr>
        <w:t>的基础上</w:t>
      </w:r>
      <w:r w:rsidRPr="00775663">
        <w:rPr>
          <w:rFonts w:ascii="SimSun" w:hAnsi="SimSun" w:cs="Times New Roman" w:hint="eastAsia"/>
          <w:sz w:val="21"/>
        </w:rPr>
        <w:t>开展工作。替代案</w:t>
      </w:r>
      <w:r w:rsidR="00514D92" w:rsidRPr="00775663">
        <w:rPr>
          <w:rFonts w:ascii="SimSun" w:hAnsi="SimSun" w:cs="Times New Roman" w:hint="eastAsia"/>
          <w:sz w:val="21"/>
        </w:rPr>
        <w:t>文</w:t>
      </w:r>
      <w:r w:rsidRPr="00775663">
        <w:rPr>
          <w:rFonts w:ascii="SimSun" w:hAnsi="SimSun" w:cs="Times New Roman" w:hint="eastAsia"/>
          <w:sz w:val="21"/>
        </w:rPr>
        <w:t>太长，指令性</w:t>
      </w:r>
      <w:r w:rsidR="00514D92" w:rsidRPr="00775663">
        <w:rPr>
          <w:rFonts w:ascii="SimSun" w:hAnsi="SimSun" w:cs="Times New Roman" w:hint="eastAsia"/>
          <w:sz w:val="21"/>
        </w:rPr>
        <w:t>太强</w:t>
      </w:r>
      <w:r w:rsidRPr="00775663">
        <w:rPr>
          <w:rFonts w:ascii="SimSun" w:hAnsi="SimSun" w:cs="Times New Roman" w:hint="eastAsia"/>
          <w:sz w:val="21"/>
        </w:rPr>
        <w:t>，涉及太多需要在国际法范围内解决的问题。该问题涉及到尚未结束或</w:t>
      </w:r>
      <w:r w:rsidR="00514D92" w:rsidRPr="00775663">
        <w:rPr>
          <w:rFonts w:ascii="SimSun" w:hAnsi="SimSun" w:cs="Times New Roman" w:hint="eastAsia"/>
          <w:sz w:val="21"/>
        </w:rPr>
        <w:t>尚未</w:t>
      </w:r>
      <w:r w:rsidRPr="00775663">
        <w:rPr>
          <w:rFonts w:ascii="SimSun" w:hAnsi="SimSun" w:cs="Times New Roman" w:hint="eastAsia"/>
          <w:sz w:val="21"/>
        </w:rPr>
        <w:t>达成一致意见的关于</w:t>
      </w:r>
      <w:r w:rsidRPr="00775663">
        <w:rPr>
          <w:rFonts w:ascii="SimSun" w:hAnsi="SimSun" w:cs="Times New Roman"/>
          <w:sz w:val="21"/>
        </w:rPr>
        <w:t>传统知识</w:t>
      </w:r>
      <w:r w:rsidRPr="00775663">
        <w:rPr>
          <w:rFonts w:ascii="SimSun" w:hAnsi="SimSun" w:cs="Times New Roman" w:hint="eastAsia"/>
          <w:sz w:val="21"/>
        </w:rPr>
        <w:t>的谈判。数据库问题应当是其他措施的补充，这</w:t>
      </w:r>
      <w:r w:rsidR="00514D92" w:rsidRPr="00775663">
        <w:rPr>
          <w:rFonts w:ascii="SimSun" w:hAnsi="SimSun" w:cs="Times New Roman" w:hint="eastAsia"/>
          <w:sz w:val="21"/>
        </w:rPr>
        <w:t>对于</w:t>
      </w:r>
      <w:r w:rsidRPr="00775663">
        <w:rPr>
          <w:rFonts w:ascii="SimSun" w:hAnsi="SimSun" w:cs="Times New Roman" w:hint="eastAsia"/>
          <w:sz w:val="21"/>
        </w:rPr>
        <w:t>知识产权发展问题</w:t>
      </w:r>
      <w:r w:rsidR="00514D92" w:rsidRPr="00775663">
        <w:rPr>
          <w:rFonts w:ascii="SimSun" w:hAnsi="SimSun" w:cs="Times New Roman" w:hint="eastAsia"/>
          <w:sz w:val="21"/>
        </w:rPr>
        <w:t>而言</w:t>
      </w:r>
      <w:r w:rsidRPr="00775663">
        <w:rPr>
          <w:rFonts w:ascii="SimSun" w:hAnsi="SimSun" w:cs="Times New Roman" w:hint="eastAsia"/>
          <w:sz w:val="21"/>
        </w:rPr>
        <w:t>最</w:t>
      </w:r>
      <w:r w:rsidR="00514D92" w:rsidRPr="00775663">
        <w:rPr>
          <w:rFonts w:ascii="SimSun" w:hAnsi="SimSun" w:cs="Times New Roman" w:hint="eastAsia"/>
          <w:sz w:val="21"/>
        </w:rPr>
        <w:t>为</w:t>
      </w:r>
      <w:r w:rsidRPr="00775663">
        <w:rPr>
          <w:rFonts w:ascii="SimSun" w:hAnsi="SimSun" w:cs="Times New Roman" w:hint="eastAsia"/>
          <w:sz w:val="21"/>
        </w:rPr>
        <w:t>重要。那些正在进行开发的人在经济和信息方面处于有利地位，能够知道使用的</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传统知识</w:t>
      </w:r>
      <w:r w:rsidRPr="00775663">
        <w:rPr>
          <w:rFonts w:ascii="SimSun" w:hAnsi="SimSun" w:cs="Times New Roman" w:hint="eastAsia"/>
          <w:sz w:val="21"/>
        </w:rPr>
        <w:t>来自哪里。如果他们不知道</w:t>
      </w:r>
      <w:r w:rsidR="00514D92" w:rsidRPr="00775663">
        <w:rPr>
          <w:rFonts w:ascii="SimSun" w:hAnsi="SimSun" w:cs="Times New Roman" w:hint="eastAsia"/>
          <w:sz w:val="21"/>
        </w:rPr>
        <w:t>其</w:t>
      </w:r>
      <w:r w:rsidRPr="00775663">
        <w:rPr>
          <w:rFonts w:ascii="SimSun" w:hAnsi="SimSun" w:cs="Times New Roman" w:hint="eastAsia"/>
          <w:sz w:val="21"/>
        </w:rPr>
        <w:t>知识来自哪里，他们可以开展</w:t>
      </w:r>
      <w:r w:rsidRPr="00775663">
        <w:rPr>
          <w:rFonts w:ascii="SimSun" w:hAnsi="SimSun" w:cs="Times New Roman"/>
          <w:sz w:val="21"/>
        </w:rPr>
        <w:t>尽职调查</w:t>
      </w:r>
      <w:r w:rsidRPr="00775663">
        <w:rPr>
          <w:rFonts w:ascii="SimSun" w:hAnsi="SimSun" w:cs="Times New Roman" w:hint="eastAsia"/>
          <w:sz w:val="21"/>
        </w:rPr>
        <w:t>，以</w:t>
      </w:r>
      <w:r w:rsidR="001234A0" w:rsidRPr="00775663">
        <w:rPr>
          <w:rFonts w:ascii="SimSun" w:hAnsi="SimSun" w:cs="Times New Roman" w:hint="eastAsia"/>
          <w:sz w:val="21"/>
        </w:rPr>
        <w:t>找到</w:t>
      </w:r>
      <w:r w:rsidR="00514D92" w:rsidRPr="00775663">
        <w:rPr>
          <w:rFonts w:ascii="SimSun" w:hAnsi="SimSun" w:cs="Times New Roman" w:hint="eastAsia"/>
          <w:sz w:val="21"/>
        </w:rPr>
        <w:t>其知识来源</w:t>
      </w:r>
      <w:r w:rsidRPr="00775663">
        <w:rPr>
          <w:rFonts w:ascii="SimSun" w:hAnsi="SimSun" w:cs="Times New Roman" w:hint="eastAsia"/>
          <w:sz w:val="21"/>
        </w:rPr>
        <w:t>。侧重点应当是</w:t>
      </w:r>
      <w:r w:rsidR="00514D92" w:rsidRPr="00775663">
        <w:rPr>
          <w:rFonts w:ascii="SimSun" w:hAnsi="SimSun" w:cs="Times New Roman" w:hint="eastAsia"/>
          <w:sz w:val="21"/>
        </w:rPr>
        <w:t>在</w:t>
      </w:r>
      <w:r w:rsidRPr="00775663">
        <w:rPr>
          <w:rFonts w:ascii="SimSun" w:hAnsi="SimSun" w:cs="Times New Roman" w:hint="eastAsia"/>
          <w:sz w:val="21"/>
        </w:rPr>
        <w:t>提交给专利官员</w:t>
      </w:r>
      <w:r w:rsidR="00514D92" w:rsidRPr="00775663">
        <w:rPr>
          <w:rFonts w:ascii="SimSun" w:hAnsi="SimSun" w:cs="Times New Roman" w:hint="eastAsia"/>
          <w:sz w:val="21"/>
        </w:rPr>
        <w:t>之前预先防止问题</w:t>
      </w:r>
      <w:r w:rsidR="001234A0" w:rsidRPr="00775663">
        <w:rPr>
          <w:rFonts w:ascii="SimSun" w:hAnsi="SimSun" w:cs="Times New Roman" w:hint="eastAsia"/>
          <w:sz w:val="21"/>
        </w:rPr>
        <w:t>出现</w:t>
      </w:r>
      <w:r w:rsidRPr="00775663">
        <w:rPr>
          <w:rFonts w:ascii="SimSun" w:hAnsi="SimSun" w:cs="Times New Roman" w:hint="eastAsia"/>
          <w:sz w:val="21"/>
        </w:rPr>
        <w:t>。</w:t>
      </w:r>
      <w:r w:rsidRPr="00775663">
        <w:rPr>
          <w:rFonts w:ascii="SimSun" w:hAnsi="SimSun" w:cs="Times New Roman"/>
          <w:sz w:val="21"/>
        </w:rPr>
        <w:t>数据库作为专利审查的辅助工</w:t>
      </w:r>
      <w:r w:rsidRPr="00775663">
        <w:rPr>
          <w:rFonts w:ascii="SimSun" w:hAnsi="SimSun" w:cs="Times New Roman"/>
          <w:sz w:val="21"/>
        </w:rPr>
        <w:lastRenderedPageBreak/>
        <w:t>具</w:t>
      </w:r>
      <w:r w:rsidRPr="00775663">
        <w:rPr>
          <w:rFonts w:ascii="SimSun" w:hAnsi="SimSun" w:cs="Times New Roman" w:hint="eastAsia"/>
          <w:sz w:val="21"/>
        </w:rPr>
        <w:t>非常有用。他对</w:t>
      </w:r>
      <w:r w:rsidRPr="00775663">
        <w:rPr>
          <w:rFonts w:ascii="SimSun" w:hAnsi="SimSun" w:cs="Times New Roman"/>
          <w:sz w:val="21"/>
        </w:rPr>
        <w:t>数据库</w:t>
      </w:r>
      <w:r w:rsidRPr="00775663">
        <w:rPr>
          <w:rFonts w:ascii="SimSun" w:hAnsi="SimSun" w:cs="Times New Roman" w:hint="eastAsia"/>
          <w:sz w:val="21"/>
        </w:rPr>
        <w:t>是如何</w:t>
      </w:r>
      <w:r w:rsidR="00514D92" w:rsidRPr="00775663">
        <w:rPr>
          <w:rFonts w:ascii="SimSun" w:hAnsi="SimSun" w:cs="Times New Roman" w:hint="eastAsia"/>
          <w:sz w:val="21"/>
        </w:rPr>
        <w:t>编制</w:t>
      </w:r>
      <w:r w:rsidRPr="00775663">
        <w:rPr>
          <w:rFonts w:ascii="SimSun" w:hAnsi="SimSun" w:cs="Times New Roman" w:hint="eastAsia"/>
          <w:sz w:val="21"/>
        </w:rPr>
        <w:t>的、它们如何结合在一起以及其中</w:t>
      </w:r>
      <w:r w:rsidR="00514D92" w:rsidRPr="00775663">
        <w:rPr>
          <w:rFonts w:ascii="SimSun" w:hAnsi="SimSun" w:cs="Times New Roman" w:hint="eastAsia"/>
          <w:sz w:val="21"/>
        </w:rPr>
        <w:t>所</w:t>
      </w:r>
      <w:r w:rsidRPr="00775663">
        <w:rPr>
          <w:rFonts w:ascii="SimSun" w:hAnsi="SimSun" w:cs="Times New Roman" w:hint="eastAsia"/>
          <w:sz w:val="21"/>
        </w:rPr>
        <w:t>载传统知识的地位</w:t>
      </w:r>
      <w:r w:rsidR="001234A0" w:rsidRPr="00775663">
        <w:rPr>
          <w:rFonts w:ascii="SimSun" w:hAnsi="SimSun" w:cs="Times New Roman" w:hint="eastAsia"/>
          <w:sz w:val="21"/>
        </w:rPr>
        <w:t>如何</w:t>
      </w:r>
      <w:r w:rsidRPr="00775663">
        <w:rPr>
          <w:rFonts w:ascii="SimSun" w:hAnsi="SimSun" w:cs="Times New Roman" w:hint="eastAsia"/>
          <w:sz w:val="21"/>
        </w:rPr>
        <w:t>表示非常关切</w:t>
      </w:r>
      <w:r w:rsidR="00F86784" w:rsidRPr="00775663">
        <w:rPr>
          <w:rFonts w:ascii="SimSun" w:hAnsi="SimSun" w:cs="Times New Roman" w:hint="eastAsia"/>
          <w:sz w:val="21"/>
        </w:rPr>
        <w:t>。许</w:t>
      </w:r>
      <w:r w:rsidRPr="00775663">
        <w:rPr>
          <w:rFonts w:ascii="SimSun" w:hAnsi="SimSun" w:cs="Times New Roman" w:hint="eastAsia"/>
          <w:sz w:val="21"/>
        </w:rPr>
        <w:t>多土著人民不希望特定种类的传统知识存储</w:t>
      </w:r>
      <w:r w:rsidR="00514D92" w:rsidRPr="00775663">
        <w:rPr>
          <w:rFonts w:ascii="SimSun" w:hAnsi="SimSun" w:cs="Times New Roman" w:hint="eastAsia"/>
          <w:sz w:val="21"/>
        </w:rPr>
        <w:t>在</w:t>
      </w:r>
      <w:r w:rsidRPr="00775663">
        <w:rPr>
          <w:rFonts w:ascii="SimSun" w:hAnsi="SimSun" w:cs="Times New Roman" w:hint="eastAsia"/>
          <w:sz w:val="21"/>
        </w:rPr>
        <w:t>数据库里；对他们来说</w:t>
      </w:r>
      <w:r w:rsidR="00514D92" w:rsidRPr="00775663">
        <w:rPr>
          <w:rFonts w:ascii="SimSun" w:hAnsi="SimSun" w:cs="Times New Roman" w:hint="eastAsia"/>
          <w:sz w:val="21"/>
        </w:rPr>
        <w:t>，</w:t>
      </w:r>
      <w:r w:rsidRPr="00775663">
        <w:rPr>
          <w:rFonts w:ascii="SimSun" w:hAnsi="SimSun" w:cs="Times New Roman" w:hint="eastAsia"/>
          <w:sz w:val="21"/>
        </w:rPr>
        <w:t>这种做法在文化上是错误的。因此，数据库的内容永远不会是完美的。目前未公开的</w:t>
      </w:r>
      <w:r w:rsidRPr="00775663">
        <w:rPr>
          <w:rFonts w:ascii="SimSun" w:hAnsi="SimSun" w:cs="Times New Roman"/>
          <w:sz w:val="21"/>
        </w:rPr>
        <w:t>传统知识</w:t>
      </w:r>
      <w:r w:rsidRPr="00775663">
        <w:rPr>
          <w:rFonts w:ascii="SimSun" w:hAnsi="SimSun" w:cs="Times New Roman" w:hint="eastAsia"/>
          <w:sz w:val="21"/>
        </w:rPr>
        <w:t>要求在将其输入到数据库之前获得土著人民</w:t>
      </w:r>
      <w:r w:rsidR="00514D92" w:rsidRPr="00775663">
        <w:rPr>
          <w:rFonts w:ascii="SimSun" w:hAnsi="SimSun" w:cs="Times New Roman" w:hint="eastAsia"/>
          <w:sz w:val="21"/>
        </w:rPr>
        <w:t>的</w:t>
      </w:r>
      <w:r w:rsidRPr="00775663">
        <w:rPr>
          <w:rFonts w:ascii="SimSun" w:hAnsi="SimSun"/>
          <w:sz w:val="21"/>
        </w:rPr>
        <w:t>自由事先知情同意</w:t>
      </w:r>
      <w:r w:rsidRPr="00775663">
        <w:rPr>
          <w:rFonts w:ascii="SimSun" w:hAnsi="SimSun" w:cs="Times New Roman" w:hint="eastAsia"/>
          <w:sz w:val="21"/>
        </w:rPr>
        <w:t>。</w:t>
      </w:r>
      <w:r w:rsidR="009904CE" w:rsidRPr="00775663">
        <w:rPr>
          <w:rFonts w:ascii="SimSun" w:hAnsi="SimSun" w:cs="Times New Roman" w:hint="eastAsia"/>
          <w:sz w:val="21"/>
        </w:rPr>
        <w:t>使</w:t>
      </w:r>
      <w:r w:rsidRPr="00775663">
        <w:rPr>
          <w:rFonts w:ascii="SimSun" w:hAnsi="SimSun" w:cs="Times New Roman" w:hint="eastAsia"/>
          <w:sz w:val="21"/>
        </w:rPr>
        <w:t>用已出版文献本身</w:t>
      </w:r>
      <w:r w:rsidR="00514D92" w:rsidRPr="00775663">
        <w:rPr>
          <w:rFonts w:ascii="SimSun" w:hAnsi="SimSun" w:cs="Times New Roman" w:hint="eastAsia"/>
          <w:sz w:val="21"/>
        </w:rPr>
        <w:t>并</w:t>
      </w:r>
      <w:r w:rsidRPr="00775663">
        <w:rPr>
          <w:rFonts w:ascii="SimSun" w:hAnsi="SimSun" w:cs="Times New Roman" w:hint="eastAsia"/>
          <w:sz w:val="21"/>
        </w:rPr>
        <w:t>不意味出版物中的传统知识是公</w:t>
      </w:r>
      <w:r w:rsidR="009904CE" w:rsidRPr="00775663">
        <w:rPr>
          <w:rFonts w:ascii="SimSun" w:hAnsi="SimSun" w:cs="Times New Roman" w:hint="eastAsia"/>
          <w:sz w:val="21"/>
        </w:rPr>
        <w:t>有</w:t>
      </w:r>
      <w:r w:rsidRPr="00775663">
        <w:rPr>
          <w:rFonts w:ascii="SimSun" w:hAnsi="SimSun" w:cs="Times New Roman" w:hint="eastAsia"/>
          <w:sz w:val="21"/>
        </w:rPr>
        <w:t>领域的。即使是已经出版，也应当将它</w:t>
      </w:r>
      <w:r w:rsidR="00514D92" w:rsidRPr="00775663">
        <w:rPr>
          <w:rFonts w:ascii="SimSun" w:hAnsi="SimSun" w:cs="Times New Roman" w:hint="eastAsia"/>
          <w:sz w:val="21"/>
        </w:rPr>
        <w:t>视</w:t>
      </w:r>
      <w:r w:rsidRPr="00775663">
        <w:rPr>
          <w:rFonts w:ascii="SimSun" w:hAnsi="SimSun" w:cs="Times New Roman" w:hint="eastAsia"/>
          <w:sz w:val="21"/>
        </w:rPr>
        <w:t>为</w:t>
      </w:r>
      <w:r w:rsidRPr="00775663">
        <w:rPr>
          <w:rFonts w:ascii="SimSun" w:hAnsi="SimSun" w:cs="Times New Roman"/>
          <w:sz w:val="21"/>
        </w:rPr>
        <w:t>传统知识</w:t>
      </w:r>
      <w:r w:rsidRPr="00775663">
        <w:rPr>
          <w:rFonts w:ascii="SimSun" w:hAnsi="SimSun" w:cs="Times New Roman" w:hint="eastAsia"/>
          <w:sz w:val="21"/>
        </w:rPr>
        <w:t>持有人产权的积极证</w:t>
      </w:r>
      <w:r w:rsidR="00514D92" w:rsidRPr="00775663">
        <w:rPr>
          <w:rFonts w:ascii="SimSun" w:hAnsi="SimSun" w:cs="Times New Roman" w:hint="eastAsia"/>
          <w:sz w:val="21"/>
        </w:rPr>
        <w:t>据</w:t>
      </w:r>
      <w:r w:rsidRPr="00775663">
        <w:rPr>
          <w:rFonts w:ascii="SimSun" w:hAnsi="SimSun" w:cs="Times New Roman" w:hint="eastAsia"/>
          <w:sz w:val="21"/>
        </w:rPr>
        <w:t>。</w:t>
      </w:r>
      <w:r w:rsidRPr="00775663">
        <w:rPr>
          <w:rFonts w:ascii="SimSun" w:hAnsi="SimSun" w:cs="Times New Roman"/>
          <w:sz w:val="21"/>
        </w:rPr>
        <w:t>数据库应该只对</w:t>
      </w:r>
      <w:r w:rsidRPr="00775663">
        <w:rPr>
          <w:rFonts w:ascii="SimSun" w:hAnsi="SimSun" w:cs="Times New Roman" w:hint="eastAsia"/>
          <w:sz w:val="21"/>
        </w:rPr>
        <w:t>采取了</w:t>
      </w:r>
      <w:r w:rsidRPr="00775663">
        <w:rPr>
          <w:rFonts w:ascii="SimSun" w:hAnsi="SimSun" w:cs="Times New Roman"/>
          <w:sz w:val="21"/>
        </w:rPr>
        <w:t>永久保护此类数据库</w:t>
      </w:r>
      <w:r w:rsidRPr="00775663">
        <w:rPr>
          <w:rFonts w:ascii="SimSun" w:hAnsi="SimSun" w:cs="Times New Roman" w:hint="eastAsia"/>
          <w:sz w:val="21"/>
        </w:rPr>
        <w:t>保障措施的</w:t>
      </w:r>
      <w:r w:rsidRPr="00775663">
        <w:rPr>
          <w:rFonts w:ascii="SimSun" w:hAnsi="SimSun" w:cs="Times New Roman"/>
          <w:sz w:val="21"/>
        </w:rPr>
        <w:t>专利</w:t>
      </w:r>
      <w:r w:rsidRPr="00775663">
        <w:rPr>
          <w:rFonts w:ascii="SimSun" w:hAnsi="SimSun" w:cs="Times New Roman" w:hint="eastAsia"/>
          <w:sz w:val="21"/>
        </w:rPr>
        <w:t>局</w:t>
      </w:r>
      <w:r w:rsidRPr="00775663">
        <w:rPr>
          <w:rFonts w:ascii="SimSun" w:hAnsi="SimSun" w:cs="Times New Roman"/>
          <w:sz w:val="21"/>
        </w:rPr>
        <w:t>开放。合并文件</w:t>
      </w:r>
      <w:r w:rsidRPr="00775663">
        <w:rPr>
          <w:rFonts w:ascii="SimSun" w:hAnsi="SimSun" w:cs="Times New Roman" w:hint="eastAsia"/>
          <w:sz w:val="21"/>
        </w:rPr>
        <w:t>与一些成员国提交的文件</w:t>
      </w:r>
      <w:r w:rsidR="00514D92" w:rsidRPr="00775663">
        <w:rPr>
          <w:rFonts w:ascii="SimSun" w:hAnsi="SimSun" w:cs="Times New Roman" w:hint="eastAsia"/>
          <w:sz w:val="21"/>
        </w:rPr>
        <w:t>有些</w:t>
      </w:r>
      <w:r w:rsidRPr="00775663">
        <w:rPr>
          <w:rFonts w:ascii="SimSun" w:hAnsi="SimSun" w:cs="Times New Roman" w:hint="eastAsia"/>
          <w:sz w:val="21"/>
        </w:rPr>
        <w:t>不一致</w:t>
      </w:r>
      <w:r w:rsidR="009904CE" w:rsidRPr="00775663">
        <w:rPr>
          <w:rFonts w:ascii="SimSun" w:hAnsi="SimSun" w:cs="Times New Roman" w:hint="eastAsia"/>
          <w:sz w:val="21"/>
        </w:rPr>
        <w:t>之处</w:t>
      </w:r>
      <w:r w:rsidRPr="00775663">
        <w:rPr>
          <w:rFonts w:ascii="SimSun" w:hAnsi="SimSun" w:cs="Times New Roman" w:hint="eastAsia"/>
          <w:sz w:val="21"/>
        </w:rPr>
        <w:t>。后者建议</w:t>
      </w:r>
      <w:r w:rsidRPr="00775663">
        <w:rPr>
          <w:rFonts w:ascii="SimSun" w:hAnsi="SimSun" w:cs="Times New Roman"/>
          <w:sz w:val="21"/>
        </w:rPr>
        <w:t>数据库</w:t>
      </w:r>
      <w:r w:rsidRPr="00775663">
        <w:rPr>
          <w:rFonts w:ascii="SimSun" w:hAnsi="SimSun" w:cs="Times New Roman" w:hint="eastAsia"/>
          <w:sz w:val="21"/>
        </w:rPr>
        <w:t>仅向专利局开放，而</w:t>
      </w:r>
      <w:r w:rsidRPr="00775663">
        <w:rPr>
          <w:rFonts w:ascii="SimSun" w:hAnsi="SimSun" w:cs="Times New Roman"/>
          <w:sz w:val="21"/>
        </w:rPr>
        <w:t>合并文件</w:t>
      </w:r>
      <w:r w:rsidRPr="00775663">
        <w:rPr>
          <w:rFonts w:ascii="SimSun" w:hAnsi="SimSun" w:cs="Times New Roman" w:hint="eastAsia"/>
          <w:sz w:val="21"/>
        </w:rPr>
        <w:t>第</w:t>
      </w:r>
      <w:r w:rsidRPr="00775663">
        <w:rPr>
          <w:rFonts w:ascii="SimSun" w:hAnsi="SimSun" w:cs="Times New Roman"/>
          <w:sz w:val="21"/>
        </w:rPr>
        <w:t>7</w:t>
      </w:r>
      <w:r w:rsidR="00F86784" w:rsidRPr="00775663">
        <w:rPr>
          <w:rFonts w:ascii="SimSun" w:hAnsi="SimSun" w:cs="Times New Roman" w:hint="eastAsia"/>
          <w:sz w:val="21"/>
        </w:rPr>
        <w:t>条</w:t>
      </w:r>
      <w:r w:rsidR="0077007E" w:rsidRPr="00775663">
        <w:rPr>
          <w:rFonts w:ascii="SimSun" w:hAnsi="SimSun" w:cs="Times New Roman" w:hint="eastAsia"/>
          <w:sz w:val="21"/>
        </w:rPr>
        <w:t>第</w:t>
      </w:r>
      <w:r w:rsidR="0077007E" w:rsidRPr="00775663">
        <w:rPr>
          <w:rFonts w:ascii="SimSun" w:hAnsi="SimSun" w:cs="Times New Roman"/>
          <w:sz w:val="21"/>
        </w:rPr>
        <w:t>4</w:t>
      </w:r>
      <w:r w:rsidR="0077007E" w:rsidRPr="00775663">
        <w:rPr>
          <w:rFonts w:ascii="SimSun" w:hAnsi="SimSun" w:cs="Times New Roman" w:hint="eastAsia"/>
          <w:sz w:val="21"/>
        </w:rPr>
        <w:t>款</w:t>
      </w:r>
      <w:r w:rsidRPr="00775663">
        <w:rPr>
          <w:rFonts w:ascii="SimSun" w:hAnsi="SimSun" w:cs="Times New Roman" w:hint="eastAsia"/>
          <w:sz w:val="21"/>
        </w:rPr>
        <w:t>建议数据库向公众开放。向公众开放</w:t>
      </w:r>
      <w:r w:rsidRPr="00775663">
        <w:rPr>
          <w:rFonts w:ascii="SimSun" w:hAnsi="SimSun" w:cs="Times New Roman"/>
          <w:sz w:val="21"/>
        </w:rPr>
        <w:t>数据库</w:t>
      </w:r>
      <w:r w:rsidRPr="00775663">
        <w:rPr>
          <w:rFonts w:ascii="SimSun" w:hAnsi="SimSun" w:cs="Times New Roman" w:hint="eastAsia"/>
          <w:sz w:val="21"/>
        </w:rPr>
        <w:t>，即使只是已出版文献中</w:t>
      </w:r>
      <w:r w:rsidR="004139A6" w:rsidRPr="00775663">
        <w:rPr>
          <w:rFonts w:ascii="SimSun" w:hAnsi="SimSun" w:cs="Times New Roman" w:hint="eastAsia"/>
          <w:sz w:val="21"/>
        </w:rPr>
        <w:t>所</w:t>
      </w:r>
      <w:r w:rsidRPr="00775663">
        <w:rPr>
          <w:rFonts w:ascii="SimSun" w:hAnsi="SimSun" w:cs="Times New Roman" w:hint="eastAsia"/>
          <w:sz w:val="21"/>
        </w:rPr>
        <w:t>载的信息，也会损害到</w:t>
      </w:r>
      <w:r w:rsidRPr="00775663">
        <w:rPr>
          <w:rFonts w:ascii="SimSun" w:hAnsi="SimSun" w:cs="Times New Roman"/>
          <w:sz w:val="21"/>
        </w:rPr>
        <w:t>土著人民和当地社区</w:t>
      </w:r>
      <w:r w:rsidRPr="00775663">
        <w:rPr>
          <w:rFonts w:ascii="SimSun" w:hAnsi="SimSun" w:cs="Times New Roman" w:hint="eastAsia"/>
          <w:sz w:val="21"/>
        </w:rPr>
        <w:t>，因为这使得关于其传统知识的信息很容易获得，可能被用于非知识产权</w:t>
      </w:r>
      <w:r w:rsidR="004139A6" w:rsidRPr="00775663">
        <w:rPr>
          <w:rFonts w:ascii="SimSun" w:hAnsi="SimSun" w:cs="Times New Roman" w:hint="eastAsia"/>
          <w:sz w:val="21"/>
        </w:rPr>
        <w:t>背景下</w:t>
      </w:r>
      <w:r w:rsidRPr="00775663">
        <w:rPr>
          <w:rFonts w:ascii="SimSun" w:hAnsi="SimSun" w:cs="Times New Roman" w:hint="eastAsia"/>
          <w:sz w:val="21"/>
        </w:rPr>
        <w:t>。这些问题还与备选案</w:t>
      </w:r>
      <w:r w:rsidR="004139A6" w:rsidRPr="00775663">
        <w:rPr>
          <w:rFonts w:ascii="SimSun" w:hAnsi="SimSun" w:cs="Times New Roman" w:hint="eastAsia"/>
          <w:sz w:val="21"/>
        </w:rPr>
        <w:t>文</w:t>
      </w:r>
      <w:r w:rsidRPr="00775663">
        <w:rPr>
          <w:rFonts w:ascii="SimSun" w:hAnsi="SimSun" w:cs="Times New Roman" w:hint="eastAsia"/>
          <w:sz w:val="21"/>
        </w:rPr>
        <w:t>2里的盗用定义</w:t>
      </w:r>
      <w:r w:rsidR="004139A6" w:rsidRPr="00775663">
        <w:rPr>
          <w:rFonts w:ascii="SimSun" w:hAnsi="SimSun" w:cs="Times New Roman" w:hint="eastAsia"/>
          <w:sz w:val="21"/>
        </w:rPr>
        <w:t>有</w:t>
      </w:r>
      <w:r w:rsidRPr="00775663">
        <w:rPr>
          <w:rFonts w:ascii="SimSun" w:hAnsi="SimSun" w:cs="Times New Roman" w:hint="eastAsia"/>
          <w:sz w:val="21"/>
        </w:rPr>
        <w:t>联系。该</w:t>
      </w:r>
      <w:r w:rsidR="004139A6" w:rsidRPr="00775663">
        <w:rPr>
          <w:rFonts w:ascii="SimSun" w:hAnsi="SimSun" w:cs="Times New Roman" w:hint="eastAsia"/>
          <w:sz w:val="21"/>
        </w:rPr>
        <w:t>备选</w:t>
      </w:r>
      <w:r w:rsidRPr="00775663">
        <w:rPr>
          <w:rFonts w:ascii="SimSun" w:hAnsi="SimSun" w:cs="Times New Roman" w:hint="eastAsia"/>
          <w:sz w:val="21"/>
        </w:rPr>
        <w:t>案</w:t>
      </w:r>
      <w:r w:rsidR="004139A6" w:rsidRPr="00775663">
        <w:rPr>
          <w:rFonts w:ascii="SimSun" w:hAnsi="SimSun" w:cs="Times New Roman" w:hint="eastAsia"/>
          <w:sz w:val="21"/>
        </w:rPr>
        <w:t>文</w:t>
      </w:r>
      <w:r w:rsidRPr="00775663">
        <w:rPr>
          <w:rFonts w:ascii="SimSun" w:hAnsi="SimSun" w:cs="Times New Roman" w:hint="eastAsia"/>
          <w:sz w:val="21"/>
        </w:rPr>
        <w:t>与数据库中传统知识地位</w:t>
      </w:r>
      <w:r w:rsidR="004139A6" w:rsidRPr="00775663">
        <w:rPr>
          <w:rFonts w:ascii="SimSun" w:hAnsi="SimSun" w:cs="Times New Roman" w:hint="eastAsia"/>
          <w:sz w:val="21"/>
        </w:rPr>
        <w:t>方面</w:t>
      </w:r>
      <w:r w:rsidRPr="00775663">
        <w:rPr>
          <w:rFonts w:ascii="SimSun" w:hAnsi="SimSun" w:cs="Times New Roman" w:hint="eastAsia"/>
          <w:sz w:val="21"/>
        </w:rPr>
        <w:t>的</w:t>
      </w:r>
      <w:r w:rsidR="004139A6" w:rsidRPr="00775663">
        <w:rPr>
          <w:rFonts w:ascii="SimSun" w:hAnsi="SimSun" w:cs="Times New Roman" w:hint="eastAsia"/>
          <w:sz w:val="21"/>
        </w:rPr>
        <w:t>一些</w:t>
      </w:r>
      <w:r w:rsidRPr="00775663">
        <w:rPr>
          <w:rFonts w:ascii="SimSun" w:hAnsi="SimSun" w:cs="Times New Roman" w:hint="eastAsia"/>
          <w:sz w:val="21"/>
        </w:rPr>
        <w:t>概念相关。定义中没有任何地方提到应当根据习惯法进行检验，尽管对土著人民来说习惯法、传统法和土著法律</w:t>
      </w:r>
      <w:r w:rsidR="007F4EBB" w:rsidRPr="00775663">
        <w:rPr>
          <w:rFonts w:ascii="SimSun" w:hAnsi="SimSun" w:cs="Times New Roman" w:hint="eastAsia"/>
          <w:sz w:val="21"/>
        </w:rPr>
        <w:t>才是重要的</w:t>
      </w:r>
      <w:r w:rsidRPr="00775663">
        <w:rPr>
          <w:rFonts w:ascii="SimSun" w:hAnsi="SimSun" w:cs="Times New Roman" w:hint="eastAsia"/>
          <w:sz w:val="21"/>
        </w:rPr>
        <w:t>。还有</w:t>
      </w:r>
      <w:r w:rsidRPr="00775663">
        <w:rPr>
          <w:rFonts w:ascii="SimSun" w:hAnsi="SimSun" w:cs="Times New Roman"/>
          <w:sz w:val="21"/>
        </w:rPr>
        <w:t>知识产权制度</w:t>
      </w:r>
      <w:r w:rsidR="004139A6" w:rsidRPr="00775663">
        <w:rPr>
          <w:rFonts w:ascii="SimSun" w:hAnsi="SimSun" w:cs="Times New Roman" w:hint="eastAsia"/>
          <w:sz w:val="21"/>
        </w:rPr>
        <w:t>内</w:t>
      </w:r>
      <w:r w:rsidRPr="00775663">
        <w:rPr>
          <w:rFonts w:ascii="SimSun" w:hAnsi="SimSun" w:cs="Times New Roman" w:hint="eastAsia"/>
          <w:sz w:val="21"/>
        </w:rPr>
        <w:t>的反向工程问题。《美国数字千年版权法》允许对手工艺品或工艺进行反向工程，只要它是合法获得的。这提出了在</w:t>
      </w:r>
      <w:r w:rsidRPr="00775663">
        <w:rPr>
          <w:rFonts w:ascii="SimSun" w:hAnsi="SimSun" w:cs="Times New Roman"/>
          <w:sz w:val="21"/>
        </w:rPr>
        <w:t>遗传资源数据库</w:t>
      </w:r>
      <w:r w:rsidRPr="00775663">
        <w:rPr>
          <w:rFonts w:ascii="SimSun" w:hAnsi="SimSun" w:cs="Times New Roman" w:hint="eastAsia"/>
          <w:sz w:val="21"/>
        </w:rPr>
        <w:t>背景下什么是合法获得的</w:t>
      </w:r>
      <w:r w:rsidR="007F4EBB" w:rsidRPr="00775663">
        <w:rPr>
          <w:rFonts w:ascii="SimSun" w:hAnsi="SimSun" w:cs="Times New Roman" w:hint="eastAsia"/>
          <w:sz w:val="21"/>
        </w:rPr>
        <w:t>这一</w:t>
      </w:r>
      <w:r w:rsidRPr="00775663">
        <w:rPr>
          <w:rFonts w:ascii="SimSun" w:hAnsi="SimSun" w:cs="Times New Roman" w:hint="eastAsia"/>
          <w:sz w:val="21"/>
        </w:rPr>
        <w:t>问题。如果是通过阅读出版物获得的，它就不是盗用。它没有提到“公</w:t>
      </w:r>
      <w:r w:rsidR="004139A6" w:rsidRPr="00775663">
        <w:rPr>
          <w:rFonts w:ascii="SimSun" w:hAnsi="SimSun" w:cs="Times New Roman" w:hint="eastAsia"/>
          <w:sz w:val="21"/>
        </w:rPr>
        <w:t>有</w:t>
      </w:r>
      <w:r w:rsidRPr="00775663">
        <w:rPr>
          <w:rFonts w:ascii="SimSun" w:hAnsi="SimSun" w:cs="Times New Roman" w:hint="eastAsia"/>
          <w:sz w:val="21"/>
        </w:rPr>
        <w:t>领域”，但是如果</w:t>
      </w:r>
      <w:r w:rsidR="007F4EBB" w:rsidRPr="00775663">
        <w:rPr>
          <w:rFonts w:ascii="SimSun" w:hAnsi="SimSun" w:cs="Times New Roman" w:hint="eastAsia"/>
          <w:sz w:val="21"/>
        </w:rPr>
        <w:t>使</w:t>
      </w:r>
      <w:r w:rsidRPr="00775663">
        <w:rPr>
          <w:rFonts w:ascii="SimSun" w:hAnsi="SimSun" w:cs="Times New Roman" w:hint="eastAsia"/>
          <w:sz w:val="21"/>
        </w:rPr>
        <w:t>用它不是盗用</w:t>
      </w:r>
      <w:r w:rsidR="00594073" w:rsidRPr="00775663">
        <w:rPr>
          <w:rFonts w:ascii="SimSun" w:hAnsi="SimSun" w:cs="Times New Roman" w:hint="eastAsia"/>
          <w:sz w:val="21"/>
        </w:rPr>
        <w:t>，</w:t>
      </w:r>
      <w:r w:rsidRPr="00775663">
        <w:rPr>
          <w:rFonts w:ascii="SimSun" w:hAnsi="SimSun" w:cs="Times New Roman" w:hint="eastAsia"/>
          <w:sz w:val="21"/>
        </w:rPr>
        <w:t>而且没有分享惠益的义务，它实际上就是公</w:t>
      </w:r>
      <w:r w:rsidR="00594073" w:rsidRPr="00775663">
        <w:rPr>
          <w:rFonts w:ascii="SimSun" w:hAnsi="SimSun" w:cs="Times New Roman" w:hint="eastAsia"/>
          <w:sz w:val="21"/>
        </w:rPr>
        <w:t>有</w:t>
      </w:r>
      <w:r w:rsidRPr="00775663">
        <w:rPr>
          <w:rFonts w:ascii="SimSun" w:hAnsi="SimSun" w:cs="Times New Roman" w:hint="eastAsia"/>
          <w:sz w:val="21"/>
        </w:rPr>
        <w:t>领域，因为对它没有任何管制。独立发现问题正在传统知识领域进行谈判。他对这一点并没有根本性的</w:t>
      </w:r>
      <w:r w:rsidR="007F4EBB" w:rsidRPr="00775663">
        <w:rPr>
          <w:rFonts w:ascii="SimSun" w:hAnsi="SimSun" w:cs="Times New Roman" w:hint="eastAsia"/>
          <w:sz w:val="21"/>
        </w:rPr>
        <w:t>疑</w:t>
      </w:r>
      <w:r w:rsidRPr="00775663">
        <w:rPr>
          <w:rFonts w:ascii="SimSun" w:hAnsi="SimSun" w:cs="Times New Roman" w:hint="eastAsia"/>
          <w:sz w:val="21"/>
        </w:rPr>
        <w:t>问，但需要有一个关于独立发现的证据链，以证明它不是从传统知识</w:t>
      </w:r>
      <w:r w:rsidR="00594073" w:rsidRPr="00775663">
        <w:rPr>
          <w:rFonts w:ascii="SimSun" w:hAnsi="SimSun" w:cs="Times New Roman" w:hint="eastAsia"/>
          <w:sz w:val="21"/>
        </w:rPr>
        <w:t>中</w:t>
      </w:r>
      <w:r w:rsidRPr="00775663">
        <w:rPr>
          <w:rFonts w:ascii="SimSun" w:hAnsi="SimSun" w:cs="Times New Roman" w:hint="eastAsia"/>
          <w:sz w:val="21"/>
        </w:rPr>
        <w:t>获得的。</w:t>
      </w:r>
      <w:r w:rsidRPr="00775663">
        <w:rPr>
          <w:rFonts w:ascii="SimSun" w:hAnsi="SimSun" w:cs="Times New Roman"/>
          <w:sz w:val="21"/>
        </w:rPr>
        <w:t>传统知识</w:t>
      </w:r>
      <w:r w:rsidRPr="00775663">
        <w:rPr>
          <w:rFonts w:ascii="SimSun" w:hAnsi="SimSun" w:cs="Times New Roman" w:hint="eastAsia"/>
          <w:sz w:val="21"/>
        </w:rPr>
        <w:t>与独立发现之间可能存在</w:t>
      </w:r>
      <w:r w:rsidR="00594073" w:rsidRPr="00775663">
        <w:rPr>
          <w:rFonts w:ascii="SimSun" w:hAnsi="SimSun" w:cs="Times New Roman" w:hint="eastAsia"/>
          <w:sz w:val="21"/>
        </w:rPr>
        <w:t>着</w:t>
      </w:r>
      <w:r w:rsidRPr="00775663">
        <w:rPr>
          <w:rFonts w:ascii="SimSun" w:hAnsi="SimSun" w:cs="Times New Roman" w:hint="eastAsia"/>
          <w:sz w:val="21"/>
        </w:rPr>
        <w:t>广泛的重叠</w:t>
      </w:r>
      <w:r w:rsidR="007F4EBB" w:rsidRPr="00775663">
        <w:rPr>
          <w:rFonts w:ascii="SimSun" w:hAnsi="SimSun" w:cs="Times New Roman" w:hint="eastAsia"/>
          <w:sz w:val="21"/>
        </w:rPr>
        <w:t>现象</w:t>
      </w:r>
      <w:r w:rsidRPr="00775663">
        <w:rPr>
          <w:rFonts w:ascii="SimSun" w:hAnsi="SimSun" w:cs="Times New Roman" w:hint="eastAsia"/>
          <w:sz w:val="21"/>
        </w:rPr>
        <w:t>，例如，</w:t>
      </w:r>
      <w:r w:rsidR="00594073" w:rsidRPr="00775663">
        <w:rPr>
          <w:rFonts w:ascii="SimSun" w:hAnsi="SimSun" w:cs="Times New Roman" w:hint="eastAsia"/>
          <w:sz w:val="21"/>
        </w:rPr>
        <w:t>在</w:t>
      </w:r>
      <w:r w:rsidRPr="00775663">
        <w:rPr>
          <w:rFonts w:ascii="SimSun" w:hAnsi="SimSun" w:cs="Times New Roman" w:hint="eastAsia"/>
          <w:sz w:val="21"/>
        </w:rPr>
        <w:t>单分子或简单效应的情况下。不过，许多土著</w:t>
      </w:r>
      <w:r w:rsidRPr="002A0A4D">
        <w:rPr>
          <w:rFonts w:ascii="SimSun" w:hAnsi="SimSun" w:hint="eastAsia"/>
          <w:sz w:val="21"/>
          <w:szCs w:val="22"/>
        </w:rPr>
        <w:t>知识</w:t>
      </w:r>
      <w:r w:rsidRPr="00775663">
        <w:rPr>
          <w:rFonts w:ascii="SimSun" w:hAnsi="SimSun" w:cs="Times New Roman" w:hint="eastAsia"/>
          <w:sz w:val="21"/>
        </w:rPr>
        <w:t>实际上与</w:t>
      </w:r>
      <w:r w:rsidR="00594073" w:rsidRPr="00775663">
        <w:rPr>
          <w:rFonts w:ascii="SimSun" w:hAnsi="SimSun" w:cs="Times New Roman" w:hint="eastAsia"/>
          <w:sz w:val="21"/>
        </w:rPr>
        <w:t>需</w:t>
      </w:r>
      <w:r w:rsidRPr="00775663">
        <w:rPr>
          <w:rFonts w:ascii="SimSun" w:hAnsi="SimSun" w:cs="Times New Roman" w:hint="eastAsia"/>
          <w:sz w:val="21"/>
        </w:rPr>
        <w:t>要</w:t>
      </w:r>
      <w:r w:rsidR="007F4EBB" w:rsidRPr="00775663">
        <w:rPr>
          <w:rFonts w:ascii="SimSun" w:hAnsi="SimSun" w:cs="Times New Roman" w:hint="eastAsia"/>
          <w:sz w:val="21"/>
        </w:rPr>
        <w:t>制</w:t>
      </w:r>
      <w:r w:rsidRPr="00775663">
        <w:rPr>
          <w:rFonts w:ascii="SimSun" w:hAnsi="SimSun" w:cs="Times New Roman" w:hint="eastAsia"/>
          <w:sz w:val="21"/>
        </w:rPr>
        <w:t>备程序的复杂化合物相关，这些不太可能重叠。他不知道无意披露是什么意思；它似乎是商业秘密等原则。土著社会不像雇员签署合同并且在</w:t>
      </w:r>
      <w:r w:rsidRPr="00775663">
        <w:rPr>
          <w:rFonts w:ascii="SimSun" w:hAnsi="SimSun" w:cs="Times New Roman"/>
          <w:sz w:val="21"/>
        </w:rPr>
        <w:t>砖瓦水泥</w:t>
      </w:r>
      <w:r w:rsidRPr="00775663">
        <w:rPr>
          <w:rFonts w:ascii="SimSun" w:hAnsi="SimSun" w:cs="Times New Roman" w:hint="eastAsia"/>
          <w:sz w:val="21"/>
        </w:rPr>
        <w:t>建筑物里工作的公司那样行动。土著社会应当改变其行为以迎合西方知识产权制度的期望这一想</w:t>
      </w:r>
      <w:r w:rsidR="007F4EBB" w:rsidRPr="00775663">
        <w:rPr>
          <w:rFonts w:ascii="SimSun" w:hAnsi="SimSun" w:cs="Times New Roman" w:hint="eastAsia"/>
          <w:sz w:val="21"/>
        </w:rPr>
        <w:t>法</w:t>
      </w:r>
      <w:r w:rsidRPr="00775663">
        <w:rPr>
          <w:rFonts w:ascii="SimSun" w:hAnsi="SimSun" w:cs="Times New Roman" w:hint="eastAsia"/>
          <w:sz w:val="21"/>
        </w:rPr>
        <w:t>是一个</w:t>
      </w:r>
      <w:r w:rsidR="007F4EBB" w:rsidRPr="00775663">
        <w:rPr>
          <w:rFonts w:ascii="SimSun" w:hAnsi="SimSun" w:cs="Times New Roman" w:hint="eastAsia"/>
          <w:sz w:val="21"/>
        </w:rPr>
        <w:t>极</w:t>
      </w:r>
      <w:r w:rsidRPr="00775663">
        <w:rPr>
          <w:rFonts w:ascii="SimSun" w:hAnsi="SimSun" w:cs="Times New Roman" w:hint="eastAsia"/>
          <w:sz w:val="21"/>
        </w:rPr>
        <w:t>大的问题。可以立足于第6条里</w:t>
      </w:r>
      <w:r w:rsidR="00AA2293" w:rsidRPr="00775663">
        <w:rPr>
          <w:rFonts w:ascii="SimSun" w:hAnsi="SimSun" w:cs="Times New Roman" w:hint="eastAsia"/>
          <w:sz w:val="21"/>
        </w:rPr>
        <w:t>更</w:t>
      </w:r>
      <w:r w:rsidRPr="00775663">
        <w:rPr>
          <w:rFonts w:ascii="SimSun" w:hAnsi="SimSun" w:cs="Times New Roman" w:hint="eastAsia"/>
          <w:sz w:val="21"/>
        </w:rPr>
        <w:t>简</w:t>
      </w:r>
      <w:r w:rsidR="00AA2293" w:rsidRPr="00775663">
        <w:rPr>
          <w:rFonts w:ascii="SimSun" w:hAnsi="SimSun" w:cs="Times New Roman" w:hint="eastAsia"/>
          <w:sz w:val="21"/>
        </w:rPr>
        <w:t>单的</w:t>
      </w:r>
      <w:r w:rsidRPr="00775663">
        <w:rPr>
          <w:rFonts w:ascii="SimSun" w:hAnsi="SimSun" w:cs="Times New Roman" w:hint="eastAsia"/>
          <w:sz w:val="21"/>
        </w:rPr>
        <w:t>框架定义开展工作。</w:t>
      </w:r>
    </w:p>
    <w:p w14:paraId="77C19A44"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w:t>
      </w:r>
      <w:r w:rsidRPr="00775663">
        <w:rPr>
          <w:rFonts w:ascii="SimSun" w:hAnsi="SimSun" w:cs="Times New Roman" w:hint="eastAsia"/>
          <w:sz w:val="21"/>
        </w:rPr>
        <w:t>承认</w:t>
      </w:r>
      <w:r w:rsidRPr="00775663">
        <w:rPr>
          <w:rFonts w:ascii="SimSun" w:hAnsi="SimSun" w:cs="Times New Roman"/>
          <w:sz w:val="21"/>
        </w:rPr>
        <w:t>数据库</w:t>
      </w:r>
      <w:r w:rsidRPr="00775663">
        <w:rPr>
          <w:rFonts w:ascii="SimSun" w:hAnsi="SimSun" w:cs="Times New Roman" w:hint="eastAsia"/>
          <w:sz w:val="21"/>
        </w:rPr>
        <w:t>和</w:t>
      </w:r>
      <w:r w:rsidRPr="00775663">
        <w:rPr>
          <w:rFonts w:ascii="SimSun" w:hAnsi="SimSun" w:cs="Times New Roman"/>
          <w:sz w:val="21"/>
        </w:rPr>
        <w:t>防御性措施</w:t>
      </w:r>
      <w:r w:rsidRPr="00775663">
        <w:rPr>
          <w:rFonts w:ascii="SimSun" w:hAnsi="SimSun" w:cs="Times New Roman" w:hint="eastAsia"/>
          <w:sz w:val="21"/>
        </w:rPr>
        <w:t>的价值，但它们是作为</w:t>
      </w:r>
      <w:r w:rsidRPr="00775663">
        <w:rPr>
          <w:rFonts w:ascii="SimSun" w:hAnsi="SimSun" w:cs="Times New Roman"/>
          <w:sz w:val="21"/>
        </w:rPr>
        <w:t>公开要求</w:t>
      </w:r>
      <w:r w:rsidRPr="00775663">
        <w:rPr>
          <w:rFonts w:ascii="SimSun" w:hAnsi="SimSun" w:cs="Times New Roman" w:hint="eastAsia"/>
          <w:sz w:val="21"/>
        </w:rPr>
        <w:t>的</w:t>
      </w:r>
      <w:r w:rsidRPr="00775663">
        <w:rPr>
          <w:rFonts w:ascii="SimSun" w:hAnsi="SimSun" w:cs="Times New Roman"/>
          <w:sz w:val="21"/>
        </w:rPr>
        <w:t>补充</w:t>
      </w:r>
      <w:r w:rsidRPr="00775663">
        <w:rPr>
          <w:rFonts w:ascii="SimSun" w:hAnsi="SimSun" w:cs="Times New Roman" w:hint="eastAsia"/>
          <w:sz w:val="21"/>
        </w:rPr>
        <w:t>。只有与规定了制裁的</w:t>
      </w:r>
      <w:r w:rsidRPr="00775663">
        <w:rPr>
          <w:rFonts w:ascii="SimSun" w:hAnsi="SimSun" w:cs="Times New Roman"/>
          <w:sz w:val="21"/>
        </w:rPr>
        <w:t>强制</w:t>
      </w:r>
      <w:r w:rsidR="00AA2293" w:rsidRPr="00775663">
        <w:rPr>
          <w:rFonts w:ascii="SimSun" w:hAnsi="SimSun" w:cs="Times New Roman" w:hint="eastAsia"/>
          <w:sz w:val="21"/>
        </w:rPr>
        <w:t>性</w:t>
      </w:r>
      <w:r w:rsidRPr="00775663">
        <w:rPr>
          <w:rFonts w:ascii="SimSun" w:hAnsi="SimSun" w:cs="Times New Roman"/>
          <w:sz w:val="21"/>
        </w:rPr>
        <w:t>公开要求</w:t>
      </w:r>
      <w:r w:rsidRPr="00775663">
        <w:rPr>
          <w:rFonts w:ascii="SimSun" w:hAnsi="SimSun" w:cs="Times New Roman" w:hint="eastAsia"/>
          <w:sz w:val="21"/>
        </w:rPr>
        <w:t>制度共同实施，它们才能够有效。它们本身并不是目的，而是与公开要求一起实现保护</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传统知识</w:t>
      </w:r>
      <w:r w:rsidRPr="00775663">
        <w:rPr>
          <w:rFonts w:ascii="SimSun" w:hAnsi="SimSun" w:cs="Times New Roman" w:hint="eastAsia"/>
          <w:sz w:val="21"/>
        </w:rPr>
        <w:t>目标的</w:t>
      </w:r>
      <w:r w:rsidR="00BC3D38" w:rsidRPr="00775663">
        <w:rPr>
          <w:rFonts w:ascii="SimSun" w:hAnsi="SimSun" w:cs="Times New Roman" w:hint="eastAsia"/>
          <w:sz w:val="21"/>
        </w:rPr>
        <w:t>一种</w:t>
      </w:r>
      <w:r w:rsidRPr="00775663">
        <w:rPr>
          <w:rFonts w:ascii="SimSun" w:hAnsi="SimSun" w:cs="Times New Roman" w:hint="eastAsia"/>
          <w:sz w:val="21"/>
        </w:rPr>
        <w:t>手段。不过，尽管它们可能有用，它们并不是一</w:t>
      </w:r>
      <w:r w:rsidR="00D07DAC" w:rsidRPr="00775663">
        <w:rPr>
          <w:rFonts w:ascii="SimSun" w:hAnsi="SimSun" w:cs="Times New Roman" w:hint="eastAsia"/>
          <w:sz w:val="21"/>
        </w:rPr>
        <w:t>种</w:t>
      </w:r>
      <w:r w:rsidRPr="00775663">
        <w:rPr>
          <w:rFonts w:ascii="SimSun" w:hAnsi="SimSun" w:cs="Times New Roman" w:hint="eastAsia"/>
          <w:sz w:val="21"/>
        </w:rPr>
        <w:t>面面俱到的解决方案。在一个数据库里包含所有遗传资源是不可行的；这简直是遥不可及。</w:t>
      </w:r>
      <w:r w:rsidRPr="00775663">
        <w:rPr>
          <w:rFonts w:ascii="SimSun" w:hAnsi="SimSun" w:cs="Times New Roman"/>
          <w:sz w:val="21"/>
        </w:rPr>
        <w:t>科学家们几个世纪以来</w:t>
      </w:r>
      <w:r w:rsidRPr="00775663">
        <w:rPr>
          <w:rFonts w:ascii="SimSun" w:hAnsi="SimSun" w:cs="Times New Roman" w:hint="eastAsia"/>
          <w:sz w:val="21"/>
        </w:rPr>
        <w:t>一直想知道存在着</w:t>
      </w:r>
      <w:r w:rsidRPr="00775663">
        <w:rPr>
          <w:rFonts w:ascii="SimSun" w:hAnsi="SimSun" w:cs="Times New Roman"/>
          <w:sz w:val="21"/>
        </w:rPr>
        <w:t>多少物种。最近，海洋生物普查试图解决这个问题。</w:t>
      </w:r>
      <w:r w:rsidR="00BC3D38" w:rsidRPr="00775663">
        <w:rPr>
          <w:rFonts w:ascii="SimSun" w:hAnsi="SimSun" w:cs="Times New Roman" w:hint="eastAsia"/>
          <w:sz w:val="21"/>
        </w:rPr>
        <w:t>此</w:t>
      </w:r>
      <w:r w:rsidRPr="00775663">
        <w:rPr>
          <w:rFonts w:ascii="SimSun" w:hAnsi="SimSun" w:cs="Times New Roman" w:hint="eastAsia"/>
          <w:sz w:val="21"/>
        </w:rPr>
        <w:t>项普查是一个为期10年的科学</w:t>
      </w:r>
      <w:r w:rsidR="00D07DAC" w:rsidRPr="00775663">
        <w:rPr>
          <w:rFonts w:ascii="SimSun" w:hAnsi="SimSun" w:cs="Times New Roman" w:hint="eastAsia"/>
          <w:sz w:val="21"/>
        </w:rPr>
        <w:t>举措</w:t>
      </w:r>
      <w:r w:rsidRPr="00775663">
        <w:rPr>
          <w:rFonts w:ascii="SimSun" w:hAnsi="SimSun" w:cs="Times New Roman" w:hint="eastAsia"/>
          <w:sz w:val="21"/>
        </w:rPr>
        <w:t>，涉及到来自80多个国家的全球研究人员网络。其目标是评估和解释</w:t>
      </w:r>
      <w:r w:rsidRPr="00775663">
        <w:rPr>
          <w:rFonts w:ascii="SimSun" w:hAnsi="SimSun" w:cs="Times New Roman"/>
          <w:sz w:val="21"/>
        </w:rPr>
        <w:t>地球上生命的多样性、分布和丰富性。研究</w:t>
      </w:r>
      <w:r w:rsidRPr="00775663">
        <w:rPr>
          <w:rFonts w:ascii="SimSun" w:hAnsi="SimSun" w:cs="Times New Roman" w:hint="eastAsia"/>
          <w:sz w:val="21"/>
        </w:rPr>
        <w:t>估计，</w:t>
      </w:r>
      <w:r w:rsidRPr="00775663">
        <w:rPr>
          <w:rFonts w:ascii="SimSun" w:hAnsi="SimSun" w:cs="Times New Roman"/>
          <w:sz w:val="21"/>
        </w:rPr>
        <w:t>地球上物种的总数</w:t>
      </w:r>
      <w:r w:rsidRPr="00775663">
        <w:rPr>
          <w:rFonts w:ascii="SimSun" w:hAnsi="SimSun" w:cs="Times New Roman" w:hint="eastAsia"/>
          <w:sz w:val="21"/>
        </w:rPr>
        <w:t>以及多达</w:t>
      </w:r>
      <w:r w:rsidRPr="00775663">
        <w:rPr>
          <w:rFonts w:ascii="SimSun" w:hAnsi="SimSun" w:cs="Times New Roman"/>
          <w:sz w:val="21"/>
        </w:rPr>
        <w:t>86%</w:t>
      </w:r>
      <w:r w:rsidRPr="00775663">
        <w:rPr>
          <w:rFonts w:ascii="SimSun" w:hAnsi="SimSun" w:cs="Times New Roman" w:hint="eastAsia"/>
          <w:sz w:val="21"/>
        </w:rPr>
        <w:t>的</w:t>
      </w:r>
      <w:r w:rsidRPr="00775663">
        <w:rPr>
          <w:rFonts w:ascii="SimSun" w:hAnsi="SimSun" w:cs="Times New Roman"/>
          <w:sz w:val="21"/>
        </w:rPr>
        <w:t>陆地物种</w:t>
      </w:r>
      <w:r w:rsidRPr="00775663">
        <w:rPr>
          <w:rFonts w:ascii="SimSun" w:hAnsi="SimSun" w:cs="Times New Roman" w:hint="eastAsia"/>
          <w:sz w:val="21"/>
        </w:rPr>
        <w:t>和</w:t>
      </w:r>
      <w:r w:rsidRPr="00775663">
        <w:rPr>
          <w:rFonts w:ascii="SimSun" w:hAnsi="SimSun" w:cs="Times New Roman"/>
          <w:sz w:val="21"/>
        </w:rPr>
        <w:t>91%的海洋物种还有待发现、描述和编目。在亚马逊地区，每两天就会发现一个新物种。</w:t>
      </w:r>
      <w:r w:rsidRPr="00775663">
        <w:rPr>
          <w:rFonts w:ascii="SimSun" w:hAnsi="SimSun" w:cs="Times New Roman" w:hint="eastAsia"/>
          <w:sz w:val="21"/>
        </w:rPr>
        <w:t>这意味着</w:t>
      </w:r>
      <w:r w:rsidRPr="00775663">
        <w:rPr>
          <w:rFonts w:ascii="SimSun" w:hAnsi="SimSun" w:cs="Times New Roman"/>
          <w:sz w:val="21"/>
        </w:rPr>
        <w:t>在过去两年里发现了380个新的动物或植物物种。</w:t>
      </w:r>
      <w:r w:rsidRPr="00775663">
        <w:rPr>
          <w:rFonts w:ascii="SimSun" w:hAnsi="SimSun" w:cs="Times New Roman" w:hint="eastAsia"/>
          <w:sz w:val="21"/>
        </w:rPr>
        <w:t>在设计数据库时应当</w:t>
      </w:r>
      <w:r w:rsidR="00BC3D38" w:rsidRPr="00775663">
        <w:rPr>
          <w:rFonts w:ascii="SimSun" w:hAnsi="SimSun" w:cs="Times New Roman" w:hint="eastAsia"/>
          <w:sz w:val="21"/>
        </w:rPr>
        <w:t>充分</w:t>
      </w:r>
      <w:r w:rsidRPr="00775663">
        <w:rPr>
          <w:rFonts w:ascii="SimSun" w:hAnsi="SimSun" w:cs="Times New Roman" w:hint="eastAsia"/>
          <w:sz w:val="21"/>
        </w:rPr>
        <w:t>考虑到</w:t>
      </w:r>
      <w:r w:rsidRPr="00775663">
        <w:rPr>
          <w:rFonts w:ascii="SimSun" w:hAnsi="SimSun" w:cs="Times New Roman"/>
          <w:sz w:val="21"/>
        </w:rPr>
        <w:t>土著</w:t>
      </w:r>
      <w:r w:rsidR="00FB0F3D" w:rsidRPr="00775663">
        <w:rPr>
          <w:rFonts w:ascii="SimSun" w:hAnsi="SimSun" w:cs="Times New Roman" w:hint="eastAsia"/>
          <w:sz w:val="21"/>
        </w:rPr>
        <w:t>人民核心</w:t>
      </w:r>
      <w:r w:rsidRPr="00775663">
        <w:rPr>
          <w:rFonts w:ascii="SimSun" w:hAnsi="SimSun" w:cs="Times New Roman"/>
          <w:sz w:val="21"/>
        </w:rPr>
        <w:t>组</w:t>
      </w:r>
      <w:r w:rsidRPr="00775663">
        <w:rPr>
          <w:rFonts w:ascii="SimSun" w:hAnsi="SimSun" w:cs="Times New Roman" w:hint="eastAsia"/>
          <w:sz w:val="21"/>
        </w:rPr>
        <w:t>的关切。</w:t>
      </w:r>
      <w:r w:rsidRPr="00775663">
        <w:rPr>
          <w:rFonts w:ascii="SimSun" w:hAnsi="SimSun" w:cs="Times New Roman"/>
          <w:sz w:val="21"/>
        </w:rPr>
        <w:t>数据库</w:t>
      </w:r>
      <w:r w:rsidR="00BC3D38" w:rsidRPr="00775663">
        <w:rPr>
          <w:rFonts w:ascii="SimSun" w:hAnsi="SimSun" w:cs="Times New Roman" w:hint="eastAsia"/>
          <w:sz w:val="21"/>
        </w:rPr>
        <w:t>方面</w:t>
      </w:r>
      <w:r w:rsidRPr="00775663">
        <w:rPr>
          <w:rFonts w:ascii="SimSun" w:hAnsi="SimSun" w:cs="Times New Roman" w:hint="eastAsia"/>
          <w:sz w:val="21"/>
        </w:rPr>
        <w:t>还有一些其他实</w:t>
      </w:r>
      <w:r w:rsidR="00BC3D38" w:rsidRPr="00775663">
        <w:rPr>
          <w:rFonts w:ascii="SimSun" w:hAnsi="SimSun" w:cs="Times New Roman" w:hint="eastAsia"/>
          <w:sz w:val="21"/>
        </w:rPr>
        <w:t>际</w:t>
      </w:r>
      <w:r w:rsidRPr="00775663">
        <w:rPr>
          <w:rFonts w:ascii="SimSun" w:hAnsi="SimSun" w:cs="Times New Roman" w:hint="eastAsia"/>
          <w:sz w:val="21"/>
        </w:rPr>
        <w:t>问题，例如，它们的</w:t>
      </w:r>
      <w:r w:rsidR="00D07DAC" w:rsidRPr="00775663">
        <w:rPr>
          <w:rFonts w:ascii="SimSun" w:hAnsi="SimSun" w:cs="Times New Roman" w:hint="eastAsia"/>
          <w:sz w:val="21"/>
        </w:rPr>
        <w:t>汇</w:t>
      </w:r>
      <w:r w:rsidRPr="00775663">
        <w:rPr>
          <w:rFonts w:ascii="SimSun" w:hAnsi="SimSun" w:cs="Times New Roman"/>
          <w:sz w:val="21"/>
        </w:rPr>
        <w:t>编责</w:t>
      </w:r>
      <w:r w:rsidR="00D07DAC" w:rsidRPr="00775663">
        <w:rPr>
          <w:rFonts w:ascii="SimSun" w:hAnsi="SimSun" w:cs="Times New Roman" w:hint="eastAsia"/>
          <w:sz w:val="21"/>
        </w:rPr>
        <w:t>任</w:t>
      </w:r>
      <w:r w:rsidRPr="00775663">
        <w:rPr>
          <w:rFonts w:ascii="SimSun" w:hAnsi="SimSun" w:cs="Times New Roman"/>
          <w:sz w:val="21"/>
        </w:rPr>
        <w:t>、结构、内容、互操作性和成本</w:t>
      </w:r>
      <w:r w:rsidRPr="00775663">
        <w:rPr>
          <w:rFonts w:ascii="SimSun" w:hAnsi="SimSun" w:cs="Times New Roman" w:hint="eastAsia"/>
          <w:sz w:val="21"/>
        </w:rPr>
        <w:t>。不过，代表团并不反对在案文中</w:t>
      </w:r>
      <w:r w:rsidR="00BC3D38" w:rsidRPr="00775663">
        <w:rPr>
          <w:rFonts w:ascii="SimSun" w:hAnsi="SimSun" w:cs="Times New Roman" w:hint="eastAsia"/>
          <w:sz w:val="21"/>
        </w:rPr>
        <w:t>列入</w:t>
      </w:r>
      <w:r w:rsidRPr="00775663">
        <w:rPr>
          <w:rFonts w:ascii="SimSun" w:hAnsi="SimSun" w:cs="Times New Roman" w:hint="eastAsia"/>
          <w:sz w:val="21"/>
        </w:rPr>
        <w:t>数据库。</w:t>
      </w:r>
    </w:p>
    <w:p w14:paraId="3BC6DA30"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印度代表团</w:t>
      </w:r>
      <w:r w:rsidR="000513D3" w:rsidRPr="00775663">
        <w:rPr>
          <w:rFonts w:ascii="SimSun" w:hAnsi="SimSun" w:cs="Times New Roman" w:hint="eastAsia"/>
          <w:sz w:val="21"/>
        </w:rPr>
        <w:t>指出</w:t>
      </w:r>
      <w:r w:rsidRPr="00775663">
        <w:rPr>
          <w:rFonts w:ascii="SimSun" w:hAnsi="SimSun" w:cs="Times New Roman"/>
          <w:sz w:val="21"/>
        </w:rPr>
        <w:t>，</w:t>
      </w:r>
      <w:r w:rsidRPr="00775663">
        <w:rPr>
          <w:rFonts w:ascii="SimSun" w:hAnsi="SimSun" w:cs="Times New Roman" w:hint="eastAsia"/>
          <w:sz w:val="21"/>
        </w:rPr>
        <w:t>许多国家及</w:t>
      </w:r>
      <w:r w:rsidRPr="00775663">
        <w:rPr>
          <w:rFonts w:ascii="SimSun" w:hAnsi="SimSun" w:cs="Times New Roman"/>
          <w:sz w:val="21"/>
        </w:rPr>
        <w:t>土著人民和当地社区</w:t>
      </w:r>
      <w:r w:rsidRPr="00775663">
        <w:rPr>
          <w:rFonts w:ascii="SimSun" w:hAnsi="SimSun" w:cs="Times New Roman" w:hint="eastAsia"/>
          <w:sz w:val="21"/>
        </w:rPr>
        <w:t>都对</w:t>
      </w:r>
      <w:r w:rsidRPr="00775663">
        <w:rPr>
          <w:rFonts w:ascii="SimSun" w:hAnsi="SimSun" w:cs="Times New Roman"/>
          <w:sz w:val="21"/>
        </w:rPr>
        <w:t>盗用传统知识</w:t>
      </w:r>
      <w:r w:rsidRPr="00775663">
        <w:rPr>
          <w:rFonts w:ascii="SimSun" w:hAnsi="SimSun" w:cs="Times New Roman" w:hint="eastAsia"/>
          <w:sz w:val="21"/>
        </w:rPr>
        <w:t>和</w:t>
      </w:r>
      <w:r w:rsidRPr="00775663">
        <w:rPr>
          <w:rFonts w:ascii="SimSun" w:hAnsi="SimSun" w:cs="Times New Roman"/>
          <w:sz w:val="21"/>
        </w:rPr>
        <w:t>遗传资源</w:t>
      </w:r>
      <w:r w:rsidRPr="00775663">
        <w:rPr>
          <w:rFonts w:ascii="SimSun" w:hAnsi="SimSun" w:cs="Times New Roman" w:hint="eastAsia"/>
          <w:sz w:val="21"/>
        </w:rPr>
        <w:t>的生物剽窃表示非常关切。虽然不同的多边论坛已经</w:t>
      </w:r>
      <w:r w:rsidR="000513D3" w:rsidRPr="00775663">
        <w:rPr>
          <w:rFonts w:ascii="SimSun" w:hAnsi="SimSun" w:cs="Times New Roman" w:hint="eastAsia"/>
          <w:sz w:val="21"/>
        </w:rPr>
        <w:t>讨论过</w:t>
      </w:r>
      <w:r w:rsidRPr="00775663">
        <w:rPr>
          <w:rFonts w:ascii="SimSun" w:hAnsi="SimSun" w:cs="Times New Roman" w:hint="eastAsia"/>
          <w:sz w:val="21"/>
        </w:rPr>
        <w:t>这些问题，</w:t>
      </w:r>
      <w:r w:rsidR="000513D3" w:rsidRPr="00775663">
        <w:rPr>
          <w:rFonts w:ascii="SimSun" w:hAnsi="SimSun" w:cs="Times New Roman" w:hint="eastAsia"/>
          <w:sz w:val="21"/>
        </w:rPr>
        <w:t>但尚未</w:t>
      </w:r>
      <w:r w:rsidRPr="00775663">
        <w:rPr>
          <w:rFonts w:ascii="SimSun" w:hAnsi="SimSun" w:cs="Times New Roman" w:hint="eastAsia"/>
          <w:sz w:val="21"/>
        </w:rPr>
        <w:t>建立一个保护传统知识的全球框架。</w:t>
      </w:r>
      <w:r w:rsidRPr="00775663">
        <w:rPr>
          <w:rFonts w:ascii="SimSun" w:hAnsi="SimSun" w:cs="Times New Roman"/>
          <w:sz w:val="21"/>
        </w:rPr>
        <w:t>IGC</w:t>
      </w:r>
      <w:r w:rsidRPr="00775663">
        <w:rPr>
          <w:rFonts w:ascii="SimSun" w:hAnsi="SimSun" w:cs="Times New Roman" w:hint="eastAsia"/>
          <w:sz w:val="21"/>
        </w:rPr>
        <w:t>正在进一步开展工作。它</w:t>
      </w:r>
      <w:r w:rsidRPr="00775663">
        <w:rPr>
          <w:rFonts w:ascii="SimSun" w:hAnsi="SimSun" w:cs="Times New Roman"/>
          <w:sz w:val="21"/>
        </w:rPr>
        <w:t>支持</w:t>
      </w:r>
      <w:r w:rsidR="000513D3" w:rsidRPr="00775663">
        <w:rPr>
          <w:rFonts w:ascii="SimSun" w:hAnsi="SimSun" w:cs="Times New Roman" w:hint="eastAsia"/>
          <w:sz w:val="21"/>
        </w:rPr>
        <w:t>列入</w:t>
      </w:r>
      <w:r w:rsidRPr="00775663">
        <w:rPr>
          <w:rFonts w:ascii="SimSun" w:hAnsi="SimSun" w:cs="Times New Roman" w:hint="eastAsia"/>
          <w:sz w:val="21"/>
        </w:rPr>
        <w:t>第6条，作为</w:t>
      </w:r>
      <w:r w:rsidRPr="00775663">
        <w:rPr>
          <w:rFonts w:ascii="SimSun" w:hAnsi="SimSun" w:cs="Times New Roman"/>
          <w:sz w:val="21"/>
        </w:rPr>
        <w:t>补充</w:t>
      </w:r>
      <w:r w:rsidRPr="00775663">
        <w:rPr>
          <w:rFonts w:ascii="SimSun" w:hAnsi="SimSun" w:cs="Times New Roman" w:hint="eastAsia"/>
          <w:sz w:val="21"/>
        </w:rPr>
        <w:t>强制</w:t>
      </w:r>
      <w:r w:rsidR="000513D3" w:rsidRPr="00775663">
        <w:rPr>
          <w:rFonts w:ascii="SimSun" w:hAnsi="SimSun" w:cs="Times New Roman" w:hint="eastAsia"/>
          <w:sz w:val="21"/>
        </w:rPr>
        <w:t>性</w:t>
      </w:r>
      <w:r w:rsidRPr="00775663">
        <w:rPr>
          <w:rFonts w:ascii="SimSun" w:hAnsi="SimSun" w:cs="Times New Roman"/>
          <w:sz w:val="21"/>
        </w:rPr>
        <w:t>公开要求</w:t>
      </w:r>
      <w:r w:rsidRPr="00775663">
        <w:rPr>
          <w:rFonts w:ascii="SimSun" w:hAnsi="SimSun" w:cs="Times New Roman" w:hint="eastAsia"/>
          <w:sz w:val="21"/>
        </w:rPr>
        <w:t>的防御性措施。为保护</w:t>
      </w:r>
      <w:r w:rsidRPr="00775663">
        <w:rPr>
          <w:rFonts w:ascii="SimSun" w:hAnsi="SimSun" w:cs="Times New Roman"/>
          <w:sz w:val="21"/>
        </w:rPr>
        <w:t>传统知识</w:t>
      </w:r>
      <w:r w:rsidRPr="00775663">
        <w:rPr>
          <w:rFonts w:ascii="SimSun" w:hAnsi="SimSun" w:cs="Times New Roman" w:hint="eastAsia"/>
          <w:sz w:val="21"/>
        </w:rPr>
        <w:t>和</w:t>
      </w:r>
      <w:r w:rsidRPr="00775663">
        <w:rPr>
          <w:rFonts w:ascii="SimSun" w:hAnsi="SimSun" w:cs="Times New Roman"/>
          <w:sz w:val="21"/>
        </w:rPr>
        <w:t>遗传资源</w:t>
      </w:r>
      <w:r w:rsidRPr="00775663">
        <w:rPr>
          <w:rFonts w:ascii="SimSun" w:hAnsi="SimSun" w:cs="Times New Roman" w:hint="eastAsia"/>
          <w:sz w:val="21"/>
        </w:rPr>
        <w:t>，印度开展了</w:t>
      </w:r>
      <w:r w:rsidR="000513D3" w:rsidRPr="00775663">
        <w:rPr>
          <w:rFonts w:ascii="SimSun" w:hAnsi="SimSun" w:cs="Times New Roman" w:hint="eastAsia"/>
          <w:sz w:val="21"/>
        </w:rPr>
        <w:t>一项开创性工作，</w:t>
      </w:r>
      <w:r w:rsidRPr="00775663">
        <w:rPr>
          <w:rFonts w:ascii="SimSun" w:hAnsi="SimSun" w:cs="Times New Roman" w:hint="eastAsia"/>
          <w:sz w:val="21"/>
        </w:rPr>
        <w:t>建立一个传统知识数字图书馆（“</w:t>
      </w:r>
      <w:r w:rsidRPr="00775663">
        <w:rPr>
          <w:rFonts w:ascii="SimSun" w:hAnsi="SimSun" w:cs="Times New Roman"/>
          <w:sz w:val="21"/>
        </w:rPr>
        <w:t>TKDL</w:t>
      </w:r>
      <w:r w:rsidRPr="00775663">
        <w:rPr>
          <w:rFonts w:ascii="SimSun" w:hAnsi="SimSun" w:cs="Times New Roman" w:hint="eastAsia"/>
          <w:sz w:val="21"/>
        </w:rPr>
        <w:t>”）。它是专门针对</w:t>
      </w:r>
      <w:r w:rsidRPr="00775663">
        <w:rPr>
          <w:rFonts w:ascii="SimSun" w:hAnsi="SimSun" w:cs="Times New Roman"/>
          <w:sz w:val="21"/>
        </w:rPr>
        <w:t>印度医学体系中使用的药用植物和配方。</w:t>
      </w:r>
      <w:r w:rsidRPr="00775663">
        <w:rPr>
          <w:rFonts w:ascii="SimSun" w:hAnsi="SimSun" w:cs="Times New Roman" w:hint="eastAsia"/>
          <w:sz w:val="21"/>
        </w:rPr>
        <w:t>这是一项非常庞大的工</w:t>
      </w:r>
      <w:r w:rsidR="00C50133" w:rsidRPr="00775663">
        <w:rPr>
          <w:rFonts w:ascii="SimSun" w:hAnsi="SimSun" w:cs="Times New Roman" w:hint="eastAsia"/>
          <w:sz w:val="21"/>
        </w:rPr>
        <w:t>程</w:t>
      </w:r>
      <w:r w:rsidR="000513D3" w:rsidRPr="00775663">
        <w:rPr>
          <w:rFonts w:ascii="SimSun" w:hAnsi="SimSun" w:cs="Times New Roman" w:hint="eastAsia"/>
          <w:sz w:val="21"/>
        </w:rPr>
        <w:t>，</w:t>
      </w:r>
      <w:r w:rsidRPr="00775663">
        <w:rPr>
          <w:rFonts w:ascii="SimSun" w:hAnsi="SimSun" w:cs="Times New Roman"/>
          <w:sz w:val="21"/>
        </w:rPr>
        <w:t>始于2001年，由科学和工业研究理事会和</w:t>
      </w:r>
      <w:r w:rsidR="006779A8" w:rsidRPr="00775663">
        <w:rPr>
          <w:rFonts w:ascii="SimSun" w:hAnsi="SimSun" w:cs="Times New Roman" w:hint="eastAsia"/>
          <w:sz w:val="21"/>
        </w:rPr>
        <w:t>传统医学体系</w:t>
      </w:r>
      <w:r w:rsidRPr="00775663">
        <w:rPr>
          <w:rFonts w:ascii="SimSun" w:hAnsi="SimSun" w:cs="Times New Roman"/>
          <w:sz w:val="21"/>
        </w:rPr>
        <w:t>发起，目的是</w:t>
      </w:r>
      <w:r w:rsidRPr="00775663">
        <w:rPr>
          <w:rFonts w:ascii="SimSun" w:hAnsi="SimSun" w:cs="Times New Roman" w:hint="eastAsia"/>
          <w:sz w:val="21"/>
        </w:rPr>
        <w:t>通过对传统知识进行电子记录并按照国际专利分类制度对</w:t>
      </w:r>
      <w:r w:rsidR="006779A8" w:rsidRPr="00775663">
        <w:rPr>
          <w:rFonts w:ascii="SimSun" w:hAnsi="SimSun" w:cs="Times New Roman" w:hint="eastAsia"/>
          <w:sz w:val="21"/>
        </w:rPr>
        <w:t>其</w:t>
      </w:r>
      <w:r w:rsidRPr="00775663">
        <w:rPr>
          <w:rFonts w:ascii="SimSun" w:hAnsi="SimSun" w:cs="Times New Roman" w:hint="eastAsia"/>
          <w:sz w:val="21"/>
        </w:rPr>
        <w:t>进行分类，保护国家的传统知识免遭</w:t>
      </w:r>
      <w:r w:rsidR="006779A8" w:rsidRPr="00775663">
        <w:rPr>
          <w:rFonts w:ascii="SimSun" w:hAnsi="SimSun" w:cs="Times New Roman" w:hint="eastAsia"/>
          <w:sz w:val="21"/>
        </w:rPr>
        <w:t>通过</w:t>
      </w:r>
      <w:r w:rsidRPr="00775663">
        <w:rPr>
          <w:rFonts w:ascii="SimSun" w:hAnsi="SimSun" w:cs="Times New Roman" w:hint="eastAsia"/>
          <w:sz w:val="21"/>
        </w:rPr>
        <w:t>生物剽窃和不道德专利</w:t>
      </w:r>
      <w:r w:rsidR="00C50133" w:rsidRPr="00775663">
        <w:rPr>
          <w:rFonts w:ascii="SimSun" w:hAnsi="SimSun" w:cs="Times New Roman" w:hint="eastAsia"/>
          <w:sz w:val="21"/>
        </w:rPr>
        <w:t>而被</w:t>
      </w:r>
      <w:r w:rsidRPr="00775663">
        <w:rPr>
          <w:rFonts w:ascii="SimSun" w:hAnsi="SimSun" w:cs="Times New Roman" w:hint="eastAsia"/>
          <w:sz w:val="21"/>
        </w:rPr>
        <w:t>利用</w:t>
      </w:r>
      <w:r w:rsidRPr="00775663">
        <w:rPr>
          <w:rFonts w:ascii="SimSun" w:hAnsi="SimSun" w:cs="Times New Roman"/>
          <w:sz w:val="21"/>
        </w:rPr>
        <w:t>。</w:t>
      </w:r>
      <w:r w:rsidRPr="00775663">
        <w:rPr>
          <w:rFonts w:ascii="SimSun" w:hAnsi="SimSun" w:cs="Times New Roman" w:hint="eastAsia"/>
          <w:sz w:val="21"/>
        </w:rPr>
        <w:t>截至</w:t>
      </w:r>
      <w:r w:rsidRPr="00775663">
        <w:rPr>
          <w:rFonts w:ascii="SimSun" w:hAnsi="SimSun" w:cs="Times New Roman"/>
          <w:sz w:val="21"/>
        </w:rPr>
        <w:t>2010</w:t>
      </w:r>
      <w:r w:rsidRPr="00775663">
        <w:rPr>
          <w:rFonts w:ascii="SimSun" w:hAnsi="SimSun" w:cs="Times New Roman" w:hint="eastAsia"/>
          <w:sz w:val="21"/>
        </w:rPr>
        <w:t>年，传统知识数字图书馆已</w:t>
      </w:r>
      <w:r w:rsidRPr="00775663">
        <w:rPr>
          <w:rFonts w:ascii="SimSun" w:hAnsi="SimSun" w:cs="Times New Roman"/>
          <w:sz w:val="21"/>
        </w:rPr>
        <w:t>将公</w:t>
      </w:r>
      <w:r w:rsidR="006779A8" w:rsidRPr="00775663">
        <w:rPr>
          <w:rFonts w:ascii="SimSun" w:hAnsi="SimSun" w:cs="Times New Roman" w:hint="eastAsia"/>
          <w:sz w:val="21"/>
        </w:rPr>
        <w:t>有</w:t>
      </w:r>
      <w:r w:rsidRPr="00775663">
        <w:rPr>
          <w:rFonts w:ascii="SimSun" w:hAnsi="SimSun" w:cs="Times New Roman"/>
          <w:sz w:val="21"/>
        </w:rPr>
        <w:t>领域</w:t>
      </w:r>
      <w:r w:rsidR="006779A8" w:rsidRPr="00775663">
        <w:rPr>
          <w:rFonts w:ascii="SimSun" w:hAnsi="SimSun" w:cs="Times New Roman" w:hint="eastAsia"/>
          <w:sz w:val="21"/>
        </w:rPr>
        <w:t>的</w:t>
      </w:r>
      <w:r w:rsidRPr="00775663">
        <w:rPr>
          <w:rFonts w:ascii="SimSun" w:hAnsi="SimSun" w:cs="Times New Roman"/>
          <w:sz w:val="21"/>
        </w:rPr>
        <w:t>148</w:t>
      </w:r>
      <w:r w:rsidR="006779A8" w:rsidRPr="00775663">
        <w:rPr>
          <w:rFonts w:ascii="SimSun" w:hAnsi="SimSun" w:cs="Times New Roman" w:hint="eastAsia"/>
          <w:sz w:val="21"/>
        </w:rPr>
        <w:t>部</w:t>
      </w:r>
      <w:r w:rsidRPr="00775663">
        <w:rPr>
          <w:rFonts w:ascii="SimSun" w:hAnsi="SimSun" w:cs="Times New Roman"/>
          <w:sz w:val="21"/>
        </w:rPr>
        <w:t>关于阿育吠</w:t>
      </w:r>
      <w:proofErr w:type="gramStart"/>
      <w:r w:rsidRPr="00775663">
        <w:rPr>
          <w:rFonts w:ascii="SimSun" w:hAnsi="SimSun" w:cs="Times New Roman"/>
          <w:sz w:val="21"/>
        </w:rPr>
        <w:t>陀</w:t>
      </w:r>
      <w:proofErr w:type="gramEnd"/>
      <w:r w:rsidRPr="00775663">
        <w:rPr>
          <w:rFonts w:ascii="SimSun" w:hAnsi="SimSun" w:cs="Times New Roman"/>
          <w:sz w:val="21"/>
        </w:rPr>
        <w:t>、尤那尼、西达和瑜伽的书籍翻译成5种语</w:t>
      </w:r>
      <w:r w:rsidR="006779A8" w:rsidRPr="00775663">
        <w:rPr>
          <w:rFonts w:ascii="SimSun" w:hAnsi="SimSun" w:cs="Times New Roman" w:hint="eastAsia"/>
          <w:sz w:val="21"/>
        </w:rPr>
        <w:t>文</w:t>
      </w:r>
      <w:r w:rsidRPr="00775663">
        <w:rPr>
          <w:rFonts w:ascii="SimSun" w:hAnsi="SimSun" w:cs="Times New Roman"/>
          <w:sz w:val="21"/>
        </w:rPr>
        <w:t>（英</w:t>
      </w:r>
      <w:r w:rsidR="006779A8" w:rsidRPr="00775663">
        <w:rPr>
          <w:rFonts w:ascii="SimSun" w:hAnsi="SimSun" w:cs="Times New Roman" w:hint="eastAsia"/>
          <w:sz w:val="21"/>
        </w:rPr>
        <w:lastRenderedPageBreak/>
        <w:t>文</w:t>
      </w:r>
      <w:r w:rsidRPr="00775663">
        <w:rPr>
          <w:rFonts w:ascii="SimSun" w:hAnsi="SimSun" w:cs="Times New Roman"/>
          <w:sz w:val="21"/>
        </w:rPr>
        <w:t>、德</w:t>
      </w:r>
      <w:r w:rsidR="006779A8" w:rsidRPr="00775663">
        <w:rPr>
          <w:rFonts w:ascii="SimSun" w:hAnsi="SimSun" w:cs="Times New Roman" w:hint="eastAsia"/>
          <w:sz w:val="21"/>
        </w:rPr>
        <w:t>文</w:t>
      </w:r>
      <w:r w:rsidRPr="00775663">
        <w:rPr>
          <w:rFonts w:ascii="SimSun" w:hAnsi="SimSun" w:cs="Times New Roman"/>
          <w:sz w:val="21"/>
        </w:rPr>
        <w:t>、法</w:t>
      </w:r>
      <w:r w:rsidR="006779A8" w:rsidRPr="00775663">
        <w:rPr>
          <w:rFonts w:ascii="SimSun" w:hAnsi="SimSun" w:cs="Times New Roman" w:hint="eastAsia"/>
          <w:sz w:val="21"/>
        </w:rPr>
        <w:t>文</w:t>
      </w:r>
      <w:r w:rsidRPr="00775663">
        <w:rPr>
          <w:rFonts w:ascii="SimSun" w:hAnsi="SimSun" w:cs="Times New Roman"/>
          <w:sz w:val="21"/>
        </w:rPr>
        <w:t>、西班牙</w:t>
      </w:r>
      <w:r w:rsidR="006779A8" w:rsidRPr="00775663">
        <w:rPr>
          <w:rFonts w:ascii="SimSun" w:hAnsi="SimSun" w:cs="Times New Roman" w:hint="eastAsia"/>
          <w:sz w:val="21"/>
        </w:rPr>
        <w:t>文</w:t>
      </w:r>
      <w:r w:rsidRPr="00775663">
        <w:rPr>
          <w:rFonts w:ascii="SimSun" w:hAnsi="SimSun" w:cs="Times New Roman"/>
          <w:sz w:val="21"/>
        </w:rPr>
        <w:t>和日</w:t>
      </w:r>
      <w:r w:rsidR="006779A8" w:rsidRPr="00775663">
        <w:rPr>
          <w:rFonts w:ascii="SimSun" w:hAnsi="SimSun" w:cs="Times New Roman" w:hint="eastAsia"/>
          <w:sz w:val="21"/>
        </w:rPr>
        <w:t>文</w:t>
      </w:r>
      <w:r w:rsidRPr="00775663">
        <w:rPr>
          <w:rFonts w:ascii="SimSun" w:hAnsi="SimSun" w:cs="Times New Roman"/>
          <w:sz w:val="21"/>
        </w:rPr>
        <w:t>）</w:t>
      </w:r>
      <w:r w:rsidRPr="00775663">
        <w:rPr>
          <w:rFonts w:ascii="SimSun" w:hAnsi="SimSun" w:cs="Times New Roman" w:hint="eastAsia"/>
          <w:sz w:val="21"/>
        </w:rPr>
        <w:t>。基于传统知识数字图书馆，</w:t>
      </w:r>
      <w:r w:rsidRPr="00775663">
        <w:rPr>
          <w:rFonts w:ascii="SimSun" w:hAnsi="SimSun" w:cs="Times New Roman"/>
          <w:sz w:val="21"/>
        </w:rPr>
        <w:t>超过30万份配方已经</w:t>
      </w:r>
      <w:r w:rsidR="00C50133" w:rsidRPr="00775663">
        <w:rPr>
          <w:rFonts w:ascii="SimSun" w:hAnsi="SimSun" w:cs="Times New Roman" w:hint="eastAsia"/>
          <w:sz w:val="21"/>
        </w:rPr>
        <w:t>实现</w:t>
      </w:r>
      <w:r w:rsidRPr="00775663">
        <w:rPr>
          <w:rFonts w:ascii="SimSun" w:hAnsi="SimSun" w:cs="Times New Roman"/>
          <w:sz w:val="21"/>
        </w:rPr>
        <w:t>数字化，超过1</w:t>
      </w:r>
      <w:r w:rsidR="006779A8" w:rsidRPr="00775663">
        <w:rPr>
          <w:rFonts w:ascii="SimSun" w:hAnsi="SimSun" w:cs="Times New Roman"/>
          <w:sz w:val="21"/>
        </w:rPr>
        <w:t>,</w:t>
      </w:r>
      <w:r w:rsidRPr="00775663">
        <w:rPr>
          <w:rFonts w:ascii="SimSun" w:hAnsi="SimSun" w:cs="Times New Roman"/>
          <w:sz w:val="21"/>
        </w:rPr>
        <w:t>000份专利申请</w:t>
      </w:r>
      <w:r w:rsidR="006779A8" w:rsidRPr="00775663">
        <w:rPr>
          <w:rFonts w:ascii="SimSun" w:hAnsi="SimSun" w:cs="Times New Roman" w:hint="eastAsia"/>
          <w:sz w:val="21"/>
        </w:rPr>
        <w:t>得到</w:t>
      </w:r>
      <w:r w:rsidRPr="00775663">
        <w:rPr>
          <w:rFonts w:ascii="SimSun" w:hAnsi="SimSun" w:cs="Times New Roman"/>
          <w:sz w:val="21"/>
        </w:rPr>
        <w:t>确认和审查。</w:t>
      </w:r>
      <w:r w:rsidRPr="00775663">
        <w:rPr>
          <w:rFonts w:ascii="SimSun" w:hAnsi="SimSun" w:cs="Times New Roman" w:hint="eastAsia"/>
          <w:sz w:val="21"/>
        </w:rPr>
        <w:t>取得了</w:t>
      </w:r>
      <w:r w:rsidR="00EA59AD" w:rsidRPr="00775663">
        <w:rPr>
          <w:rFonts w:ascii="SimSun" w:hAnsi="SimSun" w:cs="Times New Roman" w:hint="eastAsia"/>
          <w:sz w:val="21"/>
        </w:rPr>
        <w:t>相当大</w:t>
      </w:r>
      <w:r w:rsidRPr="00775663">
        <w:rPr>
          <w:rFonts w:ascii="SimSun" w:hAnsi="SimSun" w:cs="Times New Roman" w:hint="eastAsia"/>
          <w:sz w:val="21"/>
        </w:rPr>
        <w:t>的成功。</w:t>
      </w:r>
      <w:r w:rsidRPr="00775663">
        <w:rPr>
          <w:rFonts w:ascii="SimSun" w:hAnsi="SimSun" w:cs="Times New Roman"/>
          <w:sz w:val="21"/>
        </w:rPr>
        <w:t>有200多起专利申请被撤销、取消、</w:t>
      </w:r>
      <w:r w:rsidR="006779A8" w:rsidRPr="00775663">
        <w:rPr>
          <w:rFonts w:ascii="SimSun" w:hAnsi="SimSun" w:cs="Times New Roman" w:hint="eastAsia"/>
          <w:sz w:val="21"/>
        </w:rPr>
        <w:t>宣布作废</w:t>
      </w:r>
      <w:r w:rsidRPr="00775663">
        <w:rPr>
          <w:rFonts w:ascii="SimSun" w:hAnsi="SimSun" w:cs="Times New Roman"/>
          <w:sz w:val="21"/>
        </w:rPr>
        <w:t>或终止。在这方面，姜黄的例子就是一个明显的例子。</w:t>
      </w:r>
    </w:p>
    <w:p w14:paraId="502B71EB"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南非代表团</w:t>
      </w:r>
      <w:r w:rsidR="006779A8" w:rsidRPr="00775663">
        <w:rPr>
          <w:rFonts w:ascii="SimSun" w:hAnsi="SimSun" w:cs="Times New Roman" w:hint="eastAsia"/>
          <w:sz w:val="21"/>
        </w:rPr>
        <w:t>指出</w:t>
      </w:r>
      <w:r w:rsidRPr="00775663">
        <w:rPr>
          <w:rFonts w:ascii="SimSun" w:hAnsi="SimSun" w:cs="Times New Roman" w:hint="eastAsia"/>
          <w:sz w:val="21"/>
        </w:rPr>
        <w:t>，</w:t>
      </w:r>
      <w:r w:rsidR="006779A8" w:rsidRPr="00775663">
        <w:rPr>
          <w:rFonts w:ascii="SimSun" w:hAnsi="SimSun" w:cs="Times New Roman" w:hint="eastAsia"/>
          <w:sz w:val="21"/>
        </w:rPr>
        <w:t>必须</w:t>
      </w:r>
      <w:r w:rsidRPr="00775663">
        <w:rPr>
          <w:rFonts w:ascii="SimSun" w:hAnsi="SimSun" w:cs="Times New Roman" w:hint="eastAsia"/>
          <w:sz w:val="21"/>
        </w:rPr>
        <w:t>在数据主权的背景下看待数据库。</w:t>
      </w:r>
      <w:r w:rsidRPr="00775663">
        <w:rPr>
          <w:rFonts w:ascii="SimSun" w:hAnsi="SimSun" w:cs="Times New Roman"/>
          <w:sz w:val="21"/>
        </w:rPr>
        <w:t>数据库</w:t>
      </w:r>
      <w:r w:rsidRPr="00775663">
        <w:rPr>
          <w:rFonts w:ascii="SimSun" w:hAnsi="SimSun" w:cs="Times New Roman" w:hint="eastAsia"/>
          <w:sz w:val="21"/>
        </w:rPr>
        <w:t>非常有用，因为它们是数据革命时代的一部分。它提到印度代表团和巴西代表团所作的关于数据库技术复杂性的发言。到</w:t>
      </w:r>
      <w:r w:rsidR="006779A8" w:rsidRPr="00775663">
        <w:rPr>
          <w:rFonts w:ascii="SimSun" w:hAnsi="SimSun" w:cs="Times New Roman" w:hint="eastAsia"/>
          <w:sz w:val="21"/>
        </w:rPr>
        <w:t>了</w:t>
      </w:r>
      <w:r w:rsidRPr="00775663">
        <w:rPr>
          <w:rFonts w:ascii="SimSun" w:hAnsi="SimSun" w:cs="Times New Roman" w:hint="eastAsia"/>
          <w:sz w:val="21"/>
        </w:rPr>
        <w:t>就技术变革问题达成一致意见</w:t>
      </w:r>
      <w:r w:rsidR="00EA59AD" w:rsidRPr="00775663">
        <w:rPr>
          <w:rFonts w:ascii="SimSun" w:hAnsi="SimSun" w:cs="Times New Roman" w:hint="eastAsia"/>
          <w:sz w:val="21"/>
        </w:rPr>
        <w:t>之</w:t>
      </w:r>
      <w:r w:rsidRPr="00775663">
        <w:rPr>
          <w:rFonts w:ascii="SimSun" w:hAnsi="SimSun" w:cs="Times New Roman" w:hint="eastAsia"/>
          <w:sz w:val="21"/>
        </w:rPr>
        <w:t>时，IGC的工作可能</w:t>
      </w:r>
      <w:r w:rsidR="00EA59AD" w:rsidRPr="00775663">
        <w:rPr>
          <w:rFonts w:ascii="SimSun" w:hAnsi="SimSun" w:cs="Times New Roman" w:hint="eastAsia"/>
          <w:sz w:val="21"/>
        </w:rPr>
        <w:t>就</w:t>
      </w:r>
      <w:r w:rsidRPr="00775663">
        <w:rPr>
          <w:rFonts w:ascii="SimSun" w:hAnsi="SimSun" w:cs="Times New Roman" w:hint="eastAsia"/>
          <w:sz w:val="21"/>
        </w:rPr>
        <w:t>过时</w:t>
      </w:r>
      <w:r w:rsidR="00EA59AD" w:rsidRPr="00775663">
        <w:rPr>
          <w:rFonts w:ascii="SimSun" w:hAnsi="SimSun" w:cs="Times New Roman" w:hint="eastAsia"/>
          <w:sz w:val="21"/>
        </w:rPr>
        <w:t>了</w:t>
      </w:r>
      <w:r w:rsidRPr="00775663">
        <w:rPr>
          <w:rFonts w:ascii="SimSun" w:hAnsi="SimSun" w:cs="Times New Roman" w:hint="eastAsia"/>
          <w:sz w:val="21"/>
        </w:rPr>
        <w:t>。例如，围绕</w:t>
      </w:r>
      <w:r w:rsidRPr="00775663">
        <w:rPr>
          <w:rFonts w:ascii="SimSun" w:hAnsi="SimSun" w:cs="Times New Roman"/>
          <w:sz w:val="21"/>
        </w:rPr>
        <w:t>遗传资源</w:t>
      </w:r>
      <w:r w:rsidRPr="00775663">
        <w:rPr>
          <w:rFonts w:ascii="SimSun" w:hAnsi="SimSun" w:cs="Times New Roman" w:hint="eastAsia"/>
          <w:sz w:val="21"/>
        </w:rPr>
        <w:t>序列的信息已</w:t>
      </w:r>
      <w:r w:rsidR="00EA59AD" w:rsidRPr="00775663">
        <w:rPr>
          <w:rFonts w:ascii="SimSun" w:hAnsi="SimSun" w:cs="Times New Roman" w:hint="eastAsia"/>
          <w:sz w:val="21"/>
        </w:rPr>
        <w:t>实现</w:t>
      </w:r>
      <w:r w:rsidRPr="00775663">
        <w:rPr>
          <w:rFonts w:ascii="SimSun" w:hAnsi="SimSun" w:cs="Times New Roman" w:hint="eastAsia"/>
          <w:sz w:val="21"/>
        </w:rPr>
        <w:t>数字化。</w:t>
      </w:r>
      <w:r w:rsidRPr="00775663">
        <w:rPr>
          <w:rFonts w:ascii="SimSun" w:hAnsi="SimSun" w:cs="Times New Roman"/>
          <w:sz w:val="21"/>
        </w:rPr>
        <w:t>IGC</w:t>
      </w:r>
      <w:r w:rsidRPr="00775663">
        <w:rPr>
          <w:rFonts w:ascii="SimSun" w:hAnsi="SimSun" w:cs="Times New Roman" w:hint="eastAsia"/>
          <w:sz w:val="21"/>
        </w:rPr>
        <w:t>必须跳</w:t>
      </w:r>
      <w:r w:rsidR="00EA59AD" w:rsidRPr="00775663">
        <w:rPr>
          <w:rFonts w:ascii="SimSun" w:hAnsi="SimSun" w:cs="Times New Roman" w:hint="eastAsia"/>
          <w:sz w:val="21"/>
        </w:rPr>
        <w:t>回</w:t>
      </w:r>
      <w:r w:rsidRPr="00775663">
        <w:rPr>
          <w:rFonts w:ascii="SimSun" w:hAnsi="SimSun" w:cs="Times New Roman" w:hint="eastAsia"/>
          <w:sz w:val="21"/>
        </w:rPr>
        <w:t>到“今天”来。IGC仍然在讨论</w:t>
      </w:r>
      <w:r w:rsidR="006779A8" w:rsidRPr="00775663">
        <w:rPr>
          <w:rFonts w:ascii="SimSun" w:hAnsi="SimSun" w:cs="Times New Roman" w:hint="eastAsia"/>
          <w:sz w:val="21"/>
        </w:rPr>
        <w:t>实物</w:t>
      </w:r>
      <w:r w:rsidRPr="00775663">
        <w:rPr>
          <w:rFonts w:ascii="SimSun" w:hAnsi="SimSun" w:cs="Times New Roman" w:hint="eastAsia"/>
          <w:sz w:val="21"/>
        </w:rPr>
        <w:t>数据，但世界已经发生变化。</w:t>
      </w:r>
      <w:r w:rsidR="006779A8" w:rsidRPr="00775663">
        <w:rPr>
          <w:rFonts w:ascii="SimSun" w:hAnsi="SimSun" w:cs="Times New Roman" w:hint="eastAsia"/>
          <w:sz w:val="21"/>
        </w:rPr>
        <w:t>必须</w:t>
      </w:r>
      <w:r w:rsidRPr="00775663">
        <w:rPr>
          <w:rFonts w:ascii="SimSun" w:hAnsi="SimSun" w:cs="Times New Roman" w:hint="eastAsia"/>
          <w:sz w:val="21"/>
        </w:rPr>
        <w:t>简化案文。它支持以尽职调查作为开始的简</w:t>
      </w:r>
      <w:r w:rsidR="00EA59AD" w:rsidRPr="00775663">
        <w:rPr>
          <w:rFonts w:ascii="SimSun" w:hAnsi="SimSun" w:cs="Times New Roman" w:hint="eastAsia"/>
          <w:sz w:val="21"/>
        </w:rPr>
        <w:t>单</w:t>
      </w:r>
      <w:r w:rsidRPr="00775663">
        <w:rPr>
          <w:rFonts w:ascii="SimSun" w:hAnsi="SimSun" w:cs="Times New Roman" w:hint="eastAsia"/>
          <w:sz w:val="21"/>
        </w:rPr>
        <w:t>案文，但必须加以扩展。必须提出一些案文</w:t>
      </w:r>
      <w:r w:rsidR="006779A8" w:rsidRPr="00775663">
        <w:rPr>
          <w:rFonts w:ascii="SimSun" w:hAnsi="SimSun" w:cs="Times New Roman" w:hint="eastAsia"/>
          <w:sz w:val="21"/>
        </w:rPr>
        <w:t>提案</w:t>
      </w:r>
      <w:r w:rsidRPr="00775663">
        <w:rPr>
          <w:rFonts w:ascii="SimSun" w:hAnsi="SimSun" w:cs="Times New Roman" w:hint="eastAsia"/>
          <w:sz w:val="21"/>
        </w:rPr>
        <w:t>。第6条的案文必须保持在一定的高度上，</w:t>
      </w:r>
      <w:r w:rsidR="006779A8" w:rsidRPr="00775663">
        <w:rPr>
          <w:rFonts w:ascii="SimSun" w:hAnsi="SimSun" w:cs="Times New Roman" w:hint="eastAsia"/>
          <w:sz w:val="21"/>
        </w:rPr>
        <w:t>并且</w:t>
      </w:r>
      <w:r w:rsidRPr="00775663">
        <w:rPr>
          <w:rFonts w:ascii="SimSun" w:hAnsi="SimSun" w:cs="Times New Roman" w:hint="eastAsia"/>
          <w:sz w:val="21"/>
        </w:rPr>
        <w:t>解决政策问题。</w:t>
      </w:r>
      <w:r w:rsidRPr="00775663">
        <w:rPr>
          <w:rFonts w:ascii="SimSun" w:hAnsi="SimSun" w:cs="Times New Roman"/>
          <w:sz w:val="21"/>
        </w:rPr>
        <w:t>数据库</w:t>
      </w:r>
      <w:r w:rsidRPr="00775663">
        <w:rPr>
          <w:rFonts w:ascii="SimSun" w:hAnsi="SimSun" w:cs="Times New Roman" w:hint="eastAsia"/>
          <w:sz w:val="21"/>
        </w:rPr>
        <w:t>的</w:t>
      </w:r>
      <w:r w:rsidR="006779A8" w:rsidRPr="00775663">
        <w:rPr>
          <w:rFonts w:ascii="SimSun" w:hAnsi="SimSun" w:cs="Times New Roman" w:hint="eastAsia"/>
          <w:sz w:val="21"/>
        </w:rPr>
        <w:t>落</w:t>
      </w:r>
      <w:r w:rsidRPr="00775663">
        <w:rPr>
          <w:rFonts w:ascii="SimSun" w:hAnsi="SimSun" w:cs="Times New Roman" w:hint="eastAsia"/>
          <w:sz w:val="21"/>
        </w:rPr>
        <w:t>实</w:t>
      </w:r>
      <w:r w:rsidR="006779A8" w:rsidRPr="00775663">
        <w:rPr>
          <w:rFonts w:ascii="SimSun" w:hAnsi="SimSun" w:cs="Times New Roman" w:hint="eastAsia"/>
          <w:sz w:val="21"/>
        </w:rPr>
        <w:t>问题</w:t>
      </w:r>
      <w:r w:rsidRPr="00775663">
        <w:rPr>
          <w:rFonts w:ascii="SimSun" w:hAnsi="SimSun" w:cs="Times New Roman" w:hint="eastAsia"/>
          <w:sz w:val="21"/>
        </w:rPr>
        <w:t>是一个需要跟踪和讨论的问题</w:t>
      </w:r>
      <w:r w:rsidR="00F86784" w:rsidRPr="00775663">
        <w:rPr>
          <w:rFonts w:ascii="SimSun" w:hAnsi="SimSun" w:cs="Times New Roman" w:hint="eastAsia"/>
          <w:sz w:val="21"/>
        </w:rPr>
        <w:t>。</w:t>
      </w:r>
    </w:p>
    <w:p w14:paraId="74DE49A7" w14:textId="77777777" w:rsidR="00775663" w:rsidRDefault="00D07DAC"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多民族</w:t>
      </w:r>
      <w:r w:rsidR="00595E14" w:rsidRPr="00775663">
        <w:rPr>
          <w:rFonts w:ascii="SimSun" w:hAnsi="SimSun" w:cs="Times New Roman"/>
          <w:sz w:val="21"/>
        </w:rPr>
        <w:t>玻利维亚国代表团</w:t>
      </w:r>
      <w:r w:rsidR="006779A8" w:rsidRPr="00775663">
        <w:rPr>
          <w:rFonts w:ascii="SimSun" w:hAnsi="SimSun" w:cs="Times New Roman" w:hint="eastAsia"/>
          <w:sz w:val="21"/>
        </w:rPr>
        <w:t>介绍</w:t>
      </w:r>
      <w:r w:rsidR="00595E14" w:rsidRPr="00775663">
        <w:rPr>
          <w:rFonts w:ascii="SimSun" w:hAnsi="SimSun" w:cs="Times New Roman" w:hint="eastAsia"/>
          <w:sz w:val="21"/>
        </w:rPr>
        <w:t>了它在土著社区开始</w:t>
      </w:r>
      <w:r w:rsidR="006779A8" w:rsidRPr="00775663">
        <w:rPr>
          <w:rFonts w:ascii="SimSun" w:hAnsi="SimSun" w:cs="Times New Roman" w:hint="eastAsia"/>
          <w:sz w:val="21"/>
        </w:rPr>
        <w:t>落</w:t>
      </w:r>
      <w:r w:rsidR="00595E14" w:rsidRPr="00775663">
        <w:rPr>
          <w:rFonts w:ascii="SimSun" w:hAnsi="SimSun" w:cs="Times New Roman" w:hint="eastAsia"/>
          <w:sz w:val="21"/>
        </w:rPr>
        <w:t>实的</w:t>
      </w:r>
      <w:r w:rsidR="00595E14" w:rsidRPr="00775663">
        <w:rPr>
          <w:rFonts w:ascii="SimSun" w:hAnsi="SimSun" w:cs="Times New Roman"/>
          <w:sz w:val="21"/>
        </w:rPr>
        <w:t>数据库</w:t>
      </w:r>
      <w:r w:rsidR="00595E14" w:rsidRPr="00775663">
        <w:rPr>
          <w:rFonts w:ascii="SimSun" w:hAnsi="SimSun" w:cs="Times New Roman" w:hint="eastAsia"/>
          <w:sz w:val="21"/>
        </w:rPr>
        <w:t>方面的经验。但是，存在着一些问题，例如，保密程度。社区</w:t>
      </w:r>
      <w:r w:rsidR="006779A8" w:rsidRPr="00775663">
        <w:rPr>
          <w:rFonts w:ascii="SimSun" w:hAnsi="SimSun" w:cs="Times New Roman" w:hint="eastAsia"/>
          <w:sz w:val="21"/>
        </w:rPr>
        <w:t>的</w:t>
      </w:r>
      <w:r w:rsidR="00595E14" w:rsidRPr="00775663">
        <w:rPr>
          <w:rFonts w:ascii="SimSun" w:hAnsi="SimSun" w:cs="Times New Roman" w:hint="eastAsia"/>
          <w:sz w:val="21"/>
        </w:rPr>
        <w:t>许多人对</w:t>
      </w:r>
      <w:r w:rsidR="00595E14" w:rsidRPr="002A0A4D">
        <w:rPr>
          <w:rFonts w:ascii="SimSun" w:hAnsi="SimSun" w:hint="eastAsia"/>
          <w:sz w:val="21"/>
          <w:szCs w:val="22"/>
        </w:rPr>
        <w:t>一切</w:t>
      </w:r>
      <w:r w:rsidR="00595E14" w:rsidRPr="00775663">
        <w:rPr>
          <w:rFonts w:ascii="SimSun" w:hAnsi="SimSun" w:cs="Times New Roman" w:hint="eastAsia"/>
          <w:sz w:val="21"/>
        </w:rPr>
        <w:t>都不信任，不理解为什么</w:t>
      </w:r>
      <w:r w:rsidR="006779A8" w:rsidRPr="00775663">
        <w:rPr>
          <w:rFonts w:ascii="SimSun" w:hAnsi="SimSun" w:cs="Times New Roman" w:hint="eastAsia"/>
          <w:sz w:val="21"/>
        </w:rPr>
        <w:t>要</w:t>
      </w:r>
      <w:r w:rsidR="00595E14" w:rsidRPr="00775663">
        <w:rPr>
          <w:rFonts w:ascii="SimSun" w:hAnsi="SimSun" w:cs="Times New Roman" w:hint="eastAsia"/>
          <w:sz w:val="21"/>
        </w:rPr>
        <w:t>建立数据库。另一个问题是</w:t>
      </w:r>
      <w:r w:rsidR="00595E14" w:rsidRPr="00775663">
        <w:rPr>
          <w:rFonts w:ascii="SimSun" w:hAnsi="SimSun" w:cs="Times New Roman"/>
          <w:sz w:val="21"/>
        </w:rPr>
        <w:t>传统知识</w:t>
      </w:r>
      <w:r w:rsidR="00595E14" w:rsidRPr="00775663">
        <w:rPr>
          <w:rFonts w:ascii="SimSun" w:hAnsi="SimSun" w:cs="Times New Roman" w:hint="eastAsia"/>
          <w:sz w:val="21"/>
        </w:rPr>
        <w:t>的所有权，它属于整个社区而不</w:t>
      </w:r>
      <w:r w:rsidR="006779A8" w:rsidRPr="00775663">
        <w:rPr>
          <w:rFonts w:ascii="SimSun" w:hAnsi="SimSun" w:cs="Times New Roman" w:hint="eastAsia"/>
          <w:sz w:val="21"/>
        </w:rPr>
        <w:t>只</w:t>
      </w:r>
      <w:r w:rsidR="00595E14" w:rsidRPr="00775663">
        <w:rPr>
          <w:rFonts w:ascii="SimSun" w:hAnsi="SimSun" w:cs="Times New Roman" w:hint="eastAsia"/>
          <w:sz w:val="21"/>
        </w:rPr>
        <w:t>是</w:t>
      </w:r>
      <w:r w:rsidR="00EA59AD" w:rsidRPr="00775663">
        <w:rPr>
          <w:rFonts w:ascii="SimSun" w:hAnsi="SimSun" w:cs="Times New Roman" w:hint="eastAsia"/>
          <w:sz w:val="21"/>
        </w:rPr>
        <w:t>某</w:t>
      </w:r>
      <w:r w:rsidR="00595E14" w:rsidRPr="00775663">
        <w:rPr>
          <w:rFonts w:ascii="SimSun" w:hAnsi="SimSun" w:cs="Times New Roman" w:hint="eastAsia"/>
          <w:sz w:val="21"/>
        </w:rPr>
        <w:t>一个人，因为它是社区知识。这会使</w:t>
      </w:r>
      <w:r w:rsidR="00595E14" w:rsidRPr="00775663">
        <w:rPr>
          <w:rFonts w:ascii="SimSun" w:hAnsi="SimSun" w:cs="Times New Roman"/>
          <w:sz w:val="21"/>
        </w:rPr>
        <w:t>数据库</w:t>
      </w:r>
      <w:r w:rsidR="00595E14" w:rsidRPr="00775663">
        <w:rPr>
          <w:rFonts w:ascii="SimSun" w:hAnsi="SimSun" w:cs="Times New Roman" w:hint="eastAsia"/>
          <w:sz w:val="21"/>
        </w:rPr>
        <w:t>方面难以取得进展。</w:t>
      </w:r>
    </w:p>
    <w:p w14:paraId="70BF2DA8"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瑞士代表团</w:t>
      </w:r>
      <w:r w:rsidR="006779A8" w:rsidRPr="00775663">
        <w:rPr>
          <w:rFonts w:ascii="SimSun" w:hAnsi="SimSun" w:cs="Times New Roman" w:hint="eastAsia"/>
          <w:sz w:val="21"/>
        </w:rPr>
        <w:t>指出</w:t>
      </w:r>
      <w:r w:rsidRPr="00775663">
        <w:rPr>
          <w:rFonts w:ascii="SimSun" w:hAnsi="SimSun" w:cs="Times New Roman"/>
          <w:sz w:val="21"/>
        </w:rPr>
        <w:t>，</w:t>
      </w:r>
      <w:r w:rsidRPr="00775663">
        <w:rPr>
          <w:rFonts w:ascii="SimSun" w:hAnsi="SimSun" w:cs="Times New Roman" w:hint="eastAsia"/>
          <w:sz w:val="21"/>
        </w:rPr>
        <w:t>正如秘书处编拟的文件所表明的，许多与</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遗传资源相关传统知识</w:t>
      </w:r>
      <w:r w:rsidR="006779A8" w:rsidRPr="00775663">
        <w:rPr>
          <w:rFonts w:ascii="SimSun" w:hAnsi="SimSun" w:cs="Times New Roman" w:hint="eastAsia"/>
          <w:sz w:val="21"/>
        </w:rPr>
        <w:t>有</w:t>
      </w:r>
      <w:r w:rsidRPr="00775663">
        <w:rPr>
          <w:rFonts w:ascii="SimSun" w:hAnsi="SimSun" w:cs="Times New Roman" w:hint="eastAsia"/>
          <w:sz w:val="21"/>
        </w:rPr>
        <w:t>关的数据库已经存在。</w:t>
      </w:r>
      <w:r w:rsidRPr="00775663">
        <w:rPr>
          <w:rFonts w:ascii="SimSun" w:hAnsi="SimSun" w:cs="Times New Roman"/>
          <w:sz w:val="21"/>
        </w:rPr>
        <w:t>产权组织</w:t>
      </w:r>
      <w:r w:rsidRPr="00775663">
        <w:rPr>
          <w:rFonts w:ascii="SimSun" w:hAnsi="SimSun" w:cs="Times New Roman" w:hint="eastAsia"/>
          <w:sz w:val="21"/>
        </w:rPr>
        <w:t>文书中关于数据库的任何条款都</w:t>
      </w:r>
      <w:r w:rsidR="00D84A36" w:rsidRPr="00775663">
        <w:rPr>
          <w:rFonts w:ascii="SimSun" w:hAnsi="SimSun" w:cs="Times New Roman" w:hint="eastAsia"/>
          <w:sz w:val="21"/>
        </w:rPr>
        <w:t>必须</w:t>
      </w:r>
      <w:r w:rsidRPr="00775663">
        <w:rPr>
          <w:rFonts w:ascii="SimSun" w:hAnsi="SimSun" w:cs="Times New Roman" w:hint="eastAsia"/>
          <w:sz w:val="21"/>
        </w:rPr>
        <w:t>不仅促使与</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遗传资源相关传统</w:t>
      </w:r>
      <w:r w:rsidRPr="00775663">
        <w:rPr>
          <w:rFonts w:ascii="SimSun" w:hAnsi="SimSun" w:cs="Times New Roman" w:hint="eastAsia"/>
          <w:sz w:val="21"/>
        </w:rPr>
        <w:t>知识</w:t>
      </w:r>
      <w:r w:rsidR="00D84A36" w:rsidRPr="00775663">
        <w:rPr>
          <w:rFonts w:ascii="SimSun" w:hAnsi="SimSun" w:cs="Times New Roman" w:hint="eastAsia"/>
          <w:sz w:val="21"/>
        </w:rPr>
        <w:t>有</w:t>
      </w:r>
      <w:r w:rsidRPr="00775663">
        <w:rPr>
          <w:rFonts w:ascii="SimSun" w:hAnsi="SimSun" w:cs="Times New Roman" w:hint="eastAsia"/>
          <w:sz w:val="21"/>
        </w:rPr>
        <w:t>关的</w:t>
      </w:r>
      <w:r w:rsidR="00D84A36" w:rsidRPr="00775663">
        <w:rPr>
          <w:rFonts w:ascii="SimSun" w:hAnsi="SimSun" w:cs="Times New Roman" w:hint="eastAsia"/>
          <w:sz w:val="21"/>
        </w:rPr>
        <w:t>额外</w:t>
      </w:r>
      <w:r w:rsidRPr="00775663">
        <w:rPr>
          <w:rFonts w:ascii="SimSun" w:hAnsi="SimSun" w:cs="Times New Roman"/>
          <w:sz w:val="21"/>
        </w:rPr>
        <w:t>数据库</w:t>
      </w:r>
      <w:r w:rsidRPr="00775663">
        <w:rPr>
          <w:rFonts w:ascii="SimSun" w:hAnsi="SimSun" w:cs="Times New Roman" w:hint="eastAsia"/>
          <w:sz w:val="21"/>
        </w:rPr>
        <w:t>大幅增加，而且增</w:t>
      </w:r>
      <w:r w:rsidR="00D84A36" w:rsidRPr="00775663">
        <w:rPr>
          <w:rFonts w:ascii="SimSun" w:hAnsi="SimSun" w:cs="Times New Roman" w:hint="eastAsia"/>
          <w:sz w:val="21"/>
        </w:rPr>
        <w:t>加一种</w:t>
      </w:r>
      <w:r w:rsidRPr="00775663">
        <w:rPr>
          <w:rFonts w:ascii="SimSun" w:hAnsi="SimSun" w:cs="Times New Roman" w:hint="eastAsia"/>
          <w:sz w:val="21"/>
        </w:rPr>
        <w:t>实际价值，包括对专利审查员来说。许多现有</w:t>
      </w:r>
      <w:r w:rsidRPr="00775663">
        <w:rPr>
          <w:rFonts w:ascii="SimSun" w:hAnsi="SimSun" w:cs="Times New Roman"/>
          <w:sz w:val="21"/>
        </w:rPr>
        <w:t>数据库</w:t>
      </w:r>
      <w:r w:rsidRPr="00775663">
        <w:rPr>
          <w:rFonts w:ascii="SimSun" w:hAnsi="SimSun" w:cs="Times New Roman" w:hint="eastAsia"/>
          <w:sz w:val="21"/>
        </w:rPr>
        <w:t>是出于与专利审查员检索</w:t>
      </w:r>
      <w:r w:rsidR="00D84A36" w:rsidRPr="00775663">
        <w:rPr>
          <w:rFonts w:ascii="SimSun" w:hAnsi="SimSun" w:cs="Times New Roman" w:hint="eastAsia"/>
          <w:sz w:val="21"/>
        </w:rPr>
        <w:t>先</w:t>
      </w:r>
      <w:r w:rsidRPr="00775663">
        <w:rPr>
          <w:rFonts w:ascii="SimSun" w:hAnsi="SimSun" w:cs="Times New Roman" w:hint="eastAsia"/>
          <w:sz w:val="21"/>
        </w:rPr>
        <w:t>有技术完全不同的目的而建立的。它想知道有多大可能基于</w:t>
      </w:r>
      <w:r w:rsidRPr="00775663">
        <w:rPr>
          <w:rFonts w:ascii="SimSun" w:hAnsi="SimSun" w:cs="Times New Roman"/>
          <w:sz w:val="21"/>
        </w:rPr>
        <w:t>产权组织</w:t>
      </w:r>
      <w:r w:rsidRPr="00775663">
        <w:rPr>
          <w:rFonts w:ascii="SimSun" w:hAnsi="SimSun" w:cs="Times New Roman" w:hint="eastAsia"/>
          <w:sz w:val="21"/>
        </w:rPr>
        <w:t>文书，做到增加数据库的互操作性及其对专利审查员的有用性。具体到</w:t>
      </w:r>
      <w:r w:rsidRPr="00775663">
        <w:rPr>
          <w:rFonts w:ascii="SimSun" w:hAnsi="SimSun" w:cs="Times New Roman"/>
          <w:sz w:val="21"/>
        </w:rPr>
        <w:t>遗传资源</w:t>
      </w:r>
      <w:r w:rsidR="00D84A36" w:rsidRPr="00775663">
        <w:rPr>
          <w:rFonts w:ascii="SimSun" w:hAnsi="SimSun" w:cs="Times New Roman" w:hint="eastAsia"/>
          <w:sz w:val="21"/>
        </w:rPr>
        <w:t>的</w:t>
      </w:r>
      <w:r w:rsidRPr="00775663">
        <w:rPr>
          <w:rFonts w:ascii="SimSun" w:hAnsi="SimSun" w:cs="Times New Roman" w:hint="eastAsia"/>
          <w:sz w:val="21"/>
        </w:rPr>
        <w:t>背景，并非所有</w:t>
      </w:r>
      <w:r w:rsidRPr="00775663">
        <w:rPr>
          <w:rFonts w:ascii="SimSun" w:hAnsi="SimSun" w:cs="Times New Roman"/>
          <w:sz w:val="21"/>
        </w:rPr>
        <w:t>数据库</w:t>
      </w:r>
      <w:r w:rsidRPr="00775663">
        <w:rPr>
          <w:rFonts w:ascii="SimSun" w:hAnsi="SimSun" w:cs="Times New Roman" w:hint="eastAsia"/>
          <w:sz w:val="21"/>
        </w:rPr>
        <w:t>都必然会促进防止</w:t>
      </w:r>
      <w:r w:rsidRPr="00775663">
        <w:rPr>
          <w:rFonts w:ascii="SimSun" w:hAnsi="SimSun" w:cs="Times New Roman"/>
          <w:sz w:val="21"/>
        </w:rPr>
        <w:t>错误授予专利</w:t>
      </w:r>
      <w:r w:rsidRPr="00775663">
        <w:rPr>
          <w:rFonts w:ascii="SimSun" w:hAnsi="SimSun" w:cs="Times New Roman" w:hint="eastAsia"/>
          <w:sz w:val="21"/>
        </w:rPr>
        <w:t>，因为一项发明并不一定</w:t>
      </w:r>
      <w:r w:rsidR="00D84A36" w:rsidRPr="00775663">
        <w:rPr>
          <w:rFonts w:ascii="SimSun" w:hAnsi="SimSun" w:cs="Times New Roman" w:hint="eastAsia"/>
          <w:sz w:val="21"/>
        </w:rPr>
        <w:t>由</w:t>
      </w:r>
      <w:r w:rsidR="007A4EAC" w:rsidRPr="00775663">
        <w:rPr>
          <w:rFonts w:ascii="SimSun" w:hAnsi="SimSun" w:cs="Times New Roman" w:hint="eastAsia"/>
          <w:sz w:val="21"/>
        </w:rPr>
        <w:t>一项</w:t>
      </w:r>
      <w:r w:rsidRPr="00775663">
        <w:rPr>
          <w:rFonts w:ascii="SimSun" w:hAnsi="SimSun" w:cs="Times New Roman" w:hint="eastAsia"/>
          <w:sz w:val="21"/>
        </w:rPr>
        <w:t>遗传资源</w:t>
      </w:r>
      <w:r w:rsidR="00D84A36" w:rsidRPr="00775663">
        <w:rPr>
          <w:rFonts w:ascii="SimSun" w:hAnsi="SimSun" w:cs="Times New Roman" w:hint="eastAsia"/>
          <w:sz w:val="21"/>
        </w:rPr>
        <w:t>组成</w:t>
      </w:r>
      <w:r w:rsidRPr="00775663">
        <w:rPr>
          <w:rFonts w:ascii="SimSun" w:hAnsi="SimSun" w:cs="Times New Roman" w:hint="eastAsia"/>
          <w:sz w:val="21"/>
        </w:rPr>
        <w:t>，而是可能基于一项遗传资源。因此，即使数据库中包</w:t>
      </w:r>
      <w:r w:rsidR="00D84A36" w:rsidRPr="00775663">
        <w:rPr>
          <w:rFonts w:ascii="SimSun" w:hAnsi="SimSun" w:cs="Times New Roman" w:hint="eastAsia"/>
          <w:sz w:val="21"/>
        </w:rPr>
        <w:t>含</w:t>
      </w:r>
      <w:r w:rsidRPr="00775663">
        <w:rPr>
          <w:rFonts w:ascii="SimSun" w:hAnsi="SimSun" w:cs="Times New Roman" w:hint="eastAsia"/>
          <w:sz w:val="21"/>
        </w:rPr>
        <w:t>了具体的</w:t>
      </w:r>
      <w:r w:rsidRPr="002A0A4D">
        <w:rPr>
          <w:rFonts w:ascii="SimSun" w:hAnsi="SimSun" w:hint="eastAsia"/>
          <w:sz w:val="21"/>
          <w:szCs w:val="22"/>
        </w:rPr>
        <w:t>遗传资源</w:t>
      </w:r>
      <w:r w:rsidRPr="00775663">
        <w:rPr>
          <w:rFonts w:ascii="SimSun" w:hAnsi="SimSun" w:cs="Times New Roman" w:hint="eastAsia"/>
          <w:sz w:val="21"/>
        </w:rPr>
        <w:t>，基于</w:t>
      </w:r>
      <w:r w:rsidRPr="00775663">
        <w:rPr>
          <w:rFonts w:ascii="SimSun" w:hAnsi="SimSun" w:cs="Times New Roman"/>
          <w:sz w:val="21"/>
        </w:rPr>
        <w:t>遗传资源</w:t>
      </w:r>
      <w:r w:rsidRPr="00775663">
        <w:rPr>
          <w:rFonts w:ascii="SimSun" w:hAnsi="SimSun" w:cs="Times New Roman" w:hint="eastAsia"/>
          <w:sz w:val="21"/>
        </w:rPr>
        <w:t>的发明也可能实际上符合或者不符合</w:t>
      </w:r>
      <w:r w:rsidR="00D84A36" w:rsidRPr="00775663">
        <w:rPr>
          <w:rFonts w:ascii="SimSun" w:hAnsi="SimSun" w:cs="Times New Roman" w:hint="eastAsia"/>
          <w:sz w:val="21"/>
        </w:rPr>
        <w:t>授予</w:t>
      </w:r>
      <w:r w:rsidRPr="00775663">
        <w:rPr>
          <w:rFonts w:ascii="SimSun" w:hAnsi="SimSun" w:cs="Times New Roman" w:hint="eastAsia"/>
          <w:sz w:val="21"/>
        </w:rPr>
        <w:t>专利标准。而且，正如</w:t>
      </w:r>
      <w:r w:rsidRPr="00775663">
        <w:rPr>
          <w:rFonts w:ascii="SimSun" w:hAnsi="SimSun" w:cs="Times New Roman"/>
          <w:sz w:val="21"/>
        </w:rPr>
        <w:t>巴西代表团</w:t>
      </w:r>
      <w:r w:rsidRPr="00775663">
        <w:rPr>
          <w:rFonts w:ascii="SimSun" w:hAnsi="SimSun" w:cs="Times New Roman" w:hint="eastAsia"/>
          <w:sz w:val="21"/>
        </w:rPr>
        <w:t>所提到的，据估计，迄今大约160万种物种已经</w:t>
      </w:r>
      <w:r w:rsidR="00D84A36" w:rsidRPr="00775663">
        <w:rPr>
          <w:rFonts w:ascii="SimSun" w:hAnsi="SimSun" w:cs="Times New Roman" w:hint="eastAsia"/>
          <w:sz w:val="21"/>
        </w:rPr>
        <w:t>编入</w:t>
      </w:r>
      <w:r w:rsidRPr="00775663">
        <w:rPr>
          <w:rFonts w:ascii="SimSun" w:hAnsi="SimSun" w:cs="Times New Roman" w:hint="eastAsia"/>
          <w:sz w:val="21"/>
        </w:rPr>
        <w:t>数据库，</w:t>
      </w:r>
      <w:r w:rsidR="00D84A36" w:rsidRPr="00775663">
        <w:rPr>
          <w:rFonts w:ascii="SimSun" w:hAnsi="SimSun" w:cs="Times New Roman" w:hint="eastAsia"/>
          <w:sz w:val="21"/>
        </w:rPr>
        <w:t>但所有</w:t>
      </w:r>
      <w:r w:rsidR="00D84A36" w:rsidRPr="00775663">
        <w:rPr>
          <w:rFonts w:ascii="SimSun" w:hAnsi="SimSun" w:cs="Times New Roman" w:hint="eastAsia"/>
          <w:sz w:val="21"/>
          <w:lang w:val="en-GB"/>
        </w:rPr>
        <w:t>物种中</w:t>
      </w:r>
      <w:r w:rsidR="00F146D6" w:rsidRPr="00775663">
        <w:rPr>
          <w:rFonts w:ascii="SimSun" w:hAnsi="SimSun" w:cs="Times New Roman" w:hint="eastAsia"/>
          <w:sz w:val="21"/>
          <w:lang w:val="en-GB"/>
        </w:rPr>
        <w:t>有</w:t>
      </w:r>
      <w:r w:rsidRPr="00775663">
        <w:rPr>
          <w:rFonts w:ascii="SimSun" w:hAnsi="SimSun" w:cs="Times New Roman" w:hint="eastAsia"/>
          <w:sz w:val="21"/>
          <w:lang w:val="en-GB"/>
        </w:rPr>
        <w:t>80%</w:t>
      </w:r>
      <w:r w:rsidR="00D84A36" w:rsidRPr="00775663">
        <w:rPr>
          <w:rFonts w:ascii="SimSun" w:hAnsi="SimSun" w:cs="Times New Roman" w:hint="eastAsia"/>
          <w:sz w:val="21"/>
          <w:lang w:val="en-GB"/>
        </w:rPr>
        <w:t>以上</w:t>
      </w:r>
      <w:r w:rsidRPr="00775663">
        <w:rPr>
          <w:rFonts w:ascii="SimSun" w:hAnsi="SimSun" w:cs="Times New Roman" w:hint="eastAsia"/>
          <w:sz w:val="21"/>
          <w:lang w:val="en-GB"/>
        </w:rPr>
        <w:t>有待描述。但是，</w:t>
      </w:r>
      <w:r w:rsidRPr="00775663">
        <w:rPr>
          <w:rFonts w:ascii="SimSun" w:hAnsi="SimSun" w:cs="Times New Roman"/>
          <w:sz w:val="21"/>
        </w:rPr>
        <w:t>遗传资源</w:t>
      </w:r>
      <w:r w:rsidRPr="00775663">
        <w:rPr>
          <w:rFonts w:ascii="SimSun" w:hAnsi="SimSun" w:cs="Times New Roman" w:hint="eastAsia"/>
          <w:sz w:val="21"/>
        </w:rPr>
        <w:t>并非物种，</w:t>
      </w:r>
      <w:r w:rsidRPr="00775663">
        <w:rPr>
          <w:rFonts w:ascii="SimSun" w:hAnsi="SimSun" w:cs="Times New Roman"/>
          <w:sz w:val="21"/>
        </w:rPr>
        <w:t>遗传资源</w:t>
      </w:r>
      <w:r w:rsidRPr="00775663">
        <w:rPr>
          <w:rFonts w:ascii="SimSun" w:hAnsi="SimSun" w:cs="Times New Roman" w:hint="eastAsia"/>
          <w:sz w:val="21"/>
        </w:rPr>
        <w:t>数量远远大于物种数量。这提出了</w:t>
      </w:r>
      <w:r w:rsidR="00D84A36" w:rsidRPr="00775663">
        <w:rPr>
          <w:rFonts w:ascii="SimSun" w:hAnsi="SimSun" w:cs="Times New Roman" w:hint="eastAsia"/>
          <w:sz w:val="21"/>
        </w:rPr>
        <w:t>一些</w:t>
      </w:r>
      <w:r w:rsidRPr="00775663">
        <w:rPr>
          <w:rFonts w:ascii="SimSun" w:hAnsi="SimSun" w:cs="Times New Roman" w:hint="eastAsia"/>
          <w:sz w:val="21"/>
        </w:rPr>
        <w:t>问题：很可能仅包含一个具体国家非常少量遗传资源的数据库的价值是什么？现有的</w:t>
      </w:r>
      <w:r w:rsidRPr="00775663">
        <w:rPr>
          <w:rFonts w:ascii="SimSun" w:hAnsi="SimSun" w:cs="Times New Roman"/>
          <w:sz w:val="21"/>
        </w:rPr>
        <w:t>遗传资源</w:t>
      </w:r>
      <w:r w:rsidRPr="00775663">
        <w:rPr>
          <w:rFonts w:ascii="SimSun" w:hAnsi="SimSun" w:cs="Times New Roman" w:hint="eastAsia"/>
          <w:sz w:val="21"/>
        </w:rPr>
        <w:t>数据库有多全面？数据库中应当</w:t>
      </w:r>
      <w:r w:rsidR="00F146D6" w:rsidRPr="00775663">
        <w:rPr>
          <w:rFonts w:ascii="SimSun" w:hAnsi="SimSun" w:cs="Times New Roman" w:hint="eastAsia"/>
          <w:sz w:val="21"/>
        </w:rPr>
        <w:t>具体</w:t>
      </w:r>
      <w:r w:rsidRPr="00775663">
        <w:rPr>
          <w:rFonts w:ascii="SimSun" w:hAnsi="SimSun" w:cs="Times New Roman" w:hint="eastAsia"/>
          <w:sz w:val="21"/>
        </w:rPr>
        <w:t>登记些什么：遗传资源的准确描述，包括所有已知属性和准确来源，还是仅仅</w:t>
      </w:r>
      <w:r w:rsidR="0086276E" w:rsidRPr="00775663">
        <w:rPr>
          <w:rFonts w:ascii="SimSun" w:hAnsi="SimSun" w:cs="Times New Roman" w:hint="eastAsia"/>
          <w:sz w:val="21"/>
        </w:rPr>
        <w:t>是</w:t>
      </w:r>
      <w:r w:rsidRPr="00775663">
        <w:rPr>
          <w:rFonts w:ascii="SimSun" w:hAnsi="SimSun" w:cs="Times New Roman" w:hint="eastAsia"/>
          <w:sz w:val="21"/>
        </w:rPr>
        <w:t>物种名称？</w:t>
      </w:r>
      <w:r w:rsidR="00F146D6" w:rsidRPr="00775663">
        <w:rPr>
          <w:rFonts w:ascii="SimSun" w:hAnsi="SimSun" w:cs="Times New Roman" w:hint="eastAsia"/>
          <w:sz w:val="21"/>
        </w:rPr>
        <w:t>铭</w:t>
      </w:r>
      <w:r w:rsidRPr="00775663">
        <w:rPr>
          <w:rFonts w:ascii="SimSun" w:hAnsi="SimSun" w:cs="Times New Roman" w:hint="eastAsia"/>
          <w:sz w:val="21"/>
        </w:rPr>
        <w:t>记循证</w:t>
      </w:r>
      <w:r w:rsidR="0086276E" w:rsidRPr="00775663">
        <w:rPr>
          <w:rFonts w:ascii="SimSun" w:hAnsi="SimSun" w:cs="Times New Roman" w:hint="eastAsia"/>
          <w:sz w:val="21"/>
        </w:rPr>
        <w:t>办</w:t>
      </w:r>
      <w:r w:rsidRPr="00775663">
        <w:rPr>
          <w:rFonts w:ascii="SimSun" w:hAnsi="SimSun" w:cs="Times New Roman" w:hint="eastAsia"/>
          <w:sz w:val="21"/>
        </w:rPr>
        <w:t>法，</w:t>
      </w:r>
      <w:r w:rsidRPr="00775663">
        <w:rPr>
          <w:rFonts w:ascii="SimSun" w:hAnsi="SimSun" w:cs="Times New Roman"/>
          <w:sz w:val="21"/>
        </w:rPr>
        <w:t>数据库</w:t>
      </w:r>
      <w:r w:rsidRPr="00775663">
        <w:rPr>
          <w:rFonts w:ascii="SimSun" w:hAnsi="SimSun" w:cs="Times New Roman" w:hint="eastAsia"/>
          <w:sz w:val="21"/>
        </w:rPr>
        <w:t>在</w:t>
      </w:r>
      <w:r w:rsidRPr="00775663">
        <w:rPr>
          <w:rFonts w:ascii="SimSun" w:hAnsi="SimSun" w:cs="Times New Roman"/>
          <w:sz w:val="21"/>
        </w:rPr>
        <w:t>遗传资源</w:t>
      </w:r>
      <w:r w:rsidR="0086276E" w:rsidRPr="00775663">
        <w:rPr>
          <w:rFonts w:ascii="SimSun" w:hAnsi="SimSun" w:cs="Times New Roman" w:hint="eastAsia"/>
          <w:sz w:val="21"/>
        </w:rPr>
        <w:t>方面</w:t>
      </w:r>
      <w:r w:rsidRPr="00775663">
        <w:rPr>
          <w:rFonts w:ascii="SimSun" w:hAnsi="SimSun" w:cs="Times New Roman" w:hint="eastAsia"/>
          <w:sz w:val="21"/>
        </w:rPr>
        <w:t>的实际经验是什么？迄今为止，通过利用遗传资源数据库本来可以避免多少错误授予的专利？建立和运行</w:t>
      </w:r>
      <w:r w:rsidR="0086276E" w:rsidRPr="00775663">
        <w:rPr>
          <w:rFonts w:ascii="SimSun" w:hAnsi="SimSun" w:cs="Times New Roman" w:hint="eastAsia"/>
          <w:sz w:val="21"/>
        </w:rPr>
        <w:t>及</w:t>
      </w:r>
      <w:r w:rsidRPr="00775663">
        <w:rPr>
          <w:rFonts w:ascii="SimSun" w:hAnsi="SimSun" w:cs="Times New Roman" w:hint="eastAsia"/>
          <w:sz w:val="21"/>
        </w:rPr>
        <w:t>持续更新此类数据库的成本是多少？专利审查员目前利用了哪些与遗传资源相关的数据库来检索</w:t>
      </w:r>
      <w:r w:rsidR="0086276E" w:rsidRPr="00775663">
        <w:rPr>
          <w:rFonts w:ascii="SimSun" w:hAnsi="SimSun" w:cs="Times New Roman" w:hint="eastAsia"/>
          <w:sz w:val="21"/>
        </w:rPr>
        <w:t>先</w:t>
      </w:r>
      <w:r w:rsidRPr="00775663">
        <w:rPr>
          <w:rFonts w:ascii="SimSun" w:hAnsi="SimSun" w:cs="Times New Roman" w:hint="eastAsia"/>
          <w:sz w:val="21"/>
        </w:rPr>
        <w:t>有技术</w:t>
      </w:r>
      <w:r w:rsidR="00F86784" w:rsidRPr="00775663">
        <w:rPr>
          <w:rFonts w:ascii="SimSun" w:hAnsi="SimSun" w:cs="Times New Roman" w:hint="eastAsia"/>
          <w:sz w:val="21"/>
        </w:rPr>
        <w:t>？</w:t>
      </w:r>
    </w:p>
    <w:p w14:paraId="5F7FA2C5"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印度尼西亚代表团代表LMC发言，</w:t>
      </w:r>
      <w:r w:rsidRPr="00775663">
        <w:rPr>
          <w:rFonts w:ascii="SimSun" w:hAnsi="SimSun" w:cs="Times New Roman" w:hint="eastAsia"/>
          <w:sz w:val="21"/>
        </w:rPr>
        <w:t>欢迎第6条并指出，</w:t>
      </w:r>
      <w:r w:rsidRPr="00775663">
        <w:rPr>
          <w:rFonts w:ascii="SimSun" w:hAnsi="SimSun" w:cs="Times New Roman"/>
          <w:sz w:val="21"/>
        </w:rPr>
        <w:t>尽职调查</w:t>
      </w:r>
      <w:r w:rsidRPr="00775663">
        <w:rPr>
          <w:rFonts w:ascii="SimSun" w:hAnsi="SimSun" w:cs="Times New Roman" w:hint="eastAsia"/>
          <w:sz w:val="21"/>
        </w:rPr>
        <w:t>义务应当补充关于宣布</w:t>
      </w:r>
      <w:r w:rsidR="0003547F" w:rsidRPr="00775663">
        <w:rPr>
          <w:rFonts w:ascii="SimSun" w:hAnsi="SimSun" w:cs="Times New Roman" w:hint="eastAsia"/>
          <w:sz w:val="21"/>
        </w:rPr>
        <w:t>客</w:t>
      </w:r>
      <w:r w:rsidRPr="00775663">
        <w:rPr>
          <w:rFonts w:ascii="SimSun" w:hAnsi="SimSun" w:cs="Times New Roman" w:hint="eastAsia"/>
          <w:sz w:val="21"/>
        </w:rPr>
        <w:t>体来源的要求。</w:t>
      </w:r>
      <w:r w:rsidRPr="00775663">
        <w:rPr>
          <w:rFonts w:ascii="SimSun" w:hAnsi="SimSun" w:cs="Times New Roman"/>
          <w:sz w:val="21"/>
        </w:rPr>
        <w:t>数据库</w:t>
      </w:r>
      <w:r w:rsidRPr="00775663">
        <w:rPr>
          <w:rFonts w:ascii="SimSun" w:hAnsi="SimSun" w:cs="Times New Roman" w:hint="eastAsia"/>
          <w:sz w:val="21"/>
        </w:rPr>
        <w:t>对于加强</w:t>
      </w:r>
      <w:r w:rsidRPr="00775663">
        <w:rPr>
          <w:rFonts w:ascii="SimSun" w:hAnsi="SimSun" w:cs="Times New Roman"/>
          <w:sz w:val="21"/>
        </w:rPr>
        <w:t>尽职调查</w:t>
      </w:r>
      <w:r w:rsidR="0086276E" w:rsidRPr="00775663">
        <w:rPr>
          <w:rFonts w:ascii="SimSun" w:hAnsi="SimSun" w:cs="Times New Roman" w:hint="eastAsia"/>
          <w:sz w:val="21"/>
        </w:rPr>
        <w:t>做</w:t>
      </w:r>
      <w:r w:rsidRPr="00775663">
        <w:rPr>
          <w:rFonts w:ascii="SimSun" w:hAnsi="SimSun" w:cs="Times New Roman" w:hint="eastAsia"/>
          <w:sz w:val="21"/>
        </w:rPr>
        <w:t>法同样具有价值。但是，如果未制定适当的保障措施，建立</w:t>
      </w:r>
      <w:r w:rsidRPr="00775663">
        <w:rPr>
          <w:rFonts w:ascii="SimSun" w:hAnsi="SimSun" w:cs="Times New Roman"/>
          <w:sz w:val="21"/>
        </w:rPr>
        <w:t>数据库</w:t>
      </w:r>
      <w:r w:rsidRPr="00775663">
        <w:rPr>
          <w:rFonts w:ascii="SimSun" w:hAnsi="SimSun" w:cs="Times New Roman" w:hint="eastAsia"/>
          <w:sz w:val="21"/>
        </w:rPr>
        <w:t>提出了获取</w:t>
      </w:r>
      <w:r w:rsidRPr="00775663">
        <w:rPr>
          <w:rFonts w:ascii="SimSun" w:hAnsi="SimSun" w:cs="Times New Roman"/>
          <w:sz w:val="21"/>
        </w:rPr>
        <w:t>数据库</w:t>
      </w:r>
      <w:r w:rsidRPr="00775663">
        <w:rPr>
          <w:rFonts w:ascii="SimSun" w:hAnsi="SimSun" w:cs="Times New Roman" w:hint="eastAsia"/>
          <w:sz w:val="21"/>
        </w:rPr>
        <w:t>中</w:t>
      </w:r>
      <w:r w:rsidR="006A1D85" w:rsidRPr="00775663">
        <w:rPr>
          <w:rFonts w:ascii="SimSun" w:hAnsi="SimSun" w:cs="Times New Roman" w:hint="eastAsia"/>
          <w:sz w:val="21"/>
        </w:rPr>
        <w:t>所</w:t>
      </w:r>
      <w:r w:rsidRPr="00775663">
        <w:rPr>
          <w:rFonts w:ascii="SimSun" w:hAnsi="SimSun" w:cs="Times New Roman" w:hint="eastAsia"/>
          <w:sz w:val="21"/>
        </w:rPr>
        <w:t>提供内容和信息</w:t>
      </w:r>
      <w:r w:rsidR="0086276E" w:rsidRPr="002A0A4D">
        <w:rPr>
          <w:rFonts w:ascii="SimSun" w:hAnsi="SimSun" w:hint="eastAsia"/>
          <w:sz w:val="21"/>
          <w:szCs w:val="22"/>
        </w:rPr>
        <w:t>方面</w:t>
      </w:r>
      <w:r w:rsidRPr="00775663">
        <w:rPr>
          <w:rFonts w:ascii="SimSun" w:hAnsi="SimSun" w:cs="Times New Roman" w:hint="eastAsia"/>
          <w:sz w:val="21"/>
        </w:rPr>
        <w:t>的问题。</w:t>
      </w:r>
    </w:p>
    <w:p w14:paraId="59AFC254"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大韩民国代表团</w:t>
      </w:r>
      <w:r w:rsidR="0086276E" w:rsidRPr="00775663">
        <w:rPr>
          <w:rFonts w:ascii="SimSun" w:hAnsi="SimSun" w:cs="Times New Roman" w:hint="eastAsia"/>
          <w:sz w:val="21"/>
        </w:rPr>
        <w:t>指出</w:t>
      </w:r>
      <w:r w:rsidRPr="00775663">
        <w:rPr>
          <w:rFonts w:ascii="SimSun" w:hAnsi="SimSun" w:cs="Times New Roman"/>
          <w:sz w:val="21"/>
        </w:rPr>
        <w:t>，</w:t>
      </w:r>
      <w:r w:rsidRPr="00775663">
        <w:rPr>
          <w:rFonts w:ascii="SimSun" w:hAnsi="SimSun" w:cs="Times New Roman" w:hint="eastAsia"/>
          <w:sz w:val="21"/>
        </w:rPr>
        <w:t>通过建立和使用数据库系统防止错误授予专利</w:t>
      </w:r>
      <w:r w:rsidR="0086276E" w:rsidRPr="00775663">
        <w:rPr>
          <w:rFonts w:ascii="SimSun" w:hAnsi="SimSun" w:cs="Times New Roman" w:hint="eastAsia"/>
          <w:sz w:val="21"/>
        </w:rPr>
        <w:t>，</w:t>
      </w:r>
      <w:r w:rsidRPr="00775663">
        <w:rPr>
          <w:rFonts w:ascii="SimSun" w:hAnsi="SimSun" w:cs="Times New Roman" w:hint="eastAsia"/>
          <w:sz w:val="21"/>
        </w:rPr>
        <w:t>是促进</w:t>
      </w:r>
      <w:r w:rsidRPr="00775663">
        <w:rPr>
          <w:rFonts w:ascii="SimSun" w:hAnsi="SimSun" w:cs="Times New Roman"/>
          <w:sz w:val="21"/>
        </w:rPr>
        <w:t>专利制度</w:t>
      </w:r>
      <w:r w:rsidRPr="00775663">
        <w:rPr>
          <w:rFonts w:ascii="SimSun" w:hAnsi="SimSun" w:cs="Times New Roman" w:hint="eastAsia"/>
          <w:sz w:val="21"/>
        </w:rPr>
        <w:t>保护</w:t>
      </w:r>
      <w:r w:rsidRPr="00775663">
        <w:rPr>
          <w:rFonts w:ascii="SimSun" w:hAnsi="SimSun"/>
          <w:sz w:val="21"/>
        </w:rPr>
        <w:t>遗传资源</w:t>
      </w:r>
      <w:r w:rsidRPr="00775663">
        <w:rPr>
          <w:rFonts w:ascii="SimSun" w:hAnsi="SimSun" w:hint="eastAsia"/>
          <w:sz w:val="21"/>
        </w:rPr>
        <w:t>和</w:t>
      </w:r>
      <w:r w:rsidRPr="00775663">
        <w:rPr>
          <w:rFonts w:ascii="SimSun" w:hAnsi="SimSun" w:cs="Times New Roman"/>
          <w:sz w:val="21"/>
        </w:rPr>
        <w:t>遗传资源相关传统知识</w:t>
      </w:r>
      <w:r w:rsidRPr="00775663">
        <w:rPr>
          <w:rFonts w:ascii="SimSun" w:hAnsi="SimSun" w:cs="Times New Roman" w:hint="eastAsia"/>
          <w:sz w:val="21"/>
        </w:rPr>
        <w:t>的最有效和</w:t>
      </w:r>
      <w:r w:rsidR="0086276E" w:rsidRPr="00775663">
        <w:rPr>
          <w:rFonts w:ascii="SimSun" w:hAnsi="SimSun" w:cs="Times New Roman" w:hint="eastAsia"/>
          <w:sz w:val="21"/>
        </w:rPr>
        <w:t>最</w:t>
      </w:r>
      <w:r w:rsidRPr="00775663">
        <w:rPr>
          <w:rFonts w:ascii="SimSun" w:hAnsi="SimSun" w:cs="Times New Roman" w:hint="eastAsia"/>
          <w:sz w:val="21"/>
        </w:rPr>
        <w:t>高效的形式。韩国</w:t>
      </w:r>
      <w:r w:rsidR="004B69C7" w:rsidRPr="00775663">
        <w:rPr>
          <w:rFonts w:ascii="SimSun" w:hAnsi="SimSun" w:cs="Times New Roman" w:hint="eastAsia"/>
          <w:sz w:val="21"/>
        </w:rPr>
        <w:t>特许厅</w:t>
      </w:r>
      <w:r w:rsidRPr="00775663">
        <w:rPr>
          <w:rFonts w:ascii="SimSun" w:hAnsi="SimSun" w:cs="Times New Roman"/>
          <w:sz w:val="21"/>
        </w:rPr>
        <w:t>（</w:t>
      </w:r>
      <w:r w:rsidRPr="00775663">
        <w:rPr>
          <w:rFonts w:ascii="SimSun" w:hAnsi="SimSun" w:cs="Times New Roman" w:hint="eastAsia"/>
          <w:sz w:val="21"/>
        </w:rPr>
        <w:t>“</w:t>
      </w:r>
      <w:r w:rsidRPr="00775663">
        <w:rPr>
          <w:rFonts w:ascii="SimSun" w:hAnsi="SimSun" w:cs="Times New Roman"/>
          <w:sz w:val="21"/>
        </w:rPr>
        <w:t>KIPO</w:t>
      </w:r>
      <w:r w:rsidRPr="00775663">
        <w:rPr>
          <w:rFonts w:ascii="SimSun" w:hAnsi="SimSun" w:cs="Times New Roman" w:hint="eastAsia"/>
          <w:sz w:val="21"/>
        </w:rPr>
        <w:t>”</w:t>
      </w:r>
      <w:r w:rsidRPr="00775663">
        <w:rPr>
          <w:rFonts w:ascii="SimSun" w:hAnsi="SimSun" w:cs="Times New Roman"/>
          <w:sz w:val="21"/>
        </w:rPr>
        <w:t>）</w:t>
      </w:r>
      <w:r w:rsidRPr="00775663">
        <w:rPr>
          <w:rFonts w:ascii="SimSun" w:hAnsi="SimSun" w:cs="Times New Roman" w:hint="eastAsia"/>
          <w:sz w:val="21"/>
        </w:rPr>
        <w:t>已经为</w:t>
      </w:r>
      <w:r w:rsidRPr="00775663">
        <w:rPr>
          <w:rFonts w:ascii="SimSun" w:hAnsi="SimSun" w:cs="Times New Roman"/>
          <w:sz w:val="21"/>
        </w:rPr>
        <w:t>传统知识</w:t>
      </w:r>
      <w:r w:rsidRPr="00775663">
        <w:rPr>
          <w:rFonts w:ascii="SimSun" w:hAnsi="SimSun" w:cs="Times New Roman" w:hint="eastAsia"/>
          <w:sz w:val="21"/>
        </w:rPr>
        <w:t>和</w:t>
      </w:r>
      <w:r w:rsidRPr="00775663">
        <w:rPr>
          <w:rFonts w:ascii="SimSun" w:hAnsi="SimSun" w:cs="Times New Roman"/>
          <w:sz w:val="21"/>
        </w:rPr>
        <w:t>遗传资源相关传统知识</w:t>
      </w:r>
      <w:r w:rsidRPr="00775663">
        <w:rPr>
          <w:rFonts w:ascii="SimSun" w:hAnsi="SimSun" w:cs="Times New Roman" w:hint="eastAsia"/>
          <w:sz w:val="21"/>
        </w:rPr>
        <w:t>建立了数据库。目前，</w:t>
      </w:r>
      <w:r w:rsidR="004B69C7" w:rsidRPr="00775663">
        <w:rPr>
          <w:rFonts w:ascii="SimSun" w:hAnsi="SimSun" w:cs="Times New Roman" w:hint="eastAsia"/>
          <w:sz w:val="21"/>
        </w:rPr>
        <w:t>特许厅</w:t>
      </w:r>
      <w:r w:rsidRPr="00775663">
        <w:rPr>
          <w:rFonts w:ascii="SimSun" w:hAnsi="SimSun" w:cs="Times New Roman" w:hint="eastAsia"/>
          <w:sz w:val="21"/>
        </w:rPr>
        <w:t>的</w:t>
      </w:r>
      <w:r w:rsidRPr="00775663">
        <w:rPr>
          <w:rFonts w:ascii="SimSun" w:hAnsi="SimSun" w:cs="Times New Roman"/>
          <w:sz w:val="21"/>
        </w:rPr>
        <w:t>传统知识</w:t>
      </w:r>
      <w:r w:rsidRPr="00775663">
        <w:rPr>
          <w:rFonts w:ascii="SimSun" w:hAnsi="SimSun" w:cs="Times New Roman" w:hint="eastAsia"/>
          <w:sz w:val="21"/>
        </w:rPr>
        <w:t>数据库包含大量关于古老的韩国医药的文件，以及包</w:t>
      </w:r>
      <w:r w:rsidR="004B69C7" w:rsidRPr="00775663">
        <w:rPr>
          <w:rFonts w:ascii="SimSun" w:hAnsi="SimSun" w:cs="Times New Roman" w:hint="eastAsia"/>
          <w:sz w:val="21"/>
        </w:rPr>
        <w:t>含</w:t>
      </w:r>
      <w:r w:rsidRPr="00775663">
        <w:rPr>
          <w:rFonts w:ascii="SimSun" w:hAnsi="SimSun" w:cs="Times New Roman" w:hint="eastAsia"/>
          <w:sz w:val="21"/>
        </w:rPr>
        <w:t>来自过去和现在的</w:t>
      </w:r>
      <w:r w:rsidRPr="00775663">
        <w:rPr>
          <w:rFonts w:ascii="SimSun" w:hAnsi="SimSun" w:cs="Times New Roman"/>
          <w:sz w:val="21"/>
        </w:rPr>
        <w:t>传统知识</w:t>
      </w:r>
      <w:r w:rsidRPr="00775663">
        <w:rPr>
          <w:rFonts w:ascii="SimSun" w:hAnsi="SimSun" w:cs="Times New Roman" w:hint="eastAsia"/>
          <w:sz w:val="21"/>
        </w:rPr>
        <w:t>的当前专利和论文。数据库通过韩国传统知识门户</w:t>
      </w:r>
      <w:r w:rsidRPr="00775663">
        <w:rPr>
          <w:rFonts w:ascii="SimSun" w:hAnsi="SimSun" w:cs="Times New Roman"/>
          <w:sz w:val="21"/>
        </w:rPr>
        <w:t>（</w:t>
      </w:r>
      <w:r w:rsidRPr="00775663">
        <w:rPr>
          <w:rFonts w:ascii="SimSun" w:hAnsi="SimSun" w:cs="Times New Roman" w:hint="eastAsia"/>
          <w:sz w:val="21"/>
        </w:rPr>
        <w:t>“</w:t>
      </w:r>
      <w:r w:rsidRPr="00775663">
        <w:rPr>
          <w:rFonts w:ascii="SimSun" w:hAnsi="SimSun" w:cs="Times New Roman"/>
          <w:sz w:val="21"/>
        </w:rPr>
        <w:t>KTKP</w:t>
      </w:r>
      <w:r w:rsidRPr="00775663">
        <w:rPr>
          <w:rFonts w:ascii="SimSun" w:hAnsi="SimSun" w:cs="Times New Roman" w:hint="eastAsia"/>
          <w:sz w:val="21"/>
        </w:rPr>
        <w:t>”</w:t>
      </w:r>
      <w:r w:rsidRPr="00775663">
        <w:rPr>
          <w:rFonts w:ascii="SimSun" w:hAnsi="SimSun" w:cs="Times New Roman"/>
          <w:sz w:val="21"/>
        </w:rPr>
        <w:t>）</w:t>
      </w:r>
      <w:r w:rsidRPr="00775663">
        <w:rPr>
          <w:rFonts w:ascii="SimSun" w:hAnsi="SimSun" w:cs="Times New Roman" w:hint="eastAsia"/>
          <w:sz w:val="21"/>
        </w:rPr>
        <w:t>在线提供。出于以下原因，数据库可公开访问：</w:t>
      </w:r>
      <w:r w:rsidR="00D0275A" w:rsidRPr="00775663">
        <w:rPr>
          <w:rFonts w:ascii="SimSun" w:hAnsi="SimSun" w:cs="Times New Roman" w:hint="eastAsia"/>
          <w:sz w:val="21"/>
        </w:rPr>
        <w:t>(</w:t>
      </w:r>
      <w:r w:rsidRPr="00775663">
        <w:rPr>
          <w:rFonts w:ascii="SimSun" w:hAnsi="SimSun" w:cs="Times New Roman"/>
          <w:sz w:val="21"/>
        </w:rPr>
        <w:t>1</w:t>
      </w:r>
      <w:r w:rsidR="00D0275A" w:rsidRPr="00775663">
        <w:rPr>
          <w:rFonts w:ascii="SimSun" w:hAnsi="SimSun" w:cs="Times New Roman" w:hint="eastAsia"/>
          <w:sz w:val="21"/>
        </w:rPr>
        <w:t>)</w:t>
      </w:r>
      <w:r w:rsidRPr="00775663">
        <w:rPr>
          <w:rFonts w:ascii="SimSun" w:hAnsi="SimSun" w:cs="Times New Roman" w:hint="eastAsia"/>
          <w:sz w:val="21"/>
        </w:rPr>
        <w:t>为国际保护韩国传统知识奠定基础，从而防止</w:t>
      </w:r>
      <w:r w:rsidR="00E874D6" w:rsidRPr="00775663">
        <w:rPr>
          <w:rFonts w:ascii="SimSun" w:hAnsi="SimSun" w:cs="Times New Roman" w:hint="eastAsia"/>
          <w:sz w:val="21"/>
        </w:rPr>
        <w:t>在国</w:t>
      </w:r>
      <w:r w:rsidRPr="00775663">
        <w:rPr>
          <w:rFonts w:ascii="SimSun" w:hAnsi="SimSun" w:cs="Times New Roman" w:hint="eastAsia"/>
          <w:sz w:val="21"/>
        </w:rPr>
        <w:t>内外错误授予专利；</w:t>
      </w:r>
      <w:r w:rsidR="00D0275A" w:rsidRPr="00775663">
        <w:rPr>
          <w:rFonts w:ascii="SimSun" w:hAnsi="SimSun" w:cs="Times New Roman" w:hint="eastAsia"/>
          <w:sz w:val="21"/>
        </w:rPr>
        <w:t>(</w:t>
      </w:r>
      <w:r w:rsidRPr="00775663">
        <w:rPr>
          <w:rFonts w:ascii="SimSun" w:hAnsi="SimSun" w:cs="Times New Roman"/>
          <w:sz w:val="21"/>
        </w:rPr>
        <w:t>2</w:t>
      </w:r>
      <w:r w:rsidR="00D0275A" w:rsidRPr="00775663">
        <w:rPr>
          <w:rFonts w:ascii="SimSun" w:hAnsi="SimSun" w:cs="Times New Roman" w:hint="eastAsia"/>
          <w:sz w:val="21"/>
        </w:rPr>
        <w:t>)</w:t>
      </w:r>
      <w:r w:rsidRPr="00775663">
        <w:rPr>
          <w:rFonts w:ascii="SimSun" w:hAnsi="SimSun" w:cs="Times New Roman" w:hint="eastAsia"/>
          <w:sz w:val="21"/>
        </w:rPr>
        <w:t>提供关于</w:t>
      </w:r>
      <w:r w:rsidRPr="00775663">
        <w:rPr>
          <w:rFonts w:ascii="SimSun" w:hAnsi="SimSun" w:cs="Times New Roman"/>
          <w:sz w:val="21"/>
        </w:rPr>
        <w:t>传统知识</w:t>
      </w:r>
      <w:r w:rsidR="00E874D6" w:rsidRPr="00775663">
        <w:rPr>
          <w:rFonts w:ascii="SimSun" w:hAnsi="SimSun" w:cs="Times New Roman" w:hint="eastAsia"/>
          <w:sz w:val="21"/>
        </w:rPr>
        <w:t>及</w:t>
      </w:r>
      <w:r w:rsidRPr="00775663">
        <w:rPr>
          <w:rFonts w:ascii="SimSun" w:hAnsi="SimSun" w:cs="Times New Roman" w:hint="eastAsia"/>
          <w:sz w:val="21"/>
        </w:rPr>
        <w:t>相关研究的丰富信息，从而加速发展相关研究和产业；</w:t>
      </w:r>
      <w:r w:rsidR="00D0275A" w:rsidRPr="00775663">
        <w:rPr>
          <w:rFonts w:ascii="SimSun" w:hAnsi="SimSun" w:cs="Times New Roman" w:hint="eastAsia"/>
          <w:sz w:val="21"/>
        </w:rPr>
        <w:t>(</w:t>
      </w:r>
      <w:r w:rsidRPr="00775663">
        <w:rPr>
          <w:rFonts w:ascii="SimSun" w:hAnsi="SimSun" w:cs="Times New Roman"/>
          <w:sz w:val="21"/>
        </w:rPr>
        <w:t>3</w:t>
      </w:r>
      <w:r w:rsidR="00D0275A" w:rsidRPr="00775663">
        <w:rPr>
          <w:rFonts w:ascii="SimSun" w:hAnsi="SimSun" w:cs="Times New Roman" w:hint="eastAsia"/>
          <w:sz w:val="21"/>
        </w:rPr>
        <w:t>)</w:t>
      </w:r>
      <w:r w:rsidRPr="00775663">
        <w:rPr>
          <w:rFonts w:ascii="SimSun" w:hAnsi="SimSun" w:cs="Times New Roman" w:hint="eastAsia"/>
          <w:sz w:val="21"/>
        </w:rPr>
        <w:t>为专利审查提供基本信息，从而提高</w:t>
      </w:r>
      <w:r w:rsidRPr="00775663">
        <w:rPr>
          <w:rFonts w:ascii="SimSun" w:hAnsi="SimSun" w:cs="Times New Roman"/>
          <w:sz w:val="21"/>
        </w:rPr>
        <w:t>传统知识知识产权</w:t>
      </w:r>
      <w:r w:rsidRPr="00775663">
        <w:rPr>
          <w:rFonts w:ascii="SimSun" w:hAnsi="SimSun" w:cs="Times New Roman" w:hint="eastAsia"/>
          <w:sz w:val="21"/>
        </w:rPr>
        <w:t>申请的质量。</w:t>
      </w:r>
      <w:r w:rsidR="00E874D6" w:rsidRPr="00775663">
        <w:rPr>
          <w:rFonts w:ascii="SimSun" w:hAnsi="SimSun" w:cs="Times New Roman" w:hint="eastAsia"/>
          <w:sz w:val="21"/>
        </w:rPr>
        <w:t>特许厅</w:t>
      </w:r>
      <w:r w:rsidRPr="00775663">
        <w:rPr>
          <w:rFonts w:ascii="SimSun" w:hAnsi="SimSun" w:cs="Times New Roman" w:hint="eastAsia"/>
          <w:sz w:val="21"/>
        </w:rPr>
        <w:t>的专利审查员有义务在该数据库检索相关专利申请中的</w:t>
      </w:r>
      <w:r w:rsidR="00E874D6" w:rsidRPr="00775663">
        <w:rPr>
          <w:rFonts w:ascii="SimSun" w:hAnsi="SimSun" w:cs="Times New Roman" w:hint="eastAsia"/>
          <w:sz w:val="21"/>
        </w:rPr>
        <w:t>先</w:t>
      </w:r>
      <w:r w:rsidRPr="00775663">
        <w:rPr>
          <w:rFonts w:ascii="SimSun" w:hAnsi="SimSun" w:cs="Times New Roman"/>
          <w:sz w:val="21"/>
        </w:rPr>
        <w:t>有技术</w:t>
      </w:r>
      <w:r w:rsidRPr="00775663">
        <w:rPr>
          <w:rFonts w:ascii="SimSun" w:hAnsi="SimSun" w:cs="Times New Roman" w:hint="eastAsia"/>
          <w:sz w:val="21"/>
        </w:rPr>
        <w:t>。为保护</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遗传资源相关传统知识</w:t>
      </w:r>
      <w:r w:rsidRPr="00775663">
        <w:rPr>
          <w:rFonts w:ascii="SimSun" w:hAnsi="SimSun" w:cs="Times New Roman" w:hint="eastAsia"/>
          <w:sz w:val="21"/>
        </w:rPr>
        <w:t>，这</w:t>
      </w:r>
      <w:r w:rsidRPr="00775663">
        <w:rPr>
          <w:rFonts w:ascii="SimSun" w:hAnsi="SimSun" w:cs="Times New Roman" w:hint="eastAsia"/>
          <w:sz w:val="21"/>
        </w:rPr>
        <w:lastRenderedPageBreak/>
        <w:t>一方法在</w:t>
      </w:r>
      <w:r w:rsidR="00E874D6" w:rsidRPr="00775663">
        <w:rPr>
          <w:rFonts w:ascii="SimSun" w:hAnsi="SimSun" w:cs="Times New Roman" w:hint="eastAsia"/>
          <w:sz w:val="21"/>
        </w:rPr>
        <w:t>特许</w:t>
      </w:r>
      <w:proofErr w:type="gramStart"/>
      <w:r w:rsidR="00E874D6" w:rsidRPr="00775663">
        <w:rPr>
          <w:rFonts w:ascii="SimSun" w:hAnsi="SimSun" w:cs="Times New Roman" w:hint="eastAsia"/>
          <w:sz w:val="21"/>
        </w:rPr>
        <w:t>厅</w:t>
      </w:r>
      <w:r w:rsidRPr="00775663">
        <w:rPr>
          <w:rFonts w:ascii="SimSun" w:hAnsi="SimSun" w:cs="Times New Roman" w:hint="eastAsia"/>
          <w:sz w:val="21"/>
        </w:rPr>
        <w:t>得到</w:t>
      </w:r>
      <w:proofErr w:type="gramEnd"/>
      <w:r w:rsidRPr="00775663">
        <w:rPr>
          <w:rFonts w:ascii="SimSun" w:hAnsi="SimSun" w:cs="Times New Roman" w:hint="eastAsia"/>
          <w:sz w:val="21"/>
        </w:rPr>
        <w:t>了成功和高效的使用。</w:t>
      </w:r>
      <w:r w:rsidRPr="00775663">
        <w:rPr>
          <w:rFonts w:ascii="SimSun" w:hAnsi="SimSun" w:cs="Times New Roman"/>
          <w:sz w:val="21"/>
        </w:rPr>
        <w:t>一个完善的数据库是减少每个成员国错误授予专利数量的非常实用和可行的方法。</w:t>
      </w:r>
    </w:p>
    <w:p w14:paraId="26DAE398"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塞内加尔代表团</w:t>
      </w:r>
      <w:r w:rsidR="00E874D6" w:rsidRPr="00775663">
        <w:rPr>
          <w:rFonts w:ascii="SimSun" w:hAnsi="SimSun" w:cs="Times New Roman" w:hint="eastAsia"/>
          <w:sz w:val="21"/>
        </w:rPr>
        <w:t>指出</w:t>
      </w:r>
      <w:r w:rsidRPr="00775663">
        <w:rPr>
          <w:rFonts w:ascii="SimSun" w:hAnsi="SimSun" w:cs="Times New Roman" w:hint="eastAsia"/>
          <w:sz w:val="21"/>
        </w:rPr>
        <w:t>，巴西代表团和南非代表团表达了它的大部分关切。</w:t>
      </w:r>
      <w:r w:rsidRPr="00775663">
        <w:rPr>
          <w:rFonts w:ascii="SimSun" w:hAnsi="SimSun" w:cs="Times New Roman"/>
          <w:sz w:val="21"/>
        </w:rPr>
        <w:t>在人类的漫长历史中，人们使用了数以百万计的遗传资源来确保他们的生存。面对建立数据库</w:t>
      </w:r>
      <w:r w:rsidR="006118FC" w:rsidRPr="00775663">
        <w:rPr>
          <w:rFonts w:ascii="SimSun" w:hAnsi="SimSun" w:cs="Times New Roman" w:hint="eastAsia"/>
          <w:sz w:val="21"/>
        </w:rPr>
        <w:t>涉及</w:t>
      </w:r>
      <w:r w:rsidRPr="00775663">
        <w:rPr>
          <w:rFonts w:ascii="SimSun" w:hAnsi="SimSun" w:cs="Times New Roman"/>
          <w:sz w:val="21"/>
        </w:rPr>
        <w:t>的困难，</w:t>
      </w:r>
      <w:r w:rsidR="006118FC" w:rsidRPr="00775663">
        <w:rPr>
          <w:rFonts w:ascii="SimSun" w:hAnsi="SimSun" w:cs="Times New Roman" w:hint="eastAsia"/>
          <w:sz w:val="21"/>
        </w:rPr>
        <w:t>人</w:t>
      </w:r>
      <w:r w:rsidRPr="00775663">
        <w:rPr>
          <w:rFonts w:ascii="SimSun" w:hAnsi="SimSun" w:cs="Times New Roman"/>
          <w:sz w:val="21"/>
        </w:rPr>
        <w:t>们不应该放弃。</w:t>
      </w:r>
      <w:r w:rsidR="00413924" w:rsidRPr="00775663">
        <w:rPr>
          <w:rFonts w:ascii="SimSun" w:hAnsi="SimSun" w:cs="Times New Roman" w:hint="eastAsia"/>
          <w:sz w:val="21"/>
        </w:rPr>
        <w:t>专利范围</w:t>
      </w:r>
      <w:r w:rsidRPr="00775663">
        <w:rPr>
          <w:rFonts w:ascii="SimSun" w:hAnsi="SimSun" w:cs="Times New Roman" w:hint="eastAsia"/>
          <w:sz w:val="21"/>
        </w:rPr>
        <w:t>和其中的所有专利信息也需要时间</w:t>
      </w:r>
      <w:r w:rsidR="00413924" w:rsidRPr="00775663">
        <w:rPr>
          <w:rFonts w:ascii="SimSun" w:hAnsi="SimSun" w:cs="Times New Roman" w:hint="eastAsia"/>
          <w:sz w:val="21"/>
        </w:rPr>
        <w:t>才能</w:t>
      </w:r>
      <w:r w:rsidRPr="00775663">
        <w:rPr>
          <w:rFonts w:ascii="SimSun" w:hAnsi="SimSun" w:cs="Times New Roman" w:hint="eastAsia"/>
          <w:sz w:val="21"/>
        </w:rPr>
        <w:t>建立</w:t>
      </w:r>
      <w:r w:rsidR="00413924" w:rsidRPr="00775663">
        <w:rPr>
          <w:rFonts w:ascii="SimSun" w:hAnsi="SimSun" w:cs="Times New Roman" w:hint="eastAsia"/>
          <w:sz w:val="21"/>
        </w:rPr>
        <w:t>起来</w:t>
      </w:r>
      <w:r w:rsidRPr="00775663">
        <w:rPr>
          <w:rFonts w:ascii="SimSun" w:hAnsi="SimSun" w:cs="Times New Roman" w:hint="eastAsia"/>
          <w:sz w:val="21"/>
        </w:rPr>
        <w:t>，以</w:t>
      </w:r>
      <w:r w:rsidR="006A1D85" w:rsidRPr="00775663">
        <w:rPr>
          <w:rFonts w:ascii="SimSun" w:hAnsi="SimSun" w:cs="Times New Roman" w:hint="eastAsia"/>
          <w:sz w:val="21"/>
        </w:rPr>
        <w:t>促进</w:t>
      </w:r>
      <w:r w:rsidRPr="00775663">
        <w:rPr>
          <w:rFonts w:ascii="SimSun" w:hAnsi="SimSun" w:cs="Times New Roman" w:hint="eastAsia"/>
          <w:sz w:val="21"/>
        </w:rPr>
        <w:t>人类进步，帮助人们克服日常生活的问题。如果</w:t>
      </w:r>
      <w:r w:rsidRPr="00775663">
        <w:rPr>
          <w:rFonts w:ascii="SimSun" w:hAnsi="SimSun" w:cs="Times New Roman"/>
          <w:sz w:val="21"/>
        </w:rPr>
        <w:t>数据库是解决法律难题的一种解决方案，</w:t>
      </w:r>
      <w:r w:rsidRPr="002A0A4D">
        <w:rPr>
          <w:rFonts w:ascii="SimSun" w:hAnsi="SimSun"/>
          <w:sz w:val="21"/>
          <w:szCs w:val="22"/>
        </w:rPr>
        <w:t>那么</w:t>
      </w:r>
      <w:r w:rsidRPr="00775663">
        <w:rPr>
          <w:rFonts w:ascii="SimSun" w:hAnsi="SimSun" w:cs="Times New Roman"/>
          <w:sz w:val="21"/>
        </w:rPr>
        <w:t>就有可能做到这一点。</w:t>
      </w:r>
      <w:r w:rsidR="00413924" w:rsidRPr="00775663">
        <w:rPr>
          <w:rFonts w:ascii="SimSun" w:hAnsi="SimSun" w:cs="Times New Roman" w:hint="eastAsia"/>
          <w:sz w:val="21"/>
        </w:rPr>
        <w:t>使</w:t>
      </w:r>
      <w:r w:rsidRPr="00775663">
        <w:rPr>
          <w:rFonts w:ascii="SimSun" w:hAnsi="SimSun" w:cs="Times New Roman" w:hint="eastAsia"/>
          <w:sz w:val="21"/>
        </w:rPr>
        <w:t>用和开发遗传资源的人与</w:t>
      </w:r>
      <w:r w:rsidRPr="00775663">
        <w:rPr>
          <w:rFonts w:ascii="SimSun" w:hAnsi="SimSun" w:cs="Times New Roman"/>
          <w:sz w:val="21"/>
        </w:rPr>
        <w:t>遗传资源</w:t>
      </w:r>
      <w:r w:rsidRPr="00775663">
        <w:rPr>
          <w:rFonts w:ascii="SimSun" w:hAnsi="SimSun" w:cs="Times New Roman" w:hint="eastAsia"/>
          <w:sz w:val="21"/>
        </w:rPr>
        <w:t>有着不同寻常的关系。塞内加尔</w:t>
      </w:r>
      <w:r w:rsidR="002E67E7" w:rsidRPr="00775663">
        <w:rPr>
          <w:rFonts w:ascii="SimSun" w:hAnsi="SimSun" w:cs="Times New Roman" w:hint="eastAsia"/>
          <w:sz w:val="21"/>
        </w:rPr>
        <w:t>有</w:t>
      </w:r>
      <w:r w:rsidRPr="00775663">
        <w:rPr>
          <w:rFonts w:ascii="SimSun" w:hAnsi="SimSun" w:cs="Times New Roman"/>
          <w:sz w:val="21"/>
        </w:rPr>
        <w:t>一个社区生产</w:t>
      </w:r>
      <w:r w:rsidRPr="00775663">
        <w:rPr>
          <w:rFonts w:ascii="SimSun" w:hAnsi="SimSun" w:cs="Times New Roman" w:hint="eastAsia"/>
          <w:sz w:val="21"/>
        </w:rPr>
        <w:t>没药</w:t>
      </w:r>
      <w:proofErr w:type="gramStart"/>
      <w:r w:rsidRPr="00775663">
        <w:rPr>
          <w:rFonts w:ascii="SimSun" w:hAnsi="SimSun" w:cs="Times New Roman"/>
          <w:sz w:val="21"/>
        </w:rPr>
        <w:t>油用于</w:t>
      </w:r>
      <w:proofErr w:type="gramEnd"/>
      <w:r w:rsidRPr="00775663">
        <w:rPr>
          <w:rFonts w:ascii="SimSun" w:hAnsi="SimSun" w:cs="Times New Roman"/>
          <w:sz w:val="21"/>
        </w:rPr>
        <w:t>治疗复杂的病理。</w:t>
      </w:r>
      <w:r w:rsidRPr="00775663">
        <w:rPr>
          <w:rFonts w:ascii="SimSun" w:hAnsi="SimSun" w:cs="Times New Roman" w:hint="eastAsia"/>
          <w:sz w:val="21"/>
        </w:rPr>
        <w:t>为了获得这种油，必须满足</w:t>
      </w:r>
      <w:r w:rsidR="004727F7" w:rsidRPr="00775663">
        <w:rPr>
          <w:rFonts w:ascii="SimSun" w:hAnsi="SimSun" w:cs="Times New Roman" w:hint="eastAsia"/>
          <w:sz w:val="21"/>
        </w:rPr>
        <w:t>某些</w:t>
      </w:r>
      <w:r w:rsidRPr="00775663">
        <w:rPr>
          <w:rFonts w:ascii="SimSun" w:hAnsi="SimSun" w:cs="Times New Roman" w:hint="eastAsia"/>
          <w:sz w:val="21"/>
        </w:rPr>
        <w:t>条件。这是完全由特定年龄的妇女进行的工作。IGC是一个非凡的论坛。代表在参加IGC的会议之后回到国内</w:t>
      </w:r>
      <w:r w:rsidR="00E22189" w:rsidRPr="00775663">
        <w:rPr>
          <w:rFonts w:ascii="SimSun" w:hAnsi="SimSun" w:cs="Times New Roman" w:hint="eastAsia"/>
          <w:sz w:val="21"/>
        </w:rPr>
        <w:t>，</w:t>
      </w:r>
      <w:r w:rsidRPr="00775663">
        <w:rPr>
          <w:rFonts w:ascii="SimSun" w:hAnsi="SimSun" w:cs="Times New Roman" w:hint="eastAsia"/>
          <w:sz w:val="21"/>
        </w:rPr>
        <w:t>能够带</w:t>
      </w:r>
      <w:r w:rsidR="002E67E7" w:rsidRPr="00775663">
        <w:rPr>
          <w:rFonts w:ascii="SimSun" w:hAnsi="SimSun" w:cs="Times New Roman" w:hint="eastAsia"/>
          <w:sz w:val="21"/>
        </w:rPr>
        <w:t>回</w:t>
      </w:r>
      <w:r w:rsidR="00E22189" w:rsidRPr="00775663">
        <w:rPr>
          <w:rFonts w:ascii="SimSun" w:hAnsi="SimSun" w:cs="Times New Roman" w:hint="eastAsia"/>
          <w:sz w:val="21"/>
        </w:rPr>
        <w:t>在</w:t>
      </w:r>
      <w:r w:rsidRPr="00775663">
        <w:rPr>
          <w:rFonts w:ascii="SimSun" w:hAnsi="SimSun" w:cs="Times New Roman" w:hint="eastAsia"/>
          <w:sz w:val="21"/>
        </w:rPr>
        <w:t>法律方面正在编拟什么的重要信息。</w:t>
      </w:r>
    </w:p>
    <w:p w14:paraId="341E4563"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厄瓜多尔代表团</w:t>
      </w:r>
      <w:r w:rsidRPr="00775663">
        <w:rPr>
          <w:rFonts w:ascii="SimSun" w:hAnsi="SimSun" w:cs="Times New Roman" w:hint="eastAsia"/>
          <w:sz w:val="21"/>
        </w:rPr>
        <w:t>分享了它在建立数据库方面的经验。它有大约</w:t>
      </w:r>
      <w:r w:rsidRPr="00775663">
        <w:rPr>
          <w:rFonts w:ascii="SimSun" w:hAnsi="SimSun" w:cs="Times New Roman"/>
          <w:sz w:val="21"/>
        </w:rPr>
        <w:t>500</w:t>
      </w:r>
      <w:r w:rsidRPr="00775663">
        <w:rPr>
          <w:rFonts w:ascii="SimSun" w:hAnsi="SimSun" w:cs="Times New Roman" w:hint="eastAsia"/>
          <w:sz w:val="21"/>
        </w:rPr>
        <w:t>个</w:t>
      </w:r>
      <w:r w:rsidRPr="00775663">
        <w:rPr>
          <w:rFonts w:ascii="SimSun" w:hAnsi="SimSun" w:cs="Times New Roman"/>
          <w:sz w:val="21"/>
        </w:rPr>
        <w:t>传统知识数据库</w:t>
      </w:r>
      <w:r w:rsidRPr="00775663">
        <w:rPr>
          <w:rFonts w:ascii="SimSun" w:hAnsi="SimSun" w:cs="Times New Roman" w:hint="eastAsia"/>
          <w:sz w:val="21"/>
        </w:rPr>
        <w:t>。经验表明，如果不适当注意如何尊重保密性，在</w:t>
      </w:r>
      <w:r w:rsidR="00EB4222" w:rsidRPr="00775663">
        <w:rPr>
          <w:rFonts w:ascii="SimSun" w:hAnsi="SimSun" w:cs="Times New Roman" w:hint="eastAsia"/>
          <w:sz w:val="21"/>
        </w:rPr>
        <w:t>以</w:t>
      </w:r>
      <w:r w:rsidRPr="00775663">
        <w:rPr>
          <w:rFonts w:ascii="SimSun" w:hAnsi="SimSun" w:cs="Times New Roman" w:hint="eastAsia"/>
          <w:sz w:val="21"/>
        </w:rPr>
        <w:t>自愿方式建立祖先</w:t>
      </w:r>
      <w:r w:rsidRPr="00775663">
        <w:rPr>
          <w:rFonts w:ascii="SimSun" w:hAnsi="SimSun" w:cs="Times New Roman"/>
          <w:sz w:val="21"/>
        </w:rPr>
        <w:t>传统知识</w:t>
      </w:r>
      <w:r w:rsidRPr="00775663">
        <w:rPr>
          <w:rFonts w:ascii="SimSun" w:hAnsi="SimSun" w:cs="Times New Roman" w:hint="eastAsia"/>
          <w:sz w:val="21"/>
        </w:rPr>
        <w:t>数据库</w:t>
      </w:r>
      <w:r w:rsidR="00EB4222" w:rsidRPr="00775663">
        <w:rPr>
          <w:rFonts w:ascii="SimSun" w:hAnsi="SimSun" w:cs="Times New Roman" w:hint="eastAsia"/>
          <w:sz w:val="21"/>
        </w:rPr>
        <w:t>时会</w:t>
      </w:r>
      <w:r w:rsidRPr="00775663">
        <w:rPr>
          <w:rFonts w:ascii="SimSun" w:hAnsi="SimSun" w:cs="Times New Roman" w:hint="eastAsia"/>
          <w:sz w:val="21"/>
        </w:rPr>
        <w:t>非常棘手。它</w:t>
      </w:r>
      <w:r w:rsidRPr="00775663">
        <w:rPr>
          <w:rFonts w:ascii="SimSun" w:hAnsi="SimSun" w:cs="Times New Roman"/>
          <w:sz w:val="21"/>
        </w:rPr>
        <w:t>支持巴西代表团</w:t>
      </w:r>
      <w:r w:rsidRPr="00775663">
        <w:rPr>
          <w:rFonts w:ascii="SimSun" w:hAnsi="SimSun" w:cs="Times New Roman" w:hint="eastAsia"/>
          <w:sz w:val="21"/>
        </w:rPr>
        <w:t>所作的发言。厄瓜多尔是拥有大量生物多样性的国家之一。它希望建立关于遗传序列的国家数据库，认识到有大约</w:t>
      </w:r>
      <w:r w:rsidRPr="00775663">
        <w:rPr>
          <w:rFonts w:ascii="SimSun" w:hAnsi="SimSun" w:cs="Times New Roman"/>
          <w:sz w:val="21"/>
        </w:rPr>
        <w:t>500,000</w:t>
      </w:r>
      <w:r w:rsidRPr="00775663">
        <w:rPr>
          <w:rFonts w:ascii="SimSun" w:hAnsi="SimSun" w:cs="Times New Roman" w:hint="eastAsia"/>
          <w:sz w:val="21"/>
        </w:rPr>
        <w:t>种不同的序列。作为一个国家，它没有能力保持对其数据库的管制以确保</w:t>
      </w:r>
      <w:r w:rsidR="00E92668" w:rsidRPr="00775663">
        <w:rPr>
          <w:rFonts w:ascii="SimSun" w:hAnsi="SimSun" w:cs="Times New Roman" w:hint="eastAsia"/>
          <w:sz w:val="21"/>
        </w:rPr>
        <w:t>为</w:t>
      </w:r>
      <w:r w:rsidRPr="00775663">
        <w:rPr>
          <w:rFonts w:ascii="SimSun" w:hAnsi="SimSun" w:cs="Times New Roman" w:hint="eastAsia"/>
          <w:sz w:val="21"/>
        </w:rPr>
        <w:t>它</w:t>
      </w:r>
      <w:r w:rsidR="00E92668" w:rsidRPr="00775663">
        <w:rPr>
          <w:rFonts w:ascii="SimSun" w:hAnsi="SimSun" w:cs="Times New Roman" w:hint="eastAsia"/>
          <w:sz w:val="21"/>
        </w:rPr>
        <w:t>提供</w:t>
      </w:r>
      <w:r w:rsidRPr="00775663">
        <w:rPr>
          <w:rFonts w:ascii="SimSun" w:hAnsi="SimSun" w:cs="Times New Roman" w:hint="eastAsia"/>
          <w:sz w:val="21"/>
        </w:rPr>
        <w:t>保障。但是，这符合公共利益并且</w:t>
      </w:r>
      <w:r w:rsidR="00E92668" w:rsidRPr="00775663">
        <w:rPr>
          <w:rFonts w:ascii="SimSun" w:hAnsi="SimSun" w:cs="Times New Roman" w:hint="eastAsia"/>
          <w:sz w:val="21"/>
        </w:rPr>
        <w:t>具有</w:t>
      </w:r>
      <w:r w:rsidRPr="00775663">
        <w:rPr>
          <w:rFonts w:ascii="SimSun" w:hAnsi="SimSun" w:cs="Times New Roman" w:hint="eastAsia"/>
          <w:sz w:val="21"/>
        </w:rPr>
        <w:t>战略</w:t>
      </w:r>
      <w:r w:rsidR="00E92668" w:rsidRPr="00775663">
        <w:rPr>
          <w:rFonts w:ascii="SimSun" w:hAnsi="SimSun" w:cs="Times New Roman" w:hint="eastAsia"/>
          <w:sz w:val="21"/>
        </w:rPr>
        <w:t>意义</w:t>
      </w:r>
      <w:r w:rsidRPr="00775663">
        <w:rPr>
          <w:rFonts w:ascii="SimSun" w:hAnsi="SimSun" w:cs="Times New Roman" w:hint="eastAsia"/>
          <w:sz w:val="21"/>
        </w:rPr>
        <w:t>，因此它希望将所有信息存储到专利局的一个国家资源库。国际论坛的讨论</w:t>
      </w:r>
      <w:r w:rsidR="002E67E7" w:rsidRPr="00775663">
        <w:rPr>
          <w:rFonts w:ascii="SimSun" w:hAnsi="SimSun" w:cs="Times New Roman" w:hint="eastAsia"/>
          <w:sz w:val="21"/>
        </w:rPr>
        <w:t>带来</w:t>
      </w:r>
      <w:r w:rsidRPr="00775663">
        <w:rPr>
          <w:rFonts w:ascii="SimSun" w:hAnsi="SimSun" w:cs="Times New Roman" w:hint="eastAsia"/>
          <w:sz w:val="21"/>
        </w:rPr>
        <w:t>了一些</w:t>
      </w:r>
      <w:r w:rsidR="002E67E7" w:rsidRPr="00775663">
        <w:rPr>
          <w:rFonts w:ascii="SimSun" w:hAnsi="SimSun" w:cs="Times New Roman" w:hint="eastAsia"/>
          <w:sz w:val="21"/>
        </w:rPr>
        <w:t>讨论</w:t>
      </w:r>
      <w:r w:rsidRPr="00775663">
        <w:rPr>
          <w:rFonts w:ascii="SimSun" w:hAnsi="SimSun" w:cs="Times New Roman" w:hint="eastAsia"/>
          <w:sz w:val="21"/>
        </w:rPr>
        <w:t>主题。例如，对于世界上超级多样性的国家和拥有丰富</w:t>
      </w:r>
      <w:r w:rsidRPr="00775663">
        <w:rPr>
          <w:rFonts w:ascii="SimSun" w:hAnsi="SimSun" w:cs="Times New Roman"/>
          <w:sz w:val="21"/>
        </w:rPr>
        <w:t>遗传资源</w:t>
      </w:r>
      <w:r w:rsidRPr="00775663">
        <w:rPr>
          <w:rFonts w:ascii="SimSun" w:hAnsi="SimSun" w:cs="Times New Roman" w:hint="eastAsia"/>
          <w:sz w:val="21"/>
        </w:rPr>
        <w:t>的国家，它想知道建立数据库在多大程度上</w:t>
      </w:r>
      <w:r w:rsidR="00E92668" w:rsidRPr="00775663">
        <w:rPr>
          <w:rFonts w:ascii="SimSun" w:hAnsi="SimSun" w:cs="Times New Roman" w:hint="eastAsia"/>
          <w:sz w:val="21"/>
        </w:rPr>
        <w:t>是</w:t>
      </w:r>
      <w:r w:rsidRPr="00775663">
        <w:rPr>
          <w:rFonts w:ascii="SimSun" w:hAnsi="SimSun" w:cs="Times New Roman" w:hint="eastAsia"/>
          <w:sz w:val="21"/>
        </w:rPr>
        <w:t>可行</w:t>
      </w:r>
      <w:r w:rsidR="00E92668" w:rsidRPr="00775663">
        <w:rPr>
          <w:rFonts w:ascii="SimSun" w:hAnsi="SimSun" w:cs="Times New Roman" w:hint="eastAsia"/>
          <w:sz w:val="21"/>
        </w:rPr>
        <w:t>的</w:t>
      </w:r>
      <w:r w:rsidRPr="00775663">
        <w:rPr>
          <w:rFonts w:ascii="SimSun" w:hAnsi="SimSun" w:cs="Times New Roman" w:hint="eastAsia"/>
          <w:sz w:val="21"/>
        </w:rPr>
        <w:t>，该数据库从长期</w:t>
      </w:r>
      <w:r w:rsidR="00E92668" w:rsidRPr="00775663">
        <w:rPr>
          <w:rFonts w:ascii="SimSun" w:hAnsi="SimSun" w:cs="Times New Roman" w:hint="eastAsia"/>
          <w:sz w:val="21"/>
        </w:rPr>
        <w:t>来</w:t>
      </w:r>
      <w:r w:rsidRPr="00775663">
        <w:rPr>
          <w:rFonts w:ascii="SimSun" w:hAnsi="SimSun" w:cs="Times New Roman" w:hint="eastAsia"/>
          <w:sz w:val="21"/>
        </w:rPr>
        <w:t>看可能与类似产权组织的中心</w:t>
      </w:r>
      <w:r w:rsidR="00E92668" w:rsidRPr="00775663">
        <w:rPr>
          <w:rFonts w:ascii="SimSun" w:hAnsi="SimSun" w:cs="Times New Roman" w:hint="eastAsia"/>
          <w:sz w:val="21"/>
        </w:rPr>
        <w:t>相</w:t>
      </w:r>
      <w:r w:rsidRPr="00775663">
        <w:rPr>
          <w:rFonts w:ascii="SimSun" w:hAnsi="SimSun" w:cs="Times New Roman" w:hint="eastAsia"/>
          <w:sz w:val="21"/>
        </w:rPr>
        <w:t>连接，能够查看</w:t>
      </w:r>
      <w:r w:rsidR="00E92668" w:rsidRPr="00775663">
        <w:rPr>
          <w:rFonts w:ascii="SimSun" w:hAnsi="SimSun" w:cs="Times New Roman" w:hint="eastAsia"/>
          <w:sz w:val="21"/>
        </w:rPr>
        <w:t>存放在</w:t>
      </w:r>
      <w:r w:rsidRPr="00775663">
        <w:rPr>
          <w:rFonts w:ascii="SimSun" w:hAnsi="SimSun" w:cs="Times New Roman" w:hint="eastAsia"/>
          <w:sz w:val="21"/>
        </w:rPr>
        <w:t>外国数据库的遗传资源来源。它希望以后再讨论数据库</w:t>
      </w:r>
      <w:r w:rsidR="00E92668" w:rsidRPr="00775663">
        <w:rPr>
          <w:rFonts w:ascii="SimSun" w:hAnsi="SimSun" w:cs="Times New Roman" w:hint="eastAsia"/>
          <w:sz w:val="21"/>
        </w:rPr>
        <w:t>的细节</w:t>
      </w:r>
      <w:r w:rsidRPr="00775663">
        <w:rPr>
          <w:rFonts w:ascii="SimSun" w:hAnsi="SimSun" w:cs="Times New Roman" w:hint="eastAsia"/>
          <w:sz w:val="21"/>
        </w:rPr>
        <w:t>。第</w:t>
      </w:r>
      <w:r w:rsidRPr="00775663">
        <w:rPr>
          <w:rFonts w:ascii="SimSun" w:hAnsi="SimSun" w:cs="Times New Roman"/>
          <w:sz w:val="21"/>
        </w:rPr>
        <w:t>6</w:t>
      </w:r>
      <w:r w:rsidRPr="00775663">
        <w:rPr>
          <w:rFonts w:ascii="SimSun" w:hAnsi="SimSun" w:cs="Times New Roman" w:hint="eastAsia"/>
          <w:sz w:val="21"/>
        </w:rPr>
        <w:t>条应当保持概括性。数据库的使用应当是一项遵守国家规</w:t>
      </w:r>
      <w:r w:rsidR="00172BF4" w:rsidRPr="00775663">
        <w:rPr>
          <w:rFonts w:ascii="SimSun" w:hAnsi="SimSun" w:cs="Times New Roman" w:hint="eastAsia"/>
          <w:sz w:val="21"/>
        </w:rPr>
        <w:t>则</w:t>
      </w:r>
      <w:r w:rsidRPr="00775663">
        <w:rPr>
          <w:rFonts w:ascii="SimSun" w:hAnsi="SimSun" w:cs="Times New Roman" w:hint="eastAsia"/>
          <w:sz w:val="21"/>
        </w:rPr>
        <w:t>和</w:t>
      </w:r>
      <w:r w:rsidR="00172BF4" w:rsidRPr="00775663">
        <w:rPr>
          <w:rFonts w:ascii="SimSun" w:hAnsi="SimSun" w:cs="Times New Roman" w:hint="eastAsia"/>
          <w:sz w:val="21"/>
        </w:rPr>
        <w:t>条例</w:t>
      </w:r>
      <w:r w:rsidRPr="00775663">
        <w:rPr>
          <w:rFonts w:ascii="SimSun" w:hAnsi="SimSun" w:cs="Times New Roman" w:hint="eastAsia"/>
          <w:sz w:val="21"/>
        </w:rPr>
        <w:t>的补充措施。在以后的阶段，生物技术、</w:t>
      </w:r>
      <w:r w:rsidRPr="00775663">
        <w:rPr>
          <w:rFonts w:ascii="SimSun" w:hAnsi="SimSun" w:cs="Times New Roman"/>
          <w:sz w:val="21"/>
        </w:rPr>
        <w:t>遗传学和新信息技术可能是另一项具体条约的主题。IGC</w:t>
      </w:r>
      <w:r w:rsidRPr="00775663">
        <w:rPr>
          <w:rFonts w:ascii="SimSun" w:hAnsi="SimSun" w:cs="Times New Roman" w:hint="eastAsia"/>
          <w:sz w:val="21"/>
        </w:rPr>
        <w:t>不应当过于详细地讨论数据库，而是保持其概括性。</w:t>
      </w:r>
    </w:p>
    <w:p w14:paraId="502E6D67"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埃及代表团</w:t>
      </w:r>
      <w:r w:rsidR="008A2AAA" w:rsidRPr="00775663">
        <w:rPr>
          <w:rFonts w:ascii="SimSun" w:hAnsi="SimSun" w:cs="Times New Roman" w:hint="eastAsia"/>
          <w:sz w:val="21"/>
        </w:rPr>
        <w:t>指出</w:t>
      </w:r>
      <w:r w:rsidRPr="00775663">
        <w:rPr>
          <w:rFonts w:ascii="SimSun" w:hAnsi="SimSun" w:cs="Times New Roman" w:hint="eastAsia"/>
          <w:sz w:val="21"/>
        </w:rPr>
        <w:t>，它非常认真地听</w:t>
      </w:r>
      <w:r w:rsidR="00172BF4" w:rsidRPr="00775663">
        <w:rPr>
          <w:rFonts w:ascii="SimSun" w:hAnsi="SimSun" w:cs="Times New Roman" w:hint="eastAsia"/>
          <w:sz w:val="21"/>
        </w:rPr>
        <w:t>取</w:t>
      </w:r>
      <w:r w:rsidRPr="00775663">
        <w:rPr>
          <w:rFonts w:ascii="SimSun" w:hAnsi="SimSun" w:cs="Times New Roman" w:hint="eastAsia"/>
          <w:sz w:val="21"/>
        </w:rPr>
        <w:t>了许多土著人民代表就数据库中包含信息这一专题所表</w:t>
      </w:r>
      <w:r w:rsidR="008A2AAA" w:rsidRPr="00775663">
        <w:rPr>
          <w:rFonts w:ascii="SimSun" w:hAnsi="SimSun" w:cs="Times New Roman" w:hint="eastAsia"/>
          <w:sz w:val="21"/>
        </w:rPr>
        <w:t>示</w:t>
      </w:r>
      <w:r w:rsidRPr="00775663">
        <w:rPr>
          <w:rFonts w:ascii="SimSun" w:hAnsi="SimSun" w:cs="Times New Roman" w:hint="eastAsia"/>
          <w:sz w:val="21"/>
        </w:rPr>
        <w:t>的关切。这些</w:t>
      </w:r>
      <w:r w:rsidR="008A2AAA" w:rsidRPr="00775663">
        <w:rPr>
          <w:rFonts w:ascii="SimSun" w:hAnsi="SimSun" w:cs="Times New Roman" w:hint="eastAsia"/>
          <w:sz w:val="21"/>
        </w:rPr>
        <w:t>担忧</w:t>
      </w:r>
      <w:r w:rsidRPr="00775663">
        <w:rPr>
          <w:rFonts w:ascii="SimSun" w:hAnsi="SimSun" w:cs="Times New Roman" w:hint="eastAsia"/>
          <w:sz w:val="21"/>
        </w:rPr>
        <w:t>是合</w:t>
      </w:r>
      <w:r w:rsidR="008A2AAA" w:rsidRPr="00775663">
        <w:rPr>
          <w:rFonts w:ascii="SimSun" w:hAnsi="SimSun" w:cs="Times New Roman" w:hint="eastAsia"/>
          <w:sz w:val="21"/>
        </w:rPr>
        <w:t>情合理</w:t>
      </w:r>
      <w:r w:rsidRPr="00775663">
        <w:rPr>
          <w:rFonts w:ascii="SimSun" w:hAnsi="SimSun" w:cs="Times New Roman" w:hint="eastAsia"/>
          <w:sz w:val="21"/>
        </w:rPr>
        <w:t>的，因为案文没有反映将信息</w:t>
      </w:r>
      <w:r w:rsidR="00172BF4" w:rsidRPr="00775663">
        <w:rPr>
          <w:rFonts w:ascii="SimSun" w:hAnsi="SimSun" w:cs="Times New Roman" w:hint="eastAsia"/>
          <w:sz w:val="21"/>
        </w:rPr>
        <w:t>纳入</w:t>
      </w:r>
      <w:r w:rsidRPr="00775663">
        <w:rPr>
          <w:rFonts w:ascii="SimSun" w:hAnsi="SimSun" w:cs="Times New Roman" w:hint="eastAsia"/>
          <w:sz w:val="21"/>
        </w:rPr>
        <w:t>的法律性质。它想知道这是否</w:t>
      </w:r>
      <w:r w:rsidR="00172BF4" w:rsidRPr="00775663">
        <w:rPr>
          <w:rFonts w:ascii="SimSun" w:hAnsi="SimSun" w:cs="Times New Roman" w:hint="eastAsia"/>
          <w:sz w:val="21"/>
        </w:rPr>
        <w:t>将</w:t>
      </w:r>
      <w:r w:rsidRPr="00775663">
        <w:rPr>
          <w:rFonts w:ascii="SimSun" w:hAnsi="SimSun" w:cs="Times New Roman" w:hint="eastAsia"/>
          <w:sz w:val="21"/>
        </w:rPr>
        <w:t>提供保护。应当以一种令</w:t>
      </w:r>
      <w:r w:rsidR="008A2AAA" w:rsidRPr="00775663">
        <w:rPr>
          <w:rFonts w:ascii="SimSun" w:hAnsi="SimSun" w:cs="Times New Roman" w:hint="eastAsia"/>
          <w:sz w:val="21"/>
        </w:rPr>
        <w:t>各</w:t>
      </w:r>
      <w:r w:rsidRPr="00775663">
        <w:rPr>
          <w:rFonts w:ascii="SimSun" w:hAnsi="SimSun" w:cs="Times New Roman" w:hint="eastAsia"/>
          <w:sz w:val="21"/>
        </w:rPr>
        <w:t>代表团满意的方式</w:t>
      </w:r>
      <w:r w:rsidR="008A2AAA" w:rsidRPr="00775663">
        <w:rPr>
          <w:rFonts w:ascii="SimSun" w:hAnsi="SimSun" w:cs="Times New Roman" w:hint="eastAsia"/>
          <w:sz w:val="21"/>
        </w:rPr>
        <w:t>澄清</w:t>
      </w:r>
      <w:r w:rsidRPr="00775663">
        <w:rPr>
          <w:rFonts w:ascii="SimSun" w:hAnsi="SimSun" w:cs="Times New Roman" w:hint="eastAsia"/>
          <w:sz w:val="21"/>
        </w:rPr>
        <w:t>这一概念。</w:t>
      </w:r>
    </w:p>
    <w:p w14:paraId="377B747E" w14:textId="77777777" w:rsidR="00775663" w:rsidRDefault="00595E14"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加拿大代表团</w:t>
      </w:r>
      <w:r w:rsidR="008A2AAA" w:rsidRPr="00775663">
        <w:rPr>
          <w:rFonts w:ascii="SimSun" w:hAnsi="SimSun" w:cs="Times New Roman" w:hint="eastAsia"/>
          <w:sz w:val="21"/>
        </w:rPr>
        <w:t>指出</w:t>
      </w:r>
      <w:r w:rsidRPr="00775663">
        <w:rPr>
          <w:rFonts w:ascii="SimSun" w:hAnsi="SimSun" w:cs="Times New Roman" w:hint="eastAsia"/>
          <w:sz w:val="21"/>
        </w:rPr>
        <w:t>，</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遗传资源相关传统知识数据库</w:t>
      </w:r>
      <w:r w:rsidRPr="00775663">
        <w:rPr>
          <w:rFonts w:ascii="SimSun" w:hAnsi="SimSun" w:cs="Times New Roman" w:hint="eastAsia"/>
          <w:sz w:val="21"/>
        </w:rPr>
        <w:t>能够成为</w:t>
      </w:r>
      <w:r w:rsidR="008A2AAA" w:rsidRPr="00775663">
        <w:rPr>
          <w:rFonts w:ascii="SimSun" w:hAnsi="SimSun" w:cs="Times New Roman" w:hint="eastAsia"/>
          <w:sz w:val="21"/>
        </w:rPr>
        <w:t>应对</w:t>
      </w:r>
      <w:r w:rsidRPr="00775663">
        <w:rPr>
          <w:rFonts w:ascii="SimSun" w:hAnsi="SimSun" w:cs="Times New Roman"/>
          <w:sz w:val="21"/>
        </w:rPr>
        <w:t>错误授予专利</w:t>
      </w:r>
      <w:r w:rsidRPr="00775663">
        <w:rPr>
          <w:rFonts w:ascii="SimSun" w:hAnsi="SimSun" w:cs="Times New Roman" w:hint="eastAsia"/>
          <w:sz w:val="21"/>
        </w:rPr>
        <w:t>的有用工具，特别是看到印度传统知识数字图书馆等一些现有数据库的积极经验，加拿大订阅了该数据库。</w:t>
      </w:r>
      <w:r w:rsidRPr="00775663">
        <w:rPr>
          <w:rFonts w:ascii="SimSun" w:hAnsi="SimSun" w:cs="Times New Roman"/>
          <w:sz w:val="21"/>
        </w:rPr>
        <w:t>传统知识</w:t>
      </w:r>
      <w:r w:rsidRPr="00775663">
        <w:rPr>
          <w:rFonts w:ascii="SimSun" w:hAnsi="SimSun" w:cs="Times New Roman" w:hint="eastAsia"/>
          <w:sz w:val="21"/>
        </w:rPr>
        <w:t>数字图书馆在防止</w:t>
      </w:r>
      <w:r w:rsidRPr="00775663">
        <w:rPr>
          <w:rFonts w:ascii="SimSun" w:hAnsi="SimSun" w:cs="Times New Roman"/>
          <w:sz w:val="21"/>
        </w:rPr>
        <w:t>错误授予专利</w:t>
      </w:r>
      <w:r w:rsidRPr="00775663">
        <w:rPr>
          <w:rFonts w:ascii="SimSun" w:hAnsi="SimSun" w:cs="Times New Roman" w:hint="eastAsia"/>
          <w:sz w:val="21"/>
        </w:rPr>
        <w:t>方面的成果表明，它无疑是有用的，至少在传统知识方面。</w:t>
      </w:r>
      <w:r w:rsidRPr="00775663">
        <w:rPr>
          <w:rFonts w:ascii="SimSun" w:hAnsi="SimSun" w:hint="eastAsia"/>
          <w:sz w:val="21"/>
        </w:rPr>
        <w:t>它提到</w:t>
      </w:r>
      <w:r w:rsidRPr="00775663">
        <w:rPr>
          <w:rFonts w:ascii="SimSun" w:hAnsi="SimSun" w:cs="Times New Roman"/>
          <w:sz w:val="21"/>
        </w:rPr>
        <w:t>瑞士代表团</w:t>
      </w:r>
      <w:r w:rsidRPr="00775663">
        <w:rPr>
          <w:rFonts w:ascii="SimSun" w:hAnsi="SimSun" w:cs="Times New Roman" w:hint="eastAsia"/>
          <w:sz w:val="21"/>
        </w:rPr>
        <w:t>就</w:t>
      </w:r>
      <w:r w:rsidRPr="00775663">
        <w:rPr>
          <w:rFonts w:ascii="SimSun" w:hAnsi="SimSun" w:cs="Times New Roman"/>
          <w:sz w:val="21"/>
        </w:rPr>
        <w:t>数据库</w:t>
      </w:r>
      <w:r w:rsidRPr="00775663">
        <w:rPr>
          <w:rFonts w:ascii="SimSun" w:hAnsi="SimSun" w:cs="Times New Roman" w:hint="eastAsia"/>
          <w:sz w:val="21"/>
        </w:rPr>
        <w:t>的有用性提出的问题。虽然为世界上每一种可能的遗传资源编目很可能是不切实际的，</w:t>
      </w:r>
      <w:r w:rsidR="008A2AAA" w:rsidRPr="00775663">
        <w:rPr>
          <w:rFonts w:ascii="SimSun" w:hAnsi="SimSun" w:cs="Times New Roman" w:hint="eastAsia"/>
          <w:sz w:val="21"/>
        </w:rPr>
        <w:t>但</w:t>
      </w:r>
      <w:r w:rsidRPr="00775663">
        <w:rPr>
          <w:rFonts w:ascii="SimSun" w:hAnsi="SimSun" w:cs="Times New Roman"/>
          <w:sz w:val="21"/>
        </w:rPr>
        <w:t>遗传资源</w:t>
      </w:r>
      <w:r w:rsidRPr="00775663">
        <w:rPr>
          <w:rFonts w:ascii="SimSun" w:hAnsi="SimSun" w:cs="Times New Roman" w:hint="eastAsia"/>
          <w:sz w:val="21"/>
        </w:rPr>
        <w:t>和</w:t>
      </w:r>
      <w:r w:rsidRPr="00775663">
        <w:rPr>
          <w:rFonts w:ascii="SimSun" w:hAnsi="SimSun" w:cs="Times New Roman"/>
          <w:sz w:val="21"/>
        </w:rPr>
        <w:t>传统知识</w:t>
      </w:r>
      <w:r w:rsidRPr="00775663">
        <w:rPr>
          <w:rFonts w:ascii="SimSun" w:hAnsi="SimSun" w:cs="Times New Roman" w:hint="eastAsia"/>
          <w:sz w:val="21"/>
        </w:rPr>
        <w:t>持有人能够，例如，如果他们希望的话，在数据库中提供这些持有人已知的具有有用属性的遗传资源的信息</w:t>
      </w:r>
      <w:r w:rsidR="00250719" w:rsidRPr="00775663">
        <w:rPr>
          <w:rFonts w:ascii="SimSun" w:hAnsi="SimSun" w:cs="Times New Roman" w:hint="eastAsia"/>
          <w:sz w:val="21"/>
        </w:rPr>
        <w:t>，</w:t>
      </w:r>
      <w:r w:rsidRPr="00775663">
        <w:rPr>
          <w:rFonts w:ascii="SimSun" w:hAnsi="SimSun" w:cs="Times New Roman" w:hint="eastAsia"/>
          <w:sz w:val="21"/>
        </w:rPr>
        <w:t>以及与这些属性相关的</w:t>
      </w:r>
      <w:r w:rsidRPr="00775663">
        <w:rPr>
          <w:rFonts w:ascii="SimSun" w:hAnsi="SimSun" w:cs="Times New Roman"/>
          <w:sz w:val="21"/>
        </w:rPr>
        <w:t>遗传资源相关传统知识</w:t>
      </w:r>
      <w:r w:rsidRPr="00775663">
        <w:rPr>
          <w:rFonts w:ascii="SimSun" w:hAnsi="SimSun" w:cs="Times New Roman" w:hint="eastAsia"/>
          <w:sz w:val="21"/>
        </w:rPr>
        <w:t>的信息。专利局随后能够获取该信息并确认这些属性为</w:t>
      </w:r>
      <w:r w:rsidR="00250719" w:rsidRPr="00775663">
        <w:rPr>
          <w:rFonts w:ascii="SimSun" w:hAnsi="SimSun" w:cs="Times New Roman" w:hint="eastAsia"/>
          <w:sz w:val="21"/>
        </w:rPr>
        <w:t>先</w:t>
      </w:r>
      <w:r w:rsidRPr="00775663">
        <w:rPr>
          <w:rFonts w:ascii="SimSun" w:hAnsi="SimSun" w:cs="Times New Roman"/>
          <w:sz w:val="21"/>
        </w:rPr>
        <w:t>有技术</w:t>
      </w:r>
      <w:r w:rsidRPr="00775663">
        <w:rPr>
          <w:rFonts w:ascii="SimSun" w:hAnsi="SimSun" w:cs="Times New Roman" w:hint="eastAsia"/>
          <w:sz w:val="21"/>
        </w:rPr>
        <w:t>，并因此可能拒绝授予一项在该遗传资源方面不具备新颖性或创造性的专利。</w:t>
      </w:r>
    </w:p>
    <w:p w14:paraId="68B80178"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[秘书处的说明：</w:t>
      </w:r>
      <w:r w:rsidRPr="00775663">
        <w:rPr>
          <w:rFonts w:ascii="SimSun" w:hAnsi="SimSun" w:cs="Times New Roman" w:hint="eastAsia"/>
          <w:sz w:val="21"/>
        </w:rPr>
        <w:t>届会的这一</w:t>
      </w:r>
      <w:r w:rsidRPr="00775663">
        <w:rPr>
          <w:rFonts w:ascii="SimSun" w:hAnsi="SimSun" w:cs="Times New Roman"/>
          <w:sz w:val="21"/>
        </w:rPr>
        <w:t>部分是在</w:t>
      </w:r>
      <w:r w:rsidRPr="00775663">
        <w:rPr>
          <w:rFonts w:ascii="SimSun" w:hAnsi="SimSun" w:cs="Times New Roman" w:hint="eastAsia"/>
          <w:sz w:val="21"/>
        </w:rPr>
        <w:t>主持</w:t>
      </w:r>
      <w:r w:rsidRPr="00775663">
        <w:rPr>
          <w:rFonts w:ascii="SimSun" w:hAnsi="SimSun" w:cs="Times New Roman"/>
          <w:sz w:val="21"/>
        </w:rPr>
        <w:t>人和主席之友编写的2018年3月21日第一次修订稿分发</w:t>
      </w:r>
      <w:r w:rsidRPr="00775663">
        <w:rPr>
          <w:rFonts w:ascii="SimSun" w:hAnsi="SimSun" w:cs="Times New Roman" w:hint="eastAsia"/>
          <w:sz w:val="21"/>
        </w:rPr>
        <w:t>之</w:t>
      </w:r>
      <w:r w:rsidRPr="00775663">
        <w:rPr>
          <w:rFonts w:ascii="SimSun" w:hAnsi="SimSun" w:cs="Times New Roman"/>
          <w:sz w:val="21"/>
        </w:rPr>
        <w:t>后举行的。]主席解释说</w:t>
      </w:r>
      <w:r w:rsidR="00914564" w:rsidRPr="00775663">
        <w:rPr>
          <w:rFonts w:ascii="SimSun" w:hAnsi="SimSun" w:cs="Times New Roman" w:hint="eastAsia"/>
          <w:sz w:val="21"/>
        </w:rPr>
        <w:t>，</w:t>
      </w:r>
      <w:r w:rsidRPr="00775663">
        <w:rPr>
          <w:rFonts w:ascii="SimSun" w:hAnsi="SimSun" w:cs="Times New Roman"/>
          <w:sz w:val="21"/>
        </w:rPr>
        <w:t>他将请主持人和主席之</w:t>
      </w:r>
      <w:proofErr w:type="gramStart"/>
      <w:r w:rsidRPr="00775663">
        <w:rPr>
          <w:rFonts w:ascii="SimSun" w:hAnsi="SimSun" w:cs="Times New Roman"/>
          <w:sz w:val="21"/>
        </w:rPr>
        <w:t>友介绍</w:t>
      </w:r>
      <w:proofErr w:type="gramEnd"/>
      <w:r w:rsidRPr="00775663">
        <w:rPr>
          <w:rFonts w:ascii="SimSun" w:hAnsi="SimSun" w:cs="Times New Roman"/>
          <w:sz w:val="21"/>
        </w:rPr>
        <w:t>第一次修订稿。他还将允许与会者就澄清、遗漏或误解提问。之后</w:t>
      </w:r>
      <w:r w:rsidRPr="00775663">
        <w:rPr>
          <w:rFonts w:ascii="SimSun" w:hAnsi="SimSun" w:cs="Times New Roman" w:hint="eastAsia"/>
          <w:sz w:val="21"/>
        </w:rPr>
        <w:t>，各成员</w:t>
      </w:r>
      <w:r w:rsidRPr="00775663">
        <w:rPr>
          <w:rFonts w:ascii="SimSun" w:hAnsi="SimSun" w:cs="Times New Roman"/>
          <w:sz w:val="21"/>
        </w:rPr>
        <w:t>将有时间对案文进行审议并发表</w:t>
      </w:r>
      <w:r w:rsidRPr="00775663">
        <w:rPr>
          <w:rFonts w:ascii="SimSun" w:hAnsi="SimSun" w:cs="Times New Roman" w:hint="eastAsia"/>
          <w:sz w:val="21"/>
        </w:rPr>
        <w:t>评论</w:t>
      </w:r>
      <w:r w:rsidRPr="00775663">
        <w:rPr>
          <w:rFonts w:ascii="SimSun" w:hAnsi="SimSun" w:cs="Times New Roman"/>
          <w:sz w:val="21"/>
        </w:rPr>
        <w:t>意见。主席指出，第一次修订</w:t>
      </w:r>
      <w:proofErr w:type="gramStart"/>
      <w:r w:rsidRPr="00775663">
        <w:rPr>
          <w:rFonts w:ascii="SimSun" w:hAnsi="SimSun" w:cs="Times New Roman"/>
          <w:sz w:val="21"/>
        </w:rPr>
        <w:t>稿只是</w:t>
      </w:r>
      <w:proofErr w:type="gramEnd"/>
      <w:r w:rsidRPr="00775663">
        <w:rPr>
          <w:rFonts w:ascii="SimSun" w:hAnsi="SimSun" w:cs="Times New Roman"/>
          <w:sz w:val="21"/>
        </w:rPr>
        <w:t>一份</w:t>
      </w:r>
      <w:r w:rsidRPr="00775663">
        <w:rPr>
          <w:rFonts w:ascii="SimSun" w:hAnsi="SimSun" w:cs="Times New Roman" w:hint="eastAsia"/>
          <w:sz w:val="21"/>
        </w:rPr>
        <w:t>帮</w:t>
      </w:r>
      <w:r w:rsidRPr="00775663">
        <w:rPr>
          <w:rFonts w:ascii="SimSun" w:hAnsi="SimSun" w:cs="Times New Roman"/>
          <w:sz w:val="21"/>
        </w:rPr>
        <w:t>助工作取得进展的文件，之后还将基于成员国的反馈对其进行进一步修订。</w:t>
      </w:r>
      <w:r w:rsidRPr="00775663">
        <w:rPr>
          <w:rFonts w:ascii="SimSun" w:hAnsi="SimSun" w:cs="Times New Roman" w:hint="eastAsia"/>
          <w:sz w:val="21"/>
        </w:rPr>
        <w:t>主持</w:t>
      </w:r>
      <w:r w:rsidRPr="00775663">
        <w:rPr>
          <w:rFonts w:ascii="SimSun" w:hAnsi="SimSun" w:cs="Times New Roman"/>
          <w:sz w:val="21"/>
        </w:rPr>
        <w:t>人和主席之友有责任努力</w:t>
      </w:r>
      <w:r w:rsidR="00037FE4" w:rsidRPr="00775663">
        <w:rPr>
          <w:rFonts w:ascii="SimSun" w:hAnsi="SimSun" w:cs="Times New Roman" w:hint="eastAsia"/>
          <w:sz w:val="21"/>
        </w:rPr>
        <w:t>弥合</w:t>
      </w:r>
      <w:r w:rsidRPr="00775663">
        <w:rPr>
          <w:rFonts w:ascii="SimSun" w:hAnsi="SimSun" w:cs="Times New Roman"/>
          <w:sz w:val="21"/>
        </w:rPr>
        <w:t>分歧、</w:t>
      </w:r>
      <w:r w:rsidRPr="00775663">
        <w:rPr>
          <w:rFonts w:ascii="SimSun" w:hAnsi="SimSun" w:cs="Times New Roman" w:hint="eastAsia"/>
          <w:sz w:val="21"/>
        </w:rPr>
        <w:t>进一步</w:t>
      </w:r>
      <w:r w:rsidRPr="00775663">
        <w:rPr>
          <w:rFonts w:ascii="SimSun" w:hAnsi="SimSun" w:cs="Times New Roman"/>
          <w:sz w:val="21"/>
        </w:rPr>
        <w:t>澄清立场和消除重复。在某些情况下，他们可能对案文提案</w:t>
      </w:r>
      <w:r w:rsidRPr="00775663">
        <w:rPr>
          <w:rFonts w:ascii="SimSun" w:hAnsi="SimSun" w:cs="Times New Roman" w:hint="eastAsia"/>
          <w:sz w:val="21"/>
        </w:rPr>
        <w:t>进行</w:t>
      </w:r>
      <w:r w:rsidRPr="00775663">
        <w:rPr>
          <w:rFonts w:ascii="SimSun" w:hAnsi="SimSun" w:cs="Times New Roman"/>
          <w:sz w:val="21"/>
        </w:rPr>
        <w:t>修订，使之更加明确，或试图将几个近似的概念合并。</w:t>
      </w:r>
      <w:r w:rsidRPr="00775663">
        <w:rPr>
          <w:rFonts w:ascii="SimSun" w:hAnsi="SimSun" w:cs="Times New Roman" w:hint="eastAsia"/>
          <w:sz w:val="21"/>
        </w:rPr>
        <w:t>各成员</w:t>
      </w:r>
      <w:r w:rsidRPr="00775663">
        <w:rPr>
          <w:rFonts w:ascii="SimSun" w:hAnsi="SimSun" w:cs="Times New Roman"/>
          <w:sz w:val="21"/>
        </w:rPr>
        <w:t>可接受这些修订，或要求恢复原案文。已经有人提出了一些新的想法，任何一项改动都</w:t>
      </w:r>
      <w:r w:rsidRPr="00775663">
        <w:rPr>
          <w:rFonts w:ascii="SimSun" w:hAnsi="SimSun" w:cs="Times New Roman" w:hint="eastAsia"/>
          <w:sz w:val="21"/>
        </w:rPr>
        <w:t>必须</w:t>
      </w:r>
      <w:r w:rsidRPr="00775663">
        <w:rPr>
          <w:rFonts w:ascii="SimSun" w:hAnsi="SimSun" w:cs="Times New Roman"/>
          <w:sz w:val="21"/>
        </w:rPr>
        <w:t>至少</w:t>
      </w:r>
      <w:r w:rsidRPr="00775663">
        <w:rPr>
          <w:rFonts w:ascii="SimSun" w:hAnsi="SimSun" w:cs="Times New Roman" w:hint="eastAsia"/>
          <w:sz w:val="21"/>
        </w:rPr>
        <w:t>得到</w:t>
      </w:r>
      <w:r w:rsidRPr="00775663">
        <w:rPr>
          <w:rFonts w:ascii="SimSun" w:hAnsi="SimSun" w:cs="Times New Roman"/>
          <w:sz w:val="21"/>
        </w:rPr>
        <w:t>一个成员国的支持。任何遗漏、错误或误解都不是有意</w:t>
      </w:r>
      <w:r w:rsidRPr="00775663">
        <w:rPr>
          <w:rFonts w:ascii="SimSun" w:hAnsi="SimSun" w:cs="Times New Roman" w:hint="eastAsia"/>
          <w:sz w:val="21"/>
        </w:rPr>
        <w:t>而</w:t>
      </w:r>
      <w:r w:rsidRPr="00775663">
        <w:rPr>
          <w:rFonts w:ascii="SimSun" w:hAnsi="SimSun" w:cs="Times New Roman"/>
          <w:sz w:val="21"/>
        </w:rPr>
        <w:t>为之。</w:t>
      </w:r>
    </w:p>
    <w:p w14:paraId="5B2FC675"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库鲁克先生作为</w:t>
      </w:r>
      <w:r w:rsidRPr="00775663">
        <w:rPr>
          <w:rFonts w:ascii="SimSun" w:hAnsi="SimSun" w:cs="Times New Roman" w:hint="eastAsia"/>
          <w:sz w:val="21"/>
        </w:rPr>
        <w:t>主持</w:t>
      </w:r>
      <w:r w:rsidRPr="00775663">
        <w:rPr>
          <w:rFonts w:ascii="SimSun" w:hAnsi="SimSun" w:cs="Times New Roman"/>
          <w:sz w:val="21"/>
        </w:rPr>
        <w:t>人发言，介绍了包含12项条款的第一次修订稿。</w:t>
      </w:r>
      <w:r w:rsidRPr="00775663">
        <w:rPr>
          <w:rFonts w:ascii="SimSun" w:hAnsi="SimSun" w:cs="Times New Roman" w:hint="eastAsia"/>
          <w:sz w:val="21"/>
        </w:rPr>
        <w:t>增</w:t>
      </w:r>
      <w:r w:rsidRPr="00775663">
        <w:rPr>
          <w:rFonts w:ascii="SimSun" w:hAnsi="SimSun" w:cs="Times New Roman"/>
          <w:sz w:val="21"/>
        </w:rPr>
        <w:t>加第12条</w:t>
      </w:r>
      <w:r w:rsidRPr="00775663">
        <w:rPr>
          <w:rFonts w:ascii="SimSun" w:hAnsi="SimSun" w:cs="Times New Roman" w:hint="eastAsia"/>
          <w:sz w:val="21"/>
        </w:rPr>
        <w:t>，</w:t>
      </w:r>
      <w:r w:rsidRPr="00775663">
        <w:rPr>
          <w:rFonts w:ascii="SimSun" w:hAnsi="SimSun" w:cs="Times New Roman"/>
          <w:sz w:val="21"/>
        </w:rPr>
        <w:t>是因为</w:t>
      </w:r>
      <w:r w:rsidRPr="00775663">
        <w:rPr>
          <w:rFonts w:ascii="SimSun" w:hAnsi="SimSun" w:cs="Times New Roman" w:hint="eastAsia"/>
          <w:sz w:val="21"/>
        </w:rPr>
        <w:t>要对</w:t>
      </w:r>
      <w:r w:rsidRPr="00775663">
        <w:rPr>
          <w:rFonts w:ascii="SimSun" w:hAnsi="SimSun" w:cs="Times New Roman"/>
          <w:sz w:val="21"/>
        </w:rPr>
        <w:t>一个成员国提出</w:t>
      </w:r>
      <w:r w:rsidRPr="00775663">
        <w:rPr>
          <w:rFonts w:ascii="SimSun" w:hAnsi="SimSun" w:cs="Times New Roman" w:hint="eastAsia"/>
          <w:sz w:val="21"/>
        </w:rPr>
        <w:t>的</w:t>
      </w:r>
      <w:r w:rsidRPr="00775663">
        <w:rPr>
          <w:rFonts w:ascii="SimSun" w:hAnsi="SimSun" w:cs="Times New Roman"/>
          <w:sz w:val="21"/>
        </w:rPr>
        <w:t>一项规定</w:t>
      </w:r>
      <w:r w:rsidRPr="00775663">
        <w:rPr>
          <w:rFonts w:ascii="SimSun" w:hAnsi="SimSun" w:cs="Times New Roman" w:hint="eastAsia"/>
          <w:sz w:val="21"/>
        </w:rPr>
        <w:t>进行</w:t>
      </w:r>
      <w:r w:rsidRPr="00775663">
        <w:rPr>
          <w:rFonts w:ascii="SimSun" w:hAnsi="SimSun" w:cs="Times New Roman"/>
          <w:sz w:val="21"/>
        </w:rPr>
        <w:t>考虑。案文</w:t>
      </w:r>
      <w:r w:rsidRPr="00775663">
        <w:rPr>
          <w:rFonts w:ascii="SimSun" w:hAnsi="SimSun" w:cs="Times New Roman" w:hint="eastAsia"/>
          <w:sz w:val="21"/>
        </w:rPr>
        <w:t>通篇</w:t>
      </w:r>
      <w:r w:rsidRPr="00775663">
        <w:rPr>
          <w:rFonts w:ascii="SimSun" w:hAnsi="SimSun" w:cs="Times New Roman"/>
          <w:sz w:val="21"/>
        </w:rPr>
        <w:t>都有在括号中提及衍生物之处。他和主席之</w:t>
      </w:r>
      <w:proofErr w:type="gramStart"/>
      <w:r w:rsidRPr="00775663">
        <w:rPr>
          <w:rFonts w:ascii="SimSun" w:hAnsi="SimSun" w:cs="Times New Roman"/>
          <w:sz w:val="21"/>
        </w:rPr>
        <w:t>友尚未</w:t>
      </w:r>
      <w:proofErr w:type="gramEnd"/>
      <w:r w:rsidRPr="00775663">
        <w:rPr>
          <w:rFonts w:ascii="SimSun" w:hAnsi="SimSun" w:cs="Times New Roman"/>
          <w:sz w:val="21"/>
        </w:rPr>
        <w:t>就遗传资源是否应当包括衍生物采取任何立场，</w:t>
      </w:r>
      <w:r w:rsidRPr="00775663">
        <w:rPr>
          <w:rFonts w:ascii="SimSun" w:hAnsi="SimSun" w:cs="Times New Roman" w:hint="eastAsia"/>
          <w:sz w:val="21"/>
        </w:rPr>
        <w:t>而是</w:t>
      </w:r>
      <w:r w:rsidRPr="00775663">
        <w:rPr>
          <w:rFonts w:ascii="SimSun" w:hAnsi="SimSun" w:cs="Times New Roman"/>
          <w:sz w:val="21"/>
        </w:rPr>
        <w:t>仅仅出于简化和澄清案文的目的，所有提及衍生物之处都已移至定义部分，</w:t>
      </w:r>
      <w:r w:rsidRPr="00775663">
        <w:rPr>
          <w:rFonts w:ascii="SimSun" w:hAnsi="SimSun" w:cs="Times New Roman" w:hint="eastAsia"/>
          <w:sz w:val="21"/>
        </w:rPr>
        <w:t>在</w:t>
      </w:r>
      <w:r w:rsidRPr="00775663">
        <w:rPr>
          <w:rFonts w:ascii="SimSun" w:hAnsi="SimSun" w:cs="Times New Roman"/>
          <w:sz w:val="21"/>
        </w:rPr>
        <w:t>包括“其衍生物”的“遗传材料”这一术语</w:t>
      </w:r>
      <w:r w:rsidRPr="00775663">
        <w:rPr>
          <w:rFonts w:ascii="SimSun" w:hAnsi="SimSun" w:cs="Times New Roman" w:hint="eastAsia"/>
          <w:sz w:val="21"/>
        </w:rPr>
        <w:t>之下</w:t>
      </w:r>
      <w:r w:rsidRPr="00775663">
        <w:rPr>
          <w:rFonts w:ascii="SimSun" w:hAnsi="SimSun" w:cs="Times New Roman"/>
          <w:sz w:val="21"/>
        </w:rPr>
        <w:t>。至于序言部分，为</w:t>
      </w:r>
      <w:r w:rsidRPr="00775663">
        <w:rPr>
          <w:rFonts w:ascii="SimSun" w:hAnsi="SimSun" w:cs="Times New Roman" w:hint="eastAsia"/>
          <w:sz w:val="21"/>
        </w:rPr>
        <w:t>了</w:t>
      </w:r>
      <w:r w:rsidRPr="00775663">
        <w:rPr>
          <w:rFonts w:ascii="SimSun" w:hAnsi="SimSun" w:cs="Times New Roman"/>
          <w:sz w:val="21"/>
        </w:rPr>
        <w:t>澄清和简化案文，已经提出了一份经修订的序言，作为替代案</w:t>
      </w:r>
      <w:r w:rsidRPr="00775663">
        <w:rPr>
          <w:rFonts w:ascii="SimSun" w:hAnsi="SimSun" w:cs="Times New Roman" w:hint="eastAsia"/>
          <w:sz w:val="21"/>
        </w:rPr>
        <w:t>文</w:t>
      </w:r>
      <w:r w:rsidRPr="00775663">
        <w:rPr>
          <w:rFonts w:ascii="SimSun" w:hAnsi="SimSun" w:cs="Times New Roman"/>
          <w:sz w:val="21"/>
        </w:rPr>
        <w:t>供审议和审查。他认为，经修订的序言是一份言简意赅的案文，其逻辑安排远优于</w:t>
      </w:r>
      <w:r w:rsidRPr="00775663">
        <w:rPr>
          <w:rFonts w:ascii="SimSun" w:hAnsi="SimSun" w:cs="Times New Roman" w:hint="eastAsia"/>
          <w:sz w:val="21"/>
        </w:rPr>
        <w:t>序言</w:t>
      </w:r>
      <w:r w:rsidRPr="00775663">
        <w:rPr>
          <w:rFonts w:ascii="SimSun" w:hAnsi="SimSun" w:cs="Times New Roman"/>
          <w:sz w:val="21"/>
        </w:rPr>
        <w:t>原案文。序言现分为两个部分：序言</w:t>
      </w:r>
      <w:r w:rsidRPr="00775663">
        <w:rPr>
          <w:rFonts w:ascii="SimSun" w:hAnsi="SimSun" w:cs="Times New Roman" w:hint="eastAsia"/>
          <w:sz w:val="21"/>
        </w:rPr>
        <w:t>原案文</w:t>
      </w:r>
      <w:r w:rsidRPr="00775663">
        <w:rPr>
          <w:rFonts w:ascii="SimSun" w:hAnsi="SimSun" w:cs="Times New Roman"/>
          <w:sz w:val="21"/>
        </w:rPr>
        <w:t>和序言替代</w:t>
      </w:r>
      <w:r w:rsidRPr="00775663">
        <w:rPr>
          <w:rFonts w:ascii="SimSun" w:hAnsi="SimSun" w:cs="Times New Roman" w:hint="eastAsia"/>
          <w:sz w:val="21"/>
        </w:rPr>
        <w:t>案文</w:t>
      </w:r>
      <w:r w:rsidRPr="00775663">
        <w:rPr>
          <w:rFonts w:ascii="SimSun" w:hAnsi="SimSun" w:cs="Times New Roman"/>
          <w:sz w:val="21"/>
        </w:rPr>
        <w:t>。在关于目标的第1条中，他们提出供审议的案文，以期达成广泛共识。某些成员国提议对</w:t>
      </w:r>
      <w:r w:rsidRPr="00775663">
        <w:rPr>
          <w:rFonts w:ascii="SimSun" w:hAnsi="SimSun" w:cs="Times New Roman" w:hint="eastAsia"/>
          <w:sz w:val="21"/>
        </w:rPr>
        <w:t>最初</w:t>
      </w:r>
      <w:r w:rsidRPr="00775663">
        <w:rPr>
          <w:rFonts w:ascii="SimSun" w:hAnsi="SimSun" w:cs="Times New Roman"/>
          <w:sz w:val="21"/>
        </w:rPr>
        <w:t>提出</w:t>
      </w:r>
      <w:r w:rsidRPr="00775663">
        <w:rPr>
          <w:rFonts w:ascii="SimSun" w:hAnsi="SimSun" w:cs="Times New Roman" w:hint="eastAsia"/>
          <w:sz w:val="21"/>
        </w:rPr>
        <w:t>的</w:t>
      </w:r>
      <w:r w:rsidRPr="00775663">
        <w:rPr>
          <w:rFonts w:ascii="SimSun" w:hAnsi="SimSun" w:cs="Times New Roman"/>
          <w:sz w:val="21"/>
        </w:rPr>
        <w:t>措</w:t>
      </w:r>
      <w:r w:rsidRPr="00775663">
        <w:rPr>
          <w:rFonts w:ascii="SimSun" w:hAnsi="SimSun" w:cs="Times New Roman" w:hint="eastAsia"/>
          <w:sz w:val="21"/>
        </w:rPr>
        <w:t>辞</w:t>
      </w:r>
      <w:r w:rsidRPr="00775663">
        <w:rPr>
          <w:rFonts w:ascii="SimSun" w:hAnsi="SimSun" w:cs="Times New Roman"/>
          <w:sz w:val="21"/>
        </w:rPr>
        <w:t>作一些改动。因为没有成员国要求</w:t>
      </w:r>
      <w:r w:rsidRPr="00775663">
        <w:rPr>
          <w:rFonts w:ascii="SimSun" w:hAnsi="SimSun" w:cs="Times New Roman" w:hint="eastAsia"/>
          <w:sz w:val="21"/>
        </w:rPr>
        <w:t>改动</w:t>
      </w:r>
      <w:r w:rsidRPr="00775663">
        <w:rPr>
          <w:rFonts w:ascii="SimSun" w:hAnsi="SimSun" w:cs="Times New Roman"/>
          <w:sz w:val="21"/>
        </w:rPr>
        <w:t>，所以第2条没有改动。</w:t>
      </w:r>
      <w:r w:rsidRPr="00775663">
        <w:rPr>
          <w:rFonts w:ascii="SimSun" w:hAnsi="SimSun" w:cs="Times New Roman" w:hint="eastAsia"/>
          <w:sz w:val="21"/>
        </w:rPr>
        <w:t>关于第3条，</w:t>
      </w:r>
      <w:r w:rsidRPr="00775663">
        <w:rPr>
          <w:rFonts w:ascii="SimSun" w:hAnsi="SimSun" w:cs="Times New Roman"/>
          <w:sz w:val="21"/>
        </w:rPr>
        <w:t>在第3条第1款中，他们试图通过删除先前三个</w:t>
      </w:r>
      <w:r w:rsidRPr="00775663">
        <w:rPr>
          <w:rFonts w:ascii="SimSun" w:hAnsi="SimSun" w:cs="Times New Roman" w:hint="eastAsia"/>
          <w:sz w:val="21"/>
        </w:rPr>
        <w:t>备</w:t>
      </w:r>
      <w:r w:rsidRPr="00775663">
        <w:rPr>
          <w:rFonts w:ascii="SimSun" w:hAnsi="SimSun" w:cs="Times New Roman"/>
          <w:sz w:val="21"/>
        </w:rPr>
        <w:t>选</w:t>
      </w:r>
      <w:r w:rsidRPr="00775663">
        <w:rPr>
          <w:rFonts w:ascii="SimSun" w:hAnsi="SimSun" w:cs="Times New Roman" w:hint="eastAsia"/>
          <w:sz w:val="21"/>
        </w:rPr>
        <w:t>案文</w:t>
      </w:r>
      <w:r w:rsidRPr="00775663">
        <w:rPr>
          <w:rFonts w:ascii="SimSun" w:hAnsi="SimSun" w:cs="Times New Roman"/>
          <w:sz w:val="21"/>
        </w:rPr>
        <w:t>中的第三个来简化该项规定。</w:t>
      </w:r>
      <w:r w:rsidRPr="00775663">
        <w:rPr>
          <w:rFonts w:ascii="SimSun" w:hAnsi="SimSun" w:cs="Times New Roman" w:hint="eastAsia"/>
          <w:sz w:val="21"/>
        </w:rPr>
        <w:t>然后</w:t>
      </w:r>
      <w:r w:rsidRPr="00775663">
        <w:rPr>
          <w:rFonts w:ascii="SimSun" w:hAnsi="SimSun" w:cs="Times New Roman"/>
          <w:sz w:val="21"/>
        </w:rPr>
        <w:t>只剩下两</w:t>
      </w:r>
      <w:r w:rsidRPr="00775663">
        <w:rPr>
          <w:rFonts w:ascii="SimSun" w:hAnsi="SimSun" w:cs="Times New Roman" w:hint="eastAsia"/>
          <w:sz w:val="21"/>
        </w:rPr>
        <w:t>项规定</w:t>
      </w:r>
      <w:r w:rsidRPr="00775663">
        <w:rPr>
          <w:rFonts w:ascii="SimSun" w:hAnsi="SimSun" w:cs="Times New Roman"/>
          <w:sz w:val="21"/>
        </w:rPr>
        <w:t>。他们删除了</w:t>
      </w:r>
      <w:r w:rsidRPr="00775663">
        <w:rPr>
          <w:rFonts w:ascii="SimSun" w:hAnsi="SimSun" w:cs="Times New Roman" w:hint="eastAsia"/>
          <w:sz w:val="21"/>
        </w:rPr>
        <w:t>“直接基于对遗传资源的利用”，</w:t>
      </w:r>
      <w:r w:rsidRPr="00775663">
        <w:rPr>
          <w:rFonts w:ascii="SimSun" w:hAnsi="SimSun" w:cs="Times New Roman"/>
          <w:sz w:val="21"/>
        </w:rPr>
        <w:t>其根本原因在于前面两个</w:t>
      </w:r>
      <w:r w:rsidRPr="00775663">
        <w:rPr>
          <w:rFonts w:ascii="SimSun" w:hAnsi="SimSun" w:cs="Times New Roman" w:hint="eastAsia"/>
          <w:sz w:val="21"/>
        </w:rPr>
        <w:t>备</w:t>
      </w:r>
      <w:r w:rsidRPr="00775663">
        <w:rPr>
          <w:rFonts w:ascii="SimSun" w:hAnsi="SimSun" w:cs="Times New Roman"/>
          <w:sz w:val="21"/>
        </w:rPr>
        <w:t>选</w:t>
      </w:r>
      <w:r w:rsidRPr="00775663">
        <w:rPr>
          <w:rFonts w:ascii="SimSun" w:hAnsi="SimSun" w:cs="Times New Roman" w:hint="eastAsia"/>
          <w:sz w:val="21"/>
        </w:rPr>
        <w:t>案文所</w:t>
      </w:r>
      <w:r w:rsidRPr="00775663">
        <w:rPr>
          <w:rFonts w:ascii="SimSun" w:hAnsi="SimSun" w:cs="Times New Roman"/>
          <w:sz w:val="21"/>
        </w:rPr>
        <w:t>涉及</w:t>
      </w:r>
      <w:r w:rsidRPr="00775663">
        <w:rPr>
          <w:rFonts w:ascii="SimSun" w:hAnsi="SimSun" w:cs="Times New Roman" w:hint="eastAsia"/>
          <w:sz w:val="21"/>
        </w:rPr>
        <w:t>的完全是</w:t>
      </w:r>
      <w:r w:rsidRPr="00775663">
        <w:rPr>
          <w:rFonts w:ascii="SimSun" w:hAnsi="SimSun" w:cs="Times New Roman"/>
          <w:sz w:val="21"/>
        </w:rPr>
        <w:t>相同主题</w:t>
      </w:r>
      <w:r w:rsidRPr="00775663">
        <w:rPr>
          <w:rFonts w:ascii="SimSun" w:hAnsi="SimSun" w:cs="Times New Roman" w:hint="eastAsia"/>
          <w:sz w:val="21"/>
        </w:rPr>
        <w:t>事项</w:t>
      </w:r>
      <w:r w:rsidRPr="00775663">
        <w:rPr>
          <w:rFonts w:ascii="SimSun" w:hAnsi="SimSun" w:cs="Times New Roman"/>
          <w:sz w:val="21"/>
        </w:rPr>
        <w:t>，因此第三个</w:t>
      </w:r>
      <w:r w:rsidRPr="00775663">
        <w:rPr>
          <w:rFonts w:ascii="SimSun" w:hAnsi="SimSun" w:cs="Times New Roman" w:hint="eastAsia"/>
          <w:sz w:val="21"/>
        </w:rPr>
        <w:t>备</w:t>
      </w:r>
      <w:r w:rsidRPr="00775663">
        <w:rPr>
          <w:rFonts w:ascii="SimSun" w:hAnsi="SimSun" w:cs="Times New Roman"/>
          <w:sz w:val="21"/>
        </w:rPr>
        <w:t>选</w:t>
      </w:r>
      <w:r w:rsidRPr="00775663">
        <w:rPr>
          <w:rFonts w:ascii="SimSun" w:hAnsi="SimSun" w:cs="Times New Roman" w:hint="eastAsia"/>
          <w:sz w:val="21"/>
        </w:rPr>
        <w:t>案文</w:t>
      </w:r>
      <w:r w:rsidRPr="00775663">
        <w:rPr>
          <w:rFonts w:ascii="SimSun" w:hAnsi="SimSun" w:cs="Times New Roman"/>
          <w:sz w:val="21"/>
        </w:rPr>
        <w:t>就变得冗余。他们删除了第三个备选案文，但提及“利用”或“直接基于”之处保留了第三个备选案文</w:t>
      </w:r>
      <w:r w:rsidRPr="00775663">
        <w:rPr>
          <w:rFonts w:ascii="SimSun" w:hAnsi="SimSun" w:cs="Times New Roman" w:hint="eastAsia"/>
          <w:sz w:val="21"/>
        </w:rPr>
        <w:t>中提出</w:t>
      </w:r>
      <w:r w:rsidRPr="00775663">
        <w:rPr>
          <w:rFonts w:ascii="SimSun" w:hAnsi="SimSun" w:cs="Times New Roman"/>
          <w:sz w:val="21"/>
        </w:rPr>
        <w:t>的问题。作为第3条的一部分，他们保留了(a)项</w:t>
      </w:r>
      <w:r w:rsidR="00DC57DD" w:rsidRPr="00775663">
        <w:rPr>
          <w:rFonts w:ascii="SimSun" w:hAnsi="SimSun" w:cs="Times New Roman" w:hint="eastAsia"/>
          <w:sz w:val="21"/>
        </w:rPr>
        <w:t>，</w:t>
      </w:r>
      <w:r w:rsidRPr="00775663">
        <w:rPr>
          <w:rFonts w:ascii="SimSun" w:hAnsi="SimSun" w:cs="Times New Roman" w:hint="eastAsia"/>
          <w:sz w:val="21"/>
        </w:rPr>
        <w:t>但</w:t>
      </w:r>
      <w:r w:rsidRPr="00775663">
        <w:rPr>
          <w:rFonts w:ascii="SimSun" w:hAnsi="SimSun" w:cs="Times New Roman"/>
          <w:sz w:val="21"/>
        </w:rPr>
        <w:t>将先前的(b)项移到了新的位置，即目前的第3条第2款。当前的现行案文应</w:t>
      </w:r>
      <w:r w:rsidRPr="00775663">
        <w:rPr>
          <w:rFonts w:ascii="SimSun" w:hAnsi="SimSun" w:cs="Times New Roman" w:hint="eastAsia"/>
          <w:sz w:val="21"/>
        </w:rPr>
        <w:t>当是</w:t>
      </w:r>
      <w:r w:rsidRPr="00775663">
        <w:rPr>
          <w:rFonts w:ascii="SimSun" w:hAnsi="SimSun" w:cs="Times New Roman"/>
          <w:sz w:val="21"/>
        </w:rPr>
        <w:t>关于需要公开原产国的第3条第1款(a)项，以及关于</w:t>
      </w:r>
      <w:r w:rsidRPr="00775663">
        <w:rPr>
          <w:rFonts w:ascii="SimSun" w:hAnsi="SimSun" w:cs="Times New Roman" w:hint="eastAsia"/>
          <w:sz w:val="21"/>
        </w:rPr>
        <w:t>来源或</w:t>
      </w:r>
      <w:r w:rsidRPr="00775663">
        <w:rPr>
          <w:rFonts w:ascii="SimSun" w:hAnsi="SimSun" w:cs="Times New Roman"/>
          <w:sz w:val="21"/>
        </w:rPr>
        <w:t>提供国或原产国的(b)项。第3条第2款只是将先前的(b)项调整至此。在听取了成员国的所有发言之后，与会者达成一项广泛的</w:t>
      </w:r>
      <w:r w:rsidRPr="00775663">
        <w:rPr>
          <w:rFonts w:ascii="SimSun" w:hAnsi="SimSun" w:cs="Times New Roman" w:hint="eastAsia"/>
          <w:sz w:val="21"/>
        </w:rPr>
        <w:t>协商一致</w:t>
      </w:r>
      <w:r w:rsidRPr="00775663">
        <w:rPr>
          <w:rFonts w:ascii="SimSun" w:hAnsi="SimSun" w:cs="Times New Roman"/>
          <w:sz w:val="21"/>
        </w:rPr>
        <w:t>，将提及原产地和来源作为公开要求的一部分。然而，与会者没有就获取和</w:t>
      </w:r>
      <w:r w:rsidRPr="00775663">
        <w:rPr>
          <w:rFonts w:ascii="SimSun" w:hAnsi="SimSun" w:cs="Times New Roman" w:hint="eastAsia"/>
          <w:sz w:val="21"/>
        </w:rPr>
        <w:t>惠益</w:t>
      </w:r>
      <w:r w:rsidRPr="00775663">
        <w:rPr>
          <w:rFonts w:ascii="SimSun" w:hAnsi="SimSun" w:cs="Times New Roman"/>
          <w:sz w:val="21"/>
        </w:rPr>
        <w:t>分享或事先知情同意达成类似的</w:t>
      </w:r>
      <w:r w:rsidRPr="00775663">
        <w:rPr>
          <w:rFonts w:ascii="SimSun" w:hAnsi="SimSun" w:cs="Times New Roman" w:hint="eastAsia"/>
          <w:sz w:val="21"/>
        </w:rPr>
        <w:t>协商一致</w:t>
      </w:r>
      <w:r w:rsidRPr="00775663">
        <w:rPr>
          <w:rFonts w:ascii="SimSun" w:hAnsi="SimSun" w:cs="Times New Roman"/>
          <w:sz w:val="21"/>
        </w:rPr>
        <w:t>。基于对各成员国发言的理解，与会者</w:t>
      </w:r>
      <w:r w:rsidRPr="00775663">
        <w:rPr>
          <w:rFonts w:ascii="SimSun" w:hAnsi="SimSun" w:cs="Times New Roman" w:hint="eastAsia"/>
          <w:sz w:val="21"/>
        </w:rPr>
        <w:t>提</w:t>
      </w:r>
      <w:r w:rsidRPr="00775663">
        <w:rPr>
          <w:rFonts w:ascii="SimSun" w:hAnsi="SimSun" w:cs="Times New Roman"/>
          <w:sz w:val="21"/>
        </w:rPr>
        <w:t>出</w:t>
      </w:r>
      <w:r w:rsidRPr="00775663">
        <w:rPr>
          <w:rFonts w:ascii="SimSun" w:hAnsi="SimSun" w:cs="Times New Roman" w:hint="eastAsia"/>
          <w:sz w:val="21"/>
        </w:rPr>
        <w:t>以下</w:t>
      </w:r>
      <w:r w:rsidRPr="00775663">
        <w:rPr>
          <w:rFonts w:ascii="SimSun" w:hAnsi="SimSun" w:cs="Times New Roman"/>
          <w:sz w:val="21"/>
        </w:rPr>
        <w:t>要求</w:t>
      </w:r>
      <w:r w:rsidRPr="00775663">
        <w:rPr>
          <w:rFonts w:ascii="SimSun" w:hAnsi="SimSun" w:cs="Times New Roman" w:hint="eastAsia"/>
          <w:sz w:val="21"/>
        </w:rPr>
        <w:t>：遵照本</w:t>
      </w:r>
      <w:r w:rsidRPr="00775663">
        <w:rPr>
          <w:rFonts w:ascii="SimSun" w:hAnsi="SimSun" w:cs="Times New Roman"/>
          <w:sz w:val="21"/>
        </w:rPr>
        <w:t>国立法就获取和惠益分享提供信息，包括当前第3条第2款中所有</w:t>
      </w:r>
      <w:r w:rsidRPr="00775663">
        <w:rPr>
          <w:rFonts w:ascii="SimSun" w:hAnsi="SimSun" w:cs="Times New Roman" w:hint="eastAsia"/>
          <w:sz w:val="21"/>
        </w:rPr>
        <w:t>具有</w:t>
      </w:r>
      <w:r w:rsidRPr="00775663">
        <w:rPr>
          <w:rFonts w:ascii="SimSun" w:hAnsi="SimSun" w:cs="Times New Roman"/>
          <w:sz w:val="21"/>
        </w:rPr>
        <w:t>限定性</w:t>
      </w:r>
      <w:r w:rsidRPr="00775663">
        <w:rPr>
          <w:rFonts w:ascii="SimSun" w:hAnsi="SimSun" w:cs="Times New Roman" w:hint="eastAsia"/>
          <w:sz w:val="21"/>
        </w:rPr>
        <w:t>的</w:t>
      </w:r>
      <w:r w:rsidRPr="00775663">
        <w:rPr>
          <w:rFonts w:ascii="SimSun" w:hAnsi="SimSun" w:cs="Times New Roman"/>
          <w:sz w:val="21"/>
        </w:rPr>
        <w:t>措</w:t>
      </w:r>
      <w:r w:rsidRPr="00775663">
        <w:rPr>
          <w:rFonts w:ascii="SimSun" w:hAnsi="SimSun" w:cs="Times New Roman" w:hint="eastAsia"/>
          <w:sz w:val="21"/>
        </w:rPr>
        <w:t>辞</w:t>
      </w:r>
      <w:r w:rsidRPr="00775663">
        <w:rPr>
          <w:rFonts w:ascii="SimSun" w:hAnsi="SimSun" w:cs="Times New Roman"/>
          <w:sz w:val="21"/>
        </w:rPr>
        <w:t>。因此，第3条第1款更加笼统且</w:t>
      </w:r>
      <w:r w:rsidRPr="00775663">
        <w:rPr>
          <w:rFonts w:ascii="SimSun" w:hAnsi="SimSun" w:cs="Times New Roman" w:hint="eastAsia"/>
          <w:sz w:val="21"/>
        </w:rPr>
        <w:t>可</w:t>
      </w:r>
      <w:r w:rsidRPr="00775663">
        <w:rPr>
          <w:rFonts w:ascii="SimSun" w:hAnsi="SimSun" w:cs="Times New Roman"/>
          <w:sz w:val="21"/>
        </w:rPr>
        <w:t>广泛适用，但需要遵守本国立法。在第3条第4款和以下各款中，提及信息交换</w:t>
      </w:r>
      <w:proofErr w:type="gramStart"/>
      <w:r w:rsidRPr="00775663">
        <w:rPr>
          <w:rFonts w:ascii="SimSun" w:hAnsi="SimSun" w:cs="Times New Roman"/>
          <w:sz w:val="21"/>
        </w:rPr>
        <w:t>所机制</w:t>
      </w:r>
      <w:proofErr w:type="gramEnd"/>
      <w:r w:rsidRPr="00775663">
        <w:rPr>
          <w:rFonts w:ascii="SimSun" w:hAnsi="SimSun" w:cs="Times New Roman"/>
          <w:sz w:val="21"/>
        </w:rPr>
        <w:t>之处均被删除，原因在于它们对于《生物多样性公约》相关规定来说过于具体，且它们涉及需要发出通知，而这一点在下一款当中已经得到充分体现。先前的第3条第5款没有永久性删除，但将其置于第12条更</w:t>
      </w:r>
      <w:r w:rsidRPr="00775663">
        <w:rPr>
          <w:rFonts w:ascii="SimSun" w:hAnsi="SimSun" w:cs="Times New Roman" w:hint="eastAsia"/>
          <w:sz w:val="21"/>
        </w:rPr>
        <w:t>合</w:t>
      </w:r>
      <w:r w:rsidRPr="00775663">
        <w:rPr>
          <w:rFonts w:ascii="SimSun" w:hAnsi="SimSun" w:cs="Times New Roman"/>
          <w:sz w:val="21"/>
        </w:rPr>
        <w:t>适。关于第4条，有人提出要求，将第4条第1款和第2款移至案文中人们对强制性公开不是很感兴趣的地方。然而，在对该规定进行了认真审查和严格</w:t>
      </w:r>
      <w:r w:rsidRPr="00775663">
        <w:rPr>
          <w:rFonts w:ascii="SimSun" w:hAnsi="SimSun" w:cs="Times New Roman" w:hint="eastAsia"/>
          <w:sz w:val="21"/>
        </w:rPr>
        <w:t>分析</w:t>
      </w:r>
      <w:r w:rsidRPr="00775663">
        <w:rPr>
          <w:rFonts w:ascii="SimSun" w:hAnsi="SimSun" w:cs="Times New Roman"/>
          <w:sz w:val="21"/>
        </w:rPr>
        <w:t>之后，</w:t>
      </w:r>
      <w:r w:rsidRPr="00775663">
        <w:rPr>
          <w:rFonts w:ascii="SimSun" w:hAnsi="SimSun" w:cs="Times New Roman" w:hint="eastAsia"/>
          <w:sz w:val="21"/>
        </w:rPr>
        <w:t>主持</w:t>
      </w:r>
      <w:r w:rsidRPr="00775663">
        <w:rPr>
          <w:rFonts w:ascii="SimSun" w:hAnsi="SimSun" w:cs="Times New Roman"/>
          <w:sz w:val="21"/>
        </w:rPr>
        <w:t>人和主席之友确</w:t>
      </w:r>
      <w:r w:rsidRPr="00775663">
        <w:rPr>
          <w:rFonts w:ascii="SimSun" w:hAnsi="SimSun" w:cs="Times New Roman" w:hint="eastAsia"/>
          <w:sz w:val="21"/>
        </w:rPr>
        <w:t>定</w:t>
      </w:r>
      <w:r w:rsidRPr="00775663">
        <w:rPr>
          <w:rFonts w:ascii="SimSun" w:hAnsi="SimSun" w:cs="Times New Roman"/>
          <w:sz w:val="21"/>
        </w:rPr>
        <w:t>，第4条第1款假设适用公开要求，但更加侧重于添加限制条件。因此，他们确</w:t>
      </w:r>
      <w:r w:rsidRPr="00775663">
        <w:rPr>
          <w:rFonts w:ascii="SimSun" w:hAnsi="SimSun" w:cs="Times New Roman" w:hint="eastAsia"/>
          <w:sz w:val="21"/>
        </w:rPr>
        <w:t>定</w:t>
      </w:r>
      <w:r w:rsidRPr="00775663">
        <w:rPr>
          <w:rFonts w:ascii="SimSun" w:hAnsi="SimSun" w:cs="Times New Roman"/>
          <w:sz w:val="21"/>
        </w:rPr>
        <w:t>其位置是适当的，并将第4条第1款保留在当前位置。</w:t>
      </w:r>
    </w:p>
    <w:p w14:paraId="11E3F4AD"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巴格利女士作为主席之友发言，</w:t>
      </w:r>
      <w:r w:rsidRPr="00775663">
        <w:rPr>
          <w:rFonts w:ascii="SimSun" w:hAnsi="SimSun" w:cs="Times New Roman" w:hint="eastAsia"/>
          <w:sz w:val="21"/>
        </w:rPr>
        <w:t>指出</w:t>
      </w:r>
      <w:r w:rsidRPr="00775663">
        <w:rPr>
          <w:rFonts w:ascii="SimSun" w:hAnsi="SimSun" w:cs="Times New Roman"/>
          <w:sz w:val="21"/>
        </w:rPr>
        <w:t>关于制裁与补救办法的第5条对于强制性要求来说十分重要。该条有四个替代案</w:t>
      </w:r>
      <w:r w:rsidRPr="00775663">
        <w:rPr>
          <w:rFonts w:ascii="SimSun" w:hAnsi="SimSun" w:cs="Times New Roman" w:hint="eastAsia"/>
          <w:sz w:val="21"/>
        </w:rPr>
        <w:t>文</w:t>
      </w:r>
      <w:r w:rsidRPr="00775663">
        <w:rPr>
          <w:rFonts w:ascii="SimSun" w:hAnsi="SimSun" w:cs="Times New Roman"/>
          <w:sz w:val="21"/>
        </w:rPr>
        <w:t>，其中均试图列举解决该问题的各种办法。替代案</w:t>
      </w:r>
      <w:r w:rsidRPr="00775663">
        <w:rPr>
          <w:rFonts w:ascii="SimSun" w:hAnsi="SimSun" w:cs="Times New Roman" w:hint="eastAsia"/>
          <w:sz w:val="21"/>
        </w:rPr>
        <w:t>文</w:t>
      </w:r>
      <w:r w:rsidRPr="00775663">
        <w:rPr>
          <w:rFonts w:ascii="SimSun" w:hAnsi="SimSun" w:cs="Times New Roman"/>
          <w:sz w:val="21"/>
        </w:rPr>
        <w:t>1</w:t>
      </w:r>
      <w:r w:rsidRPr="00775663">
        <w:rPr>
          <w:rFonts w:ascii="SimSun" w:hAnsi="SimSun" w:cs="Times New Roman" w:hint="eastAsia"/>
          <w:sz w:val="21"/>
        </w:rPr>
        <w:t>是</w:t>
      </w:r>
      <w:r w:rsidRPr="00775663">
        <w:rPr>
          <w:rFonts w:ascii="SimSun" w:hAnsi="SimSun" w:cs="Times New Roman"/>
          <w:sz w:val="21"/>
        </w:rPr>
        <w:t>一</w:t>
      </w:r>
      <w:r w:rsidRPr="00775663">
        <w:rPr>
          <w:rFonts w:ascii="SimSun" w:hAnsi="SimSun" w:cs="Times New Roman" w:hint="eastAsia"/>
          <w:sz w:val="21"/>
        </w:rPr>
        <w:t>项宽</w:t>
      </w:r>
      <w:r w:rsidRPr="00775663">
        <w:rPr>
          <w:rFonts w:ascii="SimSun" w:hAnsi="SimSun" w:cs="Times New Roman"/>
          <w:sz w:val="21"/>
        </w:rPr>
        <w:t>泛的规定，将很多有关制裁的问题留给国内法解决。</w:t>
      </w:r>
      <w:r w:rsidRPr="00775663">
        <w:rPr>
          <w:rFonts w:ascii="SimSun" w:hAnsi="SimSun" w:cs="Times New Roman" w:hint="eastAsia"/>
          <w:sz w:val="21"/>
        </w:rPr>
        <w:t>正如</w:t>
      </w:r>
      <w:r w:rsidRPr="00775663">
        <w:rPr>
          <w:rFonts w:ascii="SimSun" w:hAnsi="SimSun" w:cs="Times New Roman"/>
          <w:sz w:val="21"/>
        </w:rPr>
        <w:t>一个成员国</w:t>
      </w:r>
      <w:r w:rsidRPr="00775663">
        <w:rPr>
          <w:rFonts w:ascii="SimSun" w:hAnsi="SimSun" w:cs="Times New Roman" w:hint="eastAsia"/>
          <w:sz w:val="21"/>
        </w:rPr>
        <w:t>所</w:t>
      </w:r>
      <w:r w:rsidRPr="00775663">
        <w:rPr>
          <w:rFonts w:ascii="SimSun" w:hAnsi="SimSun" w:cs="Times New Roman"/>
          <w:sz w:val="21"/>
        </w:rPr>
        <w:t>指出</w:t>
      </w:r>
      <w:r w:rsidRPr="00775663">
        <w:rPr>
          <w:rFonts w:ascii="SimSun" w:hAnsi="SimSun" w:cs="Times New Roman" w:hint="eastAsia"/>
          <w:sz w:val="21"/>
        </w:rPr>
        <w:t>的</w:t>
      </w:r>
      <w:r w:rsidRPr="00775663">
        <w:rPr>
          <w:rFonts w:ascii="SimSun" w:hAnsi="SimSun" w:cs="Times New Roman"/>
          <w:sz w:val="21"/>
        </w:rPr>
        <w:t>，在考虑到各自不同</w:t>
      </w:r>
      <w:r w:rsidRPr="00775663">
        <w:rPr>
          <w:rFonts w:ascii="SimSun" w:hAnsi="SimSun" w:cs="Times New Roman" w:hint="eastAsia"/>
          <w:sz w:val="21"/>
        </w:rPr>
        <w:t>国</w:t>
      </w:r>
      <w:r w:rsidRPr="00775663">
        <w:rPr>
          <w:rFonts w:ascii="SimSun" w:hAnsi="SimSun" w:cs="Times New Roman"/>
          <w:sz w:val="21"/>
        </w:rPr>
        <w:t>情的</w:t>
      </w:r>
      <w:r w:rsidRPr="00775663">
        <w:rPr>
          <w:rFonts w:ascii="SimSun" w:hAnsi="SimSun" w:cs="Times New Roman" w:hint="eastAsia"/>
          <w:sz w:val="21"/>
        </w:rPr>
        <w:t>情况</w:t>
      </w:r>
      <w:r w:rsidRPr="00775663">
        <w:rPr>
          <w:rFonts w:ascii="SimSun" w:hAnsi="SimSun" w:cs="Times New Roman"/>
          <w:sz w:val="21"/>
        </w:rPr>
        <w:t>下，各国希望在确定哪些制裁</w:t>
      </w:r>
      <w:r w:rsidRPr="00775663">
        <w:rPr>
          <w:rFonts w:ascii="SimSun" w:hAnsi="SimSun" w:cs="Times New Roman" w:hint="eastAsia"/>
          <w:sz w:val="21"/>
        </w:rPr>
        <w:t>措施</w:t>
      </w:r>
      <w:r w:rsidRPr="00775663">
        <w:rPr>
          <w:rFonts w:ascii="SimSun" w:hAnsi="SimSun" w:cs="Times New Roman"/>
          <w:sz w:val="21"/>
        </w:rPr>
        <w:t>可能有效和适度方面拥有灵活性。该替代案</w:t>
      </w:r>
      <w:r w:rsidRPr="00775663">
        <w:rPr>
          <w:rFonts w:ascii="SimSun" w:hAnsi="SimSun" w:cs="Times New Roman" w:hint="eastAsia"/>
          <w:sz w:val="21"/>
        </w:rPr>
        <w:t>文</w:t>
      </w:r>
      <w:r w:rsidRPr="00775663">
        <w:rPr>
          <w:rFonts w:ascii="SimSun" w:hAnsi="SimSun" w:cs="Times New Roman"/>
          <w:sz w:val="21"/>
        </w:rPr>
        <w:t>没有限制将撤销作为对不遵守公开要求的</w:t>
      </w:r>
      <w:r w:rsidRPr="00775663">
        <w:rPr>
          <w:rFonts w:ascii="SimSun" w:hAnsi="SimSun" w:cs="Times New Roman" w:hint="eastAsia"/>
          <w:sz w:val="21"/>
        </w:rPr>
        <w:t>一种</w:t>
      </w:r>
      <w:r w:rsidRPr="00775663">
        <w:rPr>
          <w:rFonts w:ascii="SimSun" w:hAnsi="SimSun" w:cs="Times New Roman"/>
          <w:sz w:val="21"/>
        </w:rPr>
        <w:t>可能</w:t>
      </w:r>
      <w:r w:rsidRPr="00775663">
        <w:rPr>
          <w:rFonts w:ascii="SimSun" w:hAnsi="SimSun" w:cs="Times New Roman" w:hint="eastAsia"/>
          <w:sz w:val="21"/>
        </w:rPr>
        <w:t>的</w:t>
      </w:r>
      <w:r w:rsidRPr="00775663">
        <w:rPr>
          <w:rFonts w:ascii="SimSun" w:hAnsi="SimSun" w:cs="Times New Roman"/>
          <w:sz w:val="21"/>
        </w:rPr>
        <w:t>制裁</w:t>
      </w:r>
      <w:r w:rsidRPr="00775663">
        <w:rPr>
          <w:rFonts w:ascii="SimSun" w:hAnsi="SimSun" w:cs="Times New Roman" w:hint="eastAsia"/>
          <w:sz w:val="21"/>
        </w:rPr>
        <w:t>措施</w:t>
      </w:r>
      <w:r w:rsidRPr="00775663">
        <w:rPr>
          <w:rFonts w:ascii="SimSun" w:hAnsi="SimSun" w:cs="Times New Roman"/>
          <w:sz w:val="21"/>
        </w:rPr>
        <w:t>。替代案</w:t>
      </w:r>
      <w:r w:rsidRPr="00775663">
        <w:rPr>
          <w:rFonts w:ascii="SimSun" w:hAnsi="SimSun" w:cs="Times New Roman" w:hint="eastAsia"/>
          <w:sz w:val="21"/>
        </w:rPr>
        <w:t>文</w:t>
      </w:r>
      <w:r w:rsidRPr="00775663">
        <w:rPr>
          <w:rFonts w:ascii="SimSun" w:hAnsi="SimSun" w:cs="Times New Roman"/>
          <w:sz w:val="21"/>
        </w:rPr>
        <w:t>2</w:t>
      </w:r>
      <w:r w:rsidRPr="00775663">
        <w:rPr>
          <w:rFonts w:ascii="SimSun" w:hAnsi="SimSun" w:cs="Times New Roman" w:hint="eastAsia"/>
          <w:sz w:val="21"/>
        </w:rPr>
        <w:t>旨在</w:t>
      </w:r>
      <w:r w:rsidRPr="00775663">
        <w:rPr>
          <w:rFonts w:ascii="SimSun" w:hAnsi="SimSun" w:cs="Times New Roman"/>
          <w:sz w:val="21"/>
        </w:rPr>
        <w:t>反映不遵守</w:t>
      </w:r>
      <w:r w:rsidRPr="00775663">
        <w:rPr>
          <w:rFonts w:ascii="SimSun" w:hAnsi="SimSun" w:cs="Times New Roman" w:hint="eastAsia"/>
          <w:sz w:val="21"/>
        </w:rPr>
        <w:t>情形</w:t>
      </w:r>
      <w:r w:rsidRPr="00775663">
        <w:rPr>
          <w:rFonts w:ascii="SimSun" w:hAnsi="SimSun" w:cs="Times New Roman"/>
          <w:sz w:val="21"/>
        </w:rPr>
        <w:t>的备选</w:t>
      </w:r>
      <w:r w:rsidRPr="00775663">
        <w:rPr>
          <w:rFonts w:ascii="SimSun" w:hAnsi="SimSun" w:cs="Times New Roman" w:hint="eastAsia"/>
          <w:sz w:val="21"/>
        </w:rPr>
        <w:t>方案</w:t>
      </w:r>
      <w:r w:rsidRPr="00775663">
        <w:rPr>
          <w:rFonts w:ascii="SimSun" w:hAnsi="SimSun" w:cs="Times New Roman"/>
          <w:sz w:val="21"/>
        </w:rPr>
        <w:t>。撤销专利未能阻止</w:t>
      </w:r>
      <w:r w:rsidRPr="00775663">
        <w:rPr>
          <w:rFonts w:ascii="SimSun" w:hAnsi="SimSun" w:cs="Times New Roman" w:hint="eastAsia"/>
          <w:sz w:val="21"/>
        </w:rPr>
        <w:t>专利权人</w:t>
      </w:r>
      <w:r w:rsidRPr="00775663">
        <w:rPr>
          <w:rFonts w:ascii="SimSun" w:hAnsi="SimSun" w:cs="Times New Roman"/>
          <w:sz w:val="21"/>
        </w:rPr>
        <w:t>继续使用遗传资源或遗传资源相关传统知识，而且</w:t>
      </w:r>
      <w:r w:rsidRPr="00775663">
        <w:rPr>
          <w:rFonts w:ascii="SimSun" w:hAnsi="SimSun" w:cs="Times New Roman" w:hint="eastAsia"/>
          <w:sz w:val="21"/>
        </w:rPr>
        <w:t>，</w:t>
      </w:r>
      <w:r w:rsidRPr="00775663">
        <w:rPr>
          <w:rFonts w:ascii="SimSun" w:hAnsi="SimSun" w:cs="Times New Roman"/>
          <w:sz w:val="21"/>
        </w:rPr>
        <w:t>由于专利文件会公开如何使用</w:t>
      </w:r>
      <w:r w:rsidRPr="00775663">
        <w:rPr>
          <w:rFonts w:ascii="SimSun" w:hAnsi="SimSun" w:cs="Times New Roman" w:hint="eastAsia"/>
          <w:sz w:val="21"/>
        </w:rPr>
        <w:t>相关</w:t>
      </w:r>
      <w:r w:rsidRPr="00775663">
        <w:rPr>
          <w:rFonts w:ascii="SimSun" w:hAnsi="SimSun" w:cs="Times New Roman"/>
          <w:sz w:val="21"/>
        </w:rPr>
        <w:t>专利，且</w:t>
      </w:r>
      <w:r w:rsidRPr="00775663">
        <w:rPr>
          <w:rFonts w:ascii="SimSun" w:hAnsi="SimSun" w:cs="Times New Roman" w:hint="eastAsia"/>
          <w:sz w:val="21"/>
        </w:rPr>
        <w:t>专利持有人</w:t>
      </w:r>
      <w:r w:rsidRPr="00775663">
        <w:rPr>
          <w:rFonts w:ascii="SimSun" w:hAnsi="SimSun" w:cs="Times New Roman"/>
          <w:sz w:val="21"/>
        </w:rPr>
        <w:t>无权将第三方排除在外，因此越来越多的实体也可以使用该专利。然而，这些使用行为均不一定会给遗传资源或遗传资源相关传统知识的所有人带来任何</w:t>
      </w:r>
      <w:r w:rsidRPr="00775663">
        <w:rPr>
          <w:rFonts w:ascii="SimSun" w:hAnsi="SimSun" w:cs="Times New Roman" w:hint="eastAsia"/>
          <w:sz w:val="21"/>
        </w:rPr>
        <w:t>惠</w:t>
      </w:r>
      <w:r w:rsidRPr="00775663">
        <w:rPr>
          <w:rFonts w:ascii="SimSun" w:hAnsi="SimSun" w:cs="Times New Roman"/>
          <w:sz w:val="21"/>
        </w:rPr>
        <w:t>益。因此，该规定允许各国根据国内法决定适当的制裁</w:t>
      </w:r>
      <w:r w:rsidRPr="00775663">
        <w:rPr>
          <w:rFonts w:ascii="SimSun" w:hAnsi="SimSun" w:cs="Times New Roman" w:hint="eastAsia"/>
          <w:sz w:val="21"/>
        </w:rPr>
        <w:t>措施</w:t>
      </w:r>
      <w:r w:rsidRPr="00775663">
        <w:rPr>
          <w:rFonts w:ascii="SimSun" w:hAnsi="SimSun" w:cs="Times New Roman"/>
          <w:sz w:val="21"/>
        </w:rPr>
        <w:t>，并允许各国</w:t>
      </w:r>
      <w:r w:rsidRPr="00775663">
        <w:rPr>
          <w:rFonts w:ascii="SimSun" w:hAnsi="SimSun" w:cs="Times New Roman" w:hint="eastAsia"/>
          <w:sz w:val="21"/>
        </w:rPr>
        <w:t>能够</w:t>
      </w:r>
      <w:r w:rsidRPr="00775663">
        <w:rPr>
          <w:rFonts w:ascii="SimSun" w:hAnsi="SimSun" w:cs="Times New Roman"/>
          <w:sz w:val="21"/>
        </w:rPr>
        <w:t>将撤销作为</w:t>
      </w:r>
      <w:r w:rsidRPr="00775663">
        <w:rPr>
          <w:rFonts w:ascii="SimSun" w:hAnsi="SimSun" w:cs="Times New Roman" w:hint="eastAsia"/>
          <w:sz w:val="21"/>
        </w:rPr>
        <w:t>一种</w:t>
      </w:r>
      <w:r w:rsidRPr="00775663">
        <w:rPr>
          <w:rFonts w:ascii="SimSun" w:hAnsi="SimSun" w:cs="Times New Roman"/>
          <w:sz w:val="21"/>
        </w:rPr>
        <w:t>制裁</w:t>
      </w:r>
      <w:r w:rsidRPr="00775663">
        <w:rPr>
          <w:rFonts w:ascii="SimSun" w:hAnsi="SimSun" w:cs="Times New Roman" w:hint="eastAsia"/>
          <w:sz w:val="21"/>
        </w:rPr>
        <w:t>措施</w:t>
      </w:r>
      <w:r w:rsidRPr="00775663">
        <w:rPr>
          <w:rFonts w:ascii="SimSun" w:hAnsi="SimSun" w:cs="Times New Roman"/>
          <w:sz w:val="21"/>
        </w:rPr>
        <w:t>，前提是仅在蓄意或故意不遵守要求的情</w:t>
      </w:r>
      <w:r w:rsidRPr="00775663">
        <w:rPr>
          <w:rFonts w:ascii="SimSun" w:hAnsi="SimSun" w:cs="Times New Roman" w:hint="eastAsia"/>
          <w:sz w:val="21"/>
        </w:rPr>
        <w:t>形</w:t>
      </w:r>
      <w:r w:rsidRPr="00775663">
        <w:rPr>
          <w:rFonts w:ascii="SimSun" w:hAnsi="SimSun" w:cs="Times New Roman"/>
          <w:sz w:val="21"/>
        </w:rPr>
        <w:t>下，或仅在专利持有人根据国内法的定义，有机会与相关方达成使各方满意的解决办法</w:t>
      </w:r>
      <w:r w:rsidRPr="00775663">
        <w:rPr>
          <w:rFonts w:ascii="SimSun" w:hAnsi="SimSun" w:cs="Times New Roman" w:hint="eastAsia"/>
          <w:sz w:val="21"/>
        </w:rPr>
        <w:t>，</w:t>
      </w:r>
      <w:r w:rsidRPr="00775663">
        <w:rPr>
          <w:rFonts w:ascii="SimSun" w:hAnsi="SimSun" w:cs="Times New Roman"/>
          <w:sz w:val="21"/>
        </w:rPr>
        <w:t>但</w:t>
      </w:r>
      <w:r w:rsidRPr="00775663">
        <w:rPr>
          <w:rFonts w:ascii="SimSun" w:hAnsi="SimSun" w:cs="Times New Roman" w:hint="eastAsia"/>
          <w:sz w:val="21"/>
        </w:rPr>
        <w:t>这种谈判</w:t>
      </w:r>
      <w:r w:rsidRPr="00775663">
        <w:rPr>
          <w:rFonts w:ascii="SimSun" w:hAnsi="SimSun" w:cs="Times New Roman"/>
          <w:sz w:val="21"/>
        </w:rPr>
        <w:t>未能成功</w:t>
      </w:r>
      <w:r w:rsidRPr="00775663">
        <w:rPr>
          <w:rFonts w:ascii="SimSun" w:hAnsi="SimSun" w:cs="Times New Roman" w:hint="eastAsia"/>
          <w:sz w:val="21"/>
        </w:rPr>
        <w:t>的</w:t>
      </w:r>
      <w:r w:rsidRPr="00775663">
        <w:rPr>
          <w:rFonts w:ascii="SimSun" w:hAnsi="SimSun" w:cs="Times New Roman"/>
          <w:sz w:val="21"/>
        </w:rPr>
        <w:t>情况下。替代案</w:t>
      </w:r>
      <w:r w:rsidRPr="00775663">
        <w:rPr>
          <w:rFonts w:ascii="SimSun" w:hAnsi="SimSun" w:cs="Times New Roman" w:hint="eastAsia"/>
          <w:sz w:val="21"/>
        </w:rPr>
        <w:t>文</w:t>
      </w:r>
      <w:r w:rsidRPr="00775663">
        <w:rPr>
          <w:rFonts w:ascii="SimSun" w:hAnsi="SimSun" w:cs="Times New Roman"/>
          <w:sz w:val="21"/>
        </w:rPr>
        <w:t>3反映了一些国家采取的办法，</w:t>
      </w:r>
      <w:r w:rsidRPr="00775663">
        <w:rPr>
          <w:rFonts w:ascii="SimSun" w:hAnsi="SimSun" w:cs="Times New Roman" w:hint="eastAsia"/>
          <w:sz w:val="21"/>
        </w:rPr>
        <w:t>这些国家有</w:t>
      </w:r>
      <w:r w:rsidRPr="00775663">
        <w:rPr>
          <w:rFonts w:ascii="SimSun" w:hAnsi="SimSun" w:cs="Times New Roman"/>
          <w:sz w:val="21"/>
        </w:rPr>
        <w:t>强制性公开要求，但不将撤销作为对不遵守</w:t>
      </w:r>
      <w:r w:rsidRPr="00775663">
        <w:rPr>
          <w:rFonts w:ascii="SimSun" w:hAnsi="SimSun" w:cs="Times New Roman" w:hint="eastAsia"/>
          <w:sz w:val="21"/>
        </w:rPr>
        <w:t>情形</w:t>
      </w:r>
      <w:r w:rsidRPr="00775663">
        <w:rPr>
          <w:rFonts w:ascii="SimSun" w:hAnsi="SimSun" w:cs="Times New Roman"/>
          <w:sz w:val="21"/>
        </w:rPr>
        <w:t>的制裁</w:t>
      </w:r>
      <w:r w:rsidRPr="00775663">
        <w:rPr>
          <w:rFonts w:ascii="SimSun" w:hAnsi="SimSun" w:cs="Times New Roman" w:hint="eastAsia"/>
          <w:sz w:val="21"/>
        </w:rPr>
        <w:t>措施</w:t>
      </w:r>
      <w:r w:rsidRPr="00775663">
        <w:rPr>
          <w:rFonts w:ascii="SimSun" w:hAnsi="SimSun" w:cs="Times New Roman"/>
          <w:sz w:val="21"/>
        </w:rPr>
        <w:t>。</w:t>
      </w:r>
      <w:r w:rsidRPr="00775663">
        <w:rPr>
          <w:rFonts w:ascii="SimSun" w:hAnsi="SimSun" w:cs="Times New Roman" w:hint="eastAsia"/>
          <w:sz w:val="21"/>
        </w:rPr>
        <w:t>相反，</w:t>
      </w:r>
      <w:r w:rsidRPr="00775663">
        <w:rPr>
          <w:rFonts w:ascii="SimSun" w:hAnsi="SimSun" w:cs="Times New Roman"/>
          <w:sz w:val="21"/>
        </w:rPr>
        <w:t>在这些国家中，一旦专利发布，不遵守</w:t>
      </w:r>
      <w:r w:rsidRPr="00775663">
        <w:rPr>
          <w:rFonts w:ascii="SimSun" w:hAnsi="SimSun" w:cs="Times New Roman" w:hint="eastAsia"/>
          <w:sz w:val="21"/>
        </w:rPr>
        <w:t>情形</w:t>
      </w:r>
      <w:r w:rsidRPr="00775663">
        <w:rPr>
          <w:rFonts w:ascii="SimSun" w:hAnsi="SimSun" w:cs="Times New Roman"/>
          <w:sz w:val="21"/>
        </w:rPr>
        <w:t>就将在专利制度以外加以解决，但如果没有</w:t>
      </w:r>
      <w:r w:rsidRPr="00775663">
        <w:rPr>
          <w:rFonts w:ascii="SimSun" w:hAnsi="SimSun" w:cs="Times New Roman" w:hint="eastAsia"/>
          <w:sz w:val="21"/>
        </w:rPr>
        <w:t>满足</w:t>
      </w:r>
      <w:r w:rsidRPr="00775663">
        <w:rPr>
          <w:rFonts w:ascii="SimSun" w:hAnsi="SimSun" w:cs="Times New Roman"/>
          <w:sz w:val="21"/>
        </w:rPr>
        <w:t>公开要求，可能会停</w:t>
      </w:r>
      <w:r w:rsidRPr="00775663">
        <w:rPr>
          <w:rFonts w:ascii="SimSun" w:hAnsi="SimSun" w:cs="Times New Roman" w:hint="eastAsia"/>
          <w:sz w:val="21"/>
        </w:rPr>
        <w:t>止</w:t>
      </w:r>
      <w:r w:rsidRPr="00775663">
        <w:rPr>
          <w:rFonts w:ascii="SimSun" w:hAnsi="SimSun" w:cs="Times New Roman"/>
          <w:sz w:val="21"/>
        </w:rPr>
        <w:t>申请</w:t>
      </w:r>
      <w:r w:rsidRPr="00775663">
        <w:rPr>
          <w:rFonts w:ascii="SimSun" w:hAnsi="SimSun" w:cs="Times New Roman" w:hint="eastAsia"/>
          <w:sz w:val="21"/>
        </w:rPr>
        <w:t>处理</w:t>
      </w:r>
      <w:r w:rsidRPr="00775663">
        <w:rPr>
          <w:rFonts w:ascii="SimSun" w:hAnsi="SimSun" w:cs="Times New Roman"/>
          <w:sz w:val="21"/>
        </w:rPr>
        <w:t>流程。该替代案</w:t>
      </w:r>
      <w:r w:rsidRPr="00775663">
        <w:rPr>
          <w:rFonts w:ascii="SimSun" w:hAnsi="SimSun" w:cs="Times New Roman" w:hint="eastAsia"/>
          <w:sz w:val="21"/>
        </w:rPr>
        <w:t>文</w:t>
      </w:r>
      <w:r w:rsidRPr="00775663">
        <w:rPr>
          <w:rFonts w:ascii="SimSun" w:hAnsi="SimSun" w:cs="Times New Roman"/>
          <w:sz w:val="21"/>
        </w:rPr>
        <w:t>代表了制裁与补救办法的最高限度。替代案</w:t>
      </w:r>
      <w:r w:rsidRPr="00775663">
        <w:rPr>
          <w:rFonts w:ascii="SimSun" w:hAnsi="SimSun" w:cs="Times New Roman" w:hint="eastAsia"/>
          <w:sz w:val="21"/>
        </w:rPr>
        <w:t>文</w:t>
      </w:r>
      <w:r w:rsidRPr="00775663">
        <w:rPr>
          <w:rFonts w:ascii="SimSun" w:hAnsi="SimSun" w:cs="Times New Roman"/>
          <w:sz w:val="21"/>
        </w:rPr>
        <w:t>4</w:t>
      </w:r>
      <w:proofErr w:type="gramStart"/>
      <w:r w:rsidRPr="00775663">
        <w:rPr>
          <w:rFonts w:ascii="SimSun" w:hAnsi="SimSun" w:cs="Times New Roman"/>
          <w:sz w:val="21"/>
        </w:rPr>
        <w:t>是之前</w:t>
      </w:r>
      <w:proofErr w:type="gramEnd"/>
      <w:r w:rsidRPr="00775663">
        <w:rPr>
          <w:rFonts w:ascii="SimSun" w:hAnsi="SimSun" w:cs="Times New Roman"/>
          <w:sz w:val="21"/>
        </w:rPr>
        <w:t>的主要制裁规定。该案</w:t>
      </w:r>
      <w:r w:rsidRPr="00775663">
        <w:rPr>
          <w:rFonts w:ascii="SimSun" w:hAnsi="SimSun" w:cs="Times New Roman" w:hint="eastAsia"/>
          <w:sz w:val="21"/>
        </w:rPr>
        <w:t>文</w:t>
      </w:r>
      <w:r w:rsidRPr="00775663">
        <w:rPr>
          <w:rFonts w:ascii="SimSun" w:hAnsi="SimSun" w:cs="Times New Roman"/>
          <w:sz w:val="21"/>
        </w:rPr>
        <w:t>将制裁问题留给国内法解决，但提供了一个可能采取的授予前和授予后制裁</w:t>
      </w:r>
      <w:r w:rsidRPr="00775663">
        <w:rPr>
          <w:rFonts w:ascii="SimSun" w:hAnsi="SimSun" w:cs="Times New Roman" w:hint="eastAsia"/>
          <w:sz w:val="21"/>
        </w:rPr>
        <w:t>措施</w:t>
      </w:r>
      <w:r w:rsidRPr="00775663">
        <w:rPr>
          <w:rFonts w:ascii="SimSun" w:hAnsi="SimSun" w:cs="Times New Roman"/>
          <w:sz w:val="21"/>
        </w:rPr>
        <w:t>的不完全清单。她</w:t>
      </w:r>
      <w:r w:rsidRPr="00775663">
        <w:rPr>
          <w:rFonts w:ascii="SimSun" w:hAnsi="SimSun" w:cs="Times New Roman" w:hint="eastAsia"/>
          <w:sz w:val="21"/>
        </w:rPr>
        <w:t>指出</w:t>
      </w:r>
      <w:r w:rsidRPr="00775663">
        <w:rPr>
          <w:rFonts w:ascii="SimSun" w:hAnsi="SimSun" w:cs="Times New Roman"/>
          <w:sz w:val="21"/>
        </w:rPr>
        <w:t>，可以删除替代案</w:t>
      </w:r>
      <w:r w:rsidRPr="00775663">
        <w:rPr>
          <w:rFonts w:ascii="SimSun" w:hAnsi="SimSun" w:cs="Times New Roman" w:hint="eastAsia"/>
          <w:sz w:val="21"/>
        </w:rPr>
        <w:t>文</w:t>
      </w:r>
      <w:r w:rsidRPr="00775663">
        <w:rPr>
          <w:rFonts w:ascii="SimSun" w:hAnsi="SimSun" w:cs="Times New Roman"/>
          <w:sz w:val="21"/>
        </w:rPr>
        <w:t>4，而规定了国内法下最大范围的替代案</w:t>
      </w:r>
      <w:r w:rsidRPr="00775663">
        <w:rPr>
          <w:rFonts w:ascii="SimSun" w:hAnsi="SimSun" w:cs="Times New Roman" w:hint="eastAsia"/>
          <w:sz w:val="21"/>
        </w:rPr>
        <w:t>文</w:t>
      </w:r>
      <w:r w:rsidRPr="00775663">
        <w:rPr>
          <w:rFonts w:ascii="SimSun" w:hAnsi="SimSun" w:cs="Times New Roman"/>
          <w:sz w:val="21"/>
        </w:rPr>
        <w:t>1可以为寻求</w:t>
      </w:r>
      <w:r w:rsidRPr="00775663">
        <w:rPr>
          <w:rFonts w:ascii="SimSun" w:hAnsi="SimSun" w:cs="Times New Roman" w:hint="eastAsia"/>
          <w:sz w:val="21"/>
        </w:rPr>
        <w:t>采用</w:t>
      </w:r>
      <w:r w:rsidRPr="00775663">
        <w:rPr>
          <w:rFonts w:ascii="SimSun" w:hAnsi="SimSun" w:cs="Times New Roman"/>
          <w:sz w:val="21"/>
        </w:rPr>
        <w:t>此种办法的国家保留</w:t>
      </w:r>
      <w:r w:rsidRPr="00775663">
        <w:rPr>
          <w:rFonts w:ascii="SimSun" w:hAnsi="SimSun" w:cs="Times New Roman" w:hint="eastAsia"/>
          <w:sz w:val="21"/>
        </w:rPr>
        <w:t>下来</w:t>
      </w:r>
      <w:r w:rsidRPr="00775663">
        <w:rPr>
          <w:rFonts w:ascii="SimSun" w:hAnsi="SimSun" w:cs="Times New Roman"/>
          <w:sz w:val="21"/>
        </w:rPr>
        <w:t>，此外，她还对某一成员国</w:t>
      </w:r>
      <w:r w:rsidRPr="00775663">
        <w:rPr>
          <w:rFonts w:ascii="SimSun" w:hAnsi="SimSun" w:cs="Times New Roman" w:hint="eastAsia"/>
          <w:sz w:val="21"/>
        </w:rPr>
        <w:t>大意如此</w:t>
      </w:r>
      <w:r w:rsidRPr="00775663">
        <w:rPr>
          <w:rFonts w:ascii="SimSun" w:hAnsi="SimSun" w:cs="Times New Roman"/>
          <w:sz w:val="21"/>
        </w:rPr>
        <w:t>的发言表示欢迎。补充措施载于第6条和第7条。他们</w:t>
      </w:r>
      <w:r w:rsidRPr="00775663">
        <w:rPr>
          <w:rFonts w:ascii="SimSun" w:hAnsi="SimSun" w:cs="Times New Roman" w:hint="eastAsia"/>
          <w:sz w:val="21"/>
        </w:rPr>
        <w:t>达成</w:t>
      </w:r>
      <w:r w:rsidRPr="00775663">
        <w:rPr>
          <w:rFonts w:ascii="SimSun" w:hAnsi="SimSun" w:cs="Times New Roman"/>
          <w:sz w:val="21"/>
        </w:rPr>
        <w:t>的广泛</w:t>
      </w:r>
      <w:r w:rsidRPr="00775663">
        <w:rPr>
          <w:rFonts w:ascii="SimSun" w:hAnsi="SimSun" w:cs="Times New Roman" w:hint="eastAsia"/>
          <w:sz w:val="21"/>
        </w:rPr>
        <w:t>一</w:t>
      </w:r>
      <w:r w:rsidRPr="00775663">
        <w:rPr>
          <w:rFonts w:ascii="SimSun" w:hAnsi="SimSun" w:cs="Times New Roman" w:hint="eastAsia"/>
          <w:sz w:val="21"/>
        </w:rPr>
        <w:lastRenderedPageBreak/>
        <w:t>致意见</w:t>
      </w:r>
      <w:r w:rsidRPr="00775663">
        <w:rPr>
          <w:rFonts w:ascii="SimSun" w:hAnsi="SimSun" w:cs="Times New Roman"/>
          <w:sz w:val="21"/>
        </w:rPr>
        <w:t>是，关于尽职调查（包括数据库）的第6条可作为对强制性公开要求的一项有用补充。第6条第1款就是之前的第7条第2款，该款明确指出，成员国可按照国内法和具体</w:t>
      </w:r>
      <w:r w:rsidRPr="00775663">
        <w:rPr>
          <w:rFonts w:ascii="SimSun" w:hAnsi="SimSun" w:cs="Times New Roman" w:hint="eastAsia"/>
          <w:sz w:val="21"/>
        </w:rPr>
        <w:t>国</w:t>
      </w:r>
      <w:r w:rsidRPr="00775663">
        <w:rPr>
          <w:rFonts w:ascii="SimSun" w:hAnsi="SimSun" w:cs="Times New Roman"/>
          <w:sz w:val="21"/>
        </w:rPr>
        <w:t>情的可能要求，根据需要、优先事项和保障制度，考虑使用传统知识和遗传资源数据库。第6条第2款就是之前的第6条，没有对该条款</w:t>
      </w:r>
      <w:proofErr w:type="gramStart"/>
      <w:r w:rsidRPr="00775663">
        <w:rPr>
          <w:rFonts w:ascii="SimSun" w:hAnsi="SimSun" w:cs="Times New Roman"/>
          <w:sz w:val="21"/>
        </w:rPr>
        <w:t>作出</w:t>
      </w:r>
      <w:proofErr w:type="gramEnd"/>
      <w:r w:rsidRPr="00775663">
        <w:rPr>
          <w:rFonts w:ascii="SimSun" w:hAnsi="SimSun" w:cs="Times New Roman"/>
          <w:sz w:val="21"/>
        </w:rPr>
        <w:t>有意义的</w:t>
      </w:r>
      <w:r w:rsidRPr="00775663">
        <w:rPr>
          <w:rFonts w:ascii="SimSun" w:hAnsi="SimSun" w:cs="Times New Roman" w:hint="eastAsia"/>
          <w:sz w:val="21"/>
        </w:rPr>
        <w:t>改动</w:t>
      </w:r>
      <w:r w:rsidRPr="00775663">
        <w:rPr>
          <w:rFonts w:ascii="SimSun" w:hAnsi="SimSun" w:cs="Times New Roman"/>
          <w:sz w:val="21"/>
        </w:rPr>
        <w:t>。</w:t>
      </w:r>
      <w:r w:rsidRPr="00775663">
        <w:rPr>
          <w:rFonts w:ascii="SimSun" w:hAnsi="SimSun" w:cs="Times New Roman" w:hint="eastAsia"/>
          <w:sz w:val="21"/>
        </w:rPr>
        <w:t>若干</w:t>
      </w:r>
      <w:r w:rsidRPr="00775663">
        <w:rPr>
          <w:rFonts w:ascii="SimSun" w:hAnsi="SimSun" w:cs="Times New Roman"/>
          <w:sz w:val="21"/>
        </w:rPr>
        <w:t>成员国</w:t>
      </w:r>
      <w:r w:rsidRPr="00775663">
        <w:rPr>
          <w:rFonts w:ascii="SimSun" w:hAnsi="SimSun" w:cs="Times New Roman" w:hint="eastAsia"/>
          <w:sz w:val="21"/>
        </w:rPr>
        <w:t>对</w:t>
      </w:r>
      <w:r w:rsidRPr="00775663">
        <w:rPr>
          <w:rFonts w:ascii="SimSun" w:hAnsi="SimSun" w:cs="Times New Roman"/>
          <w:sz w:val="21"/>
        </w:rPr>
        <w:t>第7条表</w:t>
      </w:r>
      <w:r w:rsidRPr="00775663">
        <w:rPr>
          <w:rFonts w:ascii="SimSun" w:hAnsi="SimSun" w:cs="Times New Roman" w:hint="eastAsia"/>
          <w:sz w:val="21"/>
        </w:rPr>
        <w:t>示</w:t>
      </w:r>
      <w:r w:rsidRPr="00775663">
        <w:rPr>
          <w:rFonts w:ascii="SimSun" w:hAnsi="SimSun" w:cs="Times New Roman"/>
          <w:sz w:val="21"/>
        </w:rPr>
        <w:t>关切。据此，已经对标题略作改动，且只有第7条第1款(b)、(c)和(d)项被纳入强制性公开要求的规定</w:t>
      </w:r>
      <w:r w:rsidRPr="00775663">
        <w:rPr>
          <w:rFonts w:ascii="SimSun" w:hAnsi="SimSun" w:cs="Times New Roman" w:hint="eastAsia"/>
          <w:sz w:val="21"/>
        </w:rPr>
        <w:t>中</w:t>
      </w:r>
      <w:r w:rsidRPr="00775663">
        <w:rPr>
          <w:rFonts w:ascii="SimSun" w:hAnsi="SimSun" w:cs="Times New Roman"/>
          <w:sz w:val="21"/>
        </w:rPr>
        <w:t>。现在这几项被标为(a)、(b)和(c)项。第7条的标题</w:t>
      </w:r>
      <w:r w:rsidRPr="00775663">
        <w:rPr>
          <w:rFonts w:ascii="SimSun" w:hAnsi="SimSun" w:cs="Times New Roman" w:hint="eastAsia"/>
          <w:sz w:val="21"/>
        </w:rPr>
        <w:t>是</w:t>
      </w:r>
      <w:r w:rsidRPr="00775663">
        <w:rPr>
          <w:rFonts w:ascii="SimSun" w:hAnsi="SimSun" w:cs="Times New Roman"/>
          <w:sz w:val="21"/>
        </w:rPr>
        <w:t>“防止错误授予专利、数据库和自愿行为守则”。</w:t>
      </w:r>
    </w:p>
    <w:p w14:paraId="1692BAB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库鲁克先生作为主持人发言，介绍了第1条至第4条的替代案</w:t>
      </w:r>
      <w:r w:rsidRPr="00775663">
        <w:rPr>
          <w:rFonts w:ascii="SimSun" w:hAnsi="SimSun" w:cs="Times New Roman" w:hint="eastAsia"/>
          <w:sz w:val="21"/>
        </w:rPr>
        <w:t>文</w:t>
      </w:r>
      <w:r w:rsidRPr="00775663">
        <w:rPr>
          <w:rFonts w:ascii="SimSun" w:hAnsi="SimSun" w:cs="Times New Roman"/>
          <w:sz w:val="21"/>
        </w:rPr>
        <w:t>。关于目标的第1条替代案</w:t>
      </w:r>
      <w:r w:rsidRPr="00775663">
        <w:rPr>
          <w:rFonts w:ascii="SimSun" w:hAnsi="SimSun" w:cs="Times New Roman" w:hint="eastAsia"/>
          <w:sz w:val="21"/>
        </w:rPr>
        <w:t>文</w:t>
      </w:r>
      <w:r w:rsidRPr="00775663">
        <w:rPr>
          <w:rFonts w:ascii="SimSun" w:hAnsi="SimSun" w:cs="Times New Roman"/>
          <w:sz w:val="21"/>
        </w:rPr>
        <w:t>中开</w:t>
      </w:r>
      <w:r w:rsidRPr="00775663">
        <w:rPr>
          <w:rFonts w:ascii="SimSun" w:hAnsi="SimSun" w:cs="Times New Roman" w:hint="eastAsia"/>
          <w:sz w:val="21"/>
        </w:rPr>
        <w:t>头</w:t>
      </w:r>
      <w:r w:rsidRPr="00775663">
        <w:rPr>
          <w:rFonts w:ascii="SimSun" w:hAnsi="SimSun" w:cs="Times New Roman"/>
          <w:sz w:val="21"/>
        </w:rPr>
        <w:t>部分被</w:t>
      </w:r>
      <w:r w:rsidRPr="00775663">
        <w:rPr>
          <w:rFonts w:ascii="SimSun" w:hAnsi="SimSun" w:cs="Times New Roman" w:hint="eastAsia"/>
          <w:sz w:val="21"/>
        </w:rPr>
        <w:t>加上了</w:t>
      </w:r>
      <w:r w:rsidRPr="00775663">
        <w:rPr>
          <w:rFonts w:ascii="SimSun" w:hAnsi="SimSun" w:cs="Times New Roman"/>
          <w:sz w:val="21"/>
        </w:rPr>
        <w:t>括号，但这是先前的规定，并且没有对</w:t>
      </w:r>
      <w:r w:rsidR="004D57A0" w:rsidRPr="00775663">
        <w:rPr>
          <w:rFonts w:ascii="SimSun" w:hAnsi="SimSun" w:cs="Times New Roman"/>
          <w:sz w:val="21"/>
        </w:rPr>
        <w:t>案</w:t>
      </w:r>
      <w:r w:rsidRPr="00775663">
        <w:rPr>
          <w:rFonts w:ascii="SimSun" w:hAnsi="SimSun" w:cs="Times New Roman"/>
          <w:sz w:val="21"/>
        </w:rPr>
        <w:t>文</w:t>
      </w:r>
      <w:proofErr w:type="gramStart"/>
      <w:r w:rsidRPr="00775663">
        <w:rPr>
          <w:rFonts w:ascii="SimSun" w:hAnsi="SimSun" w:cs="Times New Roman"/>
          <w:sz w:val="21"/>
        </w:rPr>
        <w:t>作出</w:t>
      </w:r>
      <w:proofErr w:type="gramEnd"/>
      <w:r w:rsidRPr="00775663">
        <w:rPr>
          <w:rFonts w:ascii="SimSun" w:hAnsi="SimSun" w:cs="Times New Roman"/>
          <w:sz w:val="21"/>
        </w:rPr>
        <w:t>实质性改动。然而，第1条有</w:t>
      </w:r>
      <w:r w:rsidRPr="00775663">
        <w:rPr>
          <w:rFonts w:ascii="SimSun" w:hAnsi="SimSun" w:cs="Times New Roman" w:hint="eastAsia"/>
          <w:sz w:val="21"/>
        </w:rPr>
        <w:t>一个</w:t>
      </w:r>
      <w:r w:rsidRPr="00775663">
        <w:rPr>
          <w:rFonts w:ascii="SimSun" w:hAnsi="SimSun" w:cs="Times New Roman"/>
          <w:sz w:val="21"/>
        </w:rPr>
        <w:t>替代案</w:t>
      </w:r>
      <w:r w:rsidRPr="00775663">
        <w:rPr>
          <w:rFonts w:ascii="SimSun" w:hAnsi="SimSun" w:cs="Times New Roman" w:hint="eastAsia"/>
          <w:sz w:val="21"/>
        </w:rPr>
        <w:t>文</w:t>
      </w:r>
      <w:r w:rsidRPr="00775663">
        <w:rPr>
          <w:rFonts w:ascii="SimSun" w:hAnsi="SimSun" w:cs="Times New Roman"/>
          <w:sz w:val="21"/>
        </w:rPr>
        <w:t>，且该替代案</w:t>
      </w:r>
      <w:r w:rsidRPr="00775663">
        <w:rPr>
          <w:rFonts w:ascii="SimSun" w:hAnsi="SimSun" w:cs="Times New Roman" w:hint="eastAsia"/>
          <w:sz w:val="21"/>
        </w:rPr>
        <w:t>文</w:t>
      </w:r>
      <w:r w:rsidRPr="00775663">
        <w:rPr>
          <w:rFonts w:ascii="SimSun" w:hAnsi="SimSun" w:cs="Times New Roman"/>
          <w:sz w:val="21"/>
        </w:rPr>
        <w:t>代表了某一成员国的</w:t>
      </w:r>
      <w:r w:rsidRPr="00775663">
        <w:rPr>
          <w:rFonts w:ascii="SimSun" w:hAnsi="SimSun" w:cs="Times New Roman" w:hint="eastAsia"/>
          <w:sz w:val="21"/>
        </w:rPr>
        <w:t>提案</w:t>
      </w:r>
      <w:r w:rsidRPr="00775663">
        <w:rPr>
          <w:rFonts w:ascii="SimSun" w:hAnsi="SimSun" w:cs="Times New Roman"/>
          <w:sz w:val="21"/>
        </w:rPr>
        <w:t>。</w:t>
      </w:r>
    </w:p>
    <w:p w14:paraId="688A8184"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巴格利女士作为主席之友发言，介绍了对第6条和第7条所作的改动。她说，由于全体会议没有对第8条至第11条</w:t>
      </w:r>
      <w:r w:rsidRPr="00775663">
        <w:rPr>
          <w:rFonts w:ascii="SimSun" w:hAnsi="SimSun" w:cs="Times New Roman" w:hint="eastAsia"/>
          <w:sz w:val="21"/>
        </w:rPr>
        <w:t>进行过</w:t>
      </w:r>
      <w:r w:rsidRPr="00775663">
        <w:rPr>
          <w:rFonts w:ascii="SimSun" w:hAnsi="SimSun" w:cs="Times New Roman"/>
          <w:sz w:val="21"/>
        </w:rPr>
        <w:t>讨论，因此</w:t>
      </w:r>
      <w:r w:rsidRPr="00775663">
        <w:rPr>
          <w:rFonts w:ascii="SimSun" w:hAnsi="SimSun" w:cs="Times New Roman" w:hint="eastAsia"/>
          <w:sz w:val="21"/>
        </w:rPr>
        <w:t>，这几条</w:t>
      </w:r>
      <w:r w:rsidRPr="00775663">
        <w:rPr>
          <w:rFonts w:ascii="SimSun" w:hAnsi="SimSun" w:cs="Times New Roman"/>
          <w:sz w:val="21"/>
        </w:rPr>
        <w:t>保持不变。她指出，</w:t>
      </w:r>
      <w:r w:rsidRPr="00775663">
        <w:rPr>
          <w:rFonts w:ascii="SimSun" w:hAnsi="SimSun" w:cs="Times New Roman" w:hint="eastAsia"/>
          <w:sz w:val="21"/>
        </w:rPr>
        <w:t>主持</w:t>
      </w:r>
      <w:r w:rsidRPr="00775663">
        <w:rPr>
          <w:rFonts w:ascii="SimSun" w:hAnsi="SimSun" w:cs="Times New Roman"/>
          <w:sz w:val="21"/>
        </w:rPr>
        <w:t>人和主席之友想要实现的目标是</w:t>
      </w:r>
      <w:r w:rsidRPr="00775663">
        <w:rPr>
          <w:rFonts w:ascii="SimSun" w:hAnsi="SimSun" w:cs="Times New Roman" w:hint="eastAsia"/>
          <w:sz w:val="21"/>
        </w:rPr>
        <w:t>，</w:t>
      </w:r>
      <w:r w:rsidRPr="00775663">
        <w:rPr>
          <w:rFonts w:ascii="SimSun" w:hAnsi="SimSun" w:cs="Times New Roman"/>
          <w:sz w:val="21"/>
        </w:rPr>
        <w:t>逐渐简</w:t>
      </w:r>
      <w:r w:rsidRPr="00775663">
        <w:rPr>
          <w:rFonts w:ascii="SimSun" w:hAnsi="SimSun" w:cs="Times New Roman" w:hint="eastAsia"/>
          <w:sz w:val="21"/>
        </w:rPr>
        <w:t>化</w:t>
      </w:r>
      <w:r w:rsidRPr="00775663">
        <w:rPr>
          <w:rFonts w:ascii="SimSun" w:hAnsi="SimSun" w:cs="Times New Roman"/>
          <w:sz w:val="21"/>
        </w:rPr>
        <w:t>案文，以进一步缩小分歧、提高明确性和保持立场的完整性。她就出现的任何错误致歉，</w:t>
      </w:r>
      <w:r w:rsidRPr="00775663">
        <w:rPr>
          <w:rFonts w:ascii="SimSun" w:hAnsi="SimSun" w:cs="Times New Roman" w:hint="eastAsia"/>
          <w:sz w:val="21"/>
        </w:rPr>
        <w:t>指出由于时间</w:t>
      </w:r>
      <w:proofErr w:type="gramStart"/>
      <w:r w:rsidRPr="00775663">
        <w:rPr>
          <w:rFonts w:ascii="SimSun" w:hAnsi="SimSun" w:cs="Times New Roman" w:hint="eastAsia"/>
          <w:sz w:val="21"/>
        </w:rPr>
        <w:t>紧</w:t>
      </w:r>
      <w:r w:rsidRPr="00775663">
        <w:rPr>
          <w:rFonts w:ascii="SimSun" w:hAnsi="SimSun" w:cs="Times New Roman"/>
          <w:sz w:val="21"/>
        </w:rPr>
        <w:t>避免</w:t>
      </w:r>
      <w:proofErr w:type="gramEnd"/>
      <w:r w:rsidRPr="00775663">
        <w:rPr>
          <w:rFonts w:ascii="SimSun" w:hAnsi="SimSun" w:cs="Times New Roman"/>
          <w:sz w:val="21"/>
        </w:rPr>
        <w:t>犯错几乎</w:t>
      </w:r>
      <w:r w:rsidRPr="00775663">
        <w:rPr>
          <w:rFonts w:ascii="SimSun" w:hAnsi="SimSun" w:cs="Times New Roman" w:hint="eastAsia"/>
          <w:sz w:val="21"/>
        </w:rPr>
        <w:t>是</w:t>
      </w:r>
      <w:r w:rsidRPr="00775663">
        <w:rPr>
          <w:rFonts w:ascii="SimSun" w:hAnsi="SimSun" w:cs="Times New Roman"/>
          <w:sz w:val="21"/>
        </w:rPr>
        <w:t>不可能的。她期待就第一次修订</w:t>
      </w:r>
      <w:proofErr w:type="gramStart"/>
      <w:r w:rsidRPr="00775663">
        <w:rPr>
          <w:rFonts w:ascii="SimSun" w:hAnsi="SimSun" w:cs="Times New Roman"/>
          <w:sz w:val="21"/>
        </w:rPr>
        <w:t>稿开展</w:t>
      </w:r>
      <w:proofErr w:type="gramEnd"/>
      <w:r w:rsidRPr="00775663">
        <w:rPr>
          <w:rFonts w:ascii="SimSun" w:hAnsi="SimSun" w:cs="Times New Roman"/>
          <w:sz w:val="21"/>
        </w:rPr>
        <w:t>协作。</w:t>
      </w:r>
    </w:p>
    <w:p w14:paraId="639A3B66"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主席宣布开始</w:t>
      </w:r>
      <w:r w:rsidRPr="00775663">
        <w:rPr>
          <w:rFonts w:ascii="SimSun" w:hAnsi="SimSun" w:cs="Times New Roman" w:hint="eastAsia"/>
          <w:sz w:val="21"/>
        </w:rPr>
        <w:t>就</w:t>
      </w:r>
      <w:r w:rsidRPr="002A0A4D">
        <w:rPr>
          <w:rFonts w:ascii="SimSun" w:hAnsi="SimSun"/>
          <w:sz w:val="21"/>
          <w:szCs w:val="22"/>
        </w:rPr>
        <w:t>技术性</w:t>
      </w:r>
      <w:r w:rsidRPr="00775663">
        <w:rPr>
          <w:rFonts w:ascii="SimSun" w:hAnsi="SimSun" w:cs="Times New Roman"/>
          <w:sz w:val="21"/>
        </w:rPr>
        <w:t>问题</w:t>
      </w:r>
      <w:r w:rsidRPr="00775663">
        <w:rPr>
          <w:rFonts w:ascii="SimSun" w:hAnsi="SimSun" w:cs="Times New Roman" w:hint="eastAsia"/>
          <w:sz w:val="21"/>
        </w:rPr>
        <w:t>进行讨论</w:t>
      </w:r>
      <w:r w:rsidRPr="00775663">
        <w:rPr>
          <w:rFonts w:ascii="SimSun" w:hAnsi="SimSun" w:cs="Times New Roman"/>
          <w:sz w:val="21"/>
        </w:rPr>
        <w:t>。</w:t>
      </w:r>
    </w:p>
    <w:p w14:paraId="39FDBA23"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[秘书处的说明：所有发言人向主持人和主席之友表示感谢，感谢他们为编制第一次修订稿所做的工作。]萨尔瓦多代表团提</w:t>
      </w:r>
      <w:r w:rsidRPr="00775663">
        <w:rPr>
          <w:rFonts w:ascii="SimSun" w:hAnsi="SimSun" w:cs="Times New Roman" w:hint="eastAsia"/>
          <w:sz w:val="21"/>
        </w:rPr>
        <w:t>到其</w:t>
      </w:r>
      <w:r w:rsidRPr="00775663">
        <w:rPr>
          <w:rFonts w:ascii="SimSun" w:hAnsi="SimSun" w:cs="Times New Roman"/>
          <w:sz w:val="21"/>
        </w:rPr>
        <w:t>就</w:t>
      </w:r>
      <w:r w:rsidRPr="00775663">
        <w:rPr>
          <w:rFonts w:ascii="SimSun" w:hAnsi="SimSun" w:cs="Times New Roman" w:hint="eastAsia"/>
          <w:sz w:val="21"/>
        </w:rPr>
        <w:t>知识产权权利还是专利权</w:t>
      </w:r>
      <w:r w:rsidRPr="00775663">
        <w:rPr>
          <w:rFonts w:ascii="SimSun" w:hAnsi="SimSun" w:cs="Times New Roman"/>
          <w:sz w:val="21"/>
        </w:rPr>
        <w:t>问题</w:t>
      </w:r>
      <w:r w:rsidRPr="00775663">
        <w:rPr>
          <w:rFonts w:ascii="SimSun" w:hAnsi="SimSun" w:cs="Times New Roman" w:hint="eastAsia"/>
          <w:sz w:val="21"/>
        </w:rPr>
        <w:t>提出</w:t>
      </w:r>
      <w:r w:rsidRPr="00775663">
        <w:rPr>
          <w:rFonts w:ascii="SimSun" w:hAnsi="SimSun" w:cs="Times New Roman"/>
          <w:sz w:val="21"/>
        </w:rPr>
        <w:t>的建议。其建议是在案文中仅保留专利，同时起草一些措</w:t>
      </w:r>
      <w:r w:rsidRPr="00775663">
        <w:rPr>
          <w:rFonts w:ascii="SimSun" w:hAnsi="SimSun" w:cs="Times New Roman" w:hint="eastAsia"/>
          <w:sz w:val="21"/>
        </w:rPr>
        <w:t>辞</w:t>
      </w:r>
      <w:r w:rsidRPr="00775663">
        <w:rPr>
          <w:rFonts w:ascii="SimSun" w:hAnsi="SimSun" w:cs="Times New Roman"/>
          <w:sz w:val="21"/>
        </w:rPr>
        <w:t>，</w:t>
      </w:r>
      <w:r w:rsidRPr="00775663">
        <w:rPr>
          <w:rFonts w:ascii="SimSun" w:hAnsi="SimSun" w:cs="Times New Roman" w:hint="eastAsia"/>
          <w:sz w:val="21"/>
        </w:rPr>
        <w:t>大意是，</w:t>
      </w:r>
      <w:r w:rsidRPr="00775663">
        <w:rPr>
          <w:rFonts w:ascii="SimSun" w:hAnsi="SimSun" w:cs="Times New Roman"/>
          <w:sz w:val="21"/>
        </w:rPr>
        <w:t>使提及专利的所有内容都对知识产权适用，这一点类似于</w:t>
      </w:r>
      <w:r w:rsidRPr="00775663">
        <w:rPr>
          <w:rFonts w:ascii="SimSun" w:hAnsi="SimSun" w:cs="Times New Roman" w:hint="eastAsia"/>
          <w:sz w:val="21"/>
        </w:rPr>
        <w:t>对</w:t>
      </w:r>
      <w:r w:rsidRPr="00775663">
        <w:rPr>
          <w:rFonts w:ascii="SimSun" w:hAnsi="SimSun" w:cs="Times New Roman"/>
          <w:sz w:val="21"/>
        </w:rPr>
        <w:t>衍生物</w:t>
      </w:r>
      <w:r w:rsidRPr="00775663">
        <w:rPr>
          <w:rFonts w:ascii="SimSun" w:hAnsi="SimSun" w:cs="Times New Roman" w:hint="eastAsia"/>
          <w:sz w:val="21"/>
        </w:rPr>
        <w:t>采取</w:t>
      </w:r>
      <w:r w:rsidRPr="00775663">
        <w:rPr>
          <w:rFonts w:ascii="SimSun" w:hAnsi="SimSun" w:cs="Times New Roman"/>
          <w:sz w:val="21"/>
        </w:rPr>
        <w:t>的解决办法。</w:t>
      </w:r>
    </w:p>
    <w:p w14:paraId="40779F23"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巴格利女士作为主席之友发言，</w:t>
      </w:r>
      <w:r w:rsidRPr="00775663">
        <w:rPr>
          <w:rFonts w:ascii="SimSun" w:hAnsi="SimSun" w:cs="Times New Roman" w:hint="eastAsia"/>
          <w:sz w:val="21"/>
        </w:rPr>
        <w:t>指出</w:t>
      </w:r>
      <w:r w:rsidRPr="00775663">
        <w:rPr>
          <w:rFonts w:ascii="SimSun" w:hAnsi="SimSun" w:cs="Times New Roman"/>
          <w:sz w:val="21"/>
        </w:rPr>
        <w:t>他们疏忽了这一点，并将在第二次修订稿中进行补救。</w:t>
      </w:r>
    </w:p>
    <w:p w14:paraId="30CA1A4B"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意大利代表团和</w:t>
      </w:r>
      <w:r w:rsidRPr="002A0A4D">
        <w:rPr>
          <w:rFonts w:ascii="SimSun" w:hAnsi="SimSun"/>
          <w:sz w:val="21"/>
          <w:szCs w:val="22"/>
        </w:rPr>
        <w:t>日本代表团</w:t>
      </w:r>
      <w:r w:rsidRPr="00775663">
        <w:rPr>
          <w:rFonts w:ascii="SimSun" w:hAnsi="SimSun" w:cs="Times New Roman"/>
          <w:sz w:val="21"/>
        </w:rPr>
        <w:t>指出了错误，应为“数据明显”，而不是“数据不明显”。</w:t>
      </w:r>
    </w:p>
    <w:p w14:paraId="6C944B45"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[秘书处的说明：</w:t>
      </w:r>
      <w:r w:rsidRPr="00775663">
        <w:rPr>
          <w:rFonts w:ascii="SimSun" w:hAnsi="SimSun" w:cs="Times New Roman" w:hint="eastAsia"/>
          <w:sz w:val="21"/>
        </w:rPr>
        <w:t>届会的这一</w:t>
      </w:r>
      <w:r w:rsidRPr="00775663">
        <w:rPr>
          <w:rFonts w:ascii="SimSun" w:hAnsi="SimSun" w:cs="Times New Roman"/>
          <w:sz w:val="21"/>
        </w:rPr>
        <w:t>部分是在各代表团审查第一次修订稿短暂休息之后举行的。]主席宣布开始就第一次修订稿发表</w:t>
      </w:r>
      <w:r w:rsidRPr="002A0A4D">
        <w:rPr>
          <w:rFonts w:ascii="SimSun" w:hAnsi="SimSun"/>
          <w:sz w:val="21"/>
          <w:szCs w:val="22"/>
        </w:rPr>
        <w:t>一般性</w:t>
      </w:r>
      <w:r w:rsidRPr="00775663">
        <w:rPr>
          <w:rFonts w:ascii="SimSun" w:hAnsi="SimSun" w:cs="Times New Roman"/>
          <w:sz w:val="21"/>
        </w:rPr>
        <w:t>意见。</w:t>
      </w:r>
    </w:p>
    <w:p w14:paraId="18ABB970"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[秘书处的说明：所有发言人</w:t>
      </w:r>
      <w:r w:rsidRPr="00775663">
        <w:rPr>
          <w:rFonts w:ascii="SimSun" w:hAnsi="SimSun" w:cs="Times New Roman" w:hint="eastAsia"/>
          <w:sz w:val="21"/>
        </w:rPr>
        <w:t>均</w:t>
      </w:r>
      <w:r w:rsidRPr="00775663">
        <w:rPr>
          <w:rFonts w:ascii="SimSun" w:hAnsi="SimSun" w:cs="Times New Roman"/>
          <w:sz w:val="21"/>
        </w:rPr>
        <w:t>向主持人和主席之友表示感谢，感谢他们为编制第一次修订稿所做的工作。]印度尼西亚代表团代表观点相似的国家发言，代表团</w:t>
      </w:r>
      <w:r w:rsidRPr="00775663">
        <w:rPr>
          <w:rFonts w:ascii="SimSun" w:hAnsi="SimSun" w:cs="Times New Roman" w:hint="eastAsia"/>
          <w:sz w:val="21"/>
        </w:rPr>
        <w:t>认</w:t>
      </w:r>
      <w:r w:rsidRPr="00775663">
        <w:rPr>
          <w:rFonts w:ascii="SimSun" w:hAnsi="SimSun" w:cs="Times New Roman"/>
          <w:sz w:val="21"/>
        </w:rPr>
        <w:t>识到并承认主持人和主席之友为提交一份试图反映IGC成员国所有发言和立场的第一次修订稿所作的巨大努力。代表团重申</w:t>
      </w:r>
      <w:r w:rsidRPr="00775663">
        <w:rPr>
          <w:rFonts w:ascii="SimSun" w:hAnsi="SimSun" w:cs="Times New Roman" w:hint="eastAsia"/>
          <w:sz w:val="21"/>
        </w:rPr>
        <w:t>它</w:t>
      </w:r>
      <w:r w:rsidRPr="00775663">
        <w:rPr>
          <w:rFonts w:ascii="SimSun" w:hAnsi="SimSun" w:cs="Times New Roman"/>
          <w:sz w:val="21"/>
        </w:rPr>
        <w:t>完全信任主席、主席之友和主持人对案文</w:t>
      </w:r>
      <w:r w:rsidRPr="00775663">
        <w:rPr>
          <w:rFonts w:ascii="SimSun" w:hAnsi="SimSun" w:cs="Times New Roman" w:hint="eastAsia"/>
          <w:sz w:val="21"/>
        </w:rPr>
        <w:t>的</w:t>
      </w:r>
      <w:r w:rsidRPr="00775663">
        <w:rPr>
          <w:rFonts w:ascii="SimSun" w:hAnsi="SimSun" w:cs="Times New Roman"/>
          <w:sz w:val="21"/>
        </w:rPr>
        <w:t>完整性</w:t>
      </w:r>
      <w:r w:rsidRPr="00775663">
        <w:rPr>
          <w:rFonts w:ascii="SimSun" w:hAnsi="SimSun" w:cs="Times New Roman" w:hint="eastAsia"/>
          <w:sz w:val="21"/>
        </w:rPr>
        <w:t>进行</w:t>
      </w:r>
      <w:r w:rsidRPr="00775663">
        <w:rPr>
          <w:rFonts w:ascii="SimSun" w:hAnsi="SimSun" w:cs="Times New Roman"/>
          <w:sz w:val="21"/>
        </w:rPr>
        <w:t>审查，不仅在结构上</w:t>
      </w:r>
      <w:r w:rsidRPr="00775663">
        <w:rPr>
          <w:rFonts w:ascii="SimSun" w:hAnsi="SimSun" w:cs="Times New Roman" w:hint="eastAsia"/>
          <w:sz w:val="21"/>
        </w:rPr>
        <w:t>进行</w:t>
      </w:r>
      <w:r w:rsidRPr="00775663">
        <w:rPr>
          <w:rFonts w:ascii="SimSun" w:hAnsi="SimSun" w:cs="Times New Roman"/>
          <w:sz w:val="21"/>
        </w:rPr>
        <w:t>审查，还</w:t>
      </w:r>
      <w:r w:rsidRPr="00775663">
        <w:rPr>
          <w:rFonts w:ascii="SimSun" w:hAnsi="SimSun" w:cs="Times New Roman" w:hint="eastAsia"/>
          <w:sz w:val="21"/>
        </w:rPr>
        <w:t>要</w:t>
      </w:r>
      <w:r w:rsidRPr="00775663">
        <w:rPr>
          <w:rFonts w:ascii="SimSun" w:hAnsi="SimSun" w:cs="Times New Roman"/>
          <w:sz w:val="21"/>
        </w:rPr>
        <w:t>对各种办法</w:t>
      </w:r>
      <w:r w:rsidRPr="00775663">
        <w:rPr>
          <w:rFonts w:ascii="SimSun" w:hAnsi="SimSun" w:cs="Times New Roman" w:hint="eastAsia"/>
          <w:sz w:val="21"/>
        </w:rPr>
        <w:t>进行</w:t>
      </w:r>
      <w:r w:rsidRPr="00775663">
        <w:rPr>
          <w:rFonts w:ascii="SimSun" w:hAnsi="SimSun" w:cs="Times New Roman"/>
          <w:sz w:val="21"/>
        </w:rPr>
        <w:t>审查。代表团尊重I</w:t>
      </w:r>
      <w:r w:rsidRPr="00775663">
        <w:rPr>
          <w:rFonts w:ascii="SimSun" w:hAnsi="SimSun" w:cs="Times New Roman" w:hint="eastAsia"/>
          <w:sz w:val="21"/>
        </w:rPr>
        <w:t>G</w:t>
      </w:r>
      <w:r w:rsidRPr="00775663">
        <w:rPr>
          <w:rFonts w:ascii="SimSun" w:hAnsi="SimSun" w:cs="Times New Roman"/>
          <w:sz w:val="21"/>
        </w:rPr>
        <w:t>C的任务授权以及主席的方法和指导</w:t>
      </w:r>
      <w:r w:rsidRPr="00775663">
        <w:rPr>
          <w:rFonts w:ascii="SimSun" w:hAnsi="SimSun" w:cs="Times New Roman" w:hint="eastAsia"/>
          <w:sz w:val="21"/>
        </w:rPr>
        <w:t>，</w:t>
      </w:r>
      <w:r w:rsidRPr="00775663">
        <w:rPr>
          <w:rFonts w:ascii="SimSun" w:hAnsi="SimSun" w:cs="Times New Roman"/>
          <w:sz w:val="21"/>
        </w:rPr>
        <w:t>不</w:t>
      </w:r>
      <w:r w:rsidRPr="00775663">
        <w:rPr>
          <w:rFonts w:ascii="SimSun" w:hAnsi="SimSun" w:cs="Times New Roman" w:hint="eastAsia"/>
          <w:sz w:val="21"/>
        </w:rPr>
        <w:t>提出</w:t>
      </w:r>
      <w:r w:rsidRPr="00775663">
        <w:rPr>
          <w:rFonts w:ascii="SimSun" w:hAnsi="SimSun" w:cs="Times New Roman"/>
          <w:sz w:val="21"/>
        </w:rPr>
        <w:t>任何</w:t>
      </w:r>
      <w:r w:rsidRPr="00775663">
        <w:rPr>
          <w:rFonts w:ascii="SimSun" w:hAnsi="SimSun" w:cs="Times New Roman" w:hint="eastAsia"/>
          <w:sz w:val="21"/>
        </w:rPr>
        <w:t>不会</w:t>
      </w:r>
      <w:r w:rsidRPr="00775663">
        <w:rPr>
          <w:rFonts w:ascii="SimSun" w:hAnsi="SimSun" w:cs="Times New Roman"/>
          <w:sz w:val="21"/>
        </w:rPr>
        <w:t>缩小分歧的案文提案，并且不</w:t>
      </w:r>
      <w:r w:rsidRPr="00775663">
        <w:rPr>
          <w:rFonts w:ascii="SimSun" w:hAnsi="SimSun" w:cs="Times New Roman" w:hint="eastAsia"/>
          <w:sz w:val="21"/>
        </w:rPr>
        <w:t>会</w:t>
      </w:r>
      <w:r w:rsidRPr="00775663">
        <w:rPr>
          <w:rFonts w:ascii="SimSun" w:hAnsi="SimSun" w:cs="Times New Roman"/>
          <w:sz w:val="21"/>
        </w:rPr>
        <w:t>尝试采用</w:t>
      </w:r>
      <w:r w:rsidRPr="00775663">
        <w:rPr>
          <w:rFonts w:ascii="SimSun" w:hAnsi="SimSun" w:cs="Times New Roman" w:hint="eastAsia"/>
          <w:sz w:val="21"/>
        </w:rPr>
        <w:t>不可能</w:t>
      </w:r>
      <w:r w:rsidRPr="00775663">
        <w:rPr>
          <w:rFonts w:ascii="SimSun" w:hAnsi="SimSun" w:cs="Times New Roman"/>
          <w:sz w:val="21"/>
        </w:rPr>
        <w:t>达成一致</w:t>
      </w:r>
      <w:r w:rsidRPr="00775663">
        <w:rPr>
          <w:rFonts w:ascii="SimSun" w:hAnsi="SimSun" w:cs="Times New Roman" w:hint="eastAsia"/>
          <w:sz w:val="21"/>
        </w:rPr>
        <w:t>意见</w:t>
      </w:r>
      <w:r w:rsidRPr="00775663">
        <w:rPr>
          <w:rFonts w:ascii="SimSun" w:hAnsi="SimSun" w:cs="Times New Roman"/>
          <w:sz w:val="21"/>
        </w:rPr>
        <w:t>的任何其他办法。</w:t>
      </w:r>
      <w:r w:rsidRPr="00775663">
        <w:rPr>
          <w:rFonts w:ascii="SimSun" w:hAnsi="SimSun" w:cs="Times New Roman" w:hint="eastAsia"/>
          <w:sz w:val="21"/>
        </w:rPr>
        <w:t>因此</w:t>
      </w:r>
      <w:r w:rsidRPr="00775663">
        <w:rPr>
          <w:rFonts w:ascii="SimSun" w:hAnsi="SimSun" w:cs="Times New Roman"/>
          <w:sz w:val="21"/>
        </w:rPr>
        <w:t>，代表团无法参与第一次修订稿的案文。代表团请主席就</w:t>
      </w:r>
      <w:r w:rsidRPr="00775663">
        <w:rPr>
          <w:rFonts w:ascii="SimSun" w:hAnsi="SimSun" w:cs="Times New Roman" w:hint="eastAsia"/>
          <w:sz w:val="21"/>
        </w:rPr>
        <w:t>对</w:t>
      </w:r>
      <w:r w:rsidRPr="00775663">
        <w:rPr>
          <w:rFonts w:ascii="SimSun" w:hAnsi="SimSun" w:cs="Times New Roman"/>
          <w:sz w:val="21"/>
        </w:rPr>
        <w:t>哪些问题进行谈判提供更多指导。</w:t>
      </w:r>
      <w:r w:rsidRPr="002A0A4D">
        <w:rPr>
          <w:rFonts w:ascii="SimSun" w:hAnsi="SimSun"/>
          <w:sz w:val="21"/>
          <w:szCs w:val="22"/>
        </w:rPr>
        <w:t>一些</w:t>
      </w:r>
      <w:r w:rsidRPr="00775663">
        <w:rPr>
          <w:rFonts w:ascii="SimSun" w:hAnsi="SimSun" w:cs="Times New Roman"/>
          <w:sz w:val="21"/>
        </w:rPr>
        <w:t>成员提出了立场和提案，其中一些已经得到反映。而试图尊重任务授权、</w:t>
      </w:r>
      <w:r w:rsidRPr="00775663">
        <w:rPr>
          <w:rFonts w:ascii="SimSun" w:hAnsi="SimSun" w:cs="Times New Roman" w:hint="eastAsia"/>
          <w:sz w:val="21"/>
        </w:rPr>
        <w:t>确保</w:t>
      </w:r>
      <w:r w:rsidRPr="00775663">
        <w:rPr>
          <w:rFonts w:ascii="SimSun" w:hAnsi="SimSun" w:cs="Times New Roman"/>
          <w:sz w:val="21"/>
        </w:rPr>
        <w:t>明确</w:t>
      </w:r>
      <w:r w:rsidR="00037FE4" w:rsidRPr="00775663">
        <w:rPr>
          <w:rFonts w:ascii="SimSun" w:hAnsi="SimSun" w:cs="Times New Roman" w:hint="eastAsia"/>
          <w:sz w:val="21"/>
        </w:rPr>
        <w:t>度</w:t>
      </w:r>
      <w:r w:rsidRPr="00775663">
        <w:rPr>
          <w:rFonts w:ascii="SimSun" w:hAnsi="SimSun" w:cs="Times New Roman"/>
          <w:sz w:val="21"/>
        </w:rPr>
        <w:t>和缩小分歧的提案没有得到反映。</w:t>
      </w:r>
    </w:p>
    <w:p w14:paraId="06465FA5"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摩洛哥代表团代表非洲集团发言，回顾了IGC的任务授权和缩小分歧的需要。第一次修订稿将会固化而不是</w:t>
      </w:r>
      <w:r w:rsidRPr="00775663">
        <w:rPr>
          <w:rFonts w:ascii="SimSun" w:hAnsi="SimSun" w:cs="Times New Roman" w:hint="eastAsia"/>
          <w:sz w:val="21"/>
        </w:rPr>
        <w:t>缩小分歧</w:t>
      </w:r>
      <w:r w:rsidRPr="00775663">
        <w:rPr>
          <w:rFonts w:ascii="SimSun" w:hAnsi="SimSun" w:cs="Times New Roman"/>
          <w:sz w:val="21"/>
        </w:rPr>
        <w:t>。它过于</w:t>
      </w:r>
      <w:r w:rsidRPr="00775663">
        <w:rPr>
          <w:rFonts w:ascii="SimSun" w:hAnsi="SimSun" w:cs="Times New Roman" w:hint="eastAsia"/>
          <w:sz w:val="21"/>
        </w:rPr>
        <w:t>看</w:t>
      </w:r>
      <w:r w:rsidRPr="00775663">
        <w:rPr>
          <w:rFonts w:ascii="SimSun" w:hAnsi="SimSun" w:cs="Times New Roman"/>
          <w:sz w:val="21"/>
        </w:rPr>
        <w:t>重案文的完整性。</w:t>
      </w:r>
    </w:p>
    <w:p w14:paraId="477AF3BA"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印度尼西亚代表团代表亚洲及太平洋集团发言，承认在第一次修订稿中反映成员国的所有发言并非易事。</w:t>
      </w:r>
      <w:r w:rsidRPr="00775663">
        <w:rPr>
          <w:rFonts w:ascii="SimSun" w:hAnsi="SimSun" w:cs="Times New Roman" w:hint="eastAsia"/>
          <w:sz w:val="21"/>
        </w:rPr>
        <w:t>它</w:t>
      </w:r>
      <w:r w:rsidRPr="00775663">
        <w:rPr>
          <w:rFonts w:ascii="SimSun" w:hAnsi="SimSun" w:cs="Times New Roman"/>
          <w:sz w:val="21"/>
        </w:rPr>
        <w:t>尊重主席的方法和指导，并且尊重IGC的任务授权。</w:t>
      </w:r>
    </w:p>
    <w:p w14:paraId="3417474B"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厄瓜多尔代表团代表拉丁美洲和加勒比集团发言，</w:t>
      </w:r>
      <w:r w:rsidRPr="00775663">
        <w:rPr>
          <w:rFonts w:ascii="SimSun" w:hAnsi="SimSun" w:cs="Times New Roman" w:hint="eastAsia"/>
          <w:sz w:val="21"/>
        </w:rPr>
        <w:t>指出</w:t>
      </w:r>
      <w:r w:rsidRPr="00775663">
        <w:rPr>
          <w:rFonts w:ascii="SimSun" w:hAnsi="SimSun" w:cs="Times New Roman"/>
          <w:sz w:val="21"/>
        </w:rPr>
        <w:t>第一次修订稿是进</w:t>
      </w:r>
      <w:r w:rsidRPr="00775663">
        <w:rPr>
          <w:rFonts w:ascii="SimSun" w:hAnsi="SimSun" w:cs="Times New Roman" w:hint="eastAsia"/>
          <w:sz w:val="21"/>
        </w:rPr>
        <w:t>展</w:t>
      </w:r>
      <w:r w:rsidRPr="00775663">
        <w:rPr>
          <w:rFonts w:ascii="SimSun" w:hAnsi="SimSun" w:cs="Times New Roman"/>
          <w:sz w:val="21"/>
        </w:rPr>
        <w:t>中的</w:t>
      </w:r>
      <w:r w:rsidRPr="00775663">
        <w:rPr>
          <w:rFonts w:ascii="SimSun" w:hAnsi="SimSun" w:cs="Times New Roman" w:hint="eastAsia"/>
          <w:sz w:val="21"/>
        </w:rPr>
        <w:t>作品</w:t>
      </w:r>
      <w:r w:rsidRPr="00775663">
        <w:rPr>
          <w:rFonts w:ascii="SimSun" w:hAnsi="SimSun" w:cs="Times New Roman"/>
          <w:sz w:val="21"/>
        </w:rPr>
        <w:t>。</w:t>
      </w:r>
      <w:r w:rsidRPr="00775663">
        <w:rPr>
          <w:rFonts w:ascii="SimSun" w:hAnsi="SimSun" w:cs="Times New Roman" w:hint="eastAsia"/>
          <w:sz w:val="21"/>
        </w:rPr>
        <w:t>它</w:t>
      </w:r>
      <w:r w:rsidRPr="00775663">
        <w:rPr>
          <w:rFonts w:ascii="SimSun" w:hAnsi="SimSun" w:cs="Times New Roman"/>
          <w:sz w:val="21"/>
        </w:rPr>
        <w:t>愿意继续就第一次修订</w:t>
      </w:r>
      <w:proofErr w:type="gramStart"/>
      <w:r w:rsidRPr="00775663">
        <w:rPr>
          <w:rFonts w:ascii="SimSun" w:hAnsi="SimSun" w:cs="Times New Roman"/>
          <w:sz w:val="21"/>
        </w:rPr>
        <w:t>稿普遍</w:t>
      </w:r>
      <w:proofErr w:type="gramEnd"/>
      <w:r w:rsidRPr="00775663">
        <w:rPr>
          <w:rFonts w:ascii="SimSun" w:hAnsi="SimSun" w:cs="Times New Roman"/>
          <w:sz w:val="21"/>
        </w:rPr>
        <w:t>开展工作，</w:t>
      </w:r>
      <w:r w:rsidRPr="00775663">
        <w:rPr>
          <w:rFonts w:ascii="SimSun" w:hAnsi="SimSun" w:cs="Times New Roman" w:hint="eastAsia"/>
          <w:sz w:val="21"/>
        </w:rPr>
        <w:t>以便</w:t>
      </w:r>
      <w:r w:rsidRPr="00775663">
        <w:rPr>
          <w:rFonts w:ascii="SimSun" w:hAnsi="SimSun" w:cs="Times New Roman"/>
          <w:sz w:val="21"/>
        </w:rPr>
        <w:t>在IGC的任务授权范围内继续进行讨论。代表团之后将发表更加具体的意见。</w:t>
      </w:r>
    </w:p>
    <w:p w14:paraId="15C98DB5"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欧盟代表团代表欧盟及其成员国发言，</w:t>
      </w:r>
      <w:r w:rsidRPr="00775663">
        <w:rPr>
          <w:rFonts w:ascii="SimSun" w:hAnsi="SimSun" w:cs="Times New Roman" w:hint="eastAsia"/>
          <w:sz w:val="21"/>
        </w:rPr>
        <w:t>指出它</w:t>
      </w:r>
      <w:r w:rsidRPr="00775663">
        <w:rPr>
          <w:rFonts w:ascii="SimSun" w:hAnsi="SimSun" w:cs="Times New Roman"/>
          <w:sz w:val="21"/>
        </w:rPr>
        <w:t>已审议了第一次修订稿，并将在之后发表具体的技术性意见。</w:t>
      </w:r>
    </w:p>
    <w:p w14:paraId="0159D585"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立陶宛代表团代表中欧和波罗的海国家发言，</w:t>
      </w:r>
      <w:r w:rsidRPr="00775663">
        <w:rPr>
          <w:rFonts w:ascii="SimSun" w:hAnsi="SimSun" w:cs="Times New Roman" w:hint="eastAsia"/>
          <w:sz w:val="21"/>
        </w:rPr>
        <w:t>它</w:t>
      </w:r>
      <w:r w:rsidRPr="00775663">
        <w:rPr>
          <w:rFonts w:ascii="SimSun" w:hAnsi="SimSun" w:cs="Times New Roman"/>
          <w:sz w:val="21"/>
        </w:rPr>
        <w:t>不赞成该文书，但即便</w:t>
      </w:r>
      <w:r w:rsidRPr="00775663">
        <w:rPr>
          <w:rFonts w:ascii="SimSun" w:hAnsi="SimSun" w:cs="Times New Roman" w:hint="eastAsia"/>
          <w:sz w:val="21"/>
        </w:rPr>
        <w:t>它</w:t>
      </w:r>
      <w:r w:rsidRPr="00775663">
        <w:rPr>
          <w:rFonts w:ascii="SimSun" w:hAnsi="SimSun" w:cs="Times New Roman"/>
          <w:sz w:val="21"/>
        </w:rPr>
        <w:t>并非提案</w:t>
      </w:r>
      <w:r w:rsidRPr="00775663">
        <w:rPr>
          <w:rFonts w:ascii="SimSun" w:hAnsi="SimSun" w:cs="Times New Roman" w:hint="eastAsia"/>
          <w:sz w:val="21"/>
        </w:rPr>
        <w:t>国</w:t>
      </w:r>
      <w:r w:rsidRPr="00775663">
        <w:rPr>
          <w:rFonts w:ascii="SimSun" w:hAnsi="SimSun" w:cs="Times New Roman"/>
          <w:sz w:val="21"/>
        </w:rPr>
        <w:t>，</w:t>
      </w:r>
      <w:r w:rsidRPr="00775663">
        <w:rPr>
          <w:rFonts w:ascii="SimSun" w:hAnsi="SimSun" w:cs="Times New Roman" w:hint="eastAsia"/>
          <w:sz w:val="21"/>
        </w:rPr>
        <w:t>也</w:t>
      </w:r>
      <w:r w:rsidRPr="00775663">
        <w:rPr>
          <w:rFonts w:ascii="SimSun" w:hAnsi="SimSun" w:cs="Times New Roman"/>
          <w:sz w:val="21"/>
        </w:rPr>
        <w:t>仍然赞赏主持人和主席之友为编</w:t>
      </w:r>
      <w:r w:rsidRPr="00775663">
        <w:rPr>
          <w:rFonts w:ascii="SimSun" w:hAnsi="SimSun" w:cs="Times New Roman" w:hint="eastAsia"/>
          <w:sz w:val="21"/>
        </w:rPr>
        <w:t>拟</w:t>
      </w:r>
      <w:r w:rsidRPr="00775663">
        <w:rPr>
          <w:rFonts w:ascii="SimSun" w:hAnsi="SimSun" w:cs="Times New Roman"/>
          <w:sz w:val="21"/>
        </w:rPr>
        <w:t>第一次修订稿所作的努力。第一次修订稿中</w:t>
      </w:r>
      <w:r w:rsidRPr="00775663">
        <w:rPr>
          <w:rFonts w:ascii="SimSun" w:hAnsi="SimSun" w:cs="Times New Roman" w:hint="eastAsia"/>
          <w:sz w:val="21"/>
        </w:rPr>
        <w:t>有</w:t>
      </w:r>
      <w:r w:rsidRPr="00775663">
        <w:rPr>
          <w:rFonts w:ascii="SimSun" w:hAnsi="SimSun" w:cs="Times New Roman"/>
          <w:sz w:val="21"/>
        </w:rPr>
        <w:t>积极的方面，但同时也</w:t>
      </w:r>
      <w:r w:rsidRPr="00775663">
        <w:rPr>
          <w:rFonts w:ascii="SimSun" w:hAnsi="SimSun" w:cs="Times New Roman" w:hint="eastAsia"/>
          <w:sz w:val="21"/>
        </w:rPr>
        <w:t>有</w:t>
      </w:r>
      <w:r w:rsidRPr="00775663">
        <w:rPr>
          <w:rFonts w:ascii="SimSun" w:hAnsi="SimSun" w:cs="Times New Roman"/>
          <w:sz w:val="21"/>
        </w:rPr>
        <w:t>困难的方面，例如触及实</w:t>
      </w:r>
      <w:r w:rsidRPr="00775663">
        <w:rPr>
          <w:rFonts w:ascii="SimSun" w:hAnsi="SimSun" w:cs="Times New Roman" w:hint="eastAsia"/>
          <w:sz w:val="21"/>
        </w:rPr>
        <w:t>质性</w:t>
      </w:r>
      <w:r w:rsidRPr="00775663">
        <w:rPr>
          <w:rFonts w:ascii="SimSun" w:hAnsi="SimSun" w:cs="Times New Roman"/>
          <w:sz w:val="21"/>
        </w:rPr>
        <w:t>专利法的</w:t>
      </w:r>
      <w:r w:rsidRPr="002A0A4D">
        <w:rPr>
          <w:rFonts w:ascii="SimSun" w:hAnsi="SimSun"/>
          <w:sz w:val="21"/>
          <w:szCs w:val="22"/>
        </w:rPr>
        <w:t>定义</w:t>
      </w:r>
      <w:r w:rsidRPr="00775663">
        <w:rPr>
          <w:rFonts w:ascii="SimSun" w:hAnsi="SimSun" w:cs="Times New Roman"/>
          <w:sz w:val="21"/>
        </w:rPr>
        <w:t>、制裁</w:t>
      </w:r>
      <w:r w:rsidRPr="00775663">
        <w:rPr>
          <w:rFonts w:ascii="SimSun" w:hAnsi="SimSun" w:cs="Times New Roman" w:hint="eastAsia"/>
          <w:sz w:val="21"/>
        </w:rPr>
        <w:t>措施</w:t>
      </w:r>
      <w:r w:rsidRPr="00775663">
        <w:rPr>
          <w:rFonts w:ascii="SimSun" w:hAnsi="SimSun" w:cs="Times New Roman"/>
          <w:sz w:val="21"/>
        </w:rPr>
        <w:t>和规定的方面。</w:t>
      </w:r>
      <w:r w:rsidRPr="00775663">
        <w:rPr>
          <w:rFonts w:ascii="SimSun" w:hAnsi="SimSun" w:cs="Times New Roman" w:hint="eastAsia"/>
          <w:sz w:val="21"/>
        </w:rPr>
        <w:t>它</w:t>
      </w:r>
      <w:r w:rsidRPr="00775663">
        <w:rPr>
          <w:rFonts w:ascii="SimSun" w:hAnsi="SimSun" w:cs="Times New Roman"/>
          <w:sz w:val="21"/>
        </w:rPr>
        <w:t>赞</w:t>
      </w:r>
      <w:r w:rsidRPr="00775663">
        <w:rPr>
          <w:rFonts w:ascii="SimSun" w:hAnsi="SimSun" w:cs="Times New Roman" w:hint="eastAsia"/>
          <w:sz w:val="21"/>
        </w:rPr>
        <w:t>成</w:t>
      </w:r>
      <w:r w:rsidRPr="00775663">
        <w:rPr>
          <w:rFonts w:ascii="SimSun" w:hAnsi="SimSun" w:cs="Times New Roman"/>
          <w:sz w:val="21"/>
        </w:rPr>
        <w:t>公开规定，但认为其中一些方面超过了实际可行和现实的范围。</w:t>
      </w:r>
    </w:p>
    <w:p w14:paraId="1795DB60"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中国代表团</w:t>
      </w:r>
      <w:r w:rsidRPr="00775663">
        <w:rPr>
          <w:rFonts w:ascii="SimSun" w:hAnsi="SimSun" w:cs="Times New Roman" w:hint="eastAsia"/>
          <w:sz w:val="21"/>
        </w:rPr>
        <w:t>指出，</w:t>
      </w:r>
      <w:r w:rsidRPr="00775663">
        <w:rPr>
          <w:rFonts w:ascii="SimSun" w:hAnsi="SimSun" w:cs="Times New Roman"/>
          <w:sz w:val="21"/>
        </w:rPr>
        <w:t>第一次修订稿包含了大量的重要修改</w:t>
      </w:r>
      <w:r w:rsidRPr="00775663">
        <w:rPr>
          <w:rFonts w:ascii="SimSun" w:hAnsi="SimSun" w:cs="Times New Roman" w:hint="eastAsia"/>
          <w:sz w:val="21"/>
        </w:rPr>
        <w:t>内容</w:t>
      </w:r>
      <w:r w:rsidRPr="00775663">
        <w:rPr>
          <w:rFonts w:ascii="SimSun" w:hAnsi="SimSun" w:cs="Times New Roman"/>
          <w:sz w:val="21"/>
        </w:rPr>
        <w:t>。其中一些修改十分简单，但仍</w:t>
      </w:r>
      <w:r w:rsidRPr="00775663">
        <w:rPr>
          <w:rFonts w:ascii="SimSun" w:hAnsi="SimSun" w:cs="Times New Roman" w:hint="eastAsia"/>
          <w:sz w:val="21"/>
        </w:rPr>
        <w:t>有</w:t>
      </w:r>
      <w:r w:rsidRPr="00775663">
        <w:rPr>
          <w:rFonts w:ascii="SimSun" w:hAnsi="SimSun" w:cs="Times New Roman"/>
          <w:sz w:val="21"/>
        </w:rPr>
        <w:t>许多问题</w:t>
      </w:r>
      <w:r w:rsidRPr="00775663">
        <w:rPr>
          <w:rFonts w:ascii="SimSun" w:hAnsi="SimSun" w:cs="Times New Roman" w:hint="eastAsia"/>
          <w:sz w:val="21"/>
        </w:rPr>
        <w:t>须</w:t>
      </w:r>
      <w:r w:rsidRPr="00775663">
        <w:rPr>
          <w:rFonts w:ascii="SimSun" w:hAnsi="SimSun" w:cs="Times New Roman"/>
          <w:sz w:val="21"/>
        </w:rPr>
        <w:t>进一步辩论。应当主要关注</w:t>
      </w:r>
      <w:r w:rsidRPr="002A0A4D">
        <w:rPr>
          <w:rFonts w:ascii="SimSun" w:hAnsi="SimSun"/>
          <w:sz w:val="21"/>
          <w:szCs w:val="22"/>
        </w:rPr>
        <w:t>如何</w:t>
      </w:r>
      <w:r w:rsidRPr="00775663">
        <w:rPr>
          <w:rFonts w:ascii="SimSun" w:hAnsi="SimSun" w:cs="Times New Roman"/>
          <w:sz w:val="21"/>
        </w:rPr>
        <w:t>解决这些问题。</w:t>
      </w:r>
    </w:p>
    <w:p w14:paraId="066D7549"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澳大利亚代表团</w:t>
      </w:r>
      <w:r w:rsidRPr="00775663">
        <w:rPr>
          <w:rFonts w:ascii="SimSun" w:hAnsi="SimSun" w:cs="Times New Roman" w:hint="eastAsia"/>
          <w:sz w:val="21"/>
        </w:rPr>
        <w:t>指出</w:t>
      </w:r>
      <w:r w:rsidRPr="00775663">
        <w:rPr>
          <w:rFonts w:ascii="SimSun" w:hAnsi="SimSun" w:cs="Times New Roman"/>
          <w:sz w:val="21"/>
        </w:rPr>
        <w:t>，第一次修订稿是一份有利于继续开展讨论的文件。由于</w:t>
      </w:r>
      <w:r w:rsidRPr="00775663">
        <w:rPr>
          <w:rFonts w:ascii="SimSun" w:hAnsi="SimSun" w:cs="Times New Roman" w:hint="eastAsia"/>
          <w:sz w:val="21"/>
        </w:rPr>
        <w:t>就</w:t>
      </w:r>
      <w:r w:rsidRPr="00775663">
        <w:rPr>
          <w:rFonts w:ascii="SimSun" w:hAnsi="SimSun" w:cs="Times New Roman"/>
          <w:sz w:val="21"/>
        </w:rPr>
        <w:t>遗传资源</w:t>
      </w:r>
      <w:proofErr w:type="gramStart"/>
      <w:r w:rsidRPr="00775663">
        <w:rPr>
          <w:rFonts w:ascii="SimSun" w:hAnsi="SimSun" w:cs="Times New Roman"/>
          <w:sz w:val="21"/>
        </w:rPr>
        <w:t>仅举行</w:t>
      </w:r>
      <w:proofErr w:type="gramEnd"/>
      <w:r w:rsidRPr="00775663">
        <w:rPr>
          <w:rFonts w:ascii="SimSun" w:hAnsi="SimSun" w:cs="Times New Roman"/>
          <w:sz w:val="21"/>
        </w:rPr>
        <w:t>了两次会议，IGC必须把重点放在达成</w:t>
      </w:r>
      <w:r w:rsidRPr="00775663">
        <w:rPr>
          <w:rFonts w:ascii="SimSun" w:hAnsi="SimSun" w:cs="Times New Roman" w:hint="eastAsia"/>
          <w:sz w:val="21"/>
        </w:rPr>
        <w:t>协商一致</w:t>
      </w:r>
      <w:r w:rsidRPr="00775663">
        <w:rPr>
          <w:rFonts w:ascii="SimSun" w:hAnsi="SimSun" w:cs="Times New Roman"/>
          <w:sz w:val="21"/>
        </w:rPr>
        <w:t>上。主持人和主席之友已经奠定了良好的基础。关于公开要求的第3条和关于制裁与补救办法的第5条</w:t>
      </w:r>
      <w:r w:rsidRPr="00775663">
        <w:rPr>
          <w:rFonts w:ascii="SimSun" w:hAnsi="SimSun" w:cs="Times New Roman" w:hint="eastAsia"/>
          <w:sz w:val="21"/>
        </w:rPr>
        <w:t>充分</w:t>
      </w:r>
      <w:r w:rsidRPr="00775663">
        <w:rPr>
          <w:rFonts w:ascii="SimSun" w:hAnsi="SimSun" w:cs="Times New Roman"/>
          <w:sz w:val="21"/>
        </w:rPr>
        <w:t>反映了为简</w:t>
      </w:r>
      <w:r w:rsidRPr="00775663">
        <w:rPr>
          <w:rFonts w:ascii="SimSun" w:hAnsi="SimSun" w:cs="Times New Roman" w:hint="eastAsia"/>
          <w:sz w:val="21"/>
        </w:rPr>
        <w:t>化</w:t>
      </w:r>
      <w:r w:rsidRPr="00775663">
        <w:rPr>
          <w:rFonts w:ascii="SimSun" w:hAnsi="SimSun" w:cs="Times New Roman"/>
          <w:sz w:val="21"/>
        </w:rPr>
        <w:t>案文</w:t>
      </w:r>
      <w:r w:rsidRPr="00775663">
        <w:rPr>
          <w:rFonts w:ascii="SimSun" w:hAnsi="SimSun" w:cs="Times New Roman" w:hint="eastAsia"/>
          <w:sz w:val="21"/>
        </w:rPr>
        <w:t>所进行</w:t>
      </w:r>
      <w:r w:rsidRPr="00775663">
        <w:rPr>
          <w:rFonts w:ascii="SimSun" w:hAnsi="SimSun" w:cs="Times New Roman"/>
          <w:sz w:val="21"/>
        </w:rPr>
        <w:t>的讨论和</w:t>
      </w:r>
      <w:proofErr w:type="gramStart"/>
      <w:r w:rsidRPr="00775663">
        <w:rPr>
          <w:rFonts w:ascii="SimSun" w:hAnsi="SimSun" w:cs="Times New Roman"/>
          <w:sz w:val="21"/>
        </w:rPr>
        <w:t>作出</w:t>
      </w:r>
      <w:proofErr w:type="gramEnd"/>
      <w:r w:rsidRPr="00775663">
        <w:rPr>
          <w:rFonts w:ascii="SimSun" w:hAnsi="SimSun" w:cs="Times New Roman"/>
          <w:sz w:val="21"/>
        </w:rPr>
        <w:t>的努力。然而，主持人和主席之友能做到的只有这么多了。成员国需持开放态度，听取别</w:t>
      </w:r>
      <w:r w:rsidRPr="00775663">
        <w:rPr>
          <w:rFonts w:ascii="SimSun" w:hAnsi="SimSun" w:cs="Times New Roman" w:hint="eastAsia"/>
          <w:sz w:val="21"/>
        </w:rPr>
        <w:t>国</w:t>
      </w:r>
      <w:r w:rsidRPr="00775663">
        <w:rPr>
          <w:rFonts w:ascii="SimSun" w:hAnsi="SimSun" w:cs="Times New Roman"/>
          <w:sz w:val="21"/>
        </w:rPr>
        <w:t>的发言并解决现有的分歧。代表团期待着手</w:t>
      </w:r>
      <w:r w:rsidRPr="00775663">
        <w:rPr>
          <w:rFonts w:ascii="SimSun" w:hAnsi="SimSun" w:cs="Times New Roman" w:hint="eastAsia"/>
          <w:sz w:val="21"/>
        </w:rPr>
        <w:t>处理</w:t>
      </w:r>
      <w:r w:rsidRPr="00775663">
        <w:rPr>
          <w:rFonts w:ascii="SimSun" w:hAnsi="SimSun" w:cs="Times New Roman"/>
          <w:sz w:val="21"/>
        </w:rPr>
        <w:t>具体方面。</w:t>
      </w:r>
    </w:p>
    <w:p w14:paraId="190E362D"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埃及代表团在读到第一次修订稿时感到非常意外且十分悲观，因为该文件仅反映了某些成员国非常有限的立场。第一次修订</w:t>
      </w:r>
      <w:proofErr w:type="gramStart"/>
      <w:r w:rsidRPr="00775663">
        <w:rPr>
          <w:rFonts w:ascii="SimSun" w:hAnsi="SimSun" w:cs="Times New Roman"/>
          <w:sz w:val="21"/>
        </w:rPr>
        <w:t>稿没有</w:t>
      </w:r>
      <w:proofErr w:type="gramEnd"/>
      <w:r w:rsidRPr="00775663">
        <w:rPr>
          <w:rFonts w:ascii="SimSun" w:hAnsi="SimSun" w:cs="Times New Roman"/>
          <w:sz w:val="21"/>
        </w:rPr>
        <w:t>尊重IGC关于解决困难的任务授权。</w:t>
      </w:r>
      <w:r w:rsidRPr="00775663">
        <w:rPr>
          <w:rFonts w:ascii="SimSun" w:hAnsi="SimSun" w:cs="Times New Roman" w:hint="eastAsia"/>
          <w:sz w:val="21"/>
        </w:rPr>
        <w:t>在</w:t>
      </w:r>
      <w:r w:rsidRPr="00775663">
        <w:rPr>
          <w:rFonts w:ascii="SimSun" w:hAnsi="SimSun" w:cs="Times New Roman"/>
          <w:sz w:val="21"/>
        </w:rPr>
        <w:t>18年的工作之后，IGC</w:t>
      </w:r>
      <w:r w:rsidRPr="00775663">
        <w:rPr>
          <w:rFonts w:ascii="SimSun" w:hAnsi="SimSun" w:cs="Times New Roman" w:hint="eastAsia"/>
          <w:sz w:val="21"/>
        </w:rPr>
        <w:t>又</w:t>
      </w:r>
      <w:r w:rsidRPr="00775663">
        <w:rPr>
          <w:rFonts w:ascii="SimSun" w:hAnsi="SimSun" w:cs="Times New Roman"/>
          <w:sz w:val="21"/>
        </w:rPr>
        <w:t>回到了原点。明智的做法是仍以文件WIPO/GRTKF/IC/35/4为参考。</w:t>
      </w:r>
    </w:p>
    <w:p w14:paraId="4AC08407"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伊朗伊斯兰共和国代表团</w:t>
      </w:r>
      <w:r w:rsidRPr="00775663">
        <w:rPr>
          <w:rFonts w:ascii="SimSun" w:hAnsi="SimSun" w:cs="Times New Roman" w:hint="eastAsia"/>
          <w:sz w:val="21"/>
        </w:rPr>
        <w:t>指出，它</w:t>
      </w:r>
      <w:r w:rsidRPr="00775663">
        <w:rPr>
          <w:rFonts w:ascii="SimSun" w:hAnsi="SimSun" w:cs="Times New Roman"/>
          <w:sz w:val="21"/>
        </w:rPr>
        <w:t>曾期待关于目标的案文能够缩小分歧。但</w:t>
      </w:r>
      <w:r w:rsidRPr="00775663">
        <w:rPr>
          <w:rFonts w:ascii="SimSun" w:hAnsi="SimSun" w:cs="Times New Roman" w:hint="eastAsia"/>
          <w:sz w:val="21"/>
        </w:rPr>
        <w:t>它</w:t>
      </w:r>
      <w:r w:rsidRPr="00775663">
        <w:rPr>
          <w:rFonts w:ascii="SimSun" w:hAnsi="SimSun" w:cs="Times New Roman"/>
          <w:sz w:val="21"/>
        </w:rPr>
        <w:t>感到意外的是，案文走向了另一个方向，基本上是</w:t>
      </w:r>
      <w:r w:rsidRPr="00775663">
        <w:rPr>
          <w:rFonts w:ascii="SimSun" w:hAnsi="SimSun" w:cs="Times New Roman" w:hint="eastAsia"/>
          <w:sz w:val="21"/>
        </w:rPr>
        <w:t>使</w:t>
      </w:r>
      <w:r w:rsidRPr="002A0A4D">
        <w:rPr>
          <w:rFonts w:ascii="SimSun" w:hAnsi="SimSun" w:hint="eastAsia"/>
          <w:sz w:val="21"/>
          <w:szCs w:val="22"/>
        </w:rPr>
        <w:t>各种</w:t>
      </w:r>
      <w:r w:rsidRPr="00775663">
        <w:rPr>
          <w:rFonts w:ascii="SimSun" w:hAnsi="SimSun" w:cs="Times New Roman"/>
          <w:sz w:val="21"/>
        </w:rPr>
        <w:t>差异</w:t>
      </w:r>
      <w:r w:rsidRPr="00775663">
        <w:rPr>
          <w:rFonts w:ascii="SimSun" w:hAnsi="SimSun" w:cs="Times New Roman" w:hint="eastAsia"/>
          <w:sz w:val="21"/>
        </w:rPr>
        <w:t>具体化</w:t>
      </w:r>
      <w:r w:rsidRPr="00775663">
        <w:rPr>
          <w:rFonts w:ascii="SimSun" w:hAnsi="SimSun" w:cs="Times New Roman"/>
          <w:sz w:val="21"/>
        </w:rPr>
        <w:t>，同时</w:t>
      </w:r>
      <w:proofErr w:type="gramStart"/>
      <w:r w:rsidRPr="00775663">
        <w:rPr>
          <w:rFonts w:ascii="SimSun" w:hAnsi="SimSun" w:cs="Times New Roman" w:hint="eastAsia"/>
          <w:sz w:val="21"/>
        </w:rPr>
        <w:t>冒然</w:t>
      </w:r>
      <w:proofErr w:type="gramEnd"/>
      <w:r w:rsidRPr="00775663">
        <w:rPr>
          <w:rFonts w:ascii="SimSun" w:hAnsi="SimSun" w:cs="Times New Roman"/>
          <w:sz w:val="21"/>
        </w:rPr>
        <w:t>展示分歧。就能够更加清楚地理解对方的立场而言，第一次修订稿是一份</w:t>
      </w:r>
      <w:r w:rsidRPr="00775663">
        <w:rPr>
          <w:rFonts w:ascii="SimSun" w:hAnsi="SimSun" w:cs="Times New Roman" w:hint="eastAsia"/>
          <w:sz w:val="21"/>
        </w:rPr>
        <w:t>非常</w:t>
      </w:r>
      <w:r w:rsidRPr="00775663">
        <w:rPr>
          <w:rFonts w:ascii="SimSun" w:hAnsi="SimSun" w:cs="Times New Roman"/>
          <w:sz w:val="21"/>
        </w:rPr>
        <w:t>好的案文。IGC需要在最后提出一份让</w:t>
      </w:r>
      <w:r w:rsidRPr="00775663">
        <w:rPr>
          <w:rFonts w:ascii="SimSun" w:hAnsi="SimSun" w:cs="Times New Roman" w:hint="eastAsia"/>
          <w:sz w:val="21"/>
        </w:rPr>
        <w:t>每个</w:t>
      </w:r>
      <w:r w:rsidRPr="00775663">
        <w:rPr>
          <w:rFonts w:ascii="SimSun" w:hAnsi="SimSun" w:cs="Times New Roman"/>
          <w:sz w:val="21"/>
        </w:rPr>
        <w:t>人都能满意的案文。展示差异有利于指</w:t>
      </w:r>
      <w:r w:rsidRPr="00775663">
        <w:rPr>
          <w:rFonts w:ascii="SimSun" w:hAnsi="SimSun" w:cs="Times New Roman" w:hint="eastAsia"/>
          <w:sz w:val="21"/>
        </w:rPr>
        <w:t>明</w:t>
      </w:r>
      <w:r w:rsidRPr="00775663">
        <w:rPr>
          <w:rFonts w:ascii="SimSun" w:hAnsi="SimSun" w:cs="Times New Roman"/>
          <w:sz w:val="21"/>
        </w:rPr>
        <w:t>差异和分歧。IGC必须</w:t>
      </w:r>
      <w:r w:rsidRPr="00775663">
        <w:rPr>
          <w:rFonts w:ascii="SimSun" w:hAnsi="SimSun" w:cs="Times New Roman" w:hint="eastAsia"/>
          <w:sz w:val="21"/>
        </w:rPr>
        <w:t>重</w:t>
      </w:r>
      <w:r w:rsidRPr="00775663">
        <w:rPr>
          <w:rFonts w:ascii="SimSun" w:hAnsi="SimSun" w:cs="Times New Roman"/>
          <w:sz w:val="21"/>
        </w:rPr>
        <w:t>头</w:t>
      </w:r>
      <w:r w:rsidRPr="00775663">
        <w:rPr>
          <w:rFonts w:ascii="SimSun" w:hAnsi="SimSun" w:cs="Times New Roman" w:hint="eastAsia"/>
          <w:sz w:val="21"/>
        </w:rPr>
        <w:t>再来</w:t>
      </w:r>
      <w:r w:rsidRPr="00775663">
        <w:rPr>
          <w:rFonts w:ascii="SimSun" w:hAnsi="SimSun" w:cs="Times New Roman"/>
          <w:sz w:val="21"/>
        </w:rPr>
        <w:t>，以弥合那些非常明</w:t>
      </w:r>
      <w:r w:rsidRPr="00775663">
        <w:rPr>
          <w:rFonts w:ascii="SimSun" w:hAnsi="SimSun" w:cs="Times New Roman" w:hint="eastAsia"/>
          <w:sz w:val="21"/>
        </w:rPr>
        <w:t>显</w:t>
      </w:r>
      <w:r w:rsidRPr="00775663">
        <w:rPr>
          <w:rFonts w:ascii="SimSun" w:hAnsi="SimSun" w:cs="Times New Roman"/>
          <w:sz w:val="21"/>
        </w:rPr>
        <w:t>的分歧。这将耗费更多的精力。</w:t>
      </w:r>
    </w:p>
    <w:p w14:paraId="4DDC33CA"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尼日利亚代表团指出，主席强调需要保持合并文件的完整性。代表团认同并且非常尊重这一想法。前一天分享的关于目标的案文反映了分歧</w:t>
      </w:r>
      <w:r w:rsidRPr="00775663">
        <w:rPr>
          <w:rFonts w:ascii="SimSun" w:hAnsi="SimSun" w:cs="Times New Roman" w:hint="eastAsia"/>
          <w:sz w:val="21"/>
        </w:rPr>
        <w:t>在</w:t>
      </w:r>
      <w:r w:rsidRPr="00775663">
        <w:rPr>
          <w:rFonts w:ascii="SimSun" w:hAnsi="SimSun" w:cs="Times New Roman"/>
          <w:sz w:val="21"/>
        </w:rPr>
        <w:t>缩小，</w:t>
      </w:r>
      <w:r w:rsidRPr="00775663">
        <w:rPr>
          <w:rFonts w:ascii="SimSun" w:hAnsi="SimSun" w:cs="Times New Roman" w:hint="eastAsia"/>
          <w:sz w:val="21"/>
        </w:rPr>
        <w:t>这</w:t>
      </w:r>
      <w:r w:rsidRPr="00775663">
        <w:rPr>
          <w:rFonts w:ascii="SimSun" w:hAnsi="SimSun" w:cs="Times New Roman"/>
          <w:sz w:val="21"/>
        </w:rPr>
        <w:t>带来了实现这一点的希望。然而，第一次修订稿包含了许多新的案文和概念，它们使IGC越</w:t>
      </w:r>
      <w:r w:rsidRPr="00775663">
        <w:rPr>
          <w:rFonts w:ascii="SimSun" w:hAnsi="SimSun" w:cs="Times New Roman" w:hint="eastAsia"/>
          <w:sz w:val="21"/>
        </w:rPr>
        <w:t>来越无法消除</w:t>
      </w:r>
      <w:r w:rsidRPr="00775663">
        <w:rPr>
          <w:rFonts w:ascii="SimSun" w:hAnsi="SimSun" w:cs="Times New Roman"/>
          <w:sz w:val="21"/>
        </w:rPr>
        <w:t>分歧。如果继续允许</w:t>
      </w:r>
      <w:r w:rsidRPr="00775663">
        <w:rPr>
          <w:rFonts w:ascii="SimSun" w:hAnsi="SimSun" w:cs="Times New Roman" w:hint="eastAsia"/>
          <w:sz w:val="21"/>
        </w:rPr>
        <w:t>随便</w:t>
      </w:r>
      <w:r w:rsidRPr="00775663">
        <w:rPr>
          <w:rFonts w:ascii="SimSun" w:hAnsi="SimSun" w:cs="Times New Roman"/>
          <w:sz w:val="21"/>
        </w:rPr>
        <w:t>提出起草建议，将</w:t>
      </w:r>
      <w:r w:rsidRPr="00775663">
        <w:rPr>
          <w:rFonts w:ascii="SimSun" w:hAnsi="SimSun" w:cs="Times New Roman" w:hint="eastAsia"/>
          <w:sz w:val="21"/>
        </w:rPr>
        <w:t>对</w:t>
      </w:r>
      <w:r w:rsidRPr="00775663">
        <w:rPr>
          <w:rFonts w:ascii="SimSun" w:hAnsi="SimSun" w:cs="Times New Roman"/>
          <w:sz w:val="21"/>
        </w:rPr>
        <w:t>其任务授权</w:t>
      </w:r>
      <w:r w:rsidRPr="00775663">
        <w:rPr>
          <w:rFonts w:ascii="SimSun" w:hAnsi="SimSun" w:cs="Times New Roman" w:hint="eastAsia"/>
          <w:sz w:val="21"/>
        </w:rPr>
        <w:t>产生反作用</w:t>
      </w:r>
      <w:r w:rsidRPr="00775663">
        <w:rPr>
          <w:rFonts w:ascii="SimSun" w:hAnsi="SimSun" w:cs="Times New Roman"/>
          <w:sz w:val="21"/>
        </w:rPr>
        <w:t>。代表团希望回归文件WIPO/</w:t>
      </w:r>
      <w:r w:rsidRPr="002A0A4D">
        <w:rPr>
          <w:rFonts w:ascii="SimSun" w:hAnsi="SimSun"/>
          <w:sz w:val="21"/>
          <w:szCs w:val="22"/>
        </w:rPr>
        <w:t>GRTKF</w:t>
      </w:r>
      <w:r w:rsidRPr="00775663">
        <w:rPr>
          <w:rFonts w:ascii="SimSun" w:hAnsi="SimSun" w:cs="Times New Roman"/>
          <w:sz w:val="21"/>
        </w:rPr>
        <w:t>/IC/35/4，同时设定</w:t>
      </w:r>
      <w:r w:rsidRPr="00775663">
        <w:rPr>
          <w:rFonts w:ascii="SimSun" w:hAnsi="SimSun" w:cs="Times New Roman" w:hint="eastAsia"/>
          <w:sz w:val="21"/>
        </w:rPr>
        <w:t>切实</w:t>
      </w:r>
      <w:r w:rsidRPr="00775663">
        <w:rPr>
          <w:rFonts w:ascii="SimSun" w:hAnsi="SimSun" w:cs="Times New Roman"/>
          <w:sz w:val="21"/>
        </w:rPr>
        <w:t>有利于向前推进的更加</w:t>
      </w:r>
      <w:r w:rsidRPr="00775663">
        <w:rPr>
          <w:rFonts w:ascii="SimSun" w:hAnsi="SimSun" w:cs="Times New Roman" w:hint="eastAsia"/>
          <w:sz w:val="21"/>
        </w:rPr>
        <w:t>有力</w:t>
      </w:r>
      <w:r w:rsidRPr="00775663">
        <w:rPr>
          <w:rFonts w:ascii="SimSun" w:hAnsi="SimSun" w:cs="Times New Roman"/>
          <w:sz w:val="21"/>
        </w:rPr>
        <w:t>且</w:t>
      </w:r>
      <w:r w:rsidRPr="00775663">
        <w:rPr>
          <w:rFonts w:ascii="SimSun" w:hAnsi="SimSun" w:cs="Times New Roman" w:hint="eastAsia"/>
          <w:sz w:val="21"/>
        </w:rPr>
        <w:t>更加</w:t>
      </w:r>
      <w:r w:rsidRPr="00775663">
        <w:rPr>
          <w:rFonts w:ascii="SimSun" w:hAnsi="SimSun" w:cs="Times New Roman"/>
          <w:sz w:val="21"/>
        </w:rPr>
        <w:t>明确的方向。</w:t>
      </w:r>
    </w:p>
    <w:p w14:paraId="234BCEB5"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南非代表团</w:t>
      </w:r>
      <w:r w:rsidRPr="00775663">
        <w:rPr>
          <w:rFonts w:ascii="SimSun" w:hAnsi="SimSun" w:cs="Times New Roman" w:hint="eastAsia"/>
          <w:sz w:val="21"/>
        </w:rPr>
        <w:t>指出</w:t>
      </w:r>
      <w:r w:rsidRPr="00775663">
        <w:rPr>
          <w:rFonts w:ascii="SimSun" w:hAnsi="SimSun" w:cs="Times New Roman"/>
          <w:sz w:val="21"/>
        </w:rPr>
        <w:t>，主持人的作用是总结在IGC内发表的一般性意见。在过去四年</w:t>
      </w:r>
      <w:r w:rsidRPr="00775663">
        <w:rPr>
          <w:rFonts w:ascii="SimSun" w:hAnsi="SimSun" w:cs="Times New Roman" w:hint="eastAsia"/>
          <w:sz w:val="21"/>
        </w:rPr>
        <w:t>里</w:t>
      </w:r>
      <w:r w:rsidRPr="00775663">
        <w:rPr>
          <w:rFonts w:ascii="SimSun" w:hAnsi="SimSun" w:cs="Times New Roman"/>
          <w:sz w:val="21"/>
        </w:rPr>
        <w:t>，IGC在编</w:t>
      </w:r>
      <w:proofErr w:type="gramStart"/>
      <w:r w:rsidRPr="00775663">
        <w:rPr>
          <w:rFonts w:ascii="SimSun" w:hAnsi="SimSun" w:cs="Times New Roman" w:hint="eastAsia"/>
          <w:sz w:val="21"/>
        </w:rPr>
        <w:t>拟</w:t>
      </w:r>
      <w:r w:rsidRPr="00775663">
        <w:rPr>
          <w:rFonts w:ascii="SimSun" w:hAnsi="SimSun" w:cs="Times New Roman"/>
          <w:sz w:val="21"/>
        </w:rPr>
        <w:t>没有</w:t>
      </w:r>
      <w:proofErr w:type="gramEnd"/>
      <w:r w:rsidRPr="00775663">
        <w:rPr>
          <w:rFonts w:ascii="SimSun" w:hAnsi="SimSun" w:cs="Times New Roman"/>
          <w:sz w:val="21"/>
        </w:rPr>
        <w:t>地位的第一次修订稿以及在编</w:t>
      </w:r>
      <w:r w:rsidRPr="00775663">
        <w:rPr>
          <w:rFonts w:ascii="SimSun" w:hAnsi="SimSun" w:cs="Times New Roman" w:hint="eastAsia"/>
          <w:sz w:val="21"/>
        </w:rPr>
        <w:t>拟</w:t>
      </w:r>
      <w:r w:rsidRPr="00775663">
        <w:rPr>
          <w:rFonts w:ascii="SimSun" w:hAnsi="SimSun" w:cs="Times New Roman"/>
          <w:sz w:val="21"/>
        </w:rPr>
        <w:t>默认获得地位并</w:t>
      </w:r>
      <w:r w:rsidRPr="00775663">
        <w:rPr>
          <w:rFonts w:ascii="SimSun" w:hAnsi="SimSun" w:cs="Times New Roman" w:hint="eastAsia"/>
          <w:sz w:val="21"/>
        </w:rPr>
        <w:t>转</w:t>
      </w:r>
      <w:r w:rsidRPr="00775663">
        <w:rPr>
          <w:rFonts w:ascii="SimSun" w:hAnsi="SimSun" w:cs="Times New Roman"/>
          <w:sz w:val="21"/>
        </w:rPr>
        <w:t>交下届会议的第二次修订稿的过程中，从未认真地对其开展辩论，而是仅仅指出有关澄清和遗漏的问题。ICC必须就第二次修订稿</w:t>
      </w:r>
      <w:proofErr w:type="gramStart"/>
      <w:r w:rsidRPr="00775663">
        <w:rPr>
          <w:rFonts w:ascii="SimSun" w:hAnsi="SimSun" w:cs="Times New Roman"/>
          <w:sz w:val="21"/>
        </w:rPr>
        <w:t>作出</w:t>
      </w:r>
      <w:proofErr w:type="gramEnd"/>
      <w:r w:rsidRPr="00775663">
        <w:rPr>
          <w:rFonts w:ascii="SimSun" w:hAnsi="SimSun" w:cs="Times New Roman"/>
          <w:sz w:val="21"/>
        </w:rPr>
        <w:t>决定，而不是不经辩论默认</w:t>
      </w:r>
      <w:r w:rsidRPr="00775663">
        <w:rPr>
          <w:rFonts w:ascii="SimSun" w:hAnsi="SimSun" w:cs="Times New Roman" w:hint="eastAsia"/>
          <w:sz w:val="21"/>
        </w:rPr>
        <w:t>转</w:t>
      </w:r>
      <w:r w:rsidRPr="00775663">
        <w:rPr>
          <w:rFonts w:ascii="SimSun" w:hAnsi="SimSun" w:cs="Times New Roman"/>
          <w:sz w:val="21"/>
        </w:rPr>
        <w:t>交</w:t>
      </w:r>
      <w:r w:rsidRPr="00775663">
        <w:rPr>
          <w:rFonts w:ascii="SimSun" w:hAnsi="SimSun" w:cs="Times New Roman" w:hint="eastAsia"/>
          <w:sz w:val="21"/>
        </w:rPr>
        <w:t>给</w:t>
      </w:r>
      <w:r w:rsidR="005D0D9F" w:rsidRPr="00775663">
        <w:rPr>
          <w:rFonts w:ascii="SimSun" w:hAnsi="SimSun" w:cs="Times New Roman" w:hint="eastAsia"/>
          <w:sz w:val="21"/>
        </w:rPr>
        <w:t>产权组织大会</w:t>
      </w:r>
      <w:r w:rsidRPr="00775663">
        <w:rPr>
          <w:rFonts w:ascii="SimSun" w:hAnsi="SimSun" w:cs="Times New Roman"/>
          <w:sz w:val="21"/>
        </w:rPr>
        <w:t>。需要对重要的程序问题加以审议。第二次修订</w:t>
      </w:r>
      <w:proofErr w:type="gramStart"/>
      <w:r w:rsidRPr="00775663">
        <w:rPr>
          <w:rFonts w:ascii="SimSun" w:hAnsi="SimSun" w:cs="Times New Roman"/>
          <w:sz w:val="21"/>
        </w:rPr>
        <w:t>稿没有</w:t>
      </w:r>
      <w:proofErr w:type="gramEnd"/>
      <w:r w:rsidRPr="00775663">
        <w:rPr>
          <w:rFonts w:ascii="SimSun" w:hAnsi="SimSun" w:cs="Times New Roman"/>
          <w:sz w:val="21"/>
        </w:rPr>
        <w:t>反映</w:t>
      </w:r>
      <w:r w:rsidRPr="00775663">
        <w:rPr>
          <w:rFonts w:ascii="SimSun" w:hAnsi="SimSun" w:cs="Times New Roman" w:hint="eastAsia"/>
          <w:sz w:val="21"/>
        </w:rPr>
        <w:t>协商一致</w:t>
      </w:r>
      <w:r w:rsidRPr="00775663">
        <w:rPr>
          <w:rFonts w:ascii="SimSun" w:hAnsi="SimSun" w:cs="Times New Roman"/>
          <w:sz w:val="21"/>
        </w:rPr>
        <w:t>，</w:t>
      </w:r>
      <w:r w:rsidRPr="00775663">
        <w:rPr>
          <w:rFonts w:ascii="SimSun" w:hAnsi="SimSun" w:cs="Times New Roman" w:hint="eastAsia"/>
          <w:sz w:val="21"/>
        </w:rPr>
        <w:t>只</w:t>
      </w:r>
      <w:r w:rsidRPr="00775663">
        <w:rPr>
          <w:rFonts w:ascii="SimSun" w:hAnsi="SimSun" w:cs="Times New Roman"/>
          <w:sz w:val="21"/>
        </w:rPr>
        <w:t>是仅仅被提及。IGC必须将其方法视为前进</w:t>
      </w:r>
      <w:r w:rsidRPr="00775663">
        <w:rPr>
          <w:rFonts w:ascii="SimSun" w:hAnsi="SimSun" w:cs="Times New Roman" w:hint="eastAsia"/>
          <w:sz w:val="21"/>
        </w:rPr>
        <w:t>之路</w:t>
      </w:r>
      <w:r w:rsidRPr="00775663">
        <w:rPr>
          <w:rFonts w:ascii="SimSun" w:hAnsi="SimSun" w:cs="Times New Roman"/>
          <w:sz w:val="21"/>
        </w:rPr>
        <w:t>来加以审查。南非代表团</w:t>
      </w:r>
      <w:r w:rsidRPr="00775663">
        <w:rPr>
          <w:rFonts w:ascii="SimSun" w:hAnsi="SimSun" w:cs="Times New Roman" w:hint="eastAsia"/>
          <w:sz w:val="21"/>
        </w:rPr>
        <w:t>不愿</w:t>
      </w:r>
      <w:r w:rsidRPr="00775663">
        <w:rPr>
          <w:rFonts w:ascii="SimSun" w:hAnsi="SimSun" w:cs="Times New Roman"/>
          <w:sz w:val="21"/>
        </w:rPr>
        <w:t>参与第一次修订稿，而</w:t>
      </w:r>
      <w:r w:rsidRPr="00775663">
        <w:rPr>
          <w:rFonts w:ascii="SimSun" w:hAnsi="SimSun" w:cs="Times New Roman" w:hint="eastAsia"/>
          <w:sz w:val="21"/>
        </w:rPr>
        <w:t>是</w:t>
      </w:r>
      <w:r w:rsidRPr="00775663">
        <w:rPr>
          <w:rFonts w:ascii="SimSun" w:hAnsi="SimSun" w:cs="Times New Roman"/>
          <w:sz w:val="21"/>
        </w:rPr>
        <w:t>同尼日利亚代表团一样，希望重新</w:t>
      </w:r>
      <w:r w:rsidRPr="00775663">
        <w:rPr>
          <w:rFonts w:ascii="SimSun" w:hAnsi="SimSun" w:cs="Times New Roman" w:hint="eastAsia"/>
          <w:sz w:val="21"/>
        </w:rPr>
        <w:t>将</w:t>
      </w:r>
      <w:r w:rsidRPr="00775663">
        <w:rPr>
          <w:rFonts w:ascii="SimSun" w:hAnsi="SimSun" w:cs="Times New Roman"/>
          <w:sz w:val="21"/>
        </w:rPr>
        <w:t>文件WIPO/GRTKF/IC/35/4作为谈判案文。</w:t>
      </w:r>
      <w:r w:rsidRPr="00775663">
        <w:rPr>
          <w:rFonts w:ascii="SimSun" w:hAnsi="SimSun" w:cs="Times New Roman" w:hint="eastAsia"/>
          <w:sz w:val="21"/>
        </w:rPr>
        <w:t>它</w:t>
      </w:r>
      <w:r w:rsidRPr="00775663">
        <w:rPr>
          <w:rFonts w:ascii="SimSun" w:hAnsi="SimSun" w:cs="Times New Roman"/>
          <w:sz w:val="21"/>
        </w:rPr>
        <w:t>还没有机会</w:t>
      </w:r>
      <w:r w:rsidRPr="00775663">
        <w:rPr>
          <w:rFonts w:ascii="SimSun" w:hAnsi="SimSun" w:cs="Times New Roman" w:hint="eastAsia"/>
          <w:sz w:val="21"/>
        </w:rPr>
        <w:t>进行</w:t>
      </w:r>
      <w:r w:rsidRPr="00775663">
        <w:rPr>
          <w:rFonts w:ascii="SimSun" w:hAnsi="SimSun" w:cs="Times New Roman"/>
          <w:sz w:val="21"/>
        </w:rPr>
        <w:t>谈判，只</w:t>
      </w:r>
      <w:r w:rsidRPr="00775663">
        <w:rPr>
          <w:rFonts w:ascii="SimSun" w:hAnsi="SimSun" w:cs="Times New Roman" w:hint="eastAsia"/>
          <w:sz w:val="21"/>
        </w:rPr>
        <w:t>是进行了</w:t>
      </w:r>
      <w:r w:rsidRPr="00775663">
        <w:rPr>
          <w:rFonts w:ascii="SimSun" w:hAnsi="SimSun" w:cs="Times New Roman"/>
          <w:sz w:val="21"/>
        </w:rPr>
        <w:t>一般性讨论。</w:t>
      </w:r>
    </w:p>
    <w:p w14:paraId="417A0E1B"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印度代表团</w:t>
      </w:r>
      <w:r w:rsidRPr="00775663">
        <w:rPr>
          <w:rFonts w:ascii="SimSun" w:hAnsi="SimSun" w:cs="Times New Roman" w:hint="eastAsia"/>
          <w:sz w:val="21"/>
        </w:rPr>
        <w:t>指出</w:t>
      </w:r>
      <w:r w:rsidRPr="00775663">
        <w:rPr>
          <w:rFonts w:ascii="SimSun" w:hAnsi="SimSun" w:cs="Times New Roman"/>
          <w:sz w:val="21"/>
        </w:rPr>
        <w:t>，案文中提到了两</w:t>
      </w:r>
      <w:r w:rsidRPr="00775663">
        <w:rPr>
          <w:rFonts w:ascii="SimSun" w:hAnsi="SimSun" w:cs="Times New Roman" w:hint="eastAsia"/>
          <w:sz w:val="21"/>
        </w:rPr>
        <w:t>种</w:t>
      </w:r>
      <w:r w:rsidRPr="00775663">
        <w:rPr>
          <w:rFonts w:ascii="SimSun" w:hAnsi="SimSun" w:cs="Times New Roman"/>
          <w:sz w:val="21"/>
        </w:rPr>
        <w:t>办法：(1)以强制性公开为导向的案文；(2)以不公开为导向的案文。代表团表示，大多数</w:t>
      </w:r>
      <w:r w:rsidRPr="002A0A4D">
        <w:rPr>
          <w:rFonts w:ascii="SimSun" w:hAnsi="SimSun"/>
          <w:sz w:val="21"/>
          <w:szCs w:val="22"/>
        </w:rPr>
        <w:t>成员国</w:t>
      </w:r>
      <w:r w:rsidRPr="00775663">
        <w:rPr>
          <w:rFonts w:ascii="SimSun" w:hAnsi="SimSun" w:cs="Times New Roman"/>
          <w:sz w:val="21"/>
        </w:rPr>
        <w:t>支持强制性公开要求。</w:t>
      </w:r>
      <w:r w:rsidRPr="00775663">
        <w:rPr>
          <w:rFonts w:ascii="SimSun" w:hAnsi="SimSun" w:cs="Times New Roman" w:hint="eastAsia"/>
          <w:sz w:val="21"/>
        </w:rPr>
        <w:t>它</w:t>
      </w:r>
      <w:r w:rsidRPr="00775663">
        <w:rPr>
          <w:rFonts w:ascii="SimSun" w:hAnsi="SimSun" w:cs="Times New Roman"/>
          <w:sz w:val="21"/>
        </w:rPr>
        <w:t>请支持不公开要求的成员国</w:t>
      </w:r>
      <w:r w:rsidRPr="00775663">
        <w:rPr>
          <w:rFonts w:ascii="SimSun" w:hAnsi="SimSun" w:cs="Times New Roman" w:hint="eastAsia"/>
          <w:sz w:val="21"/>
        </w:rPr>
        <w:t>表</w:t>
      </w:r>
      <w:r w:rsidRPr="00775663">
        <w:rPr>
          <w:rFonts w:ascii="SimSun" w:hAnsi="SimSun" w:cs="Times New Roman"/>
          <w:sz w:val="21"/>
        </w:rPr>
        <w:t>现出灵活性，并支持案文中提出的强制性公开。这样一来，IGC便可以向前推进。应对文件WIPO/GRTKF/IC/35/4</w:t>
      </w:r>
      <w:r w:rsidRPr="00775663">
        <w:rPr>
          <w:rFonts w:ascii="SimSun" w:hAnsi="SimSun" w:cs="Times New Roman" w:hint="eastAsia"/>
          <w:sz w:val="21"/>
        </w:rPr>
        <w:t>进行</w:t>
      </w:r>
      <w:r w:rsidRPr="00775663">
        <w:rPr>
          <w:rFonts w:ascii="SimSun" w:hAnsi="SimSun" w:cs="Times New Roman"/>
          <w:sz w:val="21"/>
        </w:rPr>
        <w:t>审议，以进一步开展讨论。</w:t>
      </w:r>
    </w:p>
    <w:p w14:paraId="6960A1C0"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印度尼西亚代表团无法参与第一次修订稿，该文件既没有缩小现有分歧，也没有根据任务授权</w:t>
      </w:r>
      <w:proofErr w:type="gramStart"/>
      <w:r w:rsidRPr="00775663">
        <w:rPr>
          <w:rFonts w:ascii="SimSun" w:hAnsi="SimSun" w:cs="Times New Roman" w:hint="eastAsia"/>
          <w:sz w:val="21"/>
        </w:rPr>
        <w:t>就</w:t>
      </w:r>
      <w:r w:rsidRPr="00775663">
        <w:rPr>
          <w:rFonts w:ascii="SimSun" w:hAnsi="SimSun" w:cs="Times New Roman"/>
          <w:sz w:val="21"/>
        </w:rPr>
        <w:t>核心</w:t>
      </w:r>
      <w:proofErr w:type="gramEnd"/>
      <w:r w:rsidRPr="00775663">
        <w:rPr>
          <w:rFonts w:ascii="SimSun" w:hAnsi="SimSun" w:cs="Times New Roman"/>
          <w:sz w:val="21"/>
        </w:rPr>
        <w:t>问题达成共同</w:t>
      </w:r>
      <w:r w:rsidRPr="00775663">
        <w:rPr>
          <w:rFonts w:ascii="SimSun" w:hAnsi="SimSun" w:cs="Times New Roman" w:hint="eastAsia"/>
          <w:sz w:val="21"/>
        </w:rPr>
        <w:t>谅</w:t>
      </w:r>
      <w:r w:rsidRPr="00775663">
        <w:rPr>
          <w:rFonts w:ascii="SimSun" w:hAnsi="SimSun" w:cs="Times New Roman"/>
          <w:sz w:val="21"/>
        </w:rPr>
        <w:t>解。因此，代表团</w:t>
      </w:r>
      <w:r w:rsidRPr="00775663">
        <w:rPr>
          <w:rFonts w:ascii="SimSun" w:hAnsi="SimSun" w:cs="Times New Roman" w:hint="eastAsia"/>
          <w:sz w:val="21"/>
        </w:rPr>
        <w:t>不愿</w:t>
      </w:r>
      <w:r w:rsidRPr="00775663">
        <w:rPr>
          <w:rFonts w:ascii="SimSun" w:hAnsi="SimSun" w:cs="Times New Roman"/>
          <w:sz w:val="21"/>
        </w:rPr>
        <w:t>讨论最近提出的问题和概念。</w:t>
      </w:r>
      <w:r w:rsidRPr="00775663">
        <w:rPr>
          <w:rFonts w:ascii="SimSun" w:hAnsi="SimSun" w:cs="Times New Roman" w:hint="eastAsia"/>
          <w:sz w:val="21"/>
        </w:rPr>
        <w:t>它</w:t>
      </w:r>
      <w:r w:rsidRPr="00775663">
        <w:rPr>
          <w:rFonts w:ascii="SimSun" w:hAnsi="SimSun" w:cs="Times New Roman"/>
          <w:sz w:val="21"/>
        </w:rPr>
        <w:t>十分赞赏主持人和主席之友所作的努力，但令代表团感到关切的是，在第一次修订稿中提出的一</w:t>
      </w:r>
      <w:r w:rsidRPr="00775663">
        <w:rPr>
          <w:rFonts w:ascii="SimSun" w:hAnsi="SimSun" w:cs="Times New Roman" w:hint="eastAsia"/>
          <w:sz w:val="21"/>
        </w:rPr>
        <w:t>些</w:t>
      </w:r>
      <w:r w:rsidRPr="00775663">
        <w:rPr>
          <w:rFonts w:ascii="SimSun" w:hAnsi="SimSun" w:cs="Times New Roman"/>
          <w:sz w:val="21"/>
        </w:rPr>
        <w:t>新问题导致案文出现重大修改。第一次修订</w:t>
      </w:r>
      <w:proofErr w:type="gramStart"/>
      <w:r w:rsidRPr="00775663">
        <w:rPr>
          <w:rFonts w:ascii="SimSun" w:hAnsi="SimSun" w:cs="Times New Roman"/>
          <w:sz w:val="21"/>
        </w:rPr>
        <w:t>稿扩大</w:t>
      </w:r>
      <w:proofErr w:type="gramEnd"/>
      <w:r w:rsidRPr="00775663">
        <w:rPr>
          <w:rFonts w:ascii="SimSun" w:hAnsi="SimSun" w:cs="Times New Roman"/>
          <w:sz w:val="21"/>
        </w:rPr>
        <w:t>了分歧，而且没有</w:t>
      </w:r>
      <w:r w:rsidRPr="00775663">
        <w:rPr>
          <w:rFonts w:ascii="SimSun" w:hAnsi="SimSun" w:cs="Times New Roman" w:hint="eastAsia"/>
          <w:sz w:val="21"/>
        </w:rPr>
        <w:t>确保</w:t>
      </w:r>
      <w:r w:rsidRPr="00775663">
        <w:rPr>
          <w:rFonts w:ascii="SimSun" w:hAnsi="SimSun" w:cs="Times New Roman"/>
          <w:sz w:val="21"/>
        </w:rPr>
        <w:t>明确性。</w:t>
      </w:r>
      <w:r w:rsidRPr="00775663">
        <w:rPr>
          <w:rFonts w:ascii="SimSun" w:hAnsi="SimSun" w:cs="Times New Roman" w:hint="eastAsia"/>
          <w:sz w:val="21"/>
        </w:rPr>
        <w:t>它</w:t>
      </w:r>
      <w:r w:rsidRPr="00775663">
        <w:rPr>
          <w:rFonts w:ascii="SimSun" w:hAnsi="SimSun" w:cs="Times New Roman"/>
          <w:sz w:val="21"/>
        </w:rPr>
        <w:t>仍然信任和支持主席，并</w:t>
      </w:r>
      <w:r w:rsidRPr="00775663">
        <w:rPr>
          <w:rFonts w:ascii="SimSun" w:hAnsi="SimSun" w:cs="Times New Roman" w:hint="eastAsia"/>
          <w:sz w:val="21"/>
        </w:rPr>
        <w:t>且</w:t>
      </w:r>
      <w:r w:rsidRPr="00775663">
        <w:rPr>
          <w:rFonts w:ascii="SimSun" w:hAnsi="SimSun" w:cs="Times New Roman"/>
          <w:sz w:val="21"/>
        </w:rPr>
        <w:t>随时准备好根据任务授权建设性地参与任何加速工作的进程。</w:t>
      </w:r>
    </w:p>
    <w:p w14:paraId="5D3B0BA1"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巴西代表团支持印度尼西亚代表团代表观点相似的国家所作的发言，并且同意尼日利亚、南非和其他代表团就程序</w:t>
      </w:r>
      <w:r w:rsidRPr="00775663">
        <w:rPr>
          <w:rFonts w:ascii="SimSun" w:hAnsi="SimSun" w:cs="Times New Roman" w:hint="eastAsia"/>
          <w:sz w:val="21"/>
        </w:rPr>
        <w:t>性</w:t>
      </w:r>
      <w:r w:rsidRPr="00775663">
        <w:rPr>
          <w:rFonts w:ascii="SimSun" w:hAnsi="SimSun" w:cs="Times New Roman"/>
          <w:sz w:val="21"/>
        </w:rPr>
        <w:t>方面发表的意见。代表团之前</w:t>
      </w:r>
      <w:r w:rsidRPr="00775663">
        <w:rPr>
          <w:rFonts w:ascii="SimSun" w:hAnsi="SimSun" w:cs="Times New Roman" w:hint="eastAsia"/>
          <w:sz w:val="21"/>
        </w:rPr>
        <w:t>没有</w:t>
      </w:r>
      <w:r w:rsidRPr="00775663">
        <w:rPr>
          <w:rFonts w:ascii="SimSun" w:hAnsi="SimSun" w:cs="Times New Roman"/>
          <w:sz w:val="21"/>
        </w:rPr>
        <w:t>提出具体的案文提案，因为</w:t>
      </w:r>
      <w:r w:rsidRPr="00775663">
        <w:rPr>
          <w:rFonts w:ascii="SimSun" w:hAnsi="SimSun" w:cs="Times New Roman" w:hint="eastAsia"/>
          <w:sz w:val="21"/>
        </w:rPr>
        <w:t>届</w:t>
      </w:r>
      <w:r w:rsidRPr="00775663">
        <w:rPr>
          <w:rFonts w:ascii="SimSun" w:hAnsi="SimSun" w:cs="Times New Roman"/>
          <w:sz w:val="21"/>
        </w:rPr>
        <w:t>会前三天是要努力把握全体会议的氛围，以便主持人和主席之</w:t>
      </w:r>
      <w:proofErr w:type="gramStart"/>
      <w:r w:rsidRPr="00775663">
        <w:rPr>
          <w:rFonts w:ascii="SimSun" w:hAnsi="SimSun" w:cs="Times New Roman"/>
          <w:sz w:val="21"/>
        </w:rPr>
        <w:t>友能够</w:t>
      </w:r>
      <w:proofErr w:type="gramEnd"/>
      <w:r w:rsidRPr="00775663">
        <w:rPr>
          <w:rFonts w:ascii="SimSun" w:hAnsi="SimSun" w:cs="Times New Roman"/>
          <w:sz w:val="21"/>
        </w:rPr>
        <w:t>反映</w:t>
      </w:r>
      <w:r w:rsidRPr="00775663">
        <w:rPr>
          <w:rFonts w:ascii="SimSun" w:hAnsi="SimSun" w:cs="Times New Roman" w:hint="eastAsia"/>
          <w:sz w:val="21"/>
        </w:rPr>
        <w:t>现有</w:t>
      </w:r>
      <w:r w:rsidRPr="00775663">
        <w:rPr>
          <w:rFonts w:ascii="SimSun" w:hAnsi="SimSun" w:cs="Times New Roman"/>
          <w:sz w:val="21"/>
        </w:rPr>
        <w:t>分歧并提出旨在缩小现有分歧的提案。前一天分发的关于目标的“进</w:t>
      </w:r>
      <w:r w:rsidRPr="00775663">
        <w:rPr>
          <w:rFonts w:ascii="SimSun" w:hAnsi="SimSun" w:cs="Times New Roman" w:hint="eastAsia"/>
          <w:sz w:val="21"/>
        </w:rPr>
        <w:t>展</w:t>
      </w:r>
      <w:r w:rsidRPr="00775663">
        <w:rPr>
          <w:rFonts w:ascii="SimSun" w:hAnsi="SimSun" w:cs="Times New Roman"/>
          <w:sz w:val="21"/>
        </w:rPr>
        <w:t>中的作</w:t>
      </w:r>
      <w:r w:rsidRPr="00775663">
        <w:rPr>
          <w:rFonts w:ascii="SimSun" w:hAnsi="SimSun" w:cs="Times New Roman" w:hint="eastAsia"/>
          <w:sz w:val="21"/>
        </w:rPr>
        <w:t>品</w:t>
      </w:r>
      <w:r w:rsidRPr="00775663">
        <w:rPr>
          <w:rFonts w:ascii="SimSun" w:hAnsi="SimSun" w:cs="Times New Roman"/>
          <w:sz w:val="21"/>
        </w:rPr>
        <w:t>”</w:t>
      </w:r>
      <w:r w:rsidRPr="002A0A4D">
        <w:rPr>
          <w:rFonts w:ascii="SimSun" w:hAnsi="SimSun"/>
          <w:sz w:val="21"/>
          <w:szCs w:val="22"/>
        </w:rPr>
        <w:t>正在</w:t>
      </w:r>
      <w:r w:rsidRPr="00775663">
        <w:rPr>
          <w:rFonts w:ascii="SimSun" w:hAnsi="SimSun" w:cs="Times New Roman"/>
          <w:sz w:val="21"/>
        </w:rPr>
        <w:t>朝着正确的方向前进。然而，第一次修订</w:t>
      </w:r>
      <w:proofErr w:type="gramStart"/>
      <w:r w:rsidRPr="00775663">
        <w:rPr>
          <w:rFonts w:ascii="SimSun" w:hAnsi="SimSun" w:cs="Times New Roman"/>
          <w:sz w:val="21"/>
        </w:rPr>
        <w:t>稿</w:t>
      </w:r>
      <w:r w:rsidRPr="00775663">
        <w:rPr>
          <w:rFonts w:ascii="SimSun" w:hAnsi="SimSun" w:cs="Times New Roman" w:hint="eastAsia"/>
          <w:sz w:val="21"/>
        </w:rPr>
        <w:t>加</w:t>
      </w:r>
      <w:r w:rsidRPr="00775663">
        <w:rPr>
          <w:rFonts w:ascii="SimSun" w:hAnsi="SimSun" w:cs="Times New Roman"/>
          <w:sz w:val="21"/>
        </w:rPr>
        <w:t>大</w:t>
      </w:r>
      <w:proofErr w:type="gramEnd"/>
      <w:r w:rsidRPr="00775663">
        <w:rPr>
          <w:rFonts w:ascii="SimSun" w:hAnsi="SimSun" w:cs="Times New Roman"/>
          <w:sz w:val="21"/>
        </w:rPr>
        <w:t>了分歧，而且没有带来理想的结果。IGC必须思考可能采取</w:t>
      </w:r>
      <w:r w:rsidRPr="00775663">
        <w:rPr>
          <w:rFonts w:ascii="SimSun" w:hAnsi="SimSun" w:cs="Times New Roman" w:hint="eastAsia"/>
          <w:sz w:val="21"/>
        </w:rPr>
        <w:t>哪些</w:t>
      </w:r>
      <w:r w:rsidRPr="00775663">
        <w:rPr>
          <w:rFonts w:ascii="SimSun" w:hAnsi="SimSun" w:cs="Times New Roman"/>
          <w:sz w:val="21"/>
        </w:rPr>
        <w:t>办法以向前推进。例如，《</w:t>
      </w:r>
      <w:r w:rsidRPr="00775663">
        <w:rPr>
          <w:rFonts w:ascii="SimSun" w:hAnsi="SimSun" w:cs="Times New Roman" w:hint="eastAsia"/>
          <w:sz w:val="21"/>
        </w:rPr>
        <w:t>知识产权组织</w:t>
      </w:r>
      <w:r w:rsidRPr="00775663">
        <w:rPr>
          <w:rFonts w:ascii="SimSun" w:hAnsi="SimSun" w:cs="Times New Roman"/>
          <w:sz w:val="21"/>
        </w:rPr>
        <w:t>总议事规则》将投票作为为达成一致</w:t>
      </w:r>
      <w:r w:rsidRPr="00775663">
        <w:rPr>
          <w:rFonts w:ascii="SimSun" w:hAnsi="SimSun" w:cs="Times New Roman" w:hint="eastAsia"/>
          <w:sz w:val="21"/>
        </w:rPr>
        <w:t>意见</w:t>
      </w:r>
      <w:r w:rsidRPr="00775663">
        <w:rPr>
          <w:rFonts w:ascii="SimSun" w:hAnsi="SimSun" w:cs="Times New Roman"/>
          <w:sz w:val="21"/>
        </w:rPr>
        <w:t>的</w:t>
      </w:r>
      <w:r w:rsidRPr="00775663">
        <w:rPr>
          <w:rFonts w:ascii="SimSun" w:hAnsi="SimSun" w:cs="Times New Roman" w:hint="eastAsia"/>
          <w:sz w:val="21"/>
        </w:rPr>
        <w:t>备选</w:t>
      </w:r>
      <w:r w:rsidRPr="00775663">
        <w:rPr>
          <w:rFonts w:ascii="SimSun" w:hAnsi="SimSun" w:cs="Times New Roman"/>
          <w:sz w:val="21"/>
        </w:rPr>
        <w:t>方式之一。IGC也可以考虑这样做。</w:t>
      </w:r>
      <w:r w:rsidRPr="00775663">
        <w:rPr>
          <w:rFonts w:ascii="SimSun" w:hAnsi="SimSun" w:cs="Times New Roman" w:hint="eastAsia"/>
          <w:sz w:val="21"/>
        </w:rPr>
        <w:t>它愿意</w:t>
      </w:r>
      <w:r w:rsidRPr="00775663">
        <w:rPr>
          <w:rFonts w:ascii="SimSun" w:hAnsi="SimSun" w:cs="Times New Roman"/>
          <w:sz w:val="21"/>
        </w:rPr>
        <w:t>参与进一步的讨论，前提是这是会议达成的</w:t>
      </w:r>
      <w:r w:rsidRPr="00775663">
        <w:rPr>
          <w:rFonts w:ascii="SimSun" w:hAnsi="SimSun" w:cs="Times New Roman" w:hint="eastAsia"/>
          <w:sz w:val="21"/>
        </w:rPr>
        <w:t>协商一致</w:t>
      </w:r>
      <w:r w:rsidRPr="00775663">
        <w:rPr>
          <w:rFonts w:ascii="SimSun" w:hAnsi="SimSun" w:cs="Times New Roman"/>
          <w:sz w:val="21"/>
        </w:rPr>
        <w:t>。</w:t>
      </w:r>
    </w:p>
    <w:p w14:paraId="73D140AD"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多民族玻利维亚国代表团支持</w:t>
      </w:r>
      <w:r w:rsidRPr="002A0A4D">
        <w:rPr>
          <w:rFonts w:ascii="SimSun" w:hAnsi="SimSun"/>
          <w:sz w:val="21"/>
          <w:szCs w:val="22"/>
        </w:rPr>
        <w:t>印度尼西亚代表团</w:t>
      </w:r>
      <w:r w:rsidRPr="00775663">
        <w:rPr>
          <w:rFonts w:ascii="SimSun" w:hAnsi="SimSun" w:cs="Times New Roman"/>
          <w:sz w:val="21"/>
        </w:rPr>
        <w:t>代表观点相似的国家所作的发言。</w:t>
      </w:r>
    </w:p>
    <w:p w14:paraId="6A4844C4"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w:t>
      </w:r>
      <w:r w:rsidRPr="00775663">
        <w:rPr>
          <w:rFonts w:ascii="SimSun" w:hAnsi="SimSun" w:cs="Times New Roman" w:hint="eastAsia"/>
          <w:sz w:val="21"/>
        </w:rPr>
        <w:t>指出，他</w:t>
      </w:r>
      <w:r w:rsidRPr="00775663">
        <w:rPr>
          <w:rFonts w:ascii="SimSun" w:hAnsi="SimSun" w:cs="Times New Roman"/>
          <w:sz w:val="21"/>
        </w:rPr>
        <w:t>无法独自缩小分歧，协调员和主席之友也无法独自做到这一点。许多代表团都对第一次修订稿表示不满。他接受各代表团</w:t>
      </w:r>
      <w:r w:rsidRPr="00775663">
        <w:rPr>
          <w:rFonts w:ascii="SimSun" w:hAnsi="SimSun" w:cs="Times New Roman" w:hint="eastAsia"/>
          <w:sz w:val="21"/>
        </w:rPr>
        <w:t>对</w:t>
      </w:r>
      <w:r w:rsidRPr="00775663">
        <w:rPr>
          <w:rFonts w:ascii="SimSun" w:hAnsi="SimSun" w:cs="Times New Roman"/>
          <w:sz w:val="21"/>
        </w:rPr>
        <w:t>此提出的咨询意见。他认为</w:t>
      </w:r>
      <w:r w:rsidRPr="00775663">
        <w:rPr>
          <w:rFonts w:ascii="SimSun" w:hAnsi="SimSun" w:cs="Times New Roman" w:hint="eastAsia"/>
          <w:sz w:val="21"/>
        </w:rPr>
        <w:t>，</w:t>
      </w:r>
      <w:r w:rsidRPr="00775663">
        <w:rPr>
          <w:rFonts w:ascii="SimSun" w:hAnsi="SimSun" w:cs="Times New Roman"/>
          <w:sz w:val="21"/>
        </w:rPr>
        <w:t>该案文有助于澄清分歧，以便谈判</w:t>
      </w:r>
      <w:r w:rsidRPr="00775663">
        <w:rPr>
          <w:rFonts w:ascii="SimSun" w:hAnsi="SimSun" w:cs="Times New Roman" w:hint="eastAsia"/>
          <w:sz w:val="21"/>
        </w:rPr>
        <w:t>者能够</w:t>
      </w:r>
      <w:r w:rsidRPr="00775663">
        <w:rPr>
          <w:rFonts w:ascii="SimSun" w:hAnsi="SimSun" w:cs="Times New Roman"/>
          <w:sz w:val="21"/>
        </w:rPr>
        <w:t>缩小分歧。他同意南非代表团的观点，认为IGC在很长一段时间里一直</w:t>
      </w:r>
      <w:r w:rsidRPr="00775663">
        <w:rPr>
          <w:rFonts w:ascii="SimSun" w:hAnsi="SimSun" w:cs="Times New Roman" w:hint="eastAsia"/>
          <w:sz w:val="21"/>
        </w:rPr>
        <w:t>在</w:t>
      </w:r>
      <w:r w:rsidRPr="00775663">
        <w:rPr>
          <w:rFonts w:ascii="SimSun" w:hAnsi="SimSun" w:cs="Times New Roman"/>
          <w:sz w:val="21"/>
        </w:rPr>
        <w:t>使用一</w:t>
      </w:r>
      <w:r w:rsidRPr="00775663">
        <w:rPr>
          <w:rFonts w:ascii="SimSun" w:hAnsi="SimSun" w:cs="Times New Roman" w:hint="eastAsia"/>
          <w:sz w:val="21"/>
        </w:rPr>
        <w:t>个</w:t>
      </w:r>
      <w:r w:rsidRPr="00775663">
        <w:rPr>
          <w:rFonts w:ascii="SimSun" w:hAnsi="SimSun" w:cs="Times New Roman"/>
          <w:sz w:val="21"/>
        </w:rPr>
        <w:t>进程，因此现在可能需要反思其效率。主席</w:t>
      </w:r>
      <w:r w:rsidRPr="00775663">
        <w:rPr>
          <w:rFonts w:ascii="SimSun" w:hAnsi="SimSun" w:cs="Times New Roman" w:hint="eastAsia"/>
          <w:sz w:val="21"/>
        </w:rPr>
        <w:t>最后指出</w:t>
      </w:r>
      <w:r w:rsidRPr="00775663">
        <w:rPr>
          <w:rFonts w:ascii="SimSun" w:hAnsi="SimSun" w:cs="Times New Roman"/>
          <w:sz w:val="21"/>
        </w:rPr>
        <w:t>，没有就第一次修订稿达成可作为进一步讨论基础的</w:t>
      </w:r>
      <w:r w:rsidRPr="00775663">
        <w:rPr>
          <w:rFonts w:ascii="SimSun" w:hAnsi="SimSun" w:cs="Times New Roman" w:hint="eastAsia"/>
          <w:sz w:val="21"/>
        </w:rPr>
        <w:t>协商一致</w:t>
      </w:r>
      <w:r w:rsidRPr="00775663">
        <w:rPr>
          <w:rFonts w:ascii="SimSun" w:hAnsi="SimSun" w:cs="Times New Roman"/>
          <w:sz w:val="21"/>
        </w:rPr>
        <w:t>。第一次修订</w:t>
      </w:r>
      <w:proofErr w:type="gramStart"/>
      <w:r w:rsidRPr="00775663">
        <w:rPr>
          <w:rFonts w:ascii="SimSun" w:hAnsi="SimSun" w:cs="Times New Roman"/>
          <w:sz w:val="21"/>
        </w:rPr>
        <w:t>稿</w:t>
      </w:r>
      <w:r w:rsidRPr="00775663">
        <w:rPr>
          <w:rFonts w:ascii="SimSun" w:hAnsi="SimSun" w:cs="Times New Roman" w:hint="eastAsia"/>
          <w:sz w:val="21"/>
        </w:rPr>
        <w:t>只是</w:t>
      </w:r>
      <w:proofErr w:type="gramEnd"/>
      <w:r w:rsidRPr="00775663">
        <w:rPr>
          <w:rFonts w:ascii="SimSun" w:hAnsi="SimSun" w:cs="Times New Roman"/>
          <w:sz w:val="21"/>
        </w:rPr>
        <w:t>作为</w:t>
      </w:r>
      <w:r w:rsidRPr="00775663">
        <w:rPr>
          <w:rFonts w:ascii="SimSun" w:hAnsi="SimSun" w:cs="Times New Roman" w:hint="eastAsia"/>
          <w:sz w:val="21"/>
        </w:rPr>
        <w:t>资料</w:t>
      </w:r>
      <w:r w:rsidRPr="00775663">
        <w:rPr>
          <w:rFonts w:ascii="SimSun" w:hAnsi="SimSun" w:cs="Times New Roman"/>
          <w:sz w:val="21"/>
        </w:rPr>
        <w:t>文件，由于</w:t>
      </w:r>
      <w:r w:rsidRPr="00775663">
        <w:rPr>
          <w:rFonts w:ascii="SimSun" w:hAnsi="SimSun" w:cs="Times New Roman" w:hint="eastAsia"/>
          <w:sz w:val="21"/>
        </w:rPr>
        <w:t>其中</w:t>
      </w:r>
      <w:r w:rsidRPr="00775663">
        <w:rPr>
          <w:rFonts w:ascii="SimSun" w:hAnsi="SimSun" w:cs="Times New Roman"/>
          <w:sz w:val="21"/>
        </w:rPr>
        <w:t>载有有用的观点，可以将其作为向所有成员国提供的资源。下次修订</w:t>
      </w:r>
      <w:r w:rsidRPr="00775663">
        <w:rPr>
          <w:rFonts w:ascii="SimSun" w:hAnsi="SimSun" w:cs="Times New Roman" w:hint="eastAsia"/>
          <w:sz w:val="21"/>
        </w:rPr>
        <w:t>稿</w:t>
      </w:r>
      <w:r w:rsidRPr="00775663">
        <w:rPr>
          <w:rFonts w:ascii="SimSun" w:hAnsi="SimSun" w:cs="Times New Roman"/>
          <w:sz w:val="21"/>
        </w:rPr>
        <w:t>将以文件WIPO/GRTKF/IC/35/4的基准为起点。</w:t>
      </w:r>
    </w:p>
    <w:p w14:paraId="4770694C"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[秘书处的说明：由副主席之一利德斯先生主持的非正式会议于2018年3月22日上午举行。设立了三个联络小组，分别处理序言、术语表和公开要求问题，这三个联络小组于2018年3月22日下午举行会议。</w:t>
      </w:r>
      <w:r w:rsidRPr="00775663">
        <w:rPr>
          <w:rFonts w:ascii="SimSun" w:hAnsi="SimSun" w:cs="Times New Roman" w:hint="eastAsia"/>
          <w:sz w:val="21"/>
        </w:rPr>
        <w:t>届会的这一</w:t>
      </w:r>
      <w:r w:rsidRPr="00775663">
        <w:rPr>
          <w:rFonts w:ascii="SimSun" w:hAnsi="SimSun" w:cs="Times New Roman"/>
          <w:sz w:val="21"/>
        </w:rPr>
        <w:t>部分是在2018年3月22日的联络小组会议之后举行的。]主席请序言联络小组报告员，即巴西代表团，介绍其工作成果。</w:t>
      </w:r>
    </w:p>
    <w:p w14:paraId="76FE303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巴西代表团作为序言联络小组报告员发言，</w:t>
      </w:r>
      <w:r w:rsidRPr="00775663">
        <w:rPr>
          <w:rFonts w:ascii="SimSun" w:hAnsi="SimSun" w:cs="Times New Roman" w:hint="eastAsia"/>
          <w:sz w:val="21"/>
        </w:rPr>
        <w:t>指出</w:t>
      </w:r>
      <w:r w:rsidRPr="00775663">
        <w:rPr>
          <w:rFonts w:ascii="SimSun" w:hAnsi="SimSun" w:cs="Times New Roman"/>
          <w:sz w:val="21"/>
        </w:rPr>
        <w:t>序言说明了一份文书的宗旨和理念，并为理解</w:t>
      </w:r>
      <w:r w:rsidRPr="00775663">
        <w:rPr>
          <w:rFonts w:ascii="SimSun" w:hAnsi="SimSun" w:cs="Times New Roman" w:hint="eastAsia"/>
          <w:sz w:val="21"/>
        </w:rPr>
        <w:t>执行</w:t>
      </w:r>
      <w:r w:rsidRPr="00775663">
        <w:rPr>
          <w:rFonts w:ascii="SimSun" w:hAnsi="SimSun" w:cs="Times New Roman"/>
          <w:sz w:val="21"/>
        </w:rPr>
        <w:t>条款提供了指导。各成员认识到，序言</w:t>
      </w:r>
      <w:r w:rsidRPr="00775663">
        <w:rPr>
          <w:rFonts w:ascii="SimSun" w:hAnsi="SimSun" w:cs="Times New Roman" w:hint="eastAsia"/>
          <w:sz w:val="21"/>
        </w:rPr>
        <w:t>替代案文</w:t>
      </w:r>
      <w:r w:rsidRPr="00775663">
        <w:rPr>
          <w:rFonts w:ascii="SimSun" w:hAnsi="SimSun" w:cs="Times New Roman"/>
          <w:sz w:val="21"/>
        </w:rPr>
        <w:t>是一个良好的基础，因为它</w:t>
      </w:r>
      <w:r w:rsidRPr="00775663">
        <w:rPr>
          <w:rFonts w:ascii="SimSun" w:hAnsi="SimSun" w:cs="Times New Roman" w:hint="eastAsia"/>
          <w:sz w:val="21"/>
        </w:rPr>
        <w:t>比</w:t>
      </w:r>
      <w:r w:rsidRPr="00775663">
        <w:rPr>
          <w:rFonts w:ascii="SimSun" w:hAnsi="SimSun" w:cs="Times New Roman"/>
          <w:sz w:val="21"/>
        </w:rPr>
        <w:t>之前的序言版本更加可靠，但</w:t>
      </w:r>
      <w:r w:rsidRPr="00775663">
        <w:rPr>
          <w:rFonts w:ascii="SimSun" w:hAnsi="SimSun" w:cs="Times New Roman" w:hint="eastAsia"/>
          <w:sz w:val="21"/>
        </w:rPr>
        <w:t>需要提醒的是，要</w:t>
      </w:r>
      <w:r w:rsidRPr="00775663">
        <w:rPr>
          <w:rFonts w:ascii="SimSun" w:hAnsi="SimSun" w:cs="Times New Roman"/>
          <w:sz w:val="21"/>
        </w:rPr>
        <w:t>与</w:t>
      </w:r>
      <w:r w:rsidRPr="00775663">
        <w:rPr>
          <w:rFonts w:ascii="SimSun" w:hAnsi="SimSun" w:cs="Times New Roman" w:hint="eastAsia"/>
          <w:sz w:val="21"/>
        </w:rPr>
        <w:t>本国</w:t>
      </w:r>
      <w:r w:rsidRPr="00775663">
        <w:rPr>
          <w:rFonts w:ascii="SimSun" w:hAnsi="SimSun" w:cs="Times New Roman"/>
          <w:sz w:val="21"/>
        </w:rPr>
        <w:t>首都进行讨论，以便进一步处理序言</w:t>
      </w:r>
      <w:r w:rsidRPr="00775663">
        <w:rPr>
          <w:rFonts w:ascii="SimSun" w:hAnsi="SimSun" w:cs="Times New Roman" w:hint="eastAsia"/>
          <w:sz w:val="21"/>
        </w:rPr>
        <w:t>部分</w:t>
      </w:r>
      <w:r w:rsidRPr="00775663">
        <w:rPr>
          <w:rFonts w:ascii="SimSun" w:hAnsi="SimSun" w:cs="Times New Roman"/>
          <w:sz w:val="21"/>
        </w:rPr>
        <w:t>。</w:t>
      </w:r>
      <w:r w:rsidRPr="00775663">
        <w:rPr>
          <w:rFonts w:ascii="SimSun" w:hAnsi="SimSun" w:cs="Times New Roman" w:hint="eastAsia"/>
          <w:sz w:val="21"/>
        </w:rPr>
        <w:t>该</w:t>
      </w:r>
      <w:r w:rsidRPr="00775663">
        <w:rPr>
          <w:rFonts w:ascii="SimSun" w:hAnsi="SimSun" w:cs="Times New Roman"/>
          <w:sz w:val="21"/>
        </w:rPr>
        <w:t>小组认识到，序言</w:t>
      </w:r>
      <w:r w:rsidRPr="00775663">
        <w:rPr>
          <w:rFonts w:ascii="SimSun" w:hAnsi="SimSun" w:cs="Times New Roman" w:hint="eastAsia"/>
          <w:sz w:val="21"/>
        </w:rPr>
        <w:t>部分有</w:t>
      </w:r>
      <w:r w:rsidRPr="00775663">
        <w:rPr>
          <w:rFonts w:ascii="SimSun" w:hAnsi="SimSun" w:cs="Times New Roman"/>
          <w:sz w:val="21"/>
        </w:rPr>
        <w:t>三个主要分支：(1)遗传资源</w:t>
      </w:r>
      <w:r w:rsidRPr="00775663">
        <w:rPr>
          <w:rFonts w:ascii="SimSun" w:hAnsi="SimSun" w:cs="Times New Roman" w:hint="eastAsia"/>
          <w:sz w:val="21"/>
        </w:rPr>
        <w:t>方面的</w:t>
      </w:r>
      <w:r w:rsidRPr="00775663">
        <w:rPr>
          <w:rFonts w:ascii="SimSun" w:hAnsi="SimSun" w:cs="Times New Roman"/>
          <w:sz w:val="21"/>
        </w:rPr>
        <w:t>文书与《生物多样性公约》</w:t>
      </w:r>
      <w:r w:rsidRPr="00775663">
        <w:rPr>
          <w:rFonts w:ascii="SimSun" w:hAnsi="SimSun" w:cs="Times New Roman" w:hint="eastAsia"/>
          <w:sz w:val="21"/>
        </w:rPr>
        <w:t>和</w:t>
      </w:r>
      <w:r w:rsidRPr="00775663">
        <w:rPr>
          <w:rFonts w:ascii="SimSun" w:hAnsi="SimSun" w:cs="Times New Roman"/>
          <w:sz w:val="21"/>
        </w:rPr>
        <w:t>《名古屋议定书》之间的关系；(2)传统的知识产权办法；(3)这两者之间的衔接问题。部分段落与</w:t>
      </w:r>
      <w:r w:rsidRPr="00775663">
        <w:rPr>
          <w:rFonts w:ascii="SimSun" w:hAnsi="SimSun" w:cs="Times New Roman" w:hint="eastAsia"/>
          <w:sz w:val="21"/>
        </w:rPr>
        <w:t>关于</w:t>
      </w:r>
      <w:r w:rsidRPr="00775663">
        <w:rPr>
          <w:rFonts w:ascii="SimSun" w:hAnsi="SimSun" w:cs="Times New Roman"/>
          <w:sz w:val="21"/>
        </w:rPr>
        <w:t>遗传资源的协定直接相关，另有部分段落具体指向知识产权。有些段落之间存在</w:t>
      </w:r>
      <w:r w:rsidRPr="00775663">
        <w:rPr>
          <w:rFonts w:ascii="SimSun" w:hAnsi="SimSun" w:cs="Times New Roman" w:hint="eastAsia"/>
          <w:sz w:val="21"/>
        </w:rPr>
        <w:t>着</w:t>
      </w:r>
      <w:r w:rsidRPr="00775663">
        <w:rPr>
          <w:rFonts w:ascii="SimSun" w:hAnsi="SimSun" w:cs="Times New Roman"/>
          <w:sz w:val="21"/>
        </w:rPr>
        <w:t>相互联系，并且在</w:t>
      </w:r>
      <w:r w:rsidRPr="00775663">
        <w:rPr>
          <w:rFonts w:ascii="SimSun" w:hAnsi="SimSun" w:cs="Times New Roman" w:hint="eastAsia"/>
          <w:sz w:val="21"/>
        </w:rPr>
        <w:t>其他</w:t>
      </w:r>
      <w:r w:rsidRPr="00775663">
        <w:rPr>
          <w:rFonts w:ascii="SimSun" w:hAnsi="SimSun" w:cs="Times New Roman"/>
          <w:sz w:val="21"/>
        </w:rPr>
        <w:t>情况下需要更好地澄清它们之间的这种关系。序言与关于</w:t>
      </w:r>
      <w:r w:rsidRPr="00775663">
        <w:rPr>
          <w:rFonts w:ascii="SimSun" w:hAnsi="SimSun" w:cs="Times New Roman" w:hint="eastAsia"/>
          <w:sz w:val="21"/>
        </w:rPr>
        <w:t>执行</w:t>
      </w:r>
      <w:r w:rsidRPr="00775663">
        <w:rPr>
          <w:rFonts w:ascii="SimSun" w:hAnsi="SimSun" w:cs="Times New Roman"/>
          <w:sz w:val="21"/>
        </w:rPr>
        <w:t>条款的讨论直接相关，因此，一些段落有待成员之间就文书的</w:t>
      </w:r>
      <w:r w:rsidRPr="00775663">
        <w:rPr>
          <w:rFonts w:ascii="SimSun" w:hAnsi="SimSun" w:cs="Times New Roman" w:hint="eastAsia"/>
          <w:sz w:val="21"/>
        </w:rPr>
        <w:t>执行</w:t>
      </w:r>
      <w:r w:rsidRPr="00775663">
        <w:rPr>
          <w:rFonts w:ascii="SimSun" w:hAnsi="SimSun" w:cs="Times New Roman"/>
          <w:sz w:val="21"/>
        </w:rPr>
        <w:t>部分开展进一步讨论，以便</w:t>
      </w:r>
      <w:r w:rsidRPr="00775663">
        <w:rPr>
          <w:rFonts w:ascii="SimSun" w:hAnsi="SimSun" w:cs="Times New Roman" w:hint="eastAsia"/>
          <w:sz w:val="21"/>
        </w:rPr>
        <w:t>为</w:t>
      </w:r>
      <w:r w:rsidRPr="00775663">
        <w:rPr>
          <w:rFonts w:ascii="SimSun" w:hAnsi="SimSun" w:cs="Times New Roman"/>
          <w:sz w:val="21"/>
        </w:rPr>
        <w:t>起草工作</w:t>
      </w:r>
      <w:r w:rsidRPr="00775663">
        <w:rPr>
          <w:rFonts w:ascii="SimSun" w:hAnsi="SimSun" w:cs="Times New Roman" w:hint="eastAsia"/>
          <w:sz w:val="21"/>
        </w:rPr>
        <w:t>提供便利</w:t>
      </w:r>
      <w:r w:rsidRPr="00775663">
        <w:rPr>
          <w:rFonts w:ascii="SimSun" w:hAnsi="SimSun" w:cs="Times New Roman"/>
          <w:sz w:val="21"/>
        </w:rPr>
        <w:t>。最后，小组讨论了某些段落的</w:t>
      </w:r>
      <w:r w:rsidRPr="00775663">
        <w:rPr>
          <w:rFonts w:ascii="SimSun" w:hAnsi="SimSun" w:cs="Times New Roman" w:hint="eastAsia"/>
          <w:sz w:val="21"/>
        </w:rPr>
        <w:t>执行</w:t>
      </w:r>
      <w:r w:rsidRPr="00775663">
        <w:rPr>
          <w:rFonts w:ascii="SimSun" w:hAnsi="SimSun" w:cs="Times New Roman"/>
          <w:sz w:val="21"/>
        </w:rPr>
        <w:t>性是否不足，不应该留在序言当中，并且审议了简</w:t>
      </w:r>
      <w:r w:rsidRPr="00775663">
        <w:rPr>
          <w:rFonts w:ascii="SimSun" w:hAnsi="SimSun" w:cs="Times New Roman" w:hint="eastAsia"/>
          <w:sz w:val="21"/>
        </w:rPr>
        <w:t>化</w:t>
      </w:r>
      <w:r w:rsidRPr="00775663">
        <w:rPr>
          <w:rFonts w:ascii="SimSun" w:hAnsi="SimSun" w:cs="Times New Roman"/>
          <w:sz w:val="21"/>
        </w:rPr>
        <w:t>这些段落的办法。他请联络小组主席就</w:t>
      </w:r>
      <w:r w:rsidRPr="00775663">
        <w:rPr>
          <w:rFonts w:ascii="SimSun" w:hAnsi="SimSun" w:cs="Times New Roman" w:hint="eastAsia"/>
          <w:sz w:val="21"/>
        </w:rPr>
        <w:t>此</w:t>
      </w:r>
      <w:r w:rsidRPr="00775663">
        <w:rPr>
          <w:rFonts w:ascii="SimSun" w:hAnsi="SimSun" w:cs="Times New Roman"/>
          <w:sz w:val="21"/>
        </w:rPr>
        <w:t>项工作的实用性发表看法，同时提出取得</w:t>
      </w:r>
      <w:r w:rsidRPr="00775663">
        <w:rPr>
          <w:rFonts w:ascii="SimSun" w:hAnsi="SimSun" w:cs="Times New Roman" w:hint="eastAsia"/>
          <w:sz w:val="21"/>
        </w:rPr>
        <w:t>进一步</w:t>
      </w:r>
      <w:r w:rsidRPr="00775663">
        <w:rPr>
          <w:rFonts w:ascii="SimSun" w:hAnsi="SimSun" w:cs="Times New Roman"/>
          <w:sz w:val="21"/>
        </w:rPr>
        <w:t>进展的方法。</w:t>
      </w:r>
    </w:p>
    <w:p w14:paraId="2430B223"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法伊扎尔·赫里·西达尔塔先生作为联络小组主席发言，对小组成员表示赞赏。他</w:t>
      </w:r>
      <w:r w:rsidRPr="00775663">
        <w:rPr>
          <w:rFonts w:ascii="SimSun" w:hAnsi="SimSun" w:cs="Times New Roman" w:hint="eastAsia"/>
          <w:sz w:val="21"/>
        </w:rPr>
        <w:t>指出</w:t>
      </w:r>
      <w:r w:rsidRPr="00775663">
        <w:rPr>
          <w:rFonts w:ascii="SimSun" w:hAnsi="SimSun" w:cs="Times New Roman"/>
          <w:sz w:val="21"/>
        </w:rPr>
        <w:t>，成员们的合作和积极参与使</w:t>
      </w:r>
      <w:r w:rsidRPr="00775663">
        <w:rPr>
          <w:rFonts w:ascii="SimSun" w:hAnsi="SimSun" w:cs="Times New Roman" w:hint="eastAsia"/>
          <w:sz w:val="21"/>
        </w:rPr>
        <w:t>得</w:t>
      </w:r>
      <w:r w:rsidRPr="00775663">
        <w:rPr>
          <w:rFonts w:ascii="SimSun" w:hAnsi="SimSun" w:cs="Times New Roman"/>
          <w:sz w:val="21"/>
        </w:rPr>
        <w:t>联络小组能够对序言</w:t>
      </w:r>
      <w:r w:rsidRPr="00775663">
        <w:rPr>
          <w:rFonts w:ascii="SimSun" w:hAnsi="SimSun" w:cs="Times New Roman" w:hint="eastAsia"/>
          <w:sz w:val="21"/>
        </w:rPr>
        <w:t>部分</w:t>
      </w:r>
      <w:r w:rsidRPr="00775663">
        <w:rPr>
          <w:rFonts w:ascii="SimSun" w:hAnsi="SimSun" w:cs="Times New Roman"/>
          <w:sz w:val="21"/>
        </w:rPr>
        <w:t>所有段落</w:t>
      </w:r>
      <w:r w:rsidRPr="00775663">
        <w:rPr>
          <w:rFonts w:ascii="SimSun" w:hAnsi="SimSun" w:cs="Times New Roman" w:hint="eastAsia"/>
          <w:sz w:val="21"/>
        </w:rPr>
        <w:t>进行</w:t>
      </w:r>
      <w:r w:rsidRPr="00775663">
        <w:rPr>
          <w:rFonts w:ascii="SimSun" w:hAnsi="SimSun" w:cs="Times New Roman"/>
          <w:sz w:val="21"/>
        </w:rPr>
        <w:t>审查。联络小组在</w:t>
      </w:r>
      <w:r w:rsidRPr="00775663">
        <w:rPr>
          <w:rFonts w:ascii="SimSun" w:hAnsi="SimSun" w:cs="Times New Roman" w:hint="eastAsia"/>
          <w:sz w:val="21"/>
        </w:rPr>
        <w:t>稍</w:t>
      </w:r>
      <w:r w:rsidRPr="00775663">
        <w:rPr>
          <w:rFonts w:ascii="SimSun" w:hAnsi="SimSun" w:cs="Times New Roman"/>
          <w:sz w:val="21"/>
        </w:rPr>
        <w:t>后</w:t>
      </w:r>
      <w:r w:rsidRPr="00775663">
        <w:rPr>
          <w:rFonts w:ascii="SimSun" w:hAnsi="SimSun" w:cs="Times New Roman" w:hint="eastAsia"/>
          <w:sz w:val="21"/>
        </w:rPr>
        <w:t>阶段</w:t>
      </w:r>
      <w:r w:rsidRPr="00775663">
        <w:rPr>
          <w:rFonts w:ascii="SimSun" w:hAnsi="SimSun" w:cs="Times New Roman"/>
          <w:sz w:val="21"/>
        </w:rPr>
        <w:t>进行了数次改进、修订和协商，在此基础上由主持人起草的序言</w:t>
      </w:r>
      <w:r w:rsidRPr="00775663">
        <w:rPr>
          <w:rFonts w:ascii="SimSun" w:hAnsi="SimSun" w:cs="Times New Roman" w:hint="eastAsia"/>
          <w:sz w:val="21"/>
        </w:rPr>
        <w:t>替代案文</w:t>
      </w:r>
      <w:r w:rsidRPr="00775663">
        <w:rPr>
          <w:rFonts w:ascii="SimSun" w:hAnsi="SimSun" w:cs="Times New Roman"/>
          <w:sz w:val="21"/>
        </w:rPr>
        <w:t>可作为</w:t>
      </w:r>
      <w:r w:rsidRPr="00775663">
        <w:rPr>
          <w:rFonts w:ascii="SimSun" w:hAnsi="SimSun" w:cs="Times New Roman" w:hint="eastAsia"/>
          <w:sz w:val="21"/>
        </w:rPr>
        <w:t>今后进行</w:t>
      </w:r>
      <w:r w:rsidRPr="00775663">
        <w:rPr>
          <w:rFonts w:ascii="SimSun" w:hAnsi="SimSun" w:cs="Times New Roman"/>
          <w:sz w:val="21"/>
        </w:rPr>
        <w:t>谈判的文书草案。</w:t>
      </w:r>
    </w:p>
    <w:p w14:paraId="467E31B9"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主席宣布开始提问和发表意见。</w:t>
      </w:r>
    </w:p>
    <w:p w14:paraId="10278650"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埃及代表团</w:t>
      </w:r>
      <w:r w:rsidRPr="00775663">
        <w:rPr>
          <w:rFonts w:ascii="SimSun" w:hAnsi="SimSun" w:cs="Times New Roman" w:hint="eastAsia"/>
          <w:sz w:val="21"/>
        </w:rPr>
        <w:t>指出</w:t>
      </w:r>
      <w:r w:rsidRPr="00775663">
        <w:rPr>
          <w:rFonts w:ascii="SimSun" w:hAnsi="SimSun" w:cs="Times New Roman"/>
          <w:sz w:val="21"/>
        </w:rPr>
        <w:t>，序言必须优先于术语表，否则后者将不具备法律地位。</w:t>
      </w:r>
    </w:p>
    <w:p w14:paraId="73666EDB"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主席请尼日利亚代表团，即术语表联络小组报告员，提交其报告。</w:t>
      </w:r>
    </w:p>
    <w:p w14:paraId="11A2F62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尼日利亚代表团作为术语表联络小组报告员发言，</w:t>
      </w:r>
      <w:r w:rsidRPr="00775663">
        <w:rPr>
          <w:rFonts w:ascii="SimSun" w:hAnsi="SimSun" w:cs="Times New Roman" w:hint="eastAsia"/>
          <w:sz w:val="21"/>
        </w:rPr>
        <w:t>指出它</w:t>
      </w:r>
      <w:r w:rsidRPr="00775663">
        <w:rPr>
          <w:rFonts w:ascii="SimSun" w:hAnsi="SimSun" w:cs="Times New Roman"/>
          <w:sz w:val="21"/>
        </w:rPr>
        <w:t>审查了有关公开的</w:t>
      </w:r>
      <w:r w:rsidRPr="00775663">
        <w:rPr>
          <w:rFonts w:ascii="SimSun" w:hAnsi="SimSun" w:cs="Times New Roman" w:hint="eastAsia"/>
          <w:sz w:val="21"/>
        </w:rPr>
        <w:t>执行</w:t>
      </w:r>
      <w:r w:rsidRPr="00775663">
        <w:rPr>
          <w:rFonts w:ascii="SimSun" w:hAnsi="SimSun" w:cs="Times New Roman"/>
          <w:sz w:val="21"/>
        </w:rPr>
        <w:t>条款中</w:t>
      </w:r>
      <w:r w:rsidRPr="00775663">
        <w:rPr>
          <w:rFonts w:ascii="SimSun" w:hAnsi="SimSun" w:cs="Times New Roman" w:hint="eastAsia"/>
          <w:sz w:val="21"/>
        </w:rPr>
        <w:t>所</w:t>
      </w:r>
      <w:r w:rsidRPr="00775663">
        <w:rPr>
          <w:rFonts w:ascii="SimSun" w:hAnsi="SimSun" w:cs="Times New Roman"/>
          <w:sz w:val="21"/>
        </w:rPr>
        <w:t>反映的七个关键术语。小组已经尽其所能</w:t>
      </w:r>
      <w:r w:rsidR="00037FE4" w:rsidRPr="00775663">
        <w:rPr>
          <w:rFonts w:ascii="SimSun" w:hAnsi="SimSun" w:cs="Times New Roman" w:hint="eastAsia"/>
          <w:sz w:val="21"/>
        </w:rPr>
        <w:t>消除</w:t>
      </w:r>
      <w:r w:rsidRPr="00775663">
        <w:rPr>
          <w:rFonts w:ascii="SimSun" w:hAnsi="SimSun" w:cs="Times New Roman"/>
          <w:sz w:val="21"/>
        </w:rPr>
        <w:t>分歧，以便统一相互竞争的草案。第一个术语是“遗传资源相关传统知识”。他们试图将第一个备选案文与第二个备选案文合</w:t>
      </w:r>
      <w:r w:rsidRPr="00775663">
        <w:rPr>
          <w:rFonts w:ascii="SimSun" w:hAnsi="SimSun" w:cs="Times New Roman" w:hint="eastAsia"/>
          <w:sz w:val="21"/>
        </w:rPr>
        <w:t>为一体</w:t>
      </w:r>
      <w:r w:rsidRPr="00775663">
        <w:rPr>
          <w:rFonts w:ascii="SimSun" w:hAnsi="SimSun" w:cs="Times New Roman"/>
          <w:sz w:val="21"/>
        </w:rPr>
        <w:t>，</w:t>
      </w:r>
      <w:r w:rsidRPr="00775663">
        <w:rPr>
          <w:rFonts w:ascii="SimSun" w:hAnsi="SimSun" w:cs="Times New Roman" w:hint="eastAsia"/>
          <w:sz w:val="21"/>
        </w:rPr>
        <w:t>以便</w:t>
      </w:r>
      <w:r w:rsidRPr="00775663">
        <w:rPr>
          <w:rFonts w:ascii="SimSun" w:hAnsi="SimSun" w:cs="Times New Roman"/>
          <w:sz w:val="21"/>
        </w:rPr>
        <w:t>给出一个协同</w:t>
      </w:r>
      <w:r w:rsidRPr="00775663">
        <w:rPr>
          <w:rFonts w:ascii="SimSun" w:hAnsi="SimSun" w:cs="Times New Roman" w:hint="eastAsia"/>
          <w:sz w:val="21"/>
        </w:rPr>
        <w:t>增效</w:t>
      </w:r>
      <w:r w:rsidRPr="00775663">
        <w:rPr>
          <w:rFonts w:ascii="SimSun" w:hAnsi="SimSun" w:cs="Times New Roman"/>
          <w:sz w:val="21"/>
        </w:rPr>
        <w:t>定义。第二个术语是“原产国”。小组倾向于</w:t>
      </w:r>
      <w:r w:rsidRPr="00775663">
        <w:rPr>
          <w:rFonts w:ascii="SimSun" w:hAnsi="SimSun" w:cs="Times New Roman" w:hint="eastAsia"/>
          <w:sz w:val="21"/>
        </w:rPr>
        <w:t>先出现的</w:t>
      </w:r>
      <w:r w:rsidRPr="00775663">
        <w:rPr>
          <w:rFonts w:ascii="SimSun" w:hAnsi="SimSun" w:cs="Times New Roman"/>
          <w:sz w:val="21"/>
        </w:rPr>
        <w:t>定义。在实用、科学和证据的基础上，坚持《生物多样性公约》中对原产</w:t>
      </w:r>
      <w:r w:rsidRPr="00775663">
        <w:rPr>
          <w:rFonts w:ascii="SimSun" w:hAnsi="SimSun" w:cs="Times New Roman" w:hint="eastAsia"/>
          <w:sz w:val="21"/>
        </w:rPr>
        <w:t>地</w:t>
      </w:r>
      <w:r w:rsidRPr="00775663">
        <w:rPr>
          <w:rFonts w:ascii="SimSun" w:hAnsi="SimSun" w:cs="Times New Roman"/>
          <w:sz w:val="21"/>
        </w:rPr>
        <w:t>真实性更加科学的表述是可能做到的，从而避免根据其他定义，由寻求获得遗传资源的任何人选择一个对其便利的原产</w:t>
      </w:r>
      <w:r w:rsidRPr="00775663">
        <w:rPr>
          <w:rFonts w:ascii="SimSun" w:hAnsi="SimSun" w:cs="Times New Roman" w:hint="eastAsia"/>
          <w:sz w:val="21"/>
        </w:rPr>
        <w:t>地</w:t>
      </w:r>
      <w:r w:rsidRPr="00775663">
        <w:rPr>
          <w:rFonts w:ascii="SimSun" w:hAnsi="SimSun" w:cs="Times New Roman"/>
          <w:sz w:val="21"/>
        </w:rPr>
        <w:t>。面临的选择是坚持使用《生物多样性公约》案文，还是给出一个独特的定义。第三个术语是“提供国”。</w:t>
      </w:r>
      <w:r w:rsidRPr="00775663">
        <w:rPr>
          <w:rFonts w:ascii="SimSun" w:hAnsi="SimSun" w:cs="Times New Roman" w:hint="eastAsia"/>
          <w:sz w:val="21"/>
        </w:rPr>
        <w:t>它想知道该</w:t>
      </w:r>
      <w:r w:rsidRPr="00775663">
        <w:rPr>
          <w:rFonts w:ascii="SimSun" w:hAnsi="SimSun" w:cs="Times New Roman"/>
          <w:sz w:val="21"/>
        </w:rPr>
        <w:t>定义是否必要</w:t>
      </w:r>
      <w:r w:rsidRPr="00775663">
        <w:rPr>
          <w:rFonts w:ascii="SimSun" w:hAnsi="SimSun" w:cs="Times New Roman" w:hint="eastAsia"/>
          <w:sz w:val="21"/>
        </w:rPr>
        <w:t>或者不可缺少</w:t>
      </w:r>
      <w:r w:rsidRPr="00775663">
        <w:rPr>
          <w:rFonts w:ascii="SimSun" w:hAnsi="SimSun" w:cs="Times New Roman"/>
          <w:sz w:val="21"/>
        </w:rPr>
        <w:t>。有些小组成员对</w:t>
      </w:r>
      <w:r w:rsidRPr="00775663">
        <w:rPr>
          <w:rFonts w:ascii="SimSun" w:hAnsi="SimSun" w:cs="Times New Roman" w:hint="eastAsia"/>
          <w:sz w:val="21"/>
        </w:rPr>
        <w:t>提及</w:t>
      </w:r>
      <w:r w:rsidRPr="00775663">
        <w:rPr>
          <w:rFonts w:ascii="SimSun" w:hAnsi="SimSun" w:cs="Times New Roman"/>
          <w:sz w:val="21"/>
        </w:rPr>
        <w:t>《名古屋议定书》持保留意见，另有一些成员倾向于与《名古屋议定书》保持一致，而案文实际上也是这样做的。</w:t>
      </w:r>
      <w:r w:rsidRPr="00775663">
        <w:rPr>
          <w:rFonts w:ascii="SimSun" w:hAnsi="SimSun" w:cs="Times New Roman" w:hint="eastAsia"/>
          <w:sz w:val="21"/>
        </w:rPr>
        <w:t>还</w:t>
      </w:r>
      <w:r w:rsidRPr="00775663">
        <w:rPr>
          <w:rFonts w:ascii="SimSun" w:hAnsi="SimSun" w:cs="Times New Roman"/>
          <w:sz w:val="21"/>
        </w:rPr>
        <w:t>有一个中立的替代定义，该定义没有</w:t>
      </w:r>
      <w:r w:rsidRPr="00775663">
        <w:rPr>
          <w:rFonts w:ascii="SimSun" w:hAnsi="SimSun" w:cs="Times New Roman" w:hint="eastAsia"/>
          <w:sz w:val="21"/>
        </w:rPr>
        <w:t>提及</w:t>
      </w:r>
      <w:r w:rsidRPr="00775663">
        <w:rPr>
          <w:rFonts w:ascii="SimSun" w:hAnsi="SimSun" w:cs="Times New Roman"/>
          <w:sz w:val="21"/>
        </w:rPr>
        <w:t>《名古屋议定书》。</w:t>
      </w:r>
      <w:r w:rsidRPr="00775663">
        <w:rPr>
          <w:rFonts w:ascii="SimSun" w:hAnsi="SimSun" w:cs="Times New Roman" w:hint="eastAsia"/>
          <w:sz w:val="21"/>
        </w:rPr>
        <w:t>关</w:t>
      </w:r>
      <w:r w:rsidRPr="00775663">
        <w:rPr>
          <w:rFonts w:ascii="SimSun" w:hAnsi="SimSun" w:cs="Times New Roman"/>
          <w:sz w:val="21"/>
        </w:rPr>
        <w:t>于“衍生物”这一术语，虽然没有</w:t>
      </w:r>
      <w:proofErr w:type="gramStart"/>
      <w:r w:rsidRPr="00775663">
        <w:rPr>
          <w:rFonts w:ascii="SimSun" w:hAnsi="SimSun" w:cs="Times New Roman"/>
          <w:sz w:val="21"/>
        </w:rPr>
        <w:t>给小组</w:t>
      </w:r>
      <w:proofErr w:type="gramEnd"/>
      <w:r w:rsidRPr="00775663">
        <w:rPr>
          <w:rFonts w:ascii="SimSun" w:hAnsi="SimSun" w:cs="Times New Roman"/>
          <w:sz w:val="21"/>
        </w:rPr>
        <w:t>委派</w:t>
      </w:r>
      <w:r w:rsidRPr="00775663">
        <w:rPr>
          <w:rFonts w:ascii="SimSun" w:hAnsi="SimSun" w:cs="Times New Roman" w:hint="eastAsia"/>
          <w:sz w:val="21"/>
        </w:rPr>
        <w:t>处理</w:t>
      </w:r>
      <w:r w:rsidRPr="00775663">
        <w:rPr>
          <w:rFonts w:ascii="SimSun" w:hAnsi="SimSun" w:cs="Times New Roman"/>
          <w:sz w:val="21"/>
        </w:rPr>
        <w:t>该术语的任务，但小组注意到可以在遗传资源定义中解决这一问题，主持人和主席之友也证明了这一点。联络小组的一名成员建议删除提及“遗传</w:t>
      </w:r>
      <w:r w:rsidRPr="00775663">
        <w:rPr>
          <w:rFonts w:ascii="SimSun" w:hAnsi="SimSun" w:cs="Times New Roman" w:hint="eastAsia"/>
          <w:sz w:val="21"/>
        </w:rPr>
        <w:t>的</w:t>
      </w:r>
      <w:r w:rsidRPr="00775663">
        <w:rPr>
          <w:rFonts w:ascii="SimSun" w:hAnsi="SimSun" w:cs="Times New Roman"/>
          <w:sz w:val="21"/>
        </w:rPr>
        <w:t>功能单位”之处。下一个术语“直接基于”是一个</w:t>
      </w:r>
      <w:r w:rsidRPr="00775663">
        <w:rPr>
          <w:rFonts w:ascii="SimSun" w:hAnsi="SimSun" w:cs="Times New Roman" w:hint="eastAsia"/>
          <w:sz w:val="21"/>
        </w:rPr>
        <w:t>不容</w:t>
      </w:r>
      <w:r w:rsidRPr="00775663">
        <w:rPr>
          <w:rFonts w:ascii="SimSun" w:hAnsi="SimSun" w:cs="Times New Roman"/>
          <w:sz w:val="21"/>
        </w:rPr>
        <w:t>忽略的术语。小组考虑删除这一术语，但有一名成员表示反对。</w:t>
      </w:r>
      <w:r w:rsidRPr="00775663">
        <w:rPr>
          <w:rFonts w:ascii="SimSun" w:hAnsi="SimSun" w:cs="Times New Roman" w:hint="eastAsia"/>
          <w:sz w:val="21"/>
        </w:rPr>
        <w:t>对是实物获取还是使用信息进行了辩论</w:t>
      </w:r>
      <w:r w:rsidR="00903D73" w:rsidRPr="00775663">
        <w:rPr>
          <w:rFonts w:ascii="SimSun" w:hAnsi="SimSun" w:cs="Times New Roman" w:hint="eastAsia"/>
          <w:sz w:val="21"/>
        </w:rPr>
        <w:t>。</w:t>
      </w:r>
      <w:r w:rsidRPr="00775663">
        <w:rPr>
          <w:rFonts w:ascii="SimSun" w:hAnsi="SimSun" w:cs="Times New Roman" w:hint="eastAsia"/>
          <w:sz w:val="21"/>
        </w:rPr>
        <w:t>小组想知道</w:t>
      </w:r>
      <w:r w:rsidRPr="00775663">
        <w:rPr>
          <w:rFonts w:ascii="SimSun" w:hAnsi="SimSun" w:cs="Times New Roman"/>
          <w:sz w:val="21"/>
        </w:rPr>
        <w:t>，与提及“直接利用遗传资源”相关的是：数字序列</w:t>
      </w:r>
      <w:r w:rsidR="00862E37" w:rsidRPr="00775663">
        <w:rPr>
          <w:rFonts w:ascii="SimSun" w:hAnsi="SimSun" w:cs="Times New Roman"/>
          <w:sz w:val="21"/>
        </w:rPr>
        <w:t>信息</w:t>
      </w:r>
      <w:r w:rsidRPr="00775663">
        <w:rPr>
          <w:rFonts w:ascii="SimSun" w:hAnsi="SimSun" w:cs="Times New Roman"/>
          <w:sz w:val="21"/>
        </w:rPr>
        <w:t>、实物遗传资源</w:t>
      </w:r>
      <w:r w:rsidRPr="00775663">
        <w:rPr>
          <w:rFonts w:ascii="SimSun" w:hAnsi="SimSun" w:cs="Times New Roman" w:hint="eastAsia"/>
          <w:sz w:val="21"/>
        </w:rPr>
        <w:t>还</w:t>
      </w:r>
      <w:r w:rsidRPr="00775663">
        <w:rPr>
          <w:rFonts w:ascii="SimSun" w:hAnsi="SimSun" w:cs="Times New Roman"/>
          <w:sz w:val="21"/>
        </w:rPr>
        <w:t>是两者皆有。“利用”和“直接基于”都没有为知识产权和公开原产地等目的提供因果关系，而它们正是需要重点解决的术语。下一个定义问题是遗传资源。案文中的定义没有问题，而且与其他文件一致。小组</w:t>
      </w:r>
      <w:r w:rsidRPr="00775663">
        <w:rPr>
          <w:rFonts w:ascii="SimSun" w:hAnsi="SimSun" w:cs="Times New Roman" w:hint="eastAsia"/>
          <w:sz w:val="21"/>
        </w:rPr>
        <w:t>想知道</w:t>
      </w:r>
      <w:r w:rsidRPr="00775663">
        <w:rPr>
          <w:rFonts w:ascii="SimSun" w:hAnsi="SimSun" w:cs="Times New Roman"/>
          <w:sz w:val="21"/>
        </w:rPr>
        <w:t>该定义是否可与遗传材料的定义合并到一起。在尝试为遗传资源下定义时，小组希望述及衍生物概念和数字信息。至于“来源”这一术语，小组倾向于第一个备选案文，因为</w:t>
      </w:r>
      <w:r w:rsidRPr="00775663">
        <w:rPr>
          <w:rFonts w:ascii="SimSun" w:hAnsi="SimSun" w:cs="Times New Roman" w:hint="eastAsia"/>
          <w:sz w:val="21"/>
        </w:rPr>
        <w:t>该</w:t>
      </w:r>
      <w:r w:rsidRPr="00775663">
        <w:rPr>
          <w:rFonts w:ascii="SimSun" w:hAnsi="SimSun" w:cs="Times New Roman"/>
          <w:sz w:val="21"/>
        </w:rPr>
        <w:t>案文更加简洁，并且弥合了分歧。</w:t>
      </w:r>
      <w:r w:rsidRPr="00775663">
        <w:rPr>
          <w:rFonts w:ascii="SimSun" w:hAnsi="SimSun" w:cs="Times New Roman" w:hint="eastAsia"/>
          <w:sz w:val="21"/>
        </w:rPr>
        <w:t>关</w:t>
      </w:r>
      <w:r w:rsidRPr="00775663">
        <w:rPr>
          <w:rFonts w:ascii="SimSun" w:hAnsi="SimSun" w:cs="Times New Roman"/>
          <w:sz w:val="21"/>
        </w:rPr>
        <w:t>于“利用”这一术语，小组</w:t>
      </w:r>
      <w:r w:rsidRPr="00775663">
        <w:rPr>
          <w:rFonts w:ascii="SimSun" w:hAnsi="SimSun" w:cs="Times New Roman" w:hint="eastAsia"/>
          <w:sz w:val="21"/>
        </w:rPr>
        <w:t>倾向于</w:t>
      </w:r>
      <w:r w:rsidRPr="00775663">
        <w:rPr>
          <w:rFonts w:ascii="SimSun" w:hAnsi="SimSun" w:cs="Times New Roman"/>
          <w:sz w:val="21"/>
        </w:rPr>
        <w:t>使用案文中的第一个替代案</w:t>
      </w:r>
      <w:r w:rsidRPr="00775663">
        <w:rPr>
          <w:rFonts w:ascii="SimSun" w:hAnsi="SimSun" w:cs="Times New Roman" w:hint="eastAsia"/>
          <w:sz w:val="21"/>
        </w:rPr>
        <w:t>文</w:t>
      </w:r>
      <w:r w:rsidRPr="00775663">
        <w:rPr>
          <w:rFonts w:ascii="SimSun" w:hAnsi="SimSun" w:cs="Times New Roman"/>
          <w:sz w:val="21"/>
        </w:rPr>
        <w:t>，并建议将其与能够触发公开的创新联系起来，使之符合拟议的传统知识定义。在分配的时间范围内不可能制定出一个单一的触发点和令人满意的备选案文。</w:t>
      </w:r>
    </w:p>
    <w:p w14:paraId="0DB4F135"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尤卡·利德斯先生作为联络小组主席发言，</w:t>
      </w:r>
      <w:r w:rsidRPr="00775663">
        <w:rPr>
          <w:rFonts w:ascii="SimSun" w:hAnsi="SimSun" w:cs="Times New Roman" w:hint="eastAsia"/>
          <w:sz w:val="21"/>
        </w:rPr>
        <w:t>指出联络</w:t>
      </w:r>
      <w:r w:rsidRPr="00775663">
        <w:rPr>
          <w:rFonts w:ascii="SimSun" w:hAnsi="SimSun" w:cs="Times New Roman"/>
          <w:sz w:val="21"/>
        </w:rPr>
        <w:t>小组知识水平高、经验</w:t>
      </w:r>
      <w:r w:rsidRPr="00775663">
        <w:rPr>
          <w:rFonts w:ascii="SimSun" w:hAnsi="SimSun" w:cs="Times New Roman" w:hint="eastAsia"/>
          <w:sz w:val="21"/>
        </w:rPr>
        <w:t>丰富、</w:t>
      </w:r>
      <w:r w:rsidRPr="00775663">
        <w:rPr>
          <w:rFonts w:ascii="SimSun" w:hAnsi="SimSun" w:cs="Times New Roman"/>
          <w:sz w:val="21"/>
        </w:rPr>
        <w:t>分析能力</w:t>
      </w:r>
      <w:r w:rsidRPr="00775663">
        <w:rPr>
          <w:rFonts w:ascii="SimSun" w:hAnsi="SimSun" w:cs="Times New Roman" w:hint="eastAsia"/>
          <w:sz w:val="21"/>
        </w:rPr>
        <w:t>强</w:t>
      </w:r>
      <w:r w:rsidRPr="00775663">
        <w:rPr>
          <w:rFonts w:ascii="SimSun" w:hAnsi="SimSun" w:cs="Times New Roman"/>
          <w:sz w:val="21"/>
        </w:rPr>
        <w:t>。在最初阶段，小组显然无法起草任何新案文，小组决定不处理术语表中其权限范围之外的要素。这样一来，小组便可以完成对术语的处理。小组能够汇总一些意见，但要一个十人小组在两个小时内处理一揽子问题，这样的</w:t>
      </w:r>
      <w:r w:rsidRPr="00775663">
        <w:rPr>
          <w:rFonts w:ascii="SimSun" w:hAnsi="SimSun" w:cs="Times New Roman" w:hint="eastAsia"/>
          <w:sz w:val="21"/>
        </w:rPr>
        <w:t>工作量</w:t>
      </w:r>
      <w:r w:rsidRPr="00775663">
        <w:rPr>
          <w:rFonts w:ascii="SimSun" w:hAnsi="SimSun" w:cs="Times New Roman"/>
          <w:sz w:val="21"/>
        </w:rPr>
        <w:t>确实过于庞大。</w:t>
      </w:r>
      <w:r w:rsidRPr="00775663">
        <w:rPr>
          <w:rFonts w:ascii="SimSun" w:hAnsi="SimSun" w:cs="Times New Roman" w:hint="eastAsia"/>
          <w:sz w:val="21"/>
        </w:rPr>
        <w:t>以</w:t>
      </w:r>
      <w:r w:rsidRPr="00775663">
        <w:rPr>
          <w:rFonts w:ascii="SimSun" w:hAnsi="SimSun" w:cs="Times New Roman"/>
          <w:sz w:val="21"/>
        </w:rPr>
        <w:t>后，一揽子问题的规模应当</w:t>
      </w:r>
      <w:r w:rsidRPr="00775663">
        <w:rPr>
          <w:rFonts w:ascii="SimSun" w:hAnsi="SimSun" w:cs="Times New Roman" w:hint="eastAsia"/>
          <w:sz w:val="21"/>
        </w:rPr>
        <w:t>缩小</w:t>
      </w:r>
      <w:r w:rsidRPr="00775663">
        <w:rPr>
          <w:rFonts w:ascii="SimSun" w:hAnsi="SimSun" w:cs="Times New Roman"/>
          <w:sz w:val="21"/>
        </w:rPr>
        <w:t>。总而言之，试行过程令人愉快并且获得</w:t>
      </w:r>
      <w:r w:rsidRPr="00775663">
        <w:rPr>
          <w:rFonts w:ascii="SimSun" w:hAnsi="SimSun" w:cs="Times New Roman" w:hint="eastAsia"/>
          <w:sz w:val="21"/>
        </w:rPr>
        <w:t>了</w:t>
      </w:r>
      <w:r w:rsidRPr="00775663">
        <w:rPr>
          <w:rFonts w:ascii="SimSun" w:hAnsi="SimSun" w:cs="Times New Roman"/>
          <w:sz w:val="21"/>
        </w:rPr>
        <w:t>成功，这证明该工作方法或许可行。</w:t>
      </w:r>
    </w:p>
    <w:p w14:paraId="28B4137B"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主席宣布开始提问和发表意见。</w:t>
      </w:r>
    </w:p>
    <w:p w14:paraId="2AD224C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摩洛哥代表团感谢联络小组所</w:t>
      </w:r>
      <w:r w:rsidRPr="00775663">
        <w:rPr>
          <w:rFonts w:ascii="SimSun" w:hAnsi="SimSun" w:cs="Times New Roman" w:hint="eastAsia"/>
          <w:sz w:val="21"/>
        </w:rPr>
        <w:t>做</w:t>
      </w:r>
      <w:r w:rsidRPr="00775663">
        <w:rPr>
          <w:rFonts w:ascii="SimSun" w:hAnsi="SimSun" w:cs="Times New Roman"/>
          <w:sz w:val="21"/>
        </w:rPr>
        <w:t>的杰出工作。</w:t>
      </w:r>
      <w:r w:rsidRPr="00775663">
        <w:rPr>
          <w:rFonts w:ascii="SimSun" w:hAnsi="SimSun" w:cs="Times New Roman" w:hint="eastAsia"/>
          <w:sz w:val="21"/>
        </w:rPr>
        <w:t>它</w:t>
      </w:r>
      <w:r w:rsidRPr="00775663">
        <w:rPr>
          <w:rFonts w:ascii="SimSun" w:hAnsi="SimSun" w:cs="Times New Roman"/>
          <w:sz w:val="21"/>
        </w:rPr>
        <w:t>希望看到书面形式</w:t>
      </w:r>
      <w:r w:rsidRPr="00775663">
        <w:rPr>
          <w:rFonts w:ascii="SimSun" w:hAnsi="SimSun" w:cs="Times New Roman" w:hint="eastAsia"/>
          <w:sz w:val="21"/>
        </w:rPr>
        <w:t>的</w:t>
      </w:r>
      <w:r w:rsidRPr="00775663">
        <w:rPr>
          <w:rFonts w:ascii="SimSun" w:hAnsi="SimSun" w:cs="Times New Roman"/>
          <w:sz w:val="21"/>
        </w:rPr>
        <w:t>意见和经修订的术语表，以便</w:t>
      </w:r>
      <w:r w:rsidRPr="00775663">
        <w:rPr>
          <w:rFonts w:ascii="SimSun" w:hAnsi="SimSun" w:cs="Times New Roman" w:hint="eastAsia"/>
          <w:sz w:val="21"/>
        </w:rPr>
        <w:t>能够</w:t>
      </w:r>
      <w:r w:rsidRPr="00775663">
        <w:rPr>
          <w:rFonts w:ascii="SimSun" w:hAnsi="SimSun" w:cs="Times New Roman"/>
          <w:sz w:val="21"/>
        </w:rPr>
        <w:t>仔细</w:t>
      </w:r>
      <w:r w:rsidRPr="00775663">
        <w:rPr>
          <w:rFonts w:ascii="SimSun" w:hAnsi="SimSun" w:cs="Times New Roman" w:hint="eastAsia"/>
          <w:sz w:val="21"/>
        </w:rPr>
        <w:t>研究</w:t>
      </w:r>
      <w:r w:rsidRPr="00775663">
        <w:rPr>
          <w:rFonts w:ascii="SimSun" w:hAnsi="SimSun" w:cs="Times New Roman"/>
          <w:sz w:val="21"/>
        </w:rPr>
        <w:t>。</w:t>
      </w:r>
    </w:p>
    <w:p w14:paraId="17639517"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巴西代表团感谢联络小组的参与者。尽管时间非常紧张，但他们</w:t>
      </w:r>
      <w:proofErr w:type="gramStart"/>
      <w:r w:rsidRPr="00775663">
        <w:rPr>
          <w:rFonts w:ascii="SimSun" w:hAnsi="SimSun" w:cs="Times New Roman"/>
          <w:sz w:val="21"/>
        </w:rPr>
        <w:t>就核心</w:t>
      </w:r>
      <w:proofErr w:type="gramEnd"/>
      <w:r w:rsidRPr="00775663">
        <w:rPr>
          <w:rFonts w:ascii="SimSun" w:hAnsi="SimSun" w:cs="Times New Roman"/>
          <w:sz w:val="21"/>
        </w:rPr>
        <w:t>问题作了数目惊人的发言。</w:t>
      </w:r>
      <w:r w:rsidRPr="00775663">
        <w:rPr>
          <w:rFonts w:ascii="SimSun" w:hAnsi="SimSun" w:cs="Times New Roman" w:hint="eastAsia"/>
          <w:sz w:val="21"/>
        </w:rPr>
        <w:t>它</w:t>
      </w:r>
      <w:r w:rsidRPr="00775663">
        <w:rPr>
          <w:rFonts w:ascii="SimSun" w:hAnsi="SimSun" w:cs="Times New Roman"/>
          <w:sz w:val="21"/>
        </w:rPr>
        <w:t>询问小组是否讨论过将术语表转换为一项条款，或者是否将这一问题留</w:t>
      </w:r>
      <w:r w:rsidRPr="00775663">
        <w:rPr>
          <w:rFonts w:ascii="SimSun" w:hAnsi="SimSun" w:cs="Times New Roman" w:hint="eastAsia"/>
          <w:sz w:val="21"/>
        </w:rPr>
        <w:t>到</w:t>
      </w:r>
      <w:r w:rsidRPr="00775663">
        <w:rPr>
          <w:rFonts w:ascii="SimSun" w:hAnsi="SimSun" w:cs="Times New Roman"/>
          <w:sz w:val="21"/>
        </w:rPr>
        <w:t>日后讨论。</w:t>
      </w:r>
    </w:p>
    <w:p w14:paraId="65768B7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利德斯先生作为联络小组主席发言，</w:t>
      </w:r>
      <w:r w:rsidRPr="00775663">
        <w:rPr>
          <w:rFonts w:ascii="SimSun" w:hAnsi="SimSun" w:cs="Times New Roman" w:hint="eastAsia"/>
          <w:sz w:val="21"/>
        </w:rPr>
        <w:t>指出</w:t>
      </w:r>
      <w:r w:rsidRPr="00775663">
        <w:rPr>
          <w:rFonts w:ascii="SimSun" w:hAnsi="SimSun" w:cs="Times New Roman"/>
          <w:sz w:val="21"/>
        </w:rPr>
        <w:t>案文非常有可能转换为定义条款。</w:t>
      </w:r>
    </w:p>
    <w:p w14:paraId="1397773D"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加拿大代表团感谢联络小组所</w:t>
      </w:r>
      <w:r w:rsidRPr="00775663">
        <w:rPr>
          <w:rFonts w:ascii="SimSun" w:hAnsi="SimSun" w:cs="Times New Roman" w:hint="eastAsia"/>
          <w:sz w:val="21"/>
        </w:rPr>
        <w:t>做</w:t>
      </w:r>
      <w:r w:rsidRPr="00775663">
        <w:rPr>
          <w:rFonts w:ascii="SimSun" w:hAnsi="SimSun" w:cs="Times New Roman"/>
          <w:sz w:val="21"/>
        </w:rPr>
        <w:t>的值得称赞的工作。</w:t>
      </w:r>
      <w:r w:rsidRPr="00775663">
        <w:rPr>
          <w:rFonts w:ascii="SimSun" w:hAnsi="SimSun" w:cs="Times New Roman" w:hint="eastAsia"/>
          <w:sz w:val="21"/>
        </w:rPr>
        <w:t>它赞同</w:t>
      </w:r>
      <w:r w:rsidRPr="00775663">
        <w:rPr>
          <w:rFonts w:ascii="SimSun" w:hAnsi="SimSun" w:cs="Times New Roman"/>
          <w:sz w:val="21"/>
        </w:rPr>
        <w:t>摩洛哥代表团的发言，并请求看到书面形式</w:t>
      </w:r>
      <w:r w:rsidRPr="00775663">
        <w:rPr>
          <w:rFonts w:ascii="SimSun" w:hAnsi="SimSun" w:cs="Times New Roman" w:hint="eastAsia"/>
          <w:sz w:val="21"/>
        </w:rPr>
        <w:t>的</w:t>
      </w:r>
      <w:r w:rsidRPr="00775663">
        <w:rPr>
          <w:rFonts w:ascii="SimSun" w:hAnsi="SimSun" w:cs="Times New Roman"/>
          <w:sz w:val="21"/>
        </w:rPr>
        <w:t>改动。</w:t>
      </w:r>
      <w:r w:rsidRPr="00775663">
        <w:rPr>
          <w:rFonts w:ascii="SimSun" w:hAnsi="SimSun" w:cs="Times New Roman" w:hint="eastAsia"/>
          <w:sz w:val="21"/>
        </w:rPr>
        <w:t>它</w:t>
      </w:r>
      <w:r w:rsidRPr="00775663">
        <w:rPr>
          <w:rFonts w:ascii="SimSun" w:hAnsi="SimSun" w:cs="Times New Roman"/>
          <w:sz w:val="21"/>
        </w:rPr>
        <w:t>希望详细了解关于在遗传资源定义范围内拟议合并的讨论</w:t>
      </w:r>
      <w:r w:rsidRPr="00775663">
        <w:rPr>
          <w:rFonts w:ascii="SimSun" w:hAnsi="SimSun" w:cs="Times New Roman" w:hint="eastAsia"/>
          <w:sz w:val="21"/>
        </w:rPr>
        <w:t>情况</w:t>
      </w:r>
      <w:r w:rsidRPr="00775663">
        <w:rPr>
          <w:rFonts w:ascii="SimSun" w:hAnsi="SimSun" w:cs="Times New Roman"/>
          <w:sz w:val="21"/>
        </w:rPr>
        <w:t>。</w:t>
      </w:r>
    </w:p>
    <w:p w14:paraId="2F1EB95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尼日利亚代表团</w:t>
      </w:r>
      <w:r w:rsidRPr="00775663">
        <w:rPr>
          <w:rFonts w:ascii="SimSun" w:hAnsi="SimSun" w:cs="Times New Roman" w:hint="eastAsia"/>
          <w:sz w:val="21"/>
        </w:rPr>
        <w:t>指出，它</w:t>
      </w:r>
      <w:r w:rsidRPr="00775663">
        <w:rPr>
          <w:rFonts w:ascii="SimSun" w:hAnsi="SimSun" w:cs="Times New Roman"/>
          <w:sz w:val="21"/>
        </w:rPr>
        <w:t>将在会议室外直接与加拿大代表团进行接触。</w:t>
      </w:r>
    </w:p>
    <w:p w14:paraId="28B9891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主席请NARF</w:t>
      </w:r>
      <w:r w:rsidRPr="00775663">
        <w:rPr>
          <w:rFonts w:ascii="SimSun" w:hAnsi="SimSun" w:cs="Times New Roman" w:hint="eastAsia"/>
          <w:sz w:val="21"/>
        </w:rPr>
        <w:t>的</w:t>
      </w:r>
      <w:r w:rsidRPr="00775663">
        <w:rPr>
          <w:rFonts w:ascii="SimSun" w:hAnsi="SimSun" w:cs="Times New Roman"/>
          <w:sz w:val="21"/>
        </w:rPr>
        <w:t>代表，即公开要求制裁</w:t>
      </w:r>
      <w:r w:rsidRPr="00775663">
        <w:rPr>
          <w:rFonts w:ascii="SimSun" w:hAnsi="SimSun" w:cs="Times New Roman" w:hint="eastAsia"/>
          <w:sz w:val="21"/>
        </w:rPr>
        <w:t>措施</w:t>
      </w:r>
      <w:r w:rsidRPr="00775663">
        <w:rPr>
          <w:rFonts w:ascii="SimSun" w:hAnsi="SimSun" w:cs="Times New Roman"/>
          <w:sz w:val="21"/>
        </w:rPr>
        <w:t>联络小组报告员，介绍其工作成果。</w:t>
      </w:r>
    </w:p>
    <w:p w14:paraId="2C2446A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NARF代表作为联络小组报告员发言，</w:t>
      </w:r>
      <w:r w:rsidRPr="00775663">
        <w:rPr>
          <w:rFonts w:ascii="SimSun" w:hAnsi="SimSun" w:cs="Times New Roman" w:hint="eastAsia"/>
          <w:sz w:val="21"/>
        </w:rPr>
        <w:t>指出</w:t>
      </w:r>
      <w:r w:rsidRPr="00775663">
        <w:rPr>
          <w:rFonts w:ascii="SimSun" w:hAnsi="SimSun" w:cs="Times New Roman"/>
          <w:sz w:val="21"/>
        </w:rPr>
        <w:t>小组承担的任务具有挑战性，但他们仍十分努力缩小分歧并澄清备选案文。就第一项规定而言，所有人</w:t>
      </w:r>
      <w:r w:rsidRPr="00775663">
        <w:rPr>
          <w:rFonts w:ascii="SimSun" w:hAnsi="SimSun" w:cs="Times New Roman" w:hint="eastAsia"/>
          <w:sz w:val="21"/>
        </w:rPr>
        <w:t>都</w:t>
      </w:r>
      <w:r w:rsidRPr="00775663">
        <w:rPr>
          <w:rFonts w:ascii="SimSun" w:hAnsi="SimSun" w:cs="Times New Roman"/>
          <w:sz w:val="21"/>
        </w:rPr>
        <w:t>同意使用一般性措</w:t>
      </w:r>
      <w:r w:rsidRPr="00775663">
        <w:rPr>
          <w:rFonts w:ascii="SimSun" w:hAnsi="SimSun" w:cs="Times New Roman" w:hint="eastAsia"/>
          <w:sz w:val="21"/>
        </w:rPr>
        <w:t>辞</w:t>
      </w:r>
      <w:r w:rsidRPr="00775663">
        <w:rPr>
          <w:rFonts w:ascii="SimSun" w:hAnsi="SimSun" w:cs="Times New Roman"/>
          <w:sz w:val="21"/>
        </w:rPr>
        <w:t>，没有</w:t>
      </w:r>
      <w:r w:rsidRPr="00775663">
        <w:rPr>
          <w:rFonts w:ascii="SimSun" w:hAnsi="SimSun" w:cs="Times New Roman" w:hint="eastAsia"/>
          <w:sz w:val="21"/>
        </w:rPr>
        <w:t>受</w:t>
      </w:r>
      <w:r w:rsidRPr="00775663">
        <w:rPr>
          <w:rFonts w:ascii="SimSun" w:hAnsi="SimSun" w:cs="Times New Roman"/>
          <w:sz w:val="21"/>
        </w:rPr>
        <w:t>到任何反对。该措</w:t>
      </w:r>
      <w:r w:rsidRPr="00775663">
        <w:rPr>
          <w:rFonts w:ascii="SimSun" w:hAnsi="SimSun" w:cs="Times New Roman" w:hint="eastAsia"/>
          <w:sz w:val="21"/>
        </w:rPr>
        <w:t>辞</w:t>
      </w:r>
      <w:r w:rsidRPr="00775663">
        <w:rPr>
          <w:rFonts w:ascii="SimSun" w:hAnsi="SimSun" w:cs="Times New Roman"/>
          <w:sz w:val="21"/>
        </w:rPr>
        <w:t>还被纳入不同的替代案</w:t>
      </w:r>
      <w:r w:rsidRPr="00775663">
        <w:rPr>
          <w:rFonts w:ascii="SimSun" w:hAnsi="SimSun" w:cs="Times New Roman" w:hint="eastAsia"/>
          <w:sz w:val="21"/>
        </w:rPr>
        <w:t>文</w:t>
      </w:r>
      <w:r w:rsidRPr="00775663">
        <w:rPr>
          <w:rFonts w:ascii="SimSun" w:hAnsi="SimSun" w:cs="Times New Roman"/>
          <w:sz w:val="21"/>
        </w:rPr>
        <w:t>。</w:t>
      </w:r>
      <w:r w:rsidRPr="00775663">
        <w:rPr>
          <w:rFonts w:ascii="SimSun" w:hAnsi="SimSun" w:cs="Times New Roman" w:hint="eastAsia"/>
          <w:sz w:val="21"/>
        </w:rPr>
        <w:t>关</w:t>
      </w:r>
      <w:r w:rsidRPr="00775663">
        <w:rPr>
          <w:rFonts w:ascii="SimSun" w:hAnsi="SimSun" w:cs="Times New Roman"/>
          <w:sz w:val="21"/>
        </w:rPr>
        <w:t>于对不遵守第3条可能采取的措施</w:t>
      </w:r>
      <w:r w:rsidRPr="00775663">
        <w:rPr>
          <w:rFonts w:ascii="SimSun" w:hAnsi="SimSun" w:cs="Times New Roman" w:hint="eastAsia"/>
          <w:sz w:val="21"/>
        </w:rPr>
        <w:t>参考</w:t>
      </w:r>
      <w:r w:rsidRPr="00775663">
        <w:rPr>
          <w:rFonts w:ascii="SimSun" w:hAnsi="SimSun" w:cs="Times New Roman"/>
          <w:sz w:val="21"/>
        </w:rPr>
        <w:t>清单，小组确定了三个备选案文。第一个备选案文主要涉及前一份草案中包括的内容。第二个备选案文将</w:t>
      </w:r>
      <w:r w:rsidRPr="00775663">
        <w:rPr>
          <w:rFonts w:ascii="SimSun" w:hAnsi="SimSun" w:cs="Times New Roman" w:hint="eastAsia"/>
          <w:sz w:val="21"/>
        </w:rPr>
        <w:t>是</w:t>
      </w:r>
      <w:r w:rsidRPr="00775663">
        <w:rPr>
          <w:rFonts w:ascii="SimSun" w:hAnsi="SimSun" w:cs="Times New Roman"/>
          <w:sz w:val="21"/>
        </w:rPr>
        <w:t>不包含措施</w:t>
      </w:r>
      <w:r w:rsidRPr="00775663">
        <w:rPr>
          <w:rFonts w:ascii="SimSun" w:hAnsi="SimSun" w:cs="Times New Roman" w:hint="eastAsia"/>
          <w:sz w:val="21"/>
        </w:rPr>
        <w:t>参考</w:t>
      </w:r>
      <w:r w:rsidRPr="00775663">
        <w:rPr>
          <w:rFonts w:ascii="SimSun" w:hAnsi="SimSun" w:cs="Times New Roman"/>
          <w:sz w:val="21"/>
        </w:rPr>
        <w:t>清单。第三个备选案文是由各方</w:t>
      </w:r>
      <w:r w:rsidRPr="00775663">
        <w:rPr>
          <w:rFonts w:ascii="SimSun" w:hAnsi="SimSun" w:cs="Times New Roman" w:hint="eastAsia"/>
          <w:sz w:val="21"/>
        </w:rPr>
        <w:t>编拟</w:t>
      </w:r>
      <w:r w:rsidRPr="00775663">
        <w:rPr>
          <w:rFonts w:ascii="SimSun" w:hAnsi="SimSun" w:cs="Times New Roman"/>
          <w:sz w:val="21"/>
        </w:rPr>
        <w:t>不同的清单。</w:t>
      </w:r>
      <w:r w:rsidRPr="00775663">
        <w:rPr>
          <w:rFonts w:ascii="SimSun" w:hAnsi="SimSun" w:cs="Times New Roman" w:hint="eastAsia"/>
          <w:sz w:val="21"/>
        </w:rPr>
        <w:t>关于</w:t>
      </w:r>
      <w:r w:rsidRPr="00775663">
        <w:rPr>
          <w:rFonts w:ascii="SimSun" w:hAnsi="SimSun" w:cs="Times New Roman"/>
          <w:sz w:val="21"/>
        </w:rPr>
        <w:t>撤销问题，小组确定了三个备选案文。第一个备选案文允许撤销；第二个备选案文由主持人和主席之友在第一次修订稿中确定，在纳入一项程序的情况下允许撤销；第三个备选案文是“不可撤销”。争议解决措施已成为一项单独的规定，因为单独确定这一问题更</w:t>
      </w:r>
      <w:r w:rsidRPr="00775663">
        <w:rPr>
          <w:rFonts w:ascii="SimSun" w:hAnsi="SimSun" w:cs="Times New Roman" w:hint="eastAsia"/>
          <w:sz w:val="21"/>
        </w:rPr>
        <w:t>合</w:t>
      </w:r>
      <w:r w:rsidRPr="00775663">
        <w:rPr>
          <w:rFonts w:ascii="SimSun" w:hAnsi="SimSun" w:cs="Times New Roman"/>
          <w:sz w:val="21"/>
        </w:rPr>
        <w:t>适，而不是将其作为一项特殊的制裁</w:t>
      </w:r>
      <w:r w:rsidRPr="00775663">
        <w:rPr>
          <w:rFonts w:ascii="SimSun" w:hAnsi="SimSun" w:cs="Times New Roman" w:hint="eastAsia"/>
          <w:sz w:val="21"/>
        </w:rPr>
        <w:t>措施</w:t>
      </w:r>
      <w:r w:rsidRPr="00775663">
        <w:rPr>
          <w:rFonts w:ascii="SimSun" w:hAnsi="SimSun" w:cs="Times New Roman"/>
          <w:sz w:val="21"/>
        </w:rPr>
        <w:t>或补救办法。</w:t>
      </w:r>
    </w:p>
    <w:p w14:paraId="69C9108C"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库鲁克先生作为联络小组主席发言，感谢小组所有成员分享他们的看法。所有</w:t>
      </w:r>
      <w:r w:rsidRPr="00775663">
        <w:rPr>
          <w:rFonts w:ascii="SimSun" w:hAnsi="SimSun" w:cs="Times New Roman" w:hint="eastAsia"/>
          <w:sz w:val="21"/>
        </w:rPr>
        <w:t>地</w:t>
      </w:r>
      <w:r w:rsidRPr="00775663">
        <w:rPr>
          <w:rFonts w:ascii="SimSun" w:hAnsi="SimSun" w:cs="Times New Roman"/>
          <w:sz w:val="21"/>
        </w:rPr>
        <w:t>区小组均</w:t>
      </w:r>
      <w:r w:rsidRPr="00775663">
        <w:rPr>
          <w:rFonts w:ascii="SimSun" w:hAnsi="SimSun" w:cs="Times New Roman" w:hint="eastAsia"/>
          <w:sz w:val="21"/>
        </w:rPr>
        <w:t>派</w:t>
      </w:r>
      <w:r w:rsidRPr="00775663">
        <w:rPr>
          <w:rFonts w:ascii="SimSun" w:hAnsi="SimSun" w:cs="Times New Roman"/>
          <w:sz w:val="21"/>
        </w:rPr>
        <w:t>代表</w:t>
      </w:r>
      <w:r w:rsidRPr="00775663">
        <w:rPr>
          <w:rFonts w:ascii="SimSun" w:hAnsi="SimSun" w:cs="Times New Roman" w:hint="eastAsia"/>
          <w:sz w:val="21"/>
        </w:rPr>
        <w:t>出席</w:t>
      </w:r>
      <w:r w:rsidRPr="00775663">
        <w:rPr>
          <w:rFonts w:ascii="SimSun" w:hAnsi="SimSun" w:cs="Times New Roman"/>
          <w:sz w:val="21"/>
        </w:rPr>
        <w:t>会议，且按时开始审议。小组的第一项任务是确定制裁</w:t>
      </w:r>
      <w:r w:rsidRPr="00775663">
        <w:rPr>
          <w:rFonts w:ascii="SimSun" w:hAnsi="SimSun" w:cs="Times New Roman" w:hint="eastAsia"/>
          <w:sz w:val="21"/>
        </w:rPr>
        <w:t>事项</w:t>
      </w:r>
      <w:r w:rsidRPr="00775663">
        <w:rPr>
          <w:rFonts w:ascii="SimSun" w:hAnsi="SimSun" w:cs="Times New Roman"/>
          <w:sz w:val="21"/>
        </w:rPr>
        <w:t>的提案</w:t>
      </w:r>
      <w:r w:rsidRPr="00775663">
        <w:rPr>
          <w:rFonts w:ascii="SimSun" w:hAnsi="SimSun" w:cs="Times New Roman" w:hint="eastAsia"/>
          <w:sz w:val="21"/>
        </w:rPr>
        <w:t>范围</w:t>
      </w:r>
      <w:r w:rsidRPr="00775663">
        <w:rPr>
          <w:rFonts w:ascii="SimSun" w:hAnsi="SimSun" w:cs="Times New Roman"/>
          <w:sz w:val="21"/>
        </w:rPr>
        <w:t>，以及试图缩小分歧</w:t>
      </w:r>
      <w:r w:rsidRPr="00775663">
        <w:rPr>
          <w:rFonts w:ascii="SimSun" w:hAnsi="SimSun" w:cs="Times New Roman" w:hint="eastAsia"/>
          <w:sz w:val="21"/>
        </w:rPr>
        <w:t>并</w:t>
      </w:r>
      <w:r w:rsidRPr="00775663">
        <w:rPr>
          <w:rFonts w:ascii="SimSun" w:hAnsi="SimSun" w:cs="Times New Roman"/>
          <w:sz w:val="21"/>
        </w:rPr>
        <w:t>减少备选案文数量。</w:t>
      </w:r>
      <w:r w:rsidRPr="00775663">
        <w:rPr>
          <w:rFonts w:ascii="SimSun" w:hAnsi="SimSun" w:cs="Times New Roman" w:hint="eastAsia"/>
          <w:sz w:val="21"/>
        </w:rPr>
        <w:t>它</w:t>
      </w:r>
      <w:r w:rsidRPr="00775663">
        <w:rPr>
          <w:rFonts w:ascii="SimSun" w:hAnsi="SimSun" w:cs="Times New Roman"/>
          <w:sz w:val="21"/>
        </w:rPr>
        <w:t>参</w:t>
      </w:r>
      <w:r w:rsidRPr="00775663">
        <w:rPr>
          <w:rFonts w:ascii="SimSun" w:hAnsi="SimSun" w:cs="Times New Roman" w:hint="eastAsia"/>
          <w:sz w:val="21"/>
        </w:rPr>
        <w:t>加</w:t>
      </w:r>
      <w:r w:rsidRPr="00775663">
        <w:rPr>
          <w:rFonts w:ascii="SimSun" w:hAnsi="SimSun" w:cs="Times New Roman"/>
          <w:sz w:val="21"/>
        </w:rPr>
        <w:t>了非常热烈的讨论，参与讨论的各方最后达成一致</w:t>
      </w:r>
      <w:r w:rsidRPr="00775663">
        <w:rPr>
          <w:rFonts w:ascii="SimSun" w:hAnsi="SimSun" w:cs="Times New Roman" w:hint="eastAsia"/>
          <w:sz w:val="21"/>
        </w:rPr>
        <w:t>意见</w:t>
      </w:r>
      <w:r w:rsidRPr="00775663">
        <w:rPr>
          <w:rFonts w:ascii="SimSun" w:hAnsi="SimSun" w:cs="Times New Roman"/>
          <w:sz w:val="21"/>
        </w:rPr>
        <w:t>，同意纳入各成员国</w:t>
      </w:r>
      <w:r w:rsidRPr="00775663">
        <w:rPr>
          <w:rFonts w:ascii="SimSun" w:hAnsi="SimSun" w:cs="Times New Roman" w:hint="eastAsia"/>
          <w:sz w:val="21"/>
        </w:rPr>
        <w:t>规定</w:t>
      </w:r>
      <w:r w:rsidRPr="00775663">
        <w:rPr>
          <w:rFonts w:ascii="SimSun" w:hAnsi="SimSun" w:cs="Times New Roman"/>
          <w:sz w:val="21"/>
        </w:rPr>
        <w:t>有效和</w:t>
      </w:r>
      <w:r w:rsidRPr="00775663">
        <w:rPr>
          <w:rFonts w:ascii="SimSun" w:hAnsi="SimSun" w:cs="Times New Roman" w:hint="eastAsia"/>
          <w:sz w:val="21"/>
        </w:rPr>
        <w:t>相称</w:t>
      </w:r>
      <w:r w:rsidRPr="00775663">
        <w:rPr>
          <w:rFonts w:ascii="SimSun" w:hAnsi="SimSun" w:cs="Times New Roman"/>
          <w:sz w:val="21"/>
        </w:rPr>
        <w:t>的立法和行政措施的需要。</w:t>
      </w:r>
      <w:r w:rsidRPr="00775663">
        <w:rPr>
          <w:rFonts w:ascii="SimSun" w:hAnsi="SimSun" w:cs="Times New Roman" w:hint="eastAsia"/>
          <w:sz w:val="21"/>
        </w:rPr>
        <w:t>一般</w:t>
      </w:r>
      <w:r w:rsidRPr="00775663">
        <w:rPr>
          <w:rFonts w:ascii="SimSun" w:hAnsi="SimSun" w:cs="Times New Roman"/>
          <w:sz w:val="21"/>
        </w:rPr>
        <w:t>而言，</w:t>
      </w:r>
      <w:r w:rsidRPr="00775663">
        <w:rPr>
          <w:rFonts w:ascii="SimSun" w:hAnsi="SimSun" w:cs="Times New Roman" w:hint="eastAsia"/>
          <w:sz w:val="21"/>
        </w:rPr>
        <w:t>此</w:t>
      </w:r>
      <w:r w:rsidRPr="00775663">
        <w:rPr>
          <w:rFonts w:ascii="SimSun" w:hAnsi="SimSun" w:cs="Times New Roman"/>
          <w:sz w:val="21"/>
        </w:rPr>
        <w:t>项工作是相当有用的。</w:t>
      </w:r>
      <w:r w:rsidRPr="00775663">
        <w:rPr>
          <w:rFonts w:ascii="SimSun" w:hAnsi="SimSun" w:cs="Times New Roman" w:hint="eastAsia"/>
          <w:sz w:val="21"/>
        </w:rPr>
        <w:t>它</w:t>
      </w:r>
      <w:r w:rsidRPr="00775663">
        <w:rPr>
          <w:rFonts w:ascii="SimSun" w:hAnsi="SimSun" w:cs="Times New Roman"/>
          <w:sz w:val="21"/>
        </w:rPr>
        <w:t>允许成员</w:t>
      </w:r>
      <w:r w:rsidRPr="00775663">
        <w:rPr>
          <w:rFonts w:ascii="SimSun" w:hAnsi="SimSun" w:cs="Times New Roman" w:hint="eastAsia"/>
          <w:sz w:val="21"/>
        </w:rPr>
        <w:t>阐明</w:t>
      </w:r>
      <w:r w:rsidRPr="00775663">
        <w:rPr>
          <w:rFonts w:ascii="SimSun" w:hAnsi="SimSun" w:cs="Times New Roman"/>
          <w:sz w:val="21"/>
        </w:rPr>
        <w:t>不同的看法，并同意达成一定</w:t>
      </w:r>
      <w:r w:rsidRPr="00775663">
        <w:rPr>
          <w:rFonts w:ascii="SimSun" w:hAnsi="SimSun" w:cs="Times New Roman" w:hint="eastAsia"/>
          <w:sz w:val="21"/>
        </w:rPr>
        <w:t>妥协</w:t>
      </w:r>
      <w:r w:rsidRPr="00775663">
        <w:rPr>
          <w:rFonts w:ascii="SimSun" w:hAnsi="SimSun" w:cs="Times New Roman"/>
          <w:sz w:val="21"/>
        </w:rPr>
        <w:t>。他全心全意地</w:t>
      </w:r>
      <w:r w:rsidRPr="002A0A4D">
        <w:rPr>
          <w:rFonts w:ascii="SimSun" w:hAnsi="SimSun"/>
          <w:sz w:val="21"/>
          <w:szCs w:val="22"/>
        </w:rPr>
        <w:t>支持</w:t>
      </w:r>
      <w:r w:rsidRPr="00775663">
        <w:rPr>
          <w:rFonts w:ascii="SimSun" w:hAnsi="SimSun" w:cs="Times New Roman"/>
          <w:sz w:val="21"/>
        </w:rPr>
        <w:t>各联络小组的进程。</w:t>
      </w:r>
    </w:p>
    <w:p w14:paraId="6F2F0F50"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主席宣布开始发表</w:t>
      </w:r>
      <w:r w:rsidRPr="00775663">
        <w:rPr>
          <w:rFonts w:ascii="SimSun" w:hAnsi="SimSun" w:cs="Times New Roman" w:hint="eastAsia"/>
          <w:sz w:val="21"/>
        </w:rPr>
        <w:t>评论</w:t>
      </w:r>
      <w:r w:rsidRPr="00775663">
        <w:rPr>
          <w:rFonts w:ascii="SimSun" w:hAnsi="SimSun" w:cs="Times New Roman"/>
          <w:sz w:val="21"/>
        </w:rPr>
        <w:t>意见。</w:t>
      </w:r>
    </w:p>
    <w:p w14:paraId="61858C0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多民族玻利维亚国代表团欢迎各联络小组所</w:t>
      </w:r>
      <w:r w:rsidRPr="00775663">
        <w:rPr>
          <w:rFonts w:ascii="SimSun" w:hAnsi="SimSun" w:cs="Times New Roman" w:hint="eastAsia"/>
          <w:sz w:val="21"/>
        </w:rPr>
        <w:t>做</w:t>
      </w:r>
      <w:r w:rsidRPr="00775663">
        <w:rPr>
          <w:rFonts w:ascii="SimSun" w:hAnsi="SimSun" w:cs="Times New Roman"/>
          <w:sz w:val="21"/>
        </w:rPr>
        <w:t>的工作，并</w:t>
      </w:r>
      <w:r w:rsidRPr="00775663">
        <w:rPr>
          <w:rFonts w:ascii="SimSun" w:hAnsi="SimSun" w:cs="Times New Roman" w:hint="eastAsia"/>
          <w:sz w:val="21"/>
        </w:rPr>
        <w:t>对各小组</w:t>
      </w:r>
      <w:r w:rsidRPr="00775663">
        <w:rPr>
          <w:rFonts w:ascii="SimSun" w:hAnsi="SimSun" w:cs="Times New Roman"/>
          <w:sz w:val="21"/>
        </w:rPr>
        <w:t>努力缩小分歧表示祝贺。尽管如此，</w:t>
      </w:r>
      <w:r w:rsidRPr="00775663">
        <w:rPr>
          <w:rFonts w:ascii="SimSun" w:hAnsi="SimSun" w:cs="Times New Roman" w:hint="eastAsia"/>
          <w:sz w:val="21"/>
        </w:rPr>
        <w:t>它</w:t>
      </w:r>
      <w:r w:rsidRPr="00775663">
        <w:rPr>
          <w:rFonts w:ascii="SimSun" w:hAnsi="SimSun" w:cs="Times New Roman"/>
          <w:sz w:val="21"/>
        </w:rPr>
        <w:t>不一定会</w:t>
      </w:r>
      <w:r w:rsidRPr="00775663">
        <w:rPr>
          <w:rFonts w:ascii="SimSun" w:hAnsi="SimSun" w:cs="Times New Roman" w:hint="eastAsia"/>
          <w:sz w:val="21"/>
        </w:rPr>
        <w:t>反映</w:t>
      </w:r>
      <w:r w:rsidRPr="00775663">
        <w:rPr>
          <w:rFonts w:ascii="SimSun" w:hAnsi="SimSun" w:cs="Times New Roman"/>
          <w:sz w:val="21"/>
        </w:rPr>
        <w:t>小组成员的立场。经</w:t>
      </w:r>
      <w:r w:rsidRPr="00775663">
        <w:rPr>
          <w:rFonts w:ascii="SimSun" w:hAnsi="SimSun" w:cs="Times New Roman" w:hint="eastAsia"/>
          <w:sz w:val="21"/>
        </w:rPr>
        <w:t>过</w:t>
      </w:r>
      <w:r w:rsidRPr="00775663">
        <w:rPr>
          <w:rFonts w:ascii="SimSun" w:hAnsi="SimSun" w:cs="Times New Roman"/>
          <w:sz w:val="21"/>
        </w:rPr>
        <w:t>谈判的文书是一份保障对遗传资源加以保护的知识产权文书，而《名古屋议定书》已经给出了具体</w:t>
      </w:r>
      <w:r w:rsidRPr="002A0A4D">
        <w:rPr>
          <w:rFonts w:ascii="SimSun" w:hAnsi="SimSun"/>
          <w:sz w:val="21"/>
          <w:szCs w:val="22"/>
        </w:rPr>
        <w:t>定义</w:t>
      </w:r>
      <w:r w:rsidRPr="00775663">
        <w:rPr>
          <w:rFonts w:ascii="SimSun" w:hAnsi="SimSun" w:cs="Times New Roman"/>
          <w:sz w:val="21"/>
        </w:rPr>
        <w:t>。案文中</w:t>
      </w:r>
      <w:r w:rsidRPr="00775663">
        <w:rPr>
          <w:rFonts w:ascii="SimSun" w:hAnsi="SimSun" w:cs="Times New Roman" w:hint="eastAsia"/>
          <w:sz w:val="21"/>
        </w:rPr>
        <w:t>提出</w:t>
      </w:r>
      <w:r w:rsidRPr="00775663">
        <w:rPr>
          <w:rFonts w:ascii="SimSun" w:hAnsi="SimSun" w:cs="Times New Roman"/>
          <w:sz w:val="21"/>
        </w:rPr>
        <w:t>的建议应以书面形式提供给成员，以便</w:t>
      </w:r>
      <w:r w:rsidRPr="00775663">
        <w:rPr>
          <w:rFonts w:ascii="SimSun" w:hAnsi="SimSun" w:cs="Times New Roman" w:hint="eastAsia"/>
          <w:sz w:val="21"/>
        </w:rPr>
        <w:t>他们</w:t>
      </w:r>
      <w:r w:rsidRPr="00775663">
        <w:rPr>
          <w:rFonts w:ascii="SimSun" w:hAnsi="SimSun" w:cs="Times New Roman"/>
          <w:sz w:val="21"/>
        </w:rPr>
        <w:t>开展进一步分析并与</w:t>
      </w:r>
      <w:r w:rsidRPr="00775663">
        <w:rPr>
          <w:rFonts w:ascii="SimSun" w:hAnsi="SimSun" w:cs="Times New Roman" w:hint="eastAsia"/>
          <w:sz w:val="21"/>
        </w:rPr>
        <w:t>本国</w:t>
      </w:r>
      <w:r w:rsidRPr="00775663">
        <w:rPr>
          <w:rFonts w:ascii="SimSun" w:hAnsi="SimSun" w:cs="Times New Roman"/>
          <w:sz w:val="21"/>
        </w:rPr>
        <w:t>首都进行协商，</w:t>
      </w:r>
      <w:r w:rsidRPr="00775663">
        <w:rPr>
          <w:rFonts w:ascii="SimSun" w:hAnsi="SimSun" w:cs="Times New Roman" w:hint="eastAsia"/>
          <w:sz w:val="21"/>
        </w:rPr>
        <w:t>以</w:t>
      </w:r>
      <w:r w:rsidRPr="00775663">
        <w:rPr>
          <w:rFonts w:ascii="SimSun" w:hAnsi="SimSun" w:cs="Times New Roman"/>
          <w:sz w:val="21"/>
        </w:rPr>
        <w:t>使成员能够发表更具实质性的意见。</w:t>
      </w:r>
    </w:p>
    <w:p w14:paraId="484ACE8B"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美国代表团对其有机会参</w:t>
      </w:r>
      <w:r w:rsidRPr="00775663">
        <w:rPr>
          <w:rFonts w:ascii="SimSun" w:hAnsi="SimSun" w:cs="Times New Roman" w:hint="eastAsia"/>
          <w:sz w:val="21"/>
        </w:rPr>
        <w:t>加</w:t>
      </w:r>
      <w:r w:rsidRPr="00775663">
        <w:rPr>
          <w:rFonts w:ascii="SimSun" w:hAnsi="SimSun" w:cs="Times New Roman"/>
          <w:sz w:val="21"/>
        </w:rPr>
        <w:t>其中一个联络小组表示感谢。并且对所有联络小组</w:t>
      </w:r>
      <w:r w:rsidRPr="00775663">
        <w:rPr>
          <w:rFonts w:ascii="SimSun" w:hAnsi="SimSun" w:cs="Times New Roman" w:hint="eastAsia"/>
          <w:sz w:val="21"/>
        </w:rPr>
        <w:t>所做</w:t>
      </w:r>
      <w:r w:rsidRPr="00775663">
        <w:rPr>
          <w:rFonts w:ascii="SimSun" w:hAnsi="SimSun" w:cs="Times New Roman"/>
          <w:sz w:val="21"/>
        </w:rPr>
        <w:t>的工作表示赞赏。与多民族玻利维亚国代表团一样，</w:t>
      </w:r>
      <w:r w:rsidRPr="00775663">
        <w:rPr>
          <w:rFonts w:ascii="SimSun" w:hAnsi="SimSun" w:cs="Times New Roman" w:hint="eastAsia"/>
          <w:sz w:val="21"/>
        </w:rPr>
        <w:t>它</w:t>
      </w:r>
      <w:r w:rsidRPr="00775663">
        <w:rPr>
          <w:rFonts w:ascii="SimSun" w:hAnsi="SimSun" w:cs="Times New Roman"/>
          <w:sz w:val="21"/>
        </w:rPr>
        <w:t>注意到，各联络小组的建议没有得到所有成员的审议和讨论。如果主持人和主席之</w:t>
      </w:r>
      <w:proofErr w:type="gramStart"/>
      <w:r w:rsidRPr="00775663">
        <w:rPr>
          <w:rFonts w:ascii="SimSun" w:hAnsi="SimSun" w:cs="Times New Roman"/>
          <w:sz w:val="21"/>
        </w:rPr>
        <w:t>友决定</w:t>
      </w:r>
      <w:proofErr w:type="gramEnd"/>
      <w:r w:rsidRPr="00775663">
        <w:rPr>
          <w:rFonts w:ascii="SimSun" w:hAnsi="SimSun" w:cs="Times New Roman"/>
          <w:sz w:val="21"/>
        </w:rPr>
        <w:t>将</w:t>
      </w:r>
      <w:r w:rsidRPr="00775663">
        <w:rPr>
          <w:rFonts w:ascii="SimSun" w:hAnsi="SimSun" w:cs="Times New Roman" w:hint="eastAsia"/>
          <w:sz w:val="21"/>
        </w:rPr>
        <w:t>这些建议</w:t>
      </w:r>
      <w:r w:rsidRPr="00775663">
        <w:rPr>
          <w:rFonts w:ascii="SimSun" w:hAnsi="SimSun" w:cs="Times New Roman"/>
          <w:sz w:val="21"/>
        </w:rPr>
        <w:t>纳入第二次修订稿，他们应将其</w:t>
      </w:r>
      <w:r w:rsidRPr="00775663">
        <w:rPr>
          <w:rFonts w:ascii="SimSun" w:hAnsi="SimSun" w:cs="Times New Roman" w:hint="eastAsia"/>
          <w:sz w:val="21"/>
        </w:rPr>
        <w:t>放在</w:t>
      </w:r>
      <w:r w:rsidRPr="00775663">
        <w:rPr>
          <w:rFonts w:ascii="SimSun" w:hAnsi="SimSun" w:cs="Times New Roman"/>
          <w:sz w:val="21"/>
        </w:rPr>
        <w:t>括号中，并且不应取代现有的备选案文。这些建议将作为供所有成员审议和审查的</w:t>
      </w:r>
      <w:r w:rsidRPr="00775663">
        <w:rPr>
          <w:rFonts w:ascii="SimSun" w:hAnsi="SimSun" w:cs="Times New Roman" w:hint="eastAsia"/>
          <w:sz w:val="21"/>
        </w:rPr>
        <w:t>补充</w:t>
      </w:r>
      <w:r w:rsidRPr="00775663">
        <w:rPr>
          <w:rFonts w:ascii="SimSun" w:hAnsi="SimSun" w:cs="Times New Roman"/>
          <w:sz w:val="21"/>
        </w:rPr>
        <w:t>备选案文，并且在决定其命运之前</w:t>
      </w:r>
      <w:r w:rsidRPr="00775663">
        <w:rPr>
          <w:rFonts w:ascii="SimSun" w:hAnsi="SimSun" w:cs="Times New Roman" w:hint="eastAsia"/>
          <w:sz w:val="21"/>
        </w:rPr>
        <w:t>接受</w:t>
      </w:r>
      <w:r w:rsidRPr="00775663">
        <w:rPr>
          <w:rFonts w:ascii="SimSun" w:hAnsi="SimSun" w:cs="Times New Roman"/>
          <w:sz w:val="21"/>
        </w:rPr>
        <w:t>讨论。</w:t>
      </w:r>
    </w:p>
    <w:p w14:paraId="23523C0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w:t>
      </w:r>
      <w:r w:rsidRPr="00775663">
        <w:rPr>
          <w:rFonts w:ascii="SimSun" w:hAnsi="SimSun" w:cs="Times New Roman" w:hint="eastAsia"/>
          <w:sz w:val="21"/>
        </w:rPr>
        <w:t>同意</w:t>
      </w:r>
      <w:r w:rsidRPr="00775663">
        <w:rPr>
          <w:rFonts w:ascii="SimSun" w:hAnsi="SimSun" w:cs="Times New Roman"/>
          <w:sz w:val="21"/>
        </w:rPr>
        <w:t>，并非所有成员国都有机会看到各联络小组提供的所有材料。至于试行进程，一般的看法是该进程带来了些许</w:t>
      </w:r>
      <w:r w:rsidRPr="00775663">
        <w:rPr>
          <w:rFonts w:ascii="SimSun" w:hAnsi="SimSun" w:cs="Times New Roman" w:hint="eastAsia"/>
          <w:sz w:val="21"/>
        </w:rPr>
        <w:t>惠</w:t>
      </w:r>
      <w:r w:rsidRPr="00775663">
        <w:rPr>
          <w:rFonts w:ascii="SimSun" w:hAnsi="SimSun" w:cs="Times New Roman"/>
          <w:sz w:val="21"/>
        </w:rPr>
        <w:t>益，因此在一定程度上是成功的。IGC将审议</w:t>
      </w:r>
      <w:r w:rsidRPr="00775663">
        <w:rPr>
          <w:rFonts w:ascii="SimSun" w:hAnsi="SimSun" w:cs="Times New Roman" w:hint="eastAsia"/>
          <w:sz w:val="21"/>
        </w:rPr>
        <w:t>是否</w:t>
      </w:r>
      <w:r w:rsidRPr="00775663">
        <w:rPr>
          <w:rFonts w:ascii="SimSun" w:hAnsi="SimSun" w:cs="Times New Roman"/>
          <w:sz w:val="21"/>
        </w:rPr>
        <w:t>可能将此机制引入IGC第三十六届会议。主持人和主席之友将在文件WIPO/GRTKF/IC/35/4的基础上</w:t>
      </w:r>
      <w:r w:rsidRPr="00775663">
        <w:rPr>
          <w:rFonts w:ascii="SimSun" w:hAnsi="SimSun" w:cs="Times New Roman" w:hint="eastAsia"/>
          <w:sz w:val="21"/>
        </w:rPr>
        <w:t>就</w:t>
      </w:r>
      <w:r w:rsidRPr="00775663">
        <w:rPr>
          <w:rFonts w:ascii="SimSun" w:hAnsi="SimSun" w:cs="Times New Roman"/>
          <w:sz w:val="21"/>
        </w:rPr>
        <w:t>第二次修订稿</w:t>
      </w:r>
      <w:r w:rsidRPr="00775663">
        <w:rPr>
          <w:rFonts w:ascii="SimSun" w:hAnsi="SimSun" w:cs="Times New Roman" w:hint="eastAsia"/>
          <w:sz w:val="21"/>
        </w:rPr>
        <w:t>开始</w:t>
      </w:r>
      <w:r w:rsidRPr="00775663">
        <w:rPr>
          <w:rFonts w:ascii="SimSun" w:hAnsi="SimSun" w:cs="Times New Roman"/>
          <w:sz w:val="21"/>
        </w:rPr>
        <w:t>工作，同时考虑到在全体会议上</w:t>
      </w:r>
      <w:r w:rsidRPr="00775663">
        <w:rPr>
          <w:rFonts w:ascii="SimSun" w:hAnsi="SimSun" w:cs="Times New Roman" w:hint="eastAsia"/>
          <w:sz w:val="21"/>
        </w:rPr>
        <w:t>所</w:t>
      </w:r>
      <w:r w:rsidRPr="00775663">
        <w:rPr>
          <w:rFonts w:ascii="SimSun" w:hAnsi="SimSun" w:cs="Times New Roman"/>
          <w:sz w:val="21"/>
        </w:rPr>
        <w:t>作的所有发言</w:t>
      </w:r>
      <w:r w:rsidRPr="00775663">
        <w:rPr>
          <w:rFonts w:ascii="SimSun" w:hAnsi="SimSun" w:cs="Times New Roman" w:hint="eastAsia"/>
          <w:sz w:val="21"/>
        </w:rPr>
        <w:t>，</w:t>
      </w:r>
      <w:r w:rsidRPr="00775663">
        <w:rPr>
          <w:rFonts w:ascii="SimSun" w:hAnsi="SimSun" w:cs="Times New Roman"/>
          <w:sz w:val="21"/>
        </w:rPr>
        <w:t>包括案文提案。他们将像</w:t>
      </w:r>
      <w:r w:rsidRPr="00775663">
        <w:rPr>
          <w:rFonts w:ascii="SimSun" w:hAnsi="SimSun" w:cs="Times New Roman" w:hint="eastAsia"/>
          <w:sz w:val="21"/>
        </w:rPr>
        <w:t>对待</w:t>
      </w:r>
      <w:r w:rsidRPr="00775663">
        <w:rPr>
          <w:rFonts w:ascii="SimSun" w:hAnsi="SimSun" w:cs="Times New Roman"/>
          <w:sz w:val="21"/>
        </w:rPr>
        <w:t>观察员的发言一样审议</w:t>
      </w:r>
      <w:r w:rsidRPr="00775663">
        <w:rPr>
          <w:rFonts w:ascii="SimSun" w:hAnsi="SimSun" w:cs="Times New Roman" w:hint="eastAsia"/>
          <w:sz w:val="21"/>
        </w:rPr>
        <w:t>各</w:t>
      </w:r>
      <w:r w:rsidRPr="00775663">
        <w:rPr>
          <w:rFonts w:ascii="SimSun" w:hAnsi="SimSun" w:cs="Times New Roman"/>
          <w:sz w:val="21"/>
        </w:rPr>
        <w:t>联络小组提供的材料，即材料需要有一个成员国的支持才能保留在案文中。主席请美国代表团介绍文件WIPO/GRTKF/IC/35/7。</w:t>
      </w:r>
    </w:p>
    <w:p w14:paraId="5CC0A345"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美国代表团高兴地介绍其提案，该提案由加拿大、日本、挪威、大韩民国和美国代表团共同提交。</w:t>
      </w:r>
      <w:r w:rsidRPr="00775663">
        <w:rPr>
          <w:rFonts w:ascii="SimSun" w:hAnsi="SimSun" w:cs="Times New Roman" w:hint="eastAsia"/>
          <w:sz w:val="21"/>
        </w:rPr>
        <w:t>它</w:t>
      </w:r>
      <w:r w:rsidRPr="00775663">
        <w:rPr>
          <w:rFonts w:ascii="SimSun" w:hAnsi="SimSun" w:cs="Times New Roman"/>
          <w:sz w:val="21"/>
        </w:rPr>
        <w:t>之前曾在IGC第三十四届会议上介绍</w:t>
      </w:r>
      <w:r w:rsidRPr="00775663">
        <w:rPr>
          <w:rFonts w:ascii="SimSun" w:hAnsi="SimSun" w:cs="Times New Roman" w:hint="eastAsia"/>
          <w:sz w:val="21"/>
        </w:rPr>
        <w:t>过</w:t>
      </w:r>
      <w:r w:rsidRPr="00775663">
        <w:rPr>
          <w:rFonts w:ascii="SimSun" w:hAnsi="SimSun" w:cs="Times New Roman"/>
          <w:sz w:val="21"/>
        </w:rPr>
        <w:t>作为文件WIPO/GRTKF/IC/34/9</w:t>
      </w:r>
      <w:r w:rsidRPr="00775663">
        <w:rPr>
          <w:rFonts w:ascii="SimSun" w:hAnsi="SimSun" w:cs="Times New Roman" w:hint="eastAsia"/>
          <w:sz w:val="21"/>
        </w:rPr>
        <w:t>的</w:t>
      </w:r>
      <w:r w:rsidRPr="00775663">
        <w:rPr>
          <w:rFonts w:ascii="SimSun" w:hAnsi="SimSun" w:cs="Times New Roman"/>
          <w:sz w:val="21"/>
        </w:rPr>
        <w:t>该提案。该文件可作为一项建立信任措施，帮助IGC推进涉及遗传资源和遗传资源相关传统知识的关键问题。在IGC的某些会议上，代表团表示对该文件及其目标（包括防止错误授予专利）感兴趣，</w:t>
      </w:r>
      <w:r w:rsidRPr="00775663">
        <w:rPr>
          <w:rFonts w:ascii="SimSun" w:hAnsi="SimSun" w:cs="Times New Roman" w:hint="eastAsia"/>
          <w:sz w:val="21"/>
        </w:rPr>
        <w:t>因此</w:t>
      </w:r>
      <w:r w:rsidRPr="00775663">
        <w:rPr>
          <w:rFonts w:ascii="SimSun" w:hAnsi="SimSun" w:cs="Times New Roman"/>
          <w:sz w:val="21"/>
        </w:rPr>
        <w:t>共同提案国再次提交了该文件。可以在不拖延IGC工作的情况下就拟议联合建议进行谈判，并最终确定和通过该建议。该建议将促进使用反对制度，</w:t>
      </w:r>
      <w:r w:rsidRPr="00775663">
        <w:rPr>
          <w:rFonts w:ascii="SimSun" w:hAnsi="SimSun" w:cs="Times New Roman" w:hint="eastAsia"/>
          <w:sz w:val="21"/>
        </w:rPr>
        <w:t>以</w:t>
      </w:r>
      <w:r w:rsidRPr="00775663">
        <w:rPr>
          <w:rFonts w:ascii="SimSun" w:hAnsi="SimSun" w:cs="Times New Roman"/>
          <w:sz w:val="21"/>
        </w:rPr>
        <w:t>允许第三方就某项专利的有效性、制定和使用自愿行为守则以及交换数据库访问等问题提出反对，</w:t>
      </w:r>
      <w:r w:rsidRPr="00775663">
        <w:rPr>
          <w:rFonts w:ascii="SimSun" w:hAnsi="SimSun" w:cs="Times New Roman" w:hint="eastAsia"/>
          <w:sz w:val="21"/>
        </w:rPr>
        <w:t>除其他外，以便</w:t>
      </w:r>
      <w:r w:rsidRPr="00775663">
        <w:rPr>
          <w:rFonts w:ascii="SimSun" w:hAnsi="SimSun" w:cs="Times New Roman"/>
          <w:sz w:val="21"/>
        </w:rPr>
        <w:t>防止错误地向基于遗传资源和遗传资源相关传统知识的发明授予专利。</w:t>
      </w:r>
      <w:r w:rsidRPr="00775663">
        <w:rPr>
          <w:rFonts w:ascii="SimSun" w:hAnsi="SimSun" w:cs="Times New Roman" w:hint="eastAsia"/>
          <w:sz w:val="21"/>
        </w:rPr>
        <w:t>有关</w:t>
      </w:r>
      <w:r w:rsidRPr="00775663">
        <w:rPr>
          <w:rFonts w:ascii="SimSun" w:hAnsi="SimSun" w:cs="Times New Roman"/>
          <w:sz w:val="21"/>
        </w:rPr>
        <w:t>反对制度，美国专利法规定了一项机制，供第三方提交印刷出版物，以说明与专利申请审查的潜在相关性，包括简要描述他们认为提交的每份文件所具有的相关性。</w:t>
      </w:r>
      <w:r w:rsidRPr="00775663">
        <w:rPr>
          <w:rFonts w:ascii="SimSun" w:hAnsi="SimSun" w:cs="Times New Roman" w:hint="eastAsia"/>
          <w:sz w:val="21"/>
        </w:rPr>
        <w:t>此</w:t>
      </w:r>
      <w:r w:rsidRPr="00775663">
        <w:rPr>
          <w:rFonts w:ascii="SimSun" w:hAnsi="SimSun" w:cs="Times New Roman"/>
          <w:sz w:val="21"/>
        </w:rPr>
        <w:t>项规定于2012年</w:t>
      </w:r>
      <w:r w:rsidRPr="00775663">
        <w:rPr>
          <w:rFonts w:ascii="SimSun" w:hAnsi="SimSun" w:cs="Times New Roman" w:hint="eastAsia"/>
          <w:sz w:val="21"/>
        </w:rPr>
        <w:t>依据</w:t>
      </w:r>
      <w:r w:rsidRPr="00775663">
        <w:rPr>
          <w:rFonts w:ascii="SimSun" w:hAnsi="SimSun" w:cs="Times New Roman"/>
          <w:sz w:val="21"/>
        </w:rPr>
        <w:t>《美国发明法》</w:t>
      </w:r>
      <w:r w:rsidRPr="00775663">
        <w:rPr>
          <w:rFonts w:ascii="SimSun" w:hAnsi="SimSun" w:cs="Times New Roman" w:hint="eastAsia"/>
          <w:sz w:val="21"/>
        </w:rPr>
        <w:t>提出</w:t>
      </w:r>
      <w:r w:rsidRPr="00775663">
        <w:rPr>
          <w:rFonts w:ascii="SimSun" w:hAnsi="SimSun" w:cs="Times New Roman"/>
          <w:sz w:val="21"/>
        </w:rPr>
        <w:t>。</w:t>
      </w:r>
      <w:r w:rsidRPr="00775663">
        <w:rPr>
          <w:rFonts w:ascii="SimSun" w:hAnsi="SimSun" w:cs="Times New Roman" w:hint="eastAsia"/>
          <w:sz w:val="21"/>
        </w:rPr>
        <w:t>所提交的此</w:t>
      </w:r>
      <w:r w:rsidRPr="00775663">
        <w:rPr>
          <w:rFonts w:ascii="SimSun" w:hAnsi="SimSun" w:cs="Times New Roman"/>
          <w:sz w:val="21"/>
        </w:rPr>
        <w:t>类</w:t>
      </w:r>
      <w:r w:rsidRPr="00775663">
        <w:rPr>
          <w:rFonts w:ascii="SimSun" w:hAnsi="SimSun" w:cs="Times New Roman" w:hint="eastAsia"/>
          <w:sz w:val="21"/>
        </w:rPr>
        <w:t>文件</w:t>
      </w:r>
      <w:r w:rsidRPr="00775663">
        <w:rPr>
          <w:rFonts w:ascii="SimSun" w:hAnsi="SimSun" w:cs="Times New Roman"/>
          <w:sz w:val="21"/>
        </w:rPr>
        <w:t>可在允许通知发出的日期之前提交。第三方</w:t>
      </w:r>
      <w:r w:rsidRPr="00775663">
        <w:rPr>
          <w:rFonts w:ascii="SimSun" w:hAnsi="SimSun" w:cs="Times New Roman" w:hint="eastAsia"/>
          <w:sz w:val="21"/>
        </w:rPr>
        <w:t>提交的文件</w:t>
      </w:r>
      <w:r w:rsidRPr="00775663">
        <w:rPr>
          <w:rFonts w:ascii="SimSun" w:hAnsi="SimSun" w:cs="Times New Roman"/>
          <w:sz w:val="21"/>
        </w:rPr>
        <w:lastRenderedPageBreak/>
        <w:t>没有拖延或</w:t>
      </w:r>
      <w:r w:rsidRPr="00775663">
        <w:rPr>
          <w:rFonts w:ascii="SimSun" w:hAnsi="SimSun" w:cs="Times New Roman" w:hint="eastAsia"/>
          <w:sz w:val="21"/>
        </w:rPr>
        <w:t>以其他方式</w:t>
      </w:r>
      <w:r w:rsidRPr="00775663">
        <w:rPr>
          <w:rFonts w:ascii="SimSun" w:hAnsi="SimSun" w:cs="Times New Roman"/>
          <w:sz w:val="21"/>
        </w:rPr>
        <w:t>干扰专利申请的审查工作，因为</w:t>
      </w:r>
      <w:r w:rsidRPr="00775663">
        <w:rPr>
          <w:rFonts w:ascii="SimSun" w:hAnsi="SimSun" w:cs="Times New Roman" w:hint="eastAsia"/>
          <w:sz w:val="21"/>
        </w:rPr>
        <w:t>它们</w:t>
      </w:r>
      <w:r w:rsidRPr="00775663">
        <w:rPr>
          <w:rFonts w:ascii="SimSun" w:hAnsi="SimSun" w:cs="Times New Roman"/>
          <w:sz w:val="21"/>
        </w:rPr>
        <w:t>仅向专利审查员提供了</w:t>
      </w:r>
      <w:r w:rsidRPr="00775663">
        <w:rPr>
          <w:rFonts w:ascii="SimSun" w:hAnsi="SimSun" w:cs="Times New Roman" w:hint="eastAsia"/>
          <w:sz w:val="21"/>
        </w:rPr>
        <w:t>额外</w:t>
      </w:r>
      <w:r w:rsidRPr="00775663">
        <w:rPr>
          <w:rFonts w:ascii="SimSun" w:hAnsi="SimSun" w:cs="Times New Roman"/>
          <w:sz w:val="21"/>
        </w:rPr>
        <w:t>信息，而不是向他们提出新的程序要求。2012至2015年期间第三方</w:t>
      </w:r>
      <w:r w:rsidRPr="00775663">
        <w:rPr>
          <w:rFonts w:ascii="SimSun" w:hAnsi="SimSun" w:cs="Times New Roman" w:hint="eastAsia"/>
          <w:sz w:val="21"/>
        </w:rPr>
        <w:t>所提交文件</w:t>
      </w:r>
      <w:r w:rsidRPr="00775663">
        <w:rPr>
          <w:rFonts w:ascii="SimSun" w:hAnsi="SimSun" w:cs="Times New Roman"/>
          <w:sz w:val="21"/>
        </w:rPr>
        <w:t>几乎</w:t>
      </w:r>
      <w:r w:rsidRPr="00775663">
        <w:rPr>
          <w:rFonts w:ascii="SimSun" w:hAnsi="SimSun" w:cs="Times New Roman" w:hint="eastAsia"/>
          <w:sz w:val="21"/>
        </w:rPr>
        <w:t>有</w:t>
      </w:r>
      <w:r w:rsidRPr="00775663">
        <w:rPr>
          <w:rFonts w:ascii="SimSun" w:hAnsi="SimSun" w:cs="Times New Roman"/>
          <w:sz w:val="21"/>
        </w:rPr>
        <w:t>一半都提交</w:t>
      </w:r>
      <w:r w:rsidRPr="00775663">
        <w:rPr>
          <w:rFonts w:ascii="SimSun" w:hAnsi="SimSun" w:cs="Times New Roman" w:hint="eastAsia"/>
          <w:sz w:val="21"/>
        </w:rPr>
        <w:t>给</w:t>
      </w:r>
      <w:r w:rsidRPr="00775663">
        <w:rPr>
          <w:rFonts w:ascii="SimSun" w:hAnsi="SimSun" w:cs="Times New Roman"/>
          <w:sz w:val="21"/>
        </w:rPr>
        <w:t>技术中心，这些技术中心审查</w:t>
      </w:r>
      <w:r w:rsidRPr="00775663">
        <w:rPr>
          <w:rFonts w:ascii="SimSun" w:hAnsi="SimSun" w:cs="Times New Roman" w:hint="eastAsia"/>
          <w:sz w:val="21"/>
        </w:rPr>
        <w:t>了</w:t>
      </w:r>
      <w:r w:rsidRPr="00775663">
        <w:rPr>
          <w:rFonts w:ascii="SimSun" w:hAnsi="SimSun" w:cs="Times New Roman"/>
          <w:sz w:val="21"/>
        </w:rPr>
        <w:t>生物技术、制药和化学发明以及与食品和化学工程相关的发明。</w:t>
      </w:r>
      <w:r w:rsidRPr="00775663">
        <w:rPr>
          <w:rFonts w:ascii="SimSun" w:hAnsi="SimSun" w:cs="Times New Roman" w:hint="eastAsia"/>
          <w:sz w:val="21"/>
        </w:rPr>
        <w:t>所</w:t>
      </w:r>
      <w:r w:rsidRPr="00775663">
        <w:rPr>
          <w:rFonts w:ascii="SimSun" w:hAnsi="SimSun" w:cs="Times New Roman"/>
          <w:sz w:val="21"/>
        </w:rPr>
        <w:t>提交</w:t>
      </w:r>
      <w:r w:rsidRPr="00775663">
        <w:rPr>
          <w:rFonts w:ascii="SimSun" w:hAnsi="SimSun" w:cs="Times New Roman" w:hint="eastAsia"/>
          <w:sz w:val="21"/>
        </w:rPr>
        <w:t>文件</w:t>
      </w:r>
      <w:r w:rsidRPr="00775663">
        <w:rPr>
          <w:rFonts w:ascii="SimSun" w:hAnsi="SimSun" w:cs="Times New Roman"/>
          <w:sz w:val="21"/>
        </w:rPr>
        <w:t>可能包括非专利文献，比如</w:t>
      </w:r>
      <w:r w:rsidRPr="00775663">
        <w:rPr>
          <w:rFonts w:ascii="SimSun" w:hAnsi="SimSun" w:cs="Times New Roman" w:hint="eastAsia"/>
          <w:sz w:val="21"/>
        </w:rPr>
        <w:t>公布</w:t>
      </w:r>
      <w:r w:rsidRPr="00775663">
        <w:rPr>
          <w:rFonts w:ascii="SimSun" w:hAnsi="SimSun" w:cs="Times New Roman"/>
          <w:sz w:val="21"/>
        </w:rPr>
        <w:t>的遗传资源和传统知识。事实上，同一时期</w:t>
      </w:r>
      <w:r w:rsidRPr="00775663">
        <w:rPr>
          <w:rFonts w:ascii="SimSun" w:hAnsi="SimSun" w:cs="Times New Roman" w:hint="eastAsia"/>
          <w:sz w:val="21"/>
        </w:rPr>
        <w:t>所</w:t>
      </w:r>
      <w:r w:rsidRPr="00775663">
        <w:rPr>
          <w:rFonts w:ascii="SimSun" w:hAnsi="SimSun" w:cs="Times New Roman"/>
          <w:sz w:val="21"/>
        </w:rPr>
        <w:t>提交文件的30%以上都是非专利文献。</w:t>
      </w:r>
      <w:r w:rsidRPr="00775663">
        <w:rPr>
          <w:rFonts w:ascii="SimSun" w:hAnsi="SimSun" w:cs="Times New Roman" w:hint="eastAsia"/>
          <w:sz w:val="21"/>
        </w:rPr>
        <w:t>有关</w:t>
      </w:r>
      <w:r w:rsidRPr="00775663">
        <w:rPr>
          <w:rFonts w:ascii="SimSun" w:hAnsi="SimSun" w:cs="Times New Roman"/>
          <w:sz w:val="21"/>
        </w:rPr>
        <w:t>自愿行为守则，</w:t>
      </w:r>
      <w:r w:rsidRPr="00775663">
        <w:rPr>
          <w:rFonts w:ascii="SimSun" w:hAnsi="SimSun" w:cs="Times New Roman" w:hint="eastAsia"/>
          <w:sz w:val="21"/>
        </w:rPr>
        <w:t>若干</w:t>
      </w:r>
      <w:r w:rsidRPr="00775663">
        <w:rPr>
          <w:rFonts w:ascii="SimSun" w:hAnsi="SimSun" w:cs="Times New Roman"/>
          <w:sz w:val="21"/>
        </w:rPr>
        <w:t>药物和生物技术发明——包括救命药、生物燃料和农产品——都利用了大自然中原有的化合物和过程。许多公司</w:t>
      </w:r>
      <w:r w:rsidRPr="00775663">
        <w:rPr>
          <w:rFonts w:ascii="SimSun" w:hAnsi="SimSun" w:cs="Times New Roman" w:hint="eastAsia"/>
          <w:sz w:val="21"/>
        </w:rPr>
        <w:t>制定</w:t>
      </w:r>
      <w:r w:rsidRPr="00775663">
        <w:rPr>
          <w:rFonts w:ascii="SimSun" w:hAnsi="SimSun" w:cs="Times New Roman"/>
          <w:sz w:val="21"/>
        </w:rPr>
        <w:t>了适当的生物勘探准则和规则。例如，生物技术组织（一个涵盖遍及30多个国家的中小型企业和其他公司、学术机构、生物技术中心和相关组织的全球贸易协会）为其成员制定了生物勘探准则。这些准则确</w:t>
      </w:r>
      <w:r w:rsidRPr="00775663">
        <w:rPr>
          <w:rFonts w:ascii="SimSun" w:hAnsi="SimSun" w:cs="Times New Roman" w:hint="eastAsia"/>
          <w:sz w:val="21"/>
        </w:rPr>
        <w:t>定</w:t>
      </w:r>
      <w:r w:rsidRPr="00775663">
        <w:rPr>
          <w:rFonts w:ascii="SimSun" w:hAnsi="SimSun" w:cs="Times New Roman"/>
          <w:sz w:val="21"/>
        </w:rPr>
        <w:t>了一些最佳做法，</w:t>
      </w:r>
      <w:r w:rsidRPr="00775663">
        <w:rPr>
          <w:rFonts w:ascii="SimSun" w:hAnsi="SimSun" w:cs="Times New Roman" w:hint="eastAsia"/>
          <w:sz w:val="21"/>
        </w:rPr>
        <w:t>被</w:t>
      </w:r>
      <w:r w:rsidRPr="00775663">
        <w:rPr>
          <w:rFonts w:ascii="SimSun" w:hAnsi="SimSun" w:cs="Times New Roman"/>
          <w:sz w:val="21"/>
        </w:rPr>
        <w:t>选</w:t>
      </w:r>
      <w:r w:rsidRPr="00775663">
        <w:rPr>
          <w:rFonts w:ascii="SimSun" w:hAnsi="SimSun" w:cs="Times New Roman" w:hint="eastAsia"/>
          <w:sz w:val="21"/>
        </w:rPr>
        <w:t>中</w:t>
      </w:r>
      <w:r w:rsidRPr="00775663">
        <w:rPr>
          <w:rFonts w:ascii="SimSun" w:hAnsi="SimSun" w:cs="Times New Roman"/>
          <w:sz w:val="21"/>
        </w:rPr>
        <w:t>参与这些活动的公司可以</w:t>
      </w:r>
      <w:r w:rsidRPr="00775663">
        <w:rPr>
          <w:rFonts w:ascii="SimSun" w:hAnsi="SimSun" w:cs="Times New Roman" w:hint="eastAsia"/>
          <w:sz w:val="21"/>
        </w:rPr>
        <w:t>加以</w:t>
      </w:r>
      <w:r w:rsidRPr="00775663">
        <w:rPr>
          <w:rFonts w:ascii="SimSun" w:hAnsi="SimSun" w:cs="Times New Roman"/>
          <w:sz w:val="21"/>
        </w:rPr>
        <w:t>效仿。这些准则还试图为成员公司提供一份路线图，供其在参与生物勘探活动时使用。由此，这些准则确</w:t>
      </w:r>
      <w:r w:rsidRPr="00775663">
        <w:rPr>
          <w:rFonts w:ascii="SimSun" w:hAnsi="SimSun" w:cs="Times New Roman" w:hint="eastAsia"/>
          <w:sz w:val="21"/>
        </w:rPr>
        <w:t>定</w:t>
      </w:r>
      <w:r w:rsidRPr="00775663">
        <w:rPr>
          <w:rFonts w:ascii="SimSun" w:hAnsi="SimSun" w:cs="Times New Roman"/>
          <w:sz w:val="21"/>
        </w:rPr>
        <w:t>了公司在参与生物勘探之前应采取哪些措施，比如获得事先知情同意。这些准则还就</w:t>
      </w:r>
      <w:r w:rsidRPr="00775663">
        <w:rPr>
          <w:rFonts w:ascii="SimSun" w:hAnsi="SimSun" w:cs="Times New Roman" w:hint="eastAsia"/>
          <w:sz w:val="21"/>
        </w:rPr>
        <w:t>惠</w:t>
      </w:r>
      <w:r w:rsidRPr="00775663">
        <w:rPr>
          <w:rFonts w:ascii="SimSun" w:hAnsi="SimSun" w:cs="Times New Roman"/>
          <w:sz w:val="21"/>
        </w:rPr>
        <w:t>益分享、分享研究成果和知识产权采购提供了有用的信息，</w:t>
      </w:r>
      <w:r w:rsidRPr="00775663">
        <w:rPr>
          <w:rFonts w:ascii="SimSun" w:hAnsi="SimSun" w:cs="Times New Roman" w:hint="eastAsia"/>
          <w:sz w:val="21"/>
        </w:rPr>
        <w:t>它</w:t>
      </w:r>
      <w:r w:rsidRPr="00775663">
        <w:rPr>
          <w:rFonts w:ascii="SimSun" w:hAnsi="SimSun" w:cs="Times New Roman"/>
          <w:sz w:val="21"/>
        </w:rPr>
        <w:t>保护土著和当地社区的权利，以及提供了</w:t>
      </w:r>
      <w:r w:rsidRPr="00775663">
        <w:rPr>
          <w:rFonts w:ascii="SimSun" w:hAnsi="SimSun" w:cs="Times New Roman" w:hint="eastAsia"/>
          <w:sz w:val="21"/>
        </w:rPr>
        <w:t>促进</w:t>
      </w:r>
      <w:r w:rsidRPr="00775663">
        <w:rPr>
          <w:rFonts w:ascii="SimSun" w:hAnsi="SimSun" w:cs="Times New Roman"/>
          <w:sz w:val="21"/>
        </w:rPr>
        <w:t>生物多样性保持和</w:t>
      </w:r>
      <w:proofErr w:type="gramStart"/>
      <w:r w:rsidRPr="00775663">
        <w:rPr>
          <w:rFonts w:ascii="SimSun" w:hAnsi="SimSun" w:cs="Times New Roman"/>
          <w:sz w:val="21"/>
        </w:rPr>
        <w:t>可</w:t>
      </w:r>
      <w:proofErr w:type="gramEnd"/>
      <w:r w:rsidRPr="00775663">
        <w:rPr>
          <w:rFonts w:ascii="SimSun" w:hAnsi="SimSun" w:cs="Times New Roman"/>
          <w:sz w:val="21"/>
        </w:rPr>
        <w:t>持续利用的措施。这些准则提供了有用的例</w:t>
      </w:r>
      <w:r w:rsidRPr="00775663">
        <w:rPr>
          <w:rFonts w:ascii="SimSun" w:hAnsi="SimSun" w:cs="Times New Roman" w:hint="eastAsia"/>
          <w:sz w:val="21"/>
        </w:rPr>
        <w:t>子</w:t>
      </w:r>
      <w:r w:rsidRPr="00775663">
        <w:rPr>
          <w:rFonts w:ascii="SimSun" w:hAnsi="SimSun" w:cs="Times New Roman"/>
          <w:sz w:val="21"/>
        </w:rPr>
        <w:t>，说明私营部门创新者如何采取积极措施，保护生物多样性、促进遗传资源的可持续利用以及公平地分享由使用遗传资源而产生的</w:t>
      </w:r>
      <w:r w:rsidRPr="00775663">
        <w:rPr>
          <w:rFonts w:ascii="SimSun" w:hAnsi="SimSun" w:cs="Times New Roman" w:hint="eastAsia"/>
          <w:sz w:val="21"/>
        </w:rPr>
        <w:t>惠</w:t>
      </w:r>
      <w:r w:rsidRPr="00775663">
        <w:rPr>
          <w:rFonts w:ascii="SimSun" w:hAnsi="SimSun" w:cs="Times New Roman"/>
          <w:sz w:val="21"/>
        </w:rPr>
        <w:t>益。</w:t>
      </w:r>
      <w:r w:rsidRPr="00775663">
        <w:rPr>
          <w:rFonts w:ascii="SimSun" w:hAnsi="SimSun" w:cs="Times New Roman" w:hint="eastAsia"/>
          <w:sz w:val="21"/>
        </w:rPr>
        <w:t>它</w:t>
      </w:r>
      <w:r w:rsidRPr="00775663">
        <w:rPr>
          <w:rFonts w:ascii="SimSun" w:hAnsi="SimSun" w:cs="Times New Roman"/>
          <w:sz w:val="21"/>
        </w:rPr>
        <w:t>希望继续就拟议</w:t>
      </w:r>
      <w:r w:rsidRPr="00775663">
        <w:rPr>
          <w:rFonts w:ascii="SimSun" w:hAnsi="SimSun" w:cs="Times New Roman" w:hint="eastAsia"/>
          <w:sz w:val="21"/>
        </w:rPr>
        <w:t>的</w:t>
      </w:r>
      <w:r w:rsidRPr="00775663">
        <w:rPr>
          <w:rFonts w:ascii="SimSun" w:hAnsi="SimSun" w:cs="Times New Roman"/>
          <w:sz w:val="21"/>
        </w:rPr>
        <w:t>联合建议</w:t>
      </w:r>
      <w:r w:rsidRPr="00775663">
        <w:rPr>
          <w:rFonts w:ascii="SimSun" w:hAnsi="SimSun" w:cs="Times New Roman" w:hint="eastAsia"/>
          <w:sz w:val="21"/>
        </w:rPr>
        <w:t>进行</w:t>
      </w:r>
      <w:r w:rsidRPr="00775663">
        <w:rPr>
          <w:rFonts w:ascii="SimSun" w:hAnsi="SimSun" w:cs="Times New Roman"/>
          <w:sz w:val="21"/>
        </w:rPr>
        <w:t>讨论，因为联合建议</w:t>
      </w:r>
      <w:r w:rsidRPr="00775663">
        <w:rPr>
          <w:rFonts w:ascii="SimSun" w:hAnsi="SimSun" w:cs="Times New Roman" w:hint="eastAsia"/>
          <w:sz w:val="21"/>
        </w:rPr>
        <w:t>包括</w:t>
      </w:r>
      <w:r w:rsidRPr="00775663">
        <w:rPr>
          <w:rFonts w:ascii="SimSun" w:hAnsi="SimSun" w:cs="Times New Roman"/>
          <w:sz w:val="21"/>
        </w:rPr>
        <w:t>关键目标，并且促进建立有效机制以保护遗传资源和遗传资源相关传统知识。代表团请其他代表团表达其对该提案的支持，并欢迎更多提案国加入。</w:t>
      </w:r>
      <w:r w:rsidRPr="00775663">
        <w:rPr>
          <w:rFonts w:ascii="SimSun" w:hAnsi="SimSun" w:cs="Times New Roman" w:hint="eastAsia"/>
          <w:sz w:val="21"/>
        </w:rPr>
        <w:t>它</w:t>
      </w:r>
      <w:r w:rsidRPr="00775663">
        <w:rPr>
          <w:rFonts w:ascii="SimSun" w:hAnsi="SimSun" w:cs="Times New Roman"/>
          <w:sz w:val="21"/>
        </w:rPr>
        <w:t>期待继续就该提案开展讨论。</w:t>
      </w:r>
    </w:p>
    <w:p w14:paraId="0D94F279"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主席宣布开始发表</w:t>
      </w:r>
      <w:r w:rsidRPr="00775663">
        <w:rPr>
          <w:rFonts w:ascii="SimSun" w:hAnsi="SimSun" w:cs="Times New Roman" w:hint="eastAsia"/>
          <w:sz w:val="21"/>
        </w:rPr>
        <w:t>评论</w:t>
      </w:r>
      <w:r w:rsidRPr="00775663">
        <w:rPr>
          <w:rFonts w:ascii="SimSun" w:hAnsi="SimSun" w:cs="Times New Roman"/>
          <w:sz w:val="21"/>
        </w:rPr>
        <w:t>意见。</w:t>
      </w:r>
    </w:p>
    <w:p w14:paraId="374B99D8"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日本代表团感谢美国代表团</w:t>
      </w:r>
      <w:r w:rsidRPr="00775663">
        <w:rPr>
          <w:rFonts w:ascii="SimSun" w:hAnsi="SimSun" w:cs="Times New Roman" w:hint="eastAsia"/>
          <w:sz w:val="21"/>
        </w:rPr>
        <w:t>所</w:t>
      </w:r>
      <w:r w:rsidRPr="00775663">
        <w:rPr>
          <w:rFonts w:ascii="SimSun" w:hAnsi="SimSun" w:cs="Times New Roman"/>
          <w:sz w:val="21"/>
        </w:rPr>
        <w:t>作</w:t>
      </w:r>
      <w:r w:rsidRPr="00775663">
        <w:rPr>
          <w:rFonts w:ascii="SimSun" w:hAnsi="SimSun" w:cs="Times New Roman" w:hint="eastAsia"/>
          <w:sz w:val="21"/>
        </w:rPr>
        <w:t>的</w:t>
      </w:r>
      <w:r w:rsidRPr="002A0A4D">
        <w:rPr>
          <w:rFonts w:ascii="SimSun" w:hAnsi="SimSun"/>
          <w:sz w:val="21"/>
          <w:szCs w:val="22"/>
        </w:rPr>
        <w:t>说明</w:t>
      </w:r>
      <w:r w:rsidRPr="00775663">
        <w:rPr>
          <w:rFonts w:ascii="SimSun" w:hAnsi="SimSun" w:cs="Times New Roman"/>
          <w:sz w:val="21"/>
        </w:rPr>
        <w:t>。作为共同提案国，</w:t>
      </w:r>
      <w:r w:rsidRPr="00775663">
        <w:rPr>
          <w:rFonts w:ascii="SimSun" w:hAnsi="SimSun" w:cs="Times New Roman" w:hint="eastAsia"/>
          <w:sz w:val="21"/>
        </w:rPr>
        <w:t>它</w:t>
      </w:r>
      <w:r w:rsidRPr="00775663">
        <w:rPr>
          <w:rFonts w:ascii="SimSun" w:hAnsi="SimSun" w:cs="Times New Roman"/>
          <w:sz w:val="21"/>
        </w:rPr>
        <w:t>支持文件WIPO/GRTKF/IC/35/7。该提案为讨论关于知识产权和遗传资源的问题</w:t>
      </w:r>
      <w:r w:rsidRPr="00775663">
        <w:rPr>
          <w:rFonts w:ascii="SimSun" w:hAnsi="SimSun" w:cs="Times New Roman" w:hint="eastAsia"/>
          <w:sz w:val="21"/>
        </w:rPr>
        <w:t>提供</w:t>
      </w:r>
      <w:r w:rsidRPr="00775663">
        <w:rPr>
          <w:rFonts w:ascii="SimSun" w:hAnsi="SimSun" w:cs="Times New Roman"/>
          <w:sz w:val="21"/>
        </w:rPr>
        <w:t>了良好的基础，特别是关于防止错误授予专利。</w:t>
      </w:r>
      <w:r w:rsidRPr="00775663">
        <w:rPr>
          <w:rFonts w:ascii="SimSun" w:hAnsi="SimSun" w:cs="Times New Roman" w:hint="eastAsia"/>
          <w:sz w:val="21"/>
        </w:rPr>
        <w:t>它</w:t>
      </w:r>
      <w:r w:rsidRPr="00775663">
        <w:rPr>
          <w:rFonts w:ascii="SimSun" w:hAnsi="SimSun" w:cs="Times New Roman"/>
          <w:sz w:val="21"/>
        </w:rPr>
        <w:t>期待继续开展讨论。</w:t>
      </w:r>
    </w:p>
    <w:p w14:paraId="0E6BCC50"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作为共同提案国，大韩民国代表团支持</w:t>
      </w:r>
      <w:r w:rsidRPr="00775663">
        <w:rPr>
          <w:rFonts w:ascii="SimSun" w:hAnsi="SimSun" w:cs="Times New Roman" w:hint="eastAsia"/>
          <w:sz w:val="21"/>
        </w:rPr>
        <w:t>该</w:t>
      </w:r>
      <w:r w:rsidRPr="00775663">
        <w:rPr>
          <w:rFonts w:ascii="SimSun" w:hAnsi="SimSun" w:cs="Times New Roman"/>
          <w:sz w:val="21"/>
        </w:rPr>
        <w:t>联合建议。通过建立和使用数据库系统以及利用反对措施防止错误授予专利</w:t>
      </w:r>
      <w:r w:rsidRPr="00775663">
        <w:rPr>
          <w:rFonts w:ascii="SimSun" w:hAnsi="SimSun" w:cs="Times New Roman" w:hint="eastAsia"/>
          <w:sz w:val="21"/>
        </w:rPr>
        <w:t>，</w:t>
      </w:r>
      <w:r w:rsidRPr="00775663">
        <w:rPr>
          <w:rFonts w:ascii="SimSun" w:hAnsi="SimSun" w:cs="Times New Roman"/>
          <w:sz w:val="21"/>
        </w:rPr>
        <w:t>是在专利制度中促进保护遗传资源和遗传资源相关传统知识的一种有效且高效的形式。</w:t>
      </w:r>
    </w:p>
    <w:p w14:paraId="3778F2D3"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俄罗斯联邦代表团支持文件WIPO/GRTKF/IC/35/7。</w:t>
      </w:r>
      <w:r w:rsidRPr="00775663">
        <w:rPr>
          <w:rFonts w:ascii="SimSun" w:hAnsi="SimSun" w:cs="Times New Roman" w:hint="eastAsia"/>
          <w:sz w:val="21"/>
        </w:rPr>
        <w:t>该文件</w:t>
      </w:r>
      <w:r w:rsidRPr="00775663">
        <w:rPr>
          <w:rFonts w:ascii="SimSun" w:hAnsi="SimSun" w:cs="Times New Roman"/>
          <w:sz w:val="21"/>
        </w:rPr>
        <w:t>为IGC的工作提供了一个良好的基础，IGC今后可</w:t>
      </w:r>
      <w:r w:rsidRPr="00775663">
        <w:rPr>
          <w:rFonts w:ascii="SimSun" w:hAnsi="SimSun" w:cs="Times New Roman" w:hint="eastAsia"/>
          <w:sz w:val="21"/>
        </w:rPr>
        <w:t>通过</w:t>
      </w:r>
      <w:r w:rsidRPr="00775663">
        <w:rPr>
          <w:rFonts w:ascii="SimSun" w:hAnsi="SimSun" w:cs="Times New Roman"/>
          <w:sz w:val="21"/>
        </w:rPr>
        <w:t>该文件，将其作为遗传资源和遗传资源相关传统知识</w:t>
      </w:r>
      <w:r w:rsidRPr="00775663">
        <w:rPr>
          <w:rFonts w:ascii="SimSun" w:hAnsi="SimSun" w:cs="Times New Roman" w:hint="eastAsia"/>
          <w:sz w:val="21"/>
        </w:rPr>
        <w:t>方面</w:t>
      </w:r>
      <w:r w:rsidRPr="00775663">
        <w:rPr>
          <w:rFonts w:ascii="SimSun" w:hAnsi="SimSun" w:cs="Times New Roman"/>
          <w:sz w:val="21"/>
        </w:rPr>
        <w:t>的指导原则，特别是</w:t>
      </w:r>
      <w:r w:rsidRPr="00775663">
        <w:rPr>
          <w:rFonts w:ascii="SimSun" w:hAnsi="SimSun" w:cs="Times New Roman" w:hint="eastAsia"/>
          <w:sz w:val="21"/>
        </w:rPr>
        <w:t>由</w:t>
      </w:r>
      <w:r w:rsidRPr="00775663">
        <w:rPr>
          <w:rFonts w:ascii="SimSun" w:hAnsi="SimSun" w:cs="Times New Roman"/>
          <w:sz w:val="21"/>
        </w:rPr>
        <w:t>于过去曾有一些工作是以该文件为基础</w:t>
      </w:r>
      <w:r w:rsidRPr="002A0A4D">
        <w:rPr>
          <w:rFonts w:ascii="SimSun" w:hAnsi="SimSun"/>
          <w:sz w:val="21"/>
          <w:szCs w:val="22"/>
        </w:rPr>
        <w:t>开展</w:t>
      </w:r>
      <w:r w:rsidRPr="00775663">
        <w:rPr>
          <w:rFonts w:ascii="SimSun" w:hAnsi="SimSun" w:cs="Times New Roman"/>
          <w:sz w:val="21"/>
        </w:rPr>
        <w:t>的</w:t>
      </w:r>
      <w:r w:rsidRPr="00775663">
        <w:rPr>
          <w:rFonts w:ascii="SimSun" w:hAnsi="SimSun" w:cs="Times New Roman" w:hint="eastAsia"/>
          <w:sz w:val="21"/>
        </w:rPr>
        <w:t>实例</w:t>
      </w:r>
      <w:r w:rsidRPr="00775663">
        <w:rPr>
          <w:rFonts w:ascii="SimSun" w:hAnsi="SimSun" w:cs="Times New Roman"/>
          <w:sz w:val="21"/>
        </w:rPr>
        <w:t>。</w:t>
      </w:r>
    </w:p>
    <w:p w14:paraId="7B584633"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摩洛哥代表团代表非洲集团发言，感谢共同提案国提出的建议。代表团认为该文件提出的观点补充了文件WIPO/GRTKF/IC/35/4，</w:t>
      </w:r>
      <w:r w:rsidRPr="002A0A4D">
        <w:rPr>
          <w:rFonts w:ascii="SimSun" w:hAnsi="SimSun"/>
          <w:sz w:val="21"/>
          <w:szCs w:val="22"/>
        </w:rPr>
        <w:t>因</w:t>
      </w:r>
      <w:r w:rsidRPr="002A0A4D">
        <w:rPr>
          <w:rFonts w:ascii="SimSun" w:hAnsi="SimSun" w:hint="eastAsia"/>
          <w:sz w:val="21"/>
          <w:szCs w:val="22"/>
        </w:rPr>
        <w:t>为</w:t>
      </w:r>
      <w:r w:rsidRPr="00775663">
        <w:rPr>
          <w:rFonts w:ascii="SimSun" w:hAnsi="SimSun" w:cs="Times New Roman"/>
          <w:sz w:val="21"/>
        </w:rPr>
        <w:t>这些观点已经在案文中得到反映，并且是讨论</w:t>
      </w:r>
      <w:r w:rsidRPr="00775663">
        <w:rPr>
          <w:rFonts w:ascii="SimSun" w:hAnsi="SimSun" w:cs="Times New Roman" w:hint="eastAsia"/>
          <w:sz w:val="21"/>
        </w:rPr>
        <w:t>工作</w:t>
      </w:r>
      <w:r w:rsidRPr="00775663">
        <w:rPr>
          <w:rFonts w:ascii="SimSun" w:hAnsi="SimSun" w:cs="Times New Roman"/>
          <w:sz w:val="21"/>
        </w:rPr>
        <w:t>的一部分。然而，对一些术语</w:t>
      </w:r>
      <w:proofErr w:type="gramStart"/>
      <w:r w:rsidRPr="00775663">
        <w:rPr>
          <w:rFonts w:ascii="SimSun" w:hAnsi="SimSun" w:cs="Times New Roman"/>
          <w:sz w:val="21"/>
        </w:rPr>
        <w:t>作出</w:t>
      </w:r>
      <w:proofErr w:type="gramEnd"/>
      <w:r w:rsidRPr="00775663">
        <w:rPr>
          <w:rFonts w:ascii="SimSun" w:hAnsi="SimSun" w:cs="Times New Roman"/>
          <w:sz w:val="21"/>
        </w:rPr>
        <w:t>判断</w:t>
      </w:r>
      <w:r w:rsidRPr="00775663">
        <w:rPr>
          <w:rFonts w:ascii="SimSun" w:hAnsi="SimSun" w:cs="Times New Roman" w:hint="eastAsia"/>
          <w:sz w:val="21"/>
        </w:rPr>
        <w:t>还为时</w:t>
      </w:r>
      <w:r w:rsidRPr="00775663">
        <w:rPr>
          <w:rFonts w:ascii="SimSun" w:hAnsi="SimSun" w:cs="Times New Roman"/>
          <w:sz w:val="21"/>
        </w:rPr>
        <w:t>过早。讨论应集中于文件WIPO/GRTKF/IC/35/4。</w:t>
      </w:r>
    </w:p>
    <w:p w14:paraId="3FD5237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加拿大代表团</w:t>
      </w:r>
      <w:r w:rsidRPr="00775663">
        <w:rPr>
          <w:rFonts w:ascii="SimSun" w:hAnsi="SimSun" w:cs="Times New Roman" w:hint="eastAsia"/>
          <w:sz w:val="21"/>
        </w:rPr>
        <w:t>很</w:t>
      </w:r>
      <w:r w:rsidRPr="00775663">
        <w:rPr>
          <w:rFonts w:ascii="SimSun" w:hAnsi="SimSun" w:cs="Times New Roman"/>
          <w:sz w:val="21"/>
        </w:rPr>
        <w:t>高兴作为共同提案国提出拟议</w:t>
      </w:r>
      <w:r w:rsidRPr="00775663">
        <w:rPr>
          <w:rFonts w:ascii="SimSun" w:hAnsi="SimSun" w:cs="Times New Roman" w:hint="eastAsia"/>
          <w:sz w:val="21"/>
        </w:rPr>
        <w:t>的</w:t>
      </w:r>
      <w:r w:rsidRPr="00775663">
        <w:rPr>
          <w:rFonts w:ascii="SimSun" w:hAnsi="SimSun" w:cs="Times New Roman"/>
          <w:sz w:val="21"/>
        </w:rPr>
        <w:t>联合建议，</w:t>
      </w:r>
      <w:r w:rsidRPr="00775663">
        <w:rPr>
          <w:rFonts w:ascii="SimSun" w:hAnsi="SimSun" w:cs="Times New Roman" w:hint="eastAsia"/>
          <w:sz w:val="21"/>
        </w:rPr>
        <w:t>将其</w:t>
      </w:r>
      <w:r w:rsidRPr="00775663">
        <w:rPr>
          <w:rFonts w:ascii="SimSun" w:hAnsi="SimSun" w:cs="Times New Roman"/>
          <w:sz w:val="21"/>
        </w:rPr>
        <w:t>作为向前推进可能采取的</w:t>
      </w:r>
      <w:r w:rsidRPr="00775663">
        <w:rPr>
          <w:rFonts w:ascii="SimSun" w:hAnsi="SimSun" w:cs="Times New Roman" w:hint="eastAsia"/>
          <w:sz w:val="21"/>
        </w:rPr>
        <w:t>若干</w:t>
      </w:r>
      <w:r w:rsidRPr="00775663">
        <w:rPr>
          <w:rFonts w:ascii="SimSun" w:hAnsi="SimSun" w:cs="Times New Roman"/>
          <w:sz w:val="21"/>
        </w:rPr>
        <w:t>积极方法之一，包括</w:t>
      </w:r>
      <w:r w:rsidRPr="00775663">
        <w:rPr>
          <w:rFonts w:ascii="SimSun" w:hAnsi="SimSun" w:cs="Times New Roman" w:hint="eastAsia"/>
          <w:sz w:val="21"/>
        </w:rPr>
        <w:t>将</w:t>
      </w:r>
      <w:r w:rsidRPr="00775663">
        <w:rPr>
          <w:rFonts w:ascii="SimSun" w:hAnsi="SimSun" w:cs="Times New Roman"/>
          <w:sz w:val="21"/>
        </w:rPr>
        <w:t>此作为手段审议所有可用备选</w:t>
      </w:r>
      <w:r w:rsidRPr="00775663">
        <w:rPr>
          <w:rFonts w:ascii="SimSun" w:hAnsi="SimSun" w:cs="Times New Roman" w:hint="eastAsia"/>
          <w:sz w:val="21"/>
        </w:rPr>
        <w:t>方案</w:t>
      </w:r>
      <w:r w:rsidRPr="00775663">
        <w:rPr>
          <w:rFonts w:ascii="SimSun" w:hAnsi="SimSun" w:cs="Times New Roman"/>
          <w:sz w:val="21"/>
        </w:rPr>
        <w:t>，而无损于IGC的工作和最终成果。</w:t>
      </w:r>
    </w:p>
    <w:p w14:paraId="3FBCB84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厄瓜多尔代表团欢迎美国代表团和其他表示支持的国家提出的举措。在促进该举措的同时，需要采取防御性保护措施，目的是保证适当获得</w:t>
      </w:r>
      <w:r w:rsidRPr="002A0A4D">
        <w:rPr>
          <w:rFonts w:ascii="SimSun" w:hAnsi="SimSun"/>
          <w:sz w:val="21"/>
          <w:szCs w:val="22"/>
        </w:rPr>
        <w:t>遗传资源</w:t>
      </w:r>
      <w:r w:rsidRPr="00775663">
        <w:rPr>
          <w:rFonts w:ascii="SimSun" w:hAnsi="SimSun" w:cs="Times New Roman"/>
          <w:sz w:val="21"/>
        </w:rPr>
        <w:t>。不应当将这些措施与旨在确保保护来源国的遗传资源的措施相混淆。</w:t>
      </w:r>
    </w:p>
    <w:p w14:paraId="3E16AEAD"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印度代表团</w:t>
      </w:r>
      <w:r w:rsidRPr="00775663">
        <w:rPr>
          <w:rFonts w:ascii="SimSun" w:hAnsi="SimSun" w:cs="Times New Roman" w:hint="eastAsia"/>
          <w:sz w:val="21"/>
        </w:rPr>
        <w:t>欣见</w:t>
      </w:r>
      <w:r w:rsidRPr="00775663">
        <w:rPr>
          <w:rFonts w:ascii="SimSun" w:hAnsi="SimSun" w:cs="Times New Roman"/>
          <w:sz w:val="21"/>
        </w:rPr>
        <w:t>该提案同样认识到文件WIPO/GRTKF/IC/35/4所载提案的本质，即尊重生物多样性、事先知情同意、</w:t>
      </w:r>
      <w:r w:rsidRPr="00775663">
        <w:rPr>
          <w:rFonts w:ascii="SimSun" w:hAnsi="SimSun" w:cs="Times New Roman" w:hint="eastAsia"/>
          <w:sz w:val="21"/>
        </w:rPr>
        <w:t>惠益</w:t>
      </w:r>
      <w:r w:rsidRPr="00775663">
        <w:rPr>
          <w:rFonts w:ascii="SimSun" w:hAnsi="SimSun" w:cs="Times New Roman"/>
          <w:sz w:val="21"/>
        </w:rPr>
        <w:t>分享和防止错误</w:t>
      </w:r>
      <w:r w:rsidRPr="002A0A4D">
        <w:rPr>
          <w:rFonts w:ascii="SimSun" w:hAnsi="SimSun"/>
          <w:sz w:val="21"/>
          <w:szCs w:val="22"/>
        </w:rPr>
        <w:t>授予</w:t>
      </w:r>
      <w:r w:rsidRPr="00775663">
        <w:rPr>
          <w:rFonts w:ascii="SimSun" w:hAnsi="SimSun" w:cs="Times New Roman"/>
          <w:sz w:val="21"/>
        </w:rPr>
        <w:t>专利。两份文件有许多共同点。</w:t>
      </w:r>
      <w:r w:rsidRPr="00775663">
        <w:rPr>
          <w:rFonts w:ascii="SimSun" w:hAnsi="SimSun" w:cs="Times New Roman" w:hint="eastAsia"/>
          <w:sz w:val="21"/>
        </w:rPr>
        <w:t>它</w:t>
      </w:r>
      <w:r w:rsidRPr="00775663">
        <w:rPr>
          <w:rFonts w:ascii="SimSun" w:hAnsi="SimSun" w:cs="Times New Roman"/>
          <w:sz w:val="21"/>
        </w:rPr>
        <w:t>请支持该提案的代表团重新查看文件WIPO/GRTKF/IC/35/4，寻</w:t>
      </w:r>
      <w:r w:rsidRPr="00775663">
        <w:rPr>
          <w:rFonts w:ascii="SimSun" w:hAnsi="SimSun" w:cs="Times New Roman" w:hint="eastAsia"/>
          <w:sz w:val="21"/>
        </w:rPr>
        <w:t>求</w:t>
      </w:r>
      <w:r w:rsidRPr="00775663">
        <w:rPr>
          <w:rFonts w:ascii="SimSun" w:hAnsi="SimSun" w:cs="Times New Roman"/>
          <w:sz w:val="21"/>
        </w:rPr>
        <w:t>能够达成共同商定文件的方法。</w:t>
      </w:r>
    </w:p>
    <w:p w14:paraId="0911072F"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lastRenderedPageBreak/>
        <w:t>图帕赫·阿马鲁的代表</w:t>
      </w:r>
      <w:r w:rsidRPr="00775663">
        <w:rPr>
          <w:rFonts w:ascii="SimSun" w:hAnsi="SimSun" w:cs="Times New Roman" w:hint="eastAsia"/>
          <w:sz w:val="21"/>
        </w:rPr>
        <w:t>指出</w:t>
      </w:r>
      <w:r w:rsidRPr="00775663">
        <w:rPr>
          <w:rFonts w:ascii="SimSun" w:hAnsi="SimSun" w:cs="Times New Roman"/>
          <w:sz w:val="21"/>
        </w:rPr>
        <w:t>，该提案起到了积极的促进作用，但应将其</w:t>
      </w:r>
      <w:r w:rsidRPr="00775663">
        <w:rPr>
          <w:rFonts w:ascii="SimSun" w:hAnsi="SimSun" w:cs="Times New Roman" w:hint="eastAsia"/>
          <w:sz w:val="21"/>
        </w:rPr>
        <w:t>放在</w:t>
      </w:r>
      <w:r w:rsidRPr="00775663">
        <w:rPr>
          <w:rFonts w:ascii="SimSun" w:hAnsi="SimSun" w:cs="Times New Roman"/>
          <w:sz w:val="21"/>
        </w:rPr>
        <w:t>《生物多样性公约》和《名古屋议定书》背景下。该文件没有提及打击对遗传资源的侵蚀或对相关传统知识的生物剽窃。多年来，主要的问题是确定如何应对犯罪者完全不受惩罚的生物剽窃。</w:t>
      </w:r>
    </w:p>
    <w:p w14:paraId="48AF7C08"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主席请日本代表团介绍文件</w:t>
      </w:r>
      <w:r w:rsidRPr="002A0A4D">
        <w:rPr>
          <w:rFonts w:ascii="SimSun" w:hAnsi="SimSun"/>
          <w:sz w:val="21"/>
          <w:szCs w:val="22"/>
        </w:rPr>
        <w:t>WIPO</w:t>
      </w:r>
      <w:r w:rsidRPr="00775663">
        <w:rPr>
          <w:rFonts w:ascii="SimSun" w:hAnsi="SimSun" w:cs="Times New Roman"/>
          <w:sz w:val="21"/>
        </w:rPr>
        <w:t>/GRTKF/IC/35/8。</w:t>
      </w:r>
    </w:p>
    <w:p w14:paraId="2BD2CCD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日本代表团与加拿大、大韩民国和美国代表团一</w:t>
      </w:r>
      <w:r w:rsidRPr="00775663">
        <w:rPr>
          <w:rFonts w:ascii="SimSun" w:hAnsi="SimSun" w:cs="Times New Roman" w:hint="eastAsia"/>
          <w:sz w:val="21"/>
        </w:rPr>
        <w:t>道</w:t>
      </w:r>
      <w:r w:rsidR="00903D73" w:rsidRPr="00775663">
        <w:rPr>
          <w:rFonts w:ascii="SimSun" w:hAnsi="SimSun" w:cs="Times New Roman" w:hint="eastAsia"/>
          <w:sz w:val="21"/>
        </w:rPr>
        <w:t>，</w:t>
      </w:r>
      <w:r w:rsidRPr="00775663">
        <w:rPr>
          <w:rFonts w:ascii="SimSun" w:hAnsi="SimSun" w:cs="Times New Roman" w:hint="eastAsia"/>
          <w:sz w:val="21"/>
        </w:rPr>
        <w:t>愿</w:t>
      </w:r>
      <w:r w:rsidRPr="00775663">
        <w:rPr>
          <w:rFonts w:ascii="SimSun" w:hAnsi="SimSun" w:cs="Times New Roman"/>
          <w:sz w:val="21"/>
        </w:rPr>
        <w:t>就文件WIPO/GRTKF/IC/35/8</w:t>
      </w:r>
      <w:proofErr w:type="gramStart"/>
      <w:r w:rsidRPr="00775663">
        <w:rPr>
          <w:rFonts w:ascii="SimSun" w:hAnsi="SimSun" w:cs="Times New Roman"/>
          <w:sz w:val="21"/>
        </w:rPr>
        <w:t>作出</w:t>
      </w:r>
      <w:proofErr w:type="gramEnd"/>
      <w:r w:rsidRPr="00775663">
        <w:rPr>
          <w:rFonts w:ascii="SimSun" w:hAnsi="SimSun" w:cs="Times New Roman"/>
          <w:sz w:val="21"/>
        </w:rPr>
        <w:t>简要说明。大多数成员国都共同认识到，必须采取有效措施</w:t>
      </w:r>
      <w:r w:rsidRPr="00775663">
        <w:rPr>
          <w:rFonts w:ascii="SimSun" w:hAnsi="SimSun" w:cs="Times New Roman" w:hint="eastAsia"/>
          <w:sz w:val="21"/>
        </w:rPr>
        <w:t>，</w:t>
      </w:r>
      <w:r w:rsidRPr="00775663">
        <w:rPr>
          <w:rFonts w:ascii="SimSun" w:hAnsi="SimSun" w:cs="Times New Roman"/>
          <w:sz w:val="21"/>
        </w:rPr>
        <w:t>防止盗用遗传资源和遗传资源相关传统知识。基于</w:t>
      </w:r>
      <w:r w:rsidRPr="00775663">
        <w:rPr>
          <w:rFonts w:ascii="SimSun" w:hAnsi="SimSun" w:cs="Times New Roman" w:hint="eastAsia"/>
          <w:sz w:val="21"/>
        </w:rPr>
        <w:t>这一认</w:t>
      </w:r>
      <w:r w:rsidRPr="00775663">
        <w:rPr>
          <w:rFonts w:ascii="SimSun" w:hAnsi="SimSun" w:cs="Times New Roman"/>
          <w:sz w:val="21"/>
        </w:rPr>
        <w:t>识，</w:t>
      </w:r>
      <w:r w:rsidRPr="00775663">
        <w:rPr>
          <w:rFonts w:ascii="SimSun" w:hAnsi="SimSun" w:cs="Times New Roman" w:hint="eastAsia"/>
          <w:sz w:val="21"/>
        </w:rPr>
        <w:t>它</w:t>
      </w:r>
      <w:r w:rsidRPr="00775663">
        <w:rPr>
          <w:rFonts w:ascii="SimSun" w:hAnsi="SimSun" w:cs="Times New Roman"/>
          <w:sz w:val="21"/>
        </w:rPr>
        <w:t>一直在IGC和其他论坛上促进就该问题开展讨论，并提议创建一个遗传资源数据库，防止错误授予专利。又如秘书处在其报告（文件WIPO/GRTKF/IC/35/5）中</w:t>
      </w:r>
      <w:r w:rsidRPr="00775663">
        <w:rPr>
          <w:rFonts w:ascii="SimSun" w:hAnsi="SimSun" w:cs="Times New Roman" w:hint="eastAsia"/>
          <w:sz w:val="21"/>
        </w:rPr>
        <w:t>所</w:t>
      </w:r>
      <w:r w:rsidRPr="00775663">
        <w:rPr>
          <w:rFonts w:ascii="SimSun" w:hAnsi="SimSun" w:cs="Times New Roman"/>
          <w:sz w:val="21"/>
        </w:rPr>
        <w:t>指出</w:t>
      </w:r>
      <w:r w:rsidRPr="00775663">
        <w:rPr>
          <w:rFonts w:ascii="SimSun" w:hAnsi="SimSun" w:cs="Times New Roman" w:hint="eastAsia"/>
          <w:sz w:val="21"/>
        </w:rPr>
        <w:t>的</w:t>
      </w:r>
      <w:r w:rsidRPr="00775663">
        <w:rPr>
          <w:rFonts w:ascii="SimSun" w:hAnsi="SimSun" w:cs="Times New Roman"/>
          <w:sz w:val="21"/>
        </w:rPr>
        <w:t>，自IGC成立以来，成员国已经就</w:t>
      </w:r>
      <w:r w:rsidRPr="00775663">
        <w:rPr>
          <w:rFonts w:ascii="SimSun" w:hAnsi="SimSun" w:cs="Times New Roman" w:hint="eastAsia"/>
          <w:sz w:val="21"/>
        </w:rPr>
        <w:t>与</w:t>
      </w:r>
      <w:r w:rsidRPr="00775663">
        <w:rPr>
          <w:rFonts w:ascii="SimSun" w:hAnsi="SimSun" w:cs="Times New Roman"/>
          <w:sz w:val="21"/>
        </w:rPr>
        <w:t>遗传资源和遗传资源相关传统知识</w:t>
      </w:r>
      <w:r w:rsidRPr="00775663">
        <w:rPr>
          <w:rFonts w:ascii="SimSun" w:hAnsi="SimSun" w:cs="Times New Roman" w:hint="eastAsia"/>
          <w:sz w:val="21"/>
        </w:rPr>
        <w:t>有关</w:t>
      </w:r>
      <w:r w:rsidRPr="00775663">
        <w:rPr>
          <w:rFonts w:ascii="SimSun" w:hAnsi="SimSun" w:cs="Times New Roman"/>
          <w:sz w:val="21"/>
        </w:rPr>
        <w:t>的数据库提交了一</w:t>
      </w:r>
      <w:r w:rsidRPr="00775663">
        <w:rPr>
          <w:rFonts w:ascii="SimSun" w:hAnsi="SimSun" w:cs="Times New Roman" w:hint="eastAsia"/>
          <w:sz w:val="21"/>
        </w:rPr>
        <w:t>些</w:t>
      </w:r>
      <w:r w:rsidRPr="00775663">
        <w:rPr>
          <w:rFonts w:ascii="SimSun" w:hAnsi="SimSun" w:cs="Times New Roman"/>
          <w:sz w:val="21"/>
        </w:rPr>
        <w:t>提案。为了</w:t>
      </w:r>
      <w:r w:rsidRPr="00775663">
        <w:rPr>
          <w:rFonts w:ascii="SimSun" w:hAnsi="SimSun" w:cs="Times New Roman" w:hint="eastAsia"/>
          <w:sz w:val="21"/>
        </w:rPr>
        <w:t>实现</w:t>
      </w:r>
      <w:r w:rsidRPr="00775663">
        <w:rPr>
          <w:rFonts w:ascii="SimSun" w:hAnsi="SimSun" w:cs="Times New Roman"/>
          <w:sz w:val="21"/>
        </w:rPr>
        <w:t>这一目的，更</w:t>
      </w:r>
      <w:r w:rsidRPr="00775663">
        <w:rPr>
          <w:rFonts w:ascii="SimSun" w:hAnsi="SimSun" w:cs="Times New Roman" w:hint="eastAsia"/>
          <w:sz w:val="21"/>
        </w:rPr>
        <w:t>合</w:t>
      </w:r>
      <w:r w:rsidRPr="00775663">
        <w:rPr>
          <w:rFonts w:ascii="SimSun" w:hAnsi="SimSun" w:cs="Times New Roman"/>
          <w:sz w:val="21"/>
        </w:rPr>
        <w:t>适的做法是</w:t>
      </w:r>
      <w:r w:rsidRPr="00775663">
        <w:rPr>
          <w:rFonts w:ascii="SimSun" w:hAnsi="SimSun" w:cs="Times New Roman" w:hint="eastAsia"/>
          <w:sz w:val="21"/>
        </w:rPr>
        <w:t>，</w:t>
      </w:r>
      <w:r w:rsidRPr="00775663">
        <w:rPr>
          <w:rFonts w:ascii="SimSun" w:hAnsi="SimSun" w:cs="Times New Roman"/>
          <w:sz w:val="21"/>
        </w:rPr>
        <w:t>建立遗传资源数据库，为审查员提供所需信息，以确定专利申请中声称</w:t>
      </w:r>
      <w:r w:rsidRPr="00775663">
        <w:rPr>
          <w:rFonts w:ascii="SimSun" w:hAnsi="SimSun" w:cs="Times New Roman" w:hint="eastAsia"/>
          <w:sz w:val="21"/>
        </w:rPr>
        <w:t>的</w:t>
      </w:r>
      <w:r w:rsidRPr="00775663">
        <w:rPr>
          <w:rFonts w:ascii="SimSun" w:hAnsi="SimSun" w:cs="Times New Roman"/>
          <w:sz w:val="21"/>
        </w:rPr>
        <w:t>发明所具有的新颖性和创造性。这才是应当采取的做法，而不是推行强制性公开要求。</w:t>
      </w:r>
      <w:r w:rsidRPr="00775663">
        <w:rPr>
          <w:rFonts w:ascii="SimSun" w:hAnsi="SimSun" w:cs="Times New Roman" w:hint="eastAsia"/>
          <w:sz w:val="21"/>
        </w:rPr>
        <w:t>此</w:t>
      </w:r>
      <w:r w:rsidRPr="00775663">
        <w:rPr>
          <w:rFonts w:ascii="SimSun" w:hAnsi="SimSun" w:cs="Times New Roman"/>
          <w:sz w:val="21"/>
        </w:rPr>
        <w:t>类数据库使专利审查员能够</w:t>
      </w:r>
      <w:r w:rsidRPr="00775663">
        <w:rPr>
          <w:rFonts w:ascii="SimSun" w:hAnsi="SimSun" w:cs="Times New Roman" w:hint="eastAsia"/>
          <w:sz w:val="21"/>
        </w:rPr>
        <w:t>进行</w:t>
      </w:r>
      <w:r w:rsidRPr="00775663">
        <w:rPr>
          <w:rFonts w:ascii="SimSun" w:hAnsi="SimSun" w:cs="Times New Roman"/>
          <w:sz w:val="21"/>
        </w:rPr>
        <w:t>高效搜索，在</w:t>
      </w:r>
      <w:r w:rsidRPr="00775663">
        <w:rPr>
          <w:rFonts w:ascii="SimSun" w:hAnsi="SimSun" w:cs="Times New Roman" w:hint="eastAsia"/>
          <w:sz w:val="21"/>
        </w:rPr>
        <w:t>成</w:t>
      </w:r>
      <w:r w:rsidRPr="00775663">
        <w:rPr>
          <w:rFonts w:ascii="SimSun" w:hAnsi="SimSun" w:cs="Times New Roman"/>
          <w:sz w:val="21"/>
        </w:rPr>
        <w:t>千</w:t>
      </w:r>
      <w:r w:rsidRPr="00775663">
        <w:rPr>
          <w:rFonts w:ascii="SimSun" w:hAnsi="SimSun" w:cs="Times New Roman" w:hint="eastAsia"/>
          <w:sz w:val="21"/>
        </w:rPr>
        <w:t>上万</w:t>
      </w:r>
      <w:proofErr w:type="gramStart"/>
      <w:r w:rsidRPr="00775663">
        <w:rPr>
          <w:rFonts w:ascii="SimSun" w:hAnsi="SimSun" w:cs="Times New Roman"/>
          <w:sz w:val="21"/>
        </w:rPr>
        <w:t>份专利</w:t>
      </w:r>
      <w:proofErr w:type="gramEnd"/>
      <w:r w:rsidRPr="002A0A4D">
        <w:rPr>
          <w:rFonts w:ascii="SimSun" w:hAnsi="SimSun"/>
          <w:sz w:val="21"/>
          <w:szCs w:val="22"/>
        </w:rPr>
        <w:t>文件</w:t>
      </w:r>
      <w:r w:rsidRPr="00775663">
        <w:rPr>
          <w:rFonts w:ascii="SimSun" w:hAnsi="SimSun" w:cs="Times New Roman"/>
          <w:sz w:val="21"/>
        </w:rPr>
        <w:t>和非专利文献中找到相关</w:t>
      </w:r>
      <w:r w:rsidRPr="00775663">
        <w:rPr>
          <w:rFonts w:ascii="SimSun" w:hAnsi="SimSun" w:cs="Times New Roman" w:hint="eastAsia"/>
          <w:sz w:val="21"/>
        </w:rPr>
        <w:t>先</w:t>
      </w:r>
      <w:r w:rsidRPr="00775663">
        <w:rPr>
          <w:rFonts w:ascii="SimSun" w:hAnsi="SimSun" w:cs="Times New Roman"/>
          <w:sz w:val="21"/>
        </w:rPr>
        <w:t>有技术。如果审查员在专利审查过程中利用拟议的数据库，遗传资源领域的专利审查质量将得到提升，对遗传资源的保护工作也将得到增强。</w:t>
      </w:r>
      <w:r w:rsidRPr="00775663">
        <w:rPr>
          <w:rFonts w:ascii="SimSun" w:hAnsi="SimSun" w:cs="Times New Roman" w:hint="eastAsia"/>
          <w:sz w:val="21"/>
        </w:rPr>
        <w:t>它</w:t>
      </w:r>
      <w:r w:rsidRPr="00775663">
        <w:rPr>
          <w:rFonts w:ascii="SimSun" w:hAnsi="SimSun" w:cs="Times New Roman"/>
          <w:sz w:val="21"/>
        </w:rPr>
        <w:t>希望该文件能够促进成员国更好地理解其关于创建数据库的提案。</w:t>
      </w:r>
    </w:p>
    <w:p w14:paraId="0DFA3B89"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美国代表团支持日本代表团发表的意见。</w:t>
      </w:r>
      <w:r w:rsidRPr="00775663">
        <w:rPr>
          <w:rFonts w:ascii="SimSun" w:hAnsi="SimSun" w:cs="Times New Roman" w:hint="eastAsia"/>
          <w:sz w:val="21"/>
        </w:rPr>
        <w:t>它</w:t>
      </w:r>
      <w:r w:rsidRPr="00775663">
        <w:rPr>
          <w:rFonts w:ascii="SimSun" w:hAnsi="SimSun" w:cs="Times New Roman"/>
          <w:sz w:val="21"/>
        </w:rPr>
        <w:t>认为，该提案将对IGC的工作起到宝贵的促进作用，其目的是为有效保护遗传资源和传统知识提供国际法律文书。尤其是该提案将有助于解决在IGC会议上</w:t>
      </w:r>
      <w:r w:rsidRPr="00775663">
        <w:rPr>
          <w:rFonts w:ascii="SimSun" w:hAnsi="SimSun" w:cs="Times New Roman" w:hint="eastAsia"/>
          <w:sz w:val="21"/>
        </w:rPr>
        <w:t>对</w:t>
      </w:r>
      <w:r w:rsidRPr="00775663">
        <w:rPr>
          <w:rFonts w:ascii="SimSun" w:hAnsi="SimSun" w:cs="Times New Roman"/>
          <w:sz w:val="21"/>
        </w:rPr>
        <w:t>错误授予专利提出的关切。此外，IGC必须进一步参与该提案，以便解决在之前的讨论中提出的关于使用数据库的问题和关切。在IGC会议上提出的问题包括：鉴于目前已</w:t>
      </w:r>
      <w:r w:rsidRPr="00775663">
        <w:rPr>
          <w:rFonts w:ascii="SimSun" w:hAnsi="SimSun" w:cs="Times New Roman" w:hint="eastAsia"/>
          <w:sz w:val="21"/>
        </w:rPr>
        <w:t>有</w:t>
      </w:r>
      <w:r w:rsidRPr="00775663">
        <w:rPr>
          <w:rFonts w:ascii="SimSun" w:hAnsi="SimSun" w:cs="Times New Roman"/>
          <w:sz w:val="21"/>
        </w:rPr>
        <w:t>若干优质的遗传资源数据库和科学文献数据库，建立新的遗传资源数据库</w:t>
      </w:r>
      <w:r w:rsidRPr="00775663">
        <w:rPr>
          <w:rFonts w:ascii="SimSun" w:hAnsi="SimSun" w:cs="Times New Roman" w:hint="eastAsia"/>
          <w:sz w:val="21"/>
        </w:rPr>
        <w:t>带来</w:t>
      </w:r>
      <w:r w:rsidRPr="00775663">
        <w:rPr>
          <w:rFonts w:ascii="SimSun" w:hAnsi="SimSun" w:cs="Times New Roman"/>
          <w:sz w:val="21"/>
        </w:rPr>
        <w:t>的增加值是什么？如果</w:t>
      </w:r>
      <w:r w:rsidRPr="00775663">
        <w:rPr>
          <w:rFonts w:ascii="SimSun" w:hAnsi="SimSun" w:cs="Times New Roman" w:hint="eastAsia"/>
          <w:sz w:val="21"/>
        </w:rPr>
        <w:t>放在</w:t>
      </w:r>
      <w:r w:rsidRPr="00775663">
        <w:rPr>
          <w:rFonts w:ascii="SimSun" w:hAnsi="SimSun" w:cs="Times New Roman"/>
          <w:sz w:val="21"/>
        </w:rPr>
        <w:t>数据库中的信息</w:t>
      </w:r>
      <w:r w:rsidRPr="00775663">
        <w:rPr>
          <w:rFonts w:ascii="SimSun" w:hAnsi="SimSun" w:cs="Times New Roman" w:hint="eastAsia"/>
          <w:sz w:val="21"/>
        </w:rPr>
        <w:t>不</w:t>
      </w:r>
      <w:r w:rsidRPr="00775663">
        <w:rPr>
          <w:rFonts w:ascii="SimSun" w:hAnsi="SimSun" w:cs="Times New Roman"/>
          <w:sz w:val="21"/>
        </w:rPr>
        <w:t>打算进入公有领域，是否可以采取什么行动，以确保遗传资源和传统知识一旦</w:t>
      </w:r>
      <w:r w:rsidRPr="00775663">
        <w:rPr>
          <w:rFonts w:ascii="SimSun" w:hAnsi="SimSun" w:cs="Times New Roman" w:hint="eastAsia"/>
          <w:sz w:val="21"/>
        </w:rPr>
        <w:t>进</w:t>
      </w:r>
      <w:r w:rsidRPr="00775663">
        <w:rPr>
          <w:rFonts w:ascii="SimSun" w:hAnsi="SimSun" w:cs="Times New Roman"/>
          <w:sz w:val="21"/>
        </w:rPr>
        <w:t>入数据库，不会落入公有领域？国家专利局搜索了哪些</w:t>
      </w:r>
      <w:r w:rsidRPr="00775663">
        <w:rPr>
          <w:rFonts w:ascii="SimSun" w:hAnsi="SimSun" w:cs="Times New Roman" w:hint="eastAsia"/>
          <w:sz w:val="21"/>
        </w:rPr>
        <w:t>与</w:t>
      </w:r>
      <w:r w:rsidRPr="00775663">
        <w:rPr>
          <w:rFonts w:ascii="SimSun" w:hAnsi="SimSun" w:cs="Times New Roman"/>
          <w:sz w:val="21"/>
        </w:rPr>
        <w:t>遗传资源和传统知识</w:t>
      </w:r>
      <w:r w:rsidRPr="00775663">
        <w:rPr>
          <w:rFonts w:ascii="SimSun" w:hAnsi="SimSun" w:cs="Times New Roman" w:hint="eastAsia"/>
          <w:sz w:val="21"/>
        </w:rPr>
        <w:t>有关</w:t>
      </w:r>
      <w:r w:rsidRPr="00775663">
        <w:rPr>
          <w:rFonts w:ascii="SimSun" w:hAnsi="SimSun" w:cs="Times New Roman"/>
          <w:sz w:val="21"/>
        </w:rPr>
        <w:t>的数据库？通过IGC的工作，</w:t>
      </w:r>
      <w:r w:rsidRPr="00775663">
        <w:rPr>
          <w:rFonts w:ascii="SimSun" w:hAnsi="SimSun" w:cs="Times New Roman" w:hint="eastAsia"/>
          <w:sz w:val="21"/>
        </w:rPr>
        <w:t>人</w:t>
      </w:r>
      <w:r w:rsidRPr="00775663">
        <w:rPr>
          <w:rFonts w:ascii="SimSun" w:hAnsi="SimSun" w:cs="Times New Roman"/>
          <w:sz w:val="21"/>
        </w:rPr>
        <w:t>们知道在国家一级有各种各样接触数据库的办法。虽然联合建议不带有任何规定性，但代表团将从美国的角度对提出的很多问题给予回应。</w:t>
      </w:r>
      <w:r w:rsidRPr="00775663">
        <w:rPr>
          <w:rFonts w:ascii="SimSun" w:hAnsi="SimSun" w:cs="Times New Roman" w:hint="eastAsia"/>
          <w:sz w:val="21"/>
        </w:rPr>
        <w:t>有关</w:t>
      </w:r>
      <w:r w:rsidRPr="00775663">
        <w:rPr>
          <w:rFonts w:ascii="SimSun" w:hAnsi="SimSun" w:cs="Times New Roman"/>
          <w:sz w:val="21"/>
        </w:rPr>
        <w:t>第一个问题，</w:t>
      </w:r>
      <w:r w:rsidRPr="002A0A4D">
        <w:rPr>
          <w:rFonts w:ascii="SimSun" w:hAnsi="SimSun"/>
          <w:sz w:val="21"/>
          <w:szCs w:val="22"/>
        </w:rPr>
        <w:t>拥有</w:t>
      </w:r>
      <w:r w:rsidRPr="00775663">
        <w:rPr>
          <w:rFonts w:ascii="SimSun" w:hAnsi="SimSun" w:cs="Times New Roman"/>
          <w:sz w:val="21"/>
        </w:rPr>
        <w:t>一个集中的数据库令搜索范围同时囊括几个数据库的内容，从而</w:t>
      </w:r>
      <w:r w:rsidRPr="00775663">
        <w:rPr>
          <w:rFonts w:ascii="SimSun" w:hAnsi="SimSun" w:cs="Times New Roman" w:hint="eastAsia"/>
          <w:sz w:val="21"/>
        </w:rPr>
        <w:t>有助</w:t>
      </w:r>
      <w:r w:rsidRPr="00775663">
        <w:rPr>
          <w:rFonts w:ascii="SimSun" w:hAnsi="SimSun" w:cs="Times New Roman"/>
          <w:sz w:val="21"/>
        </w:rPr>
        <w:t>于开展更加系统的搜索，继而有助于简化搜索程序。</w:t>
      </w:r>
      <w:r w:rsidRPr="00775663">
        <w:rPr>
          <w:rFonts w:ascii="SimSun" w:hAnsi="SimSun" w:cs="Times New Roman" w:hint="eastAsia"/>
          <w:sz w:val="21"/>
        </w:rPr>
        <w:t>有关</w:t>
      </w:r>
      <w:r w:rsidRPr="00775663">
        <w:rPr>
          <w:rFonts w:ascii="SimSun" w:hAnsi="SimSun" w:cs="Times New Roman"/>
          <w:sz w:val="21"/>
        </w:rPr>
        <w:t>第二个问题，如果专利审查员及公众都能使用某一数据库，那么</w:t>
      </w:r>
      <w:r w:rsidRPr="00775663">
        <w:rPr>
          <w:rFonts w:ascii="SimSun" w:hAnsi="SimSun" w:cs="Times New Roman" w:hint="eastAsia"/>
          <w:sz w:val="21"/>
        </w:rPr>
        <w:t>，</w:t>
      </w:r>
      <w:r w:rsidRPr="00775663">
        <w:rPr>
          <w:rFonts w:ascii="SimSun" w:hAnsi="SimSun" w:cs="Times New Roman"/>
          <w:sz w:val="21"/>
        </w:rPr>
        <w:t>该数据库应当仅</w:t>
      </w:r>
      <w:r w:rsidRPr="00775663">
        <w:rPr>
          <w:rFonts w:ascii="SimSun" w:hAnsi="SimSun" w:cs="Times New Roman" w:hint="eastAsia"/>
          <w:sz w:val="21"/>
        </w:rPr>
        <w:t>包含</w:t>
      </w:r>
      <w:r w:rsidRPr="00775663">
        <w:rPr>
          <w:rFonts w:ascii="SimSun" w:hAnsi="SimSun" w:cs="Times New Roman"/>
          <w:sz w:val="21"/>
        </w:rPr>
        <w:t>符合</w:t>
      </w:r>
      <w:r w:rsidRPr="00775663">
        <w:rPr>
          <w:rFonts w:ascii="SimSun" w:hAnsi="SimSun" w:cs="Times New Roman" w:hint="eastAsia"/>
          <w:sz w:val="21"/>
        </w:rPr>
        <w:t>先</w:t>
      </w:r>
      <w:r w:rsidRPr="00775663">
        <w:rPr>
          <w:rFonts w:ascii="SimSun" w:hAnsi="SimSun" w:cs="Times New Roman"/>
          <w:sz w:val="21"/>
        </w:rPr>
        <w:t>有技术的条件的信息。</w:t>
      </w:r>
      <w:r w:rsidRPr="00775663">
        <w:rPr>
          <w:rFonts w:ascii="SimSun" w:hAnsi="SimSun" w:cs="Times New Roman" w:hint="eastAsia"/>
          <w:sz w:val="21"/>
        </w:rPr>
        <w:t>有关</w:t>
      </w:r>
      <w:r w:rsidRPr="00775663">
        <w:rPr>
          <w:rFonts w:ascii="SimSun" w:hAnsi="SimSun" w:cs="Times New Roman"/>
          <w:sz w:val="21"/>
        </w:rPr>
        <w:t>第三个问题，即国家专利局搜索了哪些</w:t>
      </w:r>
      <w:r w:rsidRPr="00775663">
        <w:rPr>
          <w:rFonts w:ascii="SimSun" w:hAnsi="SimSun" w:cs="Times New Roman" w:hint="eastAsia"/>
          <w:sz w:val="21"/>
        </w:rPr>
        <w:t>与</w:t>
      </w:r>
      <w:r w:rsidRPr="00775663">
        <w:rPr>
          <w:rFonts w:ascii="SimSun" w:hAnsi="SimSun" w:cs="Times New Roman"/>
          <w:sz w:val="21"/>
        </w:rPr>
        <w:t>遗传资源和传统知识</w:t>
      </w:r>
      <w:r w:rsidRPr="00775663">
        <w:rPr>
          <w:rFonts w:ascii="SimSun" w:hAnsi="SimSun" w:cs="Times New Roman" w:hint="eastAsia"/>
          <w:sz w:val="21"/>
        </w:rPr>
        <w:t>有关</w:t>
      </w:r>
      <w:r w:rsidRPr="00775663">
        <w:rPr>
          <w:rFonts w:ascii="SimSun" w:hAnsi="SimSun" w:cs="Times New Roman"/>
          <w:sz w:val="21"/>
        </w:rPr>
        <w:t>的数据库，美国专利商标局的专利审查员搜索了许多数据库，包括韩国传统知识门户（KTKP）、印度传统知识数字图书馆（TKDL）、马耳他野生植物</w:t>
      </w:r>
      <w:r w:rsidRPr="00775663">
        <w:rPr>
          <w:rFonts w:ascii="SimSun" w:hAnsi="SimSun" w:cs="Times New Roman" w:hint="eastAsia"/>
          <w:sz w:val="21"/>
        </w:rPr>
        <w:t>数据库</w:t>
      </w:r>
      <w:r w:rsidRPr="00775663">
        <w:rPr>
          <w:rFonts w:ascii="SimSun" w:hAnsi="SimSun" w:cs="Times New Roman"/>
          <w:sz w:val="21"/>
        </w:rPr>
        <w:t>、北安大略植物数据库、南非传统</w:t>
      </w:r>
      <w:r w:rsidRPr="00775663">
        <w:rPr>
          <w:rFonts w:ascii="SimSun" w:hAnsi="SimSun" w:cs="Times New Roman" w:hint="eastAsia"/>
          <w:sz w:val="21"/>
        </w:rPr>
        <w:t>医</w:t>
      </w:r>
      <w:r w:rsidRPr="00775663">
        <w:rPr>
          <w:rFonts w:ascii="SimSun" w:hAnsi="SimSun" w:cs="Times New Roman"/>
          <w:sz w:val="21"/>
        </w:rPr>
        <w:t>药数据库、墨尔本大学多语言多文种植物名称数据库和美国农业部植物数据库。代表团期待讨论</w:t>
      </w:r>
      <w:r w:rsidRPr="00775663">
        <w:rPr>
          <w:rFonts w:ascii="SimSun" w:hAnsi="SimSun" w:cs="Times New Roman" w:hint="eastAsia"/>
          <w:sz w:val="21"/>
        </w:rPr>
        <w:t>产权组织</w:t>
      </w:r>
      <w:r w:rsidRPr="00775663">
        <w:rPr>
          <w:rFonts w:ascii="SimSun" w:hAnsi="SimSun" w:cs="Times New Roman"/>
          <w:sz w:val="21"/>
        </w:rPr>
        <w:t>门户提案和任何后续问题。</w:t>
      </w:r>
      <w:r w:rsidRPr="00775663">
        <w:rPr>
          <w:rFonts w:ascii="SimSun" w:hAnsi="SimSun" w:cs="Times New Roman" w:hint="eastAsia"/>
          <w:sz w:val="21"/>
        </w:rPr>
        <w:t>它</w:t>
      </w:r>
      <w:r w:rsidRPr="00775663">
        <w:rPr>
          <w:rFonts w:ascii="SimSun" w:hAnsi="SimSun" w:cs="Times New Roman"/>
          <w:sz w:val="21"/>
        </w:rPr>
        <w:t>请其他代表团支持该提案。</w:t>
      </w:r>
    </w:p>
    <w:p w14:paraId="24841B6F"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作为共同提案国，大韩民国代表团支持</w:t>
      </w:r>
      <w:r w:rsidRPr="00775663">
        <w:rPr>
          <w:rFonts w:ascii="SimSun" w:hAnsi="SimSun" w:cs="Times New Roman" w:hint="eastAsia"/>
          <w:sz w:val="21"/>
        </w:rPr>
        <w:t>该</w:t>
      </w:r>
      <w:r w:rsidRPr="00775663">
        <w:rPr>
          <w:rFonts w:ascii="SimSun" w:hAnsi="SimSun" w:cs="Times New Roman"/>
          <w:sz w:val="21"/>
        </w:rPr>
        <w:t>联合建议。完善的数据库可作为一</w:t>
      </w:r>
      <w:r w:rsidRPr="00775663">
        <w:rPr>
          <w:rFonts w:ascii="SimSun" w:hAnsi="SimSun" w:cs="Times New Roman" w:hint="eastAsia"/>
          <w:sz w:val="21"/>
        </w:rPr>
        <w:t>种</w:t>
      </w:r>
      <w:r w:rsidRPr="00775663">
        <w:rPr>
          <w:rFonts w:ascii="SimSun" w:hAnsi="SimSun" w:cs="Times New Roman"/>
          <w:sz w:val="21"/>
        </w:rPr>
        <w:t>非常实际且可行的办法，减少每个成员国错误授予专利的次数，以及促进保护遗传资源和遗传资源相关传统知识。通过开发一个综合</w:t>
      </w:r>
      <w:r w:rsidRPr="00775663">
        <w:rPr>
          <w:rFonts w:ascii="SimSun" w:hAnsi="SimSun" w:cs="Times New Roman" w:hint="eastAsia"/>
          <w:sz w:val="21"/>
        </w:rPr>
        <w:t>性</w:t>
      </w:r>
      <w:r w:rsidRPr="00775663">
        <w:rPr>
          <w:rFonts w:ascii="SimSun" w:hAnsi="SimSun" w:cs="Times New Roman"/>
          <w:sz w:val="21"/>
        </w:rPr>
        <w:t>一键式数据库系统，</w:t>
      </w:r>
      <w:r w:rsidRPr="00775663">
        <w:rPr>
          <w:rFonts w:ascii="SimSun" w:hAnsi="SimSun" w:cs="Times New Roman" w:hint="eastAsia"/>
          <w:sz w:val="21"/>
        </w:rPr>
        <w:t>产权组织</w:t>
      </w:r>
      <w:r w:rsidRPr="00775663">
        <w:rPr>
          <w:rFonts w:ascii="SimSun" w:hAnsi="SimSun" w:cs="Times New Roman"/>
          <w:sz w:val="21"/>
        </w:rPr>
        <w:t>门户系统将有效且高效地加强专利制度中对遗传资源和遗传资源相关传统知识的保护。代表团期待在IGC会议期间建设性地讨论联合建议。</w:t>
      </w:r>
    </w:p>
    <w:p w14:paraId="2CDC6750"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俄罗斯联邦代表团支持文件WIPO/GRTKF/IC/35/8。该文件将</w:t>
      </w:r>
      <w:r w:rsidRPr="00775663">
        <w:rPr>
          <w:rFonts w:ascii="SimSun" w:hAnsi="SimSun" w:cs="Times New Roman" w:hint="eastAsia"/>
          <w:sz w:val="21"/>
        </w:rPr>
        <w:t>帮</w:t>
      </w:r>
      <w:r w:rsidRPr="00775663">
        <w:rPr>
          <w:rFonts w:ascii="SimSun" w:hAnsi="SimSun" w:cs="Times New Roman"/>
          <w:sz w:val="21"/>
        </w:rPr>
        <w:t>助专利审查员更加有效地搜索</w:t>
      </w:r>
      <w:r w:rsidRPr="00775663">
        <w:rPr>
          <w:rFonts w:ascii="SimSun" w:hAnsi="SimSun" w:cs="Times New Roman" w:hint="eastAsia"/>
          <w:sz w:val="21"/>
        </w:rPr>
        <w:t>先</w:t>
      </w:r>
      <w:r w:rsidRPr="00775663">
        <w:rPr>
          <w:rFonts w:ascii="SimSun" w:hAnsi="SimSun" w:cs="Times New Roman"/>
          <w:sz w:val="21"/>
        </w:rPr>
        <w:t>有技术，以及查找关于</w:t>
      </w:r>
      <w:r w:rsidRPr="002A0A4D">
        <w:rPr>
          <w:rFonts w:ascii="SimSun" w:hAnsi="SimSun"/>
          <w:sz w:val="21"/>
          <w:szCs w:val="22"/>
        </w:rPr>
        <w:t>遗传资源</w:t>
      </w:r>
      <w:r w:rsidRPr="00775663">
        <w:rPr>
          <w:rFonts w:ascii="SimSun" w:hAnsi="SimSun" w:cs="Times New Roman"/>
          <w:sz w:val="21"/>
        </w:rPr>
        <w:t>和遗传资源相关非秘密传统知识的背景材料。该文件将降低错误授予专利的可能性。</w:t>
      </w:r>
    </w:p>
    <w:p w14:paraId="69DAF193"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加拿大代表团高兴地作为共同提案国提出该联合建议，该建议可作为向前推进的</w:t>
      </w:r>
      <w:r w:rsidRPr="00775663">
        <w:rPr>
          <w:rFonts w:ascii="SimSun" w:hAnsi="SimSun" w:cs="Times New Roman" w:hint="eastAsia"/>
          <w:sz w:val="21"/>
        </w:rPr>
        <w:t>若干可能的</w:t>
      </w:r>
      <w:r w:rsidRPr="00775663">
        <w:rPr>
          <w:rFonts w:ascii="SimSun" w:hAnsi="SimSun" w:cs="Times New Roman"/>
          <w:sz w:val="21"/>
        </w:rPr>
        <w:t>积极方法之一，包括</w:t>
      </w:r>
      <w:r w:rsidRPr="00775663">
        <w:rPr>
          <w:rFonts w:ascii="SimSun" w:hAnsi="SimSun" w:cs="Times New Roman" w:hint="eastAsia"/>
          <w:sz w:val="21"/>
        </w:rPr>
        <w:t>将</w:t>
      </w:r>
      <w:r w:rsidRPr="00775663">
        <w:rPr>
          <w:rFonts w:ascii="SimSun" w:hAnsi="SimSun" w:cs="Times New Roman"/>
          <w:sz w:val="21"/>
        </w:rPr>
        <w:t>此作为审议所有备选案文</w:t>
      </w:r>
      <w:r w:rsidRPr="00775663">
        <w:rPr>
          <w:rFonts w:ascii="SimSun" w:hAnsi="SimSun" w:cs="Times New Roman" w:hint="eastAsia"/>
          <w:sz w:val="21"/>
        </w:rPr>
        <w:t>的</w:t>
      </w:r>
      <w:r w:rsidRPr="00775663">
        <w:rPr>
          <w:rFonts w:ascii="SimSun" w:hAnsi="SimSun" w:cs="Times New Roman"/>
          <w:sz w:val="21"/>
        </w:rPr>
        <w:t>手段。数据库在防止错误授予</w:t>
      </w:r>
      <w:r w:rsidRPr="00775663">
        <w:rPr>
          <w:rFonts w:ascii="SimSun" w:hAnsi="SimSun" w:cs="Times New Roman" w:hint="eastAsia"/>
          <w:sz w:val="21"/>
        </w:rPr>
        <w:t>与</w:t>
      </w:r>
      <w:r w:rsidRPr="00775663">
        <w:rPr>
          <w:rFonts w:ascii="SimSun" w:hAnsi="SimSun" w:cs="Times New Roman"/>
          <w:sz w:val="21"/>
        </w:rPr>
        <w:t>遗传资源和遗传资源</w:t>
      </w:r>
      <w:r w:rsidRPr="00775663">
        <w:rPr>
          <w:rFonts w:ascii="SimSun" w:hAnsi="SimSun" w:cs="Times New Roman"/>
          <w:sz w:val="21"/>
        </w:rPr>
        <w:lastRenderedPageBreak/>
        <w:t>相关传统知识</w:t>
      </w:r>
      <w:r w:rsidRPr="00775663">
        <w:rPr>
          <w:rFonts w:ascii="SimSun" w:hAnsi="SimSun" w:cs="Times New Roman" w:hint="eastAsia"/>
          <w:sz w:val="21"/>
        </w:rPr>
        <w:t>有关</w:t>
      </w:r>
      <w:r w:rsidRPr="00775663">
        <w:rPr>
          <w:rFonts w:ascii="SimSun" w:hAnsi="SimSun" w:cs="Times New Roman"/>
          <w:sz w:val="21"/>
        </w:rPr>
        <w:t>的专利方面发挥</w:t>
      </w:r>
      <w:r w:rsidRPr="00775663">
        <w:rPr>
          <w:rFonts w:ascii="SimSun" w:hAnsi="SimSun" w:cs="Times New Roman" w:hint="eastAsia"/>
          <w:sz w:val="21"/>
        </w:rPr>
        <w:t>了</w:t>
      </w:r>
      <w:r w:rsidRPr="00775663">
        <w:rPr>
          <w:rFonts w:ascii="SimSun" w:hAnsi="SimSun" w:cs="Times New Roman"/>
          <w:sz w:val="21"/>
        </w:rPr>
        <w:t>宝贵作用。</w:t>
      </w:r>
      <w:r w:rsidRPr="00775663">
        <w:rPr>
          <w:rFonts w:ascii="SimSun" w:hAnsi="SimSun" w:cs="Times New Roman" w:hint="eastAsia"/>
          <w:sz w:val="21"/>
        </w:rPr>
        <w:t>它完全</w:t>
      </w:r>
      <w:r w:rsidRPr="00775663">
        <w:rPr>
          <w:rFonts w:ascii="SimSun" w:hAnsi="SimSun" w:cs="Times New Roman"/>
          <w:sz w:val="21"/>
        </w:rPr>
        <w:t>承认土著人民和当地社区在IGC会议上表示</w:t>
      </w:r>
      <w:r w:rsidRPr="00775663">
        <w:rPr>
          <w:rFonts w:ascii="SimSun" w:hAnsi="SimSun" w:cs="Times New Roman" w:hint="eastAsia"/>
          <w:sz w:val="21"/>
        </w:rPr>
        <w:t>的</w:t>
      </w:r>
      <w:r w:rsidRPr="00775663">
        <w:rPr>
          <w:rFonts w:ascii="SimSun" w:hAnsi="SimSun" w:cs="Times New Roman"/>
          <w:sz w:val="21"/>
        </w:rPr>
        <w:t>关切。</w:t>
      </w:r>
      <w:r w:rsidRPr="00775663">
        <w:rPr>
          <w:rFonts w:ascii="SimSun" w:hAnsi="SimSun" w:cs="Times New Roman" w:hint="eastAsia"/>
          <w:sz w:val="21"/>
        </w:rPr>
        <w:t>它给予</w:t>
      </w:r>
      <w:r w:rsidRPr="00775663">
        <w:rPr>
          <w:rFonts w:ascii="SimSun" w:hAnsi="SimSun" w:cs="Times New Roman"/>
          <w:sz w:val="21"/>
        </w:rPr>
        <w:t>的支持无损于IGC的工作和最终成果。</w:t>
      </w:r>
    </w:p>
    <w:p w14:paraId="3812631F"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摩洛哥代表团代表非洲集团发言，感谢</w:t>
      </w:r>
      <w:r w:rsidRPr="00775663">
        <w:rPr>
          <w:rFonts w:ascii="SimSun" w:hAnsi="SimSun" w:cs="Times New Roman" w:hint="eastAsia"/>
          <w:sz w:val="21"/>
        </w:rPr>
        <w:t>此项</w:t>
      </w:r>
      <w:r w:rsidRPr="00775663">
        <w:rPr>
          <w:rFonts w:ascii="SimSun" w:hAnsi="SimSun" w:cs="Times New Roman"/>
          <w:sz w:val="21"/>
        </w:rPr>
        <w:t>建议。数据库是一个重要问题，一旦建立了国际条约，数据库问题就能得到解决。无论如何，防御性措施已经</w:t>
      </w:r>
      <w:r w:rsidRPr="00775663">
        <w:rPr>
          <w:rFonts w:ascii="SimSun" w:hAnsi="SimSun" w:cs="Times New Roman" w:hint="eastAsia"/>
          <w:sz w:val="21"/>
        </w:rPr>
        <w:t>列入</w:t>
      </w:r>
      <w:r w:rsidRPr="00775663">
        <w:rPr>
          <w:rFonts w:ascii="SimSun" w:hAnsi="SimSun" w:cs="Times New Roman"/>
          <w:sz w:val="21"/>
        </w:rPr>
        <w:t>文件WIPO/GRTKF/IC/35/4，就同一主题进行的平行讨论只会减</w:t>
      </w:r>
      <w:r w:rsidRPr="00775663">
        <w:rPr>
          <w:rFonts w:ascii="SimSun" w:hAnsi="SimSun" w:cs="Times New Roman" w:hint="eastAsia"/>
          <w:sz w:val="21"/>
        </w:rPr>
        <w:t>少</w:t>
      </w:r>
      <w:r w:rsidRPr="00775663">
        <w:rPr>
          <w:rFonts w:ascii="SimSun" w:hAnsi="SimSun" w:cs="Times New Roman"/>
          <w:sz w:val="21"/>
        </w:rPr>
        <w:t>用于辩论的时间。数据库仅仅是保护遗传资源和遗传资源相关传统知识的各种措施中的一种。</w:t>
      </w:r>
      <w:r w:rsidRPr="00775663">
        <w:rPr>
          <w:rFonts w:ascii="SimSun" w:hAnsi="SimSun" w:cs="Times New Roman" w:hint="eastAsia"/>
          <w:sz w:val="21"/>
        </w:rPr>
        <w:t>它</w:t>
      </w:r>
      <w:r w:rsidRPr="00775663">
        <w:rPr>
          <w:rFonts w:ascii="SimSun" w:hAnsi="SimSun" w:cs="Times New Roman"/>
          <w:sz w:val="21"/>
        </w:rPr>
        <w:t>请成员国专注</w:t>
      </w:r>
      <w:r w:rsidRPr="00775663">
        <w:rPr>
          <w:rFonts w:ascii="SimSun" w:hAnsi="SimSun" w:cs="Times New Roman" w:hint="eastAsia"/>
          <w:sz w:val="21"/>
        </w:rPr>
        <w:t>研究</w:t>
      </w:r>
      <w:r w:rsidRPr="00775663">
        <w:rPr>
          <w:rFonts w:ascii="SimSun" w:hAnsi="SimSun" w:cs="Times New Roman"/>
          <w:sz w:val="21"/>
        </w:rPr>
        <w:t>涵盖了所有关切的文件WIPO/GRTKF/IC/35/4。</w:t>
      </w:r>
    </w:p>
    <w:p w14:paraId="7F25DC9D"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主席请加拿大代表团介绍文件WIPO/GRTKF/IC/35/9。</w:t>
      </w:r>
    </w:p>
    <w:p w14:paraId="50CCAE6C"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hint="eastAsia"/>
          <w:sz w:val="21"/>
        </w:rPr>
        <w:t>加拿大代表团</w:t>
      </w:r>
      <w:r w:rsidR="00903D73" w:rsidRPr="00775663">
        <w:rPr>
          <w:rFonts w:ascii="SimSun" w:hAnsi="SimSun" w:cs="Times New Roman" w:hint="eastAsia"/>
          <w:sz w:val="21"/>
        </w:rPr>
        <w:t>很</w:t>
      </w:r>
      <w:r w:rsidRPr="00775663">
        <w:rPr>
          <w:rFonts w:ascii="SimSun" w:hAnsi="SimSun" w:cs="Times New Roman" w:hint="eastAsia"/>
          <w:sz w:val="21"/>
        </w:rPr>
        <w:t>高兴作为共同提案国提出文件</w:t>
      </w:r>
      <w:r w:rsidRPr="00775663">
        <w:rPr>
          <w:rFonts w:ascii="SimSun" w:hAnsi="SimSun" w:cs="Times New Roman"/>
          <w:sz w:val="21"/>
        </w:rPr>
        <w:t>WIPO/GRTKF/IC/35/9</w:t>
      </w:r>
      <w:r w:rsidRPr="00775663">
        <w:rPr>
          <w:rFonts w:ascii="SimSun" w:hAnsi="SimSun" w:cs="Times New Roman" w:hint="eastAsia"/>
          <w:sz w:val="21"/>
        </w:rPr>
        <w:t>，该文件最初是在</w:t>
      </w:r>
      <w:r w:rsidRPr="00775663">
        <w:rPr>
          <w:rFonts w:ascii="SimSun" w:hAnsi="SimSun" w:cs="Times New Roman"/>
          <w:sz w:val="21"/>
        </w:rPr>
        <w:t>2013</w:t>
      </w:r>
      <w:r w:rsidRPr="00775663">
        <w:rPr>
          <w:rFonts w:ascii="SimSun" w:hAnsi="SimSun" w:cs="Times New Roman" w:hint="eastAsia"/>
          <w:sz w:val="21"/>
        </w:rPr>
        <w:t>年由加拿大代表团与日本、挪威、大韩民国和美国代表团一道共同提出的。该提案列举了旨在更新</w:t>
      </w:r>
      <w:r w:rsidRPr="00775663">
        <w:rPr>
          <w:rFonts w:ascii="SimSun" w:hAnsi="SimSun" w:cs="Times New Roman"/>
          <w:sz w:val="21"/>
        </w:rPr>
        <w:t>2004</w:t>
      </w:r>
      <w:r w:rsidRPr="00775663">
        <w:rPr>
          <w:rFonts w:ascii="SimSun" w:hAnsi="SimSun" w:cs="Times New Roman" w:hint="eastAsia"/>
          <w:sz w:val="21"/>
        </w:rPr>
        <w:t>年产权组织关于遗传资源和传统知识的技术研究的一系列问题，提供关于公</w:t>
      </w:r>
      <w:r w:rsidRPr="00775663">
        <w:rPr>
          <w:rFonts w:ascii="SimSun" w:hAnsi="SimSun" w:cs="Times New Roman"/>
          <w:sz w:val="21"/>
        </w:rPr>
        <w:t>开要求和相关获取和惠益分享制度的信息，因为各成员国正在落实上述内容。</w:t>
      </w:r>
      <w:r w:rsidRPr="00775663">
        <w:rPr>
          <w:rFonts w:ascii="SimSun" w:hAnsi="SimSun" w:cs="Times New Roman" w:hint="eastAsia"/>
          <w:sz w:val="21"/>
        </w:rPr>
        <w:t>此</w:t>
      </w:r>
      <w:r w:rsidRPr="00775663">
        <w:rPr>
          <w:rFonts w:ascii="SimSun" w:hAnsi="SimSun" w:cs="Times New Roman"/>
          <w:sz w:val="21"/>
        </w:rPr>
        <w:t>类信息对于审议任何以遗传资源和遗传资源相关传统知识为中心的提案来说十分重要。这符合2018-2019年IGC的任务授权，即呼吁采取循证办法和开展深度研究。一些成员国可能并不相信此</w:t>
      </w:r>
      <w:proofErr w:type="gramStart"/>
      <w:r w:rsidRPr="00775663">
        <w:rPr>
          <w:rFonts w:ascii="SimSun" w:hAnsi="SimSun" w:cs="Times New Roman"/>
          <w:sz w:val="21"/>
        </w:rPr>
        <w:t>类拟</w:t>
      </w:r>
      <w:proofErr w:type="gramEnd"/>
      <w:r w:rsidRPr="00775663">
        <w:rPr>
          <w:rFonts w:ascii="SimSun" w:hAnsi="SimSun" w:cs="Times New Roman"/>
          <w:sz w:val="21"/>
        </w:rPr>
        <w:t>议研究的价值，认为同类研究已经存在。现有的研究虽然的确信息翔实并且有用，但它们没有就公开要求的实际适用和落实及其影响提供定量和定性对比数据，而</w:t>
      </w:r>
      <w:r w:rsidRPr="00775663">
        <w:rPr>
          <w:rFonts w:ascii="SimSun" w:hAnsi="SimSun" w:cs="Times New Roman" w:hint="eastAsia"/>
          <w:sz w:val="21"/>
        </w:rPr>
        <w:t>是</w:t>
      </w:r>
      <w:r w:rsidRPr="00775663">
        <w:rPr>
          <w:rFonts w:ascii="SimSun" w:hAnsi="SimSun" w:cs="Times New Roman"/>
          <w:sz w:val="21"/>
        </w:rPr>
        <w:t>倾向于关注立法特征。这样做的目的是为讨论提供更多</w:t>
      </w:r>
      <w:r w:rsidRPr="00775663">
        <w:rPr>
          <w:rFonts w:ascii="SimSun" w:hAnsi="SimSun" w:cs="Times New Roman" w:hint="eastAsia"/>
          <w:sz w:val="21"/>
        </w:rPr>
        <w:t>的有</w:t>
      </w:r>
      <w:r w:rsidRPr="00775663">
        <w:rPr>
          <w:rFonts w:ascii="SimSun" w:hAnsi="SimSun" w:cs="Times New Roman"/>
          <w:sz w:val="21"/>
        </w:rPr>
        <w:t>关</w:t>
      </w:r>
      <w:r w:rsidRPr="00775663">
        <w:rPr>
          <w:rFonts w:ascii="SimSun" w:hAnsi="SimSun" w:cs="Times New Roman" w:hint="eastAsia"/>
          <w:sz w:val="21"/>
        </w:rPr>
        <w:t>执行</w:t>
      </w:r>
      <w:r w:rsidRPr="00775663">
        <w:rPr>
          <w:rFonts w:ascii="SimSun" w:hAnsi="SimSun" w:cs="Times New Roman"/>
          <w:sz w:val="21"/>
        </w:rPr>
        <w:t>公开要求的成员国具体国家经验的信息。为了使拟议研究获得更多支持，</w:t>
      </w:r>
      <w:r w:rsidRPr="00775663">
        <w:rPr>
          <w:rFonts w:ascii="SimSun" w:hAnsi="SimSun" w:cs="Times New Roman" w:hint="eastAsia"/>
          <w:sz w:val="21"/>
        </w:rPr>
        <w:t>它</w:t>
      </w:r>
      <w:r w:rsidRPr="00775663">
        <w:rPr>
          <w:rFonts w:ascii="SimSun" w:hAnsi="SimSun" w:cs="Times New Roman"/>
          <w:sz w:val="21"/>
        </w:rPr>
        <w:t>始终愿意与其他成员国和</w:t>
      </w:r>
      <w:r w:rsidRPr="00775663">
        <w:rPr>
          <w:rFonts w:ascii="SimSun" w:hAnsi="SimSun" w:cs="Times New Roman" w:hint="eastAsia"/>
          <w:sz w:val="21"/>
        </w:rPr>
        <w:t>土著人民核心组</w:t>
      </w:r>
      <w:r w:rsidRPr="00775663">
        <w:rPr>
          <w:rFonts w:ascii="SimSun" w:hAnsi="SimSun" w:cs="Times New Roman"/>
          <w:sz w:val="21"/>
        </w:rPr>
        <w:t>就提案开展讨论</w:t>
      </w:r>
      <w:r w:rsidRPr="00775663">
        <w:rPr>
          <w:rFonts w:ascii="SimSun" w:hAnsi="SimSun" w:cs="Times New Roman" w:hint="eastAsia"/>
          <w:sz w:val="21"/>
        </w:rPr>
        <w:t>。</w:t>
      </w:r>
    </w:p>
    <w:p w14:paraId="23E8A465"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美国代表团支持加拿大代表团所作的发言。</w:t>
      </w:r>
      <w:r w:rsidRPr="00775663">
        <w:rPr>
          <w:rFonts w:ascii="SimSun" w:hAnsi="SimSun" w:cs="Times New Roman" w:hint="eastAsia"/>
          <w:sz w:val="21"/>
        </w:rPr>
        <w:t>它</w:t>
      </w:r>
      <w:r w:rsidRPr="00775663">
        <w:rPr>
          <w:rFonts w:ascii="SimSun" w:hAnsi="SimSun" w:cs="Times New Roman"/>
          <w:sz w:val="21"/>
        </w:rPr>
        <w:t>回顾了2018-2019年期间IGC的任务授权及其参考</w:t>
      </w:r>
      <w:r w:rsidRPr="00775663">
        <w:rPr>
          <w:rFonts w:ascii="SimSun" w:hAnsi="SimSun" w:cs="Times New Roman" w:hint="eastAsia"/>
          <w:sz w:val="21"/>
        </w:rPr>
        <w:t>各项</w:t>
      </w:r>
      <w:r w:rsidRPr="00775663">
        <w:rPr>
          <w:rFonts w:ascii="SimSun" w:hAnsi="SimSun" w:cs="Times New Roman"/>
          <w:sz w:val="21"/>
        </w:rPr>
        <w:t>研究。IGC已就国内法以及公开要求和获取和惠益分享制度</w:t>
      </w:r>
      <w:r w:rsidRPr="00775663">
        <w:rPr>
          <w:rFonts w:ascii="SimSun" w:hAnsi="SimSun" w:cs="Times New Roman" w:hint="eastAsia"/>
          <w:sz w:val="21"/>
        </w:rPr>
        <w:t>如何发挥作用</w:t>
      </w:r>
      <w:r w:rsidRPr="00775663">
        <w:rPr>
          <w:rFonts w:ascii="SimSun" w:hAnsi="SimSun" w:cs="Times New Roman"/>
          <w:sz w:val="21"/>
        </w:rPr>
        <w:t>开展了建设性讨论。这些讨论</w:t>
      </w:r>
      <w:r w:rsidRPr="00775663">
        <w:rPr>
          <w:rFonts w:ascii="SimSun" w:hAnsi="SimSun" w:cs="Times New Roman" w:hint="eastAsia"/>
          <w:sz w:val="21"/>
        </w:rPr>
        <w:t>有助于</w:t>
      </w:r>
      <w:r w:rsidRPr="00775663">
        <w:rPr>
          <w:rFonts w:ascii="SimSun" w:hAnsi="SimSun" w:cs="Times New Roman"/>
          <w:sz w:val="21"/>
        </w:rPr>
        <w:t>向基于案文的谈判提供</w:t>
      </w:r>
      <w:r w:rsidRPr="00775663">
        <w:rPr>
          <w:rFonts w:ascii="SimSun" w:hAnsi="SimSun" w:cs="Times New Roman" w:hint="eastAsia"/>
          <w:sz w:val="21"/>
        </w:rPr>
        <w:t>依据</w:t>
      </w:r>
      <w:r w:rsidRPr="00775663">
        <w:rPr>
          <w:rFonts w:ascii="SimSun" w:hAnsi="SimSun" w:cs="Times New Roman"/>
          <w:sz w:val="21"/>
        </w:rPr>
        <w:t>。研究</w:t>
      </w:r>
      <w:r w:rsidRPr="00775663">
        <w:rPr>
          <w:rFonts w:ascii="SimSun" w:hAnsi="SimSun" w:cs="Times New Roman" w:hint="eastAsia"/>
          <w:sz w:val="21"/>
        </w:rPr>
        <w:t>中</w:t>
      </w:r>
      <w:r w:rsidRPr="00775663">
        <w:rPr>
          <w:rFonts w:ascii="SimSun" w:hAnsi="SimSun" w:cs="Times New Roman"/>
          <w:sz w:val="21"/>
        </w:rPr>
        <w:t>探讨的问题包括国家公开要求对确保遵守获取和惠益分享制度的影响以及与不遵守</w:t>
      </w:r>
      <w:r w:rsidRPr="00775663">
        <w:rPr>
          <w:rFonts w:ascii="SimSun" w:hAnsi="SimSun" w:cs="Times New Roman" w:hint="eastAsia"/>
          <w:sz w:val="21"/>
        </w:rPr>
        <w:t>情形</w:t>
      </w:r>
      <w:r w:rsidRPr="00775663">
        <w:rPr>
          <w:rFonts w:ascii="SimSun" w:hAnsi="SimSun" w:cs="Times New Roman"/>
          <w:sz w:val="21"/>
        </w:rPr>
        <w:t>相关的惩罚等等。研究的目的在于生成重要信息以支持IGC的工作，而不是为了拖延其工作。</w:t>
      </w:r>
      <w:r w:rsidRPr="00775663">
        <w:rPr>
          <w:rFonts w:ascii="SimSun" w:hAnsi="SimSun" w:cs="Times New Roman" w:hint="eastAsia"/>
          <w:sz w:val="21"/>
        </w:rPr>
        <w:t>它</w:t>
      </w:r>
      <w:r w:rsidRPr="00775663">
        <w:rPr>
          <w:rFonts w:ascii="SimSun" w:hAnsi="SimSun" w:cs="Times New Roman"/>
          <w:sz w:val="21"/>
        </w:rPr>
        <w:t>请其他代表团表示支持，以及他们</w:t>
      </w:r>
      <w:r w:rsidRPr="00775663">
        <w:rPr>
          <w:rFonts w:ascii="SimSun" w:hAnsi="SimSun" w:cs="Times New Roman" w:hint="eastAsia"/>
          <w:sz w:val="21"/>
        </w:rPr>
        <w:t>在</w:t>
      </w:r>
      <w:r w:rsidRPr="00775663">
        <w:rPr>
          <w:rFonts w:ascii="SimSun" w:hAnsi="SimSun" w:cs="Times New Roman"/>
          <w:sz w:val="21"/>
        </w:rPr>
        <w:t>该</w:t>
      </w:r>
      <w:r w:rsidRPr="00775663">
        <w:rPr>
          <w:rFonts w:ascii="SimSun" w:hAnsi="SimSun" w:cs="Times New Roman" w:hint="eastAsia"/>
          <w:sz w:val="21"/>
        </w:rPr>
        <w:t>项</w:t>
      </w:r>
      <w:r w:rsidRPr="00775663">
        <w:rPr>
          <w:rFonts w:ascii="SimSun" w:hAnsi="SimSun" w:cs="Times New Roman"/>
          <w:sz w:val="21"/>
        </w:rPr>
        <w:t>研究</w:t>
      </w:r>
      <w:r w:rsidRPr="00775663">
        <w:rPr>
          <w:rFonts w:ascii="SimSun" w:hAnsi="SimSun" w:cs="Times New Roman" w:hint="eastAsia"/>
          <w:sz w:val="21"/>
        </w:rPr>
        <w:t>上</w:t>
      </w:r>
      <w:r w:rsidRPr="00775663">
        <w:rPr>
          <w:rFonts w:ascii="SimSun" w:hAnsi="SimSun" w:cs="Times New Roman"/>
          <w:sz w:val="21"/>
        </w:rPr>
        <w:t>可能拥有的其他文件或问题。</w:t>
      </w:r>
    </w:p>
    <w:p w14:paraId="66C48D5E"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日本代表团感谢</w:t>
      </w:r>
      <w:r w:rsidRPr="002A0A4D">
        <w:rPr>
          <w:rFonts w:ascii="SimSun" w:hAnsi="SimSun"/>
          <w:sz w:val="21"/>
          <w:szCs w:val="22"/>
        </w:rPr>
        <w:t>加拿大代表团</w:t>
      </w:r>
      <w:r w:rsidRPr="00775663">
        <w:rPr>
          <w:rFonts w:ascii="SimSun" w:hAnsi="SimSun" w:cs="Times New Roman" w:hint="eastAsia"/>
          <w:sz w:val="21"/>
        </w:rPr>
        <w:t>所</w:t>
      </w:r>
      <w:r w:rsidRPr="00775663">
        <w:rPr>
          <w:rFonts w:ascii="SimSun" w:hAnsi="SimSun" w:cs="Times New Roman"/>
          <w:sz w:val="21"/>
        </w:rPr>
        <w:t>作</w:t>
      </w:r>
      <w:r w:rsidRPr="00775663">
        <w:rPr>
          <w:rFonts w:ascii="SimSun" w:hAnsi="SimSun" w:cs="Times New Roman" w:hint="eastAsia"/>
          <w:sz w:val="21"/>
        </w:rPr>
        <w:t>的</w:t>
      </w:r>
      <w:r w:rsidRPr="00775663">
        <w:rPr>
          <w:rFonts w:ascii="SimSun" w:hAnsi="SimSun" w:cs="Times New Roman"/>
          <w:sz w:val="21"/>
        </w:rPr>
        <w:t>说明。</w:t>
      </w:r>
      <w:r w:rsidRPr="00775663">
        <w:rPr>
          <w:rFonts w:ascii="SimSun" w:hAnsi="SimSun" w:cs="Times New Roman" w:hint="eastAsia"/>
          <w:sz w:val="21"/>
        </w:rPr>
        <w:t>它</w:t>
      </w:r>
      <w:r w:rsidRPr="00775663">
        <w:rPr>
          <w:rFonts w:ascii="SimSun" w:hAnsi="SimSun" w:cs="Times New Roman"/>
          <w:sz w:val="21"/>
        </w:rPr>
        <w:t>支持文件WIPO/GRTKF/IC/35/9。许多成员国认识</w:t>
      </w:r>
      <w:proofErr w:type="gramStart"/>
      <w:r w:rsidRPr="00775663">
        <w:rPr>
          <w:rFonts w:ascii="SimSun" w:hAnsi="SimSun" w:cs="Times New Roman"/>
          <w:sz w:val="21"/>
        </w:rPr>
        <w:t>到循证</w:t>
      </w:r>
      <w:proofErr w:type="gramEnd"/>
      <w:r w:rsidRPr="00775663">
        <w:rPr>
          <w:rFonts w:ascii="SimSun" w:hAnsi="SimSun" w:cs="Times New Roman"/>
          <w:sz w:val="21"/>
        </w:rPr>
        <w:t>办法的重要性。拟议研究是促进就遗传资源核心问题达成</w:t>
      </w:r>
      <w:r w:rsidRPr="00775663">
        <w:rPr>
          <w:rFonts w:ascii="SimSun" w:hAnsi="SimSun" w:cs="Times New Roman" w:hint="eastAsia"/>
          <w:sz w:val="21"/>
        </w:rPr>
        <w:t>一项</w:t>
      </w:r>
      <w:r w:rsidRPr="00775663">
        <w:rPr>
          <w:rFonts w:ascii="SimSun" w:hAnsi="SimSun" w:cs="Times New Roman"/>
          <w:sz w:val="21"/>
        </w:rPr>
        <w:t>共同</w:t>
      </w:r>
      <w:r w:rsidRPr="00775663">
        <w:rPr>
          <w:rFonts w:ascii="SimSun" w:hAnsi="SimSun" w:cs="Times New Roman" w:hint="eastAsia"/>
          <w:sz w:val="21"/>
        </w:rPr>
        <w:t>谅</w:t>
      </w:r>
      <w:r w:rsidRPr="00775663">
        <w:rPr>
          <w:rFonts w:ascii="SimSun" w:hAnsi="SimSun" w:cs="Times New Roman"/>
          <w:sz w:val="21"/>
        </w:rPr>
        <w:t>解的有效且富有成效的办法，并且不会拖延基于案文的谈判。</w:t>
      </w:r>
    </w:p>
    <w:p w14:paraId="738ADBF3"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俄罗斯联邦代表团支持</w:t>
      </w:r>
      <w:r w:rsidRPr="00775663">
        <w:rPr>
          <w:rFonts w:ascii="SimSun" w:hAnsi="SimSun" w:cs="Times New Roman" w:hint="eastAsia"/>
          <w:sz w:val="21"/>
        </w:rPr>
        <w:t>对</w:t>
      </w:r>
      <w:r w:rsidRPr="00775663">
        <w:rPr>
          <w:rFonts w:ascii="SimSun" w:hAnsi="SimSun" w:cs="Times New Roman"/>
          <w:sz w:val="21"/>
        </w:rPr>
        <w:t>公开遗传资源来源</w:t>
      </w:r>
      <w:r w:rsidRPr="00775663">
        <w:rPr>
          <w:rFonts w:ascii="SimSun" w:hAnsi="SimSun" w:cs="Times New Roman" w:hint="eastAsia"/>
          <w:sz w:val="21"/>
        </w:rPr>
        <w:t>表示</w:t>
      </w:r>
      <w:r w:rsidRPr="00775663">
        <w:rPr>
          <w:rFonts w:ascii="SimSun" w:hAnsi="SimSun" w:cs="Times New Roman"/>
          <w:sz w:val="21"/>
        </w:rPr>
        <w:t>的关切，以及对进一步研究这一问题的关注。在确定公开机制时，</w:t>
      </w:r>
      <w:r w:rsidRPr="002A0A4D">
        <w:rPr>
          <w:rFonts w:ascii="SimSun" w:hAnsi="SimSun"/>
          <w:sz w:val="21"/>
          <w:szCs w:val="22"/>
        </w:rPr>
        <w:t>代表团</w:t>
      </w:r>
      <w:r w:rsidRPr="00775663">
        <w:rPr>
          <w:rFonts w:ascii="SimSun" w:hAnsi="SimSun" w:cs="Times New Roman"/>
          <w:sz w:val="21"/>
        </w:rPr>
        <w:t>注意到</w:t>
      </w:r>
      <w:r w:rsidRPr="00775663">
        <w:rPr>
          <w:rFonts w:ascii="SimSun" w:hAnsi="SimSun" w:cs="Times New Roman" w:hint="eastAsia"/>
          <w:sz w:val="21"/>
        </w:rPr>
        <w:t>，</w:t>
      </w:r>
      <w:r w:rsidRPr="00775663">
        <w:rPr>
          <w:rFonts w:ascii="SimSun" w:hAnsi="SimSun" w:cs="Times New Roman"/>
          <w:sz w:val="21"/>
        </w:rPr>
        <w:t>文件中</w:t>
      </w:r>
      <w:r w:rsidRPr="00775663">
        <w:rPr>
          <w:rFonts w:ascii="SimSun" w:hAnsi="SimSun" w:cs="Times New Roman" w:hint="eastAsia"/>
          <w:sz w:val="21"/>
        </w:rPr>
        <w:t>所</w:t>
      </w:r>
      <w:r w:rsidRPr="00775663">
        <w:rPr>
          <w:rFonts w:ascii="SimSun" w:hAnsi="SimSun" w:cs="Times New Roman"/>
          <w:sz w:val="21"/>
        </w:rPr>
        <w:t>列问题针对的是已经实施公开程序的专利局。</w:t>
      </w:r>
      <w:r w:rsidRPr="00775663">
        <w:rPr>
          <w:rFonts w:ascii="SimSun" w:hAnsi="SimSun" w:cs="Times New Roman" w:hint="eastAsia"/>
          <w:sz w:val="21"/>
        </w:rPr>
        <w:t>它</w:t>
      </w:r>
      <w:r w:rsidRPr="00775663">
        <w:rPr>
          <w:rFonts w:ascii="SimSun" w:hAnsi="SimSun" w:cs="Times New Roman"/>
          <w:sz w:val="21"/>
        </w:rPr>
        <w:t>认为，该研究应当丝毫无损于IGC的工作。</w:t>
      </w:r>
    </w:p>
    <w:p w14:paraId="70812C81"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大韩民国代表团支持文件WIPO/GRTKF/IC/35/9。目前，</w:t>
      </w:r>
      <w:r w:rsidRPr="00775663">
        <w:rPr>
          <w:rFonts w:ascii="SimSun" w:hAnsi="SimSun" w:cs="Times New Roman" w:hint="eastAsia"/>
          <w:sz w:val="21"/>
        </w:rPr>
        <w:t>它</w:t>
      </w:r>
      <w:r w:rsidRPr="00775663">
        <w:rPr>
          <w:rFonts w:ascii="SimSun" w:hAnsi="SimSun" w:cs="Times New Roman"/>
          <w:sz w:val="21"/>
        </w:rPr>
        <w:t>尚未充分理解专利制度中公开要求的影响。拟议研究将提供关于当前国家经验的事实和</w:t>
      </w:r>
      <w:proofErr w:type="gramStart"/>
      <w:r w:rsidRPr="00775663">
        <w:rPr>
          <w:rFonts w:ascii="SimSun" w:hAnsi="SimSun" w:cs="Times New Roman"/>
          <w:sz w:val="21"/>
        </w:rPr>
        <w:t>循证</w:t>
      </w:r>
      <w:proofErr w:type="gramEnd"/>
      <w:r w:rsidRPr="00775663">
        <w:rPr>
          <w:rFonts w:ascii="SimSun" w:hAnsi="SimSun" w:cs="Times New Roman"/>
          <w:sz w:val="21"/>
        </w:rPr>
        <w:t>信息。通过研究，</w:t>
      </w:r>
      <w:r w:rsidRPr="00775663">
        <w:rPr>
          <w:rFonts w:ascii="SimSun" w:hAnsi="SimSun" w:cs="Times New Roman" w:hint="eastAsia"/>
          <w:sz w:val="21"/>
        </w:rPr>
        <w:t>人</w:t>
      </w:r>
      <w:r w:rsidRPr="00775663">
        <w:rPr>
          <w:rFonts w:ascii="SimSun" w:hAnsi="SimSun" w:cs="Times New Roman"/>
          <w:sz w:val="21"/>
        </w:rPr>
        <w:t>们可以了解</w:t>
      </w:r>
      <w:r w:rsidRPr="00775663">
        <w:rPr>
          <w:rFonts w:ascii="SimSun" w:hAnsi="SimSun" w:cs="Times New Roman" w:hint="eastAsia"/>
          <w:sz w:val="21"/>
        </w:rPr>
        <w:t>不同</w:t>
      </w:r>
      <w:r w:rsidRPr="00775663">
        <w:rPr>
          <w:rFonts w:ascii="SimSun" w:hAnsi="SimSun" w:cs="Times New Roman"/>
          <w:sz w:val="21"/>
        </w:rPr>
        <w:t>的观点和经验，不仅来自遗传资源提供者，还来自专利审查员和专利使用者，如果推</w:t>
      </w:r>
      <w:r w:rsidRPr="00775663">
        <w:rPr>
          <w:rFonts w:ascii="SimSun" w:hAnsi="SimSun" w:cs="Times New Roman" w:hint="eastAsia"/>
          <w:sz w:val="21"/>
        </w:rPr>
        <w:t>出</w:t>
      </w:r>
      <w:r w:rsidRPr="00775663">
        <w:rPr>
          <w:rFonts w:ascii="SimSun" w:hAnsi="SimSun" w:cs="Times New Roman"/>
          <w:sz w:val="21"/>
        </w:rPr>
        <w:t>公开要求，他们将受到直接影响。研究将有助于均衡地反映各个利益</w:t>
      </w:r>
      <w:r w:rsidRPr="00775663">
        <w:rPr>
          <w:rFonts w:ascii="SimSun" w:hAnsi="SimSun" w:cs="Times New Roman" w:hint="eastAsia"/>
          <w:sz w:val="21"/>
        </w:rPr>
        <w:t>攸</w:t>
      </w:r>
      <w:r w:rsidRPr="00775663">
        <w:rPr>
          <w:rFonts w:ascii="SimSun" w:hAnsi="SimSun" w:cs="Times New Roman"/>
          <w:sz w:val="21"/>
        </w:rPr>
        <w:t>关方的看法，同时促进评估专利制度中公开要求可能的影响，以及更好地理解IGC</w:t>
      </w:r>
      <w:r w:rsidRPr="00775663">
        <w:rPr>
          <w:rFonts w:ascii="SimSun" w:hAnsi="SimSun" w:cs="Times New Roman" w:hint="eastAsia"/>
          <w:sz w:val="21"/>
        </w:rPr>
        <w:t>中</w:t>
      </w:r>
      <w:r w:rsidRPr="00775663">
        <w:rPr>
          <w:rFonts w:ascii="SimSun" w:hAnsi="SimSun" w:cs="Times New Roman"/>
          <w:sz w:val="21"/>
        </w:rPr>
        <w:t>的核心问题。</w:t>
      </w:r>
    </w:p>
    <w:p w14:paraId="44D31EB5"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巴西代表团</w:t>
      </w:r>
      <w:r w:rsidRPr="00775663">
        <w:rPr>
          <w:rFonts w:ascii="SimSun" w:hAnsi="SimSun" w:cs="Times New Roman" w:hint="eastAsia"/>
          <w:sz w:val="21"/>
        </w:rPr>
        <w:t>指出，产权组织</w:t>
      </w:r>
      <w:r w:rsidRPr="00775663">
        <w:rPr>
          <w:rFonts w:ascii="SimSun" w:hAnsi="SimSun" w:cs="Times New Roman"/>
          <w:sz w:val="21"/>
        </w:rPr>
        <w:t>秘书处已经在过去18年中开展了多项研究。</w:t>
      </w:r>
      <w:r w:rsidRPr="00775663">
        <w:rPr>
          <w:rFonts w:ascii="SimSun" w:hAnsi="SimSun" w:cs="Times New Roman" w:hint="eastAsia"/>
          <w:sz w:val="21"/>
        </w:rPr>
        <w:t>它</w:t>
      </w:r>
      <w:r w:rsidRPr="00775663">
        <w:rPr>
          <w:rFonts w:ascii="SimSun" w:hAnsi="SimSun" w:cs="Times New Roman"/>
          <w:sz w:val="21"/>
        </w:rPr>
        <w:t>对研究的时</w:t>
      </w:r>
      <w:r w:rsidRPr="00775663">
        <w:rPr>
          <w:rFonts w:ascii="SimSun" w:hAnsi="SimSun" w:cs="Times New Roman" w:hint="eastAsia"/>
          <w:sz w:val="21"/>
        </w:rPr>
        <w:t>间安排感到</w:t>
      </w:r>
      <w:r w:rsidRPr="00775663">
        <w:rPr>
          <w:rFonts w:ascii="SimSun" w:hAnsi="SimSun" w:cs="Times New Roman"/>
          <w:sz w:val="21"/>
        </w:rPr>
        <w:t>关切，因为这将有可能推迟就公开要求开展的基于案文的讨论。</w:t>
      </w:r>
      <w:r w:rsidRPr="00775663">
        <w:rPr>
          <w:rFonts w:ascii="SimSun" w:hAnsi="SimSun" w:cs="Times New Roman" w:hint="eastAsia"/>
          <w:sz w:val="21"/>
        </w:rPr>
        <w:t>它</w:t>
      </w:r>
      <w:r w:rsidRPr="00775663">
        <w:rPr>
          <w:rFonts w:ascii="SimSun" w:hAnsi="SimSun" w:cs="Times New Roman"/>
          <w:sz w:val="21"/>
        </w:rPr>
        <w:t>倾向于以积极的态度看待这一问题。许多发言的代表团都证实了这一点。如果情况的确如此，</w:t>
      </w:r>
      <w:r w:rsidRPr="00775663">
        <w:rPr>
          <w:rFonts w:ascii="SimSun" w:hAnsi="SimSun" w:cs="Times New Roman" w:hint="eastAsia"/>
          <w:sz w:val="21"/>
        </w:rPr>
        <w:t>它要提及</w:t>
      </w:r>
      <w:r w:rsidRPr="00775663">
        <w:rPr>
          <w:rFonts w:ascii="SimSun" w:hAnsi="SimSun" w:cs="Times New Roman"/>
          <w:sz w:val="21"/>
        </w:rPr>
        <w:t>文件WIPO/GRTKF/IC/35/5和WIPO/GRTKF/IC/35/6，这两份文件汇总了关于数据库和公开制度的材料，还</w:t>
      </w:r>
      <w:r w:rsidRPr="00775663">
        <w:rPr>
          <w:rFonts w:ascii="SimSun" w:hAnsi="SimSun" w:cs="Times New Roman" w:hint="eastAsia"/>
          <w:sz w:val="21"/>
        </w:rPr>
        <w:t>要提及</w:t>
      </w:r>
      <w:r w:rsidRPr="00775663">
        <w:rPr>
          <w:rFonts w:ascii="SimSun" w:hAnsi="SimSun" w:cs="Times New Roman"/>
          <w:sz w:val="21"/>
        </w:rPr>
        <w:t>2017年</w:t>
      </w:r>
      <w:r w:rsidRPr="00775663">
        <w:rPr>
          <w:rFonts w:ascii="SimSun" w:hAnsi="SimSun" w:cs="Times New Roman" w:hint="eastAsia"/>
          <w:sz w:val="21"/>
        </w:rPr>
        <w:t>产权组织</w:t>
      </w:r>
      <w:r w:rsidRPr="00775663">
        <w:rPr>
          <w:rFonts w:ascii="SimSun" w:hAnsi="SimSun" w:cs="Times New Roman"/>
          <w:sz w:val="21"/>
        </w:rPr>
        <w:lastRenderedPageBreak/>
        <w:t>《遗传资源和传统知识专利公开要求关键问题》，其中收录了成员国和其他利益攸关方提供的</w:t>
      </w:r>
      <w:r w:rsidRPr="00775663">
        <w:rPr>
          <w:rFonts w:ascii="SimSun" w:hAnsi="SimSun" w:cs="Times New Roman" w:hint="eastAsia"/>
          <w:sz w:val="21"/>
        </w:rPr>
        <w:t>最新</w:t>
      </w:r>
      <w:r w:rsidRPr="00775663">
        <w:rPr>
          <w:rFonts w:ascii="SimSun" w:hAnsi="SimSun" w:cs="Times New Roman"/>
          <w:sz w:val="21"/>
        </w:rPr>
        <w:t>实</w:t>
      </w:r>
      <w:r w:rsidRPr="00775663">
        <w:rPr>
          <w:rFonts w:ascii="SimSun" w:hAnsi="SimSun" w:cs="Times New Roman" w:hint="eastAsia"/>
          <w:sz w:val="21"/>
        </w:rPr>
        <w:t>用</w:t>
      </w:r>
      <w:r w:rsidRPr="00775663">
        <w:rPr>
          <w:rFonts w:ascii="SimSun" w:hAnsi="SimSun" w:cs="Times New Roman"/>
          <w:sz w:val="21"/>
        </w:rPr>
        <w:t>和实证信息，内容涉及针对遗传资源和传统知识的专利公开要求的关键法律和</w:t>
      </w:r>
      <w:r w:rsidRPr="00775663">
        <w:rPr>
          <w:rFonts w:ascii="SimSun" w:hAnsi="SimSun" w:cs="Times New Roman" w:hint="eastAsia"/>
          <w:sz w:val="21"/>
        </w:rPr>
        <w:t>执行</w:t>
      </w:r>
      <w:r w:rsidRPr="00775663">
        <w:rPr>
          <w:rFonts w:ascii="SimSun" w:hAnsi="SimSun" w:cs="Times New Roman"/>
          <w:sz w:val="21"/>
        </w:rPr>
        <w:t>要求。这三份文件回答了文件WIPO/GRTKF/IC/35/9</w:t>
      </w:r>
      <w:r w:rsidRPr="00775663">
        <w:rPr>
          <w:rFonts w:ascii="SimSun" w:hAnsi="SimSun" w:cs="Times New Roman" w:hint="eastAsia"/>
          <w:sz w:val="21"/>
        </w:rPr>
        <w:t>中</w:t>
      </w:r>
      <w:r w:rsidRPr="00775663">
        <w:rPr>
          <w:rFonts w:ascii="SimSun" w:hAnsi="SimSun" w:cs="Times New Roman"/>
          <w:sz w:val="21"/>
        </w:rPr>
        <w:t>所载的许多问题，甚至是所有问题。</w:t>
      </w:r>
    </w:p>
    <w:p w14:paraId="30E677A0"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印度尼西亚代表团对该提案表示赞赏，并支持巴西代表团所作</w:t>
      </w:r>
      <w:r w:rsidRPr="00775663">
        <w:rPr>
          <w:rFonts w:ascii="SimSun" w:hAnsi="SimSun" w:cs="Times New Roman" w:hint="eastAsia"/>
          <w:sz w:val="21"/>
        </w:rPr>
        <w:t>的</w:t>
      </w:r>
      <w:r w:rsidRPr="00775663">
        <w:rPr>
          <w:rFonts w:ascii="SimSun" w:hAnsi="SimSun" w:cs="Times New Roman"/>
          <w:sz w:val="21"/>
        </w:rPr>
        <w:t>发言。提案中列举的所有问题都有些不合时宜，因为IGC不可能就公开要求商定一个国际框架。已经有30多个国家适用了公开要求。IGC的目的</w:t>
      </w:r>
      <w:r w:rsidRPr="00775663">
        <w:rPr>
          <w:rFonts w:ascii="SimSun" w:hAnsi="SimSun" w:cs="Times New Roman" w:hint="eastAsia"/>
          <w:sz w:val="21"/>
        </w:rPr>
        <w:t>实际上</w:t>
      </w:r>
      <w:r w:rsidRPr="00775663">
        <w:rPr>
          <w:rFonts w:ascii="SimSun" w:hAnsi="SimSun" w:cs="Times New Roman"/>
          <w:sz w:val="21"/>
        </w:rPr>
        <w:t>并不是试图</w:t>
      </w:r>
      <w:r w:rsidRPr="00775663">
        <w:rPr>
          <w:rFonts w:ascii="SimSun" w:hAnsi="SimSun" w:cs="Times New Roman" w:hint="eastAsia"/>
          <w:sz w:val="21"/>
        </w:rPr>
        <w:t>弄清这将</w:t>
      </w:r>
      <w:r w:rsidRPr="00775663">
        <w:rPr>
          <w:rFonts w:ascii="SimSun" w:hAnsi="SimSun" w:cs="Times New Roman"/>
          <w:sz w:val="21"/>
        </w:rPr>
        <w:t>对专利制度造成什么类型的影响。为了支持专利局必须开展的工作，IGC必须加快其工作进度，以确保就遗传资源商定一个国际框架，从而使每件事都能相互支持。在</w:t>
      </w:r>
      <w:r w:rsidRPr="00775663">
        <w:rPr>
          <w:rFonts w:ascii="SimSun" w:hAnsi="SimSun" w:cs="Times New Roman" w:hint="eastAsia"/>
          <w:sz w:val="21"/>
        </w:rPr>
        <w:t>不</w:t>
      </w:r>
      <w:r w:rsidRPr="00775663">
        <w:rPr>
          <w:rFonts w:ascii="SimSun" w:hAnsi="SimSun" w:cs="Times New Roman"/>
          <w:sz w:val="21"/>
        </w:rPr>
        <w:t>先有一个国际框架的情况下，试图就影响</w:t>
      </w:r>
      <w:proofErr w:type="gramStart"/>
      <w:r w:rsidRPr="00775663">
        <w:rPr>
          <w:rFonts w:ascii="SimSun" w:hAnsi="SimSun" w:cs="Times New Roman"/>
          <w:sz w:val="21"/>
        </w:rPr>
        <w:t>作出</w:t>
      </w:r>
      <w:proofErr w:type="gramEnd"/>
      <w:r w:rsidRPr="00775663">
        <w:rPr>
          <w:rFonts w:ascii="SimSun" w:hAnsi="SimSun" w:cs="Times New Roman"/>
          <w:sz w:val="21"/>
        </w:rPr>
        <w:t>决定</w:t>
      </w:r>
      <w:r w:rsidRPr="00775663">
        <w:rPr>
          <w:rFonts w:ascii="SimSun" w:hAnsi="SimSun" w:cs="Times New Roman" w:hint="eastAsia"/>
          <w:sz w:val="21"/>
        </w:rPr>
        <w:t>，</w:t>
      </w:r>
      <w:r w:rsidRPr="00775663">
        <w:rPr>
          <w:rFonts w:ascii="SimSun" w:hAnsi="SimSun" w:cs="Times New Roman"/>
          <w:sz w:val="21"/>
        </w:rPr>
        <w:t>是不合时宜</w:t>
      </w:r>
      <w:r w:rsidRPr="00775663">
        <w:rPr>
          <w:rFonts w:ascii="SimSun" w:hAnsi="SimSun" w:cs="Times New Roman" w:hint="eastAsia"/>
          <w:sz w:val="21"/>
        </w:rPr>
        <w:t>的，也是</w:t>
      </w:r>
      <w:r w:rsidRPr="00775663">
        <w:rPr>
          <w:rFonts w:ascii="SimSun" w:hAnsi="SimSun" w:cs="Times New Roman"/>
          <w:sz w:val="21"/>
        </w:rPr>
        <w:t>不恰当的。</w:t>
      </w:r>
    </w:p>
    <w:p w14:paraId="3F829022"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哥伦比亚代表团欢迎该提案，该提案允许代表团</w:t>
      </w:r>
      <w:r w:rsidRPr="00775663">
        <w:rPr>
          <w:rFonts w:ascii="SimSun" w:hAnsi="SimSun" w:cs="Times New Roman" w:hint="eastAsia"/>
          <w:sz w:val="21"/>
        </w:rPr>
        <w:t>审视</w:t>
      </w:r>
      <w:r w:rsidRPr="00775663">
        <w:rPr>
          <w:rFonts w:ascii="SimSun" w:hAnsi="SimSun" w:cs="Times New Roman"/>
          <w:sz w:val="21"/>
        </w:rPr>
        <w:t>其他所有代表团的各种观点。该提案可以确</w:t>
      </w:r>
      <w:r w:rsidRPr="00775663">
        <w:rPr>
          <w:rFonts w:ascii="SimSun" w:hAnsi="SimSun" w:cs="Times New Roman" w:hint="eastAsia"/>
          <w:sz w:val="21"/>
        </w:rPr>
        <w:t>定各</w:t>
      </w:r>
      <w:r w:rsidRPr="00775663">
        <w:rPr>
          <w:rFonts w:ascii="SimSun" w:hAnsi="SimSun" w:cs="Times New Roman"/>
          <w:sz w:val="21"/>
        </w:rPr>
        <w:t>代表团</w:t>
      </w:r>
      <w:r w:rsidRPr="00775663">
        <w:rPr>
          <w:rFonts w:ascii="SimSun" w:hAnsi="SimSun" w:cs="Times New Roman" w:hint="eastAsia"/>
          <w:sz w:val="21"/>
        </w:rPr>
        <w:t>对</w:t>
      </w:r>
      <w:r w:rsidRPr="00775663">
        <w:rPr>
          <w:rFonts w:ascii="SimSun" w:hAnsi="SimSun" w:cs="Times New Roman"/>
          <w:sz w:val="21"/>
        </w:rPr>
        <w:t>于促进保护遗传资源和传统知识的</w:t>
      </w:r>
      <w:r w:rsidRPr="00775663">
        <w:rPr>
          <w:rFonts w:ascii="SimSun" w:hAnsi="SimSun" w:cs="Times New Roman" w:hint="eastAsia"/>
          <w:sz w:val="21"/>
        </w:rPr>
        <w:t>兴趣</w:t>
      </w:r>
      <w:r w:rsidRPr="00775663">
        <w:rPr>
          <w:rFonts w:ascii="SimSun" w:hAnsi="SimSun" w:cs="Times New Roman"/>
          <w:sz w:val="21"/>
        </w:rPr>
        <w:t>。基于同样的原则，该提案还呼吁在今后开展研究，以协助支持一份具有约束力的文书。正如巴西代表团</w:t>
      </w:r>
      <w:r w:rsidRPr="00775663">
        <w:rPr>
          <w:rFonts w:ascii="SimSun" w:hAnsi="SimSun" w:cs="Times New Roman" w:hint="eastAsia"/>
          <w:sz w:val="21"/>
        </w:rPr>
        <w:t>所</w:t>
      </w:r>
      <w:r w:rsidRPr="00775663">
        <w:rPr>
          <w:rFonts w:ascii="SimSun" w:hAnsi="SimSun" w:cs="Times New Roman"/>
          <w:sz w:val="21"/>
        </w:rPr>
        <w:t>提到的，未来的研究不应重复</w:t>
      </w:r>
      <w:r w:rsidRPr="00775663">
        <w:rPr>
          <w:rFonts w:ascii="SimSun" w:hAnsi="SimSun" w:cs="Times New Roman" w:hint="eastAsia"/>
          <w:sz w:val="21"/>
        </w:rPr>
        <w:t>产权组织</w:t>
      </w:r>
      <w:r w:rsidRPr="00775663">
        <w:rPr>
          <w:rFonts w:ascii="SimSun" w:hAnsi="SimSun" w:cs="Times New Roman"/>
          <w:sz w:val="21"/>
        </w:rPr>
        <w:t>中已</w:t>
      </w:r>
      <w:r w:rsidRPr="00775663">
        <w:rPr>
          <w:rFonts w:ascii="SimSun" w:hAnsi="SimSun" w:cs="Times New Roman" w:hint="eastAsia"/>
          <w:sz w:val="21"/>
        </w:rPr>
        <w:t>有</w:t>
      </w:r>
      <w:r w:rsidRPr="00775663">
        <w:rPr>
          <w:rFonts w:ascii="SimSun" w:hAnsi="SimSun" w:cs="Times New Roman"/>
          <w:sz w:val="21"/>
        </w:rPr>
        <w:t>的</w:t>
      </w:r>
      <w:r w:rsidRPr="00775663">
        <w:rPr>
          <w:rFonts w:ascii="SimSun" w:hAnsi="SimSun" w:cs="Times New Roman" w:hint="eastAsia"/>
          <w:sz w:val="21"/>
        </w:rPr>
        <w:t>东西</w:t>
      </w:r>
      <w:r w:rsidRPr="00775663">
        <w:rPr>
          <w:rFonts w:ascii="SimSun" w:hAnsi="SimSun" w:cs="Times New Roman"/>
          <w:sz w:val="21"/>
        </w:rPr>
        <w:t>。</w:t>
      </w:r>
    </w:p>
    <w:p w14:paraId="497284D7" w14:textId="77777777" w:rsidR="00775663" w:rsidRDefault="00D30F88" w:rsidP="002A0A4D">
      <w:pPr>
        <w:pStyle w:val="ae"/>
        <w:numPr>
          <w:ilvl w:val="0"/>
          <w:numId w:val="4"/>
        </w:numPr>
        <w:overflowPunct w:val="0"/>
        <w:spacing w:afterLines="50" w:after="120" w:line="340" w:lineRule="atLeast"/>
        <w:ind w:left="0" w:firstLine="0"/>
        <w:contextualSpacing w:val="0"/>
        <w:jc w:val="both"/>
        <w:rPr>
          <w:rFonts w:ascii="SimSun" w:hAnsi="SimSun" w:cs="Times New Roman"/>
          <w:sz w:val="21"/>
        </w:rPr>
      </w:pPr>
      <w:r w:rsidRPr="00775663">
        <w:rPr>
          <w:rFonts w:ascii="SimSun" w:hAnsi="SimSun" w:cs="Times New Roman"/>
          <w:sz w:val="21"/>
        </w:rPr>
        <w:t>主席宣布结束关</w:t>
      </w:r>
      <w:r w:rsidRPr="00775663">
        <w:rPr>
          <w:rFonts w:ascii="SimSun" w:hAnsi="SimSun" w:cs="Times New Roman" w:hint="eastAsia"/>
          <w:sz w:val="21"/>
        </w:rPr>
        <w:t>于</w:t>
      </w:r>
      <w:r w:rsidRPr="00775663">
        <w:rPr>
          <w:rFonts w:ascii="SimSun" w:hAnsi="SimSun" w:cs="Times New Roman"/>
          <w:sz w:val="21"/>
        </w:rPr>
        <w:t>三项提案的讨论。</w:t>
      </w:r>
    </w:p>
    <w:p w14:paraId="5BBEFA3E"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[秘书处的说明：</w:t>
      </w:r>
      <w:r w:rsidRPr="00775663">
        <w:rPr>
          <w:rFonts w:ascii="SimSun" w:hAnsi="SimSun"/>
          <w:sz w:val="21"/>
        </w:rPr>
        <w:t>届</w:t>
      </w:r>
      <w:r w:rsidRPr="00775663">
        <w:rPr>
          <w:rFonts w:ascii="SimSun" w:hAnsi="SimSun" w:hint="eastAsia"/>
          <w:sz w:val="21"/>
        </w:rPr>
        <w:t>会的这一部分是在</w:t>
      </w:r>
      <w:r w:rsidRPr="00775663">
        <w:rPr>
          <w:rFonts w:ascii="SimSun" w:hAnsi="SimSun" w:cs="Times New Roman"/>
          <w:sz w:val="21"/>
        </w:rPr>
        <w:t>2018年3月23日</w:t>
      </w:r>
      <w:r w:rsidRPr="00775663">
        <w:rPr>
          <w:rFonts w:ascii="SimSun" w:hAnsi="SimSun" w:hint="eastAsia"/>
          <w:sz w:val="21"/>
        </w:rPr>
        <w:t>的第二次修订稿分发之后举行的。]主席请主持人和主席之</w:t>
      </w:r>
      <w:proofErr w:type="gramStart"/>
      <w:r w:rsidRPr="00775663">
        <w:rPr>
          <w:rFonts w:ascii="SimSun" w:hAnsi="SimSun" w:hint="eastAsia"/>
          <w:sz w:val="21"/>
        </w:rPr>
        <w:t>友介绍</w:t>
      </w:r>
      <w:proofErr w:type="gramEnd"/>
      <w:r w:rsidRPr="00775663">
        <w:rPr>
          <w:rFonts w:ascii="SimSun" w:hAnsi="SimSun" w:hint="eastAsia"/>
          <w:sz w:val="21"/>
        </w:rPr>
        <w:t>第二次修订稿，并解释修改的内容和修改的理由。</w:t>
      </w:r>
    </w:p>
    <w:p w14:paraId="4AD3CA82"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库鲁克先生以主持人身份发言，他说，从始至终，他们编拟第二次修订稿的目标都是编制一份文件，借以缩小分歧，删除重复内容，并确保成员国发言保持完整。他们尽力确保明确性并从整体上提出提案。第二次修订稿共有</w:t>
      </w:r>
      <w:r w:rsidRPr="00775663">
        <w:rPr>
          <w:rFonts w:ascii="SimSun" w:hAnsi="SimSun" w:cs="Times New Roman"/>
          <w:sz w:val="21"/>
        </w:rPr>
        <w:t>13</w:t>
      </w:r>
      <w:r w:rsidRPr="00775663">
        <w:rPr>
          <w:rFonts w:ascii="SimSun" w:hAnsi="SimSun" w:hint="eastAsia"/>
          <w:sz w:val="21"/>
        </w:rPr>
        <w:t>条。“术语表”单列成条（第</w:t>
      </w:r>
      <w:r w:rsidRPr="00775663">
        <w:rPr>
          <w:rFonts w:ascii="SimSun" w:hAnsi="SimSun" w:cs="Times New Roman" w:hint="eastAsia"/>
          <w:sz w:val="21"/>
        </w:rPr>
        <w:t>1</w:t>
      </w:r>
      <w:r w:rsidRPr="00775663">
        <w:rPr>
          <w:rFonts w:ascii="SimSun" w:hAnsi="SimSun" w:hint="eastAsia"/>
          <w:sz w:val="21"/>
        </w:rPr>
        <w:t>条），原文件某一条中的一项规定经重新起草，被单列为一条。他们还提出了序言的一个替代案文。关于该文件的结构，文件共有四个主要部分。第一部分重点列述了与强制性公开有关的条款。第二部分的中心是强制性公开要求的替代案文。第三部分列述了补充措施。第四部分述及文书常规事项的最后条款。序言部分有两个替代案文：一个是文件</w:t>
      </w:r>
      <w:r w:rsidRPr="00775663">
        <w:rPr>
          <w:rFonts w:ascii="SimSun" w:hAnsi="SimSun" w:cs="Times New Roman" w:hint="eastAsia"/>
          <w:sz w:val="21"/>
        </w:rPr>
        <w:t>WIPO/GRTKF/IC/35/4</w:t>
      </w:r>
      <w:r w:rsidRPr="00775663">
        <w:rPr>
          <w:rFonts w:ascii="SimSun" w:hAnsi="SimSun" w:hint="eastAsia"/>
          <w:sz w:val="21"/>
        </w:rPr>
        <w:t>中的原文件，另一个是主持人和主席之友共同编拟的替代案文，该替代案文无任何地位。序言之后是原先的“术语表”，现为第</w:t>
      </w:r>
      <w:r w:rsidRPr="00775663">
        <w:rPr>
          <w:rFonts w:ascii="SimSun" w:hAnsi="SimSun" w:cs="Times New Roman" w:hint="eastAsia"/>
          <w:sz w:val="21"/>
        </w:rPr>
        <w:t>1</w:t>
      </w:r>
      <w:r w:rsidRPr="00775663">
        <w:rPr>
          <w:rFonts w:ascii="SimSun" w:hAnsi="SimSun" w:hint="eastAsia"/>
          <w:sz w:val="21"/>
        </w:rPr>
        <w:t>条“定义”。在第一部分中，第</w:t>
      </w:r>
      <w:r w:rsidRPr="00775663">
        <w:rPr>
          <w:rFonts w:ascii="SimSun" w:hAnsi="SimSun" w:cs="Times New Roman" w:hint="eastAsia"/>
          <w:sz w:val="21"/>
        </w:rPr>
        <w:t>2条关于目标，第3条关于文书的客体，第4条关于公开要求，第5条关于例外与限制，第6条关于制裁与补救办法。第二部分提供了第2条至第6条</w:t>
      </w:r>
      <w:r w:rsidRPr="00775663">
        <w:rPr>
          <w:rFonts w:ascii="SimSun" w:hAnsi="SimSun" w:hint="eastAsia"/>
          <w:sz w:val="21"/>
        </w:rPr>
        <w:t>的替代案文，即，强制性公开要求的替代案文。在补充措施部分中，第</w:t>
      </w:r>
      <w:r w:rsidRPr="00775663">
        <w:rPr>
          <w:rFonts w:ascii="SimSun" w:hAnsi="SimSun" w:cs="Times New Roman" w:hint="eastAsia"/>
          <w:sz w:val="21"/>
        </w:rPr>
        <w:t>7条就尽职调查作了规定，第8条就防止错误授予专利和自愿行为守则作了规定。在最后条款部分中，第9条就预防性保护措施作了规定，该条列入之前的条款中。他随后介绍了对案文所作的主要修改。关于定义的第1</w:t>
      </w:r>
      <w:r w:rsidRPr="00775663">
        <w:rPr>
          <w:rFonts w:ascii="SimSun" w:hAnsi="SimSun" w:hint="eastAsia"/>
          <w:sz w:val="21"/>
        </w:rPr>
        <w:t>条现分为两部分，第一部分包括执行条款中使用的术语，第二部分包括有助于理解该文书但未在执行条款中出现的其他术语。他们对传统知识的定义作了重大调整，用替代</w:t>
      </w:r>
      <w:r w:rsidRPr="00775663">
        <w:rPr>
          <w:rFonts w:ascii="SimSun" w:hAnsi="SimSun" w:cs="Times New Roman" w:hint="eastAsia"/>
          <w:sz w:val="21"/>
        </w:rPr>
        <w:t>案文1和替代案文2取代了备选案文1和备选案文2。在关于公开要求的第4条中，第2款将事先知情同意要求与获取和惠益分享要求分离开来，这样一来，成员国便可根据本国法律提供相关信息。提出第4条第2款的替代方案是为了顾及那些不同意将获取和惠益分享要求与</w:t>
      </w:r>
      <w:r w:rsidRPr="002A0A4D">
        <w:rPr>
          <w:rFonts w:ascii="SimSun" w:hAnsi="SimSun" w:hint="eastAsia"/>
          <w:sz w:val="21"/>
          <w:szCs w:val="22"/>
        </w:rPr>
        <w:t>事先</w:t>
      </w:r>
      <w:r w:rsidRPr="00775663">
        <w:rPr>
          <w:rFonts w:ascii="SimSun" w:hAnsi="SimSun" w:cs="Times New Roman" w:hint="eastAsia"/>
          <w:sz w:val="21"/>
        </w:rPr>
        <w:t>知情同意要求列入公开要求的成员国的态度。第4条第4款提出了将公开的信息公诸于众的义务，但保密信息不在此列。提出该款是为了顾及对隐私、商业秘密等提及均为机密信息这一要求。之前的第3条第5款已移至新的第9</w:t>
      </w:r>
      <w:r w:rsidRPr="00775663">
        <w:rPr>
          <w:rFonts w:ascii="SimSun" w:hAnsi="SimSun" w:hint="eastAsia"/>
          <w:sz w:val="21"/>
        </w:rPr>
        <w:t>条。对关于例外与限制的第</w:t>
      </w:r>
      <w:r w:rsidRPr="00775663">
        <w:rPr>
          <w:rFonts w:ascii="SimSun" w:hAnsi="SimSun" w:cs="Times New Roman" w:hint="eastAsia"/>
          <w:sz w:val="21"/>
        </w:rPr>
        <w:t>5</w:t>
      </w:r>
      <w:r w:rsidRPr="00775663">
        <w:rPr>
          <w:rFonts w:ascii="SimSun" w:hAnsi="SimSun" w:hint="eastAsia"/>
          <w:sz w:val="21"/>
        </w:rPr>
        <w:t>条所作的主要修改是，添加了“与其他文书相互支持”这一短语，并在</w:t>
      </w:r>
      <w:r w:rsidRPr="00775663">
        <w:rPr>
          <w:rFonts w:ascii="SimSun" w:hAnsi="SimSun" w:cs="Times New Roman" w:hint="eastAsia"/>
          <w:sz w:val="21"/>
        </w:rPr>
        <w:t>第1款下</w:t>
      </w:r>
      <w:r w:rsidRPr="00775663">
        <w:rPr>
          <w:rFonts w:ascii="SimSun" w:hAnsi="SimSun" w:hint="eastAsia"/>
          <w:sz w:val="21"/>
        </w:rPr>
        <w:t>新增了一项。</w:t>
      </w:r>
    </w:p>
    <w:p w14:paraId="12767445"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巴格利女士代表主席之友发言，她强调，为了保持各方立场的完整性，凡在他们看来可在案文中准确反映的成员国立场，他们就尽量不使用方括号。关于制裁与补救办法的第</w:t>
      </w:r>
      <w:r w:rsidRPr="00775663">
        <w:rPr>
          <w:rFonts w:ascii="SimSun" w:hAnsi="SimSun" w:cs="Times New Roman" w:hint="eastAsia"/>
          <w:sz w:val="21"/>
        </w:rPr>
        <w:t>6条的结构有了变动，变动主要是根据成员国在非正式会议上发表的评论意见而</w:t>
      </w:r>
      <w:proofErr w:type="gramStart"/>
      <w:r w:rsidRPr="00775663">
        <w:rPr>
          <w:rFonts w:ascii="SimSun" w:hAnsi="SimSun" w:cs="Times New Roman" w:hint="eastAsia"/>
          <w:sz w:val="21"/>
        </w:rPr>
        <w:t>作出</w:t>
      </w:r>
      <w:proofErr w:type="gramEnd"/>
      <w:r w:rsidRPr="00775663">
        <w:rPr>
          <w:rFonts w:ascii="SimSun" w:hAnsi="SimSun" w:cs="Times New Roman" w:hint="eastAsia"/>
          <w:sz w:val="21"/>
        </w:rPr>
        <w:t>的。第6条第1款是基本条款，其</w:t>
      </w:r>
      <w:r w:rsidRPr="00775663">
        <w:rPr>
          <w:rFonts w:ascii="SimSun" w:hAnsi="SimSun" w:cs="Times New Roman" w:hint="eastAsia"/>
          <w:sz w:val="21"/>
        </w:rPr>
        <w:lastRenderedPageBreak/>
        <w:t>内容基本上照搬了原文件中前一条起首部分的第一行。该款表述宽泛，将制裁问题留给国内法处理，但并未将撤销限定为一项可能的制裁措施。第6条第2款指出，这种措施可能包括授予前和/或授予后措施，第6条第2款的替代案文提供了原文件主要制裁规定中所载的此种措施参考清单，并根据某成员国的要求，在(a)项下增列了</w:t>
      </w:r>
      <w:r w:rsidR="009F646B" w:rsidRPr="00775663">
        <w:rPr>
          <w:rFonts w:ascii="SimSun" w:hAnsi="SimSun" w:cs="Times New Roman" w:hint="eastAsia"/>
          <w:sz w:val="21"/>
        </w:rPr>
        <w:t>第</w:t>
      </w:r>
      <w:r w:rsidR="0092375C" w:rsidRPr="00775663">
        <w:rPr>
          <w:rFonts w:ascii="SimSun" w:hAnsi="SimSun" w:cs="Times New Roman" w:hint="eastAsia"/>
          <w:sz w:val="21"/>
        </w:rPr>
        <w:t>(</w:t>
      </w:r>
      <w:r w:rsidRPr="00775663">
        <w:rPr>
          <w:rFonts w:ascii="SimSun" w:hAnsi="SimSun" w:cs="Times New Roman"/>
          <w:sz w:val="21"/>
        </w:rPr>
        <w:t>iv</w:t>
      </w:r>
      <w:r w:rsidR="0092375C" w:rsidRPr="00775663">
        <w:rPr>
          <w:rFonts w:ascii="SimSun" w:hAnsi="SimSun" w:cs="Times New Roman" w:hint="eastAsia"/>
          <w:sz w:val="21"/>
        </w:rPr>
        <w:t>)</w:t>
      </w:r>
      <w:r w:rsidRPr="00775663">
        <w:rPr>
          <w:rFonts w:ascii="SimSun" w:hAnsi="SimSun" w:cs="Times New Roman" w:hint="eastAsia"/>
          <w:sz w:val="21"/>
        </w:rPr>
        <w:t>目。她希望第6条第2款已经完备，并表示，就框架协定而言，没有必要在替代案文中逐一列明可能的措施，此乃次优之策。第6条第3款旨在反映某些国家所采用的办法，即，虽将撤销列为一项备选措施，但却</w:t>
      </w:r>
      <w:r w:rsidRPr="00775663">
        <w:rPr>
          <w:rFonts w:ascii="SimSun" w:hAnsi="SimSun" w:hint="eastAsia"/>
          <w:sz w:val="21"/>
        </w:rPr>
        <w:t>很少使用，而是将之视为且用作最后制裁手段。该款规定允许将撤销作为一项制裁措施，但仅限适用于蓄意或故意拒绝遵守情形，而且此项制裁措施只能在根据国内法向专利持有人提供机会供其与相关方谈判达成双方满意的解决办法但谈判未果时采用。第</w:t>
      </w:r>
      <w:r w:rsidRPr="00775663">
        <w:rPr>
          <w:rFonts w:ascii="SimSun" w:hAnsi="SimSun" w:cs="Times New Roman" w:hint="eastAsia"/>
          <w:sz w:val="21"/>
        </w:rPr>
        <w:t>6条第3款</w:t>
      </w:r>
      <w:r w:rsidRPr="00775663">
        <w:rPr>
          <w:rFonts w:ascii="SimSun" w:hAnsi="SimSun" w:hint="eastAsia"/>
          <w:sz w:val="21"/>
        </w:rPr>
        <w:t>的替代案文反映了那些出于法律确定性方面的关切而不希望在协定中将撤销列为备选案文的国家的立场。依据该协定，既应当设定下限——“强制性公开”，也应设定上限——“不得撤销”，以增强申请人的法律确定性。成员国设定最低限度制裁等制裁与补救办法下限和上限对于在案文中达成折中方案可能有所助益。最后，还在第</w:t>
      </w:r>
      <w:r w:rsidRPr="00775663">
        <w:rPr>
          <w:rFonts w:ascii="SimSun" w:hAnsi="SimSun" w:cs="Times New Roman" w:hint="eastAsia"/>
          <w:sz w:val="21"/>
        </w:rPr>
        <w:t>6条下新增了关于争议解决的第4</w:t>
      </w:r>
      <w:r w:rsidRPr="00775663">
        <w:rPr>
          <w:rFonts w:ascii="SimSun" w:hAnsi="SimSun" w:hint="eastAsia"/>
          <w:sz w:val="21"/>
        </w:rPr>
        <w:t>款，该款规定原载于该款的起首部分。</w:t>
      </w:r>
      <w:r w:rsidRPr="00775663">
        <w:rPr>
          <w:rFonts w:ascii="SimSun" w:hAnsi="SimSun" w:cs="Times New Roman" w:hint="eastAsia"/>
          <w:sz w:val="21"/>
        </w:rPr>
        <w:t>第2条</w:t>
      </w:r>
      <w:r w:rsidRPr="00775663">
        <w:rPr>
          <w:rFonts w:ascii="SimSun" w:hAnsi="SimSun" w:hint="eastAsia"/>
          <w:sz w:val="21"/>
        </w:rPr>
        <w:t>至</w:t>
      </w:r>
      <w:r w:rsidRPr="00775663">
        <w:rPr>
          <w:rFonts w:ascii="SimSun" w:hAnsi="SimSun" w:cs="Times New Roman" w:hint="eastAsia"/>
          <w:sz w:val="21"/>
        </w:rPr>
        <w:t>第6条</w:t>
      </w:r>
      <w:r w:rsidRPr="00775663">
        <w:rPr>
          <w:rFonts w:ascii="SimSun" w:hAnsi="SimSun" w:hint="eastAsia"/>
          <w:sz w:val="21"/>
        </w:rPr>
        <w:t>的替代案文中不含任何新增的公开要求，其总标题为“防御性措施”。在第</w:t>
      </w:r>
      <w:r w:rsidRPr="00775663">
        <w:rPr>
          <w:rFonts w:ascii="SimSun" w:hAnsi="SimSun" w:cs="Times New Roman" w:hint="eastAsia"/>
          <w:sz w:val="21"/>
        </w:rPr>
        <w:t>2条</w:t>
      </w:r>
      <w:r w:rsidRPr="00775663">
        <w:rPr>
          <w:rFonts w:ascii="SimSun" w:hAnsi="SimSun" w:hint="eastAsia"/>
          <w:sz w:val="21"/>
        </w:rPr>
        <w:t>的替代案文中，两个替代性目标彼此相似。第一个是原文件所载的目标，第二个由某成员国在全体会议上补充提出。关于客体的</w:t>
      </w:r>
      <w:r w:rsidRPr="00775663">
        <w:rPr>
          <w:rFonts w:ascii="SimSun" w:hAnsi="SimSun" w:cs="Times New Roman" w:hint="eastAsia"/>
          <w:sz w:val="21"/>
        </w:rPr>
        <w:t>第3</w:t>
      </w:r>
      <w:r w:rsidRPr="00775663">
        <w:rPr>
          <w:rFonts w:ascii="SimSun" w:hAnsi="SimSun" w:hint="eastAsia"/>
          <w:sz w:val="21"/>
        </w:rPr>
        <w:t>条的替代案文系原文件中的替代案文。标题为“公开”的第</w:t>
      </w:r>
      <w:r w:rsidRPr="00775663">
        <w:rPr>
          <w:rFonts w:ascii="SimSun" w:hAnsi="SimSun" w:cs="Times New Roman" w:hint="eastAsia"/>
          <w:sz w:val="21"/>
        </w:rPr>
        <w:t>4条</w:t>
      </w:r>
      <w:r w:rsidRPr="00775663">
        <w:rPr>
          <w:rFonts w:ascii="SimSun" w:hAnsi="SimSun" w:hint="eastAsia"/>
          <w:sz w:val="21"/>
        </w:rPr>
        <w:t>的替代案文照搬原文件中的同一基本条款。然而，某成员国在发言时指出，应将第4条替代案文中的第4条第2款至第4款和第6款移至强制性公开要求部分。但是，第4条第2款至第4款似乎与自愿公开或基于合同的公开有关，而非新增的强制性公开要求，因此他们仍将其保留在该部分。第4条第6款是一项宽泛的规定，要求凡因专利局任何延迟行为而导致专利有效期丧失的，专利局须延长所涉专利的有效期限。因此，就一项没有与强制性公开要求建立明确和直接关系的宽泛条款而言，将其纳入案文该部分更为妥当。第5条和第6条无替代案文，这是因为二者均未就强制性公开</w:t>
      </w:r>
      <w:proofErr w:type="gramStart"/>
      <w:r w:rsidRPr="00775663">
        <w:rPr>
          <w:rFonts w:ascii="SimSun" w:hAnsi="SimSun" w:hint="eastAsia"/>
          <w:sz w:val="21"/>
        </w:rPr>
        <w:t>作出</w:t>
      </w:r>
      <w:proofErr w:type="gramEnd"/>
      <w:r w:rsidRPr="00775663">
        <w:rPr>
          <w:rFonts w:ascii="SimSun" w:hAnsi="SimSun" w:hint="eastAsia"/>
          <w:sz w:val="21"/>
        </w:rPr>
        <w:t>规定。第8条第5款系由某成员国补充提出，涉及</w:t>
      </w:r>
      <w:proofErr w:type="gramStart"/>
      <w:r w:rsidRPr="00775663">
        <w:rPr>
          <w:rFonts w:ascii="SimSun" w:hAnsi="SimSun" w:hint="eastAsia"/>
          <w:sz w:val="21"/>
        </w:rPr>
        <w:t>拟创建</w:t>
      </w:r>
      <w:proofErr w:type="gramEnd"/>
      <w:r w:rsidRPr="00775663">
        <w:rPr>
          <w:rFonts w:ascii="SimSun" w:hAnsi="SimSun" w:hint="eastAsia"/>
          <w:sz w:val="21"/>
        </w:rPr>
        <w:t>的产权组织门户。除条款编号改动外，最后条款部分改动之处最少。第9条的标题现改名为“预防性保护措施”，</w:t>
      </w:r>
      <w:proofErr w:type="gramStart"/>
      <w:r w:rsidRPr="00775663">
        <w:rPr>
          <w:rFonts w:ascii="SimSun" w:hAnsi="SimSun" w:hint="eastAsia"/>
          <w:sz w:val="21"/>
        </w:rPr>
        <w:t>是之前</w:t>
      </w:r>
      <w:proofErr w:type="gramEnd"/>
      <w:r w:rsidRPr="00775663">
        <w:rPr>
          <w:rFonts w:ascii="SimSun" w:hAnsi="SimSun" w:hint="eastAsia"/>
          <w:sz w:val="21"/>
        </w:rPr>
        <w:t>的第3条第5款。她重申，其目标是精简案文，以期进一步缩小分歧并保持各方立场的完整性。她提前就可能存在的任何错误致歉，并期待收到错误更正和评论意见。</w:t>
      </w:r>
    </w:p>
    <w:p w14:paraId="5B42ABF2"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主席宣布开始就修订</w:t>
      </w:r>
      <w:proofErr w:type="gramStart"/>
      <w:r w:rsidRPr="00775663">
        <w:rPr>
          <w:rFonts w:ascii="SimSun" w:hAnsi="SimSun" w:hint="eastAsia"/>
          <w:sz w:val="21"/>
        </w:rPr>
        <w:t>后文件</w:t>
      </w:r>
      <w:proofErr w:type="gramEnd"/>
      <w:r w:rsidRPr="00775663">
        <w:rPr>
          <w:rFonts w:ascii="SimSun" w:hAnsi="SimSun" w:hint="eastAsia"/>
          <w:sz w:val="21"/>
        </w:rPr>
        <w:t>发表评论意见，首先进行了一般性发言，然后进行了具体发言，最后就疏漏和错误进行了讨论。</w:t>
      </w:r>
    </w:p>
    <w:p w14:paraId="3B708394"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[秘书处的说明：所有发言者都对主持人、主席之友和各联络小组成员所做的工作表示感谢。]印度尼西亚代表团代表LMC发言，它说，编拟能够反映在讨论中表示的所有立场的第二次修订</w:t>
      </w:r>
      <w:proofErr w:type="gramStart"/>
      <w:r w:rsidRPr="00775663">
        <w:rPr>
          <w:rFonts w:ascii="SimSun" w:hAnsi="SimSun" w:hint="eastAsia"/>
          <w:sz w:val="21"/>
        </w:rPr>
        <w:t>稿并非</w:t>
      </w:r>
      <w:proofErr w:type="gramEnd"/>
      <w:r w:rsidRPr="00775663">
        <w:rPr>
          <w:rFonts w:ascii="SimSun" w:hAnsi="SimSun" w:hint="eastAsia"/>
          <w:sz w:val="21"/>
        </w:rPr>
        <w:t>易事。总体而言，第二次</w:t>
      </w:r>
      <w:proofErr w:type="gramStart"/>
      <w:r w:rsidRPr="00775663">
        <w:rPr>
          <w:rFonts w:ascii="SimSun" w:hAnsi="SimSun" w:hint="eastAsia"/>
          <w:sz w:val="21"/>
        </w:rPr>
        <w:t>修订稿可作为</w:t>
      </w:r>
      <w:proofErr w:type="gramEnd"/>
      <w:r w:rsidRPr="00775663">
        <w:rPr>
          <w:rFonts w:ascii="SimSun" w:hAnsi="SimSun" w:hint="eastAsia"/>
          <w:sz w:val="21"/>
        </w:rPr>
        <w:t>进一步讨论的基础。它</w:t>
      </w:r>
      <w:proofErr w:type="gramStart"/>
      <w:r w:rsidRPr="00775663">
        <w:rPr>
          <w:rFonts w:ascii="SimSun" w:hAnsi="SimSun" w:hint="eastAsia"/>
          <w:sz w:val="21"/>
        </w:rPr>
        <w:t>不会详究案文</w:t>
      </w:r>
      <w:proofErr w:type="gramEnd"/>
      <w:r w:rsidRPr="00775663">
        <w:rPr>
          <w:rFonts w:ascii="SimSun" w:hAnsi="SimSun" w:hint="eastAsia"/>
          <w:sz w:val="21"/>
        </w:rPr>
        <w:t>本身，因为LMC成员可能会要求</w:t>
      </w:r>
      <w:proofErr w:type="gramStart"/>
      <w:r w:rsidRPr="00775663">
        <w:rPr>
          <w:rFonts w:ascii="SimSun" w:hAnsi="SimSun" w:hint="eastAsia"/>
          <w:sz w:val="21"/>
        </w:rPr>
        <w:t>作出</w:t>
      </w:r>
      <w:proofErr w:type="gramEnd"/>
      <w:r w:rsidRPr="00775663">
        <w:rPr>
          <w:rFonts w:ascii="SimSun" w:hAnsi="SimSun" w:hint="eastAsia"/>
          <w:sz w:val="21"/>
        </w:rPr>
        <w:t>澄清并表明其偏好。若能修改序言替代案文，确保案文序言简明扼要</w:t>
      </w:r>
      <w:proofErr w:type="gramStart"/>
      <w:r w:rsidRPr="00775663">
        <w:rPr>
          <w:rFonts w:ascii="SimSun" w:hAnsi="SimSun" w:hint="eastAsia"/>
          <w:sz w:val="21"/>
        </w:rPr>
        <w:t>便最好</w:t>
      </w:r>
      <w:proofErr w:type="gramEnd"/>
      <w:r w:rsidRPr="00775663">
        <w:rPr>
          <w:rFonts w:ascii="SimSun" w:hAnsi="SimSun" w:hint="eastAsia"/>
          <w:sz w:val="21"/>
        </w:rPr>
        <w:t>不过。为了保持一致性，“衍生物”被列入“其他术语”中，但它实际上是在执行条款中使用的，因为它属于遗传资源定义的范畴。在第4条第1款和第2款中，凡提及“成员国”时，还应一并提及“方”，以确保一致性。关于例外与限制，原始案文看起来简明扼要，但它对替代案文感到关切，今后需要开展相关的工作。</w:t>
      </w:r>
    </w:p>
    <w:p w14:paraId="21FE3D1B" w14:textId="77777777" w:rsidR="00775663" w:rsidRDefault="005C5905" w:rsidP="005C5905">
      <w:pPr>
        <w:pStyle w:val="ae"/>
        <w:numPr>
          <w:ilvl w:val="0"/>
          <w:numId w:val="4"/>
        </w:numPr>
        <w:ind w:left="0" w:firstLine="0"/>
        <w:jc w:val="both"/>
        <w:rPr>
          <w:rFonts w:ascii="SimSun" w:hAnsi="SimSun"/>
          <w:sz w:val="21"/>
        </w:rPr>
      </w:pPr>
      <w:r w:rsidRPr="00775663">
        <w:rPr>
          <w:rFonts w:ascii="SimSun" w:hAnsi="SimSun" w:hint="eastAsia"/>
          <w:sz w:val="21"/>
        </w:rPr>
        <w:t>印度尼西亚代表团代表亚洲及太平洋集团发言，它说，第二次</w:t>
      </w:r>
      <w:proofErr w:type="gramStart"/>
      <w:r w:rsidRPr="00775663">
        <w:rPr>
          <w:rFonts w:ascii="SimSun" w:hAnsi="SimSun" w:hint="eastAsia"/>
          <w:sz w:val="21"/>
        </w:rPr>
        <w:t>修订稿可作为</w:t>
      </w:r>
      <w:proofErr w:type="gramEnd"/>
      <w:r w:rsidRPr="00775663">
        <w:rPr>
          <w:rFonts w:ascii="SimSun" w:hAnsi="SimSun" w:hint="eastAsia"/>
          <w:sz w:val="21"/>
        </w:rPr>
        <w:t>进一步讨论的基础。</w:t>
      </w:r>
    </w:p>
    <w:p w14:paraId="547B7B30" w14:textId="32F2370D"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欧盟代表团代表欧盟及其成员国发言，指出第二次修订稿为在IGC第三十六届会议上进一步开展工作奠定了基础。之前在IGC第三十五届会议上，因时间有限，未能详尽讨论所有问题，而且根本没有机会按照正确形式讨论某些问题，以致其关于客体等问题的评论意见未被纳入考虑，为此，它希望有更多的时间和空间来探讨其立场。它发表了一些实质性评论意见，希望这些观点能在IGC第三十</w:t>
      </w:r>
      <w:r w:rsidRPr="00775663">
        <w:rPr>
          <w:rFonts w:ascii="SimSun" w:hAnsi="SimSun" w:hint="eastAsia"/>
          <w:sz w:val="21"/>
        </w:rPr>
        <w:lastRenderedPageBreak/>
        <w:t>六届会议上被酌情纳入第一次修订稿中。因之前无论是在全体会议上还是在非正式会议上都没有机会，它</w:t>
      </w:r>
      <w:r w:rsidR="00903D73" w:rsidRPr="00775663">
        <w:rPr>
          <w:rFonts w:ascii="SimSun" w:hAnsi="SimSun" w:hint="eastAsia"/>
          <w:sz w:val="21"/>
        </w:rPr>
        <w:t>希望</w:t>
      </w:r>
      <w:r w:rsidRPr="00775663">
        <w:rPr>
          <w:rFonts w:ascii="SimSun" w:hAnsi="SimSun" w:hint="eastAsia"/>
          <w:sz w:val="21"/>
        </w:rPr>
        <w:t>就客体发表评论意见。关于第3条，之前曾有过一份替代案文，但该案文被移至文件第二部分，即第2条至第6条的替代案文中，这很有可能是因为该案文被认为与公开备选案文毫无关系，而是与“不公开”的替代办法有关。这一解释有待商榷，它并不认同评估意见。该替代性备选案文应仍保留在文件第一部分，即第3条的替代案文下。关于序言部分，它赞同像在序言替代案文中那样进一步精简序言以使之更加短小、精悍且连贯这一意见。它愿意稍后再就此作更具实质性和更为详细的评论。关于第1条，它更倾向于“发明直接基于”定义中的替代案文1。它倾向于在该替代案文中使用“发明”，而非“客体”。“其他术语”中的“实物获取”和“条件”两个定义直接关系到对执行部分中的定义作何理解，因为“实物获取”与“发明直接基于”的定义密切相关，</w:t>
      </w:r>
      <w:r w:rsidRPr="002A0A4D">
        <w:rPr>
          <w:rFonts w:ascii="SimSun" w:hAnsi="SimSun" w:hint="eastAsia"/>
          <w:sz w:val="21"/>
          <w:szCs w:val="22"/>
        </w:rPr>
        <w:t>“条件”</w:t>
      </w:r>
      <w:r w:rsidRPr="00775663">
        <w:rPr>
          <w:rFonts w:ascii="SimSun" w:hAnsi="SimSun" w:hint="eastAsia"/>
          <w:sz w:val="21"/>
        </w:rPr>
        <w:t>与“原产国”的定义紧密相联。它倾向于将这些定义视为关系</w:t>
      </w:r>
      <w:proofErr w:type="gramStart"/>
      <w:r w:rsidRPr="00775663">
        <w:rPr>
          <w:rFonts w:ascii="SimSun" w:hAnsi="SimSun" w:hint="eastAsia"/>
          <w:sz w:val="21"/>
        </w:rPr>
        <w:t>到案文</w:t>
      </w:r>
      <w:proofErr w:type="gramEnd"/>
      <w:r w:rsidRPr="00775663">
        <w:rPr>
          <w:rFonts w:ascii="SimSun" w:hAnsi="SimSun" w:hint="eastAsia"/>
          <w:sz w:val="21"/>
        </w:rPr>
        <w:t>执行部分。关于第4条，它十分愿意支持第4条第2款的替代案文，因为它之前就要求过将其在非正式会议上表达的立场更加准确地反映在案文中。关于第4条第5款，其立场没有改变，仍倾向于使用方括号内的表述。它也可以支持第4条第3款。关于第4条第4款，其前一款已被删除，按照主持人和主席之友的解释，这是因为第4条第4款在规定知识产权局或专利局应如何处理收到的信息时，所用表述或许应该更具灵活性和开放性。它欢迎将第3条第5款从案文中删除，非常支持这一意见。关于例外与限制，它倾向于采用第5条第1款的替代案文。关于制裁与补救办法，它有点无法理解发生了什么情况：应该有一个替代案文，载明“不得撤销”和“不列清单”。</w:t>
      </w:r>
    </w:p>
    <w:p w14:paraId="31CC248C" w14:textId="77777777" w:rsidR="00775663" w:rsidRDefault="005C5905" w:rsidP="00AD6693">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摩洛哥代表团代表非洲集团发言，它说，鉴于第二次修订</w:t>
      </w:r>
      <w:proofErr w:type="gramStart"/>
      <w:r w:rsidRPr="00775663">
        <w:rPr>
          <w:rFonts w:ascii="SimSun" w:hAnsi="SimSun" w:hint="eastAsia"/>
          <w:sz w:val="21"/>
        </w:rPr>
        <w:t>稿包括</w:t>
      </w:r>
      <w:proofErr w:type="gramEnd"/>
      <w:r w:rsidRPr="00775663">
        <w:rPr>
          <w:rFonts w:ascii="SimSun" w:hAnsi="SimSun" w:hint="eastAsia"/>
          <w:sz w:val="21"/>
        </w:rPr>
        <w:t>了所有初步案文，可以将其作为逐步发展并向今后的谈判推进的良好基础。它能够在适当时候就重大法律问题提出意见。</w:t>
      </w:r>
    </w:p>
    <w:p w14:paraId="27AEEDBC"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厄瓜多尔代表团代表GRULAC集团发言，它说，第二次修订</w:t>
      </w:r>
      <w:proofErr w:type="gramStart"/>
      <w:r w:rsidRPr="00775663">
        <w:rPr>
          <w:rFonts w:ascii="SimSun" w:hAnsi="SimSun" w:hint="eastAsia"/>
          <w:sz w:val="21"/>
        </w:rPr>
        <w:t>稿考虑</w:t>
      </w:r>
      <w:proofErr w:type="gramEnd"/>
      <w:r w:rsidRPr="00775663">
        <w:rPr>
          <w:rFonts w:ascii="SimSun" w:hAnsi="SimSun" w:hint="eastAsia"/>
          <w:sz w:val="21"/>
        </w:rPr>
        <w:t>到不同群体的关切，为今后继续就具体议题展开讨论奠定了良好基础。术语“衍生物”不应该列入定义，而应该在执行案文中使用。它希望为关于原产地和来源的讨论</w:t>
      </w:r>
      <w:proofErr w:type="gramStart"/>
      <w:r w:rsidRPr="00775663">
        <w:rPr>
          <w:rFonts w:ascii="SimSun" w:hAnsi="SimSun" w:hint="eastAsia"/>
          <w:sz w:val="21"/>
        </w:rPr>
        <w:t>作出</w:t>
      </w:r>
      <w:proofErr w:type="gramEnd"/>
      <w:r w:rsidRPr="00775663">
        <w:rPr>
          <w:rFonts w:ascii="SimSun" w:hAnsi="SimSun" w:hint="eastAsia"/>
          <w:sz w:val="21"/>
        </w:rPr>
        <w:t>努力。</w:t>
      </w:r>
    </w:p>
    <w:p w14:paraId="2F4E1D7A"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立陶宛代表团代表CEBS集团发言，同意将第二次修订</w:t>
      </w:r>
      <w:proofErr w:type="gramStart"/>
      <w:r w:rsidRPr="00775663">
        <w:rPr>
          <w:rFonts w:ascii="SimSun" w:hAnsi="SimSun" w:hint="eastAsia"/>
          <w:sz w:val="21"/>
        </w:rPr>
        <w:t>稿作为</w:t>
      </w:r>
      <w:proofErr w:type="gramEnd"/>
      <w:r w:rsidRPr="00775663">
        <w:rPr>
          <w:rFonts w:ascii="SimSun" w:hAnsi="SimSun" w:hint="eastAsia"/>
          <w:sz w:val="21"/>
        </w:rPr>
        <w:t>IGC下一届会议的工作基础，但在此之前，必须消除所有错误和疏漏。其主要立场仍然不变：文书的客体必须聚焦于专利制度，而不是遗传资源本身。公开的触发点应基于</w:t>
      </w:r>
      <w:r w:rsidRPr="002A0A4D">
        <w:rPr>
          <w:rFonts w:ascii="SimSun" w:hAnsi="SimSun" w:hint="eastAsia"/>
          <w:sz w:val="21"/>
          <w:szCs w:val="22"/>
        </w:rPr>
        <w:t>“直接基于”</w:t>
      </w:r>
      <w:r w:rsidRPr="00775663">
        <w:rPr>
          <w:rFonts w:ascii="SimSun" w:hAnsi="SimSun" w:hint="eastAsia"/>
          <w:sz w:val="21"/>
        </w:rPr>
        <w:t>遗传资源的发明这一概念，而且不应将撤销专利列为备选制裁措施。它不赞成将衍生物纳入遗传资源定义中。包含实质性专利法的规定仍然留在案文，即第9条中，它对此难以接受。它将仔细审议用黑体字书写的案文，并期待在IGC第三十六届会议上就此展开详细讨论。</w:t>
      </w:r>
    </w:p>
    <w:p w14:paraId="0388BF79"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瑞士代表团赞赏主持人和主席之友为提高第</w:t>
      </w:r>
      <w:r w:rsidRPr="00775663">
        <w:rPr>
          <w:rFonts w:ascii="SimSun" w:hAnsi="SimSun"/>
          <w:sz w:val="21"/>
        </w:rPr>
        <w:t>1</w:t>
      </w:r>
      <w:r w:rsidRPr="00775663">
        <w:rPr>
          <w:rFonts w:ascii="SimSun" w:hAnsi="SimSun" w:hint="eastAsia"/>
          <w:sz w:val="21"/>
        </w:rPr>
        <w:t>条的明确性围绕执行条款中当前使用的术语以及其他术语所作的努力，这些术语可能关系到整部文书。与此同时，它对该部分日益</w:t>
      </w:r>
      <w:r w:rsidRPr="00775663">
        <w:rPr>
          <w:rFonts w:ascii="SimSun" w:hAnsi="SimSun"/>
          <w:sz w:val="21"/>
        </w:rPr>
        <w:t>关切</w:t>
      </w:r>
      <w:r w:rsidRPr="00775663">
        <w:rPr>
          <w:rFonts w:ascii="SimSun" w:hAnsi="SimSun" w:hint="eastAsia"/>
          <w:sz w:val="21"/>
        </w:rPr>
        <w:t>。它不清楚定义可能会对哪些术语有用。定义通常具有深远影响，应在执行条款相关工作取得进一步进展之后再做决定。否则，就有可能会出现所定义术语在最终通过的国际文书中根本没有用到的情况，《名古屋议定书》就是一个前车之鉴。它无法支持对其所加入的其他国际协定中所载现有定义</w:t>
      </w:r>
      <w:proofErr w:type="gramStart"/>
      <w:r w:rsidRPr="00775663">
        <w:rPr>
          <w:rFonts w:ascii="SimSun" w:hAnsi="SimSun" w:hint="eastAsia"/>
          <w:sz w:val="21"/>
        </w:rPr>
        <w:t>作出</w:t>
      </w:r>
      <w:proofErr w:type="gramEnd"/>
      <w:r w:rsidRPr="00775663">
        <w:rPr>
          <w:rFonts w:ascii="SimSun" w:hAnsi="SimSun" w:hint="eastAsia"/>
          <w:sz w:val="21"/>
        </w:rPr>
        <w:t>的任何修改。这不仅会增加与遗传资源和遗传资源相关传统知识有关的国际法律制度的法律不确定性，而且还会与瑞士及其他国家符合国际协定的现行国家法规发生严重抵触。它请求</w:t>
      </w:r>
      <w:r w:rsidRPr="00775663">
        <w:rPr>
          <w:rFonts w:ascii="SimSun" w:hAnsi="SimSun"/>
          <w:sz w:val="21"/>
        </w:rPr>
        <w:t>IGC</w:t>
      </w:r>
      <w:r w:rsidRPr="00775663">
        <w:rPr>
          <w:rFonts w:ascii="SimSun" w:hAnsi="SimSun" w:hint="eastAsia"/>
          <w:sz w:val="21"/>
        </w:rPr>
        <w:t>今后在将其他协定中现有定义重新引入</w:t>
      </w:r>
      <w:r w:rsidRPr="00775663">
        <w:rPr>
          <w:rFonts w:ascii="SimSun" w:hAnsi="SimSun"/>
          <w:sz w:val="21"/>
        </w:rPr>
        <w:t>IGC</w:t>
      </w:r>
      <w:r w:rsidRPr="00775663">
        <w:rPr>
          <w:rFonts w:ascii="SimSun" w:hAnsi="SimSun" w:hint="eastAsia"/>
          <w:sz w:val="21"/>
        </w:rPr>
        <w:t>文件时，须照搬原文，并将之单独列为备选案文。此外，为了避免混淆，它请求明确标记其他国际协定中现用的所有定义，注明出自哪项协定。关于第一部分中的强制性公开要求，它承认有所完善，但仍需进一步努力，方能起草出一项切实可行的制度，为所有各方带来惠益，确保专利制度的法律确定性并为遗传资源创新提供支持。在第二部分中，有些款项未放在括号里，实际上应当全都加上括号。第</w:t>
      </w:r>
      <w:r w:rsidRPr="00775663">
        <w:rPr>
          <w:rFonts w:ascii="SimSun" w:hAnsi="SimSun"/>
          <w:sz w:val="21"/>
        </w:rPr>
        <w:t>4</w:t>
      </w:r>
      <w:r w:rsidRPr="00775663">
        <w:rPr>
          <w:rFonts w:ascii="SimSun" w:hAnsi="SimSun" w:hint="eastAsia"/>
          <w:sz w:val="21"/>
        </w:rPr>
        <w:t>条第</w:t>
      </w:r>
      <w:r w:rsidRPr="00775663">
        <w:rPr>
          <w:rFonts w:ascii="SimSun" w:hAnsi="SimSun"/>
          <w:sz w:val="21"/>
        </w:rPr>
        <w:t>5</w:t>
      </w:r>
      <w:r w:rsidRPr="00775663">
        <w:rPr>
          <w:rFonts w:ascii="SimSun" w:hAnsi="SimSun" w:hint="eastAsia"/>
          <w:sz w:val="21"/>
        </w:rPr>
        <w:t>款中的“地理位置”应放</w:t>
      </w:r>
      <w:r w:rsidRPr="00775663">
        <w:rPr>
          <w:rFonts w:ascii="SimSun" w:hAnsi="SimSun"/>
          <w:sz w:val="21"/>
        </w:rPr>
        <w:t>在</w:t>
      </w:r>
      <w:r w:rsidRPr="00775663">
        <w:rPr>
          <w:rFonts w:ascii="SimSun" w:hAnsi="SimSun" w:hint="eastAsia"/>
          <w:sz w:val="21"/>
        </w:rPr>
        <w:t>括号里。它要求稍后研究这些术语。</w:t>
      </w:r>
    </w:p>
    <w:p w14:paraId="441F19B4"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lastRenderedPageBreak/>
        <w:t>主席说，在案文中使用括号会造成混乱，他将与秘书处一起研究在今后的文件中对括号的处理方法。</w:t>
      </w:r>
    </w:p>
    <w:p w14:paraId="7CE6D845"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国际法协会的代表赞同瑞士代表团就采用多种术语定义所作的发言。例如，由于人们对生物学有</w:t>
      </w:r>
      <w:r w:rsidRPr="00775663">
        <w:rPr>
          <w:rFonts w:ascii="SimSun" w:hAnsi="SimSun"/>
          <w:sz w:val="21"/>
        </w:rPr>
        <w:t>了</w:t>
      </w:r>
      <w:r w:rsidRPr="00775663">
        <w:rPr>
          <w:rFonts w:ascii="SimSun" w:hAnsi="SimSun" w:hint="eastAsia"/>
          <w:sz w:val="21"/>
        </w:rPr>
        <w:t>新的认识，“遗传材料”的替代定义将把当前属于该文书适用范围之内的真菌遗传材料排除在外，但这并非有意而为之，而是因为它既非植物，又非动物，也非微生物。他不能确定这一决定是否明智。关于“实物获取”的定义，他说，</w:t>
      </w:r>
      <w:r w:rsidRPr="002A0A4D">
        <w:rPr>
          <w:rFonts w:ascii="SimSun" w:hAnsi="SimSun" w:hint="eastAsia"/>
          <w:sz w:val="21"/>
          <w:szCs w:val="22"/>
        </w:rPr>
        <w:t>遗传资源</w:t>
      </w:r>
      <w:r w:rsidRPr="00775663">
        <w:rPr>
          <w:rFonts w:ascii="SimSun" w:hAnsi="SimSun" w:hint="eastAsia"/>
          <w:sz w:val="21"/>
        </w:rPr>
        <w:t>获取方面</w:t>
      </w:r>
      <w:r w:rsidRPr="00775663">
        <w:rPr>
          <w:rFonts w:ascii="SimSun" w:hAnsi="SimSun"/>
          <w:sz w:val="21"/>
        </w:rPr>
        <w:t>的</w:t>
      </w:r>
      <w:r w:rsidRPr="00775663">
        <w:rPr>
          <w:rFonts w:ascii="SimSun" w:hAnsi="SimSun" w:hint="eastAsia"/>
          <w:sz w:val="21"/>
        </w:rPr>
        <w:t>技术发展日新月异。他提到2018年2月20日发布的遗传资源数字序列信息特设技术专家组的报告，该报告讨论了遗传资源的非实物获取问题，并说明了在现实中和实践中非实物获取何以能够几乎超过实物获取，成为创造基于遗传资源的发明的一种方式。</w:t>
      </w:r>
    </w:p>
    <w:p w14:paraId="124A03C3"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萨尔瓦多代表团赞同厄瓜多尔代表团代表GRULAC集团所作的发言。关于第1条，它要求给新的遗传资源相关传统知识替代定义加上括号。关于替代案文3，它要求在“代代”之前添加一个内</w:t>
      </w:r>
      <w:proofErr w:type="gramStart"/>
      <w:r w:rsidRPr="00775663">
        <w:rPr>
          <w:rFonts w:ascii="SimSun" w:hAnsi="SimSun" w:hint="eastAsia"/>
          <w:sz w:val="21"/>
        </w:rPr>
        <w:t>载介绍</w:t>
      </w:r>
      <w:proofErr w:type="gramEnd"/>
      <w:r w:rsidRPr="00775663">
        <w:rPr>
          <w:rFonts w:ascii="SimSun" w:hAnsi="SimSun" w:hint="eastAsia"/>
          <w:sz w:val="21"/>
        </w:rPr>
        <w:t>性说明的括号，这与它倾向于哪个替代案文无关。</w:t>
      </w:r>
    </w:p>
    <w:p w14:paraId="70C5DF8D" w14:textId="1136C850"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日本代表团指出，新提出的第二部分标题“防御性措施”未能适当反映该部分的基本概念，即，对于与遗传资源和遗传资源相关传统知识有关的专利，不得以与新颖性、创造性、工业实用性或可据以实施性无关的原因为由，向专利申请人或专利权人提出公开要求。它要求给该标题加上括号，并恢复原标题“无新增公开要求”。它还要求将第三部分的标题“补充措施”放</w:t>
      </w:r>
      <w:r w:rsidRPr="00775663">
        <w:rPr>
          <w:rFonts w:ascii="SimSun" w:hAnsi="SimSun"/>
          <w:sz w:val="21"/>
        </w:rPr>
        <w:t>在</w:t>
      </w:r>
      <w:r w:rsidRPr="00775663">
        <w:rPr>
          <w:rFonts w:ascii="SimSun" w:hAnsi="SimSun" w:hint="eastAsia"/>
          <w:sz w:val="21"/>
        </w:rPr>
        <w:t>括号内，并保留原标题“防御性措施”。这些措施不是补充措施，而是必不可少的有效措施。它不支持第9条所述的旨在防止对任何生命形式申请专利的概念以及序言部分的相关段落。第9条和序言部分相关段落旨在无一例外地否决遗传资源取得专利的资格，这有失恰当，因为专利制度是推动生物技术和医学技术发展必不可少的激励措施。</w:t>
      </w:r>
    </w:p>
    <w:p w14:paraId="06ECF7DB"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cs="Courier New"/>
          <w:sz w:val="21"/>
        </w:rPr>
      </w:pPr>
      <w:r w:rsidRPr="00775663">
        <w:rPr>
          <w:rFonts w:ascii="SimSun" w:hAnsi="SimSun" w:hint="eastAsia"/>
          <w:sz w:val="21"/>
        </w:rPr>
        <w:t>智利代表团赞同厄瓜多尔代表团代表GRULAC集团所作的发言。第二次修订稿为在IGC第三十六届会议上继续开展工作奠定了良好基础，并将促进特设专家组的工作。它对添加序言替代案文等反映成员国不同立场的新案文、将定义列为第1条以及在关于公开要求的第4条中增列第2款的新替代案文等表示赞赏。但是</w:t>
      </w:r>
      <w:r w:rsidRPr="00775663">
        <w:rPr>
          <w:rFonts w:ascii="SimSun" w:hAnsi="SimSun"/>
          <w:sz w:val="21"/>
        </w:rPr>
        <w:t>，</w:t>
      </w:r>
      <w:r w:rsidRPr="00775663">
        <w:rPr>
          <w:rFonts w:ascii="SimSun" w:hAnsi="SimSun" w:hint="eastAsia"/>
          <w:sz w:val="21"/>
        </w:rPr>
        <w:t>该文书中应当提及遗传资源和衍生资源。正如印度尼西亚代表团在代表LMC发言时所指出的，结合执行条款中使用的定义来考虑该术语的定义更为妥帖。当然会要求专利制度在保护遗传资源及其衍生物和遗传资源相关传统知识方面进行</w:t>
      </w:r>
      <w:r w:rsidRPr="00775663">
        <w:rPr>
          <w:rFonts w:ascii="SimSun" w:hAnsi="SimSun"/>
          <w:sz w:val="21"/>
        </w:rPr>
        <w:t>合作</w:t>
      </w:r>
      <w:r w:rsidRPr="00775663">
        <w:rPr>
          <w:rFonts w:ascii="SimSun" w:hAnsi="SimSun" w:hint="eastAsia"/>
          <w:sz w:val="21"/>
        </w:rPr>
        <w:t>。该文书应当规定在专利制度中实行原产地强制性公开制度，并留出足够的灵活空间，以便那些尚未将其纳入本国</w:t>
      </w:r>
      <w:r w:rsidRPr="002A0A4D">
        <w:rPr>
          <w:rFonts w:ascii="SimSun" w:hAnsi="SimSun" w:hint="eastAsia"/>
          <w:sz w:val="21"/>
          <w:szCs w:val="22"/>
        </w:rPr>
        <w:t>专利</w:t>
      </w:r>
      <w:r w:rsidRPr="00775663">
        <w:rPr>
          <w:rFonts w:ascii="SimSun" w:hAnsi="SimSun" w:hint="eastAsia"/>
          <w:sz w:val="21"/>
        </w:rPr>
        <w:t>制度的国家均衡地实施。务必要调和关于将激</w:t>
      </w:r>
      <w:r w:rsidRPr="00775663">
        <w:rPr>
          <w:rFonts w:ascii="SimSun" w:hAnsi="SimSun"/>
          <w:sz w:val="21"/>
        </w:rPr>
        <w:t>活</w:t>
      </w:r>
      <w:r w:rsidRPr="00775663">
        <w:rPr>
          <w:rFonts w:ascii="SimSun" w:hAnsi="SimSun" w:hint="eastAsia"/>
          <w:sz w:val="21"/>
        </w:rPr>
        <w:t>公开要求的触发点的立场，并由此认识到需要进一步讨论“利用遗传资源”和“直接基于遗传资源的发明”两个概念。尽管它倾向于使用人们更为熟悉的概念，例如，“使用遗传资源”，但各方只要能够围绕该概念进行更加积极的思想交流和解释，就有可能在IGC第三十六届会议上就措辞达成协商一致。</w:t>
      </w:r>
    </w:p>
    <w:p w14:paraId="6631BCC9"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中国代表团表示，该文件方面仍</w:t>
      </w:r>
      <w:r w:rsidRPr="00775663">
        <w:rPr>
          <w:rFonts w:ascii="SimSun" w:hAnsi="SimSun"/>
          <w:sz w:val="21"/>
        </w:rPr>
        <w:t>有许多</w:t>
      </w:r>
      <w:r w:rsidRPr="00775663">
        <w:rPr>
          <w:rFonts w:ascii="SimSun" w:hAnsi="SimSun" w:hint="eastAsia"/>
          <w:sz w:val="21"/>
        </w:rPr>
        <w:t>工作要</w:t>
      </w:r>
      <w:r w:rsidRPr="00775663">
        <w:rPr>
          <w:rFonts w:ascii="SimSun" w:hAnsi="SimSun"/>
          <w:sz w:val="21"/>
        </w:rPr>
        <w:t>做</w:t>
      </w:r>
      <w:r w:rsidRPr="00775663">
        <w:rPr>
          <w:rFonts w:ascii="SimSun" w:hAnsi="SimSun" w:hint="eastAsia"/>
          <w:sz w:val="21"/>
        </w:rPr>
        <w:t>。第二次修订</w:t>
      </w:r>
      <w:proofErr w:type="gramStart"/>
      <w:r w:rsidRPr="00775663">
        <w:rPr>
          <w:rFonts w:ascii="SimSun" w:hAnsi="SimSun" w:hint="eastAsia"/>
          <w:sz w:val="21"/>
        </w:rPr>
        <w:t>稿能够</w:t>
      </w:r>
      <w:proofErr w:type="gramEnd"/>
      <w:r w:rsidRPr="00775663">
        <w:rPr>
          <w:rFonts w:ascii="SimSun" w:hAnsi="SimSun" w:hint="eastAsia"/>
          <w:sz w:val="21"/>
        </w:rPr>
        <w:t>全面反映所有立场，且</w:t>
      </w:r>
      <w:r w:rsidRPr="00775663">
        <w:rPr>
          <w:rFonts w:ascii="SimSun" w:hAnsi="SimSun"/>
          <w:sz w:val="21"/>
        </w:rPr>
        <w:t>可能成</w:t>
      </w:r>
      <w:r w:rsidRPr="00775663">
        <w:rPr>
          <w:rFonts w:ascii="SimSun" w:hAnsi="SimSun" w:hint="eastAsia"/>
          <w:sz w:val="21"/>
        </w:rPr>
        <w:t>为未来工作的基础。关于强制性公开，它倾向于使用关于例外与限制的原案文。关于制裁与补救办法，它希望拟定明确的条例。</w:t>
      </w:r>
      <w:r w:rsidRPr="002A0A4D">
        <w:rPr>
          <w:rFonts w:ascii="SimSun" w:hAnsi="SimSun" w:hint="eastAsia"/>
          <w:sz w:val="21"/>
          <w:szCs w:val="22"/>
        </w:rPr>
        <w:t>至于</w:t>
      </w:r>
      <w:r w:rsidRPr="00775663">
        <w:rPr>
          <w:rFonts w:ascii="SimSun" w:hAnsi="SimSun" w:hint="eastAsia"/>
          <w:sz w:val="21"/>
        </w:rPr>
        <w:t>数据库，数据库固然非常重要，但应仅将其作为一</w:t>
      </w:r>
      <w:r w:rsidRPr="00775663">
        <w:rPr>
          <w:rFonts w:ascii="SimSun" w:hAnsi="SimSun"/>
          <w:sz w:val="21"/>
        </w:rPr>
        <w:t>个</w:t>
      </w:r>
      <w:r w:rsidRPr="00775663">
        <w:rPr>
          <w:rFonts w:ascii="SimSun" w:hAnsi="SimSun" w:hint="eastAsia"/>
          <w:sz w:val="21"/>
        </w:rPr>
        <w:t>工具。它有更为详细的评论意见，但在提交意见之前需要进一步研读该文件。</w:t>
      </w:r>
    </w:p>
    <w:p w14:paraId="181E47CC"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大韩民国代表团同意瑞士代表团就第1条发表的评论意见。该文书所载定义需要与其他国际文书中使用的定义保持一致。其中一些定义包含的内容远多于其他国际文书中使用的定义。它无法支持第9条，因为该条与大韩民国的专利制度相冲突。关于第二部分和第三部分使用的标题，它支持日本代表团提出的评论意见。</w:t>
      </w:r>
    </w:p>
    <w:p w14:paraId="2B04C840"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lastRenderedPageBreak/>
        <w:t>美国代表团认可关于使用括号的必要性以及括号的效用的评论意见。它在全体会议上注意到关于目标的第2条</w:t>
      </w:r>
      <w:r w:rsidR="0075705C" w:rsidRPr="00775663">
        <w:rPr>
          <w:rFonts w:ascii="SimSun" w:hAnsi="SimSun" w:hint="eastAsia"/>
          <w:sz w:val="21"/>
        </w:rPr>
        <w:t>(</w:t>
      </w:r>
      <w:r w:rsidRPr="00775663">
        <w:rPr>
          <w:rFonts w:ascii="SimSun" w:hAnsi="SimSun" w:hint="eastAsia"/>
          <w:sz w:val="21"/>
        </w:rPr>
        <w:t>a</w:t>
      </w:r>
      <w:r w:rsidR="0075705C" w:rsidRPr="00775663">
        <w:rPr>
          <w:rFonts w:ascii="SimSun" w:hAnsi="SimSun" w:hint="eastAsia"/>
          <w:sz w:val="21"/>
        </w:rPr>
        <w:t>)</w:t>
      </w:r>
      <w:r w:rsidRPr="00775663">
        <w:rPr>
          <w:rFonts w:ascii="SimSun" w:hAnsi="SimSun" w:hint="eastAsia"/>
          <w:sz w:val="21"/>
        </w:rPr>
        <w:t>项和</w:t>
      </w:r>
      <w:r w:rsidR="0075705C" w:rsidRPr="00775663">
        <w:rPr>
          <w:rFonts w:ascii="SimSun" w:hAnsi="SimSun" w:hint="eastAsia"/>
          <w:sz w:val="21"/>
        </w:rPr>
        <w:t>(</w:t>
      </w:r>
      <w:r w:rsidRPr="00775663">
        <w:rPr>
          <w:rFonts w:ascii="SimSun" w:hAnsi="SimSun" w:hint="eastAsia"/>
          <w:sz w:val="21"/>
        </w:rPr>
        <w:t>b</w:t>
      </w:r>
      <w:r w:rsidR="0075705C" w:rsidRPr="00775663">
        <w:rPr>
          <w:rFonts w:ascii="SimSun" w:hAnsi="SimSun" w:hint="eastAsia"/>
          <w:sz w:val="21"/>
        </w:rPr>
        <w:t>)</w:t>
      </w:r>
      <w:r w:rsidRPr="00775663">
        <w:rPr>
          <w:rFonts w:ascii="SimSun" w:hAnsi="SimSun" w:hint="eastAsia"/>
          <w:sz w:val="21"/>
        </w:rPr>
        <w:t>项的具体</w:t>
      </w:r>
      <w:proofErr w:type="gramStart"/>
      <w:r w:rsidRPr="00775663">
        <w:rPr>
          <w:rFonts w:ascii="SimSun" w:hAnsi="SimSun" w:hint="eastAsia"/>
          <w:sz w:val="21"/>
        </w:rPr>
        <w:t>关切在</w:t>
      </w:r>
      <w:proofErr w:type="gramEnd"/>
      <w:r w:rsidRPr="002A0A4D">
        <w:rPr>
          <w:rFonts w:ascii="SimSun" w:hAnsi="SimSun" w:hint="eastAsia"/>
          <w:sz w:val="21"/>
          <w:szCs w:val="22"/>
        </w:rPr>
        <w:t>第二</w:t>
      </w:r>
      <w:r w:rsidRPr="00775663">
        <w:rPr>
          <w:rFonts w:ascii="SimSun" w:hAnsi="SimSun" w:hint="eastAsia"/>
          <w:sz w:val="21"/>
        </w:rPr>
        <w:t>次修订稿中没有得到反映。它要求IGC继续采用产权</w:t>
      </w:r>
      <w:r w:rsidRPr="00775663">
        <w:rPr>
          <w:rFonts w:ascii="SimSun" w:hAnsi="SimSun"/>
          <w:sz w:val="21"/>
        </w:rPr>
        <w:t>组织的</w:t>
      </w:r>
      <w:r w:rsidRPr="00775663">
        <w:rPr>
          <w:rFonts w:ascii="SimSun" w:hAnsi="SimSun" w:hint="eastAsia"/>
          <w:sz w:val="21"/>
        </w:rPr>
        <w:t>程序。它之前未有机会审议和评论第二次修订稿中所载的序言替代案文和其他措辞表述。</w:t>
      </w:r>
    </w:p>
    <w:p w14:paraId="4A35FDC1"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厄瓜多尔代表团支持列</w:t>
      </w:r>
      <w:r w:rsidRPr="00775663">
        <w:rPr>
          <w:rFonts w:ascii="SimSun" w:hAnsi="SimSun"/>
          <w:sz w:val="21"/>
        </w:rPr>
        <w:t>入</w:t>
      </w:r>
      <w:r w:rsidRPr="00775663">
        <w:rPr>
          <w:rFonts w:ascii="SimSun" w:hAnsi="SimSun" w:hint="eastAsia"/>
          <w:sz w:val="21"/>
        </w:rPr>
        <w:t>多民族玻利维亚国代表团提出的第9条。该条反映了知识产权制度的基本原则之一，即不可授予专利原则，也是厄瓜多尔等许多国家现行规范的一部分。它希望在今后的谈判中讨论第9条。</w:t>
      </w:r>
    </w:p>
    <w:p w14:paraId="12A2B777"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印度尼西亚代表团支持印度尼西亚代表团分别代表LMC和亚洲及太平洋集团所作的发言，两次发言均指出，可在第二次修订</w:t>
      </w:r>
      <w:proofErr w:type="gramStart"/>
      <w:r w:rsidRPr="00775663">
        <w:rPr>
          <w:rFonts w:ascii="SimSun" w:hAnsi="SimSun" w:hint="eastAsia"/>
          <w:sz w:val="21"/>
        </w:rPr>
        <w:t>稿基础</w:t>
      </w:r>
      <w:proofErr w:type="gramEnd"/>
      <w:r w:rsidRPr="00775663">
        <w:rPr>
          <w:rFonts w:ascii="SimSun" w:hAnsi="SimSun" w:hint="eastAsia"/>
          <w:sz w:val="21"/>
        </w:rPr>
        <w:t>上展开讨论。它欢迎并倾向于由主持人和主席之</w:t>
      </w:r>
      <w:proofErr w:type="gramStart"/>
      <w:r w:rsidRPr="00775663">
        <w:rPr>
          <w:rFonts w:ascii="SimSun" w:hAnsi="SimSun" w:hint="eastAsia"/>
          <w:sz w:val="21"/>
        </w:rPr>
        <w:t>友提出</w:t>
      </w:r>
      <w:proofErr w:type="gramEnd"/>
      <w:r w:rsidRPr="00775663">
        <w:rPr>
          <w:rFonts w:ascii="SimSun" w:hAnsi="SimSun" w:hint="eastAsia"/>
          <w:sz w:val="21"/>
        </w:rPr>
        <w:t>的序言替代案文。在序言部分第9段中，关于授予专利的稳定性和</w:t>
      </w:r>
      <w:proofErr w:type="gramStart"/>
      <w:r w:rsidRPr="00775663">
        <w:rPr>
          <w:rFonts w:ascii="SimSun" w:hAnsi="SimSun" w:hint="eastAsia"/>
          <w:sz w:val="21"/>
        </w:rPr>
        <w:t>可</w:t>
      </w:r>
      <w:proofErr w:type="gramEnd"/>
      <w:r w:rsidRPr="00775663">
        <w:rPr>
          <w:rFonts w:ascii="SimSun" w:hAnsi="SimSun" w:hint="eastAsia"/>
          <w:sz w:val="21"/>
        </w:rPr>
        <w:t>预测性的措辞将损害文件的成果和主题事项。该措辞应放</w:t>
      </w:r>
      <w:r w:rsidRPr="00775663">
        <w:rPr>
          <w:rFonts w:ascii="SimSun" w:hAnsi="SimSun"/>
          <w:sz w:val="21"/>
        </w:rPr>
        <w:t>在</w:t>
      </w:r>
      <w:r w:rsidRPr="00775663">
        <w:rPr>
          <w:rFonts w:ascii="SimSun" w:hAnsi="SimSun" w:hint="eastAsia"/>
          <w:sz w:val="21"/>
        </w:rPr>
        <w:t>括号里。关于定义，它认同LMC的立场，即“衍生物”的定义应当在执行条款中使用的该术语之下显示。关于衍生物，它理解主持人所作的解释并可以接受这</w:t>
      </w:r>
      <w:r w:rsidRPr="00775663">
        <w:rPr>
          <w:rFonts w:ascii="SimSun" w:hAnsi="SimSun"/>
          <w:sz w:val="21"/>
        </w:rPr>
        <w:t>一</w:t>
      </w:r>
      <w:r w:rsidRPr="00775663">
        <w:rPr>
          <w:rFonts w:ascii="SimSun" w:hAnsi="SimSun" w:hint="eastAsia"/>
          <w:sz w:val="21"/>
        </w:rPr>
        <w:t>想法，但成员国能否商定遗传资源定义无法保证。关于第2条</w:t>
      </w:r>
      <w:r w:rsidR="00420872" w:rsidRPr="00775663">
        <w:rPr>
          <w:rFonts w:ascii="SimSun" w:hAnsi="SimSun" w:hint="eastAsia"/>
          <w:sz w:val="21"/>
        </w:rPr>
        <w:t>(</w:t>
      </w:r>
      <w:r w:rsidRPr="00775663">
        <w:rPr>
          <w:rFonts w:ascii="SimSun" w:hAnsi="SimSun" w:hint="eastAsia"/>
          <w:sz w:val="21"/>
        </w:rPr>
        <w:t>c</w:t>
      </w:r>
      <w:r w:rsidR="00420872" w:rsidRPr="00775663">
        <w:rPr>
          <w:rFonts w:ascii="SimSun" w:hAnsi="SimSun" w:hint="eastAsia"/>
          <w:sz w:val="21"/>
        </w:rPr>
        <w:t>)</w:t>
      </w:r>
      <w:r w:rsidRPr="00775663">
        <w:rPr>
          <w:rFonts w:ascii="SimSun" w:hAnsi="SimSun" w:hint="eastAsia"/>
          <w:sz w:val="21"/>
        </w:rPr>
        <w:t>项，这是一项防御性措施，应当是补充措施。此外，“确保”一词会给知识产权局带来负担。它希望进一步讨论此项规定。关于第5条，在第1款的替代案文中，为与</w:t>
      </w:r>
      <w:r w:rsidR="00420872" w:rsidRPr="00775663">
        <w:rPr>
          <w:rFonts w:ascii="SimSun" w:hAnsi="SimSun" w:hint="eastAsia"/>
          <w:sz w:val="21"/>
        </w:rPr>
        <w:t>(</w:t>
      </w:r>
      <w:r w:rsidRPr="00775663">
        <w:rPr>
          <w:rFonts w:ascii="SimSun" w:hAnsi="SimSun" w:hint="eastAsia"/>
          <w:sz w:val="21"/>
        </w:rPr>
        <w:t>a</w:t>
      </w:r>
      <w:r w:rsidR="00420872" w:rsidRPr="00775663">
        <w:rPr>
          <w:rFonts w:ascii="SimSun" w:hAnsi="SimSun" w:hint="eastAsia"/>
          <w:sz w:val="21"/>
        </w:rPr>
        <w:t>)</w:t>
      </w:r>
      <w:r w:rsidRPr="00775663">
        <w:rPr>
          <w:rFonts w:ascii="SimSun" w:hAnsi="SimSun" w:hint="eastAsia"/>
          <w:sz w:val="21"/>
        </w:rPr>
        <w:t>至</w:t>
      </w:r>
      <w:r w:rsidR="00420872" w:rsidRPr="00775663">
        <w:rPr>
          <w:rFonts w:ascii="SimSun" w:hAnsi="SimSun" w:hint="eastAsia"/>
          <w:sz w:val="21"/>
        </w:rPr>
        <w:t>(</w:t>
      </w:r>
      <w:r w:rsidRPr="00775663">
        <w:rPr>
          <w:rFonts w:ascii="SimSun" w:hAnsi="SimSun" w:hint="eastAsia"/>
          <w:sz w:val="21"/>
        </w:rPr>
        <w:t>f</w:t>
      </w:r>
      <w:r w:rsidR="00420872" w:rsidRPr="00775663">
        <w:rPr>
          <w:rFonts w:ascii="SimSun" w:hAnsi="SimSun" w:hint="eastAsia"/>
          <w:sz w:val="21"/>
        </w:rPr>
        <w:t>)</w:t>
      </w:r>
      <w:proofErr w:type="gramStart"/>
      <w:r w:rsidRPr="00775663">
        <w:rPr>
          <w:rFonts w:ascii="SimSun" w:hAnsi="SimSun" w:hint="eastAsia"/>
          <w:sz w:val="21"/>
        </w:rPr>
        <w:t>项保持</w:t>
      </w:r>
      <w:proofErr w:type="gramEnd"/>
      <w:r w:rsidRPr="00775663">
        <w:rPr>
          <w:rFonts w:ascii="SimSun" w:hAnsi="SimSun" w:hint="eastAsia"/>
          <w:sz w:val="21"/>
        </w:rPr>
        <w:t>一致起见，</w:t>
      </w:r>
      <w:r w:rsidR="00420872" w:rsidRPr="00775663">
        <w:rPr>
          <w:rFonts w:ascii="SimSun" w:hAnsi="SimSun" w:hint="eastAsia"/>
          <w:sz w:val="21"/>
        </w:rPr>
        <w:t>(</w:t>
      </w:r>
      <w:r w:rsidRPr="00775663">
        <w:rPr>
          <w:rFonts w:ascii="SimSun" w:hAnsi="SimSun" w:hint="eastAsia"/>
          <w:sz w:val="21"/>
        </w:rPr>
        <w:t>g</w:t>
      </w:r>
      <w:r w:rsidR="00420872" w:rsidRPr="00775663">
        <w:rPr>
          <w:rFonts w:ascii="SimSun" w:hAnsi="SimSun" w:hint="eastAsia"/>
          <w:sz w:val="21"/>
        </w:rPr>
        <w:t>)</w:t>
      </w:r>
      <w:r w:rsidRPr="00775663">
        <w:rPr>
          <w:rFonts w:ascii="SimSun" w:hAnsi="SimSun" w:hint="eastAsia"/>
          <w:sz w:val="21"/>
        </w:rPr>
        <w:t>项也应放</w:t>
      </w:r>
      <w:r w:rsidRPr="00775663">
        <w:rPr>
          <w:rFonts w:ascii="SimSun" w:hAnsi="SimSun"/>
          <w:sz w:val="21"/>
        </w:rPr>
        <w:t>在</w:t>
      </w:r>
      <w:r w:rsidRPr="00775663">
        <w:rPr>
          <w:rFonts w:ascii="SimSun" w:hAnsi="SimSun" w:hint="eastAsia"/>
          <w:sz w:val="21"/>
        </w:rPr>
        <w:t>括号内。它支持第6条第1和2款。关于第6条第2款</w:t>
      </w:r>
      <w:r w:rsidR="00420872" w:rsidRPr="00775663">
        <w:rPr>
          <w:rFonts w:ascii="SimSun" w:hAnsi="SimSun"/>
          <w:sz w:val="21"/>
        </w:rPr>
        <w:t>(</w:t>
      </w:r>
      <w:r w:rsidRPr="00775663">
        <w:rPr>
          <w:rFonts w:ascii="SimSun" w:hAnsi="SimSun" w:hint="eastAsia"/>
          <w:sz w:val="21"/>
        </w:rPr>
        <w:t>a</w:t>
      </w:r>
      <w:r w:rsidR="00420872" w:rsidRPr="00775663">
        <w:rPr>
          <w:rFonts w:ascii="SimSun" w:hAnsi="SimSun" w:hint="eastAsia"/>
          <w:sz w:val="21"/>
        </w:rPr>
        <w:t>)</w:t>
      </w:r>
      <w:r w:rsidRPr="00775663">
        <w:rPr>
          <w:rFonts w:ascii="SimSun" w:hAnsi="SimSun" w:hint="eastAsia"/>
          <w:sz w:val="21"/>
        </w:rPr>
        <w:t>项</w:t>
      </w:r>
      <w:r w:rsidR="009F646B" w:rsidRPr="00775663">
        <w:rPr>
          <w:rFonts w:ascii="SimSun" w:hAnsi="SimSun" w:hint="eastAsia"/>
          <w:sz w:val="21"/>
        </w:rPr>
        <w:t>第</w:t>
      </w:r>
      <w:r w:rsidR="00420872" w:rsidRPr="00775663">
        <w:rPr>
          <w:rFonts w:ascii="SimSun" w:hAnsi="SimSun" w:hint="eastAsia"/>
          <w:sz w:val="21"/>
        </w:rPr>
        <w:t>(</w:t>
      </w:r>
      <w:r w:rsidRPr="00775663">
        <w:rPr>
          <w:rFonts w:ascii="SimSun" w:hAnsi="SimSun"/>
          <w:sz w:val="21"/>
        </w:rPr>
        <w:t>iv</w:t>
      </w:r>
      <w:r w:rsidR="00420872" w:rsidRPr="00775663">
        <w:rPr>
          <w:rFonts w:ascii="SimSun" w:hAnsi="SimSun" w:hint="eastAsia"/>
          <w:sz w:val="21"/>
        </w:rPr>
        <w:t>)</w:t>
      </w:r>
      <w:r w:rsidRPr="00775663">
        <w:rPr>
          <w:rFonts w:ascii="SimSun" w:hAnsi="SimSun" w:hint="eastAsia"/>
          <w:sz w:val="21"/>
        </w:rPr>
        <w:t>目的替代案文，其中增</w:t>
      </w:r>
      <w:r w:rsidRPr="00775663">
        <w:rPr>
          <w:rFonts w:ascii="SimSun" w:hAnsi="SimSun"/>
          <w:sz w:val="21"/>
        </w:rPr>
        <w:t>加</w:t>
      </w:r>
      <w:r w:rsidRPr="00775663">
        <w:rPr>
          <w:rFonts w:ascii="SimSun" w:hAnsi="SimSun" w:hint="eastAsia"/>
          <w:sz w:val="21"/>
        </w:rPr>
        <w:t>的内容为知识产权/专利申请人提供了对知识产权</w:t>
      </w:r>
      <w:proofErr w:type="gramStart"/>
      <w:r w:rsidRPr="00775663">
        <w:rPr>
          <w:rFonts w:ascii="SimSun" w:hAnsi="SimSun" w:hint="eastAsia"/>
          <w:sz w:val="21"/>
        </w:rPr>
        <w:t>作出</w:t>
      </w:r>
      <w:proofErr w:type="gramEnd"/>
      <w:r w:rsidRPr="00775663">
        <w:rPr>
          <w:rFonts w:ascii="SimSun" w:hAnsi="SimSun" w:hint="eastAsia"/>
          <w:sz w:val="21"/>
        </w:rPr>
        <w:t>补充的机会，而这实际上既非制裁也非补救办法的</w:t>
      </w:r>
      <w:r w:rsidRPr="00775663">
        <w:rPr>
          <w:rFonts w:ascii="SimSun" w:hAnsi="SimSun"/>
          <w:sz w:val="21"/>
        </w:rPr>
        <w:t>组成部分</w:t>
      </w:r>
      <w:r w:rsidRPr="00775663">
        <w:rPr>
          <w:rFonts w:ascii="SimSun" w:hAnsi="SimSun" w:hint="eastAsia"/>
          <w:sz w:val="21"/>
        </w:rPr>
        <w:t>，因此，应当为该规定另觅他处，或许可放在第8条下。关于第6条第3款，它明白，主持人和主席之友之所以引入该款，是因为成员国不愿意将撤销纳入，但第6条第3款描述性太强，与其他措施相比尤是如此。</w:t>
      </w:r>
    </w:p>
    <w:p w14:paraId="4D56D9DE"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加拿大代表团指出，有提案建议删除“强制性”一词两边的括号。该提案在全体会议上未作讨论，恕其冒昧，该提案是个错误。虽然它理解某些成员国主张使用该案文，但删除括号会造成问题，结果会</w:t>
      </w:r>
      <w:r w:rsidRPr="00775663">
        <w:rPr>
          <w:rFonts w:ascii="SimSun" w:hAnsi="SimSun"/>
          <w:sz w:val="21"/>
        </w:rPr>
        <w:t>是</w:t>
      </w:r>
      <w:r w:rsidRPr="00775663">
        <w:rPr>
          <w:rFonts w:ascii="SimSun" w:hAnsi="SimSun" w:hint="eastAsia"/>
          <w:sz w:val="21"/>
        </w:rPr>
        <w:t>将自愿公开机会排除在外。自愿公开应继续作为一种备选办法，以便有整套政策选择可供考虑，并避免出现备选办法非黑即白、互相排斥、不留丝毫共存余地的局面。第4条的替代案文与自愿公开无关，被视为第4条所载的强制性公开规定的对应规定。它充分考虑了这</w:t>
      </w:r>
      <w:r w:rsidRPr="00775663">
        <w:rPr>
          <w:rFonts w:ascii="SimSun" w:hAnsi="SimSun"/>
          <w:sz w:val="21"/>
        </w:rPr>
        <w:t>一</w:t>
      </w:r>
      <w:r w:rsidRPr="00775663">
        <w:rPr>
          <w:rFonts w:ascii="SimSun" w:hAnsi="SimSun" w:hint="eastAsia"/>
          <w:sz w:val="21"/>
        </w:rPr>
        <w:t>可能性，以期让包括自愿公开在内的所有备选办法仍摆在桌面上。为避免引起虚假问题，它要求保留括号。IGC第三十五届会议上未讨论自愿公开问题，但有必要采用新的措辞，以便在案文中更好地反映该备选案</w:t>
      </w:r>
      <w:r w:rsidRPr="00775663">
        <w:rPr>
          <w:rFonts w:ascii="SimSun" w:hAnsi="SimSun"/>
          <w:sz w:val="21"/>
        </w:rPr>
        <w:t>文</w:t>
      </w:r>
      <w:r w:rsidRPr="00775663">
        <w:rPr>
          <w:rFonts w:ascii="SimSun" w:hAnsi="SimSun" w:hint="eastAsia"/>
          <w:sz w:val="21"/>
        </w:rPr>
        <w:t>。此项工作可以在IGC第三十六届会议上进行。它不希望自愿公开这一备选办法消失。在不妨害其立场的情况下，第二次修订稿不失为进一步讨论的有益基础。</w:t>
      </w:r>
    </w:p>
    <w:p w14:paraId="138B7F22"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墨西哥代表团指出，它可以在IGC第三十六届会议上继续就第二次修订稿开展工作。</w:t>
      </w:r>
    </w:p>
    <w:p w14:paraId="2E6D65E4"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巴西代表团指出，“衍生物”定义应限于条约范围内，因此，不能在“其他术语”部分显示，应当移至执行部分。它指出，该定义包含在遗传资源定义中。有必要在IGC第三十六届会议上进一步讨论衍生物的适当位置。第5条第1款</w:t>
      </w:r>
      <w:r w:rsidR="0041023F" w:rsidRPr="00775663">
        <w:rPr>
          <w:rFonts w:ascii="SimSun" w:hAnsi="SimSun" w:hint="eastAsia"/>
          <w:sz w:val="21"/>
        </w:rPr>
        <w:t>(</w:t>
      </w:r>
      <w:r w:rsidRPr="00775663">
        <w:rPr>
          <w:rFonts w:ascii="SimSun" w:hAnsi="SimSun" w:hint="eastAsia"/>
          <w:sz w:val="21"/>
        </w:rPr>
        <w:t>b</w:t>
      </w:r>
      <w:r w:rsidR="0041023F" w:rsidRPr="00775663">
        <w:rPr>
          <w:rFonts w:ascii="SimSun" w:hAnsi="SimSun" w:hint="eastAsia"/>
          <w:sz w:val="21"/>
        </w:rPr>
        <w:t>)</w:t>
      </w:r>
      <w:r w:rsidRPr="00775663">
        <w:rPr>
          <w:rFonts w:ascii="SimSun" w:hAnsi="SimSun" w:hint="eastAsia"/>
          <w:sz w:val="21"/>
        </w:rPr>
        <w:t>项备选</w:t>
      </w:r>
      <w:r w:rsidRPr="00775663">
        <w:rPr>
          <w:rFonts w:ascii="SimSun" w:hAnsi="SimSun"/>
          <w:sz w:val="21"/>
        </w:rPr>
        <w:t>案</w:t>
      </w:r>
      <w:r w:rsidRPr="00775663">
        <w:rPr>
          <w:rFonts w:ascii="SimSun" w:hAnsi="SimSun" w:hint="eastAsia"/>
          <w:sz w:val="21"/>
        </w:rPr>
        <w:t>文中也提到了衍生物，可以说，文书中多</w:t>
      </w:r>
      <w:r w:rsidRPr="00775663">
        <w:rPr>
          <w:rFonts w:ascii="SimSun" w:hAnsi="SimSun"/>
          <w:sz w:val="21"/>
        </w:rPr>
        <w:t>次提到</w:t>
      </w:r>
      <w:r w:rsidRPr="00775663">
        <w:rPr>
          <w:rFonts w:ascii="SimSun" w:hAnsi="SimSun" w:hint="eastAsia"/>
          <w:sz w:val="21"/>
        </w:rPr>
        <w:t>这</w:t>
      </w:r>
      <w:r w:rsidRPr="00775663">
        <w:rPr>
          <w:rFonts w:ascii="SimSun" w:hAnsi="SimSun"/>
          <w:sz w:val="21"/>
        </w:rPr>
        <w:t>一</w:t>
      </w:r>
      <w:r w:rsidRPr="00775663">
        <w:rPr>
          <w:rFonts w:ascii="SimSun" w:hAnsi="SimSun" w:hint="eastAsia"/>
          <w:sz w:val="21"/>
        </w:rPr>
        <w:t>概念。关于第3条，它支持厄瓜多尔代表团代表GRULAC集团所作的发言，即，应在遗传资源之前加上“利用”二字。应当按照瑞士代表团在非正式会议上提出的建议，在第4条第1款和第2款中的“成员国”后面再加上“方”；或许这纯属意外疏漏。它倾向于第4条第2款的第一项提案，因为那些希望列入获取和惠益分享与事先知情同意要求的国家需要保持灵活的空间。在第4条第3款中，它倾向于使用“应当”一词来解读“公开要求不应当规定［……］义务”，因为成员国想保留让本国专利局履行此项义务的可能性。巴西虽无此想法，但该国际文书应当具有这种灵活性。在第5条中，它倾向</w:t>
      </w:r>
      <w:r w:rsidRPr="00775663">
        <w:rPr>
          <w:rFonts w:ascii="SimSun" w:hAnsi="SimSun"/>
          <w:sz w:val="21"/>
        </w:rPr>
        <w:t>于</w:t>
      </w:r>
      <w:r w:rsidRPr="00775663">
        <w:rPr>
          <w:rFonts w:ascii="SimSun" w:hAnsi="SimSun" w:hint="eastAsia"/>
          <w:sz w:val="21"/>
        </w:rPr>
        <w:t>关于例外与限制的第一个备选案文。替代案文同例外与限制无关，应按照</w:t>
      </w:r>
      <w:proofErr w:type="gramStart"/>
      <w:r w:rsidRPr="00775663">
        <w:rPr>
          <w:rFonts w:ascii="SimSun" w:hAnsi="SimSun" w:hint="eastAsia"/>
          <w:sz w:val="21"/>
        </w:rPr>
        <w:t>先前提出</w:t>
      </w:r>
      <w:proofErr w:type="gramEnd"/>
      <w:r w:rsidRPr="00775663">
        <w:rPr>
          <w:rFonts w:ascii="SimSun" w:hAnsi="SimSun" w:hint="eastAsia"/>
          <w:sz w:val="21"/>
        </w:rPr>
        <w:t>的要求，将其移至第二部分，仍作为替代案文。它要求将第5条第1款</w:t>
      </w:r>
      <w:r w:rsidR="004469D6" w:rsidRPr="00775663">
        <w:rPr>
          <w:rFonts w:ascii="SimSun" w:hAnsi="SimSun" w:hint="eastAsia"/>
          <w:sz w:val="21"/>
        </w:rPr>
        <w:t>(</w:t>
      </w:r>
      <w:r w:rsidRPr="00775663">
        <w:rPr>
          <w:rFonts w:ascii="SimSun" w:hAnsi="SimSun" w:hint="eastAsia"/>
          <w:sz w:val="21"/>
        </w:rPr>
        <w:t>g</w:t>
      </w:r>
      <w:r w:rsidR="004469D6" w:rsidRPr="00775663">
        <w:rPr>
          <w:rFonts w:ascii="SimSun" w:hAnsi="SimSun" w:hint="eastAsia"/>
          <w:sz w:val="21"/>
        </w:rPr>
        <w:t>)</w:t>
      </w:r>
      <w:r w:rsidRPr="00775663">
        <w:rPr>
          <w:rFonts w:ascii="SimSun" w:hAnsi="SimSun" w:hint="eastAsia"/>
          <w:sz w:val="21"/>
        </w:rPr>
        <w:t>项放</w:t>
      </w:r>
      <w:r w:rsidRPr="00775663">
        <w:rPr>
          <w:rFonts w:ascii="SimSun" w:hAnsi="SimSun"/>
          <w:sz w:val="21"/>
        </w:rPr>
        <w:t>在</w:t>
      </w:r>
      <w:r w:rsidRPr="00775663">
        <w:rPr>
          <w:rFonts w:ascii="SimSun" w:hAnsi="SimSun" w:hint="eastAsia"/>
          <w:sz w:val="21"/>
        </w:rPr>
        <w:t>括号内，这是一项新提案，需作</w:t>
      </w:r>
      <w:r w:rsidRPr="00775663">
        <w:rPr>
          <w:rFonts w:ascii="SimSun" w:hAnsi="SimSun" w:hint="eastAsia"/>
          <w:sz w:val="21"/>
        </w:rPr>
        <w:lastRenderedPageBreak/>
        <w:t>进一步分析。它想对第5条第1款</w:t>
      </w:r>
      <w:r w:rsidR="004469D6" w:rsidRPr="00775663">
        <w:rPr>
          <w:rFonts w:ascii="SimSun" w:hAnsi="SimSun" w:hint="eastAsia"/>
          <w:sz w:val="21"/>
        </w:rPr>
        <w:t>(</w:t>
      </w:r>
      <w:r w:rsidRPr="00775663">
        <w:rPr>
          <w:rFonts w:ascii="SimSun" w:hAnsi="SimSun" w:hint="eastAsia"/>
          <w:sz w:val="21"/>
        </w:rPr>
        <w:t>f</w:t>
      </w:r>
      <w:r w:rsidR="004469D6" w:rsidRPr="00775663">
        <w:rPr>
          <w:rFonts w:ascii="SimSun" w:hAnsi="SimSun" w:hint="eastAsia"/>
          <w:sz w:val="21"/>
        </w:rPr>
        <w:t>)</w:t>
      </w:r>
      <w:r w:rsidRPr="00775663">
        <w:rPr>
          <w:rFonts w:ascii="SimSun" w:hAnsi="SimSun" w:hint="eastAsia"/>
          <w:sz w:val="21"/>
        </w:rPr>
        <w:t>项和第5条第2款之间可能存在着不一致发表评论意见。它建议将第5条第2款移至文书的最后规定中。谈到第6条，授予前和授权</w:t>
      </w:r>
      <w:proofErr w:type="gramStart"/>
      <w:r w:rsidRPr="00775663">
        <w:rPr>
          <w:rFonts w:ascii="SimSun" w:hAnsi="SimSun" w:hint="eastAsia"/>
          <w:sz w:val="21"/>
        </w:rPr>
        <w:t>予制裁</w:t>
      </w:r>
      <w:proofErr w:type="gramEnd"/>
      <w:r w:rsidRPr="00775663">
        <w:rPr>
          <w:rFonts w:ascii="SimSun" w:hAnsi="SimSun" w:hint="eastAsia"/>
          <w:sz w:val="21"/>
        </w:rPr>
        <w:t>措施清单应当保留，第6条第3款应当保留撤销的可能性。它更倾向于第一个备选案文，其中既没有规定那些未在立法中规定撤销的国家必须将之纳入立法，同时又允许那些在立法中</w:t>
      </w:r>
      <w:r w:rsidRPr="00775663">
        <w:rPr>
          <w:rFonts w:ascii="SimSun" w:hAnsi="SimSun"/>
          <w:sz w:val="21"/>
        </w:rPr>
        <w:t>规定撤销</w:t>
      </w:r>
      <w:r w:rsidRPr="00775663">
        <w:rPr>
          <w:rFonts w:ascii="SimSun" w:hAnsi="SimSun" w:hint="eastAsia"/>
          <w:sz w:val="21"/>
        </w:rPr>
        <w:t>的国家</w:t>
      </w:r>
      <w:r w:rsidRPr="002A0A4D">
        <w:rPr>
          <w:rFonts w:ascii="SimSun" w:hAnsi="SimSun" w:hint="eastAsia"/>
          <w:sz w:val="21"/>
          <w:szCs w:val="22"/>
        </w:rPr>
        <w:t>维持</w:t>
      </w:r>
      <w:r w:rsidRPr="00775663">
        <w:rPr>
          <w:rFonts w:ascii="SimSun" w:hAnsi="SimSun" w:hint="eastAsia"/>
          <w:sz w:val="21"/>
        </w:rPr>
        <w:t>现状，从而为申请人达成令双方满意的解决方案提供了机会，而这正是此</w:t>
      </w:r>
      <w:r w:rsidRPr="00775663">
        <w:rPr>
          <w:rFonts w:ascii="SimSun" w:hAnsi="SimSun"/>
          <w:sz w:val="21"/>
        </w:rPr>
        <w:t>项规定的</w:t>
      </w:r>
      <w:r w:rsidRPr="00775663">
        <w:rPr>
          <w:rFonts w:ascii="SimSun" w:hAnsi="SimSun" w:hint="eastAsia"/>
          <w:sz w:val="21"/>
        </w:rPr>
        <w:t>善意所在。关于第三部分的标题，它希望保留“补充措施”。它非常明确地指出了数据库作为保护遗传资源的一种方式的实质局限</w:t>
      </w:r>
      <w:r w:rsidRPr="00775663">
        <w:rPr>
          <w:rFonts w:ascii="SimSun" w:hAnsi="SimSun"/>
          <w:sz w:val="21"/>
        </w:rPr>
        <w:t>性</w:t>
      </w:r>
      <w:r w:rsidRPr="00775663">
        <w:rPr>
          <w:rFonts w:ascii="SimSun" w:hAnsi="SimSun" w:hint="eastAsia"/>
          <w:sz w:val="21"/>
        </w:rPr>
        <w:t>和实用局限性。总体而言，它对第二次修订</w:t>
      </w:r>
      <w:proofErr w:type="gramStart"/>
      <w:r w:rsidRPr="00775663">
        <w:rPr>
          <w:rFonts w:ascii="SimSun" w:hAnsi="SimSun" w:hint="eastAsia"/>
          <w:sz w:val="21"/>
        </w:rPr>
        <w:t>稿感到</w:t>
      </w:r>
      <w:proofErr w:type="gramEnd"/>
      <w:r w:rsidRPr="00775663">
        <w:rPr>
          <w:rFonts w:ascii="SimSun" w:hAnsi="SimSun" w:hint="eastAsia"/>
          <w:sz w:val="21"/>
        </w:rPr>
        <w:t>满意，期待在IGC第三十六届会议上就此展开讨论。</w:t>
      </w:r>
    </w:p>
    <w:p w14:paraId="06E98293"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尼日利亚代表团支持摩洛哥代表团代表非洲集团就可在第二次修订稿的基础上取得进展这一事实所作的发言。关于“原产国”定义及其替代案文，它建议将“并仍然拥有这些遗传资源的”这一短语放</w:t>
      </w:r>
      <w:r w:rsidRPr="00775663">
        <w:rPr>
          <w:rFonts w:ascii="SimSun" w:hAnsi="SimSun"/>
          <w:sz w:val="21"/>
        </w:rPr>
        <w:t>在</w:t>
      </w:r>
      <w:r w:rsidRPr="00775663">
        <w:rPr>
          <w:rFonts w:ascii="SimSun" w:hAnsi="SimSun" w:hint="eastAsia"/>
          <w:sz w:val="21"/>
        </w:rPr>
        <w:t>括号中。该文件涉及以知识产权为目的的遗传资源和遗传资源相关传统知识，知识产权是公开遗传资源和遗传资源相关传统知识的触发点。认识到需要与其他国际文书产生协同增效，就需要避免推</w:t>
      </w:r>
      <w:r w:rsidRPr="00775663">
        <w:rPr>
          <w:rFonts w:ascii="SimSun" w:hAnsi="SimSun"/>
          <w:sz w:val="21"/>
        </w:rPr>
        <w:t>倒</w:t>
      </w:r>
      <w:r w:rsidRPr="00775663">
        <w:rPr>
          <w:rFonts w:ascii="SimSun" w:hAnsi="SimSun" w:hint="eastAsia"/>
          <w:sz w:val="21"/>
        </w:rPr>
        <w:t>重来。在知识产权，特别是专利制度方面，直接关乎遗传资源和遗传资源相关传统知识的文书除此之外没有其他文书。《粮食和农业植物遗传资源国际条约》关乎粮食和农业，《生物多样性公约》关乎保护，《名古屋议定书》关乎获取和惠益分享。IGC在起草独一无二的文书时必须发挥创造性，同时又不背离其他国际文书的规范。主持人和主席之友引入案文的某些定义极具创造性，而且与谈判背景相呼应。某些提及现有国际文件之处要求承认其中部分文书是在不同的技术现实背景下制定的。它注意到国际法协会的代表所作大意如下的发言，基因排序和信息是与遗传资源接触而非实物接触的基础。这已在界定“直接基于”的尝试</w:t>
      </w:r>
      <w:r w:rsidRPr="00775663">
        <w:rPr>
          <w:rFonts w:ascii="SimSun" w:hAnsi="SimSun"/>
          <w:sz w:val="21"/>
        </w:rPr>
        <w:t>中</w:t>
      </w:r>
      <w:r w:rsidRPr="00775663">
        <w:rPr>
          <w:rFonts w:ascii="SimSun" w:hAnsi="SimSun" w:hint="eastAsia"/>
          <w:sz w:val="21"/>
        </w:rPr>
        <w:t>得到反映。IGC必须讨论应当如</w:t>
      </w:r>
      <w:r w:rsidRPr="00775663">
        <w:rPr>
          <w:rFonts w:ascii="MS Mincho" w:eastAsia="MS Mincho" w:hAnsi="MS Mincho" w:cs="MS Mincho" w:hint="eastAsia"/>
          <w:sz w:val="21"/>
        </w:rPr>
        <w:t>​​</w:t>
      </w:r>
      <w:proofErr w:type="gramStart"/>
      <w:r w:rsidRPr="00775663">
        <w:rPr>
          <w:rFonts w:ascii="SimSun" w:hAnsi="SimSun" w:cs="SimSun" w:hint="eastAsia"/>
          <w:sz w:val="21"/>
        </w:rPr>
        <w:t>何结合</w:t>
      </w:r>
      <w:proofErr w:type="gramEnd"/>
      <w:r w:rsidRPr="00775663">
        <w:rPr>
          <w:rFonts w:ascii="SimSun" w:hAnsi="SimSun" w:cs="SimSun" w:hint="eastAsia"/>
          <w:sz w:val="21"/>
        </w:rPr>
        <w:t>该触</w:t>
      </w:r>
      <w:r w:rsidRPr="00775663">
        <w:rPr>
          <w:rFonts w:ascii="SimSun" w:hAnsi="SimSun" w:hint="eastAsia"/>
          <w:sz w:val="21"/>
        </w:rPr>
        <w:t>发点对“传统知识”、“利用”和“直接基于”下定义。</w:t>
      </w:r>
    </w:p>
    <w:p w14:paraId="6F432733"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印度代表团认为第二次修订稿是IGC第三十六届会议的起点。它理解为何整份文件都放</w:t>
      </w:r>
      <w:r w:rsidRPr="00775663">
        <w:rPr>
          <w:rFonts w:ascii="SimSun" w:hAnsi="SimSun"/>
          <w:sz w:val="21"/>
        </w:rPr>
        <w:t>在</w:t>
      </w:r>
      <w:r w:rsidRPr="00775663">
        <w:rPr>
          <w:rFonts w:ascii="SimSun" w:hAnsi="SimSun" w:hint="eastAsia"/>
          <w:sz w:val="21"/>
        </w:rPr>
        <w:t>括号中，但有不同程度的关切。它对某些问题的关切程度较轻，但对大多数问题的关切已经到了严重甚至是非常严重的程度，因为</w:t>
      </w:r>
      <w:r w:rsidRPr="002A0A4D">
        <w:rPr>
          <w:rFonts w:ascii="SimSun" w:hAnsi="SimSun" w:hint="eastAsia"/>
          <w:sz w:val="21"/>
          <w:szCs w:val="22"/>
        </w:rPr>
        <w:t>第二</w:t>
      </w:r>
      <w:r w:rsidRPr="00775663">
        <w:rPr>
          <w:rFonts w:ascii="SimSun" w:hAnsi="SimSun" w:hint="eastAsia"/>
          <w:sz w:val="21"/>
        </w:rPr>
        <w:t>次</w:t>
      </w:r>
      <w:proofErr w:type="gramStart"/>
      <w:r w:rsidRPr="00775663">
        <w:rPr>
          <w:rFonts w:ascii="SimSun" w:hAnsi="SimSun" w:hint="eastAsia"/>
          <w:sz w:val="21"/>
        </w:rPr>
        <w:t>修订稿系采用</w:t>
      </w:r>
      <w:proofErr w:type="gramEnd"/>
      <w:r w:rsidRPr="00775663">
        <w:rPr>
          <w:rFonts w:ascii="SimSun" w:hAnsi="SimSun" w:hint="eastAsia"/>
          <w:sz w:val="21"/>
        </w:rPr>
        <w:t>两种办法编拟而成。它将在IGC第三十六届会议上作详细评论。</w:t>
      </w:r>
    </w:p>
    <w:p w14:paraId="098DD5CE"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多民族玻利维亚国代表团赞同厄瓜多尔代表团代表GRULAC集团所作的发言。它可以接受第二次修订稿，该修订稿为IGC的工作奠定了良好的基础。关于公开来源，来源也应当公开，以供利用。相较于替代案文，它更</w:t>
      </w:r>
      <w:r w:rsidRPr="002A0A4D">
        <w:rPr>
          <w:rFonts w:ascii="SimSun" w:hAnsi="SimSun" w:hint="eastAsia"/>
          <w:sz w:val="21"/>
          <w:szCs w:val="22"/>
        </w:rPr>
        <w:t>倾向</w:t>
      </w:r>
      <w:r w:rsidRPr="00775663">
        <w:rPr>
          <w:rFonts w:ascii="SimSun" w:hAnsi="SimSun" w:hint="eastAsia"/>
          <w:sz w:val="21"/>
        </w:rPr>
        <w:t>于备选案文。关于最后条款，它可以支持新的措辞。第9条的标题应改为“保护措施”，因为这能够更好地反映该</w:t>
      </w:r>
      <w:r w:rsidRPr="00775663">
        <w:rPr>
          <w:rFonts w:ascii="SimSun" w:hAnsi="SimSun"/>
          <w:sz w:val="21"/>
        </w:rPr>
        <w:t>款</w:t>
      </w:r>
      <w:r w:rsidRPr="00775663">
        <w:rPr>
          <w:rFonts w:ascii="SimSun" w:hAnsi="SimSun" w:hint="eastAsia"/>
          <w:sz w:val="21"/>
        </w:rPr>
        <w:t>所用的术语。但是，发现不应当获得专利。这</w:t>
      </w:r>
      <w:r w:rsidRPr="00775663">
        <w:rPr>
          <w:rFonts w:ascii="SimSun" w:hAnsi="SimSun"/>
          <w:sz w:val="21"/>
        </w:rPr>
        <w:t>一</w:t>
      </w:r>
      <w:r w:rsidRPr="00775663">
        <w:rPr>
          <w:rFonts w:ascii="SimSun" w:hAnsi="SimSun" w:hint="eastAsia"/>
          <w:sz w:val="21"/>
        </w:rPr>
        <w:t>意见意在保护遗传资源免遭滥用或盗用。</w:t>
      </w:r>
    </w:p>
    <w:p w14:paraId="1591BA94"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委内瑞拉代表团赞同厄瓜多尔代表团代表GRULAC集团所作的发言，认为第二次修订稿为IGC继续开展工作奠定了良好的基础。它保留先仔细研读该修订稿、待至IGC第三十六届会议再发表评论意见的权利。它重视第9条，因为该条与其国家立法相一致。它对那些声称有必要将术语“衍生物”纳入案文执行部分的人表示认同。</w:t>
      </w:r>
    </w:p>
    <w:p w14:paraId="725D46BE"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伊朗伊斯兰共和国代表团赞同印度尼西亚代表团代表LMC以及其他LMC代表团所作的发言，这些代表团均表示第二次修订稿是IGC工作向前迈出的重要一步。关于序言部分，序言应当与知识产权相关文书和遗传资源相关文书等其他现有文书建立平等的相互关系。《生物多样性公约》并不完备，因为</w:t>
      </w:r>
      <w:r w:rsidRPr="00775663">
        <w:rPr>
          <w:rFonts w:ascii="SimSun" w:hAnsi="SimSun"/>
          <w:sz w:val="21"/>
        </w:rPr>
        <w:t>它</w:t>
      </w:r>
      <w:r w:rsidRPr="00775663">
        <w:rPr>
          <w:rFonts w:ascii="SimSun" w:hAnsi="SimSun" w:hint="eastAsia"/>
          <w:sz w:val="21"/>
        </w:rPr>
        <w:t>只是关于遗传资源问题的双边办法，而IGC当前所处理的是多边办法，这种办法在遗传资源使用方面日益受到重视。序言部分还必须更加明确地指出，制定明确的知识产权制度可使遗传资源使用环境明朗化，并促进利用遗传资源改善各国民众的生计。关于定义，没有必要将执行条款中的术语与其他术语区分开来。对该文件而言，所有这些定义同等重要，最好不要对它们划分等级。关于争议解</w:t>
      </w:r>
      <w:r w:rsidRPr="00775663">
        <w:rPr>
          <w:rFonts w:ascii="SimSun" w:hAnsi="SimSun" w:hint="eastAsia"/>
          <w:sz w:val="21"/>
        </w:rPr>
        <w:lastRenderedPageBreak/>
        <w:t>决，在制裁与补救办法、特别是撤销权利上存在着意见分歧。这不仅仅是一个争议问题，也有意见认为，撤销作</w:t>
      </w:r>
      <w:r w:rsidRPr="00775663">
        <w:rPr>
          <w:rFonts w:ascii="SimSun" w:hAnsi="SimSun"/>
          <w:sz w:val="21"/>
        </w:rPr>
        <w:t>为一</w:t>
      </w:r>
      <w:r w:rsidRPr="00775663">
        <w:rPr>
          <w:rFonts w:ascii="SimSun" w:hAnsi="SimSun" w:hint="eastAsia"/>
          <w:sz w:val="21"/>
        </w:rPr>
        <w:t>项制裁措施应当用作防止授予错误专利的最后手段。争议解决不应侧重于惩罚性措施，而应更加侧重于预防措施。应该在授予前和授予后阶段及时采取争议解决措施，而不是将撤销作</w:t>
      </w:r>
      <w:r w:rsidRPr="00775663">
        <w:rPr>
          <w:rFonts w:ascii="SimSun" w:hAnsi="SimSun"/>
          <w:sz w:val="21"/>
        </w:rPr>
        <w:t>为</w:t>
      </w:r>
      <w:r w:rsidRPr="00775663">
        <w:rPr>
          <w:rFonts w:ascii="SimSun" w:hAnsi="SimSun" w:hint="eastAsia"/>
          <w:sz w:val="21"/>
        </w:rPr>
        <w:t>最后手段。有必要确立一项有力而全面的争议解决机制，但不要将之作为替代办法，而是作为优先办法。撤销或惩罚性措施可用作最后手段。发展中国家对发达国家的专利提</w:t>
      </w:r>
      <w:r w:rsidRPr="00775663">
        <w:rPr>
          <w:rFonts w:ascii="SimSun" w:hAnsi="SimSun"/>
          <w:sz w:val="21"/>
        </w:rPr>
        <w:t>出</w:t>
      </w:r>
      <w:proofErr w:type="gramStart"/>
      <w:r w:rsidRPr="00775663">
        <w:rPr>
          <w:rFonts w:ascii="SimSun" w:hAnsi="SimSun" w:hint="eastAsia"/>
          <w:sz w:val="21"/>
        </w:rPr>
        <w:t>质疑既</w:t>
      </w:r>
      <w:proofErr w:type="gramEnd"/>
      <w:r w:rsidRPr="00775663">
        <w:rPr>
          <w:rFonts w:ascii="SimSun" w:hAnsi="SimSun" w:hint="eastAsia"/>
          <w:sz w:val="21"/>
        </w:rPr>
        <w:t>非常昂贵又非常困难。IGC在未来的工作中最好对制定一项可行的争议解决机制给予同等重视。关于第9条，知识产权的一项基本原则是，在自然界中发现的遗传资源不得被授予专利权或成为知识产权权利的客体。</w:t>
      </w:r>
    </w:p>
    <w:p w14:paraId="7F51D87E"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南非代表团赞成摩洛哥代表团代表非洲集团所作的发言以及印度尼西亚代表团代表LMC所作的发言。它不希望像罗列购物清单那样罗列它认为错误的地方。IGC要有前瞻性，研究以这些特定文件为寻求创造性解决方案的基础的可能性。议题清单可交由特设专家组审议。它要求把重点放在可推动今后工作的更积极步骤上。</w:t>
      </w:r>
    </w:p>
    <w:p w14:paraId="3AB9F6A8" w14:textId="7DAF6FB0"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埃及代表团指出，第二次修订稿为今后的工作奠定了良好的基础。IGC成员不是竞争对手，而是秉持团队精神，齐心协力的团队。它对专家们深表同情，因为摆在他们面前的工作困难重重。它对他们寄予厚望。在对</w:t>
      </w:r>
      <w:r w:rsidRPr="002A0A4D">
        <w:rPr>
          <w:rFonts w:ascii="SimSun" w:hAnsi="SimSun" w:hint="eastAsia"/>
          <w:sz w:val="21"/>
          <w:szCs w:val="22"/>
        </w:rPr>
        <w:t>“盗用”</w:t>
      </w:r>
      <w:r w:rsidRPr="00775663">
        <w:rPr>
          <w:rFonts w:ascii="SimSun" w:hAnsi="SimSun" w:hint="eastAsia"/>
          <w:sz w:val="21"/>
        </w:rPr>
        <w:t>和“衍生物”两个术语下定义时，应结合文件执行部分，特别是目标和公开要求而定。</w:t>
      </w:r>
    </w:p>
    <w:p w14:paraId="0D91070B"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泰国代表团支持印度尼西亚代表团分别代表LMC和亚洲及太平洋集团所作的发言。第二次修订</w:t>
      </w:r>
      <w:proofErr w:type="gramStart"/>
      <w:r w:rsidRPr="00775663">
        <w:rPr>
          <w:rFonts w:ascii="SimSun" w:hAnsi="SimSun" w:hint="eastAsia"/>
          <w:sz w:val="21"/>
        </w:rPr>
        <w:t>稿反映</w:t>
      </w:r>
      <w:proofErr w:type="gramEnd"/>
      <w:r w:rsidRPr="00775663">
        <w:rPr>
          <w:rFonts w:ascii="SimSun" w:hAnsi="SimSun" w:hint="eastAsia"/>
          <w:sz w:val="21"/>
        </w:rPr>
        <w:t>了试图缩小差距的共同努力，可作为在IGC第三十六届会议上作进一步讨论的良好基础。但它对该草案仍有一些关切。例如，“衍生物”和“盗用”定义应放</w:t>
      </w:r>
      <w:r w:rsidRPr="00775663">
        <w:rPr>
          <w:rFonts w:ascii="SimSun" w:hAnsi="SimSun"/>
          <w:sz w:val="21"/>
        </w:rPr>
        <w:t>在</w:t>
      </w:r>
      <w:r w:rsidRPr="00775663">
        <w:rPr>
          <w:rFonts w:ascii="SimSun" w:hAnsi="SimSun" w:hint="eastAsia"/>
          <w:sz w:val="21"/>
        </w:rPr>
        <w:t>执行条款中使用的术语下。它保留在IGC第三十六届会议上进一步发表评论意见的权利。</w:t>
      </w:r>
    </w:p>
    <w:p w14:paraId="03D0F968"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加蓬代表团</w:t>
      </w:r>
      <w:r w:rsidRPr="002A0A4D">
        <w:rPr>
          <w:rFonts w:ascii="SimSun" w:hAnsi="SimSun" w:hint="eastAsia"/>
          <w:sz w:val="21"/>
          <w:szCs w:val="22"/>
        </w:rPr>
        <w:t>赞同摩洛哥代表团</w:t>
      </w:r>
      <w:r w:rsidRPr="00775663">
        <w:rPr>
          <w:rFonts w:ascii="SimSun" w:hAnsi="SimSun" w:hint="eastAsia"/>
          <w:sz w:val="21"/>
        </w:rPr>
        <w:t>代表非洲集团表达的立场。第二次</w:t>
      </w:r>
      <w:proofErr w:type="gramStart"/>
      <w:r w:rsidRPr="00775663">
        <w:rPr>
          <w:rFonts w:ascii="SimSun" w:hAnsi="SimSun" w:hint="eastAsia"/>
          <w:sz w:val="21"/>
        </w:rPr>
        <w:t>修订稿可作为</w:t>
      </w:r>
      <w:proofErr w:type="gramEnd"/>
      <w:r w:rsidRPr="00775663">
        <w:rPr>
          <w:rFonts w:ascii="SimSun" w:hAnsi="SimSun" w:hint="eastAsia"/>
          <w:sz w:val="21"/>
        </w:rPr>
        <w:t>今后工作的良好基础。</w:t>
      </w:r>
    </w:p>
    <w:p w14:paraId="3618B045"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马来西亚代表团赞同印度尼西亚代表团代表LMC所作的发言。第二次修订稿将为进一步讨论奠定有益的基础。它支持将“衍生物”和“盗用”纳入执行条款。另外，在关于客体的第3条中，它希望纳入“利用”一词。它期待在IGC下届会议上进一步参与。</w:t>
      </w:r>
    </w:p>
    <w:p w14:paraId="64622BBC"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斯里兰卡代表团反对在第1条中将定义分为不同部分。它对于将“衍生物”一词从案文中删除并将之纳入遗传资源的替代定义中感到不满。</w:t>
      </w:r>
    </w:p>
    <w:p w14:paraId="71876C2D"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中国代表团指出，在定义部分，遗传资源相关传统知识定义替代案文2中第一个括号中</w:t>
      </w:r>
      <w:r w:rsidRPr="00775663">
        <w:rPr>
          <w:rFonts w:ascii="SimSun" w:hAnsi="SimSun"/>
          <w:sz w:val="21"/>
        </w:rPr>
        <w:t>的</w:t>
      </w:r>
      <w:r w:rsidRPr="00775663">
        <w:rPr>
          <w:rFonts w:ascii="SimSun" w:hAnsi="SimSun" w:hint="eastAsia"/>
          <w:sz w:val="21"/>
        </w:rPr>
        <w:t>“正当权利人，包括”还可以包括作为持有人的国家，序言部分也反映了这</w:t>
      </w:r>
      <w:r w:rsidRPr="00775663">
        <w:rPr>
          <w:rFonts w:ascii="SimSun" w:hAnsi="SimSun"/>
          <w:sz w:val="21"/>
        </w:rPr>
        <w:t>一点</w:t>
      </w:r>
      <w:r w:rsidRPr="00775663">
        <w:rPr>
          <w:rFonts w:ascii="SimSun" w:hAnsi="SimSun" w:hint="eastAsia"/>
          <w:sz w:val="21"/>
        </w:rPr>
        <w:t>。该建议还应当适用于第二次修订稿中包含相同</w:t>
      </w:r>
      <w:r w:rsidRPr="002A0A4D">
        <w:rPr>
          <w:rFonts w:ascii="SimSun" w:hAnsi="SimSun" w:hint="eastAsia"/>
          <w:sz w:val="21"/>
          <w:szCs w:val="22"/>
        </w:rPr>
        <w:t>表述</w:t>
      </w:r>
      <w:r w:rsidRPr="00775663">
        <w:rPr>
          <w:rFonts w:ascii="SimSun" w:hAnsi="SimSun" w:hint="eastAsia"/>
          <w:sz w:val="21"/>
        </w:rPr>
        <w:t>的其他条款。另外，括号应当予以保留。</w:t>
      </w:r>
    </w:p>
    <w:p w14:paraId="0DF42E9E"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主席宣布结束议程第7项。</w:t>
      </w:r>
    </w:p>
    <w:p w14:paraId="68F4B0D3" w14:textId="77777777" w:rsidR="00775663" w:rsidRPr="00EB3184" w:rsidRDefault="005C5905" w:rsidP="00EB3184">
      <w:pPr>
        <w:pStyle w:val="ae"/>
        <w:keepNext/>
        <w:overflowPunct w:val="0"/>
        <w:spacing w:afterLines="50" w:after="120" w:line="340" w:lineRule="atLeast"/>
        <w:ind w:left="5534"/>
        <w:contextualSpacing w:val="0"/>
        <w:jc w:val="both"/>
        <w:rPr>
          <w:rFonts w:ascii="KaiTi" w:eastAsia="KaiTi" w:hAnsi="KaiTi" w:cs="Times New Roman"/>
          <w:sz w:val="21"/>
          <w:szCs w:val="21"/>
        </w:rPr>
      </w:pPr>
      <w:r w:rsidRPr="00EB3184">
        <w:rPr>
          <w:rFonts w:ascii="KaiTi" w:eastAsia="KaiTi" w:hAnsi="KaiTi" w:cs="Times New Roman" w:hint="eastAsia"/>
          <w:sz w:val="21"/>
          <w:szCs w:val="21"/>
        </w:rPr>
        <w:t>关于议程第7项的决定：</w:t>
      </w:r>
    </w:p>
    <w:p w14:paraId="72AF753C" w14:textId="0EFB7BDC" w:rsidR="00775663" w:rsidRPr="00EB3184" w:rsidRDefault="005C5905"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hint="eastAsia"/>
          <w:sz w:val="21"/>
          <w:szCs w:val="21"/>
        </w:rPr>
        <w:t>委员会在文件WIPO/GRTKF/IC/35/</w:t>
      </w:r>
      <w:r w:rsidR="00AD6693">
        <w:rPr>
          <w:rFonts w:ascii="KaiTi" w:eastAsia="KaiTi" w:hAnsi="KaiTi" w:cs="Times New Roman"/>
          <w:sz w:val="21"/>
          <w:szCs w:val="21"/>
        </w:rPr>
        <w:t>‌</w:t>
      </w:r>
      <w:r w:rsidRPr="00EB3184">
        <w:rPr>
          <w:rFonts w:ascii="KaiTi" w:eastAsia="KaiTi" w:hAnsi="KaiTi" w:cs="Times New Roman" w:hint="eastAsia"/>
          <w:sz w:val="21"/>
          <w:szCs w:val="21"/>
        </w:rPr>
        <w:t>4的基础上，拟定了另一份案文“关于知识产权与遗传资源的合并文件第二次修订稿”。委员会决定，根据文件WO/GA/49/</w:t>
      </w:r>
      <w:r w:rsidR="00AD6693">
        <w:rPr>
          <w:rFonts w:ascii="KaiTi" w:eastAsia="KaiTi" w:hAnsi="KaiTi" w:cs="Times New Roman"/>
          <w:sz w:val="21"/>
          <w:szCs w:val="21"/>
        </w:rPr>
        <w:t>‌</w:t>
      </w:r>
      <w:r w:rsidRPr="00EB3184">
        <w:rPr>
          <w:rFonts w:ascii="KaiTi" w:eastAsia="KaiTi" w:hAnsi="KaiTi" w:cs="Times New Roman" w:hint="eastAsia"/>
          <w:sz w:val="21"/>
          <w:szCs w:val="21"/>
        </w:rPr>
        <w:t>21所载的委员会2018-2019年任务授权和2018年工作计划，将2018年3月23</w:t>
      </w:r>
      <w:r w:rsidRPr="00EB3184">
        <w:rPr>
          <w:rFonts w:ascii="KaiTi" w:eastAsia="KaiTi" w:hAnsi="KaiTi" w:cs="Times New Roman" w:hint="eastAsia"/>
          <w:sz w:val="21"/>
          <w:szCs w:val="21"/>
        </w:rPr>
        <w:lastRenderedPageBreak/>
        <w:t>日本项议程项目结束时的该案文转送委员会第三十六届会议。</w:t>
      </w:r>
    </w:p>
    <w:p w14:paraId="14EABFDF" w14:textId="53DA1815" w:rsidR="00775663" w:rsidRPr="00EB3184" w:rsidRDefault="005C5905"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hint="eastAsia"/>
          <w:sz w:val="21"/>
          <w:szCs w:val="21"/>
        </w:rPr>
        <w:t>委员会注意到文件WIPO/GRTKF/IC/35/5、WIPO/GRTKF/IC/</w:t>
      </w:r>
      <w:r w:rsidR="00AD6693">
        <w:rPr>
          <w:rFonts w:ascii="KaiTi" w:eastAsia="KaiTi" w:hAnsi="KaiTi" w:cs="Times New Roman"/>
          <w:sz w:val="21"/>
          <w:szCs w:val="21"/>
        </w:rPr>
        <w:t>‌</w:t>
      </w:r>
      <w:r w:rsidRPr="00EB3184">
        <w:rPr>
          <w:rFonts w:ascii="KaiTi" w:eastAsia="KaiTi" w:hAnsi="KaiTi" w:cs="Times New Roman" w:hint="eastAsia"/>
          <w:sz w:val="21"/>
          <w:szCs w:val="21"/>
        </w:rPr>
        <w:t>35/6、WIPO/GRTKF/IC/35/7、WIPO/</w:t>
      </w:r>
      <w:r w:rsidR="00AD6693">
        <w:rPr>
          <w:rFonts w:ascii="KaiTi" w:eastAsia="KaiTi" w:hAnsi="KaiTi" w:cs="Times New Roman"/>
          <w:sz w:val="21"/>
          <w:szCs w:val="21"/>
        </w:rPr>
        <w:t>‌</w:t>
      </w:r>
      <w:r w:rsidRPr="00EB3184">
        <w:rPr>
          <w:rFonts w:ascii="KaiTi" w:eastAsia="KaiTi" w:hAnsi="KaiTi" w:cs="Times New Roman" w:hint="eastAsia"/>
          <w:sz w:val="21"/>
          <w:szCs w:val="21"/>
        </w:rPr>
        <w:t>GRTKF/IC/35/8、WIPO/GRTKF/IC/35/9、WIPO/GRTKF/IC/35/INF/7、WIPO/GRTKF/</w:t>
      </w:r>
      <w:r w:rsidR="00AD6693">
        <w:rPr>
          <w:rFonts w:ascii="KaiTi" w:eastAsia="KaiTi" w:hAnsi="KaiTi" w:cs="Times New Roman"/>
          <w:sz w:val="21"/>
          <w:szCs w:val="21"/>
        </w:rPr>
        <w:t>‌</w:t>
      </w:r>
      <w:r w:rsidRPr="00EB3184">
        <w:rPr>
          <w:rFonts w:ascii="KaiTi" w:eastAsia="KaiTi" w:hAnsi="KaiTi" w:cs="Times New Roman" w:hint="eastAsia"/>
          <w:sz w:val="21"/>
          <w:szCs w:val="21"/>
        </w:rPr>
        <w:t>IC/35/INF/8和WIPO/GRTKF/IC/35/INF/</w:t>
      </w:r>
      <w:r w:rsidR="00AD6693">
        <w:rPr>
          <w:rFonts w:ascii="KaiTi" w:eastAsia="KaiTi" w:hAnsi="KaiTi" w:cs="Times New Roman"/>
          <w:sz w:val="21"/>
          <w:szCs w:val="21"/>
        </w:rPr>
        <w:t>‌</w:t>
      </w:r>
      <w:r w:rsidRPr="00EB3184">
        <w:rPr>
          <w:rFonts w:ascii="KaiTi" w:eastAsia="KaiTi" w:hAnsi="KaiTi" w:cs="Times New Roman" w:hint="eastAsia"/>
          <w:sz w:val="21"/>
          <w:szCs w:val="21"/>
        </w:rPr>
        <w:t>9，并讨论了上述文件。</w:t>
      </w:r>
    </w:p>
    <w:p w14:paraId="12002F0E" w14:textId="77777777" w:rsidR="00775663" w:rsidRPr="002A0A4D" w:rsidRDefault="005C5905" w:rsidP="002A0A4D">
      <w:pPr>
        <w:pStyle w:val="1"/>
        <w:overflowPunct w:val="0"/>
        <w:spacing w:beforeLines="100" w:afterLines="50" w:after="120" w:line="340" w:lineRule="atLeast"/>
        <w:rPr>
          <w:rFonts w:ascii="SimHei" w:eastAsia="SimHei" w:hAnsi="SimHei" w:cs="Times New Roman"/>
          <w:b w:val="0"/>
          <w:sz w:val="21"/>
        </w:rPr>
      </w:pPr>
      <w:r w:rsidRPr="002A0A4D">
        <w:rPr>
          <w:rFonts w:ascii="SimHei" w:eastAsia="SimHei" w:hAnsi="SimHei" w:cs="Times New Roman" w:hint="eastAsia"/>
          <w:b w:val="0"/>
          <w:sz w:val="21"/>
        </w:rPr>
        <w:t>议程第8项：成立特设专家组</w:t>
      </w:r>
    </w:p>
    <w:p w14:paraId="7AB8E56B" w14:textId="4E5CAFD8"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主席指出，根据与地区协调员讨论的结果，他印发了特设专家组初步提案。他说，他的提案兼顾各方利益，并且从确保技术专业知识为IGC的工作提供帮助并为循证方法提供支持的角度对任务授权作了论述。专家组应当审议实质性问题和具体的技术问题，并就案文本身提出IGC可以采纳的口头建议。专家组成员的提名需要提前</w:t>
      </w:r>
      <w:r w:rsidRPr="002A0A4D">
        <w:rPr>
          <w:rFonts w:ascii="SimSun" w:hAnsi="SimSun" w:hint="eastAsia"/>
          <w:sz w:val="21"/>
          <w:szCs w:val="22"/>
        </w:rPr>
        <w:t>发送</w:t>
      </w:r>
      <w:r w:rsidRPr="00775663">
        <w:rPr>
          <w:rFonts w:ascii="SimSun" w:hAnsi="SimSun" w:hint="eastAsia"/>
          <w:sz w:val="21"/>
        </w:rPr>
        <w:t>，以便他们在会议召开之前做好准备。他将与各位副主席一起为会议选出一位主席或多位联合主席。要让所有人就有待专家组解决的具体问题达成一致意见难之又难。各地区集团应向主席提交各自拟议的议题清单，</w:t>
      </w:r>
      <w:proofErr w:type="gramStart"/>
      <w:r w:rsidRPr="00775663">
        <w:rPr>
          <w:rFonts w:ascii="SimSun" w:hAnsi="SimSun" w:hint="eastAsia"/>
          <w:sz w:val="21"/>
        </w:rPr>
        <w:t>供主席</w:t>
      </w:r>
      <w:proofErr w:type="gramEnd"/>
      <w:r w:rsidRPr="00775663">
        <w:rPr>
          <w:rFonts w:ascii="SimSun" w:hAnsi="SimSun" w:hint="eastAsia"/>
          <w:sz w:val="21"/>
        </w:rPr>
        <w:t>和副主席审议并就最终清单</w:t>
      </w:r>
      <w:proofErr w:type="gramStart"/>
      <w:r w:rsidRPr="00775663">
        <w:rPr>
          <w:rFonts w:ascii="SimSun" w:hAnsi="SimSun" w:hint="eastAsia"/>
          <w:sz w:val="21"/>
        </w:rPr>
        <w:t>作</w:t>
      </w:r>
      <w:r w:rsidRPr="00775663">
        <w:rPr>
          <w:rFonts w:ascii="SimSun" w:hAnsi="SimSun"/>
          <w:sz w:val="21"/>
        </w:rPr>
        <w:t>出</w:t>
      </w:r>
      <w:proofErr w:type="gramEnd"/>
      <w:r w:rsidRPr="00775663">
        <w:rPr>
          <w:rFonts w:ascii="SimSun" w:hAnsi="SimSun"/>
          <w:sz w:val="21"/>
        </w:rPr>
        <w:t>决定</w:t>
      </w:r>
      <w:r w:rsidRPr="00775663">
        <w:rPr>
          <w:rFonts w:ascii="SimSun" w:hAnsi="SimSun" w:hint="eastAsia"/>
          <w:sz w:val="21"/>
        </w:rPr>
        <w:t>，以避免所有成员进行冗长的讨论。最终清单在发布前将提交地区协调员以听取其评论意见。他宣布开始就此发表评论意见。</w:t>
      </w:r>
    </w:p>
    <w:p w14:paraId="7801412C"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印度尼西亚代表团代表亚洲及太平洋集团发言，支持主席的提案，认为该提案兼顾到各方利益，并虑及不同的领域和视角。</w:t>
      </w:r>
    </w:p>
    <w:p w14:paraId="7B378C96"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厄瓜多尔代表团代表GRULAC集团发言，支持主席兼顾各方利益的提案。它希望此项工作将为辩论提供有益参考，帮助思考根本性问题并促进IGC今后的工作。</w:t>
      </w:r>
    </w:p>
    <w:p w14:paraId="6DE3B612"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瑞士代表团代表B集团发言，感谢主席的提案。IGC的任务授权对设立特设专家组的可能性早有预见。它指出，IGC第三十六届会议的</w:t>
      </w:r>
      <w:r w:rsidRPr="00775663">
        <w:rPr>
          <w:rFonts w:ascii="SimSun" w:hAnsi="SimSun"/>
          <w:sz w:val="21"/>
        </w:rPr>
        <w:t>会期</w:t>
      </w:r>
      <w:r w:rsidRPr="00775663">
        <w:rPr>
          <w:rFonts w:ascii="SimSun" w:hAnsi="SimSun" w:hint="eastAsia"/>
          <w:sz w:val="21"/>
        </w:rPr>
        <w:t>将为六天，专家组的任务授权仅限于届会期间。议题参考清单应当更加突出重点并兼顾各方利益。它指出，各地区集团将就有待解决的议题提出提案。它支持采取包容性进程，让包括土著专家、学术界、民间社会和产业界代表在内的所有主要利益攸关方参与其中。专家组的结论将在IGC第三十六届会议全体会议上介绍，由成员国决定如何使用这些结论。</w:t>
      </w:r>
    </w:p>
    <w:p w14:paraId="6FCAA4B9"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摩洛哥代表团代表</w:t>
      </w:r>
      <w:r w:rsidRPr="002A0A4D">
        <w:rPr>
          <w:rFonts w:ascii="SimSun" w:hAnsi="SimSun" w:hint="eastAsia"/>
          <w:sz w:val="21"/>
          <w:szCs w:val="22"/>
        </w:rPr>
        <w:t>非洲集团</w:t>
      </w:r>
      <w:r w:rsidRPr="00775663">
        <w:rPr>
          <w:rFonts w:ascii="SimSun" w:hAnsi="SimSun" w:hint="eastAsia"/>
          <w:sz w:val="21"/>
        </w:rPr>
        <w:t>发言，对主席的提案表示欢迎，认为该提案为寻求解决未决问题奠定了良好的基础。专家组的作用应该是结合迄今取得的成果，推动加快IGC在遗传资源方面的工作进度，并消除分歧。</w:t>
      </w:r>
    </w:p>
    <w:p w14:paraId="40F9ED6A"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立陶宛代表团代表CEBS集团发言，原则上支持主席的提案。它指出，在评估IGC第三十五届会议上关于遗传资源的讨论之</w:t>
      </w:r>
      <w:r w:rsidRPr="00775663">
        <w:rPr>
          <w:rFonts w:ascii="SimSun" w:hAnsi="SimSun"/>
          <w:sz w:val="21"/>
        </w:rPr>
        <w:t>后</w:t>
      </w:r>
      <w:r w:rsidRPr="00775663">
        <w:rPr>
          <w:rFonts w:ascii="SimSun" w:hAnsi="SimSun" w:hint="eastAsia"/>
          <w:sz w:val="21"/>
        </w:rPr>
        <w:t>，它认为，设立这样一个专家组从而利用任务授权中提供的这种可能性具有重要价值。专家组必须尽可能地具有包容性，纳入土著社区、学术界、产业界、民间社会和其他有关各方。它支持缩减议题清单，以便就专家意见可为IGC未来工作带来增加值的专题展开讨论。它支持由主席领导此项工作，并将在需要时</w:t>
      </w:r>
      <w:proofErr w:type="gramStart"/>
      <w:r w:rsidRPr="00775663">
        <w:rPr>
          <w:rFonts w:ascii="SimSun" w:hAnsi="SimSun" w:hint="eastAsia"/>
          <w:sz w:val="21"/>
        </w:rPr>
        <w:t>作出</w:t>
      </w:r>
      <w:proofErr w:type="gramEnd"/>
      <w:r w:rsidRPr="00775663">
        <w:rPr>
          <w:rFonts w:ascii="SimSun" w:hAnsi="SimSun" w:hint="eastAsia"/>
          <w:sz w:val="21"/>
        </w:rPr>
        <w:t>建设性贡献。</w:t>
      </w:r>
    </w:p>
    <w:p w14:paraId="1095CC50"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美国代表团支持瑞士代表团代表B集团所作的发言，并感谢主席的提案。除其他外，专家组将受益于土著专家和产业界以及其他外部专家的参与。它不反对该提案，并且注意到关于设立特设专家</w:t>
      </w:r>
      <w:r w:rsidRPr="00775663">
        <w:rPr>
          <w:rFonts w:ascii="SimSun" w:hAnsi="SimSun" w:hint="eastAsia"/>
          <w:sz w:val="21"/>
        </w:rPr>
        <w:lastRenderedPageBreak/>
        <w:t>组的评论意见。专家组的工作报告不应就案文提出建议，因为任务授权中无此规定。专家组应在全体会议上提出结论，由成员国决定如何处理结论。为了帮助IGC完成其任务授权，专家组的工作应当根据各专家在</w:t>
      </w:r>
      <w:r w:rsidRPr="00775663">
        <w:rPr>
          <w:rFonts w:ascii="SimSun" w:hAnsi="SimSun"/>
          <w:sz w:val="21"/>
        </w:rPr>
        <w:t>国内</w:t>
      </w:r>
      <w:r w:rsidRPr="00775663">
        <w:rPr>
          <w:rFonts w:ascii="SimSun" w:hAnsi="SimSun" w:hint="eastAsia"/>
          <w:sz w:val="21"/>
        </w:rPr>
        <w:t>的经验，帮助组织讨论，为IGC提供借鉴。它强调有必要平衡并压缩议题参考清单。议题数量越少，就越容易按时完成工作。</w:t>
      </w:r>
    </w:p>
    <w:p w14:paraId="704166FB"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图帕赫•阿马鲁的代表支持该提案。但是，设立特设专家组将会削弱IGC的工作。一项文书是否应当通过，应在全体成员国和土著人民都参加的全体会议上进行讨论。土著专家，特别是那些为IGC工作</w:t>
      </w:r>
      <w:proofErr w:type="gramStart"/>
      <w:r w:rsidRPr="00775663">
        <w:rPr>
          <w:rFonts w:ascii="SimSun" w:hAnsi="SimSun" w:hint="eastAsia"/>
          <w:sz w:val="21"/>
        </w:rPr>
        <w:t>作出</w:t>
      </w:r>
      <w:proofErr w:type="gramEnd"/>
      <w:r w:rsidRPr="00775663">
        <w:rPr>
          <w:rFonts w:ascii="SimSun" w:hAnsi="SimSun" w:hint="eastAsia"/>
          <w:sz w:val="21"/>
        </w:rPr>
        <w:t>贡献的专家，必须被纳入这些专家组。</w:t>
      </w:r>
    </w:p>
    <w:p w14:paraId="03B07AF2"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加拿大代表团支持瑞士代表团代表B集团所作的发言，并感谢主席编拟该文件。达成适当平衡并非易事。它原则上支持召集一个专家组，以便为IGC的工作提供依据，甚至发挥推动作用。专家组可兼顾各方视角：土著人民、学术界、民间社会和产业界。专家组的工作需要有一定的指南可循，所提供的参考清单似乎堪当此用。但是，清单应当切合实际，以便专家有足够的时间进行实质性的深入讨论。一</w:t>
      </w:r>
      <w:r w:rsidRPr="00775663">
        <w:rPr>
          <w:rFonts w:ascii="SimSun" w:hAnsi="SimSun"/>
          <w:sz w:val="21"/>
        </w:rPr>
        <w:t>份</w:t>
      </w:r>
      <w:r w:rsidRPr="00775663">
        <w:rPr>
          <w:rFonts w:ascii="SimSun" w:hAnsi="SimSun" w:hint="eastAsia"/>
          <w:sz w:val="21"/>
        </w:rPr>
        <w:t>精简的清单可促进讨论。专家们应该退</w:t>
      </w:r>
      <w:r w:rsidRPr="00775663">
        <w:rPr>
          <w:rFonts w:ascii="SimSun" w:hAnsi="SimSun"/>
          <w:sz w:val="21"/>
        </w:rPr>
        <w:t>一</w:t>
      </w:r>
      <w:r w:rsidRPr="00775663">
        <w:rPr>
          <w:rFonts w:ascii="SimSun" w:hAnsi="SimSun" w:hint="eastAsia"/>
          <w:sz w:val="21"/>
        </w:rPr>
        <w:t>步看待该案文，更多地参与以自下而上方式进行的关于IGC工作的具体国家经验交流，为IGC的工作补充新信息和新视角。关键是要确保专家</w:t>
      </w:r>
      <w:proofErr w:type="gramStart"/>
      <w:r w:rsidRPr="00775663">
        <w:rPr>
          <w:rFonts w:ascii="SimSun" w:hAnsi="SimSun" w:hint="eastAsia"/>
          <w:sz w:val="21"/>
        </w:rPr>
        <w:t>组推动</w:t>
      </w:r>
      <w:proofErr w:type="gramEnd"/>
      <w:r w:rsidRPr="00775663">
        <w:rPr>
          <w:rFonts w:ascii="SimSun" w:hAnsi="SimSun" w:hint="eastAsia"/>
          <w:sz w:val="21"/>
        </w:rPr>
        <w:t>而不</w:t>
      </w:r>
      <w:r w:rsidRPr="00775663">
        <w:rPr>
          <w:rFonts w:ascii="SimSun" w:hAnsi="SimSun"/>
          <w:sz w:val="21"/>
        </w:rPr>
        <w:t>是</w:t>
      </w:r>
      <w:r w:rsidRPr="00775663">
        <w:rPr>
          <w:rFonts w:ascii="SimSun" w:hAnsi="SimSun" w:hint="eastAsia"/>
          <w:sz w:val="21"/>
        </w:rPr>
        <w:t>重复IGC的工作。在讨论该工作文件之前，所有提案或建议都必须先在全体会议上单独进行充分讨论，以免有任何案文被自动纳入工作文件。</w:t>
      </w:r>
    </w:p>
    <w:p w14:paraId="7559BCB2"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埃及代表团表示支持该</w:t>
      </w:r>
      <w:r w:rsidRPr="00775663">
        <w:rPr>
          <w:rFonts w:ascii="SimSun" w:hAnsi="SimSun"/>
          <w:sz w:val="21"/>
        </w:rPr>
        <w:t>提案</w:t>
      </w:r>
      <w:r w:rsidRPr="00775663">
        <w:rPr>
          <w:rFonts w:ascii="SimSun" w:hAnsi="SimSun" w:hint="eastAsia"/>
          <w:sz w:val="21"/>
        </w:rPr>
        <w:t>。但是，议题参考清单应当包括关于文书目标的第</w:t>
      </w:r>
      <w:r w:rsidRPr="00775663">
        <w:rPr>
          <w:rFonts w:ascii="SimSun" w:hAnsi="SimSun"/>
          <w:sz w:val="21"/>
        </w:rPr>
        <w:t>1</w:t>
      </w:r>
      <w:r w:rsidRPr="00775663">
        <w:rPr>
          <w:rFonts w:ascii="SimSun" w:hAnsi="SimSun" w:hint="eastAsia"/>
          <w:sz w:val="21"/>
        </w:rPr>
        <w:t>条，因为其中提到遗传资源和传统知识遭到</w:t>
      </w:r>
      <w:r w:rsidRPr="002A0A4D">
        <w:rPr>
          <w:rFonts w:ascii="SimSun" w:hAnsi="SimSun" w:hint="eastAsia"/>
          <w:sz w:val="21"/>
          <w:szCs w:val="22"/>
        </w:rPr>
        <w:t>滥用</w:t>
      </w:r>
      <w:r w:rsidRPr="00775663">
        <w:rPr>
          <w:rFonts w:ascii="SimSun" w:hAnsi="SimSun" w:hint="eastAsia"/>
          <w:sz w:val="21"/>
        </w:rPr>
        <w:t>和盗用。关于甄选三名代表学术界、民间社会和产业界的专家，它希望今后此类甄选能够代表所有代表团的意见，而不仅仅是某一方的观点。</w:t>
      </w:r>
    </w:p>
    <w:p w14:paraId="03A24B5A"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印度尼西亚代表团支持主席的提案，认为提案符合亚洲及太平洋集团的立场。专家可以分享其</w:t>
      </w:r>
      <w:r w:rsidRPr="00775663">
        <w:rPr>
          <w:rFonts w:ascii="SimSun" w:hAnsi="SimSun"/>
          <w:sz w:val="21"/>
        </w:rPr>
        <w:t>本</w:t>
      </w:r>
      <w:r w:rsidRPr="00775663">
        <w:rPr>
          <w:rFonts w:ascii="SimSun" w:hAnsi="SimSun" w:hint="eastAsia"/>
          <w:sz w:val="21"/>
        </w:rPr>
        <w:t>国的经验，但可做之事不应受到限制。其核心任务授权很可能侧重</w:t>
      </w:r>
      <w:r w:rsidRPr="00775663">
        <w:rPr>
          <w:rFonts w:ascii="SimSun" w:hAnsi="SimSun"/>
          <w:sz w:val="21"/>
        </w:rPr>
        <w:t>于</w:t>
      </w:r>
      <w:r w:rsidRPr="00775663">
        <w:rPr>
          <w:rFonts w:ascii="SimSun" w:hAnsi="SimSun" w:hint="eastAsia"/>
          <w:sz w:val="21"/>
        </w:rPr>
        <w:t>提供法律和政策选择及技术分析，而不仅仅是分享本国经验。应当确保所有专家都是内行。</w:t>
      </w:r>
    </w:p>
    <w:p w14:paraId="74BCBC99"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印度代表团欢迎设立一个</w:t>
      </w:r>
      <w:r w:rsidRPr="002A0A4D">
        <w:rPr>
          <w:rFonts w:ascii="SimSun" w:hAnsi="SimSun" w:hint="eastAsia"/>
          <w:sz w:val="21"/>
          <w:szCs w:val="22"/>
        </w:rPr>
        <w:t>特设</w:t>
      </w:r>
      <w:r w:rsidRPr="00775663">
        <w:rPr>
          <w:rFonts w:ascii="SimSun" w:hAnsi="SimSun" w:hint="eastAsia"/>
          <w:sz w:val="21"/>
        </w:rPr>
        <w:t>专家组。</w:t>
      </w:r>
    </w:p>
    <w:p w14:paraId="0CA16561"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尼日利亚代表团赞同摩洛哥代表团代表非洲集团所作的发言，感谢主席编制了平衡周到的框架，并希望专家组敏感地认识到迫切</w:t>
      </w:r>
      <w:r w:rsidRPr="00775663">
        <w:rPr>
          <w:rFonts w:ascii="SimSun" w:hAnsi="SimSun"/>
          <w:sz w:val="21"/>
        </w:rPr>
        <w:t>需要</w:t>
      </w:r>
      <w:r w:rsidRPr="00775663">
        <w:rPr>
          <w:rFonts w:ascii="SimSun" w:hAnsi="SimSun" w:hint="eastAsia"/>
          <w:sz w:val="21"/>
        </w:rPr>
        <w:t>在遗传资源案文上取得进展。在从学术界、民间社会和产业界甄选补充专家时，必须对地域</w:t>
      </w:r>
      <w:r w:rsidRPr="002A0A4D">
        <w:rPr>
          <w:rFonts w:ascii="SimSun" w:hAnsi="SimSun" w:hint="eastAsia"/>
          <w:sz w:val="21"/>
          <w:szCs w:val="22"/>
        </w:rPr>
        <w:t>包容</w:t>
      </w:r>
      <w:r w:rsidRPr="00775663">
        <w:rPr>
          <w:rFonts w:ascii="SimSun" w:hAnsi="SimSun" w:hint="eastAsia"/>
          <w:sz w:val="21"/>
        </w:rPr>
        <w:t>性和这些代表共同抱有的既定观念的多样性保持敏感。议题参考清单应尽可能收窄，以便取得进展。专家将以个人身份开展工作，不受国家立场拘囿。</w:t>
      </w:r>
    </w:p>
    <w:p w14:paraId="6E01A2D8"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CISA的代表指出，专家组将使土著参会者能够更好地为重要工作</w:t>
      </w:r>
      <w:proofErr w:type="gramStart"/>
      <w:r w:rsidRPr="00775663">
        <w:rPr>
          <w:rFonts w:ascii="SimSun" w:hAnsi="SimSun" w:hint="eastAsia"/>
          <w:sz w:val="21"/>
        </w:rPr>
        <w:t>作出</w:t>
      </w:r>
      <w:proofErr w:type="gramEnd"/>
      <w:r w:rsidRPr="00775663">
        <w:rPr>
          <w:rFonts w:ascii="SimSun" w:hAnsi="SimSun" w:hint="eastAsia"/>
          <w:sz w:val="21"/>
        </w:rPr>
        <w:t>贡献。</w:t>
      </w:r>
    </w:p>
    <w:p w14:paraId="292D0803"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多民族</w:t>
      </w:r>
      <w:r w:rsidRPr="002A0A4D">
        <w:rPr>
          <w:rFonts w:ascii="SimSun" w:hAnsi="SimSun" w:hint="eastAsia"/>
          <w:sz w:val="21"/>
          <w:szCs w:val="22"/>
        </w:rPr>
        <w:t>玻利维亚国代表团</w:t>
      </w:r>
      <w:r w:rsidRPr="00775663">
        <w:rPr>
          <w:rFonts w:ascii="SimSun" w:hAnsi="SimSun" w:hint="eastAsia"/>
          <w:sz w:val="21"/>
        </w:rPr>
        <w:t>支持该提案，并同意厄瓜多尔代表团代表GRULAC集团所作的发言。议题清单应该简短。</w:t>
      </w:r>
    </w:p>
    <w:p w14:paraId="6F1573BB"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rPr>
      </w:pPr>
      <w:r w:rsidRPr="00775663">
        <w:rPr>
          <w:rFonts w:ascii="SimSun" w:hAnsi="SimSun" w:hint="eastAsia"/>
          <w:sz w:val="21"/>
        </w:rPr>
        <w:t>主席宣布</w:t>
      </w:r>
      <w:r w:rsidRPr="002A0A4D">
        <w:rPr>
          <w:rFonts w:ascii="SimSun" w:hAnsi="SimSun" w:hint="eastAsia"/>
          <w:sz w:val="21"/>
          <w:szCs w:val="22"/>
        </w:rPr>
        <w:t>结束</w:t>
      </w:r>
      <w:r w:rsidRPr="00775663">
        <w:rPr>
          <w:rFonts w:ascii="SimSun" w:hAnsi="SimSun" w:hint="eastAsia"/>
          <w:sz w:val="21"/>
        </w:rPr>
        <w:t>议程第8项。</w:t>
      </w:r>
    </w:p>
    <w:p w14:paraId="69BE3358" w14:textId="77777777" w:rsidR="00775663" w:rsidRPr="00EB3184" w:rsidRDefault="005C5905" w:rsidP="00EB3184">
      <w:pPr>
        <w:pStyle w:val="ae"/>
        <w:keepNext/>
        <w:overflowPunct w:val="0"/>
        <w:spacing w:afterLines="50" w:after="120" w:line="340" w:lineRule="atLeast"/>
        <w:ind w:left="5534"/>
        <w:contextualSpacing w:val="0"/>
        <w:jc w:val="both"/>
        <w:rPr>
          <w:rFonts w:ascii="KaiTi" w:eastAsia="KaiTi" w:hAnsi="KaiTi" w:cs="Times New Roman"/>
          <w:sz w:val="21"/>
          <w:szCs w:val="21"/>
        </w:rPr>
      </w:pPr>
      <w:r w:rsidRPr="00EB3184">
        <w:rPr>
          <w:rFonts w:ascii="KaiTi" w:eastAsia="KaiTi" w:hAnsi="KaiTi" w:cs="Times New Roman" w:hint="eastAsia"/>
          <w:sz w:val="21"/>
          <w:szCs w:val="21"/>
        </w:rPr>
        <w:t>关于议程第8项的决定：</w:t>
      </w:r>
    </w:p>
    <w:p w14:paraId="517275AC" w14:textId="77777777" w:rsidR="00775663" w:rsidRPr="00EB3184" w:rsidRDefault="005C5905"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hint="eastAsia"/>
          <w:sz w:val="21"/>
          <w:szCs w:val="21"/>
        </w:rPr>
        <w:t>知识产权与遗传资源、传统知识和民间文学艺术政府间委员会（IGC或委员会）2018/2019两年期的任务授权规定，IGC“可以成立特设专家组，处理具体的法律、政策或技术性议题”，并且“此种专家组的工作结果应提交IGC审</w:t>
      </w:r>
      <w:r w:rsidRPr="00EB3184">
        <w:rPr>
          <w:rFonts w:ascii="KaiTi" w:eastAsia="KaiTi" w:hAnsi="KaiTi" w:cs="Times New Roman" w:hint="eastAsia"/>
          <w:sz w:val="21"/>
          <w:szCs w:val="21"/>
        </w:rPr>
        <w:lastRenderedPageBreak/>
        <w:t>议”。任务授权还指出：“专家组将有平衡的地域代表性，使用高效的工作方法”，“专家组将在IGC举行会议的各周开展工作”。</w:t>
      </w:r>
    </w:p>
    <w:p w14:paraId="7068729C" w14:textId="77777777" w:rsidR="00775663" w:rsidRPr="00EB3184" w:rsidRDefault="005C5905"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hint="eastAsia"/>
          <w:sz w:val="21"/>
          <w:szCs w:val="21"/>
        </w:rPr>
        <w:t>在此背景下，委员会商定，按</w:t>
      </w:r>
      <w:r w:rsidRPr="00EB3184">
        <w:rPr>
          <w:rFonts w:ascii="KaiTi" w:eastAsia="KaiTi" w:hAnsi="KaiTi" w:cs="Times New Roman"/>
          <w:sz w:val="21"/>
          <w:szCs w:val="21"/>
        </w:rPr>
        <w:t>以下方式</w:t>
      </w:r>
      <w:r w:rsidRPr="00EB3184">
        <w:rPr>
          <w:rFonts w:ascii="KaiTi" w:eastAsia="KaiTi" w:hAnsi="KaiTi" w:cs="Times New Roman" w:hint="eastAsia"/>
          <w:sz w:val="21"/>
          <w:szCs w:val="21"/>
        </w:rPr>
        <w:t>组成一个遗传资源问题特设专家组：</w:t>
      </w:r>
    </w:p>
    <w:p w14:paraId="22083CB9" w14:textId="2F1915DC" w:rsidR="005C5905" w:rsidRPr="00852931" w:rsidRDefault="005C5905" w:rsidP="00852931">
      <w:pPr>
        <w:overflowPunct w:val="0"/>
        <w:spacing w:afterLines="50" w:after="120" w:line="340" w:lineRule="atLeast"/>
        <w:ind w:left="6237"/>
        <w:jc w:val="both"/>
        <w:rPr>
          <w:rFonts w:ascii="KaiTi" w:eastAsia="KaiTi" w:hAnsi="KaiTi" w:cs="Tahoma"/>
          <w:i/>
          <w:sz w:val="21"/>
          <w:szCs w:val="22"/>
          <w:u w:val="single"/>
        </w:rPr>
      </w:pPr>
      <w:r w:rsidRPr="00852931">
        <w:rPr>
          <w:rFonts w:ascii="KaiTi" w:eastAsia="KaiTi" w:hAnsi="KaiTi" w:hint="eastAsia"/>
          <w:sz w:val="21"/>
          <w:szCs w:val="22"/>
          <w:u w:val="single"/>
        </w:rPr>
        <w:t>任务授权</w:t>
      </w:r>
    </w:p>
    <w:p w14:paraId="5D72BEFB" w14:textId="77777777" w:rsidR="008F2689" w:rsidRDefault="005C5905" w:rsidP="00852931">
      <w:pPr>
        <w:overflowPunct w:val="0"/>
        <w:spacing w:afterLines="50" w:after="120" w:line="340" w:lineRule="atLeast"/>
        <w:ind w:left="6237"/>
        <w:jc w:val="both"/>
        <w:rPr>
          <w:rFonts w:ascii="KaiTi" w:eastAsia="KaiTi" w:hAnsi="KaiTi"/>
          <w:sz w:val="21"/>
          <w:szCs w:val="22"/>
        </w:rPr>
      </w:pPr>
      <w:r w:rsidRPr="00852931">
        <w:rPr>
          <w:rFonts w:ascii="KaiTi" w:eastAsia="KaiTi" w:hAnsi="KaiTi" w:hint="eastAsia"/>
          <w:sz w:val="21"/>
          <w:szCs w:val="22"/>
        </w:rPr>
        <w:t>IGC全会是</w:t>
      </w:r>
      <w:r w:rsidRPr="00852931">
        <w:rPr>
          <w:rFonts w:ascii="KaiTi" w:eastAsia="KaiTi" w:hAnsi="KaiTi"/>
          <w:sz w:val="21"/>
          <w:szCs w:val="22"/>
        </w:rPr>
        <w:t>一个</w:t>
      </w:r>
      <w:r w:rsidRPr="00852931">
        <w:rPr>
          <w:rFonts w:ascii="KaiTi" w:eastAsia="KaiTi" w:hAnsi="KaiTi" w:hint="eastAsia"/>
          <w:sz w:val="21"/>
          <w:szCs w:val="22"/>
        </w:rPr>
        <w:t>谈判和决策机构。特设专家组是为了</w:t>
      </w:r>
      <w:r w:rsidRPr="00852931">
        <w:rPr>
          <w:rFonts w:ascii="KaiTi" w:eastAsia="KaiTi" w:hAnsi="KaiTi"/>
          <w:sz w:val="21"/>
          <w:szCs w:val="22"/>
        </w:rPr>
        <w:t>支持</w:t>
      </w:r>
      <w:r w:rsidRPr="00852931">
        <w:rPr>
          <w:rFonts w:ascii="KaiTi" w:eastAsia="KaiTi" w:hAnsi="KaiTi" w:hint="eastAsia"/>
          <w:sz w:val="21"/>
          <w:szCs w:val="22"/>
        </w:rPr>
        <w:t>IGC的谈判并</w:t>
      </w:r>
      <w:r w:rsidRPr="00852931">
        <w:rPr>
          <w:rFonts w:ascii="KaiTi" w:eastAsia="KaiTi" w:hAnsi="KaiTi"/>
          <w:sz w:val="21"/>
          <w:szCs w:val="22"/>
        </w:rPr>
        <w:t>为之</w:t>
      </w:r>
      <w:r w:rsidRPr="00852931">
        <w:rPr>
          <w:rFonts w:ascii="KaiTi" w:eastAsia="KaiTi" w:hAnsi="KaiTi" w:hint="eastAsia"/>
          <w:sz w:val="21"/>
          <w:szCs w:val="22"/>
        </w:rPr>
        <w:t>提供便利。</w:t>
      </w:r>
    </w:p>
    <w:p w14:paraId="5DC18E79" w14:textId="3C7E5AFF" w:rsidR="008F2689" w:rsidRDefault="005C5905" w:rsidP="00852931">
      <w:pPr>
        <w:overflowPunct w:val="0"/>
        <w:spacing w:afterLines="50" w:after="120" w:line="340" w:lineRule="atLeast"/>
        <w:ind w:left="6237"/>
        <w:jc w:val="both"/>
        <w:rPr>
          <w:rFonts w:ascii="KaiTi" w:eastAsia="KaiTi" w:hAnsi="KaiTi"/>
          <w:sz w:val="21"/>
          <w:szCs w:val="22"/>
        </w:rPr>
      </w:pPr>
      <w:r w:rsidRPr="00852931">
        <w:rPr>
          <w:rFonts w:ascii="KaiTi" w:eastAsia="KaiTi" w:hAnsi="KaiTi" w:hint="eastAsia"/>
          <w:sz w:val="21"/>
          <w:szCs w:val="22"/>
        </w:rPr>
        <w:t>特设专家组将就法律、政策或技术议题，例如附件议题参考清单中的议题，提供咨询意见和分析。将邀请成员国通过地区协调员提出由特设专家组审议的</w:t>
      </w:r>
      <w:r w:rsidRPr="00852931">
        <w:rPr>
          <w:rFonts w:ascii="KaiTi" w:eastAsia="KaiTi" w:hAnsi="KaiTi"/>
          <w:sz w:val="21"/>
          <w:szCs w:val="22"/>
        </w:rPr>
        <w:t>具体</w:t>
      </w:r>
      <w:r w:rsidRPr="00852931">
        <w:rPr>
          <w:rFonts w:ascii="KaiTi" w:eastAsia="KaiTi" w:hAnsi="KaiTi" w:hint="eastAsia"/>
          <w:sz w:val="21"/>
          <w:szCs w:val="22"/>
        </w:rPr>
        <w:t>议题。IGC主席和副主席应从成员国的建议中确定具体议题清单。该清单应兼顾各方利益，尽量简短，重点突出。清单草案应</w:t>
      </w:r>
      <w:r w:rsidRPr="00852931">
        <w:rPr>
          <w:rFonts w:ascii="KaiTi" w:eastAsia="KaiTi" w:hAnsi="KaiTi"/>
          <w:sz w:val="21"/>
          <w:szCs w:val="22"/>
        </w:rPr>
        <w:t>由</w:t>
      </w:r>
      <w:r w:rsidRPr="00852931">
        <w:rPr>
          <w:rFonts w:ascii="KaiTi" w:eastAsia="KaiTi" w:hAnsi="KaiTi" w:hint="eastAsia"/>
          <w:sz w:val="21"/>
          <w:szCs w:val="22"/>
        </w:rPr>
        <w:t>IGC主席提供</w:t>
      </w:r>
      <w:r w:rsidRPr="00852931">
        <w:rPr>
          <w:rFonts w:ascii="KaiTi" w:eastAsia="KaiTi" w:hAnsi="KaiTi"/>
          <w:sz w:val="21"/>
          <w:szCs w:val="22"/>
        </w:rPr>
        <w:t>给</w:t>
      </w:r>
      <w:r w:rsidRPr="00852931">
        <w:rPr>
          <w:rFonts w:ascii="KaiTi" w:eastAsia="KaiTi" w:hAnsi="KaiTi" w:hint="eastAsia"/>
          <w:sz w:val="21"/>
          <w:szCs w:val="22"/>
        </w:rPr>
        <w:t>地区协调员，</w:t>
      </w:r>
      <w:proofErr w:type="gramStart"/>
      <w:r w:rsidRPr="00852931">
        <w:rPr>
          <w:rFonts w:ascii="KaiTi" w:eastAsia="KaiTi" w:hAnsi="KaiTi" w:hint="eastAsia"/>
          <w:sz w:val="21"/>
          <w:szCs w:val="22"/>
        </w:rPr>
        <w:t>供</w:t>
      </w:r>
      <w:r w:rsidRPr="00852931">
        <w:rPr>
          <w:rFonts w:ascii="KaiTi" w:eastAsia="KaiTi" w:hAnsi="KaiTi"/>
          <w:sz w:val="21"/>
          <w:szCs w:val="22"/>
        </w:rPr>
        <w:t>提出</w:t>
      </w:r>
      <w:proofErr w:type="gramEnd"/>
      <w:r w:rsidRPr="00852931">
        <w:rPr>
          <w:rFonts w:ascii="KaiTi" w:eastAsia="KaiTi" w:hAnsi="KaiTi" w:hint="eastAsia"/>
          <w:sz w:val="21"/>
          <w:szCs w:val="22"/>
        </w:rPr>
        <w:t>评论意见，并在专家组会议前通报各位专家。</w:t>
      </w:r>
    </w:p>
    <w:p w14:paraId="3FCF529F" w14:textId="6583ACEB" w:rsidR="005C5905"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特设专家组将在IGC第三十六届会议上向IGC全会报告其工作成果。</w:t>
      </w:r>
    </w:p>
    <w:p w14:paraId="0FA17941" w14:textId="77777777" w:rsidR="005C5905"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IGC第三十六届会议的议程将列入特设专家组此</w:t>
      </w:r>
      <w:r w:rsidRPr="00852931">
        <w:rPr>
          <w:rFonts w:ascii="KaiTi" w:eastAsia="KaiTi" w:hAnsi="KaiTi"/>
          <w:sz w:val="21"/>
          <w:szCs w:val="22"/>
        </w:rPr>
        <w:t>种</w:t>
      </w:r>
      <w:r w:rsidRPr="00852931">
        <w:rPr>
          <w:rFonts w:ascii="KaiTi" w:eastAsia="KaiTi" w:hAnsi="KaiTi" w:hint="eastAsia"/>
          <w:sz w:val="21"/>
          <w:szCs w:val="22"/>
        </w:rPr>
        <w:t>报告，报告将由特设专家组的主席或联合主席</w:t>
      </w:r>
      <w:proofErr w:type="gramStart"/>
      <w:r w:rsidRPr="00852931">
        <w:rPr>
          <w:rFonts w:ascii="KaiTi" w:eastAsia="KaiTi" w:hAnsi="KaiTi" w:hint="eastAsia"/>
          <w:sz w:val="21"/>
          <w:szCs w:val="22"/>
        </w:rPr>
        <w:t>作出</w:t>
      </w:r>
      <w:proofErr w:type="gramEnd"/>
      <w:r w:rsidRPr="00852931">
        <w:rPr>
          <w:rFonts w:ascii="KaiTi" w:eastAsia="KaiTi" w:hAnsi="KaiTi" w:hint="eastAsia"/>
          <w:sz w:val="21"/>
          <w:szCs w:val="22"/>
        </w:rPr>
        <w:t>，并写入IGC第三十六届会议的报告。</w:t>
      </w:r>
    </w:p>
    <w:p w14:paraId="40B55DC6" w14:textId="77777777" w:rsidR="005C5905" w:rsidRPr="00852931" w:rsidRDefault="005C5905" w:rsidP="00852931">
      <w:pPr>
        <w:overflowPunct w:val="0"/>
        <w:spacing w:afterLines="50" w:after="120" w:line="340" w:lineRule="atLeast"/>
        <w:ind w:left="6237"/>
        <w:jc w:val="both"/>
        <w:rPr>
          <w:rFonts w:ascii="KaiTi" w:eastAsia="KaiTi" w:hAnsi="KaiTi" w:cs="Tahoma"/>
          <w:i/>
          <w:sz w:val="21"/>
          <w:szCs w:val="22"/>
          <w:u w:val="single"/>
        </w:rPr>
      </w:pPr>
      <w:r w:rsidRPr="00852931">
        <w:rPr>
          <w:rFonts w:ascii="KaiTi" w:eastAsia="KaiTi" w:hAnsi="KaiTi" w:hint="eastAsia"/>
          <w:sz w:val="21"/>
          <w:szCs w:val="22"/>
          <w:u w:val="single"/>
        </w:rPr>
        <w:t>组成</w:t>
      </w:r>
    </w:p>
    <w:p w14:paraId="1063D13D" w14:textId="77777777" w:rsidR="008F2689" w:rsidRDefault="005C5905" w:rsidP="00852931">
      <w:pPr>
        <w:overflowPunct w:val="0"/>
        <w:spacing w:afterLines="50" w:after="120" w:line="340" w:lineRule="atLeast"/>
        <w:ind w:left="6237"/>
        <w:jc w:val="both"/>
        <w:rPr>
          <w:rFonts w:ascii="KaiTi" w:eastAsia="KaiTi" w:hAnsi="KaiTi"/>
          <w:sz w:val="21"/>
          <w:szCs w:val="22"/>
        </w:rPr>
      </w:pPr>
      <w:r w:rsidRPr="00852931">
        <w:rPr>
          <w:rFonts w:ascii="KaiTi" w:eastAsia="KaiTi" w:hAnsi="KaiTi" w:hint="eastAsia"/>
          <w:sz w:val="21"/>
          <w:szCs w:val="22"/>
        </w:rPr>
        <w:t>每个地区集团将由最多四名专家作为代表。</w:t>
      </w:r>
      <w:r w:rsidRPr="00852931">
        <w:rPr>
          <w:rFonts w:ascii="KaiTi" w:eastAsia="KaiTi" w:hAnsi="KaiTi" w:hint="eastAsia"/>
          <w:sz w:val="21"/>
        </w:rPr>
        <w:t>将邀请欧洲联盟（欧盟）和观点相似</w:t>
      </w:r>
      <w:r w:rsidRPr="00852931">
        <w:rPr>
          <w:rFonts w:ascii="KaiTi" w:eastAsia="KaiTi" w:hAnsi="KaiTi"/>
          <w:sz w:val="21"/>
        </w:rPr>
        <w:t>的</w:t>
      </w:r>
      <w:r w:rsidRPr="00852931">
        <w:rPr>
          <w:rFonts w:ascii="KaiTi" w:eastAsia="KaiTi" w:hAnsi="KaiTi" w:hint="eastAsia"/>
          <w:sz w:val="21"/>
        </w:rPr>
        <w:t>国家提名两位专家，不附带资助要求。</w:t>
      </w:r>
      <w:r w:rsidRPr="00852931">
        <w:rPr>
          <w:rFonts w:ascii="KaiTi" w:eastAsia="KaiTi" w:hAnsi="KaiTi" w:hint="eastAsia"/>
          <w:sz w:val="21"/>
          <w:szCs w:val="22"/>
        </w:rPr>
        <w:t>将邀请土著人民核心组提名两位土著专家参会。专家最好是主题事项方</w:t>
      </w:r>
      <w:r w:rsidRPr="00852931">
        <w:rPr>
          <w:rFonts w:ascii="KaiTi" w:eastAsia="KaiTi" w:hAnsi="KaiTi" w:hint="eastAsia"/>
          <w:sz w:val="21"/>
          <w:szCs w:val="22"/>
        </w:rPr>
        <w:lastRenderedPageBreak/>
        <w:t>面的专家，应以个人身份参会。</w:t>
      </w:r>
      <w:r w:rsidRPr="00852931">
        <w:rPr>
          <w:rFonts w:ascii="KaiTi" w:eastAsia="KaiTi" w:hAnsi="KaiTi" w:hint="eastAsia"/>
          <w:sz w:val="21"/>
          <w:szCs w:val="22"/>
        </w:rPr>
        <w:cr/>
        <w:t>秘书处将邀请各地区集团、欧盟、观点相似</w:t>
      </w:r>
      <w:r w:rsidRPr="00852931">
        <w:rPr>
          <w:rFonts w:ascii="KaiTi" w:eastAsia="KaiTi" w:hAnsi="KaiTi"/>
          <w:sz w:val="21"/>
          <w:szCs w:val="22"/>
        </w:rPr>
        <w:t>的</w:t>
      </w:r>
      <w:r w:rsidRPr="00852931">
        <w:rPr>
          <w:rFonts w:ascii="KaiTi" w:eastAsia="KaiTi" w:hAnsi="KaiTi" w:hint="eastAsia"/>
          <w:sz w:val="21"/>
          <w:szCs w:val="22"/>
        </w:rPr>
        <w:t>国家和土著人民核心组，在将</w:t>
      </w:r>
      <w:r w:rsidRPr="00852931">
        <w:rPr>
          <w:rFonts w:ascii="KaiTi" w:eastAsia="KaiTi" w:hAnsi="KaiTi"/>
          <w:sz w:val="21"/>
          <w:szCs w:val="22"/>
        </w:rPr>
        <w:t>发出</w:t>
      </w:r>
      <w:r w:rsidRPr="00852931">
        <w:rPr>
          <w:rFonts w:ascii="KaiTi" w:eastAsia="KaiTi" w:hAnsi="KaiTi" w:hint="eastAsia"/>
          <w:sz w:val="21"/>
          <w:szCs w:val="22"/>
        </w:rPr>
        <w:t>通知的日期之前提名自己的专家，以便可以</w:t>
      </w:r>
      <w:proofErr w:type="gramStart"/>
      <w:r w:rsidRPr="00852931">
        <w:rPr>
          <w:rFonts w:ascii="KaiTi" w:eastAsia="KaiTi" w:hAnsi="KaiTi" w:hint="eastAsia"/>
          <w:sz w:val="21"/>
          <w:szCs w:val="22"/>
        </w:rPr>
        <w:t>作出</w:t>
      </w:r>
      <w:proofErr w:type="gramEnd"/>
      <w:r w:rsidRPr="00852931">
        <w:rPr>
          <w:rFonts w:ascii="KaiTi" w:eastAsia="KaiTi" w:hAnsi="KaiTi" w:hint="eastAsia"/>
          <w:sz w:val="21"/>
          <w:szCs w:val="22"/>
        </w:rPr>
        <w:t>必要的安排。</w:t>
      </w:r>
    </w:p>
    <w:p w14:paraId="1C586B8B" w14:textId="2EFDE624" w:rsidR="005C5905"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授权秘书处从学术界、民间社会和产业界邀请至多三名专家，为特设专家组提供</w:t>
      </w:r>
      <w:r w:rsidRPr="00852931">
        <w:rPr>
          <w:rFonts w:ascii="KaiTi" w:eastAsia="KaiTi" w:hAnsi="KaiTi"/>
          <w:sz w:val="21"/>
          <w:szCs w:val="22"/>
        </w:rPr>
        <w:t>协助，</w:t>
      </w:r>
      <w:r w:rsidRPr="00852931">
        <w:rPr>
          <w:rFonts w:ascii="KaiTi" w:eastAsia="KaiTi" w:hAnsi="KaiTi" w:hint="eastAsia"/>
          <w:sz w:val="21"/>
          <w:szCs w:val="22"/>
        </w:rPr>
        <w:t>方式</w:t>
      </w:r>
      <w:r w:rsidRPr="00852931">
        <w:rPr>
          <w:rFonts w:ascii="KaiTi" w:eastAsia="KaiTi" w:hAnsi="KaiTi"/>
          <w:sz w:val="21"/>
          <w:szCs w:val="22"/>
        </w:rPr>
        <w:t>例如</w:t>
      </w:r>
      <w:r w:rsidRPr="00852931">
        <w:rPr>
          <w:rFonts w:ascii="KaiTi" w:eastAsia="KaiTi" w:hAnsi="KaiTi" w:hint="eastAsia"/>
          <w:sz w:val="21"/>
          <w:szCs w:val="22"/>
        </w:rPr>
        <w:t>做报告和回答技术问题。他们将以个人身份参会。</w:t>
      </w:r>
    </w:p>
    <w:p w14:paraId="07228685" w14:textId="06F702E0" w:rsidR="005C5905"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将邀请IGC的主席和副主席出席特设专家组会议。</w:t>
      </w:r>
    </w:p>
    <w:p w14:paraId="528F59AF" w14:textId="4D3602E5" w:rsidR="005C5905" w:rsidRPr="00852931" w:rsidRDefault="005C5905" w:rsidP="00852931">
      <w:pPr>
        <w:overflowPunct w:val="0"/>
        <w:spacing w:afterLines="50" w:after="120" w:line="340" w:lineRule="atLeast"/>
        <w:ind w:left="6237"/>
        <w:jc w:val="both"/>
        <w:rPr>
          <w:rFonts w:ascii="KaiTi" w:eastAsia="KaiTi" w:hAnsi="KaiTi" w:cs="Tahoma"/>
          <w:i/>
          <w:sz w:val="21"/>
          <w:szCs w:val="22"/>
          <w:u w:val="single"/>
        </w:rPr>
      </w:pPr>
      <w:r w:rsidRPr="00852931">
        <w:rPr>
          <w:rFonts w:ascii="KaiTi" w:eastAsia="KaiTi" w:hAnsi="KaiTi" w:hint="eastAsia"/>
          <w:sz w:val="21"/>
          <w:szCs w:val="22"/>
          <w:u w:val="single"/>
        </w:rPr>
        <w:t>会期和地点</w:t>
      </w:r>
    </w:p>
    <w:p w14:paraId="60705F58" w14:textId="2C19FBE3" w:rsidR="005C5905"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遗传资源问题特设专家组将于2018年6月24日星期日9时至17时在日内瓦产权组织总部NB0.107会议室举行会议。</w:t>
      </w:r>
    </w:p>
    <w:p w14:paraId="5206ABD4" w14:textId="77777777" w:rsidR="005C5905" w:rsidRPr="00852931" w:rsidRDefault="005C5905" w:rsidP="00852931">
      <w:pPr>
        <w:overflowPunct w:val="0"/>
        <w:spacing w:afterLines="50" w:after="120" w:line="340" w:lineRule="atLeast"/>
        <w:ind w:left="6237"/>
        <w:jc w:val="both"/>
        <w:rPr>
          <w:rFonts w:ascii="KaiTi" w:eastAsia="KaiTi" w:hAnsi="KaiTi" w:cs="Tahoma"/>
          <w:i/>
          <w:sz w:val="21"/>
          <w:szCs w:val="22"/>
          <w:u w:val="single"/>
        </w:rPr>
      </w:pPr>
      <w:r w:rsidRPr="00852931">
        <w:rPr>
          <w:rFonts w:ascii="KaiTi" w:eastAsia="KaiTi" w:hAnsi="KaiTi" w:hint="eastAsia"/>
          <w:sz w:val="21"/>
          <w:szCs w:val="22"/>
          <w:u w:val="single"/>
        </w:rPr>
        <w:t>资助</w:t>
      </w:r>
    </w:p>
    <w:p w14:paraId="64FABD54" w14:textId="77777777" w:rsidR="005C5905"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按照商定的IGC进程资助方法，36个国家（每个地区7个国家加中国）中各有一名与会者将获得出席IGC第三十六届会议的资助。将邀请地区协调员按惯常方式提供拟资助国家的名单，然后将</w:t>
      </w:r>
      <w:proofErr w:type="gramStart"/>
      <w:r w:rsidRPr="00852931">
        <w:rPr>
          <w:rFonts w:ascii="KaiTi" w:eastAsia="KaiTi" w:hAnsi="KaiTi" w:hint="eastAsia"/>
          <w:sz w:val="21"/>
          <w:szCs w:val="22"/>
        </w:rPr>
        <w:t>邀请受</w:t>
      </w:r>
      <w:proofErr w:type="gramEnd"/>
      <w:r w:rsidRPr="00852931">
        <w:rPr>
          <w:rFonts w:ascii="KaiTi" w:eastAsia="KaiTi" w:hAnsi="KaiTi" w:hint="eastAsia"/>
          <w:sz w:val="21"/>
          <w:szCs w:val="22"/>
        </w:rPr>
        <w:t>资助国家</w:t>
      </w:r>
      <w:proofErr w:type="gramStart"/>
      <w:r w:rsidRPr="00852931">
        <w:rPr>
          <w:rFonts w:ascii="KaiTi" w:eastAsia="KaiTi" w:hAnsi="KaiTi" w:hint="eastAsia"/>
          <w:sz w:val="21"/>
          <w:szCs w:val="22"/>
        </w:rPr>
        <w:t>提名受</w:t>
      </w:r>
      <w:proofErr w:type="gramEnd"/>
      <w:r w:rsidRPr="00852931">
        <w:rPr>
          <w:rFonts w:ascii="KaiTi" w:eastAsia="KaiTi" w:hAnsi="KaiTi" w:hint="eastAsia"/>
          <w:sz w:val="21"/>
          <w:szCs w:val="22"/>
        </w:rPr>
        <w:t>资助的IGC参会人。</w:t>
      </w:r>
    </w:p>
    <w:p w14:paraId="5675C895" w14:textId="77777777" w:rsidR="008F2689" w:rsidRDefault="005C5905" w:rsidP="00852931">
      <w:pPr>
        <w:overflowPunct w:val="0"/>
        <w:spacing w:afterLines="50" w:after="120" w:line="340" w:lineRule="atLeast"/>
        <w:ind w:left="6237"/>
        <w:jc w:val="both"/>
        <w:rPr>
          <w:rFonts w:ascii="KaiTi" w:eastAsia="KaiTi" w:hAnsi="KaiTi"/>
          <w:sz w:val="21"/>
          <w:szCs w:val="22"/>
        </w:rPr>
      </w:pPr>
      <w:r w:rsidRPr="00852931">
        <w:rPr>
          <w:rFonts w:ascii="KaiTi" w:eastAsia="KaiTi" w:hAnsi="KaiTi" w:hint="eastAsia"/>
          <w:sz w:val="21"/>
          <w:szCs w:val="22"/>
        </w:rPr>
        <w:t>对每个地区集团出席特设</w:t>
      </w:r>
      <w:proofErr w:type="gramStart"/>
      <w:r w:rsidRPr="00852931">
        <w:rPr>
          <w:rFonts w:ascii="KaiTi" w:eastAsia="KaiTi" w:hAnsi="KaiTi" w:hint="eastAsia"/>
          <w:sz w:val="21"/>
          <w:szCs w:val="22"/>
        </w:rPr>
        <w:t>专家组且为</w:t>
      </w:r>
      <w:proofErr w:type="gramEnd"/>
      <w:r w:rsidRPr="00852931">
        <w:rPr>
          <w:rFonts w:ascii="KaiTi" w:eastAsia="KaiTi" w:hAnsi="KaiTi" w:hint="eastAsia"/>
          <w:sz w:val="21"/>
          <w:szCs w:val="22"/>
        </w:rPr>
        <w:t>IGC受资助参会人的专家，产权组织将按惯常的IGC费率多提供一份每日生活津贴。产权组织不负责承担其他专家的开支或任何其他额外开支。</w:t>
      </w:r>
    </w:p>
    <w:p w14:paraId="0CE61588" w14:textId="77777777" w:rsidR="008F2689" w:rsidRDefault="005C5905" w:rsidP="00852931">
      <w:pPr>
        <w:overflowPunct w:val="0"/>
        <w:spacing w:afterLines="50" w:after="120" w:line="340" w:lineRule="atLeast"/>
        <w:ind w:left="6237"/>
        <w:jc w:val="both"/>
        <w:rPr>
          <w:rFonts w:ascii="KaiTi" w:eastAsia="KaiTi" w:hAnsi="KaiTi"/>
          <w:sz w:val="21"/>
          <w:szCs w:val="22"/>
        </w:rPr>
      </w:pPr>
      <w:r w:rsidRPr="00852931">
        <w:rPr>
          <w:rFonts w:ascii="KaiTi" w:eastAsia="KaiTi" w:hAnsi="KaiTi" w:hint="eastAsia"/>
          <w:sz w:val="21"/>
          <w:szCs w:val="22"/>
        </w:rPr>
        <w:t>特设专家组的这种资助安排不构成产权组织其他会议的先例。</w:t>
      </w:r>
    </w:p>
    <w:p w14:paraId="26566797" w14:textId="0A43BA67" w:rsidR="005C5905"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如果参加特设专家组成员的土著专家</w:t>
      </w:r>
      <w:proofErr w:type="gramStart"/>
      <w:r w:rsidRPr="00852931">
        <w:rPr>
          <w:rFonts w:ascii="KaiTi" w:eastAsia="KaiTi" w:hAnsi="KaiTi" w:hint="eastAsia"/>
          <w:sz w:val="21"/>
          <w:szCs w:val="22"/>
        </w:rPr>
        <w:t>按咨询</w:t>
      </w:r>
      <w:proofErr w:type="gramEnd"/>
      <w:r w:rsidRPr="00852931">
        <w:rPr>
          <w:rFonts w:ascii="KaiTi" w:eastAsia="KaiTi" w:hAnsi="KaiTi" w:hint="eastAsia"/>
          <w:sz w:val="21"/>
          <w:szCs w:val="22"/>
        </w:rPr>
        <w:t>委员会的决定接受自愿基金的资助，或者是IGC第三</w:t>
      </w:r>
      <w:r w:rsidRPr="00852931">
        <w:rPr>
          <w:rFonts w:ascii="KaiTi" w:eastAsia="KaiTi" w:hAnsi="KaiTi" w:hint="eastAsia"/>
          <w:sz w:val="21"/>
          <w:szCs w:val="22"/>
        </w:rPr>
        <w:lastRenderedPageBreak/>
        <w:t>十六届会议土著专家小组的专家，产权组织将按惯常的费率提供一份每日生活津贴。产权组织不负责其他土著专家的开支或任何其他额外开支。</w:t>
      </w:r>
    </w:p>
    <w:p w14:paraId="5BD0D776" w14:textId="77777777" w:rsidR="005C5905" w:rsidRPr="00852931" w:rsidRDefault="005C5905" w:rsidP="00852931">
      <w:pPr>
        <w:overflowPunct w:val="0"/>
        <w:spacing w:afterLines="50" w:after="120" w:line="340" w:lineRule="atLeast"/>
        <w:ind w:left="6237"/>
        <w:jc w:val="both"/>
        <w:rPr>
          <w:rFonts w:ascii="KaiTi" w:eastAsia="KaiTi" w:hAnsi="KaiTi" w:cs="Tahoma"/>
          <w:i/>
          <w:sz w:val="21"/>
          <w:szCs w:val="22"/>
          <w:u w:val="single"/>
        </w:rPr>
      </w:pPr>
      <w:r w:rsidRPr="00852931">
        <w:rPr>
          <w:rFonts w:ascii="KaiTi" w:eastAsia="KaiTi" w:hAnsi="KaiTi" w:hint="eastAsia"/>
          <w:sz w:val="21"/>
          <w:szCs w:val="22"/>
          <w:u w:val="single"/>
        </w:rPr>
        <w:t>语言</w:t>
      </w:r>
    </w:p>
    <w:p w14:paraId="75E69EE8" w14:textId="77777777" w:rsidR="005C5905"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特设专家组的工作语言是英语、法语和西班牙语。</w:t>
      </w:r>
    </w:p>
    <w:p w14:paraId="2B6B30B4" w14:textId="77777777" w:rsidR="005C5905" w:rsidRPr="00852931" w:rsidRDefault="005C5905" w:rsidP="00852931">
      <w:pPr>
        <w:overflowPunct w:val="0"/>
        <w:spacing w:afterLines="50" w:after="120" w:line="340" w:lineRule="atLeast"/>
        <w:ind w:left="6237"/>
        <w:jc w:val="both"/>
        <w:rPr>
          <w:rFonts w:ascii="KaiTi" w:eastAsia="KaiTi" w:hAnsi="KaiTi" w:cs="Tahoma"/>
          <w:i/>
          <w:sz w:val="21"/>
          <w:szCs w:val="22"/>
          <w:u w:val="single"/>
        </w:rPr>
      </w:pPr>
      <w:r w:rsidRPr="00852931">
        <w:rPr>
          <w:rFonts w:ascii="KaiTi" w:eastAsia="KaiTi" w:hAnsi="KaiTi" w:hint="eastAsia"/>
          <w:iCs/>
          <w:sz w:val="21"/>
          <w:szCs w:val="22"/>
          <w:u w:val="single"/>
        </w:rPr>
        <w:t>特设专家组的主席或联合主席</w:t>
      </w:r>
    </w:p>
    <w:p w14:paraId="4A383E22" w14:textId="7BE0EE21" w:rsidR="005C5905"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主席或联合主席由IGC主席在特设专家组</w:t>
      </w:r>
      <w:proofErr w:type="gramStart"/>
      <w:r w:rsidRPr="00852931">
        <w:rPr>
          <w:rFonts w:ascii="KaiTi" w:eastAsia="KaiTi" w:hAnsi="KaiTi" w:hint="eastAsia"/>
          <w:sz w:val="21"/>
          <w:szCs w:val="22"/>
        </w:rPr>
        <w:t>会前从</w:t>
      </w:r>
      <w:proofErr w:type="gramEnd"/>
      <w:r w:rsidRPr="00852931">
        <w:rPr>
          <w:rFonts w:ascii="KaiTi" w:eastAsia="KaiTi" w:hAnsi="KaiTi" w:hint="eastAsia"/>
          <w:sz w:val="21"/>
          <w:szCs w:val="22"/>
        </w:rPr>
        <w:t>与会专家中指定，让他们有充分时间准备。</w:t>
      </w:r>
    </w:p>
    <w:p w14:paraId="6AB488E6" w14:textId="77777777" w:rsidR="005C5905" w:rsidRPr="00852931" w:rsidRDefault="005C5905" w:rsidP="00852931">
      <w:pPr>
        <w:overflowPunct w:val="0"/>
        <w:spacing w:afterLines="50" w:after="120" w:line="340" w:lineRule="atLeast"/>
        <w:ind w:left="6237"/>
        <w:jc w:val="both"/>
        <w:rPr>
          <w:rFonts w:ascii="KaiTi" w:eastAsia="KaiTi" w:hAnsi="KaiTi" w:cs="Tahoma"/>
          <w:i/>
          <w:sz w:val="21"/>
          <w:szCs w:val="22"/>
          <w:u w:val="single"/>
        </w:rPr>
      </w:pPr>
      <w:r w:rsidRPr="00852931">
        <w:rPr>
          <w:rFonts w:ascii="KaiTi" w:eastAsia="KaiTi" w:hAnsi="KaiTi" w:hint="eastAsia"/>
          <w:sz w:val="21"/>
          <w:szCs w:val="22"/>
          <w:u w:val="single"/>
        </w:rPr>
        <w:t>非正式性</w:t>
      </w:r>
    </w:p>
    <w:p w14:paraId="6352C47A" w14:textId="77777777" w:rsidR="008F2689" w:rsidRDefault="005C5905" w:rsidP="00852931">
      <w:pPr>
        <w:overflowPunct w:val="0"/>
        <w:spacing w:afterLines="50" w:after="120" w:line="340" w:lineRule="atLeast"/>
        <w:ind w:left="6237"/>
        <w:jc w:val="both"/>
        <w:rPr>
          <w:rFonts w:ascii="KaiTi" w:eastAsia="KaiTi" w:hAnsi="KaiTi"/>
          <w:sz w:val="21"/>
          <w:szCs w:val="22"/>
        </w:rPr>
      </w:pPr>
      <w:r w:rsidRPr="00852931">
        <w:rPr>
          <w:rFonts w:ascii="KaiTi" w:eastAsia="KaiTi" w:hAnsi="KaiTi" w:hint="eastAsia"/>
          <w:sz w:val="21"/>
          <w:szCs w:val="22"/>
        </w:rPr>
        <w:t>特设专家组不进行网播，也不像IGC全体会议那样进行报告。</w:t>
      </w:r>
    </w:p>
    <w:p w14:paraId="0B2855F8" w14:textId="6A62AEEE" w:rsidR="005C5905"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请所有与会者尊重特设专家组的非正式性，不要向公众传播特设专家组进行</w:t>
      </w:r>
      <w:r w:rsidRPr="00852931">
        <w:rPr>
          <w:rFonts w:ascii="KaiTi" w:eastAsia="KaiTi" w:hAnsi="KaiTi"/>
          <w:sz w:val="21"/>
          <w:szCs w:val="22"/>
        </w:rPr>
        <w:t>的</w:t>
      </w:r>
      <w:r w:rsidRPr="00852931">
        <w:rPr>
          <w:rFonts w:ascii="KaiTi" w:eastAsia="KaiTi" w:hAnsi="KaiTi" w:hint="eastAsia"/>
          <w:sz w:val="21"/>
          <w:szCs w:val="22"/>
        </w:rPr>
        <w:t>讨论的内容或性质，不论是“实况”还是在未来任何时间，不论是概括的</w:t>
      </w:r>
      <w:r w:rsidRPr="00852931">
        <w:rPr>
          <w:rFonts w:ascii="KaiTi" w:eastAsia="KaiTi" w:hAnsi="KaiTi"/>
          <w:sz w:val="21"/>
          <w:szCs w:val="22"/>
        </w:rPr>
        <w:t>方式</w:t>
      </w:r>
      <w:r w:rsidRPr="00852931">
        <w:rPr>
          <w:rFonts w:ascii="KaiTi" w:eastAsia="KaiTi" w:hAnsi="KaiTi" w:hint="eastAsia"/>
          <w:sz w:val="21"/>
          <w:szCs w:val="22"/>
        </w:rPr>
        <w:t>还是引述具体的专家。这包括限制</w:t>
      </w:r>
      <w:proofErr w:type="gramStart"/>
      <w:r w:rsidRPr="00852931">
        <w:rPr>
          <w:rFonts w:ascii="KaiTi" w:eastAsia="KaiTi" w:hAnsi="KaiTi" w:hint="eastAsia"/>
          <w:sz w:val="21"/>
          <w:szCs w:val="22"/>
        </w:rPr>
        <w:t>发推文</w:t>
      </w:r>
      <w:proofErr w:type="gramEnd"/>
      <w:r w:rsidRPr="00852931">
        <w:rPr>
          <w:rFonts w:ascii="KaiTi" w:eastAsia="KaiTi" w:hAnsi="KaiTi" w:hint="eastAsia"/>
          <w:sz w:val="21"/>
          <w:szCs w:val="22"/>
        </w:rPr>
        <w:t>、博文、新闻报道或电子邮件列表服务。</w:t>
      </w:r>
    </w:p>
    <w:p w14:paraId="2576B9C7" w14:textId="77777777" w:rsidR="005C5905" w:rsidRPr="00852931" w:rsidRDefault="005C5905" w:rsidP="00852931">
      <w:pPr>
        <w:overflowPunct w:val="0"/>
        <w:spacing w:afterLines="50" w:after="120" w:line="340" w:lineRule="atLeast"/>
        <w:ind w:left="6237"/>
        <w:jc w:val="both"/>
        <w:rPr>
          <w:rFonts w:ascii="KaiTi" w:eastAsia="KaiTi" w:hAnsi="KaiTi" w:cs="Tahoma"/>
          <w:i/>
          <w:sz w:val="21"/>
          <w:szCs w:val="22"/>
          <w:u w:val="single"/>
        </w:rPr>
      </w:pPr>
      <w:r w:rsidRPr="00852931">
        <w:rPr>
          <w:rFonts w:ascii="KaiTi" w:eastAsia="KaiTi" w:hAnsi="KaiTi" w:hint="eastAsia"/>
          <w:sz w:val="21"/>
          <w:szCs w:val="22"/>
          <w:u w:val="single"/>
        </w:rPr>
        <w:t>秘书处服务</w:t>
      </w:r>
    </w:p>
    <w:p w14:paraId="4680CB33" w14:textId="0120829B" w:rsidR="00775663" w:rsidRPr="00852931" w:rsidRDefault="005C5905" w:rsidP="00852931">
      <w:pPr>
        <w:overflowPunct w:val="0"/>
        <w:spacing w:afterLines="50" w:after="120" w:line="340" w:lineRule="atLeast"/>
        <w:ind w:left="6237"/>
        <w:jc w:val="both"/>
        <w:rPr>
          <w:rFonts w:ascii="KaiTi" w:eastAsia="KaiTi" w:hAnsi="KaiTi" w:cs="Tahoma"/>
          <w:i/>
          <w:sz w:val="21"/>
          <w:szCs w:val="22"/>
        </w:rPr>
      </w:pPr>
      <w:r w:rsidRPr="00852931">
        <w:rPr>
          <w:rFonts w:ascii="KaiTi" w:eastAsia="KaiTi" w:hAnsi="KaiTi" w:hint="eastAsia"/>
          <w:sz w:val="21"/>
          <w:szCs w:val="22"/>
        </w:rPr>
        <w:t>产权组织秘书处将为会议的进行提供便利并提供秘书处服务。</w:t>
      </w:r>
    </w:p>
    <w:p w14:paraId="6067A607" w14:textId="573F19D9" w:rsidR="00775663" w:rsidRPr="002A0A4D" w:rsidRDefault="005C5905" w:rsidP="002A0A4D">
      <w:pPr>
        <w:pStyle w:val="1"/>
        <w:overflowPunct w:val="0"/>
        <w:spacing w:beforeLines="100" w:afterLines="50" w:after="120" w:line="340" w:lineRule="atLeast"/>
        <w:rPr>
          <w:rFonts w:ascii="SimHei" w:eastAsia="SimHei" w:hAnsi="SimHei" w:cs="Times New Roman"/>
          <w:b w:val="0"/>
          <w:sz w:val="21"/>
        </w:rPr>
      </w:pPr>
      <w:r w:rsidRPr="002A0A4D">
        <w:rPr>
          <w:rFonts w:ascii="SimHei" w:eastAsia="SimHei" w:hAnsi="SimHei" w:cs="Times New Roman" w:hint="eastAsia"/>
          <w:b w:val="0"/>
          <w:sz w:val="21"/>
        </w:rPr>
        <w:t>议程第9项：任何其他事务</w:t>
      </w:r>
    </w:p>
    <w:p w14:paraId="13B67D2F" w14:textId="73984A7D" w:rsidR="00775663" w:rsidRPr="00EB3184" w:rsidRDefault="005C5905" w:rsidP="00EB3184">
      <w:pPr>
        <w:pStyle w:val="ae"/>
        <w:keepNext/>
        <w:overflowPunct w:val="0"/>
        <w:spacing w:afterLines="50" w:after="120" w:line="340" w:lineRule="atLeast"/>
        <w:ind w:left="5534"/>
        <w:contextualSpacing w:val="0"/>
        <w:jc w:val="both"/>
        <w:rPr>
          <w:rFonts w:ascii="KaiTi" w:eastAsia="KaiTi" w:hAnsi="KaiTi" w:cs="Times New Roman"/>
          <w:sz w:val="21"/>
          <w:szCs w:val="21"/>
        </w:rPr>
      </w:pPr>
      <w:r w:rsidRPr="00EB3184">
        <w:rPr>
          <w:rFonts w:ascii="KaiTi" w:eastAsia="KaiTi" w:hAnsi="KaiTi" w:cs="Times New Roman" w:hint="eastAsia"/>
          <w:sz w:val="21"/>
          <w:szCs w:val="21"/>
        </w:rPr>
        <w:t>关于议程第9项的决定：</w:t>
      </w:r>
    </w:p>
    <w:p w14:paraId="5B06F05F" w14:textId="77777777" w:rsidR="00775663" w:rsidRPr="00EB3184" w:rsidRDefault="005C5905"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hint="eastAsia"/>
          <w:sz w:val="21"/>
          <w:szCs w:val="21"/>
        </w:rPr>
        <w:t>未就此</w:t>
      </w:r>
      <w:proofErr w:type="gramStart"/>
      <w:r w:rsidRPr="00EB3184">
        <w:rPr>
          <w:rFonts w:ascii="KaiTi" w:eastAsia="KaiTi" w:hAnsi="KaiTi" w:cs="Times New Roman" w:hint="eastAsia"/>
          <w:sz w:val="21"/>
          <w:szCs w:val="21"/>
        </w:rPr>
        <w:t>项开展</w:t>
      </w:r>
      <w:proofErr w:type="gramEnd"/>
      <w:r w:rsidRPr="00EB3184">
        <w:rPr>
          <w:rFonts w:ascii="KaiTi" w:eastAsia="KaiTi" w:hAnsi="KaiTi" w:cs="Times New Roman" w:hint="eastAsia"/>
          <w:sz w:val="21"/>
          <w:szCs w:val="21"/>
        </w:rPr>
        <w:t>讨论。</w:t>
      </w:r>
    </w:p>
    <w:p w14:paraId="21DA70BB" w14:textId="77777777" w:rsidR="00775663" w:rsidRPr="002A0A4D" w:rsidRDefault="005C5905" w:rsidP="002A0A4D">
      <w:pPr>
        <w:pStyle w:val="1"/>
        <w:overflowPunct w:val="0"/>
        <w:spacing w:beforeLines="100" w:afterLines="50" w:after="120" w:line="340" w:lineRule="atLeast"/>
        <w:rPr>
          <w:rFonts w:ascii="SimHei" w:eastAsia="SimHei" w:hAnsi="SimHei" w:cs="Times New Roman"/>
          <w:b w:val="0"/>
          <w:sz w:val="21"/>
        </w:rPr>
      </w:pPr>
      <w:r w:rsidRPr="002A0A4D">
        <w:rPr>
          <w:rFonts w:ascii="SimHei" w:eastAsia="SimHei" w:hAnsi="SimHei" w:cs="Times New Roman" w:hint="eastAsia"/>
          <w:b w:val="0"/>
          <w:sz w:val="21"/>
        </w:rPr>
        <w:t>议程第10项：会议闭幕</w:t>
      </w:r>
    </w:p>
    <w:p w14:paraId="6F671D9B"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主席指出，IGC第三十五届会议行将结束，IGC第三十六届会议即将开始。他感谢所有成员国在本周内所作的积极贡献。因受某些意见分歧影响，这场谈判艰难而复杂。他热切希望看到IGC第三十六届会议在弥合这些分歧方面取得进展。成员们应当利用IGC第三十五届会议和IGC第三十六届会议之间的时间审议本周进行的讨论，包括各联络小组编写的材料，这些材料提出了引人思考的其他观点。成员们应做好充分准备以便</w:t>
      </w:r>
      <w:proofErr w:type="gramStart"/>
      <w:r w:rsidRPr="00775663">
        <w:rPr>
          <w:rFonts w:ascii="SimSun" w:hAnsi="SimSun" w:hint="eastAsia"/>
          <w:sz w:val="21"/>
        </w:rPr>
        <w:t>作出</w:t>
      </w:r>
      <w:proofErr w:type="gramEnd"/>
      <w:r w:rsidRPr="00775663">
        <w:rPr>
          <w:rFonts w:ascii="SimSun" w:hAnsi="SimSun" w:hint="eastAsia"/>
          <w:sz w:val="21"/>
        </w:rPr>
        <w:t>决定。他曾试图推出新的进程和程序，特别是联络小组似乎原则</w:t>
      </w:r>
      <w:r w:rsidRPr="00775663">
        <w:rPr>
          <w:rFonts w:ascii="SimSun" w:hAnsi="SimSun" w:hint="eastAsia"/>
          <w:sz w:val="21"/>
        </w:rPr>
        <w:lastRenderedPageBreak/>
        <w:t>上支持的进程和程序。重要的是，要认真考虑确立它们的适当时机以及格式问题。他注意到从试点工作中</w:t>
      </w:r>
      <w:r w:rsidR="009C4C53" w:rsidRPr="00775663">
        <w:rPr>
          <w:rFonts w:ascii="SimSun" w:hAnsi="SimSun" w:hint="eastAsia"/>
          <w:sz w:val="21"/>
        </w:rPr>
        <w:t>吸</w:t>
      </w:r>
      <w:r w:rsidRPr="00775663">
        <w:rPr>
          <w:rFonts w:ascii="SimSun" w:hAnsi="SimSun" w:hint="eastAsia"/>
          <w:sz w:val="21"/>
        </w:rPr>
        <w:t>取的经验教训。他和副主席将认真考虑可为IGC第三十六届会议推出哪些进程和程序，以尽可能提高会议的效率并取得进展。他们随时乐于听取成员国和观察员就如何开展工作提出的建设性意见。同样至关重要的是，产业界代表要像土著人民核心</w:t>
      </w:r>
      <w:proofErr w:type="gramStart"/>
      <w:r w:rsidRPr="00775663">
        <w:rPr>
          <w:rFonts w:ascii="SimSun" w:hAnsi="SimSun" w:hint="eastAsia"/>
          <w:sz w:val="21"/>
        </w:rPr>
        <w:t>组那样</w:t>
      </w:r>
      <w:proofErr w:type="gramEnd"/>
      <w:r w:rsidRPr="00775663">
        <w:rPr>
          <w:rFonts w:ascii="SimSun" w:hAnsi="SimSun" w:hint="eastAsia"/>
          <w:sz w:val="21"/>
        </w:rPr>
        <w:t>以观察员身份参与讨论并有能力参与这一进程，无论是在非正式会议上、联络小组中还是在全体会议上。只要能够平衡兼顾利益攸关方的所有利益，就一定能取得成功。主席赞赏大家开诚布公。他感谢与他配合开展工作的各位副主席。他广纳各方建议，而不是仅采纳副主席之言，还兼听成员国的意见。他向主持人保罗·库鲁克先生和主席之友玛戈·巴格利女士表示感谢。他还</w:t>
      </w:r>
      <w:proofErr w:type="gramStart"/>
      <w:r w:rsidRPr="00775663">
        <w:rPr>
          <w:rFonts w:ascii="SimSun" w:hAnsi="SimSun" w:hint="eastAsia"/>
          <w:sz w:val="21"/>
        </w:rPr>
        <w:t>向确保</w:t>
      </w:r>
      <w:proofErr w:type="gramEnd"/>
      <w:r w:rsidRPr="00775663">
        <w:rPr>
          <w:rFonts w:ascii="SimSun" w:hAnsi="SimSun" w:hint="eastAsia"/>
          <w:sz w:val="21"/>
        </w:rPr>
        <w:t>会议高效进行、取得实效并获得圆满成功的秘书处致谢。没有幕后的工作，会议便无法高效进行并取得圆满成功。会议工作繁重，就筹划特设专家组而言，秘书处的工作量巨大而且时间相当有限。他向地区协调员表示感谢，他们在保证他及时了解情况并与各成员国协同工作方面发挥了关键作用，从而确保了IGC向前迈进，会议取得圆满成功，特别是会议氛围融洽。他向各联络小组的主席和报告员致以谢意。他对土著人民核心组以及他们在谈判中所做的工作表示赞同。他再次强调需要筹集经费。他感谢产业界代表、民间社会以及其他主要利益攸关方参加讨论。对他们的观点和意见务必要认真考虑，因为他们当中有许多人将会切实参与执行今后有望商定的文书。他向所有代表表示感谢。他为有幸再次当选为主席深表谢意，各位副主席也对他们当选表示感谢。他已尽量保持独立，并将继续努力这样做，今后若有未尽之处，还</w:t>
      </w:r>
      <w:proofErr w:type="gramStart"/>
      <w:r w:rsidRPr="00775663">
        <w:rPr>
          <w:rFonts w:ascii="SimSun" w:hAnsi="SimSun" w:hint="eastAsia"/>
          <w:sz w:val="21"/>
        </w:rPr>
        <w:t>望成员</w:t>
      </w:r>
      <w:proofErr w:type="gramEnd"/>
      <w:r w:rsidRPr="00775663">
        <w:rPr>
          <w:rFonts w:ascii="SimSun" w:hAnsi="SimSun" w:hint="eastAsia"/>
          <w:sz w:val="21"/>
        </w:rPr>
        <w:t>们予以指正。主席感谢口译员们对译文的灵活处理，从而确保了明确性和可理解性。</w:t>
      </w:r>
    </w:p>
    <w:p w14:paraId="0FA6B3FC"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KUNA的代表代表土著人民核心组发言，感谢主席以及主持人、主席之友、成员国和秘书处为他们参加会议提供的支持。</w:t>
      </w:r>
      <w:bookmarkStart w:id="6" w:name="_Hlk509576569"/>
      <w:r w:rsidRPr="00775663">
        <w:rPr>
          <w:rFonts w:ascii="SimSun" w:hAnsi="SimSun" w:hint="eastAsia"/>
          <w:sz w:val="21"/>
        </w:rPr>
        <w:t>土著人民核心组致力于尽最大努力推动谈判达成一项促进保护遗传资源和相关传统知识的国际知识产权文书，以履行</w:t>
      </w:r>
      <w:r w:rsidR="005D0D9F" w:rsidRPr="00775663">
        <w:rPr>
          <w:rFonts w:ascii="SimSun" w:hAnsi="SimSun" w:hint="eastAsia"/>
          <w:sz w:val="21"/>
        </w:rPr>
        <w:t>产权组织大会</w:t>
      </w:r>
      <w:r w:rsidRPr="00775663">
        <w:rPr>
          <w:rFonts w:ascii="SimSun" w:hAnsi="SimSun" w:hint="eastAsia"/>
          <w:sz w:val="21"/>
        </w:rPr>
        <w:t>赋予IGC的任务授权。在最后完成谈判时，成员国应考虑到《土著人民权利宣言》和其他国际文书中所载的最低限度国际人权标准。关于这些标准的</w:t>
      </w:r>
      <w:proofErr w:type="gramStart"/>
      <w:r w:rsidRPr="00775663">
        <w:rPr>
          <w:rFonts w:ascii="SimSun" w:hAnsi="SimSun" w:hint="eastAsia"/>
          <w:sz w:val="21"/>
        </w:rPr>
        <w:t>概述见</w:t>
      </w:r>
      <w:proofErr w:type="gramEnd"/>
      <w:r w:rsidRPr="00775663">
        <w:rPr>
          <w:rFonts w:ascii="SimSun" w:hAnsi="SimSun" w:hint="eastAsia"/>
          <w:sz w:val="21"/>
        </w:rPr>
        <w:t>文件WIPO/GRTKF/IC/34/INF/8。这些标准已是最低标准，IGC不得再低于此。但IGC完全有能力在专利制度内就使用土著人民的遗传资源和传统知识制定更强有力的特殊措施。拟议文书必须在序言部分和目标部分述及土著人民的愿望、利益和权利，而不仅仅是反映专利或其他知识产权制度内现有目标之间的平衡。这些考虑因素远超知识产权制度的范畴，涉及秘密和神圣的传统知识、文化敏感性和习惯法等方面的</w:t>
      </w:r>
      <w:proofErr w:type="gramStart"/>
      <w:r w:rsidRPr="00775663">
        <w:rPr>
          <w:rFonts w:ascii="SimSun" w:hAnsi="SimSun" w:hint="eastAsia"/>
          <w:sz w:val="21"/>
        </w:rPr>
        <w:t>考量</w:t>
      </w:r>
      <w:proofErr w:type="gramEnd"/>
      <w:r w:rsidRPr="00775663">
        <w:rPr>
          <w:rFonts w:ascii="SimSun" w:hAnsi="SimSun" w:hint="eastAsia"/>
          <w:sz w:val="21"/>
        </w:rPr>
        <w:t>。要做到相互支持，就必须奉行基于人权的方针——不能以人权问题不在IGC职权范围内为由而不采取此种方针。虽然IGC或许没有倡导人权的权限，但成员国完全有能力也有义务遵守对其有约束力的人权标准。他坚决支持公开要求，必须将这些要求视为与授予创新专利相关。</w:t>
      </w:r>
      <w:proofErr w:type="gramStart"/>
      <w:r w:rsidRPr="00775663">
        <w:rPr>
          <w:rFonts w:ascii="SimSun" w:hAnsi="SimSun" w:hint="eastAsia"/>
          <w:sz w:val="21"/>
        </w:rPr>
        <w:t>基于被</w:t>
      </w:r>
      <w:proofErr w:type="gramEnd"/>
      <w:r w:rsidRPr="00775663">
        <w:rPr>
          <w:rFonts w:ascii="SimSun" w:hAnsi="SimSun" w:hint="eastAsia"/>
          <w:sz w:val="21"/>
        </w:rPr>
        <w:t>窃取或被盗用的传统知识或遗传资源的创新不得获得专利。公开原产地仍然是在授予专利之前保护土著人</w:t>
      </w:r>
      <w:proofErr w:type="gramStart"/>
      <w:r w:rsidRPr="00775663">
        <w:rPr>
          <w:rFonts w:ascii="SimSun" w:hAnsi="SimSun" w:hint="eastAsia"/>
          <w:sz w:val="21"/>
        </w:rPr>
        <w:t>民权利</w:t>
      </w:r>
      <w:proofErr w:type="gramEnd"/>
      <w:r w:rsidRPr="00775663">
        <w:rPr>
          <w:rFonts w:ascii="SimSun" w:hAnsi="SimSun" w:hint="eastAsia"/>
          <w:sz w:val="21"/>
        </w:rPr>
        <w:t>的主要制度，有利于促进承认和尊重土著人民的自由事先知情同意权利。这种办法既避免了开发和维护传统知识数据库潜在的高成本和高风险，也避免了给那些在传统背景下开发传统知识的人强加上将其知识记录成文从而违反习惯法并违背信仰的负担，而且还避免了让他们在此类知识公开后不再受到专利制度保护的风险。即使某一成员国不是《生物多样性公约》或《名古屋议定书》的缔约方，通过与遗传资源和传统知识有关的授予专利的专门条款也是IGC分内之事。关于制裁与补救办法，需要针对蓄意拒绝遵守情形，制定超出授予后要求或惠益分享的重大惩罚措施。必须保留撤销专利作为极端情况的一种可能后果。他对正当程序概念和更正错误的可能性没有任何异议，但他认为，对于那些蓄意欺骗和侵犯土著人民传统知识或遗传资源使用控制权的行为，不应仅处以罚金和轻度惩罚了事。并非所有土著人民的问题都可以通过惠益分享来解决，因为其中许多问题属于精神问题，与土著人民的身份、尊严以及他们对自身创造者、祖先和地球母亲所负的义务有关联。土著人民应当在国家层面上参与制定一切制裁措施与补救办法。他支持将衍生物列入文书。需要引入新的术语来解决与遗传和生物信息有关的问题，因为这些问题远非衍生物这一概念所能涵盖。遗传学领域</w:t>
      </w:r>
      <w:r w:rsidRPr="00775663">
        <w:rPr>
          <w:rFonts w:ascii="SimSun" w:hAnsi="SimSun" w:hint="eastAsia"/>
          <w:sz w:val="21"/>
        </w:rPr>
        <w:lastRenderedPageBreak/>
        <w:t>的新进展，如宏基因组学、微生物组学、</w:t>
      </w:r>
      <w:proofErr w:type="gramStart"/>
      <w:r w:rsidRPr="00775663">
        <w:rPr>
          <w:rFonts w:ascii="SimSun" w:hAnsi="SimSun" w:hint="eastAsia"/>
          <w:sz w:val="21"/>
        </w:rPr>
        <w:t>代谢组</w:t>
      </w:r>
      <w:proofErr w:type="gramEnd"/>
      <w:r w:rsidRPr="00775663">
        <w:rPr>
          <w:rFonts w:ascii="SimSun" w:hAnsi="SimSun" w:hint="eastAsia"/>
          <w:sz w:val="21"/>
        </w:rPr>
        <w:t>学和其他“组学”以及合成生物学在使得专利制度中遗传来</w:t>
      </w:r>
      <w:proofErr w:type="gramStart"/>
      <w:r w:rsidRPr="00775663">
        <w:rPr>
          <w:rFonts w:ascii="SimSun" w:hAnsi="SimSun" w:hint="eastAsia"/>
          <w:sz w:val="21"/>
        </w:rPr>
        <w:t>源材料</w:t>
      </w:r>
      <w:proofErr w:type="gramEnd"/>
      <w:r w:rsidRPr="00775663">
        <w:rPr>
          <w:rFonts w:ascii="SimSun" w:hAnsi="SimSun" w:hint="eastAsia"/>
          <w:sz w:val="21"/>
        </w:rPr>
        <w:t>与最终产品之间的因果链条不断扩大。在越来越多的情况下，不需要实物获取原始遗传材料，也可以生成副本并</w:t>
      </w:r>
      <w:proofErr w:type="gramStart"/>
      <w:r w:rsidRPr="00775663">
        <w:rPr>
          <w:rFonts w:ascii="SimSun" w:hAnsi="SimSun" w:hint="eastAsia"/>
          <w:sz w:val="21"/>
        </w:rPr>
        <w:t>作出</w:t>
      </w:r>
      <w:proofErr w:type="gramEnd"/>
      <w:r w:rsidRPr="00775663">
        <w:rPr>
          <w:rFonts w:ascii="SimSun" w:hAnsi="SimSun" w:hint="eastAsia"/>
          <w:sz w:val="21"/>
        </w:rPr>
        <w:t>修改，同时又不斩断与原始</w:t>
      </w:r>
      <w:proofErr w:type="gramStart"/>
      <w:r w:rsidRPr="00775663">
        <w:rPr>
          <w:rFonts w:ascii="SimSun" w:hAnsi="SimSun" w:hint="eastAsia"/>
          <w:sz w:val="21"/>
        </w:rPr>
        <w:t>源材料</w:t>
      </w:r>
      <w:proofErr w:type="gramEnd"/>
      <w:r w:rsidRPr="00775663">
        <w:rPr>
          <w:rFonts w:ascii="SimSun" w:hAnsi="SimSun" w:hint="eastAsia"/>
          <w:sz w:val="21"/>
        </w:rPr>
        <w:t>的因果关系。与这些非实物</w:t>
      </w:r>
      <w:proofErr w:type="gramStart"/>
      <w:r w:rsidRPr="00775663">
        <w:rPr>
          <w:rFonts w:ascii="SimSun" w:hAnsi="SimSun" w:hint="eastAsia"/>
          <w:sz w:val="21"/>
        </w:rPr>
        <w:t>链有关</w:t>
      </w:r>
      <w:proofErr w:type="gramEnd"/>
      <w:r w:rsidRPr="00775663">
        <w:rPr>
          <w:rFonts w:ascii="SimSun" w:hAnsi="SimSun" w:hint="eastAsia"/>
          <w:sz w:val="21"/>
        </w:rPr>
        <w:t>的传统知识不计其数。“组学”和数字遗传学革命将带来挑战，但也会形成新一代专利侵权取证系统，确保土著人民的权利在创新过程中得到尊重。最后，他感谢澳大利亚政府和其他国家向自愿基金</w:t>
      </w:r>
      <w:r w:rsidRPr="002A0A4D">
        <w:rPr>
          <w:rFonts w:ascii="SimSun" w:hAnsi="SimSun" w:hint="eastAsia"/>
          <w:sz w:val="21"/>
          <w:szCs w:val="22"/>
        </w:rPr>
        <w:t>提供</w:t>
      </w:r>
      <w:r w:rsidRPr="00775663">
        <w:rPr>
          <w:rFonts w:ascii="SimSun" w:hAnsi="SimSun" w:hint="eastAsia"/>
          <w:sz w:val="21"/>
        </w:rPr>
        <w:t>捐款。然而，随着谈判接近尾声，它们充分有效的参与至关重要。他呼吁成员国向自愿基金捐款，以确保联合国承认的七个地区能够至少各派一名土著专家参会。否则，任何结果的合法性都会受到损害。</w:t>
      </w:r>
      <w:bookmarkEnd w:id="6"/>
      <w:r w:rsidRPr="00775663">
        <w:rPr>
          <w:rFonts w:ascii="SimSun" w:hAnsi="SimSun" w:hint="eastAsia"/>
          <w:sz w:val="21"/>
        </w:rPr>
        <w:t>他期待继续参与谈判。</w:t>
      </w:r>
    </w:p>
    <w:p w14:paraId="61B4EDC2"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厄瓜多尔代表团代表GRULAC集团发言，向主席和各位副主席表示感谢。它赞赏他们为取得成功所展现出的干劲和决心，感谢主持人、主席之友和各联络小组的成员对工作的投入和奉献，并感谢时刻待命的秘书处所做的工作。这一周的工作异常繁重。</w:t>
      </w:r>
      <w:proofErr w:type="gramStart"/>
      <w:r w:rsidRPr="00775663">
        <w:rPr>
          <w:rFonts w:ascii="SimSun" w:hAnsi="SimSun" w:hint="eastAsia"/>
          <w:sz w:val="21"/>
        </w:rPr>
        <w:t>它审议</w:t>
      </w:r>
      <w:proofErr w:type="gramEnd"/>
      <w:r w:rsidRPr="00775663">
        <w:rPr>
          <w:rFonts w:ascii="SimSun" w:hAnsi="SimSun" w:hint="eastAsia"/>
          <w:sz w:val="21"/>
        </w:rPr>
        <w:t>了对GRULAC集团成员国而言属于优先的问题。IGC的策略应当以缩小分歧为目的，以便就缔结一项关于遗传资源的文书达成共同谅解和一致意见。促成该机制将有助于推动创新，为遗传资源方面的相关方提供统一的法律框架，同时还将对惠益分享产生影响。会上进行了实质性讨论。它欢迎各代表团以公开和灵活的方式开展工作的意愿，同时欢迎设立一个特设专家组并对其工作充满信任。它希望能为IGC第三十六届会议制定工作方法，</w:t>
      </w:r>
      <w:proofErr w:type="gramStart"/>
      <w:r w:rsidRPr="00775663">
        <w:rPr>
          <w:rFonts w:ascii="SimSun" w:hAnsi="SimSun" w:hint="eastAsia"/>
          <w:sz w:val="21"/>
        </w:rPr>
        <w:t>确保既</w:t>
      </w:r>
      <w:proofErr w:type="gramEnd"/>
      <w:r w:rsidRPr="00775663">
        <w:rPr>
          <w:rFonts w:ascii="SimSun" w:hAnsi="SimSun" w:hint="eastAsia"/>
          <w:sz w:val="21"/>
        </w:rPr>
        <w:t>为非正式会议和联络小组审议具体议题留出时间，又不忽视灵活性。对工作方法所作的调整均应在会前及时明确地</w:t>
      </w:r>
      <w:proofErr w:type="gramStart"/>
      <w:r w:rsidRPr="00775663">
        <w:rPr>
          <w:rFonts w:ascii="SimSun" w:hAnsi="SimSun" w:hint="eastAsia"/>
          <w:sz w:val="21"/>
        </w:rPr>
        <w:t>作出</w:t>
      </w:r>
      <w:proofErr w:type="gramEnd"/>
      <w:r w:rsidRPr="00775663">
        <w:rPr>
          <w:rFonts w:ascii="SimSun" w:hAnsi="SimSun" w:hint="eastAsia"/>
          <w:sz w:val="21"/>
        </w:rPr>
        <w:t>。它呼吁所有成员国展现出务实精神，以达成最低限度的共识。</w:t>
      </w:r>
    </w:p>
    <w:p w14:paraId="508AD8C7"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俄罗斯联邦代表团向主席、各位副主席和秘书处致以谢意，并感谢传统知识司定期以多种语文提供大量新材料，这使它在</w:t>
      </w:r>
      <w:r w:rsidRPr="002A0A4D">
        <w:rPr>
          <w:rFonts w:ascii="SimSun" w:hAnsi="SimSun" w:hint="eastAsia"/>
          <w:sz w:val="21"/>
          <w:szCs w:val="22"/>
        </w:rPr>
        <w:t>会议</w:t>
      </w:r>
      <w:r w:rsidRPr="00775663">
        <w:rPr>
          <w:rFonts w:ascii="SimSun" w:hAnsi="SimSun" w:hint="eastAsia"/>
          <w:sz w:val="21"/>
        </w:rPr>
        <w:t>现场就能了解到最新情况并及时调整其工作，同时将最新情况传达给所有应当知情的有关各方，包括国内较小的民族。</w:t>
      </w:r>
    </w:p>
    <w:p w14:paraId="3528C2F0"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印度尼西亚代表团代表亚洲及太平洋集团发言，对秘书处所做的所有辛勤工作和为确保会议圆满成功所作的努力表示赞赏。由于存在着意见分歧，会议讨论错综复杂</w:t>
      </w:r>
      <w:r w:rsidR="00862E37" w:rsidRPr="00775663">
        <w:rPr>
          <w:rFonts w:ascii="SimSun" w:hAnsi="SimSun" w:hint="eastAsia"/>
          <w:sz w:val="21"/>
        </w:rPr>
        <w:t>。</w:t>
      </w:r>
      <w:r w:rsidRPr="00775663">
        <w:rPr>
          <w:rFonts w:ascii="SimSun" w:hAnsi="SimSun" w:hint="eastAsia"/>
          <w:sz w:val="21"/>
        </w:rPr>
        <w:t>尽管如此，IGC仍在议程第7项和第8项下取得了重要成果。它向主席、主持人、主席之友、包括地区协调员在内的所有地区集团以及成员国的所有代表致以谢意。尽管存在着意见分歧，但并非没有进行友好、开放、坦诚和有益讨论并取得结果的可能。它将继续建设性地参与，全心投入，并期待IGC今后的会议。它向会议服务人员和口译员表示感谢，没有他们，本周的会议难以如此顺利圆满地举行。</w:t>
      </w:r>
    </w:p>
    <w:p w14:paraId="4D71988F"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摩洛哥代表团代表非洲集团发言，表示相信主席的领导力及其所作努力，并感谢主席表现出的专业精神，这使得IGC能够向前迈进并不断调整工作方法。它还感谢各位副主席、主持人、主席之友和各联络小组所做的出色工作。</w:t>
      </w:r>
      <w:proofErr w:type="gramStart"/>
      <w:r w:rsidRPr="00775663">
        <w:rPr>
          <w:rFonts w:ascii="SimSun" w:hAnsi="SimSun" w:hint="eastAsia"/>
          <w:sz w:val="21"/>
        </w:rPr>
        <w:t>它感谢</w:t>
      </w:r>
      <w:proofErr w:type="gramEnd"/>
      <w:r w:rsidRPr="00775663">
        <w:rPr>
          <w:rFonts w:ascii="SimSun" w:hAnsi="SimSun" w:hint="eastAsia"/>
          <w:sz w:val="21"/>
        </w:rPr>
        <w:t>秘书处为促进会议工作所作的努力。它重申支持IGC内部旨在达成一项具有法律约束力的文书借以提高遗传资源保护制度透明度的讨论进程。它还重申拥护新任务授权的原则和条款，按照新的任务授权，在IGC第三十五届和第三十六届会议期间，IGC将讨论关于遗传资源的未决问题，并寻求商定一项具有约束力文书的办法。它欢迎设立一个特设专家组，这将有助于本着持续推进的精神克服分歧，同时保持已取得的进展。非洲集团为会议</w:t>
      </w:r>
      <w:proofErr w:type="gramStart"/>
      <w:r w:rsidRPr="00775663">
        <w:rPr>
          <w:rFonts w:ascii="SimSun" w:hAnsi="SimSun" w:hint="eastAsia"/>
          <w:sz w:val="21"/>
        </w:rPr>
        <w:t>作出</w:t>
      </w:r>
      <w:proofErr w:type="gramEnd"/>
      <w:r w:rsidRPr="00775663">
        <w:rPr>
          <w:rFonts w:ascii="SimSun" w:hAnsi="SimSun" w:hint="eastAsia"/>
          <w:sz w:val="21"/>
        </w:rPr>
        <w:t>了积极贡献，今后也将本着合作精神继续这样做，在已完成工作的基础上再接再厉。它请所有成员展现出灵活性，以便为遗传资源提供必要的保护。</w:t>
      </w:r>
      <w:proofErr w:type="gramStart"/>
      <w:r w:rsidRPr="00775663">
        <w:rPr>
          <w:rFonts w:ascii="SimSun" w:hAnsi="SimSun" w:hint="eastAsia"/>
          <w:sz w:val="21"/>
        </w:rPr>
        <w:t>它感谢口</w:t>
      </w:r>
      <w:proofErr w:type="gramEnd"/>
      <w:r w:rsidRPr="00775663">
        <w:rPr>
          <w:rFonts w:ascii="SimSun" w:hAnsi="SimSun" w:hint="eastAsia"/>
          <w:sz w:val="21"/>
        </w:rPr>
        <w:t>译员为促进会议工作所作的努力。</w:t>
      </w:r>
    </w:p>
    <w:p w14:paraId="2143720A"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立陶宛代表团代表CEBS集团发言，感谢主席、各位副主席、主持人、主席之友和秘书处所做的辛勤工作以及为推动讨论付出的诸多努力。它赞赏IGC所做的高强度工作，并感谢土著人民和其他利益攸关方代表为讨论所作的宝贵贡献。在这份潜在遗传资源问题文书关键问题的理解上似乎依然存在</w:t>
      </w:r>
      <w:r w:rsidRPr="00775663">
        <w:rPr>
          <w:rFonts w:ascii="SimSun" w:hAnsi="SimSun" w:hint="eastAsia"/>
          <w:sz w:val="21"/>
        </w:rPr>
        <w:lastRenderedPageBreak/>
        <w:t>着分歧，但讨论为IGC第三十六届会议奠定了良好的基础，可推动IGC朝着取得积极和切合实际的成果方向迈进。它赞赏主席对IGC给予的有力指导。</w:t>
      </w:r>
    </w:p>
    <w:p w14:paraId="03CCF71F"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瑞士代表团代表B集团发言，感谢主席、各位副主席、主持人、主席之友和秘书处在本周所做的辛勤工作以及为推动讨论付出的诸多努力，并向口译员表示感谢。它对本周举行的讨论以及IGC就遗传资源问题所做的工作表示赞赏，但需要做更多的工作以缩小分歧，从而就关键问题达成共同</w:t>
      </w:r>
      <w:r w:rsidRPr="00775663">
        <w:rPr>
          <w:rFonts w:ascii="SimSun" w:hAnsi="SimSun"/>
          <w:sz w:val="21"/>
        </w:rPr>
        <w:t>谅解</w:t>
      </w:r>
      <w:r w:rsidRPr="00775663">
        <w:rPr>
          <w:rFonts w:ascii="SimSun" w:hAnsi="SimSun" w:hint="eastAsia"/>
          <w:sz w:val="21"/>
        </w:rPr>
        <w:t>。IGC第三十六届会议有望朝着正确方向前进。它始终致力于以建设性方式推动达成双方均可接受的结果。</w:t>
      </w:r>
    </w:p>
    <w:p w14:paraId="1A78CF37"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中国代表团向主席、各位副主席、主持人、主席之友和秘书处以及所有为会议工作</w:t>
      </w:r>
      <w:proofErr w:type="gramStart"/>
      <w:r w:rsidRPr="00775663">
        <w:rPr>
          <w:rFonts w:ascii="SimSun" w:hAnsi="SimSun" w:hint="eastAsia"/>
          <w:sz w:val="21"/>
        </w:rPr>
        <w:t>作出</w:t>
      </w:r>
      <w:proofErr w:type="gramEnd"/>
      <w:r w:rsidRPr="00775663">
        <w:rPr>
          <w:rFonts w:ascii="SimSun" w:hAnsi="SimSun" w:hint="eastAsia"/>
          <w:sz w:val="21"/>
        </w:rPr>
        <w:t>贡献的参与者致以谢意。没有他们的努力，会议就不可能取得成功。它一贯支持IGC的工作，希望达成一项具有法律约束力的国际文书来保护遗传资源、传统知识和传统文化表现形式。</w:t>
      </w:r>
    </w:p>
    <w:p w14:paraId="7963E035"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巴西代表团感谢主席为举行会议所作的努力，感谢各位副主席、主持人、主席之友、各位代表、土著人民核心组和各位观察员所做的工作。巴西是一个生物多样性大国，遗传资源问题对巴西意义重大。它注意到本周举行的详细讨论以及特设专家组问题，并期待在IGC第三十六届会议上参与讨论。</w:t>
      </w:r>
    </w:p>
    <w:p w14:paraId="35C42FDC" w14:textId="77777777" w:rsidR="00775663" w:rsidRDefault="005C5905" w:rsidP="002A0A4D">
      <w:pPr>
        <w:pStyle w:val="ae"/>
        <w:numPr>
          <w:ilvl w:val="0"/>
          <w:numId w:val="4"/>
        </w:numPr>
        <w:overflowPunct w:val="0"/>
        <w:spacing w:afterLines="50" w:after="120" w:line="340" w:lineRule="atLeast"/>
        <w:ind w:left="0" w:firstLine="0"/>
        <w:contextualSpacing w:val="0"/>
        <w:jc w:val="both"/>
        <w:rPr>
          <w:rFonts w:ascii="SimSun" w:hAnsi="SimSun"/>
          <w:sz w:val="21"/>
          <w:szCs w:val="22"/>
        </w:rPr>
      </w:pPr>
      <w:r w:rsidRPr="00775663">
        <w:rPr>
          <w:rFonts w:ascii="SimSun" w:hAnsi="SimSun" w:hint="eastAsia"/>
          <w:sz w:val="21"/>
        </w:rPr>
        <w:t>主席宣布会议闭幕。</w:t>
      </w:r>
    </w:p>
    <w:p w14:paraId="65FE451B" w14:textId="77777777" w:rsidR="00775663" w:rsidRPr="00EB3184" w:rsidRDefault="005C5905" w:rsidP="00EB3184">
      <w:pPr>
        <w:pStyle w:val="ae"/>
        <w:keepNext/>
        <w:overflowPunct w:val="0"/>
        <w:spacing w:afterLines="50" w:after="120" w:line="340" w:lineRule="atLeast"/>
        <w:ind w:left="5534"/>
        <w:contextualSpacing w:val="0"/>
        <w:jc w:val="both"/>
        <w:rPr>
          <w:rFonts w:ascii="KaiTi" w:eastAsia="KaiTi" w:hAnsi="KaiTi" w:cs="Times New Roman"/>
          <w:sz w:val="21"/>
          <w:szCs w:val="21"/>
        </w:rPr>
      </w:pPr>
      <w:r w:rsidRPr="00EB3184">
        <w:rPr>
          <w:rFonts w:ascii="KaiTi" w:eastAsia="KaiTi" w:hAnsi="KaiTi" w:cs="Times New Roman" w:hint="eastAsia"/>
          <w:sz w:val="21"/>
          <w:szCs w:val="21"/>
        </w:rPr>
        <w:t>关于议程第10项的决定：</w:t>
      </w:r>
    </w:p>
    <w:p w14:paraId="0A39F1D5" w14:textId="426CE0F1" w:rsidR="005C5905" w:rsidRPr="00EB3184" w:rsidRDefault="005C5905" w:rsidP="00EB3184">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EB3184">
        <w:rPr>
          <w:rFonts w:ascii="KaiTi" w:eastAsia="KaiTi" w:hAnsi="KaiTi" w:cs="Times New Roman" w:hint="eastAsia"/>
          <w:sz w:val="21"/>
          <w:szCs w:val="21"/>
        </w:rPr>
        <w:t>委员会于</w:t>
      </w:r>
      <w:r w:rsidRPr="00EB3184">
        <w:rPr>
          <w:rFonts w:ascii="KaiTi" w:eastAsia="KaiTi" w:hAnsi="KaiTi" w:cs="Times New Roman"/>
          <w:sz w:val="21"/>
          <w:szCs w:val="21"/>
        </w:rPr>
        <w:t>2018年3月23日通过了关于议程第2、3、4、5、6、7和8项的决定。委员会同意，2018年5月18日之前，将编写并分发一份载有这</w:t>
      </w:r>
      <w:r w:rsidRPr="00EB3184">
        <w:rPr>
          <w:rFonts w:ascii="KaiTi" w:eastAsia="KaiTi" w:hAnsi="KaiTi" w:cs="Times New Roman" w:hint="eastAsia"/>
          <w:sz w:val="21"/>
          <w:szCs w:val="21"/>
        </w:rPr>
        <w:t>些决定的议定案文和本届委员会会议上所有发言的书面报告草案。届时将请委员会与会者对该报告草案中所载的发言提出书面修改意见，然后向委员会与会者分发该报告草案的最终稿，在委员会下届会议上通过。</w:t>
      </w:r>
    </w:p>
    <w:p w14:paraId="363CAE00" w14:textId="77777777" w:rsidR="005C5905" w:rsidRPr="008F2689" w:rsidRDefault="005C5905" w:rsidP="008F2689">
      <w:pPr>
        <w:pStyle w:val="ae"/>
        <w:overflowPunct w:val="0"/>
        <w:spacing w:afterLines="50" w:after="120" w:line="340" w:lineRule="atLeast"/>
        <w:ind w:left="5534"/>
        <w:contextualSpacing w:val="0"/>
        <w:jc w:val="both"/>
        <w:rPr>
          <w:rFonts w:ascii="KaiTi" w:eastAsia="KaiTi" w:hAnsi="KaiTi" w:cs="Times New Roman"/>
          <w:sz w:val="21"/>
          <w:szCs w:val="21"/>
        </w:rPr>
      </w:pPr>
    </w:p>
    <w:p w14:paraId="1E67C9F3" w14:textId="77BF6274" w:rsidR="00346D85" w:rsidRPr="00C7798B" w:rsidRDefault="005C5905" w:rsidP="008F2689">
      <w:pPr>
        <w:pStyle w:val="ae"/>
        <w:overflowPunct w:val="0"/>
        <w:spacing w:afterLines="50" w:after="120" w:line="340" w:lineRule="atLeast"/>
        <w:ind w:left="5534"/>
        <w:contextualSpacing w:val="0"/>
        <w:jc w:val="both"/>
        <w:rPr>
          <w:rFonts w:ascii="KaiTi" w:eastAsia="KaiTi" w:hAnsi="KaiTi" w:cs="Times New Roman"/>
          <w:sz w:val="21"/>
          <w:szCs w:val="21"/>
          <w:lang w:val="fr-CH"/>
        </w:rPr>
      </w:pPr>
      <w:r w:rsidRPr="00C7798B">
        <w:rPr>
          <w:rFonts w:ascii="KaiTi" w:eastAsia="KaiTi" w:hAnsi="KaiTi" w:cs="Times New Roman" w:hint="eastAsia"/>
          <w:sz w:val="21"/>
          <w:szCs w:val="21"/>
          <w:lang w:val="fr-CH"/>
        </w:rPr>
        <w:t>[</w:t>
      </w:r>
      <w:r w:rsidRPr="008F2689">
        <w:rPr>
          <w:rFonts w:ascii="KaiTi" w:eastAsia="KaiTi" w:hAnsi="KaiTi" w:cs="Times New Roman" w:hint="eastAsia"/>
          <w:sz w:val="21"/>
          <w:szCs w:val="21"/>
        </w:rPr>
        <w:t>后接附件</w:t>
      </w:r>
      <w:r w:rsidRPr="00C7798B">
        <w:rPr>
          <w:rFonts w:ascii="KaiTi" w:eastAsia="KaiTi" w:hAnsi="KaiTi" w:cs="Times New Roman" w:hint="eastAsia"/>
          <w:sz w:val="21"/>
          <w:szCs w:val="21"/>
          <w:lang w:val="fr-CH"/>
        </w:rPr>
        <w:t>]</w:t>
      </w:r>
    </w:p>
    <w:p w14:paraId="642A9F3C" w14:textId="77777777" w:rsidR="008F2689" w:rsidRPr="00C7798B" w:rsidRDefault="008F2689" w:rsidP="008F2689">
      <w:pPr>
        <w:pStyle w:val="ae"/>
        <w:overflowPunct w:val="0"/>
        <w:spacing w:afterLines="50" w:after="120" w:line="340" w:lineRule="atLeast"/>
        <w:ind w:left="5534"/>
        <w:contextualSpacing w:val="0"/>
        <w:jc w:val="both"/>
        <w:rPr>
          <w:rFonts w:ascii="KaiTi" w:eastAsia="KaiTi" w:hAnsi="KaiTi" w:cs="Times New Roman"/>
          <w:sz w:val="21"/>
          <w:szCs w:val="21"/>
          <w:lang w:val="fr-CH"/>
        </w:rPr>
        <w:sectPr w:rsidR="008F2689" w:rsidRPr="00C7798B" w:rsidSect="00775663">
          <w:headerReference w:type="default" r:id="rId13"/>
          <w:pgSz w:w="11907" w:h="16839" w:code="9"/>
          <w:pgMar w:top="567" w:right="1134" w:bottom="1418" w:left="1418" w:header="510" w:footer="1021" w:gutter="0"/>
          <w:cols w:space="720"/>
          <w:titlePg/>
          <w:docGrid w:linePitch="360"/>
        </w:sectPr>
      </w:pPr>
    </w:p>
    <w:p w14:paraId="1D332938" w14:textId="77777777" w:rsidR="008F2689" w:rsidRPr="008F2689" w:rsidRDefault="008F2689" w:rsidP="008F2689">
      <w:pPr>
        <w:keepNext/>
        <w:outlineLvl w:val="0"/>
        <w:rPr>
          <w:b/>
          <w:bCs/>
          <w:caps/>
          <w:kern w:val="32"/>
          <w:szCs w:val="22"/>
          <w:lang w:val="fr-FR"/>
        </w:rPr>
      </w:pPr>
      <w:r w:rsidRPr="008F2689">
        <w:rPr>
          <w:b/>
          <w:bCs/>
          <w:caps/>
          <w:kern w:val="32"/>
          <w:szCs w:val="22"/>
          <w:lang w:val="fr-FR"/>
        </w:rPr>
        <w:lastRenderedPageBreak/>
        <w:t>LISTE DES PARTICIPANTS/</w:t>
      </w:r>
    </w:p>
    <w:p w14:paraId="4EC107C2" w14:textId="77777777" w:rsidR="008F2689" w:rsidRPr="008F2689" w:rsidRDefault="008F2689" w:rsidP="008F2689">
      <w:pPr>
        <w:keepNext/>
        <w:outlineLvl w:val="0"/>
        <w:rPr>
          <w:b/>
          <w:bCs/>
          <w:caps/>
          <w:kern w:val="32"/>
          <w:szCs w:val="22"/>
          <w:lang w:val="fr-FR"/>
        </w:rPr>
      </w:pPr>
      <w:r w:rsidRPr="008F2689">
        <w:rPr>
          <w:b/>
          <w:bCs/>
          <w:caps/>
          <w:kern w:val="32"/>
          <w:szCs w:val="22"/>
          <w:lang w:val="fr-FR"/>
        </w:rPr>
        <w:t>LIST OF PARtipants</w:t>
      </w:r>
    </w:p>
    <w:p w14:paraId="5E538314" w14:textId="77777777" w:rsidR="008F2689" w:rsidRPr="008F2689" w:rsidRDefault="008F2689" w:rsidP="008F2689">
      <w:pPr>
        <w:rPr>
          <w:caps/>
          <w:noProof/>
          <w:szCs w:val="22"/>
          <w:lang w:val="fr-FR"/>
        </w:rPr>
      </w:pPr>
    </w:p>
    <w:p w14:paraId="44D87BCB" w14:textId="77777777" w:rsidR="008F2689" w:rsidRPr="008F2689" w:rsidRDefault="008F2689" w:rsidP="008F2689">
      <w:pPr>
        <w:rPr>
          <w:caps/>
          <w:noProof/>
          <w:szCs w:val="22"/>
          <w:lang w:val="fr-FR"/>
        </w:rPr>
      </w:pPr>
    </w:p>
    <w:p w14:paraId="4011F94E" w14:textId="77777777" w:rsidR="008F2689" w:rsidRPr="008F2689" w:rsidRDefault="008F2689" w:rsidP="008F2689">
      <w:pPr>
        <w:rPr>
          <w:caps/>
          <w:noProof/>
          <w:szCs w:val="22"/>
          <w:lang w:val="fr-FR"/>
        </w:rPr>
      </w:pPr>
    </w:p>
    <w:p w14:paraId="0C960805" w14:textId="77777777" w:rsidR="008F2689" w:rsidRPr="008F2689" w:rsidRDefault="008F2689" w:rsidP="008F2689">
      <w:pPr>
        <w:rPr>
          <w:caps/>
          <w:szCs w:val="22"/>
          <w:u w:val="single"/>
          <w:lang w:val="fr-FR"/>
        </w:rPr>
      </w:pPr>
      <w:r w:rsidRPr="008F2689">
        <w:rPr>
          <w:caps/>
          <w:noProof/>
          <w:szCs w:val="22"/>
          <w:lang w:val="fr-FR"/>
        </w:rPr>
        <w:t xml:space="preserve">I.  </w:t>
      </w:r>
      <w:r w:rsidRPr="008F2689">
        <w:rPr>
          <w:caps/>
          <w:szCs w:val="22"/>
          <w:u w:val="single"/>
          <w:lang w:val="fr-FR"/>
        </w:rPr>
        <w:t>ÉTATS/STATES</w:t>
      </w:r>
    </w:p>
    <w:p w14:paraId="72BE63C2" w14:textId="77777777" w:rsidR="008F2689" w:rsidRPr="008F2689" w:rsidRDefault="008F2689" w:rsidP="008F2689">
      <w:pPr>
        <w:rPr>
          <w:szCs w:val="22"/>
          <w:lang w:val="fr-FR"/>
        </w:rPr>
      </w:pPr>
    </w:p>
    <w:p w14:paraId="0D05EF4F" w14:textId="77777777" w:rsidR="008F2689" w:rsidRPr="008F2689" w:rsidRDefault="008F2689" w:rsidP="008F2689">
      <w:pPr>
        <w:rPr>
          <w:rFonts w:eastAsia="Times New Roman"/>
          <w:szCs w:val="22"/>
          <w:lang w:val="fr-FR" w:eastAsia="en-US"/>
        </w:rPr>
      </w:pPr>
      <w:r w:rsidRPr="008F2689">
        <w:rPr>
          <w:rFonts w:eastAsia="Times New Roman"/>
          <w:szCs w:val="22"/>
          <w:lang w:val="fr-FR" w:eastAsia="en-US"/>
        </w:rPr>
        <w:t>(</w:t>
      </w:r>
      <w:proofErr w:type="gramStart"/>
      <w:r w:rsidRPr="008F2689">
        <w:rPr>
          <w:rFonts w:eastAsia="Times New Roman"/>
          <w:szCs w:val="22"/>
          <w:lang w:val="fr-FR" w:eastAsia="en-US"/>
        </w:rPr>
        <w:t>dans</w:t>
      </w:r>
      <w:proofErr w:type="gramEnd"/>
      <w:r w:rsidRPr="008F2689">
        <w:rPr>
          <w:rFonts w:eastAsia="Times New Roman"/>
          <w:szCs w:val="22"/>
          <w:lang w:val="fr-FR" w:eastAsia="en-US"/>
        </w:rPr>
        <w:t xml:space="preserve"> l’ordre alphabétique des noms français des États)</w:t>
      </w:r>
    </w:p>
    <w:p w14:paraId="37BA577B" w14:textId="77777777" w:rsidR="008F2689" w:rsidRPr="008F2689" w:rsidRDefault="008F2689" w:rsidP="008F2689">
      <w:pPr>
        <w:rPr>
          <w:szCs w:val="22"/>
        </w:rPr>
      </w:pPr>
      <w:r w:rsidRPr="008F2689">
        <w:rPr>
          <w:szCs w:val="22"/>
        </w:rPr>
        <w:t>(</w:t>
      </w:r>
      <w:proofErr w:type="gramStart"/>
      <w:r w:rsidRPr="008F2689">
        <w:rPr>
          <w:szCs w:val="22"/>
        </w:rPr>
        <w:t>in</w:t>
      </w:r>
      <w:proofErr w:type="gramEnd"/>
      <w:r w:rsidRPr="008F2689">
        <w:rPr>
          <w:szCs w:val="22"/>
        </w:rPr>
        <w:t xml:space="preserve"> the alphabetical order of the names in French of the States)</w:t>
      </w:r>
    </w:p>
    <w:p w14:paraId="02BAE2DA" w14:textId="77777777" w:rsidR="008F2689" w:rsidRPr="008F2689" w:rsidRDefault="008F2689" w:rsidP="008F2689">
      <w:pPr>
        <w:rPr>
          <w:szCs w:val="22"/>
        </w:rPr>
      </w:pPr>
    </w:p>
    <w:p w14:paraId="569D7E84" w14:textId="77777777" w:rsidR="008F2689" w:rsidRPr="008F2689" w:rsidRDefault="008F2689" w:rsidP="008F2689">
      <w:pPr>
        <w:rPr>
          <w:caps/>
          <w:noProof/>
          <w:szCs w:val="22"/>
        </w:rPr>
      </w:pPr>
    </w:p>
    <w:p w14:paraId="730B6611" w14:textId="77777777" w:rsidR="008F2689" w:rsidRPr="008F2689" w:rsidRDefault="008F2689" w:rsidP="008F2689">
      <w:pPr>
        <w:rPr>
          <w:szCs w:val="22"/>
          <w:u w:val="single"/>
        </w:rPr>
      </w:pPr>
      <w:r w:rsidRPr="008F2689">
        <w:rPr>
          <w:szCs w:val="22"/>
          <w:u w:val="single"/>
        </w:rPr>
        <w:t>AFRIQUE DU SUD/SOUTH AFRICA</w:t>
      </w:r>
    </w:p>
    <w:p w14:paraId="1757A266" w14:textId="77777777" w:rsidR="008F2689" w:rsidRPr="008F2689" w:rsidRDefault="008F2689" w:rsidP="008F2689">
      <w:pPr>
        <w:rPr>
          <w:szCs w:val="22"/>
          <w:u w:val="single"/>
        </w:rPr>
      </w:pPr>
    </w:p>
    <w:p w14:paraId="17FDDF13" w14:textId="77777777" w:rsidR="008F2689" w:rsidRPr="008F2689" w:rsidRDefault="008F2689" w:rsidP="008F2689">
      <w:pPr>
        <w:rPr>
          <w:szCs w:val="22"/>
        </w:rPr>
      </w:pPr>
      <w:r w:rsidRPr="008F2689">
        <w:rPr>
          <w:szCs w:val="22"/>
        </w:rPr>
        <w:t>Yohah Ngalaba SELETI (Mr.), Chief Director, Department of Science and Technology (DST), Ministry of Science and Technology, Pretoria</w:t>
      </w:r>
    </w:p>
    <w:p w14:paraId="0163A257" w14:textId="77777777" w:rsidR="008F2689" w:rsidRPr="008F2689" w:rsidRDefault="008F2689" w:rsidP="008F2689">
      <w:pPr>
        <w:rPr>
          <w:szCs w:val="22"/>
        </w:rPr>
      </w:pPr>
    </w:p>
    <w:p w14:paraId="66578D30" w14:textId="77777777" w:rsidR="008F2689" w:rsidRPr="008F2689" w:rsidRDefault="008F2689" w:rsidP="008F2689">
      <w:pPr>
        <w:rPr>
          <w:szCs w:val="22"/>
        </w:rPr>
      </w:pPr>
      <w:r w:rsidRPr="008F2689">
        <w:rPr>
          <w:szCs w:val="22"/>
        </w:rPr>
        <w:t>Tilana GROBBELAAR (Ms.), Expert, Multilateral Trade Relations, International Relations and Cooperation, Pretoria</w:t>
      </w:r>
    </w:p>
    <w:p w14:paraId="47D0635F" w14:textId="77777777" w:rsidR="008F2689" w:rsidRPr="008F2689" w:rsidRDefault="008F2689" w:rsidP="008F2689">
      <w:pPr>
        <w:rPr>
          <w:szCs w:val="22"/>
        </w:rPr>
      </w:pPr>
      <w:r w:rsidRPr="008F2689">
        <w:rPr>
          <w:szCs w:val="22"/>
          <w:u w:val="single"/>
        </w:rPr>
        <w:t xml:space="preserve">grobbelaart@dirco.gov.za </w:t>
      </w:r>
    </w:p>
    <w:p w14:paraId="20811F43" w14:textId="77777777" w:rsidR="008F2689" w:rsidRPr="008F2689" w:rsidRDefault="008F2689" w:rsidP="008F2689">
      <w:pPr>
        <w:rPr>
          <w:szCs w:val="22"/>
        </w:rPr>
      </w:pPr>
    </w:p>
    <w:p w14:paraId="14990876" w14:textId="77777777" w:rsidR="008F2689" w:rsidRPr="008F2689" w:rsidRDefault="008F2689" w:rsidP="008F2689">
      <w:pPr>
        <w:rPr>
          <w:szCs w:val="22"/>
        </w:rPr>
      </w:pPr>
    </w:p>
    <w:p w14:paraId="4DE65668" w14:textId="77777777" w:rsidR="008F2689" w:rsidRPr="008F2689" w:rsidRDefault="008F2689" w:rsidP="008F2689">
      <w:pPr>
        <w:rPr>
          <w:szCs w:val="22"/>
          <w:u w:val="single"/>
        </w:rPr>
      </w:pPr>
      <w:r w:rsidRPr="008F2689">
        <w:rPr>
          <w:szCs w:val="22"/>
          <w:u w:val="single"/>
        </w:rPr>
        <w:t>ALBANIE/ALBANIA</w:t>
      </w:r>
    </w:p>
    <w:p w14:paraId="188DAED2" w14:textId="77777777" w:rsidR="008F2689" w:rsidRPr="008F2689" w:rsidRDefault="008F2689" w:rsidP="008F2689">
      <w:pPr>
        <w:rPr>
          <w:szCs w:val="22"/>
          <w:u w:val="single"/>
        </w:rPr>
      </w:pPr>
    </w:p>
    <w:p w14:paraId="0E787C5E" w14:textId="77777777" w:rsidR="008F2689" w:rsidRPr="008F2689" w:rsidRDefault="008F2689" w:rsidP="008F2689">
      <w:pPr>
        <w:rPr>
          <w:szCs w:val="22"/>
        </w:rPr>
      </w:pPr>
      <w:r w:rsidRPr="008F2689">
        <w:rPr>
          <w:szCs w:val="22"/>
        </w:rPr>
        <w:t>Harilla GOGA (Mr.), Minister Counsellor, Permanent Mission, Geneva</w:t>
      </w:r>
    </w:p>
    <w:p w14:paraId="3F47DFF7" w14:textId="77777777" w:rsidR="008F2689" w:rsidRPr="008F2689" w:rsidRDefault="008F2689" w:rsidP="008F2689">
      <w:pPr>
        <w:rPr>
          <w:szCs w:val="22"/>
        </w:rPr>
      </w:pPr>
    </w:p>
    <w:p w14:paraId="4367DAF3" w14:textId="77777777" w:rsidR="008F2689" w:rsidRPr="008F2689" w:rsidRDefault="008F2689" w:rsidP="008F2689">
      <w:pPr>
        <w:rPr>
          <w:szCs w:val="22"/>
        </w:rPr>
      </w:pPr>
      <w:r w:rsidRPr="008F2689">
        <w:rPr>
          <w:szCs w:val="22"/>
        </w:rPr>
        <w:t>Elvin LAKO (Mr.), General Director, General Directorate of Industrial Property (GDIP), Ministry of Economic Development, Trade and Entrepreneurship, Tirana</w:t>
      </w:r>
    </w:p>
    <w:p w14:paraId="02477C6A" w14:textId="77777777" w:rsidR="008F2689" w:rsidRPr="008F2689" w:rsidRDefault="008F2689" w:rsidP="008F2689">
      <w:pPr>
        <w:rPr>
          <w:szCs w:val="22"/>
        </w:rPr>
      </w:pPr>
    </w:p>
    <w:p w14:paraId="0B7CA3B6" w14:textId="77777777" w:rsidR="008F2689" w:rsidRPr="008F2689" w:rsidRDefault="008F2689" w:rsidP="008F2689">
      <w:pPr>
        <w:rPr>
          <w:szCs w:val="22"/>
        </w:rPr>
      </w:pPr>
    </w:p>
    <w:p w14:paraId="47A12F3F" w14:textId="77777777" w:rsidR="008F2689" w:rsidRPr="008F2689" w:rsidRDefault="008F2689" w:rsidP="008F2689">
      <w:pPr>
        <w:rPr>
          <w:szCs w:val="22"/>
          <w:u w:val="single"/>
          <w:lang w:val="fr-CH"/>
        </w:rPr>
      </w:pPr>
      <w:r w:rsidRPr="008F2689">
        <w:rPr>
          <w:szCs w:val="22"/>
          <w:u w:val="single"/>
          <w:lang w:val="fr-CH"/>
        </w:rPr>
        <w:t>ALGÉRIE/ALGERIA</w:t>
      </w:r>
    </w:p>
    <w:p w14:paraId="0D9E6237" w14:textId="77777777" w:rsidR="008F2689" w:rsidRPr="008F2689" w:rsidRDefault="008F2689" w:rsidP="008F2689">
      <w:pPr>
        <w:rPr>
          <w:szCs w:val="22"/>
          <w:u w:val="single"/>
          <w:lang w:val="fr-CH"/>
        </w:rPr>
      </w:pPr>
    </w:p>
    <w:p w14:paraId="102A9679" w14:textId="77777777" w:rsidR="008F2689" w:rsidRPr="008F2689" w:rsidRDefault="008F2689" w:rsidP="008F2689">
      <w:pPr>
        <w:rPr>
          <w:szCs w:val="22"/>
          <w:lang w:val="fr-CH"/>
        </w:rPr>
      </w:pPr>
      <w:r w:rsidRPr="008F2689">
        <w:rPr>
          <w:szCs w:val="22"/>
          <w:lang w:val="fr-CH"/>
        </w:rPr>
        <w:t>Abdelhamid HEMDANI (M.), directeur central, Organisation foncière et protection des patrimoines génétiques, Ministère de l’agriculture, du développement rural et de la pêche, Alger</w:t>
      </w:r>
    </w:p>
    <w:p w14:paraId="4CDB662A" w14:textId="77777777" w:rsidR="008F2689" w:rsidRPr="008F2689" w:rsidRDefault="008F2689" w:rsidP="008F2689">
      <w:pPr>
        <w:rPr>
          <w:szCs w:val="22"/>
          <w:lang w:val="fr-CH"/>
        </w:rPr>
      </w:pPr>
      <w:r w:rsidRPr="008F2689">
        <w:rPr>
          <w:szCs w:val="22"/>
          <w:u w:val="single"/>
          <w:lang w:val="fr-CH"/>
        </w:rPr>
        <w:t xml:space="preserve">hhemdani@yahoo.fr </w:t>
      </w:r>
    </w:p>
    <w:p w14:paraId="17EB3AAB" w14:textId="77777777" w:rsidR="008F2689" w:rsidRPr="008F2689" w:rsidRDefault="008F2689" w:rsidP="008F2689">
      <w:pPr>
        <w:rPr>
          <w:szCs w:val="22"/>
          <w:lang w:val="fr-CH"/>
        </w:rPr>
      </w:pPr>
    </w:p>
    <w:p w14:paraId="36366AB1" w14:textId="77777777" w:rsidR="008F2689" w:rsidRPr="008F2689" w:rsidRDefault="008F2689" w:rsidP="008F2689">
      <w:pPr>
        <w:rPr>
          <w:szCs w:val="22"/>
          <w:lang w:val="fr-CH"/>
        </w:rPr>
      </w:pPr>
      <w:r w:rsidRPr="008F2689">
        <w:rPr>
          <w:szCs w:val="22"/>
          <w:lang w:val="fr-CH"/>
        </w:rPr>
        <w:t>Djamel DJEDIAT (M.), directeur des brevets, Brevet d’invention, Institut national algérien de la propriété industrielle (INAPI), Ministère de l’industrie, de la petite et moyenne entreprise et de la promotion des investissements, Alger</w:t>
      </w:r>
    </w:p>
    <w:p w14:paraId="60A7E775" w14:textId="77777777" w:rsidR="008F2689" w:rsidRPr="008F2689" w:rsidRDefault="008F2689" w:rsidP="008F2689">
      <w:pPr>
        <w:rPr>
          <w:szCs w:val="22"/>
          <w:lang w:val="fr-FR"/>
        </w:rPr>
      </w:pPr>
      <w:r w:rsidRPr="008F2689">
        <w:rPr>
          <w:szCs w:val="22"/>
          <w:u w:val="single"/>
          <w:lang w:val="fr-FR"/>
        </w:rPr>
        <w:t xml:space="preserve">d.djediat@gmail.com </w:t>
      </w:r>
    </w:p>
    <w:p w14:paraId="24676792" w14:textId="77777777" w:rsidR="008F2689" w:rsidRPr="008F2689" w:rsidRDefault="008F2689" w:rsidP="008F2689">
      <w:pPr>
        <w:rPr>
          <w:szCs w:val="22"/>
          <w:lang w:val="fr-FR"/>
        </w:rPr>
      </w:pPr>
    </w:p>
    <w:p w14:paraId="2DFD0D61" w14:textId="77777777" w:rsidR="008F2689" w:rsidRPr="008F2689" w:rsidRDefault="008F2689" w:rsidP="008F2689">
      <w:pPr>
        <w:rPr>
          <w:szCs w:val="22"/>
          <w:lang w:val="fr-FR"/>
        </w:rPr>
      </w:pPr>
      <w:r w:rsidRPr="008F2689">
        <w:rPr>
          <w:szCs w:val="22"/>
          <w:lang w:val="fr-FR"/>
        </w:rPr>
        <w:t>Fayssal ALLEK (M.), premier secrétaire, Mission permanente, Genève</w:t>
      </w:r>
    </w:p>
    <w:p w14:paraId="5FF704B3" w14:textId="77777777" w:rsidR="008F2689" w:rsidRPr="008F2689" w:rsidRDefault="008F2689" w:rsidP="008F2689">
      <w:pPr>
        <w:rPr>
          <w:szCs w:val="22"/>
          <w:lang w:val="fr-FR"/>
        </w:rPr>
      </w:pPr>
      <w:r w:rsidRPr="008F2689">
        <w:rPr>
          <w:szCs w:val="22"/>
          <w:u w:val="single"/>
          <w:lang w:val="fr-FR"/>
        </w:rPr>
        <w:t xml:space="preserve">allek@mission-algeria.ch </w:t>
      </w:r>
    </w:p>
    <w:p w14:paraId="227C254A" w14:textId="77777777" w:rsidR="008F2689" w:rsidRPr="008F2689" w:rsidRDefault="008F2689" w:rsidP="008F2689">
      <w:pPr>
        <w:rPr>
          <w:szCs w:val="22"/>
          <w:lang w:val="fr-CH"/>
        </w:rPr>
      </w:pPr>
    </w:p>
    <w:p w14:paraId="0FAF4EB1" w14:textId="77777777" w:rsidR="008F2689" w:rsidRPr="008F2689" w:rsidRDefault="008F2689" w:rsidP="008F2689">
      <w:pPr>
        <w:rPr>
          <w:szCs w:val="22"/>
          <w:lang w:val="fr-CH"/>
        </w:rPr>
      </w:pPr>
    </w:p>
    <w:p w14:paraId="536AA8BA" w14:textId="77777777" w:rsidR="008F2689" w:rsidRPr="008F2689" w:rsidRDefault="008F2689" w:rsidP="008F2689">
      <w:pPr>
        <w:rPr>
          <w:szCs w:val="22"/>
          <w:u w:val="single"/>
          <w:lang w:val="fr-CH"/>
        </w:rPr>
      </w:pPr>
      <w:r w:rsidRPr="008F2689">
        <w:rPr>
          <w:szCs w:val="22"/>
          <w:u w:val="single"/>
          <w:lang w:val="fr-CH"/>
        </w:rPr>
        <w:t>ALLEMAGNE/GERMANY</w:t>
      </w:r>
    </w:p>
    <w:p w14:paraId="3DD7CBE6" w14:textId="77777777" w:rsidR="008F2689" w:rsidRPr="008F2689" w:rsidRDefault="008F2689" w:rsidP="008F2689">
      <w:pPr>
        <w:rPr>
          <w:szCs w:val="22"/>
          <w:u w:val="single"/>
          <w:lang w:val="fr-CH"/>
        </w:rPr>
      </w:pPr>
    </w:p>
    <w:p w14:paraId="1AB618B7" w14:textId="77777777" w:rsidR="008F2689" w:rsidRPr="008F2689" w:rsidRDefault="008F2689" w:rsidP="008F2689">
      <w:pPr>
        <w:rPr>
          <w:szCs w:val="22"/>
        </w:rPr>
      </w:pPr>
      <w:r w:rsidRPr="008F2689">
        <w:rPr>
          <w:szCs w:val="22"/>
        </w:rPr>
        <w:t>Jan POEPPEL (Mr.), Counsellor, Permanent Mission, Geneva</w:t>
      </w:r>
    </w:p>
    <w:p w14:paraId="56DED602" w14:textId="77777777" w:rsidR="008F2689" w:rsidRPr="008F2689" w:rsidRDefault="008F2689" w:rsidP="008F2689">
      <w:pPr>
        <w:rPr>
          <w:szCs w:val="22"/>
        </w:rPr>
      </w:pPr>
    </w:p>
    <w:p w14:paraId="3DC4E70A" w14:textId="77777777" w:rsidR="008F2689" w:rsidRPr="008F2689" w:rsidRDefault="008F2689" w:rsidP="008F2689">
      <w:pPr>
        <w:rPr>
          <w:szCs w:val="22"/>
        </w:rPr>
      </w:pPr>
    </w:p>
    <w:p w14:paraId="45E03C14" w14:textId="77777777" w:rsidR="008F2689" w:rsidRPr="008F2689" w:rsidRDefault="008F2689" w:rsidP="008F2689">
      <w:pPr>
        <w:rPr>
          <w:szCs w:val="22"/>
          <w:u w:val="single"/>
        </w:rPr>
      </w:pPr>
      <w:r w:rsidRPr="008F2689">
        <w:rPr>
          <w:szCs w:val="22"/>
          <w:u w:val="single"/>
        </w:rPr>
        <w:t>ARABIE SAOUDITE/SAUDI ARABIA</w:t>
      </w:r>
    </w:p>
    <w:p w14:paraId="466DB61D" w14:textId="77777777" w:rsidR="008F2689" w:rsidRPr="008F2689" w:rsidRDefault="008F2689" w:rsidP="008F2689">
      <w:pPr>
        <w:rPr>
          <w:szCs w:val="22"/>
          <w:u w:val="single"/>
        </w:rPr>
      </w:pPr>
    </w:p>
    <w:p w14:paraId="79F0511F" w14:textId="77777777" w:rsidR="008F2689" w:rsidRPr="008F2689" w:rsidRDefault="008F2689" w:rsidP="008F2689">
      <w:pPr>
        <w:rPr>
          <w:szCs w:val="22"/>
        </w:rPr>
      </w:pPr>
      <w:r w:rsidRPr="008F2689">
        <w:rPr>
          <w:szCs w:val="22"/>
        </w:rPr>
        <w:t>Norah ALHRTHI (Ms.), Controller, Copyright Department, Ministry of Culture and Information, Jeddah</w:t>
      </w:r>
    </w:p>
    <w:p w14:paraId="56C4EF80" w14:textId="77777777" w:rsidR="008F2689" w:rsidRPr="008F2689" w:rsidRDefault="008F2689" w:rsidP="008F2689">
      <w:pPr>
        <w:rPr>
          <w:szCs w:val="22"/>
        </w:rPr>
      </w:pPr>
    </w:p>
    <w:p w14:paraId="5C24F6C3" w14:textId="77777777" w:rsidR="008F2689" w:rsidRPr="008F2689" w:rsidRDefault="008F2689" w:rsidP="008F2689">
      <w:pPr>
        <w:rPr>
          <w:szCs w:val="22"/>
        </w:rPr>
      </w:pPr>
      <w:r w:rsidRPr="008F2689">
        <w:rPr>
          <w:szCs w:val="22"/>
        </w:rPr>
        <w:lastRenderedPageBreak/>
        <w:t>Metab AL DOSSARI (Mr.), Director, Examination Department, Examination Directorate, Saudi Patent Office, King Abdullaziz City for Science and Technology (KACST), Riyadh</w:t>
      </w:r>
    </w:p>
    <w:p w14:paraId="111B7AF2" w14:textId="77777777" w:rsidR="008F2689" w:rsidRPr="008F2689" w:rsidRDefault="008F2689" w:rsidP="008F2689">
      <w:pPr>
        <w:rPr>
          <w:szCs w:val="22"/>
          <w:u w:val="single"/>
        </w:rPr>
      </w:pPr>
      <w:r w:rsidRPr="008F2689">
        <w:rPr>
          <w:szCs w:val="22"/>
          <w:u w:val="single"/>
        </w:rPr>
        <w:t xml:space="preserve">mdossery@kacst.edu.sa </w:t>
      </w:r>
    </w:p>
    <w:p w14:paraId="6648632A" w14:textId="77777777" w:rsidR="008F2689" w:rsidRPr="008F2689" w:rsidRDefault="008F2689" w:rsidP="008F2689">
      <w:pPr>
        <w:rPr>
          <w:szCs w:val="22"/>
        </w:rPr>
      </w:pPr>
    </w:p>
    <w:p w14:paraId="02112684" w14:textId="77777777" w:rsidR="008F2689" w:rsidRPr="008F2689" w:rsidRDefault="008F2689" w:rsidP="008F2689">
      <w:pPr>
        <w:rPr>
          <w:szCs w:val="22"/>
        </w:rPr>
      </w:pPr>
      <w:r w:rsidRPr="008F2689">
        <w:rPr>
          <w:szCs w:val="22"/>
        </w:rPr>
        <w:t>Abdulmuhsen ALJEED (Mr.), Deputy Director, Technical Affairs, Saudi Patent Office, King Abdullaziz City for Science and Technology (KACST), Riyadh</w:t>
      </w:r>
    </w:p>
    <w:p w14:paraId="66FF4AC7" w14:textId="77777777" w:rsidR="008F2689" w:rsidRPr="008F2689" w:rsidRDefault="008F2689" w:rsidP="008F2689">
      <w:pPr>
        <w:rPr>
          <w:szCs w:val="22"/>
          <w:lang w:val="es-ES_tradnl"/>
        </w:rPr>
      </w:pPr>
      <w:r w:rsidRPr="008F2689">
        <w:rPr>
          <w:szCs w:val="22"/>
          <w:u w:val="single"/>
          <w:lang w:val="es-ES_tradnl"/>
        </w:rPr>
        <w:t xml:space="preserve">aljeed@kacst.edu.sa </w:t>
      </w:r>
    </w:p>
    <w:p w14:paraId="6AE4904E" w14:textId="77777777" w:rsidR="008F2689" w:rsidRPr="008F2689" w:rsidRDefault="008F2689" w:rsidP="008F2689">
      <w:pPr>
        <w:rPr>
          <w:szCs w:val="22"/>
          <w:lang w:val="es-ES_tradnl"/>
        </w:rPr>
      </w:pPr>
    </w:p>
    <w:p w14:paraId="5D80F346" w14:textId="77777777" w:rsidR="008F2689" w:rsidRPr="008F2689" w:rsidRDefault="008F2689" w:rsidP="008F2689">
      <w:pPr>
        <w:rPr>
          <w:szCs w:val="22"/>
          <w:lang w:val="es-ES_tradnl"/>
        </w:rPr>
      </w:pPr>
    </w:p>
    <w:p w14:paraId="3701B6B2" w14:textId="77777777" w:rsidR="008F2689" w:rsidRPr="008F2689" w:rsidRDefault="008F2689" w:rsidP="008F2689">
      <w:pPr>
        <w:rPr>
          <w:szCs w:val="22"/>
          <w:u w:val="single"/>
          <w:lang w:val="es-ES_tradnl"/>
        </w:rPr>
      </w:pPr>
      <w:r w:rsidRPr="008F2689">
        <w:rPr>
          <w:szCs w:val="22"/>
          <w:u w:val="single"/>
          <w:lang w:val="es-ES_tradnl"/>
        </w:rPr>
        <w:t>ARGENTINE/ARGENTINA</w:t>
      </w:r>
    </w:p>
    <w:p w14:paraId="57CAA494" w14:textId="77777777" w:rsidR="008F2689" w:rsidRPr="008F2689" w:rsidRDefault="008F2689" w:rsidP="008F2689">
      <w:pPr>
        <w:rPr>
          <w:szCs w:val="22"/>
          <w:u w:val="single"/>
          <w:lang w:val="es-ES_tradnl"/>
        </w:rPr>
      </w:pPr>
    </w:p>
    <w:p w14:paraId="14189A69" w14:textId="77777777" w:rsidR="008F2689" w:rsidRPr="008F2689" w:rsidRDefault="008F2689" w:rsidP="008F2689">
      <w:pPr>
        <w:rPr>
          <w:szCs w:val="22"/>
          <w:lang w:val="es-ES_tradnl"/>
        </w:rPr>
      </w:pPr>
      <w:r w:rsidRPr="008F2689">
        <w:rPr>
          <w:szCs w:val="22"/>
          <w:lang w:val="es-ES_tradnl"/>
        </w:rPr>
        <w:t>María Inés RODRÍGUEZ (Sra.), Ministra, Misión Permanente, Ginebra</w:t>
      </w:r>
    </w:p>
    <w:p w14:paraId="0EE85D0E" w14:textId="77777777" w:rsidR="008F2689" w:rsidRPr="008F2689" w:rsidRDefault="008F2689" w:rsidP="008F2689">
      <w:pPr>
        <w:rPr>
          <w:szCs w:val="22"/>
          <w:lang w:val="es-ES_tradnl"/>
        </w:rPr>
      </w:pPr>
    </w:p>
    <w:p w14:paraId="03468A54" w14:textId="77777777" w:rsidR="008F2689" w:rsidRPr="008F2689" w:rsidRDefault="008F2689" w:rsidP="008F2689">
      <w:pPr>
        <w:rPr>
          <w:szCs w:val="22"/>
          <w:lang w:val="es-ES_tradnl"/>
        </w:rPr>
      </w:pPr>
    </w:p>
    <w:p w14:paraId="44355A62" w14:textId="77777777" w:rsidR="008F2689" w:rsidRPr="008F2689" w:rsidRDefault="008F2689" w:rsidP="008F2689">
      <w:pPr>
        <w:rPr>
          <w:szCs w:val="22"/>
          <w:u w:val="single"/>
        </w:rPr>
      </w:pPr>
      <w:r w:rsidRPr="008F2689">
        <w:rPr>
          <w:szCs w:val="22"/>
          <w:u w:val="single"/>
        </w:rPr>
        <w:t>AUSTRALIE/AUSTRALIA</w:t>
      </w:r>
    </w:p>
    <w:p w14:paraId="4DD93F57" w14:textId="77777777" w:rsidR="008F2689" w:rsidRPr="008F2689" w:rsidRDefault="008F2689" w:rsidP="008F2689">
      <w:pPr>
        <w:rPr>
          <w:szCs w:val="22"/>
          <w:u w:val="single"/>
        </w:rPr>
      </w:pPr>
    </w:p>
    <w:p w14:paraId="225FC001" w14:textId="77777777" w:rsidR="008F2689" w:rsidRPr="008F2689" w:rsidRDefault="008F2689" w:rsidP="008F2689">
      <w:pPr>
        <w:rPr>
          <w:szCs w:val="22"/>
        </w:rPr>
      </w:pPr>
      <w:r w:rsidRPr="008F2689">
        <w:rPr>
          <w:szCs w:val="22"/>
        </w:rPr>
        <w:t>Aideen FITZGERALD (Ms.), Assistant Director, International Policy and Cooperation, IP Australia, Canberra</w:t>
      </w:r>
    </w:p>
    <w:p w14:paraId="4E55A035" w14:textId="77777777" w:rsidR="008F2689" w:rsidRPr="008F2689" w:rsidRDefault="008F2689" w:rsidP="008F2689">
      <w:pPr>
        <w:rPr>
          <w:szCs w:val="22"/>
        </w:rPr>
      </w:pPr>
    </w:p>
    <w:p w14:paraId="45EFF3C9" w14:textId="77777777" w:rsidR="008F2689" w:rsidRPr="008F2689" w:rsidRDefault="008F2689" w:rsidP="008F2689">
      <w:pPr>
        <w:rPr>
          <w:szCs w:val="22"/>
        </w:rPr>
      </w:pPr>
      <w:r w:rsidRPr="008F2689">
        <w:rPr>
          <w:szCs w:val="22"/>
        </w:rPr>
        <w:t>Grace STRIPEIKIS (Ms.), Assistant Director, International Intellectual Property Section, Department of Foreign Affairs and Trade, Canberra</w:t>
      </w:r>
    </w:p>
    <w:p w14:paraId="21683A64" w14:textId="77777777" w:rsidR="008F2689" w:rsidRPr="008F2689" w:rsidRDefault="008F2689" w:rsidP="008F2689">
      <w:pPr>
        <w:rPr>
          <w:szCs w:val="22"/>
          <w:lang w:val="fr-CH"/>
        </w:rPr>
      </w:pPr>
      <w:r w:rsidRPr="008F2689">
        <w:rPr>
          <w:szCs w:val="22"/>
          <w:u w:val="single"/>
          <w:lang w:val="fr-CH"/>
        </w:rPr>
        <w:t xml:space="preserve">grace.stripeikis@dfat.gov.au </w:t>
      </w:r>
    </w:p>
    <w:p w14:paraId="3694D609" w14:textId="77777777" w:rsidR="008F2689" w:rsidRPr="008F2689" w:rsidRDefault="008F2689" w:rsidP="008F2689">
      <w:pPr>
        <w:rPr>
          <w:szCs w:val="22"/>
          <w:lang w:val="fr-CH"/>
        </w:rPr>
      </w:pPr>
    </w:p>
    <w:p w14:paraId="06E3EA98" w14:textId="77777777" w:rsidR="008F2689" w:rsidRPr="008F2689" w:rsidRDefault="008F2689" w:rsidP="008F2689">
      <w:pPr>
        <w:rPr>
          <w:szCs w:val="22"/>
          <w:lang w:val="fr-CH"/>
        </w:rPr>
      </w:pPr>
    </w:p>
    <w:p w14:paraId="70AB7C18" w14:textId="77777777" w:rsidR="008F2689" w:rsidRPr="008F2689" w:rsidRDefault="008F2689" w:rsidP="008F2689">
      <w:pPr>
        <w:rPr>
          <w:szCs w:val="22"/>
          <w:u w:val="single"/>
          <w:lang w:val="fr-CH"/>
        </w:rPr>
      </w:pPr>
      <w:r w:rsidRPr="008F2689">
        <w:rPr>
          <w:szCs w:val="22"/>
          <w:u w:val="single"/>
          <w:lang w:val="fr-CH"/>
        </w:rPr>
        <w:t>AUTRICHE/AUSTRIA</w:t>
      </w:r>
    </w:p>
    <w:p w14:paraId="7DC48B5E" w14:textId="77777777" w:rsidR="008F2689" w:rsidRPr="008F2689" w:rsidRDefault="008F2689" w:rsidP="008F2689">
      <w:pPr>
        <w:rPr>
          <w:szCs w:val="22"/>
          <w:u w:val="single"/>
          <w:lang w:val="fr-CH"/>
        </w:rPr>
      </w:pPr>
    </w:p>
    <w:p w14:paraId="78238F81" w14:textId="77777777" w:rsidR="008F2689" w:rsidRPr="008F2689" w:rsidRDefault="008F2689" w:rsidP="008F2689">
      <w:pPr>
        <w:rPr>
          <w:szCs w:val="22"/>
        </w:rPr>
      </w:pPr>
      <w:r w:rsidRPr="008F2689">
        <w:rPr>
          <w:szCs w:val="22"/>
        </w:rPr>
        <w:t>Johannes WERNER (Mr.), Head, International Relations Department, Austrian Patent Office, Vienna</w:t>
      </w:r>
    </w:p>
    <w:p w14:paraId="07453989" w14:textId="77777777" w:rsidR="008F2689" w:rsidRPr="008F2689" w:rsidRDefault="008F2689" w:rsidP="008F2689">
      <w:pPr>
        <w:rPr>
          <w:szCs w:val="22"/>
        </w:rPr>
      </w:pPr>
    </w:p>
    <w:p w14:paraId="05BCDF04" w14:textId="77777777" w:rsidR="008F2689" w:rsidRPr="008F2689" w:rsidRDefault="008F2689" w:rsidP="008F2689">
      <w:pPr>
        <w:rPr>
          <w:szCs w:val="22"/>
        </w:rPr>
      </w:pPr>
    </w:p>
    <w:p w14:paraId="39C4504E" w14:textId="77777777" w:rsidR="008F2689" w:rsidRPr="008F2689" w:rsidRDefault="008F2689" w:rsidP="008F2689">
      <w:pPr>
        <w:rPr>
          <w:szCs w:val="22"/>
          <w:u w:val="single"/>
        </w:rPr>
      </w:pPr>
      <w:r w:rsidRPr="008F2689">
        <w:rPr>
          <w:szCs w:val="22"/>
          <w:u w:val="single"/>
        </w:rPr>
        <w:t>AZERBAÏDJAN/AZERBAIJAN</w:t>
      </w:r>
    </w:p>
    <w:p w14:paraId="3B498E7D" w14:textId="77777777" w:rsidR="008F2689" w:rsidRPr="008F2689" w:rsidRDefault="008F2689" w:rsidP="008F2689">
      <w:pPr>
        <w:rPr>
          <w:szCs w:val="22"/>
          <w:u w:val="single"/>
        </w:rPr>
      </w:pPr>
    </w:p>
    <w:p w14:paraId="0FEC1633" w14:textId="77777777" w:rsidR="008F2689" w:rsidRPr="008F2689" w:rsidRDefault="008F2689" w:rsidP="008F2689">
      <w:pPr>
        <w:rPr>
          <w:szCs w:val="22"/>
        </w:rPr>
      </w:pPr>
      <w:r w:rsidRPr="008F2689">
        <w:rPr>
          <w:szCs w:val="22"/>
        </w:rPr>
        <w:t>Garay DADASHOV (Mr.), Head, International Relations and Information Provision Department, Copyright Agency of the Republic of Azerbaijan, Baku</w:t>
      </w:r>
    </w:p>
    <w:p w14:paraId="6F1C4C43" w14:textId="77777777" w:rsidR="008F2689" w:rsidRPr="008F2689" w:rsidRDefault="008F2689" w:rsidP="008F2689">
      <w:pPr>
        <w:rPr>
          <w:szCs w:val="22"/>
        </w:rPr>
      </w:pPr>
      <w:r w:rsidRPr="008F2689">
        <w:rPr>
          <w:szCs w:val="22"/>
          <w:u w:val="single"/>
        </w:rPr>
        <w:t xml:space="preserve">rianews02@gmail.com </w:t>
      </w:r>
    </w:p>
    <w:p w14:paraId="2BA686D9" w14:textId="77777777" w:rsidR="008F2689" w:rsidRPr="008F2689" w:rsidRDefault="008F2689" w:rsidP="008F2689">
      <w:pPr>
        <w:rPr>
          <w:szCs w:val="22"/>
        </w:rPr>
      </w:pPr>
    </w:p>
    <w:p w14:paraId="2E900AE0" w14:textId="77777777" w:rsidR="008F2689" w:rsidRPr="008F2689" w:rsidRDefault="008F2689" w:rsidP="008F2689">
      <w:pPr>
        <w:rPr>
          <w:szCs w:val="22"/>
        </w:rPr>
      </w:pPr>
    </w:p>
    <w:p w14:paraId="66FDF742" w14:textId="77777777" w:rsidR="008F2689" w:rsidRPr="008F2689" w:rsidRDefault="008F2689" w:rsidP="008F2689">
      <w:pPr>
        <w:rPr>
          <w:szCs w:val="22"/>
          <w:u w:val="single"/>
        </w:rPr>
      </w:pPr>
      <w:r w:rsidRPr="008F2689">
        <w:rPr>
          <w:szCs w:val="22"/>
          <w:u w:val="single"/>
        </w:rPr>
        <w:t>BARBADE/BARBADOS</w:t>
      </w:r>
    </w:p>
    <w:p w14:paraId="38038E8C" w14:textId="77777777" w:rsidR="008F2689" w:rsidRPr="008F2689" w:rsidRDefault="008F2689" w:rsidP="008F2689">
      <w:pPr>
        <w:rPr>
          <w:szCs w:val="22"/>
          <w:u w:val="single"/>
        </w:rPr>
      </w:pPr>
    </w:p>
    <w:p w14:paraId="7B805617" w14:textId="77777777" w:rsidR="008F2689" w:rsidRPr="008F2689" w:rsidRDefault="008F2689" w:rsidP="008F2689">
      <w:pPr>
        <w:rPr>
          <w:szCs w:val="22"/>
        </w:rPr>
      </w:pPr>
      <w:r w:rsidRPr="008F2689">
        <w:rPr>
          <w:szCs w:val="22"/>
        </w:rPr>
        <w:t>Merlene WEEKES-LIBERT (Ms.), Deputy Registrar, Corporate Affairs and Intellectual Property Office (CAIPO), Ministry of Industry, International Business, Commerce and Small Business Development, Bridgetown</w:t>
      </w:r>
    </w:p>
    <w:p w14:paraId="0573AA45" w14:textId="77777777" w:rsidR="008F2689" w:rsidRPr="008F2689" w:rsidRDefault="008F2689" w:rsidP="008F2689">
      <w:pPr>
        <w:rPr>
          <w:szCs w:val="22"/>
          <w:u w:val="single"/>
        </w:rPr>
      </w:pPr>
      <w:r w:rsidRPr="008F2689">
        <w:rPr>
          <w:szCs w:val="22"/>
          <w:u w:val="single"/>
        </w:rPr>
        <w:t xml:space="preserve">mseweekes@mail.com </w:t>
      </w:r>
    </w:p>
    <w:p w14:paraId="4157BA8F" w14:textId="77777777" w:rsidR="008F2689" w:rsidRPr="008F2689" w:rsidRDefault="008F2689" w:rsidP="008F2689">
      <w:pPr>
        <w:rPr>
          <w:szCs w:val="22"/>
        </w:rPr>
      </w:pPr>
    </w:p>
    <w:p w14:paraId="5D9CE134" w14:textId="77777777" w:rsidR="008F2689" w:rsidRPr="008F2689" w:rsidRDefault="008F2689" w:rsidP="008F2689">
      <w:pPr>
        <w:rPr>
          <w:szCs w:val="22"/>
        </w:rPr>
      </w:pPr>
      <w:r w:rsidRPr="008F2689">
        <w:rPr>
          <w:szCs w:val="22"/>
        </w:rPr>
        <w:t>Dwaine INNISS (Mr.), First Secretary, Permanent Mission, Geneva</w:t>
      </w:r>
    </w:p>
    <w:p w14:paraId="66787F40" w14:textId="77777777" w:rsidR="008F2689" w:rsidRPr="008F2689" w:rsidRDefault="008F2689" w:rsidP="008F2689">
      <w:pPr>
        <w:rPr>
          <w:szCs w:val="22"/>
        </w:rPr>
      </w:pPr>
      <w:r w:rsidRPr="008F2689">
        <w:rPr>
          <w:szCs w:val="22"/>
          <w:u w:val="single"/>
        </w:rPr>
        <w:t xml:space="preserve">dwinniss@foreign.gov.bb </w:t>
      </w:r>
    </w:p>
    <w:p w14:paraId="37B6A1A7" w14:textId="77777777" w:rsidR="008F2689" w:rsidRPr="008F2689" w:rsidRDefault="008F2689" w:rsidP="008F2689">
      <w:pPr>
        <w:rPr>
          <w:szCs w:val="22"/>
        </w:rPr>
      </w:pPr>
    </w:p>
    <w:p w14:paraId="7464509E" w14:textId="77777777" w:rsidR="008F2689" w:rsidRPr="008F2689" w:rsidRDefault="008F2689" w:rsidP="008F2689">
      <w:pPr>
        <w:rPr>
          <w:szCs w:val="22"/>
        </w:rPr>
      </w:pPr>
    </w:p>
    <w:p w14:paraId="4775AC24" w14:textId="77777777" w:rsidR="008F2689" w:rsidRPr="008F2689" w:rsidRDefault="008F2689" w:rsidP="008F2689">
      <w:pPr>
        <w:rPr>
          <w:szCs w:val="22"/>
          <w:u w:val="single"/>
        </w:rPr>
      </w:pPr>
      <w:r w:rsidRPr="008F2689">
        <w:rPr>
          <w:szCs w:val="22"/>
          <w:u w:val="single"/>
        </w:rPr>
        <w:t>BÉNIN/BENIN</w:t>
      </w:r>
    </w:p>
    <w:p w14:paraId="0859CCC1" w14:textId="77777777" w:rsidR="008F2689" w:rsidRPr="008F2689" w:rsidRDefault="008F2689" w:rsidP="008F2689">
      <w:pPr>
        <w:rPr>
          <w:szCs w:val="22"/>
          <w:u w:val="single"/>
        </w:rPr>
      </w:pPr>
    </w:p>
    <w:p w14:paraId="7810BC43" w14:textId="77777777" w:rsidR="008F2689" w:rsidRPr="008F2689" w:rsidRDefault="008F2689" w:rsidP="008F2689">
      <w:pPr>
        <w:rPr>
          <w:szCs w:val="22"/>
          <w:lang w:val="fr-FR"/>
        </w:rPr>
      </w:pPr>
      <w:r w:rsidRPr="008F2689">
        <w:rPr>
          <w:szCs w:val="22"/>
          <w:lang w:val="fr-FR"/>
        </w:rPr>
        <w:t xml:space="preserve">Chite Flavien AHOVE (M.), </w:t>
      </w:r>
      <w:proofErr w:type="gramStart"/>
      <w:r w:rsidRPr="008F2689">
        <w:rPr>
          <w:szCs w:val="22"/>
          <w:lang w:val="fr-FR"/>
        </w:rPr>
        <w:t>conseiller</w:t>
      </w:r>
      <w:proofErr w:type="gramEnd"/>
      <w:r w:rsidRPr="008F2689">
        <w:rPr>
          <w:szCs w:val="22"/>
          <w:lang w:val="fr-FR"/>
        </w:rPr>
        <w:t>, Mission permanente, Genève</w:t>
      </w:r>
    </w:p>
    <w:p w14:paraId="3513405D" w14:textId="77777777" w:rsidR="008F2689" w:rsidRPr="008F2689" w:rsidRDefault="008F2689" w:rsidP="008F2689">
      <w:pPr>
        <w:rPr>
          <w:szCs w:val="22"/>
          <w:u w:val="single"/>
          <w:lang w:val="fr-FR"/>
        </w:rPr>
      </w:pPr>
    </w:p>
    <w:p w14:paraId="3E990A86" w14:textId="77777777" w:rsidR="008F2689" w:rsidRPr="008F2689" w:rsidRDefault="008F2689" w:rsidP="008F2689">
      <w:pPr>
        <w:rPr>
          <w:szCs w:val="22"/>
          <w:u w:val="single"/>
          <w:lang w:val="fr-FR"/>
        </w:rPr>
      </w:pPr>
    </w:p>
    <w:p w14:paraId="10358F40" w14:textId="77777777" w:rsidR="008F2689" w:rsidRPr="008F2689" w:rsidRDefault="008F2689" w:rsidP="008F2689">
      <w:pPr>
        <w:rPr>
          <w:szCs w:val="22"/>
          <w:u w:val="single"/>
          <w:lang w:val="fr-FR"/>
        </w:rPr>
      </w:pPr>
    </w:p>
    <w:p w14:paraId="298826D8" w14:textId="77777777" w:rsidR="008F2689" w:rsidRPr="00B327D5" w:rsidRDefault="008F2689">
      <w:pPr>
        <w:rPr>
          <w:szCs w:val="22"/>
          <w:u w:val="single"/>
          <w:lang w:val="fr-FR"/>
        </w:rPr>
      </w:pPr>
      <w:r w:rsidRPr="00B327D5">
        <w:rPr>
          <w:szCs w:val="22"/>
          <w:u w:val="single"/>
          <w:lang w:val="fr-FR"/>
        </w:rPr>
        <w:br w:type="page"/>
      </w:r>
    </w:p>
    <w:p w14:paraId="71C5322F" w14:textId="6793BB5F" w:rsidR="008F2689" w:rsidRPr="008F2689" w:rsidRDefault="008F2689" w:rsidP="008F2689">
      <w:pPr>
        <w:rPr>
          <w:szCs w:val="22"/>
          <w:u w:val="single"/>
        </w:rPr>
      </w:pPr>
      <w:r w:rsidRPr="008F2689">
        <w:rPr>
          <w:szCs w:val="22"/>
          <w:u w:val="single"/>
        </w:rPr>
        <w:lastRenderedPageBreak/>
        <w:t>BHOUTAN/BHUTAN</w:t>
      </w:r>
    </w:p>
    <w:p w14:paraId="35232E29" w14:textId="77777777" w:rsidR="008F2689" w:rsidRPr="008F2689" w:rsidRDefault="008F2689" w:rsidP="008F2689">
      <w:pPr>
        <w:rPr>
          <w:szCs w:val="22"/>
          <w:u w:val="single"/>
        </w:rPr>
      </w:pPr>
    </w:p>
    <w:p w14:paraId="21AEA2C1" w14:textId="77777777" w:rsidR="008F2689" w:rsidRPr="008F2689" w:rsidRDefault="008F2689" w:rsidP="008F2689">
      <w:pPr>
        <w:rPr>
          <w:szCs w:val="22"/>
        </w:rPr>
      </w:pPr>
      <w:r w:rsidRPr="008F2689">
        <w:rPr>
          <w:szCs w:val="22"/>
        </w:rPr>
        <w:t>Dechen WANGMO (Ms.), Senior Intellectual Property Officer, Department of Intellectual Property, Ministry of Economic Affairs, Thimphu</w:t>
      </w:r>
    </w:p>
    <w:p w14:paraId="43A68102" w14:textId="77777777" w:rsidR="008F2689" w:rsidRPr="008F2689" w:rsidRDefault="008F2689" w:rsidP="008F2689">
      <w:pPr>
        <w:rPr>
          <w:szCs w:val="22"/>
          <w:u w:val="single"/>
        </w:rPr>
      </w:pPr>
      <w:r w:rsidRPr="008F2689">
        <w:rPr>
          <w:szCs w:val="22"/>
          <w:u w:val="single"/>
        </w:rPr>
        <w:t xml:space="preserve">dechenwangmo@moea.gov.bt </w:t>
      </w:r>
    </w:p>
    <w:p w14:paraId="65AFFAB9" w14:textId="77777777" w:rsidR="008F2689" w:rsidRPr="008F2689" w:rsidRDefault="008F2689" w:rsidP="008F2689">
      <w:pPr>
        <w:rPr>
          <w:szCs w:val="22"/>
        </w:rPr>
      </w:pPr>
    </w:p>
    <w:p w14:paraId="2B32729C" w14:textId="77777777" w:rsidR="008F2689" w:rsidRPr="008F2689" w:rsidRDefault="008F2689" w:rsidP="008F2689">
      <w:pPr>
        <w:rPr>
          <w:szCs w:val="22"/>
        </w:rPr>
      </w:pPr>
    </w:p>
    <w:p w14:paraId="4963979F" w14:textId="77777777" w:rsidR="008F2689" w:rsidRPr="008F2689" w:rsidRDefault="008F2689" w:rsidP="008F2689">
      <w:pPr>
        <w:rPr>
          <w:szCs w:val="22"/>
        </w:rPr>
      </w:pPr>
      <w:r w:rsidRPr="008F2689">
        <w:rPr>
          <w:szCs w:val="22"/>
        </w:rPr>
        <w:t>Sangay PHUNTSHO (Mr.), Trade Attaché, Permanent Mission, Geneva</w:t>
      </w:r>
    </w:p>
    <w:p w14:paraId="0CBC9D82" w14:textId="77777777" w:rsidR="008F2689" w:rsidRPr="008F2689" w:rsidRDefault="008F2689" w:rsidP="008F2689">
      <w:pPr>
        <w:rPr>
          <w:szCs w:val="22"/>
          <w:lang w:val="es-ES_tradnl"/>
        </w:rPr>
      </w:pPr>
      <w:r w:rsidRPr="008F2689">
        <w:rPr>
          <w:szCs w:val="22"/>
          <w:u w:val="single"/>
          <w:lang w:val="es-ES_tradnl"/>
        </w:rPr>
        <w:t xml:space="preserve">sangayp@mfa.gov.bt </w:t>
      </w:r>
    </w:p>
    <w:p w14:paraId="3AF34989" w14:textId="77777777" w:rsidR="008F2689" w:rsidRPr="008F2689" w:rsidRDefault="008F2689" w:rsidP="008F2689">
      <w:pPr>
        <w:rPr>
          <w:szCs w:val="22"/>
          <w:lang w:val="es-ES_tradnl"/>
        </w:rPr>
      </w:pPr>
    </w:p>
    <w:p w14:paraId="2258E749" w14:textId="77777777" w:rsidR="008F2689" w:rsidRPr="008F2689" w:rsidRDefault="008F2689" w:rsidP="008F2689">
      <w:pPr>
        <w:rPr>
          <w:szCs w:val="22"/>
          <w:lang w:val="es-ES_tradnl"/>
        </w:rPr>
      </w:pPr>
    </w:p>
    <w:p w14:paraId="47AD9F2E" w14:textId="77777777" w:rsidR="008F2689" w:rsidRPr="008F2689" w:rsidRDefault="008F2689" w:rsidP="008F2689">
      <w:pPr>
        <w:rPr>
          <w:szCs w:val="22"/>
          <w:u w:val="single"/>
          <w:lang w:val="es-ES_tradnl"/>
        </w:rPr>
      </w:pPr>
      <w:r w:rsidRPr="008F2689">
        <w:rPr>
          <w:szCs w:val="22"/>
          <w:u w:val="single"/>
          <w:lang w:val="es-ES_tradnl"/>
        </w:rPr>
        <w:t>BOLIVIE (ÉTAT PLURINATIONAL DE)/BOLIVIA (PLURINATIONAL STATE OF)</w:t>
      </w:r>
    </w:p>
    <w:p w14:paraId="6AC0825F" w14:textId="77777777" w:rsidR="008F2689" w:rsidRPr="008F2689" w:rsidRDefault="008F2689" w:rsidP="008F2689">
      <w:pPr>
        <w:rPr>
          <w:szCs w:val="22"/>
          <w:u w:val="single"/>
          <w:lang w:val="es-ES_tradnl"/>
        </w:rPr>
      </w:pPr>
    </w:p>
    <w:p w14:paraId="76566E78" w14:textId="77777777" w:rsidR="008F2689" w:rsidRPr="008F2689" w:rsidRDefault="008F2689" w:rsidP="008F2689">
      <w:pPr>
        <w:rPr>
          <w:szCs w:val="22"/>
          <w:lang w:val="es-ES_tradnl"/>
        </w:rPr>
      </w:pPr>
      <w:r w:rsidRPr="008F2689">
        <w:rPr>
          <w:szCs w:val="22"/>
          <w:lang w:val="es-ES_tradnl"/>
        </w:rPr>
        <w:t>Luis Fernando ROSALES LOZADA (Sr.), Ministro Consejero, Misión Permanente, Ginebra</w:t>
      </w:r>
    </w:p>
    <w:p w14:paraId="6CD8EA60" w14:textId="77777777" w:rsidR="008F2689" w:rsidRPr="008F2689" w:rsidRDefault="008F2689" w:rsidP="008F2689">
      <w:pPr>
        <w:rPr>
          <w:szCs w:val="22"/>
          <w:lang w:val="es-ES_tradnl"/>
        </w:rPr>
      </w:pPr>
      <w:r w:rsidRPr="008F2689">
        <w:rPr>
          <w:szCs w:val="22"/>
          <w:u w:val="single"/>
          <w:lang w:val="es-ES_tradnl"/>
        </w:rPr>
        <w:t xml:space="preserve">fernando.rosales@mission-bolivia.ch </w:t>
      </w:r>
    </w:p>
    <w:p w14:paraId="58A45D95" w14:textId="77777777" w:rsidR="008F2689" w:rsidRPr="008F2689" w:rsidRDefault="008F2689" w:rsidP="008F2689">
      <w:pPr>
        <w:rPr>
          <w:szCs w:val="22"/>
          <w:lang w:val="es-ES_tradnl"/>
        </w:rPr>
      </w:pPr>
    </w:p>
    <w:p w14:paraId="34A70EF2" w14:textId="77777777" w:rsidR="008F2689" w:rsidRPr="008F2689" w:rsidRDefault="008F2689" w:rsidP="008F2689">
      <w:pPr>
        <w:rPr>
          <w:szCs w:val="22"/>
          <w:lang w:val="es-ES"/>
        </w:rPr>
      </w:pPr>
      <w:r w:rsidRPr="008F2689">
        <w:rPr>
          <w:szCs w:val="22"/>
          <w:lang w:val="es-ES"/>
        </w:rPr>
        <w:t>Rafael Adolfo MURILLO GARCÍA (Sr.), Jefe, Unidad de Gestión y Conservación Ecoregional del Altiplano Valles y Chaco, Viceministerio de Medio Ambiente, Biodiversidad, Cambios Climáticos y de Gestión y Desarrollo Forestal, Ministerio de Medio Ambiente y Agua, La Paz</w:t>
      </w:r>
    </w:p>
    <w:p w14:paraId="07F53063" w14:textId="77777777" w:rsidR="008F2689" w:rsidRPr="008F2689" w:rsidRDefault="008F2689" w:rsidP="008F2689">
      <w:pPr>
        <w:rPr>
          <w:szCs w:val="22"/>
          <w:lang w:val="es-ES_tradnl"/>
        </w:rPr>
      </w:pPr>
      <w:r w:rsidRPr="008F2689">
        <w:rPr>
          <w:szCs w:val="22"/>
          <w:u w:val="single"/>
          <w:lang w:val="es-ES_tradnl"/>
        </w:rPr>
        <w:t xml:space="preserve">rafomurillo@gmail.com </w:t>
      </w:r>
    </w:p>
    <w:p w14:paraId="644DEA9A" w14:textId="77777777" w:rsidR="008F2689" w:rsidRPr="008F2689" w:rsidRDefault="008F2689" w:rsidP="008F2689">
      <w:pPr>
        <w:rPr>
          <w:szCs w:val="22"/>
          <w:lang w:val="es-ES_tradnl"/>
        </w:rPr>
      </w:pPr>
    </w:p>
    <w:p w14:paraId="1C2E0F55" w14:textId="77777777" w:rsidR="008F2689" w:rsidRPr="008F2689" w:rsidRDefault="008F2689" w:rsidP="008F2689">
      <w:pPr>
        <w:rPr>
          <w:szCs w:val="22"/>
          <w:lang w:val="es-ES_tradnl"/>
        </w:rPr>
      </w:pPr>
      <w:r w:rsidRPr="008F2689">
        <w:rPr>
          <w:szCs w:val="22"/>
          <w:lang w:val="es-ES_tradnl"/>
        </w:rPr>
        <w:t>Fernando ESCOBAR PACHECO (Sr.), Primer Secretario, Misión Permanente, Ginebra</w:t>
      </w:r>
    </w:p>
    <w:p w14:paraId="2E0EED3F" w14:textId="77777777" w:rsidR="008F2689" w:rsidRPr="008F2689" w:rsidRDefault="008F2689" w:rsidP="008F2689">
      <w:pPr>
        <w:rPr>
          <w:szCs w:val="22"/>
          <w:lang w:val="es-ES"/>
        </w:rPr>
      </w:pPr>
      <w:r w:rsidRPr="008F2689">
        <w:rPr>
          <w:szCs w:val="22"/>
          <w:u w:val="single"/>
          <w:lang w:val="es-ES"/>
        </w:rPr>
        <w:t xml:space="preserve">fernandoescobarp@gmail.com </w:t>
      </w:r>
    </w:p>
    <w:p w14:paraId="0DB05AAA" w14:textId="77777777" w:rsidR="008F2689" w:rsidRPr="008F2689" w:rsidRDefault="008F2689" w:rsidP="008F2689">
      <w:pPr>
        <w:rPr>
          <w:szCs w:val="22"/>
          <w:lang w:val="es-ES"/>
        </w:rPr>
      </w:pPr>
    </w:p>
    <w:p w14:paraId="4192D7E4" w14:textId="77777777" w:rsidR="008F2689" w:rsidRPr="008F2689" w:rsidRDefault="008F2689" w:rsidP="008F2689">
      <w:pPr>
        <w:rPr>
          <w:szCs w:val="22"/>
          <w:lang w:val="es-ES"/>
        </w:rPr>
      </w:pPr>
    </w:p>
    <w:p w14:paraId="39711F25" w14:textId="77777777" w:rsidR="008F2689" w:rsidRPr="008F2689" w:rsidRDefault="008F2689" w:rsidP="008F2689">
      <w:pPr>
        <w:rPr>
          <w:szCs w:val="22"/>
          <w:u w:val="single"/>
          <w:lang w:val="es-ES"/>
        </w:rPr>
      </w:pPr>
      <w:r w:rsidRPr="008F2689">
        <w:rPr>
          <w:szCs w:val="22"/>
          <w:u w:val="single"/>
          <w:lang w:val="es-ES"/>
        </w:rPr>
        <w:t>BRÉSIL/BRAZIL</w:t>
      </w:r>
    </w:p>
    <w:p w14:paraId="43C495B3" w14:textId="77777777" w:rsidR="008F2689" w:rsidRPr="008F2689" w:rsidRDefault="008F2689" w:rsidP="008F2689">
      <w:pPr>
        <w:rPr>
          <w:szCs w:val="22"/>
          <w:u w:val="single"/>
          <w:lang w:val="es-ES"/>
        </w:rPr>
      </w:pPr>
    </w:p>
    <w:p w14:paraId="67AFC3E6" w14:textId="77777777" w:rsidR="008F2689" w:rsidRPr="008F2689" w:rsidRDefault="008F2689" w:rsidP="008F2689">
      <w:pPr>
        <w:rPr>
          <w:szCs w:val="22"/>
        </w:rPr>
      </w:pPr>
      <w:r w:rsidRPr="008F2689">
        <w:rPr>
          <w:szCs w:val="22"/>
        </w:rPr>
        <w:t>Cauê OLIVEIRA FANHA (Mr.), Secretary, Permanent Mission to the World Trade Organization (WTO, Geneva</w:t>
      </w:r>
    </w:p>
    <w:p w14:paraId="5CFB4085" w14:textId="77777777" w:rsidR="008F2689" w:rsidRPr="008F2689" w:rsidRDefault="008F2689" w:rsidP="008F2689">
      <w:pPr>
        <w:rPr>
          <w:szCs w:val="22"/>
        </w:rPr>
      </w:pPr>
    </w:p>
    <w:p w14:paraId="2DE712B9" w14:textId="77777777" w:rsidR="008F2689" w:rsidRPr="008F2689" w:rsidRDefault="008F2689" w:rsidP="008F2689">
      <w:pPr>
        <w:rPr>
          <w:szCs w:val="22"/>
          <w:lang w:val="es-ES_tradnl"/>
        </w:rPr>
      </w:pPr>
      <w:r w:rsidRPr="008F2689">
        <w:rPr>
          <w:szCs w:val="22"/>
          <w:lang w:val="es-ES_tradnl"/>
        </w:rPr>
        <w:t>Carla FRADE DE PAULA CASTRO (Ms.), Intern, Permanent Mission, Geneva</w:t>
      </w:r>
    </w:p>
    <w:p w14:paraId="14C605F9" w14:textId="77777777" w:rsidR="008F2689" w:rsidRPr="008F2689" w:rsidRDefault="008F2689" w:rsidP="008F2689">
      <w:pPr>
        <w:rPr>
          <w:szCs w:val="22"/>
          <w:lang w:val="es-ES_tradnl"/>
        </w:rPr>
      </w:pPr>
    </w:p>
    <w:p w14:paraId="0BDFCEDE" w14:textId="77777777" w:rsidR="008F2689" w:rsidRPr="008F2689" w:rsidRDefault="008F2689" w:rsidP="008F2689">
      <w:pPr>
        <w:rPr>
          <w:szCs w:val="22"/>
          <w:lang w:val="es-ES_tradnl"/>
        </w:rPr>
      </w:pPr>
    </w:p>
    <w:p w14:paraId="240FD0F9" w14:textId="77777777" w:rsidR="008F2689" w:rsidRPr="008F2689" w:rsidRDefault="008F2689" w:rsidP="008F2689">
      <w:pPr>
        <w:rPr>
          <w:szCs w:val="22"/>
          <w:u w:val="single"/>
          <w:lang w:val="es-ES_tradnl"/>
        </w:rPr>
      </w:pPr>
      <w:r w:rsidRPr="008F2689">
        <w:rPr>
          <w:szCs w:val="22"/>
          <w:u w:val="single"/>
          <w:lang w:val="es-ES_tradnl"/>
        </w:rPr>
        <w:t>BULGARIE/BULGARIA</w:t>
      </w:r>
    </w:p>
    <w:p w14:paraId="0DD0AE63" w14:textId="77777777" w:rsidR="008F2689" w:rsidRPr="008F2689" w:rsidRDefault="008F2689" w:rsidP="008F2689">
      <w:pPr>
        <w:rPr>
          <w:szCs w:val="22"/>
          <w:u w:val="single"/>
          <w:lang w:val="es-ES_tradnl"/>
        </w:rPr>
      </w:pPr>
    </w:p>
    <w:p w14:paraId="19BEBBD9" w14:textId="77777777" w:rsidR="008F2689" w:rsidRPr="008F2689" w:rsidRDefault="008F2689" w:rsidP="008F2689">
      <w:pPr>
        <w:rPr>
          <w:szCs w:val="22"/>
        </w:rPr>
      </w:pPr>
      <w:r w:rsidRPr="008F2689">
        <w:rPr>
          <w:szCs w:val="22"/>
        </w:rPr>
        <w:t>Rayko RAYTCHEV (Mr.), Ambassador, Permanent Mission, Geneva</w:t>
      </w:r>
    </w:p>
    <w:p w14:paraId="453929EE" w14:textId="77777777" w:rsidR="008F2689" w:rsidRPr="008F2689" w:rsidRDefault="008F2689" w:rsidP="008F2689">
      <w:pPr>
        <w:rPr>
          <w:szCs w:val="22"/>
        </w:rPr>
      </w:pPr>
      <w:r w:rsidRPr="008F2689">
        <w:rPr>
          <w:szCs w:val="22"/>
          <w:u w:val="single"/>
        </w:rPr>
        <w:t xml:space="preserve">rayko.raytchev@mfa.bg </w:t>
      </w:r>
    </w:p>
    <w:p w14:paraId="3D0A6ED8" w14:textId="77777777" w:rsidR="008F2689" w:rsidRPr="008F2689" w:rsidRDefault="008F2689" w:rsidP="008F2689">
      <w:pPr>
        <w:rPr>
          <w:szCs w:val="22"/>
        </w:rPr>
      </w:pPr>
    </w:p>
    <w:p w14:paraId="544B3713" w14:textId="77777777" w:rsidR="008F2689" w:rsidRPr="008F2689" w:rsidRDefault="008F2689" w:rsidP="008F2689">
      <w:pPr>
        <w:rPr>
          <w:szCs w:val="22"/>
        </w:rPr>
      </w:pPr>
      <w:r w:rsidRPr="008F2689">
        <w:rPr>
          <w:szCs w:val="22"/>
        </w:rPr>
        <w:t>Aleksandar VOYNIKOV (Mr.), Diplomatic Officer, Ministry of Foreign Affairs, Sofia</w:t>
      </w:r>
    </w:p>
    <w:p w14:paraId="648CAF3D" w14:textId="77777777" w:rsidR="008F2689" w:rsidRPr="008F2689" w:rsidRDefault="008F2689" w:rsidP="008F2689">
      <w:pPr>
        <w:rPr>
          <w:szCs w:val="22"/>
        </w:rPr>
      </w:pPr>
    </w:p>
    <w:p w14:paraId="042BA11D" w14:textId="77777777" w:rsidR="008F2689" w:rsidRPr="008F2689" w:rsidRDefault="008F2689" w:rsidP="008F2689">
      <w:pPr>
        <w:rPr>
          <w:szCs w:val="22"/>
        </w:rPr>
      </w:pPr>
      <w:r w:rsidRPr="008F2689">
        <w:rPr>
          <w:szCs w:val="22"/>
        </w:rPr>
        <w:t>Andriana YONCHEVA (Ms.), First Secretary, Permanent Mission, Geneva</w:t>
      </w:r>
    </w:p>
    <w:p w14:paraId="18D082DF" w14:textId="77777777" w:rsidR="008F2689" w:rsidRPr="008F2689" w:rsidRDefault="008F2689" w:rsidP="008F2689">
      <w:pPr>
        <w:rPr>
          <w:szCs w:val="22"/>
        </w:rPr>
      </w:pPr>
      <w:r w:rsidRPr="008F2689">
        <w:rPr>
          <w:szCs w:val="22"/>
          <w:u w:val="single"/>
        </w:rPr>
        <w:t xml:space="preserve">ayoncheva@bpo.bg </w:t>
      </w:r>
    </w:p>
    <w:p w14:paraId="1239545F" w14:textId="77777777" w:rsidR="008F2689" w:rsidRPr="008F2689" w:rsidRDefault="008F2689" w:rsidP="008F2689">
      <w:pPr>
        <w:rPr>
          <w:szCs w:val="22"/>
        </w:rPr>
      </w:pPr>
    </w:p>
    <w:p w14:paraId="3C666C32" w14:textId="77777777" w:rsidR="008F2689" w:rsidRPr="008F2689" w:rsidRDefault="008F2689" w:rsidP="008F2689">
      <w:pPr>
        <w:rPr>
          <w:szCs w:val="22"/>
        </w:rPr>
      </w:pPr>
    </w:p>
    <w:p w14:paraId="40519008" w14:textId="77777777" w:rsidR="008F2689" w:rsidRPr="008F2689" w:rsidRDefault="008F2689" w:rsidP="008F2689">
      <w:pPr>
        <w:rPr>
          <w:szCs w:val="22"/>
          <w:u w:val="single"/>
        </w:rPr>
      </w:pPr>
      <w:r w:rsidRPr="008F2689">
        <w:rPr>
          <w:szCs w:val="22"/>
          <w:u w:val="single"/>
        </w:rPr>
        <w:t>CANADA</w:t>
      </w:r>
    </w:p>
    <w:p w14:paraId="140F62E4" w14:textId="77777777" w:rsidR="008F2689" w:rsidRPr="008F2689" w:rsidRDefault="008F2689" w:rsidP="008F2689">
      <w:pPr>
        <w:rPr>
          <w:szCs w:val="22"/>
          <w:u w:val="single"/>
        </w:rPr>
      </w:pPr>
    </w:p>
    <w:p w14:paraId="2D519275" w14:textId="77777777" w:rsidR="008F2689" w:rsidRPr="008F2689" w:rsidRDefault="008F2689" w:rsidP="008F2689">
      <w:pPr>
        <w:rPr>
          <w:szCs w:val="22"/>
        </w:rPr>
      </w:pPr>
      <w:r w:rsidRPr="008F2689">
        <w:rPr>
          <w:szCs w:val="22"/>
        </w:rPr>
        <w:t>Nicolas LESIEUR (Mr.), Senior Trade Policy Officer, Intellectual Property Trade Policy Division, Global Affairs Canada, Ottawa</w:t>
      </w:r>
    </w:p>
    <w:p w14:paraId="2D6C4CE0" w14:textId="77777777" w:rsidR="008F2689" w:rsidRPr="008F2689" w:rsidRDefault="008F2689" w:rsidP="008F2689">
      <w:pPr>
        <w:rPr>
          <w:szCs w:val="22"/>
        </w:rPr>
      </w:pPr>
      <w:r w:rsidRPr="008F2689">
        <w:rPr>
          <w:szCs w:val="22"/>
          <w:u w:val="single"/>
        </w:rPr>
        <w:t xml:space="preserve">nicolas.lesieur@international.gc.ca </w:t>
      </w:r>
    </w:p>
    <w:p w14:paraId="2ECDF3F5" w14:textId="77777777" w:rsidR="008F2689" w:rsidRPr="008F2689" w:rsidRDefault="008F2689" w:rsidP="008F2689">
      <w:pPr>
        <w:rPr>
          <w:szCs w:val="22"/>
        </w:rPr>
      </w:pPr>
    </w:p>
    <w:p w14:paraId="2E14DBE4" w14:textId="77777777" w:rsidR="008F2689" w:rsidRPr="008F2689" w:rsidRDefault="008F2689" w:rsidP="008F2689">
      <w:pPr>
        <w:rPr>
          <w:szCs w:val="22"/>
        </w:rPr>
      </w:pPr>
      <w:r w:rsidRPr="008F2689">
        <w:rPr>
          <w:szCs w:val="22"/>
        </w:rPr>
        <w:t>Shelley ROWE (Ms.), Senior Project Leader, Marketplace Framework Policy Branch, Innovation, Science and Economic Development, Ottawa</w:t>
      </w:r>
    </w:p>
    <w:p w14:paraId="71448428" w14:textId="77777777" w:rsidR="008F2689" w:rsidRPr="008F2689" w:rsidRDefault="008F2689" w:rsidP="008F2689">
      <w:pPr>
        <w:rPr>
          <w:szCs w:val="22"/>
          <w:lang w:val="es-ES_tradnl"/>
        </w:rPr>
      </w:pPr>
      <w:r w:rsidRPr="008F2689">
        <w:rPr>
          <w:szCs w:val="22"/>
          <w:u w:val="single"/>
          <w:lang w:val="es-ES_tradnl"/>
        </w:rPr>
        <w:t xml:space="preserve">shelley.rowe@canada.ca </w:t>
      </w:r>
    </w:p>
    <w:p w14:paraId="6C8ED390" w14:textId="77777777" w:rsidR="008F2689" w:rsidRPr="008F2689" w:rsidRDefault="008F2689" w:rsidP="008F2689">
      <w:pPr>
        <w:rPr>
          <w:szCs w:val="22"/>
          <w:lang w:val="es-ES_tradnl"/>
        </w:rPr>
      </w:pPr>
    </w:p>
    <w:p w14:paraId="3E571DD8" w14:textId="77777777" w:rsidR="008F2689" w:rsidRPr="008F2689" w:rsidRDefault="008F2689" w:rsidP="008F2689">
      <w:pPr>
        <w:rPr>
          <w:szCs w:val="22"/>
          <w:lang w:val="es-ES_tradnl"/>
        </w:rPr>
      </w:pPr>
      <w:r w:rsidRPr="008F2689">
        <w:rPr>
          <w:szCs w:val="22"/>
          <w:lang w:val="es-ES_tradnl"/>
        </w:rPr>
        <w:t>Fréderique DELAPRÉE (Ms.), First Secretary, Permanent Mission, Geneva</w:t>
      </w:r>
    </w:p>
    <w:p w14:paraId="15D5CEAF" w14:textId="77777777" w:rsidR="008F2689" w:rsidRPr="008F2689" w:rsidRDefault="008F2689" w:rsidP="008F2689">
      <w:pPr>
        <w:rPr>
          <w:szCs w:val="22"/>
          <w:u w:val="single"/>
          <w:lang w:val="es-ES_tradnl"/>
        </w:rPr>
      </w:pPr>
      <w:r w:rsidRPr="008F2689">
        <w:rPr>
          <w:szCs w:val="22"/>
          <w:u w:val="single"/>
          <w:lang w:val="es-ES_tradnl"/>
        </w:rPr>
        <w:lastRenderedPageBreak/>
        <w:t>CHILI/CHILE</w:t>
      </w:r>
    </w:p>
    <w:p w14:paraId="4666DEC6" w14:textId="77777777" w:rsidR="008F2689" w:rsidRPr="008F2689" w:rsidRDefault="008F2689" w:rsidP="008F2689">
      <w:pPr>
        <w:rPr>
          <w:szCs w:val="22"/>
          <w:u w:val="single"/>
          <w:lang w:val="es-ES_tradnl"/>
        </w:rPr>
      </w:pPr>
    </w:p>
    <w:p w14:paraId="737D2B8B" w14:textId="77777777" w:rsidR="008F2689" w:rsidRPr="008F2689" w:rsidRDefault="008F2689" w:rsidP="008F2689">
      <w:pPr>
        <w:rPr>
          <w:szCs w:val="22"/>
          <w:lang w:val="es-ES_tradnl"/>
        </w:rPr>
      </w:pPr>
      <w:r w:rsidRPr="008F2689">
        <w:rPr>
          <w:szCs w:val="22"/>
          <w:lang w:val="es-ES_tradnl"/>
        </w:rPr>
        <w:t>Teresa AGUERO (Sra.), Encargada, Asuntos Ambientales, Recursos Genéticos y Bioseguridad, Oficina de Estudios y Políticas Agrarias, Ministerio de Agricultura, Santiago</w:t>
      </w:r>
    </w:p>
    <w:p w14:paraId="23FC56A1" w14:textId="77777777" w:rsidR="008F2689" w:rsidRPr="008F2689" w:rsidRDefault="008F2689" w:rsidP="008F2689">
      <w:pPr>
        <w:rPr>
          <w:szCs w:val="22"/>
          <w:lang w:val="es-ES_tradnl"/>
        </w:rPr>
      </w:pPr>
      <w:r w:rsidRPr="008F2689">
        <w:rPr>
          <w:szCs w:val="22"/>
          <w:u w:val="single"/>
          <w:lang w:val="es-ES_tradnl"/>
        </w:rPr>
        <w:t xml:space="preserve">taguero@odepa.gob.cl </w:t>
      </w:r>
    </w:p>
    <w:p w14:paraId="22941DF4" w14:textId="77777777" w:rsidR="008F2689" w:rsidRPr="008F2689" w:rsidRDefault="008F2689" w:rsidP="008F2689">
      <w:pPr>
        <w:rPr>
          <w:szCs w:val="22"/>
          <w:lang w:val="es-ES_tradnl"/>
        </w:rPr>
      </w:pPr>
    </w:p>
    <w:p w14:paraId="274DEDB6" w14:textId="77777777" w:rsidR="008F2689" w:rsidRPr="008F2689" w:rsidRDefault="008F2689" w:rsidP="008F2689">
      <w:pPr>
        <w:rPr>
          <w:szCs w:val="22"/>
          <w:lang w:val="es-ES_tradnl"/>
        </w:rPr>
      </w:pPr>
      <w:r w:rsidRPr="008F2689">
        <w:rPr>
          <w:szCs w:val="22"/>
          <w:lang w:val="es-ES_tradnl"/>
        </w:rPr>
        <w:t>Tatiana LARREDONDA (Sra.), Asesora Legal, Departamento de Propiedad Intelectual, Dirección General de Relaciones Económicas Internacionales (DIRECON), Ministerio de Relaciones Exteriores, Santiago</w:t>
      </w:r>
    </w:p>
    <w:p w14:paraId="73A53150" w14:textId="77777777" w:rsidR="008F2689" w:rsidRPr="008F2689" w:rsidRDefault="008F2689" w:rsidP="008F2689">
      <w:pPr>
        <w:rPr>
          <w:szCs w:val="22"/>
          <w:lang w:val="es-ES_tradnl"/>
        </w:rPr>
      </w:pPr>
      <w:r w:rsidRPr="008F2689">
        <w:rPr>
          <w:szCs w:val="22"/>
          <w:u w:val="single"/>
          <w:lang w:val="es-ES_tradnl"/>
        </w:rPr>
        <w:t xml:space="preserve">tlarredonda@direcon.gob.cl </w:t>
      </w:r>
    </w:p>
    <w:p w14:paraId="2361ADDE" w14:textId="77777777" w:rsidR="008F2689" w:rsidRPr="008F2689" w:rsidRDefault="008F2689" w:rsidP="008F2689">
      <w:pPr>
        <w:rPr>
          <w:szCs w:val="22"/>
          <w:lang w:val="es-ES_tradnl"/>
        </w:rPr>
      </w:pPr>
    </w:p>
    <w:p w14:paraId="7557F563" w14:textId="77777777" w:rsidR="008F2689" w:rsidRPr="008F2689" w:rsidRDefault="008F2689" w:rsidP="008F2689">
      <w:pPr>
        <w:rPr>
          <w:szCs w:val="22"/>
          <w:lang w:val="es-ES_tradnl"/>
        </w:rPr>
      </w:pPr>
      <w:r w:rsidRPr="008F2689">
        <w:rPr>
          <w:szCs w:val="22"/>
          <w:lang w:val="es-ES_tradnl"/>
        </w:rPr>
        <w:t>Felipe PINO (Sr.), Asesor, Departamento Jurídico, Consejo Nacional de la Cultura y las Artes (CNCA), Santiago</w:t>
      </w:r>
    </w:p>
    <w:p w14:paraId="4A6DCBB4" w14:textId="77777777" w:rsidR="008F2689" w:rsidRPr="008F2689" w:rsidRDefault="008F2689" w:rsidP="008F2689">
      <w:pPr>
        <w:rPr>
          <w:szCs w:val="22"/>
          <w:lang w:val="fr-CH"/>
        </w:rPr>
      </w:pPr>
      <w:r w:rsidRPr="008F2689">
        <w:rPr>
          <w:szCs w:val="22"/>
          <w:u w:val="single"/>
          <w:lang w:val="fr-CH"/>
        </w:rPr>
        <w:t xml:space="preserve">felipe.pino@cultura.gob.cl </w:t>
      </w:r>
    </w:p>
    <w:p w14:paraId="712C9214" w14:textId="77777777" w:rsidR="008F2689" w:rsidRPr="008F2689" w:rsidRDefault="008F2689" w:rsidP="008F2689">
      <w:pPr>
        <w:rPr>
          <w:szCs w:val="22"/>
          <w:lang w:val="fr-CH"/>
        </w:rPr>
      </w:pPr>
    </w:p>
    <w:p w14:paraId="55ECF35D" w14:textId="77777777" w:rsidR="008F2689" w:rsidRPr="008F2689" w:rsidRDefault="008F2689" w:rsidP="008F2689">
      <w:pPr>
        <w:rPr>
          <w:szCs w:val="22"/>
          <w:lang w:val="fr-CH"/>
        </w:rPr>
      </w:pPr>
    </w:p>
    <w:p w14:paraId="7E41186A" w14:textId="77777777" w:rsidR="008F2689" w:rsidRPr="008F2689" w:rsidRDefault="008F2689" w:rsidP="008F2689">
      <w:pPr>
        <w:rPr>
          <w:szCs w:val="22"/>
          <w:u w:val="single"/>
          <w:lang w:val="fr-CH"/>
        </w:rPr>
      </w:pPr>
      <w:r w:rsidRPr="008F2689">
        <w:rPr>
          <w:szCs w:val="22"/>
          <w:u w:val="single"/>
          <w:lang w:val="fr-CH"/>
        </w:rPr>
        <w:t>CHINE/CHINA</w:t>
      </w:r>
    </w:p>
    <w:p w14:paraId="22528E59" w14:textId="77777777" w:rsidR="008F2689" w:rsidRPr="008F2689" w:rsidRDefault="008F2689" w:rsidP="008F2689">
      <w:pPr>
        <w:rPr>
          <w:szCs w:val="22"/>
          <w:u w:val="single"/>
          <w:lang w:val="fr-CH"/>
        </w:rPr>
      </w:pPr>
    </w:p>
    <w:p w14:paraId="542BBF20" w14:textId="77777777" w:rsidR="008F2689" w:rsidRPr="008F2689" w:rsidRDefault="008F2689" w:rsidP="008F2689">
      <w:pPr>
        <w:rPr>
          <w:szCs w:val="22"/>
        </w:rPr>
      </w:pPr>
      <w:r w:rsidRPr="008F2689">
        <w:rPr>
          <w:szCs w:val="22"/>
        </w:rPr>
        <w:t>SUN Hongxia (Ms.), Consultant, International Cooperation Department, State Intellectual Property Office (SIPO), Beijing</w:t>
      </w:r>
    </w:p>
    <w:p w14:paraId="2D5023D0" w14:textId="77777777" w:rsidR="008F2689" w:rsidRPr="008F2689" w:rsidRDefault="008F2689" w:rsidP="008F2689">
      <w:pPr>
        <w:rPr>
          <w:szCs w:val="22"/>
        </w:rPr>
      </w:pPr>
      <w:r w:rsidRPr="008F2689">
        <w:rPr>
          <w:szCs w:val="22"/>
          <w:u w:val="single"/>
        </w:rPr>
        <w:t xml:space="preserve">sunhongxia@sipo.govcn </w:t>
      </w:r>
    </w:p>
    <w:p w14:paraId="767ABFB2" w14:textId="77777777" w:rsidR="008F2689" w:rsidRPr="008F2689" w:rsidRDefault="008F2689" w:rsidP="008F2689">
      <w:pPr>
        <w:rPr>
          <w:szCs w:val="22"/>
        </w:rPr>
      </w:pPr>
    </w:p>
    <w:p w14:paraId="5E190766" w14:textId="77777777" w:rsidR="008F2689" w:rsidRPr="008F2689" w:rsidRDefault="008F2689" w:rsidP="008F2689">
      <w:pPr>
        <w:rPr>
          <w:szCs w:val="22"/>
        </w:rPr>
      </w:pPr>
      <w:r w:rsidRPr="008F2689">
        <w:rPr>
          <w:szCs w:val="22"/>
        </w:rPr>
        <w:t>ZHANG Xi (Ms.), Officer, Department of Treaty and Law, State Intellectual Property Office (SIPO), Beijing</w:t>
      </w:r>
    </w:p>
    <w:p w14:paraId="013DB7F0" w14:textId="77777777" w:rsidR="008F2689" w:rsidRPr="008F2689" w:rsidRDefault="008F2689" w:rsidP="008F2689">
      <w:pPr>
        <w:rPr>
          <w:szCs w:val="22"/>
        </w:rPr>
      </w:pPr>
      <w:r w:rsidRPr="008F2689">
        <w:rPr>
          <w:szCs w:val="22"/>
          <w:u w:val="single"/>
        </w:rPr>
        <w:t xml:space="preserve">zhangxi_6@sipo.gov.cn </w:t>
      </w:r>
    </w:p>
    <w:p w14:paraId="37C62A89" w14:textId="77777777" w:rsidR="008F2689" w:rsidRPr="008F2689" w:rsidRDefault="008F2689" w:rsidP="008F2689">
      <w:pPr>
        <w:rPr>
          <w:szCs w:val="22"/>
        </w:rPr>
      </w:pPr>
    </w:p>
    <w:p w14:paraId="485A9406" w14:textId="77777777" w:rsidR="008F2689" w:rsidRPr="008F2689" w:rsidRDefault="008F2689" w:rsidP="008F2689">
      <w:pPr>
        <w:rPr>
          <w:szCs w:val="22"/>
        </w:rPr>
      </w:pPr>
      <w:r w:rsidRPr="008F2689">
        <w:rPr>
          <w:szCs w:val="22"/>
        </w:rPr>
        <w:t>ZHENG Xu (Mr.), Second Secretary, Permanent Mission, Geneva</w:t>
      </w:r>
    </w:p>
    <w:p w14:paraId="55ED8FB5" w14:textId="77777777" w:rsidR="008F2689" w:rsidRPr="008F2689" w:rsidRDefault="008F2689" w:rsidP="008F2689">
      <w:pPr>
        <w:rPr>
          <w:szCs w:val="22"/>
          <w:lang w:val="es-ES_tradnl"/>
        </w:rPr>
      </w:pPr>
      <w:r w:rsidRPr="008F2689">
        <w:rPr>
          <w:szCs w:val="22"/>
          <w:u w:val="single"/>
          <w:lang w:val="es-ES_tradnl"/>
        </w:rPr>
        <w:t xml:space="preserve">scareve@gmail.com </w:t>
      </w:r>
    </w:p>
    <w:p w14:paraId="15AEF151" w14:textId="77777777" w:rsidR="008F2689" w:rsidRPr="008F2689" w:rsidRDefault="008F2689" w:rsidP="008F2689">
      <w:pPr>
        <w:rPr>
          <w:szCs w:val="22"/>
          <w:lang w:val="es-ES_tradnl"/>
        </w:rPr>
      </w:pPr>
    </w:p>
    <w:p w14:paraId="736C6CBE" w14:textId="77777777" w:rsidR="008F2689" w:rsidRPr="008F2689" w:rsidRDefault="008F2689" w:rsidP="008F2689">
      <w:pPr>
        <w:rPr>
          <w:szCs w:val="22"/>
          <w:lang w:val="es-ES_tradnl"/>
        </w:rPr>
      </w:pPr>
    </w:p>
    <w:p w14:paraId="21949755" w14:textId="77777777" w:rsidR="008F2689" w:rsidRPr="008F2689" w:rsidRDefault="008F2689" w:rsidP="008F2689">
      <w:pPr>
        <w:rPr>
          <w:szCs w:val="22"/>
          <w:u w:val="single"/>
          <w:lang w:val="es-ES_tradnl"/>
        </w:rPr>
      </w:pPr>
      <w:r w:rsidRPr="008F2689">
        <w:rPr>
          <w:szCs w:val="22"/>
          <w:u w:val="single"/>
          <w:lang w:val="es-ES_tradnl"/>
        </w:rPr>
        <w:t>COLOMBIE/COLOMBIA</w:t>
      </w:r>
    </w:p>
    <w:p w14:paraId="5C7E5757" w14:textId="77777777" w:rsidR="008F2689" w:rsidRPr="008F2689" w:rsidRDefault="008F2689" w:rsidP="008F2689">
      <w:pPr>
        <w:rPr>
          <w:szCs w:val="22"/>
          <w:u w:val="single"/>
          <w:lang w:val="es-ES_tradnl"/>
        </w:rPr>
      </w:pPr>
    </w:p>
    <w:p w14:paraId="75E99F09" w14:textId="77777777" w:rsidR="008F2689" w:rsidRPr="008F2689" w:rsidRDefault="008F2689" w:rsidP="008F2689">
      <w:pPr>
        <w:rPr>
          <w:szCs w:val="22"/>
          <w:lang w:val="es-ES"/>
        </w:rPr>
      </w:pPr>
      <w:r w:rsidRPr="008F2689">
        <w:rPr>
          <w:szCs w:val="22"/>
          <w:lang w:val="es-ES"/>
        </w:rPr>
        <w:t>Beatriz LONDOÑO (Sra.), Embajadora, Representante Permanente, Misión Permanente, Ginebra</w:t>
      </w:r>
    </w:p>
    <w:p w14:paraId="1E8714D5" w14:textId="77777777" w:rsidR="008F2689" w:rsidRPr="008F2689" w:rsidRDefault="008F2689" w:rsidP="008F2689">
      <w:pPr>
        <w:rPr>
          <w:szCs w:val="22"/>
          <w:lang w:val="es-ES"/>
        </w:rPr>
      </w:pPr>
    </w:p>
    <w:p w14:paraId="3F36ECE5" w14:textId="77777777" w:rsidR="008F2689" w:rsidRPr="008F2689" w:rsidRDefault="008F2689" w:rsidP="008F2689">
      <w:pPr>
        <w:rPr>
          <w:szCs w:val="22"/>
          <w:lang w:val="es-ES"/>
        </w:rPr>
      </w:pPr>
      <w:r w:rsidRPr="008F2689">
        <w:rPr>
          <w:szCs w:val="22"/>
          <w:lang w:val="es-ES"/>
        </w:rPr>
        <w:t>Juan Carlos GONZÁLEZ (Sr.), Embajador, Representante Permanente Adjunto, Misión Permanente ante la Organización Mundial del Comercio (OMC), Ginebra</w:t>
      </w:r>
    </w:p>
    <w:p w14:paraId="392AEBE7" w14:textId="77777777" w:rsidR="008F2689" w:rsidRPr="008F2689" w:rsidRDefault="008F2689" w:rsidP="008F2689">
      <w:pPr>
        <w:rPr>
          <w:szCs w:val="22"/>
          <w:lang w:val="es-ES"/>
        </w:rPr>
      </w:pPr>
      <w:r w:rsidRPr="008F2689">
        <w:rPr>
          <w:szCs w:val="22"/>
          <w:u w:val="single"/>
          <w:lang w:val="es-ES"/>
        </w:rPr>
        <w:t xml:space="preserve">missioncolombiawto@mincit.gov.co </w:t>
      </w:r>
    </w:p>
    <w:p w14:paraId="3EA8C72C" w14:textId="77777777" w:rsidR="008F2689" w:rsidRPr="008F2689" w:rsidRDefault="008F2689" w:rsidP="008F2689">
      <w:pPr>
        <w:rPr>
          <w:szCs w:val="22"/>
          <w:lang w:val="es-ES"/>
        </w:rPr>
      </w:pPr>
    </w:p>
    <w:p w14:paraId="6BEDBD0C" w14:textId="77777777" w:rsidR="008F2689" w:rsidRPr="008F2689" w:rsidRDefault="008F2689" w:rsidP="008F2689">
      <w:pPr>
        <w:rPr>
          <w:szCs w:val="22"/>
          <w:lang w:val="es-ES"/>
        </w:rPr>
      </w:pPr>
      <w:r w:rsidRPr="008F2689">
        <w:rPr>
          <w:szCs w:val="22"/>
          <w:lang w:val="es-ES"/>
        </w:rPr>
        <w:t>Juan Camilo SARETZKI FORERO (Sr.), Ministro Consejero, Misión Permanente, Ginebra</w:t>
      </w:r>
    </w:p>
    <w:p w14:paraId="1A7A5BF0" w14:textId="77777777" w:rsidR="008F2689" w:rsidRPr="008F2689" w:rsidRDefault="008F2689" w:rsidP="008F2689">
      <w:pPr>
        <w:rPr>
          <w:szCs w:val="22"/>
          <w:lang w:val="es-ES"/>
        </w:rPr>
      </w:pPr>
    </w:p>
    <w:p w14:paraId="6325D349" w14:textId="77777777" w:rsidR="008F2689" w:rsidRPr="008F2689" w:rsidRDefault="008F2689" w:rsidP="008F2689">
      <w:pPr>
        <w:rPr>
          <w:szCs w:val="22"/>
          <w:lang w:val="es-ES"/>
        </w:rPr>
      </w:pPr>
      <w:r w:rsidRPr="008F2689">
        <w:rPr>
          <w:szCs w:val="22"/>
          <w:lang w:val="es-ES"/>
        </w:rPr>
        <w:t>Paola MORENO (Sra.), Asesora, Dirección de Asuntos Económicos, Sociales y Ambientales Multilaterales, Ministerio de Relaciones Exteriores, Bogotá D.C.</w:t>
      </w:r>
    </w:p>
    <w:p w14:paraId="3D279433" w14:textId="77777777" w:rsidR="008F2689" w:rsidRPr="008F2689" w:rsidRDefault="008F2689" w:rsidP="008F2689">
      <w:pPr>
        <w:rPr>
          <w:szCs w:val="22"/>
          <w:lang w:val="es-ES"/>
        </w:rPr>
      </w:pPr>
    </w:p>
    <w:p w14:paraId="326D4BF5" w14:textId="77777777" w:rsidR="008F2689" w:rsidRPr="008F2689" w:rsidRDefault="008F2689" w:rsidP="008F2689">
      <w:pPr>
        <w:rPr>
          <w:szCs w:val="22"/>
          <w:lang w:val="es-ES"/>
        </w:rPr>
      </w:pPr>
      <w:r w:rsidRPr="008F2689">
        <w:rPr>
          <w:szCs w:val="22"/>
          <w:lang w:val="es-ES"/>
        </w:rPr>
        <w:t>Andrés Manuel CHACÓN (Sr.), Consejero, Misión Permanente ante la Organización Mundial del Comercio (OMC), Ginebra</w:t>
      </w:r>
    </w:p>
    <w:p w14:paraId="2607D145" w14:textId="77777777" w:rsidR="008F2689" w:rsidRPr="008F2689" w:rsidRDefault="008F2689" w:rsidP="008F2689">
      <w:pPr>
        <w:rPr>
          <w:szCs w:val="22"/>
          <w:lang w:val="es-ES"/>
        </w:rPr>
      </w:pPr>
    </w:p>
    <w:p w14:paraId="14F400B0" w14:textId="77777777" w:rsidR="008F2689" w:rsidRPr="008F2689" w:rsidRDefault="008F2689" w:rsidP="008F2689">
      <w:pPr>
        <w:rPr>
          <w:szCs w:val="22"/>
          <w:lang w:val="es-ES_tradnl"/>
        </w:rPr>
      </w:pPr>
    </w:p>
    <w:p w14:paraId="6FCB1163" w14:textId="77777777" w:rsidR="008F2689" w:rsidRPr="008F2689" w:rsidRDefault="008F2689" w:rsidP="008F2689">
      <w:pPr>
        <w:rPr>
          <w:szCs w:val="22"/>
          <w:u w:val="single"/>
          <w:lang w:val="es-ES_tradnl"/>
        </w:rPr>
      </w:pPr>
      <w:r w:rsidRPr="008F2689">
        <w:rPr>
          <w:szCs w:val="22"/>
          <w:u w:val="single"/>
          <w:lang w:val="es-ES_tradnl"/>
        </w:rPr>
        <w:t>COSTA RICA</w:t>
      </w:r>
    </w:p>
    <w:p w14:paraId="5C66FEAC" w14:textId="77777777" w:rsidR="008F2689" w:rsidRPr="008F2689" w:rsidRDefault="008F2689" w:rsidP="008F2689">
      <w:pPr>
        <w:rPr>
          <w:szCs w:val="22"/>
          <w:u w:val="single"/>
          <w:lang w:val="es-ES_tradnl"/>
        </w:rPr>
      </w:pPr>
    </w:p>
    <w:p w14:paraId="7644E220" w14:textId="77777777" w:rsidR="008F2689" w:rsidRPr="008F2689" w:rsidRDefault="008F2689" w:rsidP="008F2689">
      <w:pPr>
        <w:rPr>
          <w:szCs w:val="22"/>
          <w:lang w:val="es-ES_tradnl"/>
        </w:rPr>
      </w:pPr>
      <w:r w:rsidRPr="008F2689">
        <w:rPr>
          <w:szCs w:val="22"/>
          <w:lang w:val="es-ES_tradnl"/>
        </w:rPr>
        <w:t>Ángela GONZÁLEZ GRAU (Sra.), Directora Ejecutiva, Comisión Nacional para la Gestión de la Biodiversidad (CONAGEBIO), Ministerio de Ambiente y Energía, San José</w:t>
      </w:r>
    </w:p>
    <w:p w14:paraId="4BA3D711" w14:textId="77777777" w:rsidR="008F2689" w:rsidRPr="008F2689" w:rsidRDefault="008F2689" w:rsidP="008F2689">
      <w:pPr>
        <w:rPr>
          <w:szCs w:val="22"/>
          <w:lang w:val="es-ES_tradnl"/>
        </w:rPr>
      </w:pPr>
      <w:r w:rsidRPr="008F2689">
        <w:rPr>
          <w:szCs w:val="22"/>
          <w:u w:val="single"/>
          <w:lang w:val="es-ES_tradnl"/>
        </w:rPr>
        <w:t xml:space="preserve">agg.conagebio@gmail.com </w:t>
      </w:r>
    </w:p>
    <w:p w14:paraId="677E812A" w14:textId="77777777" w:rsidR="008F2689" w:rsidRPr="008F2689" w:rsidRDefault="008F2689" w:rsidP="008F2689">
      <w:pPr>
        <w:rPr>
          <w:szCs w:val="22"/>
          <w:lang w:val="es-ES_tradnl"/>
        </w:rPr>
      </w:pPr>
    </w:p>
    <w:p w14:paraId="2AAD17AA" w14:textId="77777777" w:rsidR="008F2689" w:rsidRDefault="008F2689">
      <w:pPr>
        <w:rPr>
          <w:szCs w:val="22"/>
          <w:lang w:val="es-ES"/>
        </w:rPr>
      </w:pPr>
      <w:r>
        <w:rPr>
          <w:szCs w:val="22"/>
          <w:lang w:val="es-ES"/>
        </w:rPr>
        <w:br w:type="page"/>
      </w:r>
    </w:p>
    <w:p w14:paraId="7B2E07DD" w14:textId="6747058E" w:rsidR="008F2689" w:rsidRPr="008F2689" w:rsidRDefault="008F2689" w:rsidP="008F2689">
      <w:pPr>
        <w:rPr>
          <w:szCs w:val="22"/>
          <w:lang w:val="es-ES"/>
        </w:rPr>
      </w:pPr>
      <w:r w:rsidRPr="008F2689">
        <w:rPr>
          <w:szCs w:val="22"/>
          <w:lang w:val="es-ES"/>
        </w:rPr>
        <w:lastRenderedPageBreak/>
        <w:t>Mariana CASTRO (Sra.), Consejera, Misión Permanente, Ginebra</w:t>
      </w:r>
    </w:p>
    <w:p w14:paraId="2FF0A0CC" w14:textId="77777777" w:rsidR="008F2689" w:rsidRPr="008F2689" w:rsidRDefault="008F2689" w:rsidP="008F2689">
      <w:pPr>
        <w:rPr>
          <w:szCs w:val="22"/>
          <w:lang w:val="fr-FR"/>
        </w:rPr>
      </w:pPr>
      <w:r w:rsidRPr="008F2689">
        <w:rPr>
          <w:szCs w:val="22"/>
          <w:u w:val="single"/>
          <w:lang w:val="fr-FR"/>
        </w:rPr>
        <w:t xml:space="preserve">mcastro2@rree.go.cr </w:t>
      </w:r>
    </w:p>
    <w:p w14:paraId="3D558129" w14:textId="77777777" w:rsidR="008F2689" w:rsidRPr="008F2689" w:rsidRDefault="008F2689" w:rsidP="008F2689">
      <w:pPr>
        <w:rPr>
          <w:szCs w:val="22"/>
          <w:lang w:val="fr-CH"/>
        </w:rPr>
      </w:pPr>
    </w:p>
    <w:p w14:paraId="1448CD93" w14:textId="77777777" w:rsidR="008F2689" w:rsidRPr="008F2689" w:rsidRDefault="008F2689" w:rsidP="008F2689">
      <w:pPr>
        <w:rPr>
          <w:szCs w:val="22"/>
          <w:u w:val="single"/>
          <w:lang w:val="fr-CH"/>
        </w:rPr>
      </w:pPr>
    </w:p>
    <w:p w14:paraId="48034569" w14:textId="77777777" w:rsidR="008F2689" w:rsidRPr="008F2689" w:rsidRDefault="008F2689" w:rsidP="008F2689">
      <w:pPr>
        <w:rPr>
          <w:szCs w:val="22"/>
          <w:u w:val="single"/>
          <w:lang w:val="fr-CH"/>
        </w:rPr>
      </w:pPr>
      <w:r w:rsidRPr="008F2689">
        <w:rPr>
          <w:szCs w:val="22"/>
          <w:u w:val="single"/>
          <w:lang w:val="fr-CH"/>
        </w:rPr>
        <w:t>CÔTE D’IVOIRE</w:t>
      </w:r>
    </w:p>
    <w:p w14:paraId="408AB226" w14:textId="77777777" w:rsidR="008F2689" w:rsidRPr="008F2689" w:rsidRDefault="008F2689" w:rsidP="008F2689">
      <w:pPr>
        <w:rPr>
          <w:szCs w:val="22"/>
          <w:u w:val="single"/>
          <w:lang w:val="fr-CH"/>
        </w:rPr>
      </w:pPr>
    </w:p>
    <w:p w14:paraId="23E12FF4" w14:textId="77777777" w:rsidR="008F2689" w:rsidRPr="008F2689" w:rsidRDefault="008F2689" w:rsidP="008F2689">
      <w:pPr>
        <w:rPr>
          <w:szCs w:val="22"/>
          <w:lang w:val="fr-CH"/>
        </w:rPr>
      </w:pPr>
      <w:r w:rsidRPr="008F2689">
        <w:rPr>
          <w:szCs w:val="22"/>
          <w:lang w:val="fr-CH"/>
        </w:rPr>
        <w:t>Kouamé Hervé ABISSA (M.), directeur, Direction de la réglementation et du contentieux, Ministère de la culture et de la francophonie, Abidjan</w:t>
      </w:r>
    </w:p>
    <w:p w14:paraId="10F95672" w14:textId="77777777" w:rsidR="008F2689" w:rsidRPr="008F2689" w:rsidRDefault="008F2689" w:rsidP="008F2689">
      <w:pPr>
        <w:rPr>
          <w:szCs w:val="22"/>
          <w:lang w:val="fr-FR"/>
        </w:rPr>
      </w:pPr>
      <w:r w:rsidRPr="008F2689">
        <w:rPr>
          <w:szCs w:val="22"/>
          <w:u w:val="single"/>
          <w:lang w:val="fr-FR"/>
        </w:rPr>
        <w:t xml:space="preserve">kouameabissa@gmail.com </w:t>
      </w:r>
    </w:p>
    <w:p w14:paraId="48760CBC" w14:textId="77777777" w:rsidR="008F2689" w:rsidRPr="008F2689" w:rsidRDefault="008F2689" w:rsidP="008F2689">
      <w:pPr>
        <w:rPr>
          <w:szCs w:val="22"/>
          <w:lang w:val="fr-FR"/>
        </w:rPr>
      </w:pPr>
    </w:p>
    <w:p w14:paraId="73D36069" w14:textId="77777777" w:rsidR="008F2689" w:rsidRPr="008F2689" w:rsidRDefault="008F2689" w:rsidP="008F2689">
      <w:pPr>
        <w:rPr>
          <w:szCs w:val="22"/>
          <w:lang w:val="fr-FR"/>
        </w:rPr>
      </w:pPr>
      <w:r w:rsidRPr="008F2689">
        <w:rPr>
          <w:szCs w:val="22"/>
          <w:lang w:val="fr-FR"/>
        </w:rPr>
        <w:t>Kumou MANKONGA (M.), premier secrétaire, Mission permanente, Genève</w:t>
      </w:r>
    </w:p>
    <w:p w14:paraId="0F268D5D" w14:textId="77777777" w:rsidR="008F2689" w:rsidRPr="008F2689" w:rsidRDefault="008F2689" w:rsidP="008F2689">
      <w:pPr>
        <w:rPr>
          <w:szCs w:val="22"/>
          <w:lang w:val="fr-FR"/>
        </w:rPr>
      </w:pPr>
    </w:p>
    <w:p w14:paraId="5509EDF1" w14:textId="77777777" w:rsidR="008F2689" w:rsidRPr="008F2689" w:rsidRDefault="008F2689" w:rsidP="008F2689">
      <w:pPr>
        <w:rPr>
          <w:szCs w:val="22"/>
          <w:lang w:val="fr-FR"/>
        </w:rPr>
      </w:pPr>
    </w:p>
    <w:p w14:paraId="78FA297D" w14:textId="77777777" w:rsidR="008F2689" w:rsidRPr="008F2689" w:rsidRDefault="008F2689" w:rsidP="008F2689">
      <w:pPr>
        <w:rPr>
          <w:szCs w:val="22"/>
          <w:u w:val="single"/>
        </w:rPr>
      </w:pPr>
      <w:r w:rsidRPr="008F2689">
        <w:rPr>
          <w:szCs w:val="22"/>
          <w:u w:val="single"/>
        </w:rPr>
        <w:t>CROATIE/CROATIA</w:t>
      </w:r>
    </w:p>
    <w:p w14:paraId="301692AD" w14:textId="77777777" w:rsidR="008F2689" w:rsidRPr="008F2689" w:rsidRDefault="008F2689" w:rsidP="008F2689">
      <w:pPr>
        <w:rPr>
          <w:szCs w:val="22"/>
          <w:u w:val="single"/>
        </w:rPr>
      </w:pPr>
    </w:p>
    <w:p w14:paraId="6D05D0D6" w14:textId="77777777" w:rsidR="008F2689" w:rsidRPr="008F2689" w:rsidRDefault="008F2689" w:rsidP="008F2689">
      <w:pPr>
        <w:rPr>
          <w:szCs w:val="22"/>
        </w:rPr>
      </w:pPr>
      <w:r w:rsidRPr="008F2689">
        <w:rPr>
          <w:szCs w:val="22"/>
        </w:rPr>
        <w:t>Jasminka ADAMOVIC (Ms.), Head, Patent Department, State Intellectual Property Office of the Republic of Croatia (SIPO), Zagreb</w:t>
      </w:r>
    </w:p>
    <w:p w14:paraId="1329815B" w14:textId="77777777" w:rsidR="008F2689" w:rsidRPr="008F2689" w:rsidRDefault="008F2689" w:rsidP="008F2689">
      <w:pPr>
        <w:rPr>
          <w:szCs w:val="22"/>
        </w:rPr>
      </w:pPr>
      <w:r w:rsidRPr="008F2689">
        <w:rPr>
          <w:szCs w:val="22"/>
          <w:u w:val="single"/>
        </w:rPr>
        <w:t xml:space="preserve">jasminka.adamovic@dziv.hr </w:t>
      </w:r>
    </w:p>
    <w:p w14:paraId="3A542AD8" w14:textId="77777777" w:rsidR="008F2689" w:rsidRPr="008F2689" w:rsidRDefault="008F2689" w:rsidP="008F2689">
      <w:pPr>
        <w:rPr>
          <w:szCs w:val="22"/>
        </w:rPr>
      </w:pPr>
    </w:p>
    <w:p w14:paraId="49FC6F71" w14:textId="77777777" w:rsidR="008F2689" w:rsidRPr="008F2689" w:rsidRDefault="008F2689" w:rsidP="008F2689">
      <w:pPr>
        <w:rPr>
          <w:szCs w:val="22"/>
        </w:rPr>
      </w:pPr>
    </w:p>
    <w:p w14:paraId="744C2D1F" w14:textId="77777777" w:rsidR="008F2689" w:rsidRPr="008F2689" w:rsidRDefault="008F2689" w:rsidP="008F2689">
      <w:pPr>
        <w:rPr>
          <w:szCs w:val="22"/>
          <w:u w:val="single"/>
        </w:rPr>
      </w:pPr>
      <w:r w:rsidRPr="008F2689">
        <w:rPr>
          <w:szCs w:val="22"/>
          <w:u w:val="single"/>
        </w:rPr>
        <w:t>DANEMARK/DENMARK</w:t>
      </w:r>
    </w:p>
    <w:p w14:paraId="296BEDC2" w14:textId="77777777" w:rsidR="008F2689" w:rsidRPr="008F2689" w:rsidRDefault="008F2689" w:rsidP="008F2689">
      <w:pPr>
        <w:rPr>
          <w:szCs w:val="22"/>
          <w:u w:val="single"/>
        </w:rPr>
      </w:pPr>
    </w:p>
    <w:p w14:paraId="2C8CE9BE" w14:textId="77777777" w:rsidR="008F2689" w:rsidRPr="008F2689" w:rsidRDefault="008F2689" w:rsidP="008F2689">
      <w:pPr>
        <w:rPr>
          <w:szCs w:val="22"/>
        </w:rPr>
      </w:pPr>
      <w:r w:rsidRPr="008F2689">
        <w:rPr>
          <w:szCs w:val="22"/>
        </w:rPr>
        <w:t>Mette Wiuff KORSHOLM (Ms.), Legal Adviser, Danish Patent and Trademark Office, Ministry of Industry, Business and Financial Affairs, Taastrup</w:t>
      </w:r>
    </w:p>
    <w:p w14:paraId="34EFF5B1" w14:textId="77777777" w:rsidR="008F2689" w:rsidRPr="008F2689" w:rsidRDefault="008F2689" w:rsidP="008F2689">
      <w:pPr>
        <w:rPr>
          <w:szCs w:val="22"/>
        </w:rPr>
      </w:pPr>
    </w:p>
    <w:p w14:paraId="74B14EB4" w14:textId="77777777" w:rsidR="008F2689" w:rsidRPr="008F2689" w:rsidRDefault="008F2689" w:rsidP="008F2689">
      <w:pPr>
        <w:rPr>
          <w:szCs w:val="22"/>
        </w:rPr>
      </w:pPr>
      <w:r w:rsidRPr="008F2689">
        <w:rPr>
          <w:szCs w:val="22"/>
        </w:rPr>
        <w:t>Kim KORSHOLM (Mr.), Legal Adviser, Danish Patent and Trademark Office, Ministry of Industry, Business and Financial Affairs, Taastrup</w:t>
      </w:r>
    </w:p>
    <w:p w14:paraId="51255390" w14:textId="77777777" w:rsidR="008F2689" w:rsidRPr="008F2689" w:rsidRDefault="008F2689" w:rsidP="008F2689">
      <w:pPr>
        <w:rPr>
          <w:szCs w:val="22"/>
        </w:rPr>
      </w:pPr>
    </w:p>
    <w:p w14:paraId="2003A50A" w14:textId="77777777" w:rsidR="008F2689" w:rsidRPr="008F2689" w:rsidRDefault="008F2689" w:rsidP="008F2689">
      <w:pPr>
        <w:rPr>
          <w:szCs w:val="22"/>
        </w:rPr>
      </w:pPr>
    </w:p>
    <w:p w14:paraId="46DF2F6C" w14:textId="77777777" w:rsidR="008F2689" w:rsidRPr="008F2689" w:rsidRDefault="008F2689" w:rsidP="008F2689">
      <w:pPr>
        <w:rPr>
          <w:szCs w:val="22"/>
          <w:u w:val="single"/>
          <w:lang w:val="fr-FR"/>
        </w:rPr>
      </w:pPr>
      <w:r w:rsidRPr="008F2689">
        <w:rPr>
          <w:szCs w:val="22"/>
          <w:u w:val="single"/>
          <w:lang w:val="fr-FR"/>
        </w:rPr>
        <w:t>DJIBOUTI</w:t>
      </w:r>
    </w:p>
    <w:p w14:paraId="7B2B2450" w14:textId="77777777" w:rsidR="008F2689" w:rsidRPr="008F2689" w:rsidRDefault="008F2689" w:rsidP="008F2689">
      <w:pPr>
        <w:rPr>
          <w:szCs w:val="22"/>
          <w:u w:val="single"/>
          <w:lang w:val="fr-FR"/>
        </w:rPr>
      </w:pPr>
    </w:p>
    <w:p w14:paraId="411D0859" w14:textId="77777777" w:rsidR="008F2689" w:rsidRPr="008F2689" w:rsidRDefault="008F2689" w:rsidP="008F2689">
      <w:pPr>
        <w:rPr>
          <w:szCs w:val="22"/>
          <w:lang w:val="fr-FR"/>
        </w:rPr>
      </w:pPr>
      <w:r w:rsidRPr="008F2689">
        <w:rPr>
          <w:szCs w:val="22"/>
          <w:lang w:val="fr-FR"/>
        </w:rPr>
        <w:t>Ouloufa ISMAIL ABDO (Mme), directrice, Office de la propriété industrielle et commerciale (ODPIC), Ministère du commerce et de l’industrie, Djibouti</w:t>
      </w:r>
    </w:p>
    <w:p w14:paraId="11D61EC5" w14:textId="77777777" w:rsidR="008F2689" w:rsidRPr="008F2689" w:rsidRDefault="008F2689" w:rsidP="008F2689">
      <w:pPr>
        <w:rPr>
          <w:szCs w:val="22"/>
          <w:lang w:val="fr-FR"/>
        </w:rPr>
      </w:pPr>
    </w:p>
    <w:p w14:paraId="5E671646" w14:textId="77777777" w:rsidR="008F2689" w:rsidRPr="008F2689" w:rsidRDefault="008F2689" w:rsidP="008F2689">
      <w:pPr>
        <w:rPr>
          <w:szCs w:val="22"/>
          <w:lang w:val="fr-FR"/>
        </w:rPr>
      </w:pPr>
      <w:r w:rsidRPr="008F2689">
        <w:rPr>
          <w:szCs w:val="22"/>
          <w:lang w:val="fr-FR"/>
        </w:rPr>
        <w:t>Oubah MOUSSA AHMED (Mme), conseillère, Mission permanente, Genève</w:t>
      </w:r>
    </w:p>
    <w:p w14:paraId="33CE69CD" w14:textId="77777777" w:rsidR="008F2689" w:rsidRPr="008F2689" w:rsidRDefault="008F2689" w:rsidP="008F2689">
      <w:pPr>
        <w:rPr>
          <w:szCs w:val="22"/>
          <w:lang w:val="fr-FR"/>
        </w:rPr>
      </w:pPr>
      <w:r w:rsidRPr="008F2689">
        <w:rPr>
          <w:szCs w:val="22"/>
          <w:u w:val="single"/>
          <w:lang w:val="fr-FR"/>
        </w:rPr>
        <w:t>moussa_oubah@yahoo.fr</w:t>
      </w:r>
    </w:p>
    <w:p w14:paraId="10BDA64E" w14:textId="77777777" w:rsidR="008F2689" w:rsidRPr="008F2689" w:rsidRDefault="008F2689" w:rsidP="008F2689">
      <w:pPr>
        <w:rPr>
          <w:szCs w:val="22"/>
          <w:u w:val="single"/>
          <w:lang w:val="fr-FR"/>
        </w:rPr>
      </w:pPr>
    </w:p>
    <w:p w14:paraId="56A1C717" w14:textId="77777777" w:rsidR="008F2689" w:rsidRPr="008F2689" w:rsidRDefault="008F2689" w:rsidP="008F2689">
      <w:pPr>
        <w:rPr>
          <w:szCs w:val="22"/>
          <w:u w:val="single"/>
          <w:lang w:val="fr-FR"/>
        </w:rPr>
      </w:pPr>
    </w:p>
    <w:p w14:paraId="175FA582" w14:textId="77777777" w:rsidR="008F2689" w:rsidRPr="008F2689" w:rsidRDefault="008F2689" w:rsidP="008F2689">
      <w:pPr>
        <w:rPr>
          <w:szCs w:val="22"/>
          <w:u w:val="single"/>
          <w:lang w:val="fr-FR"/>
        </w:rPr>
      </w:pPr>
      <w:r w:rsidRPr="008F2689">
        <w:rPr>
          <w:szCs w:val="22"/>
          <w:u w:val="single"/>
          <w:lang w:val="fr-FR"/>
        </w:rPr>
        <w:t>ÉGYPTE/EGYPT</w:t>
      </w:r>
    </w:p>
    <w:p w14:paraId="4B5D3222" w14:textId="77777777" w:rsidR="008F2689" w:rsidRPr="008F2689" w:rsidRDefault="008F2689" w:rsidP="008F2689">
      <w:pPr>
        <w:rPr>
          <w:szCs w:val="22"/>
          <w:u w:val="single"/>
          <w:lang w:val="fr-FR"/>
        </w:rPr>
      </w:pPr>
    </w:p>
    <w:p w14:paraId="51592E3F" w14:textId="77777777" w:rsidR="008F2689" w:rsidRPr="008F2689" w:rsidRDefault="008F2689" w:rsidP="008F2689">
      <w:pPr>
        <w:rPr>
          <w:szCs w:val="22"/>
        </w:rPr>
      </w:pPr>
      <w:r w:rsidRPr="008F2689">
        <w:rPr>
          <w:szCs w:val="22"/>
        </w:rPr>
        <w:t>Hassan EL BADRAWY (Mr.), Vice-President, Court of Cassation, Cairo</w:t>
      </w:r>
    </w:p>
    <w:p w14:paraId="6550164E" w14:textId="77777777" w:rsidR="008F2689" w:rsidRPr="008F2689" w:rsidRDefault="008F2689" w:rsidP="008F2689">
      <w:pPr>
        <w:rPr>
          <w:szCs w:val="22"/>
        </w:rPr>
      </w:pPr>
    </w:p>
    <w:p w14:paraId="4C748BFF" w14:textId="77777777" w:rsidR="008F2689" w:rsidRPr="008F2689" w:rsidRDefault="008F2689" w:rsidP="008F2689">
      <w:pPr>
        <w:rPr>
          <w:szCs w:val="22"/>
        </w:rPr>
      </w:pPr>
      <w:r w:rsidRPr="008F2689">
        <w:rPr>
          <w:szCs w:val="22"/>
        </w:rPr>
        <w:t>Mohanad ABDELGAWAD (Mr.), Counsellor, Permanent Mission, Geneva</w:t>
      </w:r>
    </w:p>
    <w:p w14:paraId="2E2B916D" w14:textId="77777777" w:rsidR="008F2689" w:rsidRPr="008F2689" w:rsidRDefault="008F2689" w:rsidP="008F2689">
      <w:pPr>
        <w:rPr>
          <w:szCs w:val="22"/>
        </w:rPr>
      </w:pPr>
    </w:p>
    <w:p w14:paraId="5876C9A1" w14:textId="77777777" w:rsidR="008F2689" w:rsidRPr="008F2689" w:rsidRDefault="008F2689" w:rsidP="008F2689">
      <w:pPr>
        <w:rPr>
          <w:szCs w:val="22"/>
          <w:u w:val="single"/>
        </w:rPr>
      </w:pPr>
    </w:p>
    <w:p w14:paraId="602206D2" w14:textId="77777777" w:rsidR="008F2689" w:rsidRPr="008F2689" w:rsidRDefault="008F2689" w:rsidP="008F2689">
      <w:pPr>
        <w:rPr>
          <w:szCs w:val="22"/>
          <w:u w:val="single"/>
          <w:lang w:val="es-ES_tradnl"/>
        </w:rPr>
      </w:pPr>
      <w:r w:rsidRPr="008F2689">
        <w:rPr>
          <w:szCs w:val="22"/>
          <w:u w:val="single"/>
          <w:lang w:val="es-ES_tradnl"/>
        </w:rPr>
        <w:t>EL SALVADOR</w:t>
      </w:r>
    </w:p>
    <w:p w14:paraId="146C7E42" w14:textId="77777777" w:rsidR="008F2689" w:rsidRPr="008F2689" w:rsidRDefault="008F2689" w:rsidP="008F2689">
      <w:pPr>
        <w:rPr>
          <w:szCs w:val="22"/>
          <w:u w:val="single"/>
          <w:lang w:val="es-ES_tradnl"/>
        </w:rPr>
      </w:pPr>
    </w:p>
    <w:p w14:paraId="213466E5" w14:textId="77777777" w:rsidR="008F2689" w:rsidRPr="008F2689" w:rsidRDefault="008F2689" w:rsidP="008F2689">
      <w:pPr>
        <w:rPr>
          <w:szCs w:val="22"/>
          <w:lang w:val="es-ES_tradnl"/>
        </w:rPr>
      </w:pPr>
      <w:r w:rsidRPr="008F2689">
        <w:rPr>
          <w:szCs w:val="22"/>
          <w:lang w:val="es-ES_tradnl"/>
        </w:rPr>
        <w:t>Diana HASBÚN (Sra.), Ministra Consejera, Misión Permanente ante la Organización Mundial del Comercio (OMC), Ginebra</w:t>
      </w:r>
    </w:p>
    <w:p w14:paraId="725C2C84" w14:textId="77777777" w:rsidR="008F2689" w:rsidRPr="008F2689" w:rsidRDefault="008F2689" w:rsidP="008F2689">
      <w:pPr>
        <w:rPr>
          <w:szCs w:val="22"/>
          <w:lang w:val="es-ES_tradnl"/>
        </w:rPr>
      </w:pPr>
    </w:p>
    <w:p w14:paraId="5524AF2D" w14:textId="77777777" w:rsidR="008F2689" w:rsidRPr="008F2689" w:rsidRDefault="008F2689" w:rsidP="008F2689">
      <w:pPr>
        <w:rPr>
          <w:szCs w:val="22"/>
          <w:lang w:val="es-ES_tradnl"/>
        </w:rPr>
      </w:pPr>
    </w:p>
    <w:p w14:paraId="7B61287C" w14:textId="77777777" w:rsidR="008F2689" w:rsidRPr="008F2689" w:rsidRDefault="008F2689" w:rsidP="008F2689">
      <w:pPr>
        <w:rPr>
          <w:szCs w:val="22"/>
          <w:u w:val="single"/>
          <w:lang w:val="fr-FR"/>
        </w:rPr>
      </w:pPr>
      <w:r w:rsidRPr="008F2689">
        <w:rPr>
          <w:szCs w:val="22"/>
          <w:u w:val="single"/>
          <w:lang w:val="fr-FR"/>
        </w:rPr>
        <w:t>ÉMIRATS ARABES UNIS/UNITED ARAB EMIRATES</w:t>
      </w:r>
    </w:p>
    <w:p w14:paraId="595B26C4" w14:textId="77777777" w:rsidR="008F2689" w:rsidRPr="008F2689" w:rsidRDefault="008F2689" w:rsidP="008F2689">
      <w:pPr>
        <w:rPr>
          <w:szCs w:val="22"/>
          <w:u w:val="single"/>
          <w:lang w:val="fr-FR"/>
        </w:rPr>
      </w:pPr>
    </w:p>
    <w:p w14:paraId="18EB0180" w14:textId="77777777" w:rsidR="008F2689" w:rsidRPr="008F2689" w:rsidRDefault="008F2689" w:rsidP="008F2689">
      <w:pPr>
        <w:rPr>
          <w:szCs w:val="22"/>
        </w:rPr>
      </w:pPr>
      <w:r w:rsidRPr="008F2689">
        <w:rPr>
          <w:szCs w:val="22"/>
        </w:rPr>
        <w:t>Shaima AL-AKEL (Ms.), International Organizations Executive, United Arab Emirates Office to the World Trade Organization, Geneva</w:t>
      </w:r>
    </w:p>
    <w:p w14:paraId="0AA54C3E" w14:textId="77777777" w:rsidR="008F2689" w:rsidRPr="008F2689" w:rsidRDefault="008F2689" w:rsidP="008F2689">
      <w:pPr>
        <w:rPr>
          <w:szCs w:val="22"/>
        </w:rPr>
      </w:pPr>
    </w:p>
    <w:p w14:paraId="026A979B" w14:textId="77777777" w:rsidR="008F2689" w:rsidRPr="008F2689" w:rsidRDefault="008F2689" w:rsidP="008F2689">
      <w:pPr>
        <w:rPr>
          <w:szCs w:val="22"/>
          <w:u w:val="single"/>
          <w:lang w:val="es-ES_tradnl"/>
        </w:rPr>
      </w:pPr>
      <w:r w:rsidRPr="008F2689">
        <w:rPr>
          <w:szCs w:val="22"/>
          <w:u w:val="single"/>
          <w:lang w:val="es-ES_tradnl"/>
        </w:rPr>
        <w:t>ÉQUATEUR/ECUADOR</w:t>
      </w:r>
    </w:p>
    <w:p w14:paraId="4E46C7CF" w14:textId="77777777" w:rsidR="008F2689" w:rsidRPr="008F2689" w:rsidRDefault="008F2689" w:rsidP="008F2689">
      <w:pPr>
        <w:rPr>
          <w:szCs w:val="22"/>
          <w:u w:val="single"/>
          <w:lang w:val="es-ES_tradnl"/>
        </w:rPr>
      </w:pPr>
    </w:p>
    <w:p w14:paraId="0C6C3A61" w14:textId="77777777" w:rsidR="008F2689" w:rsidRPr="008F2689" w:rsidRDefault="008F2689" w:rsidP="008F2689">
      <w:pPr>
        <w:rPr>
          <w:szCs w:val="22"/>
          <w:lang w:val="es-ES"/>
        </w:rPr>
      </w:pPr>
      <w:r w:rsidRPr="008F2689">
        <w:rPr>
          <w:szCs w:val="22"/>
          <w:lang w:val="es-ES"/>
        </w:rPr>
        <w:t>Diego AULESTIA VALENCIA (Sr.), Embajador, Representante Permanente, Misión Permanente, Ginebra</w:t>
      </w:r>
    </w:p>
    <w:p w14:paraId="2F084E1E" w14:textId="77777777" w:rsidR="008F2689" w:rsidRPr="008F2689" w:rsidRDefault="008F2689" w:rsidP="008F2689">
      <w:pPr>
        <w:rPr>
          <w:szCs w:val="22"/>
          <w:u w:val="single"/>
          <w:lang w:val="es-ES"/>
        </w:rPr>
      </w:pPr>
    </w:p>
    <w:p w14:paraId="6CA9952F" w14:textId="77777777" w:rsidR="008F2689" w:rsidRPr="008F2689" w:rsidRDefault="008F2689" w:rsidP="008F2689">
      <w:pPr>
        <w:rPr>
          <w:szCs w:val="22"/>
          <w:lang w:val="es-ES_tradnl"/>
        </w:rPr>
      </w:pPr>
      <w:r w:rsidRPr="008F2689">
        <w:rPr>
          <w:szCs w:val="22"/>
          <w:lang w:val="es-ES_tradnl"/>
        </w:rPr>
        <w:t>Jenny Lucía GALLARDO FIERRO (Sra.), Subsecretaria de Investigación Científica, Secretaría Nacional de Educación, Ciencia, Tecnología e Innovación, Quito</w:t>
      </w:r>
    </w:p>
    <w:p w14:paraId="40CD266F" w14:textId="77777777" w:rsidR="008F2689" w:rsidRPr="008F2689" w:rsidRDefault="008F2689" w:rsidP="008F2689">
      <w:pPr>
        <w:rPr>
          <w:szCs w:val="22"/>
          <w:lang w:val="es-ES_tradnl"/>
        </w:rPr>
      </w:pPr>
      <w:r w:rsidRPr="008F2689">
        <w:rPr>
          <w:szCs w:val="22"/>
          <w:u w:val="single"/>
          <w:lang w:val="es-ES_tradnl"/>
        </w:rPr>
        <w:t xml:space="preserve">nmaldonado@cancilleria.gob.ec </w:t>
      </w:r>
    </w:p>
    <w:p w14:paraId="19483BA1" w14:textId="77777777" w:rsidR="008F2689" w:rsidRPr="008F2689" w:rsidRDefault="008F2689" w:rsidP="008F2689">
      <w:pPr>
        <w:rPr>
          <w:szCs w:val="22"/>
          <w:lang w:val="es-ES_tradnl"/>
        </w:rPr>
      </w:pPr>
    </w:p>
    <w:p w14:paraId="03245806" w14:textId="77777777" w:rsidR="008F2689" w:rsidRPr="008F2689" w:rsidRDefault="008F2689" w:rsidP="008F2689">
      <w:pPr>
        <w:rPr>
          <w:szCs w:val="22"/>
          <w:lang w:val="es-ES_tradnl"/>
        </w:rPr>
      </w:pPr>
      <w:r w:rsidRPr="008F2689">
        <w:rPr>
          <w:szCs w:val="22"/>
          <w:lang w:val="es-ES_tradnl"/>
        </w:rPr>
        <w:t>Ñusta MALDONADO SARAVINO (Sra.), Segunda Secretaria, Misión Permanente, Ginebra</w:t>
      </w:r>
    </w:p>
    <w:p w14:paraId="24518B10" w14:textId="77777777" w:rsidR="008F2689" w:rsidRPr="008F2689" w:rsidRDefault="008F2689" w:rsidP="008F2689">
      <w:pPr>
        <w:rPr>
          <w:szCs w:val="22"/>
          <w:lang w:val="es-ES_tradnl"/>
        </w:rPr>
      </w:pPr>
      <w:r w:rsidRPr="008F2689">
        <w:rPr>
          <w:szCs w:val="22"/>
          <w:u w:val="single"/>
          <w:lang w:val="es-ES_tradnl"/>
        </w:rPr>
        <w:t xml:space="preserve">nmaldonado@cancilleria.gob.ec </w:t>
      </w:r>
    </w:p>
    <w:p w14:paraId="6750B716" w14:textId="77777777" w:rsidR="008F2689" w:rsidRPr="008F2689" w:rsidRDefault="008F2689" w:rsidP="008F2689">
      <w:pPr>
        <w:rPr>
          <w:szCs w:val="22"/>
          <w:lang w:val="es-ES_tradnl"/>
        </w:rPr>
      </w:pPr>
    </w:p>
    <w:p w14:paraId="1E8CA268" w14:textId="77777777" w:rsidR="008F2689" w:rsidRPr="008F2689" w:rsidRDefault="008F2689" w:rsidP="008F2689">
      <w:pPr>
        <w:rPr>
          <w:szCs w:val="22"/>
          <w:lang w:val="es-ES"/>
        </w:rPr>
      </w:pPr>
      <w:r w:rsidRPr="008F2689">
        <w:rPr>
          <w:szCs w:val="22"/>
          <w:lang w:val="es-ES"/>
        </w:rPr>
        <w:t>Heidi Adela VASCONES MEDINA (Sra.), Tercera Secretaria, Misión Permanente, Ginebra</w:t>
      </w:r>
    </w:p>
    <w:p w14:paraId="143F3A57" w14:textId="77777777" w:rsidR="008F2689" w:rsidRPr="008F2689" w:rsidRDefault="008F2689" w:rsidP="008F2689">
      <w:pPr>
        <w:rPr>
          <w:szCs w:val="22"/>
          <w:lang w:val="es-ES"/>
        </w:rPr>
      </w:pPr>
    </w:p>
    <w:p w14:paraId="58ADC4D1" w14:textId="77777777" w:rsidR="008F2689" w:rsidRPr="008F2689" w:rsidRDefault="008F2689" w:rsidP="008F2689">
      <w:pPr>
        <w:rPr>
          <w:szCs w:val="22"/>
          <w:lang w:val="es-ES"/>
        </w:rPr>
      </w:pPr>
    </w:p>
    <w:p w14:paraId="1D645C05" w14:textId="77777777" w:rsidR="008F2689" w:rsidRPr="008F2689" w:rsidRDefault="008F2689" w:rsidP="008F2689">
      <w:pPr>
        <w:rPr>
          <w:szCs w:val="22"/>
          <w:u w:val="single"/>
          <w:lang w:val="es-ES_tradnl"/>
        </w:rPr>
      </w:pPr>
      <w:r w:rsidRPr="008F2689">
        <w:rPr>
          <w:szCs w:val="22"/>
          <w:u w:val="single"/>
          <w:lang w:val="es-ES_tradnl"/>
        </w:rPr>
        <w:t>ESPAGNE/SPAIN</w:t>
      </w:r>
    </w:p>
    <w:p w14:paraId="2E2AFA58" w14:textId="77777777" w:rsidR="008F2689" w:rsidRPr="008F2689" w:rsidRDefault="008F2689" w:rsidP="008F2689">
      <w:pPr>
        <w:rPr>
          <w:szCs w:val="22"/>
          <w:u w:val="single"/>
          <w:lang w:val="es-ES_tradnl"/>
        </w:rPr>
      </w:pPr>
    </w:p>
    <w:p w14:paraId="41D2C33B" w14:textId="77777777" w:rsidR="008F2689" w:rsidRPr="008F2689" w:rsidRDefault="008F2689" w:rsidP="008F2689">
      <w:pPr>
        <w:rPr>
          <w:szCs w:val="22"/>
          <w:lang w:val="es-ES"/>
        </w:rPr>
      </w:pPr>
      <w:r w:rsidRPr="008F2689">
        <w:rPr>
          <w:szCs w:val="22"/>
          <w:lang w:val="es-ES"/>
        </w:rPr>
        <w:t>Alberto CASADO FERNÁNDEZ (Sr.), Jefe, Departamento de Coordinación Jurídica y Relaciones Internacionales, Oficina Española de Patentes y Marcas (OEPM), Ministerio de Energía, Turismo y Agenda Digital, Madrid</w:t>
      </w:r>
    </w:p>
    <w:p w14:paraId="4D98904A" w14:textId="77777777" w:rsidR="008F2689" w:rsidRPr="008F2689" w:rsidRDefault="008F2689" w:rsidP="008F2689">
      <w:pPr>
        <w:rPr>
          <w:szCs w:val="22"/>
          <w:lang w:val="es-ES"/>
        </w:rPr>
      </w:pPr>
    </w:p>
    <w:p w14:paraId="70E44943" w14:textId="77777777" w:rsidR="008F2689" w:rsidRPr="008F2689" w:rsidRDefault="008F2689" w:rsidP="008F2689">
      <w:pPr>
        <w:rPr>
          <w:szCs w:val="22"/>
          <w:lang w:val="es-ES_tradnl"/>
        </w:rPr>
      </w:pPr>
    </w:p>
    <w:p w14:paraId="00DB7C24" w14:textId="77777777" w:rsidR="008F2689" w:rsidRPr="008F2689" w:rsidRDefault="008F2689" w:rsidP="008F2689">
      <w:pPr>
        <w:rPr>
          <w:szCs w:val="22"/>
          <w:u w:val="single"/>
        </w:rPr>
      </w:pPr>
      <w:r w:rsidRPr="008F2689">
        <w:rPr>
          <w:szCs w:val="22"/>
          <w:u w:val="single"/>
        </w:rPr>
        <w:t>ÉTATS-UNIS D’AMÉRIQUE/UNITED STATES OF AMERICA</w:t>
      </w:r>
    </w:p>
    <w:p w14:paraId="7F361AA9" w14:textId="77777777" w:rsidR="008F2689" w:rsidRPr="008F2689" w:rsidRDefault="008F2689" w:rsidP="008F2689">
      <w:pPr>
        <w:rPr>
          <w:szCs w:val="22"/>
          <w:u w:val="single"/>
        </w:rPr>
      </w:pPr>
    </w:p>
    <w:p w14:paraId="59A9BE54" w14:textId="77777777" w:rsidR="008F2689" w:rsidRPr="008F2689" w:rsidRDefault="008F2689" w:rsidP="008F2689">
      <w:pPr>
        <w:rPr>
          <w:szCs w:val="22"/>
        </w:rPr>
      </w:pPr>
      <w:r w:rsidRPr="008F2689">
        <w:rPr>
          <w:szCs w:val="22"/>
        </w:rPr>
        <w:t>Dominic KEATING (Mr.), Director, Intellectual Property Attaché Program, Office of Policy and International Affairs, United States Patent and Trademark Office (USPTO), Alexandria</w:t>
      </w:r>
    </w:p>
    <w:p w14:paraId="5FF78856" w14:textId="77777777" w:rsidR="008F2689" w:rsidRPr="008F2689" w:rsidRDefault="008F2689" w:rsidP="008F2689">
      <w:pPr>
        <w:rPr>
          <w:szCs w:val="22"/>
        </w:rPr>
      </w:pPr>
      <w:r w:rsidRPr="008F2689">
        <w:rPr>
          <w:szCs w:val="22"/>
          <w:u w:val="single"/>
        </w:rPr>
        <w:t xml:space="preserve">dominic.keating@uspto.gov </w:t>
      </w:r>
    </w:p>
    <w:p w14:paraId="363633B1" w14:textId="77777777" w:rsidR="008F2689" w:rsidRPr="008F2689" w:rsidRDefault="008F2689" w:rsidP="008F2689">
      <w:pPr>
        <w:rPr>
          <w:szCs w:val="22"/>
        </w:rPr>
      </w:pPr>
    </w:p>
    <w:p w14:paraId="5869EF15" w14:textId="77777777" w:rsidR="008F2689" w:rsidRPr="008F2689" w:rsidRDefault="008F2689" w:rsidP="008F2689">
      <w:pPr>
        <w:rPr>
          <w:szCs w:val="22"/>
        </w:rPr>
      </w:pPr>
      <w:r w:rsidRPr="008F2689">
        <w:rPr>
          <w:szCs w:val="22"/>
        </w:rPr>
        <w:t>Marina LAMM (Ms.), Patent Attorney, Office of Policy and International Affairs, Department of Commerce, United States Patent and Trademark Office (USPTO), Alexandria</w:t>
      </w:r>
    </w:p>
    <w:p w14:paraId="7305D40A" w14:textId="77777777" w:rsidR="008F2689" w:rsidRPr="008F2689" w:rsidRDefault="008F2689" w:rsidP="008F2689">
      <w:pPr>
        <w:rPr>
          <w:szCs w:val="22"/>
        </w:rPr>
      </w:pPr>
    </w:p>
    <w:p w14:paraId="41A4748D" w14:textId="77777777" w:rsidR="008F2689" w:rsidRPr="008F2689" w:rsidRDefault="008F2689" w:rsidP="008F2689">
      <w:pPr>
        <w:rPr>
          <w:szCs w:val="22"/>
        </w:rPr>
      </w:pPr>
      <w:r w:rsidRPr="008F2689">
        <w:rPr>
          <w:szCs w:val="22"/>
        </w:rPr>
        <w:t>Deborah LASHLEY-JOHNSON (Ms.), Intellectual Property Attaché, Permanent Mission to the World Trade Organization (WTO), Geneva</w:t>
      </w:r>
    </w:p>
    <w:p w14:paraId="5D1814DF" w14:textId="77777777" w:rsidR="008F2689" w:rsidRPr="008F2689" w:rsidRDefault="008F2689" w:rsidP="008F2689">
      <w:pPr>
        <w:rPr>
          <w:szCs w:val="22"/>
        </w:rPr>
      </w:pPr>
    </w:p>
    <w:p w14:paraId="7FE58C12" w14:textId="77777777" w:rsidR="008F2689" w:rsidRPr="008F2689" w:rsidRDefault="008F2689" w:rsidP="008F2689">
      <w:pPr>
        <w:rPr>
          <w:szCs w:val="22"/>
        </w:rPr>
      </w:pPr>
      <w:r w:rsidRPr="008F2689">
        <w:rPr>
          <w:szCs w:val="22"/>
        </w:rPr>
        <w:t>Kristine SCHLEGELMILCH (Ms.), Intellectual Property Attaché,</w:t>
      </w:r>
      <w:r w:rsidRPr="008F2689">
        <w:t xml:space="preserve"> </w:t>
      </w:r>
      <w:r w:rsidRPr="008F2689">
        <w:rPr>
          <w:szCs w:val="22"/>
        </w:rPr>
        <w:t>Permanent Mission, Geneva</w:t>
      </w:r>
    </w:p>
    <w:p w14:paraId="243B7F4F" w14:textId="77777777" w:rsidR="008F2689" w:rsidRPr="008F2689" w:rsidRDefault="008F2689" w:rsidP="008F2689">
      <w:pPr>
        <w:rPr>
          <w:szCs w:val="22"/>
        </w:rPr>
      </w:pPr>
    </w:p>
    <w:p w14:paraId="198FBB6A" w14:textId="77777777" w:rsidR="008F2689" w:rsidRPr="008F2689" w:rsidRDefault="008F2689" w:rsidP="008F2689">
      <w:pPr>
        <w:rPr>
          <w:szCs w:val="22"/>
        </w:rPr>
      </w:pPr>
    </w:p>
    <w:p w14:paraId="3A159073" w14:textId="77777777" w:rsidR="008F2689" w:rsidRPr="008F2689" w:rsidRDefault="008F2689" w:rsidP="008F2689">
      <w:pPr>
        <w:rPr>
          <w:szCs w:val="22"/>
          <w:u w:val="single"/>
        </w:rPr>
      </w:pPr>
      <w:r w:rsidRPr="008F2689">
        <w:rPr>
          <w:szCs w:val="22"/>
          <w:u w:val="single"/>
        </w:rPr>
        <w:t>ÉTHIOPIE/ETHIOPIA</w:t>
      </w:r>
    </w:p>
    <w:p w14:paraId="6853556E" w14:textId="77777777" w:rsidR="008F2689" w:rsidRPr="008F2689" w:rsidRDefault="008F2689" w:rsidP="008F2689">
      <w:pPr>
        <w:rPr>
          <w:szCs w:val="22"/>
          <w:u w:val="single"/>
        </w:rPr>
      </w:pPr>
    </w:p>
    <w:p w14:paraId="60014C01" w14:textId="77777777" w:rsidR="008F2689" w:rsidRPr="008F2689" w:rsidRDefault="008F2689" w:rsidP="008F2689">
      <w:pPr>
        <w:rPr>
          <w:szCs w:val="22"/>
        </w:rPr>
      </w:pPr>
      <w:r w:rsidRPr="008F2689">
        <w:rPr>
          <w:szCs w:val="22"/>
        </w:rPr>
        <w:t>Yidnekachew Tekle ALEMU (Mr.), Counsellor, Permanent Mission, Geneva</w:t>
      </w:r>
    </w:p>
    <w:p w14:paraId="2CCDA38C" w14:textId="77777777" w:rsidR="008F2689" w:rsidRPr="008F2689" w:rsidRDefault="008F2689" w:rsidP="008F2689">
      <w:pPr>
        <w:rPr>
          <w:szCs w:val="22"/>
        </w:rPr>
      </w:pPr>
    </w:p>
    <w:p w14:paraId="6807FBE3" w14:textId="77777777" w:rsidR="008F2689" w:rsidRPr="008F2689" w:rsidRDefault="008F2689" w:rsidP="008F2689">
      <w:pPr>
        <w:rPr>
          <w:szCs w:val="22"/>
        </w:rPr>
      </w:pPr>
    </w:p>
    <w:p w14:paraId="15571EFD" w14:textId="77777777" w:rsidR="008F2689" w:rsidRPr="008F2689" w:rsidRDefault="008F2689" w:rsidP="008F2689">
      <w:pPr>
        <w:rPr>
          <w:szCs w:val="22"/>
          <w:u w:val="single"/>
          <w:lang w:val="fr-FR"/>
        </w:rPr>
      </w:pPr>
      <w:r w:rsidRPr="008F2689">
        <w:rPr>
          <w:szCs w:val="22"/>
          <w:u w:val="single"/>
          <w:lang w:val="fr-FR"/>
        </w:rPr>
        <w:t>FÉDÉRATION DE RUSSIE/RUSSIAN FEDERATION</w:t>
      </w:r>
    </w:p>
    <w:p w14:paraId="4A4C9C7D" w14:textId="77777777" w:rsidR="008F2689" w:rsidRPr="008F2689" w:rsidRDefault="008F2689" w:rsidP="008F2689">
      <w:pPr>
        <w:rPr>
          <w:szCs w:val="22"/>
          <w:u w:val="single"/>
          <w:lang w:val="fr-FR"/>
        </w:rPr>
      </w:pPr>
    </w:p>
    <w:p w14:paraId="781C334F" w14:textId="77777777" w:rsidR="008F2689" w:rsidRPr="008F2689" w:rsidRDefault="008F2689" w:rsidP="008F2689">
      <w:pPr>
        <w:rPr>
          <w:szCs w:val="22"/>
        </w:rPr>
      </w:pPr>
      <w:r w:rsidRPr="008F2689">
        <w:rPr>
          <w:szCs w:val="22"/>
        </w:rPr>
        <w:t>Selkova EKATERINA (Ms.), Specialist, Patent Law Division, Department of Provision of State Services, Federal Service for Intellectual Property (ROSPATENT), Moscow</w:t>
      </w:r>
    </w:p>
    <w:p w14:paraId="6CE95DF9" w14:textId="77777777" w:rsidR="008F2689" w:rsidRPr="008F2689" w:rsidRDefault="008F2689" w:rsidP="008F2689">
      <w:pPr>
        <w:rPr>
          <w:szCs w:val="22"/>
        </w:rPr>
      </w:pPr>
    </w:p>
    <w:p w14:paraId="4FC71876" w14:textId="77777777" w:rsidR="008F2689" w:rsidRPr="008F2689" w:rsidRDefault="008F2689" w:rsidP="008F2689">
      <w:pPr>
        <w:rPr>
          <w:szCs w:val="22"/>
        </w:rPr>
      </w:pPr>
      <w:r w:rsidRPr="008F2689">
        <w:rPr>
          <w:szCs w:val="22"/>
        </w:rPr>
        <w:t>Larisa SIMONOVA (Ms.), Researcher, Federal Institute of Industrial Property (FIPS), Federal Service for Intellectual Property (ROSPATENT), Moscow</w:t>
      </w:r>
    </w:p>
    <w:p w14:paraId="24023C36" w14:textId="77777777" w:rsidR="008F2689" w:rsidRPr="008F2689" w:rsidRDefault="008F2689" w:rsidP="008F2689">
      <w:pPr>
        <w:rPr>
          <w:szCs w:val="22"/>
        </w:rPr>
      </w:pPr>
    </w:p>
    <w:p w14:paraId="04CCB930" w14:textId="77777777" w:rsidR="008F2689" w:rsidRPr="008F2689" w:rsidRDefault="008F2689" w:rsidP="008F2689">
      <w:pPr>
        <w:rPr>
          <w:szCs w:val="22"/>
        </w:rPr>
      </w:pPr>
      <w:r w:rsidRPr="008F2689">
        <w:rPr>
          <w:szCs w:val="22"/>
        </w:rPr>
        <w:t>Elena TOMASHEVSKAYA (Ms.), Researcher, Federal Institute of Industrial Property (FIPS), Federal Service for Intellectual Property (ROSPATENT), Moscow</w:t>
      </w:r>
    </w:p>
    <w:p w14:paraId="3CE92A8C" w14:textId="77777777" w:rsidR="008F2689" w:rsidRPr="008F2689" w:rsidRDefault="008F2689" w:rsidP="008F2689">
      <w:pPr>
        <w:rPr>
          <w:szCs w:val="22"/>
        </w:rPr>
      </w:pPr>
    </w:p>
    <w:p w14:paraId="58121AF8" w14:textId="77777777" w:rsidR="008F2689" w:rsidRPr="008F2689" w:rsidRDefault="008F2689" w:rsidP="008F2689">
      <w:pPr>
        <w:rPr>
          <w:szCs w:val="22"/>
        </w:rPr>
      </w:pPr>
    </w:p>
    <w:p w14:paraId="49A17B54" w14:textId="77777777" w:rsidR="008F2689" w:rsidRPr="008F2689" w:rsidRDefault="008F2689" w:rsidP="008F2689">
      <w:pPr>
        <w:rPr>
          <w:szCs w:val="22"/>
          <w:u w:val="single"/>
        </w:rPr>
      </w:pPr>
      <w:r w:rsidRPr="008F2689">
        <w:rPr>
          <w:szCs w:val="22"/>
          <w:u w:val="single"/>
        </w:rPr>
        <w:lastRenderedPageBreak/>
        <w:t>FINLANDE/FINLAND</w:t>
      </w:r>
    </w:p>
    <w:p w14:paraId="53051A2F" w14:textId="77777777" w:rsidR="008F2689" w:rsidRPr="008F2689" w:rsidRDefault="008F2689" w:rsidP="008F2689">
      <w:pPr>
        <w:rPr>
          <w:szCs w:val="22"/>
          <w:u w:val="single"/>
        </w:rPr>
      </w:pPr>
    </w:p>
    <w:p w14:paraId="05CA60A8" w14:textId="77777777" w:rsidR="008F2689" w:rsidRPr="008F2689" w:rsidRDefault="008F2689" w:rsidP="008F2689">
      <w:pPr>
        <w:rPr>
          <w:szCs w:val="22"/>
        </w:rPr>
      </w:pPr>
      <w:r w:rsidRPr="008F2689">
        <w:rPr>
          <w:szCs w:val="22"/>
        </w:rPr>
        <w:t>Jukka LIEDES (Mr.), Special Adviser to the Government, Helsinki</w:t>
      </w:r>
    </w:p>
    <w:p w14:paraId="3FEACFDE" w14:textId="77777777" w:rsidR="008F2689" w:rsidRPr="008F2689" w:rsidRDefault="008F2689" w:rsidP="008F2689">
      <w:pPr>
        <w:rPr>
          <w:szCs w:val="22"/>
        </w:rPr>
      </w:pPr>
    </w:p>
    <w:p w14:paraId="2E355263" w14:textId="77777777" w:rsidR="008F2689" w:rsidRPr="008F2689" w:rsidRDefault="008F2689" w:rsidP="008F2689">
      <w:pPr>
        <w:rPr>
          <w:szCs w:val="22"/>
        </w:rPr>
      </w:pPr>
      <w:r w:rsidRPr="008F2689">
        <w:rPr>
          <w:szCs w:val="22"/>
        </w:rPr>
        <w:t>Soile KAURANEN (Ms.), Counsellor, Permanent Mission, Geneva</w:t>
      </w:r>
    </w:p>
    <w:p w14:paraId="4EA67888" w14:textId="77777777" w:rsidR="008F2689" w:rsidRPr="008F2689" w:rsidRDefault="008F2689" w:rsidP="008F2689">
      <w:pPr>
        <w:rPr>
          <w:szCs w:val="22"/>
        </w:rPr>
      </w:pPr>
    </w:p>
    <w:p w14:paraId="636AC7B4" w14:textId="77777777" w:rsidR="008F2689" w:rsidRPr="008F2689" w:rsidRDefault="008F2689" w:rsidP="008F2689">
      <w:pPr>
        <w:rPr>
          <w:szCs w:val="22"/>
        </w:rPr>
      </w:pPr>
    </w:p>
    <w:p w14:paraId="127C3D7A" w14:textId="77777777" w:rsidR="008F2689" w:rsidRPr="008F2689" w:rsidRDefault="008F2689" w:rsidP="008F2689">
      <w:pPr>
        <w:rPr>
          <w:szCs w:val="22"/>
          <w:u w:val="single"/>
          <w:lang w:val="fr-CH"/>
        </w:rPr>
      </w:pPr>
      <w:r w:rsidRPr="008F2689">
        <w:rPr>
          <w:szCs w:val="22"/>
          <w:u w:val="single"/>
          <w:lang w:val="fr-CH"/>
        </w:rPr>
        <w:t>FRANCE</w:t>
      </w:r>
    </w:p>
    <w:p w14:paraId="434F392D" w14:textId="77777777" w:rsidR="008F2689" w:rsidRPr="008F2689" w:rsidRDefault="008F2689" w:rsidP="008F2689">
      <w:pPr>
        <w:rPr>
          <w:szCs w:val="22"/>
          <w:u w:val="single"/>
          <w:lang w:val="fr-CH"/>
        </w:rPr>
      </w:pPr>
    </w:p>
    <w:p w14:paraId="5151549B" w14:textId="77777777" w:rsidR="008F2689" w:rsidRPr="008F2689" w:rsidRDefault="008F2689" w:rsidP="008F2689">
      <w:pPr>
        <w:rPr>
          <w:szCs w:val="22"/>
          <w:lang w:val="fr-CH"/>
        </w:rPr>
      </w:pPr>
      <w:r w:rsidRPr="008F2689">
        <w:rPr>
          <w:szCs w:val="22"/>
          <w:lang w:val="fr-CH"/>
        </w:rPr>
        <w:t>Julie GOUTARD (Mme), chargée de mission, Service juridique et international, Institut national de la propriété industrielle (INPI), Paris</w:t>
      </w:r>
    </w:p>
    <w:p w14:paraId="38278F4F" w14:textId="77777777" w:rsidR="008F2689" w:rsidRPr="008F2689" w:rsidRDefault="008F2689" w:rsidP="008F2689">
      <w:pPr>
        <w:rPr>
          <w:szCs w:val="22"/>
          <w:lang w:val="fr-CH"/>
        </w:rPr>
      </w:pPr>
    </w:p>
    <w:p w14:paraId="60B18ABC" w14:textId="77777777" w:rsidR="008F2689" w:rsidRPr="008F2689" w:rsidRDefault="008F2689" w:rsidP="008F2689">
      <w:pPr>
        <w:rPr>
          <w:szCs w:val="22"/>
          <w:lang w:val="fr-CH"/>
        </w:rPr>
      </w:pPr>
    </w:p>
    <w:p w14:paraId="1624419D" w14:textId="77777777" w:rsidR="008F2689" w:rsidRPr="008F2689" w:rsidRDefault="008F2689" w:rsidP="008F2689">
      <w:pPr>
        <w:rPr>
          <w:szCs w:val="22"/>
          <w:u w:val="single"/>
          <w:lang w:val="fr-CH"/>
        </w:rPr>
      </w:pPr>
      <w:r w:rsidRPr="008F2689">
        <w:rPr>
          <w:szCs w:val="22"/>
          <w:u w:val="single"/>
          <w:lang w:val="fr-CH"/>
        </w:rPr>
        <w:t>GABON</w:t>
      </w:r>
    </w:p>
    <w:p w14:paraId="07F5EC6B" w14:textId="77777777" w:rsidR="008F2689" w:rsidRPr="008F2689" w:rsidRDefault="008F2689" w:rsidP="008F2689">
      <w:pPr>
        <w:rPr>
          <w:szCs w:val="22"/>
          <w:u w:val="single"/>
          <w:lang w:val="fr-CH"/>
        </w:rPr>
      </w:pPr>
    </w:p>
    <w:p w14:paraId="007B8A2F" w14:textId="77777777" w:rsidR="008F2689" w:rsidRPr="008F2689" w:rsidRDefault="008F2689" w:rsidP="008F2689">
      <w:pPr>
        <w:rPr>
          <w:szCs w:val="22"/>
          <w:lang w:val="fr-CH"/>
        </w:rPr>
      </w:pPr>
      <w:r w:rsidRPr="008F2689">
        <w:rPr>
          <w:szCs w:val="22"/>
          <w:lang w:val="fr-CH"/>
        </w:rPr>
        <w:t>Erick Blaise NDONG ABOGHE (M.), Directeur général adjoint, Office gabonais de la propriété industrielle (OGAPI), Ministère des mines, Libreville</w:t>
      </w:r>
    </w:p>
    <w:p w14:paraId="1E70E13A" w14:textId="77777777" w:rsidR="008F2689" w:rsidRPr="008F2689" w:rsidRDefault="008F2689" w:rsidP="008F2689">
      <w:pPr>
        <w:rPr>
          <w:szCs w:val="22"/>
          <w:lang w:val="fr-CH"/>
        </w:rPr>
      </w:pPr>
    </w:p>
    <w:p w14:paraId="6B7D31BB" w14:textId="77777777" w:rsidR="008F2689" w:rsidRPr="008F2689" w:rsidRDefault="008F2689" w:rsidP="008F2689">
      <w:pPr>
        <w:rPr>
          <w:szCs w:val="22"/>
          <w:lang w:val="fr-CH"/>
        </w:rPr>
      </w:pPr>
    </w:p>
    <w:p w14:paraId="3CE9B919" w14:textId="77777777" w:rsidR="008F2689" w:rsidRPr="008F2689" w:rsidRDefault="008F2689" w:rsidP="008F2689">
      <w:pPr>
        <w:rPr>
          <w:szCs w:val="22"/>
          <w:u w:val="single"/>
          <w:lang w:val="fr-CH"/>
        </w:rPr>
      </w:pPr>
      <w:r w:rsidRPr="008F2689">
        <w:rPr>
          <w:szCs w:val="22"/>
          <w:u w:val="single"/>
          <w:lang w:val="fr-CH"/>
        </w:rPr>
        <w:t>GHANA</w:t>
      </w:r>
    </w:p>
    <w:p w14:paraId="6D6ED45D" w14:textId="77777777" w:rsidR="008F2689" w:rsidRPr="008F2689" w:rsidRDefault="008F2689" w:rsidP="008F2689">
      <w:pPr>
        <w:rPr>
          <w:szCs w:val="22"/>
          <w:u w:val="single"/>
          <w:lang w:val="fr-CH"/>
        </w:rPr>
      </w:pPr>
    </w:p>
    <w:p w14:paraId="4FD5DD49" w14:textId="77777777" w:rsidR="008F2689" w:rsidRPr="008F2689" w:rsidRDefault="008F2689" w:rsidP="008F2689">
      <w:pPr>
        <w:rPr>
          <w:szCs w:val="22"/>
          <w:lang w:val="fr-CH"/>
        </w:rPr>
      </w:pPr>
      <w:r w:rsidRPr="008F2689">
        <w:rPr>
          <w:szCs w:val="22"/>
          <w:lang w:val="fr-CH"/>
        </w:rPr>
        <w:t>Alexander Grant NTRAKWA (Mr.), Minister, Deputy Permanent Representative, Permanent Mission, Geneva</w:t>
      </w:r>
    </w:p>
    <w:p w14:paraId="5A9709C4" w14:textId="77777777" w:rsidR="008F2689" w:rsidRPr="008F2689" w:rsidRDefault="008F2689" w:rsidP="008F2689">
      <w:pPr>
        <w:rPr>
          <w:szCs w:val="22"/>
          <w:lang w:val="fr-CH"/>
        </w:rPr>
      </w:pPr>
    </w:p>
    <w:p w14:paraId="6F5E92A5" w14:textId="77777777" w:rsidR="008F2689" w:rsidRPr="008F2689" w:rsidRDefault="008F2689" w:rsidP="008F2689">
      <w:pPr>
        <w:rPr>
          <w:szCs w:val="22"/>
          <w:lang w:val="fr-CH"/>
        </w:rPr>
      </w:pPr>
      <w:r w:rsidRPr="008F2689">
        <w:rPr>
          <w:szCs w:val="22"/>
          <w:lang w:val="fr-CH"/>
        </w:rPr>
        <w:t>Cynthia ATTUQUAYEFIO (Ms.), Minister Counsellor, Permanent Mission, Geneva</w:t>
      </w:r>
    </w:p>
    <w:p w14:paraId="1A2CBA1B" w14:textId="77777777" w:rsidR="008F2689" w:rsidRPr="008F2689" w:rsidRDefault="008F2689" w:rsidP="008F2689">
      <w:pPr>
        <w:rPr>
          <w:szCs w:val="22"/>
          <w:lang w:val="fr-CH"/>
        </w:rPr>
      </w:pPr>
      <w:r w:rsidRPr="008F2689">
        <w:rPr>
          <w:szCs w:val="22"/>
          <w:u w:val="single"/>
          <w:lang w:val="fr-CH"/>
        </w:rPr>
        <w:t xml:space="preserve">attuquayefioc@ghanamission.ch </w:t>
      </w:r>
    </w:p>
    <w:p w14:paraId="40EC6285" w14:textId="77777777" w:rsidR="008F2689" w:rsidRPr="008F2689" w:rsidRDefault="008F2689" w:rsidP="008F2689">
      <w:pPr>
        <w:rPr>
          <w:szCs w:val="22"/>
          <w:lang w:val="fr-CH"/>
        </w:rPr>
      </w:pPr>
    </w:p>
    <w:p w14:paraId="478C5172" w14:textId="77777777" w:rsidR="008F2689" w:rsidRPr="008F2689" w:rsidRDefault="008F2689" w:rsidP="008F2689">
      <w:pPr>
        <w:rPr>
          <w:szCs w:val="22"/>
        </w:rPr>
      </w:pPr>
      <w:r w:rsidRPr="008F2689">
        <w:rPr>
          <w:szCs w:val="22"/>
        </w:rPr>
        <w:t>Paul KURUK (Mr.), Executive Director, Institute for African Development (INADEV), Accra</w:t>
      </w:r>
    </w:p>
    <w:p w14:paraId="6D1D670A" w14:textId="77777777" w:rsidR="008F2689" w:rsidRPr="008F2689" w:rsidRDefault="008F2689" w:rsidP="008F2689">
      <w:pPr>
        <w:rPr>
          <w:szCs w:val="22"/>
        </w:rPr>
      </w:pPr>
    </w:p>
    <w:p w14:paraId="1C06E8AA" w14:textId="77777777" w:rsidR="008F2689" w:rsidRPr="008F2689" w:rsidRDefault="008F2689" w:rsidP="008F2689">
      <w:pPr>
        <w:rPr>
          <w:szCs w:val="22"/>
        </w:rPr>
      </w:pPr>
    </w:p>
    <w:p w14:paraId="5018892A" w14:textId="77777777" w:rsidR="008F2689" w:rsidRPr="008F2689" w:rsidRDefault="008F2689" w:rsidP="008F2689">
      <w:pPr>
        <w:rPr>
          <w:szCs w:val="22"/>
          <w:u w:val="single"/>
        </w:rPr>
      </w:pPr>
      <w:r w:rsidRPr="008F2689">
        <w:rPr>
          <w:szCs w:val="22"/>
          <w:u w:val="single"/>
        </w:rPr>
        <w:t>GRÈCE/GREECE</w:t>
      </w:r>
    </w:p>
    <w:p w14:paraId="5852EE11" w14:textId="77777777" w:rsidR="008F2689" w:rsidRPr="008F2689" w:rsidRDefault="008F2689" w:rsidP="008F2689">
      <w:pPr>
        <w:rPr>
          <w:szCs w:val="22"/>
          <w:u w:val="single"/>
        </w:rPr>
      </w:pPr>
    </w:p>
    <w:p w14:paraId="0083EBE7" w14:textId="77777777" w:rsidR="008F2689" w:rsidRPr="008F2689" w:rsidRDefault="008F2689" w:rsidP="008F2689">
      <w:pPr>
        <w:rPr>
          <w:szCs w:val="22"/>
        </w:rPr>
      </w:pPr>
      <w:r w:rsidRPr="008F2689">
        <w:rPr>
          <w:szCs w:val="22"/>
        </w:rPr>
        <w:t>Christina VALASSOPOULOU (Ms.), First Counsellor, Permanent Mission, Geneva</w:t>
      </w:r>
    </w:p>
    <w:p w14:paraId="5FFDBBB5" w14:textId="77777777" w:rsidR="008F2689" w:rsidRPr="008F2689" w:rsidRDefault="008F2689" w:rsidP="008F2689">
      <w:pPr>
        <w:rPr>
          <w:szCs w:val="22"/>
        </w:rPr>
      </w:pPr>
    </w:p>
    <w:p w14:paraId="2416F0D7" w14:textId="77777777" w:rsidR="008F2689" w:rsidRPr="008F2689" w:rsidRDefault="008F2689" w:rsidP="008F2689">
      <w:pPr>
        <w:rPr>
          <w:szCs w:val="22"/>
        </w:rPr>
      </w:pPr>
    </w:p>
    <w:p w14:paraId="1F221E22" w14:textId="77777777" w:rsidR="008F2689" w:rsidRPr="008F2689" w:rsidRDefault="008F2689" w:rsidP="008F2689">
      <w:pPr>
        <w:rPr>
          <w:szCs w:val="22"/>
          <w:u w:val="single"/>
          <w:lang w:val="es-ES_tradnl"/>
        </w:rPr>
      </w:pPr>
      <w:r w:rsidRPr="008F2689">
        <w:rPr>
          <w:szCs w:val="22"/>
          <w:u w:val="single"/>
          <w:lang w:val="es-ES_tradnl"/>
        </w:rPr>
        <w:t>GUATEMALA</w:t>
      </w:r>
    </w:p>
    <w:p w14:paraId="7AEAB067" w14:textId="77777777" w:rsidR="008F2689" w:rsidRPr="008F2689" w:rsidRDefault="008F2689" w:rsidP="008F2689">
      <w:pPr>
        <w:rPr>
          <w:szCs w:val="22"/>
          <w:u w:val="single"/>
          <w:lang w:val="es-ES_tradnl"/>
        </w:rPr>
      </w:pPr>
    </w:p>
    <w:p w14:paraId="187E4626" w14:textId="77777777" w:rsidR="008F2689" w:rsidRPr="008F2689" w:rsidRDefault="008F2689" w:rsidP="008F2689">
      <w:pPr>
        <w:rPr>
          <w:szCs w:val="22"/>
          <w:lang w:val="es-ES_tradnl"/>
        </w:rPr>
      </w:pPr>
      <w:r w:rsidRPr="008F2689">
        <w:rPr>
          <w:szCs w:val="22"/>
          <w:lang w:val="es-ES_tradnl"/>
        </w:rPr>
        <w:t>Flor de María GARCÍA DÍAZ (Sra.), Consejera, Misión Permanente ante la Organización Mundial del Comercio (OMC), Ginebra</w:t>
      </w:r>
    </w:p>
    <w:p w14:paraId="3F55D47B" w14:textId="77777777" w:rsidR="008F2689" w:rsidRPr="008F2689" w:rsidRDefault="008F2689" w:rsidP="008F2689">
      <w:pPr>
        <w:rPr>
          <w:szCs w:val="22"/>
          <w:lang w:val="es-ES_tradnl"/>
        </w:rPr>
      </w:pPr>
      <w:r w:rsidRPr="008F2689">
        <w:rPr>
          <w:szCs w:val="22"/>
          <w:u w:val="single"/>
          <w:lang w:val="es-ES_tradnl"/>
        </w:rPr>
        <w:t xml:space="preserve">flor.garcia@wtoguatemala.ch </w:t>
      </w:r>
    </w:p>
    <w:p w14:paraId="5AC540C2" w14:textId="77777777" w:rsidR="008F2689" w:rsidRPr="008F2689" w:rsidRDefault="008F2689" w:rsidP="008F2689">
      <w:pPr>
        <w:rPr>
          <w:szCs w:val="22"/>
          <w:lang w:val="es-ES_tradnl"/>
        </w:rPr>
      </w:pPr>
    </w:p>
    <w:p w14:paraId="5C5236A7" w14:textId="77777777" w:rsidR="008F2689" w:rsidRPr="008F2689" w:rsidRDefault="008F2689" w:rsidP="008F2689">
      <w:pPr>
        <w:rPr>
          <w:szCs w:val="22"/>
          <w:lang w:val="es-ES_tradnl"/>
        </w:rPr>
      </w:pPr>
    </w:p>
    <w:p w14:paraId="59079F40" w14:textId="77777777" w:rsidR="008F2689" w:rsidRPr="008F2689" w:rsidRDefault="008F2689" w:rsidP="008F2689">
      <w:pPr>
        <w:rPr>
          <w:szCs w:val="22"/>
          <w:u w:val="single"/>
          <w:lang w:val="es-ES_tradnl"/>
        </w:rPr>
      </w:pPr>
      <w:r w:rsidRPr="008F2689">
        <w:rPr>
          <w:szCs w:val="22"/>
          <w:u w:val="single"/>
          <w:lang w:val="es-ES_tradnl"/>
        </w:rPr>
        <w:t>HONDURAS</w:t>
      </w:r>
    </w:p>
    <w:p w14:paraId="14753A63" w14:textId="77777777" w:rsidR="008F2689" w:rsidRPr="008F2689" w:rsidRDefault="008F2689" w:rsidP="008F2689">
      <w:pPr>
        <w:rPr>
          <w:szCs w:val="22"/>
          <w:u w:val="single"/>
          <w:lang w:val="es-ES_tradnl"/>
        </w:rPr>
      </w:pPr>
    </w:p>
    <w:p w14:paraId="704D9D29" w14:textId="77777777" w:rsidR="008F2689" w:rsidRPr="008F2689" w:rsidRDefault="008F2689" w:rsidP="008F2689">
      <w:pPr>
        <w:rPr>
          <w:szCs w:val="22"/>
          <w:lang w:val="es-ES"/>
        </w:rPr>
      </w:pPr>
      <w:r w:rsidRPr="008F2689">
        <w:rPr>
          <w:szCs w:val="22"/>
          <w:lang w:val="es-ES"/>
        </w:rPr>
        <w:t>Carlos ROJAS SANTOS (Sr.), Embajador, Representante Permanente Adjunto, Misión Permanente, Ginebra</w:t>
      </w:r>
    </w:p>
    <w:p w14:paraId="6C932CBF" w14:textId="77777777" w:rsidR="008F2689" w:rsidRPr="008F2689" w:rsidRDefault="008F2689" w:rsidP="008F2689">
      <w:pPr>
        <w:rPr>
          <w:szCs w:val="22"/>
          <w:lang w:val="es-ES"/>
        </w:rPr>
      </w:pPr>
    </w:p>
    <w:p w14:paraId="65288928" w14:textId="77777777" w:rsidR="008F2689" w:rsidRPr="008F2689" w:rsidRDefault="008F2689" w:rsidP="008F2689">
      <w:pPr>
        <w:rPr>
          <w:szCs w:val="22"/>
          <w:lang w:val="es-ES_tradnl"/>
        </w:rPr>
      </w:pPr>
      <w:r w:rsidRPr="008F2689">
        <w:rPr>
          <w:szCs w:val="22"/>
          <w:lang w:val="es-ES_tradnl"/>
        </w:rPr>
        <w:t>Fidel Antonio MEDINA CASTRO (Sr.), Jefe, Departamento Legal, Dirección General de Propiedad Intelectual (DIGEPIH), Tegucigalpa</w:t>
      </w:r>
    </w:p>
    <w:p w14:paraId="5F22A16A" w14:textId="77777777" w:rsidR="008F2689" w:rsidRPr="008F2689" w:rsidRDefault="008F2689" w:rsidP="008F2689">
      <w:pPr>
        <w:rPr>
          <w:szCs w:val="22"/>
          <w:lang w:val="es-ES_tradnl"/>
        </w:rPr>
      </w:pPr>
      <w:r w:rsidRPr="008F2689">
        <w:rPr>
          <w:szCs w:val="22"/>
          <w:u w:val="single"/>
          <w:lang w:val="es-ES_tradnl"/>
        </w:rPr>
        <w:t xml:space="preserve">fidelantonio_medina@yahoo.com </w:t>
      </w:r>
    </w:p>
    <w:p w14:paraId="4E975033" w14:textId="77777777" w:rsidR="008F2689" w:rsidRPr="008F2689" w:rsidRDefault="008F2689" w:rsidP="008F2689">
      <w:pPr>
        <w:rPr>
          <w:szCs w:val="22"/>
          <w:lang w:val="es-ES_tradnl"/>
        </w:rPr>
      </w:pPr>
    </w:p>
    <w:p w14:paraId="1DEC9590" w14:textId="77777777" w:rsidR="008F2689" w:rsidRPr="008F2689" w:rsidRDefault="008F2689" w:rsidP="008F2689">
      <w:pPr>
        <w:rPr>
          <w:szCs w:val="22"/>
          <w:lang w:val="es-ES"/>
        </w:rPr>
      </w:pPr>
      <w:r w:rsidRPr="008F2689">
        <w:rPr>
          <w:szCs w:val="22"/>
          <w:lang w:val="es-ES"/>
        </w:rPr>
        <w:t>Mariel LEZAMA (Sra.), Consejera, Misión Permanente, Ginebra</w:t>
      </w:r>
    </w:p>
    <w:p w14:paraId="18327168" w14:textId="77777777" w:rsidR="008F2689" w:rsidRPr="008F2689" w:rsidRDefault="008F2689" w:rsidP="008F2689">
      <w:pPr>
        <w:rPr>
          <w:szCs w:val="22"/>
          <w:lang w:val="es-ES"/>
        </w:rPr>
      </w:pPr>
    </w:p>
    <w:p w14:paraId="6235702E" w14:textId="77777777" w:rsidR="008F2689" w:rsidRPr="008F2689" w:rsidRDefault="008F2689" w:rsidP="008F2689">
      <w:pPr>
        <w:rPr>
          <w:szCs w:val="22"/>
          <w:lang w:val="es-ES"/>
        </w:rPr>
      </w:pPr>
    </w:p>
    <w:p w14:paraId="371D86E7" w14:textId="77777777" w:rsidR="008F2689" w:rsidRPr="008F2689" w:rsidRDefault="008F2689" w:rsidP="008F2689">
      <w:pPr>
        <w:rPr>
          <w:szCs w:val="22"/>
          <w:lang w:val="es-ES"/>
        </w:rPr>
      </w:pPr>
    </w:p>
    <w:p w14:paraId="02CD1EDE" w14:textId="77777777" w:rsidR="008F2689" w:rsidRPr="008F2689" w:rsidRDefault="008F2689" w:rsidP="008F2689">
      <w:pPr>
        <w:rPr>
          <w:szCs w:val="22"/>
          <w:u w:val="single"/>
        </w:rPr>
      </w:pPr>
      <w:r w:rsidRPr="008F2689">
        <w:rPr>
          <w:szCs w:val="22"/>
          <w:u w:val="single"/>
        </w:rPr>
        <w:lastRenderedPageBreak/>
        <w:t>INDE/INDIA</w:t>
      </w:r>
    </w:p>
    <w:p w14:paraId="1225E10D" w14:textId="77777777" w:rsidR="008F2689" w:rsidRPr="008F2689" w:rsidRDefault="008F2689" w:rsidP="008F2689">
      <w:pPr>
        <w:rPr>
          <w:szCs w:val="22"/>
          <w:u w:val="single"/>
        </w:rPr>
      </w:pPr>
    </w:p>
    <w:p w14:paraId="52375E41" w14:textId="77777777" w:rsidR="008F2689" w:rsidRPr="008F2689" w:rsidRDefault="008F2689" w:rsidP="008F2689">
      <w:pPr>
        <w:rPr>
          <w:szCs w:val="22"/>
        </w:rPr>
      </w:pPr>
      <w:r w:rsidRPr="008F2689">
        <w:rPr>
          <w:szCs w:val="22"/>
        </w:rPr>
        <w:t>Virander PAUL (Mr.), Ambassador, Deputy Permanent Representative, Permanent Mission, Geneva</w:t>
      </w:r>
    </w:p>
    <w:p w14:paraId="3127CCBD" w14:textId="77777777" w:rsidR="008F2689" w:rsidRPr="008F2689" w:rsidRDefault="008F2689" w:rsidP="008F2689">
      <w:pPr>
        <w:rPr>
          <w:szCs w:val="22"/>
        </w:rPr>
      </w:pPr>
    </w:p>
    <w:p w14:paraId="5EE6426E" w14:textId="77777777" w:rsidR="008F2689" w:rsidRPr="008F2689" w:rsidRDefault="008F2689" w:rsidP="008F2689">
      <w:pPr>
        <w:rPr>
          <w:szCs w:val="22"/>
        </w:rPr>
      </w:pPr>
      <w:r w:rsidRPr="008F2689">
        <w:rPr>
          <w:szCs w:val="22"/>
        </w:rPr>
        <w:t>Ashish KUMAR (Mr.), Senior Development Officer, Department of Industrial Policy and Promotion, Ministry of Commerce and Industry, New Delhi</w:t>
      </w:r>
    </w:p>
    <w:p w14:paraId="428F52A6" w14:textId="77777777" w:rsidR="008F2689" w:rsidRPr="008F2689" w:rsidRDefault="008F2689" w:rsidP="008F2689">
      <w:pPr>
        <w:rPr>
          <w:szCs w:val="22"/>
        </w:rPr>
      </w:pPr>
      <w:r w:rsidRPr="008F2689">
        <w:rPr>
          <w:szCs w:val="22"/>
          <w:u w:val="single"/>
        </w:rPr>
        <w:t xml:space="preserve">krashish@nic.in </w:t>
      </w:r>
    </w:p>
    <w:p w14:paraId="0F62783C" w14:textId="77777777" w:rsidR="008F2689" w:rsidRPr="008F2689" w:rsidRDefault="008F2689" w:rsidP="008F2689">
      <w:pPr>
        <w:rPr>
          <w:szCs w:val="22"/>
        </w:rPr>
      </w:pPr>
    </w:p>
    <w:p w14:paraId="4FAB45AD" w14:textId="77777777" w:rsidR="008F2689" w:rsidRPr="008F2689" w:rsidRDefault="008F2689" w:rsidP="008F2689">
      <w:pPr>
        <w:rPr>
          <w:szCs w:val="22"/>
        </w:rPr>
      </w:pPr>
      <w:r w:rsidRPr="008F2689">
        <w:rPr>
          <w:szCs w:val="22"/>
        </w:rPr>
        <w:t>Sumit SETH (Mr.), First Secretary, Permanent Mission, Geneva</w:t>
      </w:r>
    </w:p>
    <w:p w14:paraId="789CDA4E" w14:textId="77777777" w:rsidR="008F2689" w:rsidRPr="008F2689" w:rsidRDefault="008F2689" w:rsidP="008F2689">
      <w:pPr>
        <w:rPr>
          <w:szCs w:val="22"/>
        </w:rPr>
      </w:pPr>
    </w:p>
    <w:p w14:paraId="346FE815" w14:textId="77777777" w:rsidR="008F2689" w:rsidRPr="008F2689" w:rsidRDefault="008F2689" w:rsidP="008F2689">
      <w:pPr>
        <w:rPr>
          <w:szCs w:val="22"/>
        </w:rPr>
      </w:pPr>
      <w:r w:rsidRPr="008F2689">
        <w:rPr>
          <w:szCs w:val="22"/>
        </w:rPr>
        <w:t>Animesh CHOUDHURY (Mr.), Second Secretary, Permanent Mission, Geneva</w:t>
      </w:r>
    </w:p>
    <w:p w14:paraId="4427504F" w14:textId="77777777" w:rsidR="008F2689" w:rsidRPr="008F2689" w:rsidRDefault="008F2689" w:rsidP="008F2689">
      <w:pPr>
        <w:rPr>
          <w:szCs w:val="22"/>
        </w:rPr>
      </w:pPr>
    </w:p>
    <w:p w14:paraId="3340C902" w14:textId="77777777" w:rsidR="008F2689" w:rsidRPr="008F2689" w:rsidRDefault="008F2689" w:rsidP="008F2689">
      <w:pPr>
        <w:rPr>
          <w:szCs w:val="22"/>
        </w:rPr>
      </w:pPr>
    </w:p>
    <w:p w14:paraId="576C1131" w14:textId="77777777" w:rsidR="008F2689" w:rsidRPr="008F2689" w:rsidRDefault="008F2689" w:rsidP="008F2689">
      <w:pPr>
        <w:rPr>
          <w:szCs w:val="22"/>
          <w:u w:val="single"/>
        </w:rPr>
      </w:pPr>
      <w:r w:rsidRPr="008F2689">
        <w:rPr>
          <w:szCs w:val="22"/>
          <w:u w:val="single"/>
        </w:rPr>
        <w:t>INDONÉSIE/INDONESIA</w:t>
      </w:r>
    </w:p>
    <w:p w14:paraId="67DC58DE" w14:textId="77777777" w:rsidR="008F2689" w:rsidRPr="008F2689" w:rsidRDefault="008F2689" w:rsidP="008F2689">
      <w:pPr>
        <w:rPr>
          <w:szCs w:val="22"/>
          <w:u w:val="single"/>
        </w:rPr>
      </w:pPr>
    </w:p>
    <w:p w14:paraId="0B4A3536" w14:textId="77777777" w:rsidR="008F2689" w:rsidRPr="008F2689" w:rsidRDefault="008F2689" w:rsidP="008F2689">
      <w:pPr>
        <w:rPr>
          <w:szCs w:val="22"/>
        </w:rPr>
      </w:pPr>
      <w:r w:rsidRPr="008F2689">
        <w:rPr>
          <w:szCs w:val="22"/>
        </w:rPr>
        <w:t xml:space="preserve">Christine REFINA (Ms.), First Secretary, Trade, Commodities and Intellectual Property Department, Ministry of Foreign Affairs, Jakarta </w:t>
      </w:r>
    </w:p>
    <w:p w14:paraId="38E8160F" w14:textId="77777777" w:rsidR="008F2689" w:rsidRPr="008F2689" w:rsidRDefault="008F2689" w:rsidP="008F2689">
      <w:pPr>
        <w:rPr>
          <w:szCs w:val="22"/>
          <w:u w:val="single"/>
        </w:rPr>
      </w:pPr>
      <w:r w:rsidRPr="008F2689">
        <w:rPr>
          <w:szCs w:val="22"/>
          <w:u w:val="single"/>
        </w:rPr>
        <w:t xml:space="preserve">crefina@gmail.com </w:t>
      </w:r>
    </w:p>
    <w:p w14:paraId="3AA31531" w14:textId="77777777" w:rsidR="008F2689" w:rsidRPr="008F2689" w:rsidRDefault="008F2689" w:rsidP="008F2689">
      <w:pPr>
        <w:rPr>
          <w:szCs w:val="22"/>
        </w:rPr>
      </w:pPr>
    </w:p>
    <w:p w14:paraId="1D70C72E" w14:textId="77777777" w:rsidR="008F2689" w:rsidRPr="008F2689" w:rsidRDefault="008F2689" w:rsidP="008F2689">
      <w:pPr>
        <w:rPr>
          <w:szCs w:val="22"/>
        </w:rPr>
      </w:pPr>
      <w:r w:rsidRPr="008F2689">
        <w:rPr>
          <w:szCs w:val="22"/>
        </w:rPr>
        <w:t>Fitria WIBOWO (Ms.), First Secretary, Trade, Commodities and Intellectual Property Department, Ministry of Foreign Affairs, Jakarta</w:t>
      </w:r>
    </w:p>
    <w:p w14:paraId="0A95E30A" w14:textId="77777777" w:rsidR="008F2689" w:rsidRPr="008F2689" w:rsidRDefault="008F2689" w:rsidP="008F2689">
      <w:pPr>
        <w:rPr>
          <w:szCs w:val="22"/>
        </w:rPr>
      </w:pPr>
    </w:p>
    <w:p w14:paraId="3333BA5E" w14:textId="77777777" w:rsidR="008F2689" w:rsidRPr="008F2689" w:rsidRDefault="008F2689" w:rsidP="008F2689">
      <w:pPr>
        <w:rPr>
          <w:szCs w:val="22"/>
        </w:rPr>
      </w:pPr>
      <w:r w:rsidRPr="008F2689">
        <w:rPr>
          <w:szCs w:val="22"/>
        </w:rPr>
        <w:t>Faizal Chery SIDHARTA (Mr.), Counsellor, Permanent Mission, Geneva</w:t>
      </w:r>
    </w:p>
    <w:p w14:paraId="628189C7" w14:textId="77777777" w:rsidR="008F2689" w:rsidRPr="008F2689" w:rsidRDefault="008F2689" w:rsidP="008F2689">
      <w:pPr>
        <w:rPr>
          <w:szCs w:val="22"/>
        </w:rPr>
      </w:pPr>
    </w:p>
    <w:p w14:paraId="1E8F8B22" w14:textId="77777777" w:rsidR="008F2689" w:rsidRPr="008F2689" w:rsidRDefault="008F2689" w:rsidP="008F2689">
      <w:pPr>
        <w:rPr>
          <w:szCs w:val="22"/>
        </w:rPr>
      </w:pPr>
      <w:r w:rsidRPr="008F2689">
        <w:rPr>
          <w:szCs w:val="22"/>
        </w:rPr>
        <w:t>Erry Wahyu PRASETYO (Mr.), Third Secretary, Permanent Mission, Geneva</w:t>
      </w:r>
    </w:p>
    <w:p w14:paraId="03D96A27" w14:textId="77777777" w:rsidR="008F2689" w:rsidRPr="008F2689" w:rsidRDefault="008F2689" w:rsidP="008F2689">
      <w:pPr>
        <w:rPr>
          <w:szCs w:val="22"/>
          <w:lang w:val="fr-FR"/>
        </w:rPr>
      </w:pPr>
      <w:r w:rsidRPr="008F2689">
        <w:rPr>
          <w:szCs w:val="22"/>
          <w:u w:val="single"/>
          <w:lang w:val="fr-FR"/>
        </w:rPr>
        <w:t xml:space="preserve">erry.prasetyo@mission-indonesia.org </w:t>
      </w:r>
    </w:p>
    <w:p w14:paraId="46CA02A1" w14:textId="77777777" w:rsidR="008F2689" w:rsidRPr="008F2689" w:rsidRDefault="008F2689" w:rsidP="008F2689">
      <w:pPr>
        <w:rPr>
          <w:szCs w:val="22"/>
          <w:lang w:val="fr-FR"/>
        </w:rPr>
      </w:pPr>
    </w:p>
    <w:p w14:paraId="4ED3B7A0" w14:textId="77777777" w:rsidR="008F2689" w:rsidRPr="008F2689" w:rsidRDefault="008F2689" w:rsidP="008F2689">
      <w:pPr>
        <w:rPr>
          <w:szCs w:val="22"/>
          <w:lang w:val="fr-FR"/>
        </w:rPr>
      </w:pPr>
    </w:p>
    <w:p w14:paraId="2B384680" w14:textId="77777777" w:rsidR="008F2689" w:rsidRPr="008F2689" w:rsidRDefault="008F2689" w:rsidP="008F2689">
      <w:pPr>
        <w:rPr>
          <w:szCs w:val="22"/>
          <w:u w:val="single"/>
          <w:lang w:val="fr-CH"/>
        </w:rPr>
      </w:pPr>
      <w:r w:rsidRPr="008F2689">
        <w:rPr>
          <w:szCs w:val="22"/>
          <w:u w:val="single"/>
          <w:lang w:val="fr-CH"/>
        </w:rPr>
        <w:t>IRAN (RÉPUBLIQUE ISLAMIQUE D’)/IRAN (ISLAMIC REPUBLIC OF)</w:t>
      </w:r>
    </w:p>
    <w:p w14:paraId="28F55A05" w14:textId="77777777" w:rsidR="008F2689" w:rsidRPr="008F2689" w:rsidRDefault="008F2689" w:rsidP="008F2689">
      <w:pPr>
        <w:rPr>
          <w:szCs w:val="22"/>
          <w:u w:val="single"/>
          <w:lang w:val="fr-CH"/>
        </w:rPr>
      </w:pPr>
    </w:p>
    <w:p w14:paraId="678B2A29" w14:textId="77777777" w:rsidR="008F2689" w:rsidRPr="008F2689" w:rsidRDefault="008F2689" w:rsidP="008F2689">
      <w:pPr>
        <w:rPr>
          <w:szCs w:val="22"/>
        </w:rPr>
      </w:pPr>
      <w:r w:rsidRPr="008F2689">
        <w:rPr>
          <w:szCs w:val="22"/>
        </w:rPr>
        <w:t>Javad MOZAFARI HASHJIN (Mr.), Professor, Agricultural Research, Education and Extension Organization (AREEO), Ministry of Agriculture, Tehran</w:t>
      </w:r>
    </w:p>
    <w:p w14:paraId="60DD5783" w14:textId="77777777" w:rsidR="008F2689" w:rsidRPr="008F2689" w:rsidRDefault="008F2689" w:rsidP="008F2689">
      <w:pPr>
        <w:rPr>
          <w:szCs w:val="22"/>
        </w:rPr>
      </w:pPr>
    </w:p>
    <w:p w14:paraId="267316A8" w14:textId="77777777" w:rsidR="008F2689" w:rsidRPr="008F2689" w:rsidRDefault="008F2689" w:rsidP="008F2689">
      <w:pPr>
        <w:rPr>
          <w:szCs w:val="22"/>
        </w:rPr>
      </w:pPr>
      <w:r w:rsidRPr="008F2689">
        <w:rPr>
          <w:szCs w:val="22"/>
        </w:rPr>
        <w:t>Reza DEHGHANI (Mr.), First Secretary, Permanent Mission, Geneva</w:t>
      </w:r>
    </w:p>
    <w:p w14:paraId="2838EB3F" w14:textId="77777777" w:rsidR="008F2689" w:rsidRPr="008F2689" w:rsidRDefault="008F2689" w:rsidP="008F2689">
      <w:pPr>
        <w:rPr>
          <w:szCs w:val="22"/>
        </w:rPr>
      </w:pPr>
    </w:p>
    <w:p w14:paraId="2AA59CEA" w14:textId="77777777" w:rsidR="008F2689" w:rsidRPr="008F2689" w:rsidRDefault="008F2689" w:rsidP="008F2689">
      <w:pPr>
        <w:rPr>
          <w:szCs w:val="22"/>
        </w:rPr>
      </w:pPr>
    </w:p>
    <w:p w14:paraId="2E818C5C" w14:textId="77777777" w:rsidR="008F2689" w:rsidRPr="008F2689" w:rsidRDefault="008F2689" w:rsidP="008F2689">
      <w:pPr>
        <w:rPr>
          <w:szCs w:val="22"/>
          <w:u w:val="single"/>
        </w:rPr>
      </w:pPr>
      <w:r w:rsidRPr="008F2689">
        <w:rPr>
          <w:szCs w:val="22"/>
          <w:u w:val="single"/>
        </w:rPr>
        <w:t>IRAQ</w:t>
      </w:r>
    </w:p>
    <w:p w14:paraId="3AF2669C" w14:textId="77777777" w:rsidR="008F2689" w:rsidRPr="008F2689" w:rsidRDefault="008F2689" w:rsidP="008F2689">
      <w:pPr>
        <w:rPr>
          <w:szCs w:val="22"/>
          <w:u w:val="single"/>
        </w:rPr>
      </w:pPr>
    </w:p>
    <w:p w14:paraId="00574990" w14:textId="77777777" w:rsidR="008F2689" w:rsidRPr="008F2689" w:rsidRDefault="008F2689" w:rsidP="008F2689">
      <w:pPr>
        <w:rPr>
          <w:szCs w:val="22"/>
        </w:rPr>
      </w:pPr>
      <w:r w:rsidRPr="008F2689">
        <w:rPr>
          <w:szCs w:val="22"/>
        </w:rPr>
        <w:t>Al–Jaberi JABER (Mr.), Senior Deputy Minister of Culture, Ministry of Culture, Baghdad</w:t>
      </w:r>
    </w:p>
    <w:p w14:paraId="2FADD974" w14:textId="77777777" w:rsidR="008F2689" w:rsidRPr="008F2689" w:rsidRDefault="008F2689" w:rsidP="008F2689">
      <w:pPr>
        <w:rPr>
          <w:szCs w:val="22"/>
        </w:rPr>
      </w:pPr>
      <w:r w:rsidRPr="008F2689">
        <w:rPr>
          <w:szCs w:val="22"/>
          <w:u w:val="single"/>
        </w:rPr>
        <w:t xml:space="preserve">brnjar@gmail.com </w:t>
      </w:r>
    </w:p>
    <w:p w14:paraId="3B7BFD33" w14:textId="77777777" w:rsidR="008F2689" w:rsidRPr="008F2689" w:rsidRDefault="008F2689" w:rsidP="008F2689">
      <w:pPr>
        <w:rPr>
          <w:szCs w:val="22"/>
        </w:rPr>
      </w:pPr>
    </w:p>
    <w:p w14:paraId="1EAD6F63" w14:textId="77777777" w:rsidR="008F2689" w:rsidRPr="008F2689" w:rsidRDefault="008F2689" w:rsidP="008F2689">
      <w:pPr>
        <w:rPr>
          <w:szCs w:val="22"/>
        </w:rPr>
      </w:pPr>
      <w:r w:rsidRPr="008F2689">
        <w:rPr>
          <w:szCs w:val="22"/>
        </w:rPr>
        <w:t>Baqir RASHEED (Mr.), Second Secretary, Permanent Mission, Geneva</w:t>
      </w:r>
    </w:p>
    <w:p w14:paraId="7E96E4FB" w14:textId="77777777" w:rsidR="008F2689" w:rsidRPr="008F2689" w:rsidRDefault="008F2689" w:rsidP="008F2689">
      <w:pPr>
        <w:rPr>
          <w:szCs w:val="22"/>
        </w:rPr>
      </w:pPr>
      <w:r w:rsidRPr="008F2689">
        <w:rPr>
          <w:szCs w:val="22"/>
          <w:u w:val="single"/>
        </w:rPr>
        <w:t xml:space="preserve">brnjar@gmail.com </w:t>
      </w:r>
    </w:p>
    <w:p w14:paraId="7DDB5DFA" w14:textId="77777777" w:rsidR="008F2689" w:rsidRPr="008F2689" w:rsidRDefault="008F2689" w:rsidP="008F2689">
      <w:pPr>
        <w:rPr>
          <w:szCs w:val="22"/>
        </w:rPr>
      </w:pPr>
    </w:p>
    <w:p w14:paraId="63B13621" w14:textId="77777777" w:rsidR="008F2689" w:rsidRPr="008F2689" w:rsidRDefault="008F2689" w:rsidP="008F2689">
      <w:pPr>
        <w:rPr>
          <w:szCs w:val="22"/>
        </w:rPr>
      </w:pPr>
    </w:p>
    <w:p w14:paraId="20768900" w14:textId="77777777" w:rsidR="008F2689" w:rsidRPr="008F2689" w:rsidRDefault="008F2689" w:rsidP="008F2689">
      <w:pPr>
        <w:rPr>
          <w:szCs w:val="22"/>
          <w:u w:val="single"/>
        </w:rPr>
      </w:pPr>
      <w:r w:rsidRPr="008F2689">
        <w:rPr>
          <w:szCs w:val="22"/>
          <w:u w:val="single"/>
        </w:rPr>
        <w:t>IRLANDE/IRELAND</w:t>
      </w:r>
    </w:p>
    <w:p w14:paraId="7E7285E2" w14:textId="77777777" w:rsidR="008F2689" w:rsidRPr="008F2689" w:rsidRDefault="008F2689" w:rsidP="008F2689">
      <w:pPr>
        <w:rPr>
          <w:szCs w:val="22"/>
          <w:u w:val="single"/>
        </w:rPr>
      </w:pPr>
    </w:p>
    <w:p w14:paraId="0A873AD9" w14:textId="77777777" w:rsidR="008F2689" w:rsidRPr="008F2689" w:rsidRDefault="008F2689" w:rsidP="008F2689">
      <w:pPr>
        <w:rPr>
          <w:szCs w:val="22"/>
        </w:rPr>
      </w:pPr>
      <w:r w:rsidRPr="008F2689">
        <w:rPr>
          <w:szCs w:val="22"/>
        </w:rPr>
        <w:t>Michael GAFFEY (Mr.), Ambassador, Permanent Representative, Permanent Mission, Geneva</w:t>
      </w:r>
    </w:p>
    <w:p w14:paraId="00E9412C" w14:textId="77777777" w:rsidR="008F2689" w:rsidRPr="008F2689" w:rsidRDefault="008F2689" w:rsidP="008F2689">
      <w:pPr>
        <w:rPr>
          <w:szCs w:val="22"/>
        </w:rPr>
      </w:pPr>
    </w:p>
    <w:p w14:paraId="0F75DA27" w14:textId="77777777" w:rsidR="008F2689" w:rsidRPr="008F2689" w:rsidRDefault="008F2689" w:rsidP="008F2689">
      <w:pPr>
        <w:rPr>
          <w:szCs w:val="22"/>
        </w:rPr>
      </w:pPr>
      <w:r w:rsidRPr="008F2689">
        <w:rPr>
          <w:szCs w:val="22"/>
        </w:rPr>
        <w:t>Mary KILLEEN (Ms.), Attaché, Permanent Mission, Geneva</w:t>
      </w:r>
    </w:p>
    <w:p w14:paraId="373EC13E" w14:textId="77777777" w:rsidR="008F2689" w:rsidRPr="008F2689" w:rsidRDefault="008F2689" w:rsidP="008F2689">
      <w:pPr>
        <w:rPr>
          <w:szCs w:val="22"/>
          <w:lang w:val="fr-FR"/>
        </w:rPr>
      </w:pPr>
      <w:r w:rsidRPr="008F2689">
        <w:rPr>
          <w:szCs w:val="22"/>
          <w:u w:val="single"/>
          <w:lang w:val="fr-FR"/>
        </w:rPr>
        <w:t xml:space="preserve">mary.killeen@dfa.ie </w:t>
      </w:r>
    </w:p>
    <w:p w14:paraId="7D8839E7" w14:textId="77777777" w:rsidR="008F2689" w:rsidRPr="008F2689" w:rsidRDefault="008F2689" w:rsidP="008F2689">
      <w:pPr>
        <w:rPr>
          <w:szCs w:val="22"/>
          <w:lang w:val="fr-FR"/>
        </w:rPr>
      </w:pPr>
    </w:p>
    <w:p w14:paraId="6E225B5C" w14:textId="77777777" w:rsidR="008F2689" w:rsidRPr="008F2689" w:rsidRDefault="008F2689" w:rsidP="008F2689">
      <w:pPr>
        <w:rPr>
          <w:szCs w:val="22"/>
          <w:lang w:val="fr-FR"/>
        </w:rPr>
      </w:pPr>
    </w:p>
    <w:p w14:paraId="3717CFC9" w14:textId="77777777" w:rsidR="008F2689" w:rsidRPr="008F2689" w:rsidRDefault="008F2689" w:rsidP="008F2689">
      <w:pPr>
        <w:rPr>
          <w:szCs w:val="22"/>
          <w:u w:val="single"/>
          <w:lang w:val="fr-FR"/>
        </w:rPr>
      </w:pPr>
    </w:p>
    <w:p w14:paraId="278B1322" w14:textId="77777777" w:rsidR="008F2689" w:rsidRPr="008F2689" w:rsidRDefault="008F2689" w:rsidP="008F2689">
      <w:pPr>
        <w:rPr>
          <w:szCs w:val="22"/>
          <w:u w:val="single"/>
          <w:lang w:val="fr-FR"/>
        </w:rPr>
      </w:pPr>
      <w:r w:rsidRPr="008F2689">
        <w:rPr>
          <w:szCs w:val="22"/>
          <w:u w:val="single"/>
          <w:lang w:val="fr-FR"/>
        </w:rPr>
        <w:lastRenderedPageBreak/>
        <w:t>ITALIE/ITALY</w:t>
      </w:r>
    </w:p>
    <w:p w14:paraId="1D69D346" w14:textId="77777777" w:rsidR="008F2689" w:rsidRPr="008F2689" w:rsidRDefault="008F2689" w:rsidP="008F2689">
      <w:pPr>
        <w:rPr>
          <w:szCs w:val="22"/>
          <w:u w:val="single"/>
          <w:lang w:val="fr-FR"/>
        </w:rPr>
      </w:pPr>
    </w:p>
    <w:p w14:paraId="7FDAE8B0" w14:textId="77777777" w:rsidR="008F2689" w:rsidRPr="008F2689" w:rsidRDefault="008F2689" w:rsidP="008F2689">
      <w:pPr>
        <w:rPr>
          <w:szCs w:val="22"/>
        </w:rPr>
      </w:pPr>
      <w:r w:rsidRPr="008F2689">
        <w:rPr>
          <w:szCs w:val="22"/>
        </w:rPr>
        <w:t>Vittorio RAGONESI (Mr.), Chair, Recur Commission, Ministry of Economic Development, Rome</w:t>
      </w:r>
    </w:p>
    <w:p w14:paraId="0C1D93FD" w14:textId="77777777" w:rsidR="008F2689" w:rsidRPr="008F2689" w:rsidRDefault="008F2689" w:rsidP="008F2689">
      <w:pPr>
        <w:rPr>
          <w:szCs w:val="22"/>
        </w:rPr>
      </w:pPr>
      <w:r w:rsidRPr="008F2689">
        <w:rPr>
          <w:szCs w:val="22"/>
          <w:u w:val="single"/>
        </w:rPr>
        <w:t xml:space="preserve">vragonesi@libero.it </w:t>
      </w:r>
    </w:p>
    <w:p w14:paraId="65C30189" w14:textId="77777777" w:rsidR="008F2689" w:rsidRPr="008F2689" w:rsidRDefault="008F2689" w:rsidP="008F2689">
      <w:pPr>
        <w:rPr>
          <w:szCs w:val="22"/>
        </w:rPr>
      </w:pPr>
    </w:p>
    <w:p w14:paraId="051EE08E" w14:textId="77777777" w:rsidR="008F2689" w:rsidRPr="008F2689" w:rsidRDefault="008F2689" w:rsidP="008F2689">
      <w:pPr>
        <w:rPr>
          <w:szCs w:val="22"/>
        </w:rPr>
      </w:pPr>
      <w:r w:rsidRPr="008F2689">
        <w:rPr>
          <w:szCs w:val="22"/>
        </w:rPr>
        <w:t>Giulia MARCHESONI (Ms.), Intern, Permanent Mission, Geneva</w:t>
      </w:r>
    </w:p>
    <w:p w14:paraId="0C995DC3" w14:textId="77777777" w:rsidR="008F2689" w:rsidRPr="008F2689" w:rsidRDefault="008F2689" w:rsidP="008F2689">
      <w:pPr>
        <w:rPr>
          <w:szCs w:val="22"/>
        </w:rPr>
      </w:pPr>
    </w:p>
    <w:p w14:paraId="72AEC1D3" w14:textId="77777777" w:rsidR="008F2689" w:rsidRPr="008F2689" w:rsidRDefault="008F2689" w:rsidP="008F2689">
      <w:pPr>
        <w:rPr>
          <w:szCs w:val="22"/>
        </w:rPr>
      </w:pPr>
    </w:p>
    <w:p w14:paraId="354EC080" w14:textId="77777777" w:rsidR="008F2689" w:rsidRPr="008F2689" w:rsidRDefault="008F2689" w:rsidP="008F2689">
      <w:pPr>
        <w:rPr>
          <w:szCs w:val="22"/>
          <w:u w:val="single"/>
        </w:rPr>
      </w:pPr>
      <w:r w:rsidRPr="008F2689">
        <w:rPr>
          <w:szCs w:val="22"/>
          <w:u w:val="single"/>
        </w:rPr>
        <w:t>JAPON/JAPAN</w:t>
      </w:r>
    </w:p>
    <w:p w14:paraId="293BCA4A" w14:textId="77777777" w:rsidR="008F2689" w:rsidRPr="008F2689" w:rsidRDefault="008F2689" w:rsidP="008F2689">
      <w:pPr>
        <w:rPr>
          <w:szCs w:val="22"/>
          <w:u w:val="single"/>
        </w:rPr>
      </w:pPr>
    </w:p>
    <w:p w14:paraId="75CC3FE9" w14:textId="77777777" w:rsidR="008F2689" w:rsidRPr="008F2689" w:rsidRDefault="008F2689" w:rsidP="008F2689">
      <w:pPr>
        <w:rPr>
          <w:szCs w:val="22"/>
        </w:rPr>
      </w:pPr>
      <w:r w:rsidRPr="008F2689">
        <w:rPr>
          <w:szCs w:val="22"/>
        </w:rPr>
        <w:t>Kenji SHIMADA (Mr.), Director, International Policy Division, Policy Planning and Coordination Department, Japan Patent Office (JPO), Tokyo</w:t>
      </w:r>
    </w:p>
    <w:p w14:paraId="37BCD557" w14:textId="77777777" w:rsidR="008F2689" w:rsidRPr="008F2689" w:rsidRDefault="008F2689" w:rsidP="008F2689">
      <w:pPr>
        <w:rPr>
          <w:szCs w:val="22"/>
        </w:rPr>
      </w:pPr>
    </w:p>
    <w:p w14:paraId="625142A5" w14:textId="77777777" w:rsidR="008F2689" w:rsidRPr="008F2689" w:rsidRDefault="008F2689" w:rsidP="008F2689">
      <w:pPr>
        <w:rPr>
          <w:szCs w:val="22"/>
        </w:rPr>
      </w:pPr>
      <w:r w:rsidRPr="008F2689">
        <w:rPr>
          <w:szCs w:val="22"/>
        </w:rPr>
        <w:t>Yuichi ITO (Mr.), Deputy Director, Intellectual Property Affairs Division, Ministry of Foreign Affairs, Tokyo</w:t>
      </w:r>
    </w:p>
    <w:p w14:paraId="62769E30" w14:textId="77777777" w:rsidR="008F2689" w:rsidRPr="008F2689" w:rsidRDefault="008F2689" w:rsidP="008F2689">
      <w:pPr>
        <w:rPr>
          <w:szCs w:val="22"/>
        </w:rPr>
      </w:pPr>
    </w:p>
    <w:p w14:paraId="7B9F8701" w14:textId="77777777" w:rsidR="008F2689" w:rsidRPr="008F2689" w:rsidRDefault="008F2689" w:rsidP="008F2689">
      <w:pPr>
        <w:rPr>
          <w:szCs w:val="22"/>
        </w:rPr>
      </w:pPr>
      <w:r w:rsidRPr="008F2689">
        <w:rPr>
          <w:szCs w:val="22"/>
        </w:rPr>
        <w:t>Hiroki UEJIMA (Mr.), Deputy Director, International Policy Division, Policy Planning and Coordination Department, Japan Patent Office (JPO), Tokyo</w:t>
      </w:r>
    </w:p>
    <w:p w14:paraId="320B1CF6" w14:textId="77777777" w:rsidR="008F2689" w:rsidRPr="008F2689" w:rsidRDefault="008F2689" w:rsidP="008F2689">
      <w:pPr>
        <w:rPr>
          <w:szCs w:val="22"/>
        </w:rPr>
      </w:pPr>
    </w:p>
    <w:p w14:paraId="6F62DCE9" w14:textId="77777777" w:rsidR="008F2689" w:rsidRPr="008F2689" w:rsidRDefault="008F2689" w:rsidP="008F2689">
      <w:pPr>
        <w:rPr>
          <w:szCs w:val="22"/>
        </w:rPr>
      </w:pPr>
      <w:r w:rsidRPr="008F2689">
        <w:rPr>
          <w:szCs w:val="22"/>
        </w:rPr>
        <w:t>Kenji SAITO (Mr.), First Secretary, Permanent Mission, Geneva</w:t>
      </w:r>
    </w:p>
    <w:p w14:paraId="3EC1C4CA" w14:textId="77777777" w:rsidR="008F2689" w:rsidRPr="008F2689" w:rsidRDefault="008F2689" w:rsidP="008F2689">
      <w:pPr>
        <w:rPr>
          <w:szCs w:val="22"/>
        </w:rPr>
      </w:pPr>
    </w:p>
    <w:p w14:paraId="2AA753AC" w14:textId="77777777" w:rsidR="008F2689" w:rsidRPr="008F2689" w:rsidRDefault="008F2689" w:rsidP="008F2689">
      <w:pPr>
        <w:rPr>
          <w:szCs w:val="22"/>
        </w:rPr>
      </w:pPr>
    </w:p>
    <w:p w14:paraId="7041C29A" w14:textId="77777777" w:rsidR="008F2689" w:rsidRPr="008F2689" w:rsidRDefault="008F2689" w:rsidP="008F2689">
      <w:pPr>
        <w:rPr>
          <w:szCs w:val="22"/>
          <w:u w:val="single"/>
        </w:rPr>
      </w:pPr>
      <w:r w:rsidRPr="008F2689">
        <w:rPr>
          <w:szCs w:val="22"/>
          <w:u w:val="single"/>
        </w:rPr>
        <w:t>JORDANIE/JORDAN</w:t>
      </w:r>
    </w:p>
    <w:p w14:paraId="25D374F9" w14:textId="77777777" w:rsidR="008F2689" w:rsidRPr="008F2689" w:rsidRDefault="008F2689" w:rsidP="008F2689">
      <w:pPr>
        <w:rPr>
          <w:szCs w:val="22"/>
          <w:u w:val="single"/>
        </w:rPr>
      </w:pPr>
    </w:p>
    <w:p w14:paraId="3C3B4501" w14:textId="77777777" w:rsidR="008F2689" w:rsidRPr="008F2689" w:rsidRDefault="008F2689" w:rsidP="008F2689">
      <w:pPr>
        <w:rPr>
          <w:szCs w:val="22"/>
        </w:rPr>
      </w:pPr>
      <w:r w:rsidRPr="008F2689">
        <w:rPr>
          <w:szCs w:val="22"/>
        </w:rPr>
        <w:t>Ena’am MUTAWE (Ms.), Director, Public Relations and Media, Department of the National Library, Ministry of Culture, Amman</w:t>
      </w:r>
    </w:p>
    <w:p w14:paraId="48D31B51" w14:textId="77777777" w:rsidR="008F2689" w:rsidRPr="008F2689" w:rsidRDefault="008F2689" w:rsidP="008F2689">
      <w:pPr>
        <w:rPr>
          <w:szCs w:val="22"/>
        </w:rPr>
      </w:pPr>
      <w:r w:rsidRPr="008F2689">
        <w:rPr>
          <w:szCs w:val="22"/>
          <w:u w:val="single"/>
        </w:rPr>
        <w:t xml:space="preserve">enaam.mutawe@nl.gov.jo </w:t>
      </w:r>
    </w:p>
    <w:p w14:paraId="65CBD81A" w14:textId="77777777" w:rsidR="008F2689" w:rsidRPr="008F2689" w:rsidRDefault="008F2689" w:rsidP="008F2689">
      <w:pPr>
        <w:rPr>
          <w:szCs w:val="22"/>
        </w:rPr>
      </w:pPr>
    </w:p>
    <w:p w14:paraId="582E49F1" w14:textId="77777777" w:rsidR="008F2689" w:rsidRPr="008F2689" w:rsidRDefault="008F2689" w:rsidP="008F2689">
      <w:pPr>
        <w:rPr>
          <w:szCs w:val="22"/>
        </w:rPr>
      </w:pPr>
    </w:p>
    <w:p w14:paraId="02D77CFE" w14:textId="77777777" w:rsidR="008F2689" w:rsidRPr="008F2689" w:rsidRDefault="008F2689" w:rsidP="008F2689">
      <w:pPr>
        <w:rPr>
          <w:szCs w:val="22"/>
          <w:u w:val="single"/>
        </w:rPr>
      </w:pPr>
      <w:r w:rsidRPr="008F2689">
        <w:rPr>
          <w:szCs w:val="22"/>
          <w:u w:val="single"/>
        </w:rPr>
        <w:t>KAZAKHSTAN</w:t>
      </w:r>
    </w:p>
    <w:p w14:paraId="1FE2D8F8" w14:textId="77777777" w:rsidR="008F2689" w:rsidRPr="008F2689" w:rsidRDefault="008F2689" w:rsidP="008F2689">
      <w:pPr>
        <w:rPr>
          <w:szCs w:val="22"/>
          <w:u w:val="single"/>
        </w:rPr>
      </w:pPr>
    </w:p>
    <w:p w14:paraId="5CAA5A84" w14:textId="77777777" w:rsidR="008F2689" w:rsidRPr="008F2689" w:rsidRDefault="008F2689" w:rsidP="008F2689">
      <w:pPr>
        <w:rPr>
          <w:szCs w:val="22"/>
        </w:rPr>
      </w:pPr>
      <w:r w:rsidRPr="008F2689">
        <w:rPr>
          <w:szCs w:val="22"/>
        </w:rPr>
        <w:t>Maxat ARGYNBEKOV (Mr.), Head, Division of International Relationship, Ministry of Culture and Sports, Astana</w:t>
      </w:r>
    </w:p>
    <w:p w14:paraId="0E5F622F" w14:textId="77777777" w:rsidR="008F2689" w:rsidRPr="008F2689" w:rsidRDefault="008F2689" w:rsidP="008F2689">
      <w:pPr>
        <w:rPr>
          <w:szCs w:val="22"/>
        </w:rPr>
      </w:pPr>
    </w:p>
    <w:p w14:paraId="7C464B96" w14:textId="77777777" w:rsidR="008F2689" w:rsidRPr="008F2689" w:rsidRDefault="008F2689" w:rsidP="008F2689">
      <w:pPr>
        <w:rPr>
          <w:szCs w:val="22"/>
        </w:rPr>
      </w:pPr>
      <w:r w:rsidRPr="008F2689">
        <w:rPr>
          <w:szCs w:val="22"/>
        </w:rPr>
        <w:t>Gaziz SEITZHANOV (Mr.), Third Secretary, Permanent Mission, Geneva</w:t>
      </w:r>
    </w:p>
    <w:p w14:paraId="2FCEA145" w14:textId="77777777" w:rsidR="008F2689" w:rsidRPr="008F2689" w:rsidRDefault="008F2689" w:rsidP="008F2689">
      <w:pPr>
        <w:rPr>
          <w:szCs w:val="22"/>
        </w:rPr>
      </w:pPr>
    </w:p>
    <w:p w14:paraId="250D9D93" w14:textId="77777777" w:rsidR="008F2689" w:rsidRPr="008F2689" w:rsidRDefault="008F2689" w:rsidP="008F2689">
      <w:pPr>
        <w:rPr>
          <w:szCs w:val="22"/>
        </w:rPr>
      </w:pPr>
    </w:p>
    <w:p w14:paraId="1662CB26" w14:textId="77777777" w:rsidR="008F2689" w:rsidRPr="008F2689" w:rsidRDefault="008F2689" w:rsidP="008F2689">
      <w:pPr>
        <w:rPr>
          <w:szCs w:val="22"/>
          <w:u w:val="single"/>
        </w:rPr>
      </w:pPr>
      <w:r w:rsidRPr="008F2689">
        <w:rPr>
          <w:szCs w:val="22"/>
          <w:u w:val="single"/>
        </w:rPr>
        <w:t>KOWEÏT/KUWAIT</w:t>
      </w:r>
    </w:p>
    <w:p w14:paraId="671833DD" w14:textId="77777777" w:rsidR="008F2689" w:rsidRPr="008F2689" w:rsidRDefault="008F2689" w:rsidP="008F2689">
      <w:pPr>
        <w:rPr>
          <w:szCs w:val="22"/>
          <w:u w:val="single"/>
        </w:rPr>
      </w:pPr>
    </w:p>
    <w:p w14:paraId="268A94EE" w14:textId="77777777" w:rsidR="008F2689" w:rsidRPr="008F2689" w:rsidRDefault="008F2689" w:rsidP="008F2689">
      <w:pPr>
        <w:rPr>
          <w:szCs w:val="22"/>
        </w:rPr>
      </w:pPr>
      <w:r w:rsidRPr="008F2689">
        <w:rPr>
          <w:szCs w:val="22"/>
        </w:rPr>
        <w:t>Abdulaziz TAQI (Mr.), Commercial Attaché, Permanent Mission, Geneva</w:t>
      </w:r>
    </w:p>
    <w:p w14:paraId="2D803AAA" w14:textId="77777777" w:rsidR="008F2689" w:rsidRPr="008F2689" w:rsidRDefault="008F2689" w:rsidP="008F2689">
      <w:pPr>
        <w:rPr>
          <w:szCs w:val="22"/>
        </w:rPr>
      </w:pPr>
    </w:p>
    <w:p w14:paraId="2B575B2F" w14:textId="77777777" w:rsidR="008F2689" w:rsidRPr="008F2689" w:rsidRDefault="008F2689" w:rsidP="008F2689">
      <w:pPr>
        <w:rPr>
          <w:szCs w:val="22"/>
        </w:rPr>
      </w:pPr>
    </w:p>
    <w:p w14:paraId="5151E23B" w14:textId="77777777" w:rsidR="008F2689" w:rsidRPr="008F2689" w:rsidRDefault="008F2689" w:rsidP="008F2689">
      <w:pPr>
        <w:rPr>
          <w:szCs w:val="22"/>
          <w:u w:val="single"/>
        </w:rPr>
      </w:pPr>
      <w:r w:rsidRPr="008F2689">
        <w:rPr>
          <w:szCs w:val="22"/>
          <w:u w:val="single"/>
        </w:rPr>
        <w:t>LETTONIE/LATVIA</w:t>
      </w:r>
    </w:p>
    <w:p w14:paraId="4D60C833" w14:textId="77777777" w:rsidR="008F2689" w:rsidRPr="008F2689" w:rsidRDefault="008F2689" w:rsidP="008F2689">
      <w:pPr>
        <w:rPr>
          <w:szCs w:val="22"/>
          <w:u w:val="single"/>
        </w:rPr>
      </w:pPr>
    </w:p>
    <w:p w14:paraId="14ED3368" w14:textId="77777777" w:rsidR="008F2689" w:rsidRPr="008F2689" w:rsidRDefault="008F2689" w:rsidP="008F2689">
      <w:pPr>
        <w:rPr>
          <w:szCs w:val="22"/>
        </w:rPr>
      </w:pPr>
      <w:r w:rsidRPr="008F2689">
        <w:rPr>
          <w:szCs w:val="22"/>
        </w:rPr>
        <w:t>Liene GRIKE (Ms.), Advisor, Permanent Mission, Geneva</w:t>
      </w:r>
    </w:p>
    <w:p w14:paraId="6AD9DF51" w14:textId="77777777" w:rsidR="008F2689" w:rsidRPr="008F2689" w:rsidRDefault="008F2689" w:rsidP="008F2689">
      <w:pPr>
        <w:rPr>
          <w:szCs w:val="22"/>
        </w:rPr>
      </w:pPr>
    </w:p>
    <w:p w14:paraId="43590BA7" w14:textId="77777777" w:rsidR="008F2689" w:rsidRPr="008F2689" w:rsidRDefault="008F2689" w:rsidP="008F2689">
      <w:pPr>
        <w:rPr>
          <w:szCs w:val="22"/>
        </w:rPr>
      </w:pPr>
    </w:p>
    <w:p w14:paraId="4A20EECB" w14:textId="77777777" w:rsidR="008F2689" w:rsidRPr="008F2689" w:rsidRDefault="008F2689" w:rsidP="008F2689">
      <w:pPr>
        <w:rPr>
          <w:szCs w:val="22"/>
          <w:u w:val="single"/>
        </w:rPr>
      </w:pPr>
      <w:r w:rsidRPr="008F2689">
        <w:rPr>
          <w:szCs w:val="22"/>
          <w:u w:val="single"/>
        </w:rPr>
        <w:t>LIBAN/LEBANON</w:t>
      </w:r>
    </w:p>
    <w:p w14:paraId="6C75B583" w14:textId="77777777" w:rsidR="008F2689" w:rsidRPr="008F2689" w:rsidRDefault="008F2689" w:rsidP="008F2689">
      <w:pPr>
        <w:rPr>
          <w:szCs w:val="22"/>
          <w:u w:val="single"/>
        </w:rPr>
      </w:pPr>
    </w:p>
    <w:p w14:paraId="7AC165A3" w14:textId="77777777" w:rsidR="008F2689" w:rsidRPr="008F2689" w:rsidRDefault="008F2689" w:rsidP="008F2689">
      <w:pPr>
        <w:rPr>
          <w:szCs w:val="22"/>
        </w:rPr>
      </w:pPr>
      <w:r w:rsidRPr="008F2689">
        <w:rPr>
          <w:szCs w:val="22"/>
        </w:rPr>
        <w:t>Efraz HAGE (Ms.), Director, Directorate of Cooperation and National Coordination, Ministry of Culture, Beirut</w:t>
      </w:r>
    </w:p>
    <w:p w14:paraId="68651294" w14:textId="77777777" w:rsidR="008F2689" w:rsidRPr="008F2689" w:rsidRDefault="008F2689" w:rsidP="008F2689">
      <w:pPr>
        <w:rPr>
          <w:szCs w:val="22"/>
        </w:rPr>
      </w:pPr>
    </w:p>
    <w:p w14:paraId="0886950E" w14:textId="77777777" w:rsidR="008F2689" w:rsidRPr="008F2689" w:rsidRDefault="008F2689" w:rsidP="008F2689">
      <w:pPr>
        <w:rPr>
          <w:szCs w:val="22"/>
        </w:rPr>
      </w:pPr>
    </w:p>
    <w:p w14:paraId="2E10F308" w14:textId="77777777" w:rsidR="008F2689" w:rsidRPr="008F2689" w:rsidRDefault="008F2689" w:rsidP="008F2689">
      <w:pPr>
        <w:rPr>
          <w:szCs w:val="22"/>
        </w:rPr>
      </w:pPr>
    </w:p>
    <w:p w14:paraId="5B48558B" w14:textId="77777777" w:rsidR="008F2689" w:rsidRPr="008F2689" w:rsidRDefault="008F2689" w:rsidP="008F2689">
      <w:pPr>
        <w:rPr>
          <w:szCs w:val="22"/>
        </w:rPr>
      </w:pPr>
    </w:p>
    <w:p w14:paraId="010694F5" w14:textId="77777777" w:rsidR="008F2689" w:rsidRPr="008F2689" w:rsidRDefault="008F2689" w:rsidP="008F2689">
      <w:pPr>
        <w:rPr>
          <w:szCs w:val="22"/>
          <w:u w:val="single"/>
        </w:rPr>
      </w:pPr>
      <w:r w:rsidRPr="008F2689">
        <w:rPr>
          <w:szCs w:val="22"/>
          <w:u w:val="single"/>
        </w:rPr>
        <w:lastRenderedPageBreak/>
        <w:t>LITUANIE/LITHUANIA</w:t>
      </w:r>
    </w:p>
    <w:p w14:paraId="748D3E36" w14:textId="77777777" w:rsidR="008F2689" w:rsidRPr="008F2689" w:rsidRDefault="008F2689" w:rsidP="008F2689">
      <w:pPr>
        <w:rPr>
          <w:szCs w:val="22"/>
          <w:u w:val="single"/>
        </w:rPr>
      </w:pPr>
    </w:p>
    <w:p w14:paraId="69989B32" w14:textId="77777777" w:rsidR="008F2689" w:rsidRPr="008F2689" w:rsidRDefault="008F2689" w:rsidP="008F2689">
      <w:pPr>
        <w:rPr>
          <w:szCs w:val="22"/>
        </w:rPr>
      </w:pPr>
      <w:r w:rsidRPr="008F2689">
        <w:rPr>
          <w:szCs w:val="22"/>
        </w:rPr>
        <w:t>Dovile TEBELSKYTE (Ms.), Head, Law and International Affairs Division, State Patent Bureau of the Republic of Lithuania, Vilnius</w:t>
      </w:r>
    </w:p>
    <w:p w14:paraId="1E86C307" w14:textId="77777777" w:rsidR="008F2689" w:rsidRPr="008F2689" w:rsidRDefault="008F2689" w:rsidP="008F2689">
      <w:pPr>
        <w:rPr>
          <w:szCs w:val="22"/>
        </w:rPr>
      </w:pPr>
    </w:p>
    <w:p w14:paraId="32F4B2AB" w14:textId="77777777" w:rsidR="008F2689" w:rsidRPr="008F2689" w:rsidRDefault="008F2689" w:rsidP="008F2689">
      <w:pPr>
        <w:rPr>
          <w:szCs w:val="22"/>
        </w:rPr>
      </w:pPr>
      <w:r w:rsidRPr="008F2689">
        <w:rPr>
          <w:szCs w:val="22"/>
        </w:rPr>
        <w:t>Renata RINKAUSKIENE (Ms.), Counsellor, Permanent Mission, Geneva</w:t>
      </w:r>
    </w:p>
    <w:p w14:paraId="70771CC4" w14:textId="77777777" w:rsidR="008F2689" w:rsidRPr="008F2689" w:rsidRDefault="008F2689" w:rsidP="008F2689">
      <w:pPr>
        <w:rPr>
          <w:szCs w:val="22"/>
        </w:rPr>
      </w:pPr>
    </w:p>
    <w:p w14:paraId="24977275" w14:textId="77777777" w:rsidR="008F2689" w:rsidRPr="008F2689" w:rsidRDefault="008F2689" w:rsidP="008F2689">
      <w:pPr>
        <w:rPr>
          <w:szCs w:val="22"/>
        </w:rPr>
      </w:pPr>
    </w:p>
    <w:p w14:paraId="610EB184" w14:textId="77777777" w:rsidR="008F2689" w:rsidRPr="008F2689" w:rsidRDefault="008F2689" w:rsidP="008F2689">
      <w:pPr>
        <w:rPr>
          <w:szCs w:val="22"/>
          <w:u w:val="single"/>
        </w:rPr>
      </w:pPr>
      <w:r w:rsidRPr="008F2689">
        <w:rPr>
          <w:szCs w:val="22"/>
          <w:u w:val="single"/>
        </w:rPr>
        <w:t>MALAISIE/MALAYSIA</w:t>
      </w:r>
    </w:p>
    <w:p w14:paraId="0BBD0BF1" w14:textId="77777777" w:rsidR="008F2689" w:rsidRPr="008F2689" w:rsidRDefault="008F2689" w:rsidP="008F2689">
      <w:pPr>
        <w:rPr>
          <w:szCs w:val="22"/>
          <w:u w:val="single"/>
        </w:rPr>
      </w:pPr>
    </w:p>
    <w:p w14:paraId="6E7FE11C" w14:textId="77777777" w:rsidR="008F2689" w:rsidRPr="008F2689" w:rsidRDefault="008F2689" w:rsidP="008F2689">
      <w:pPr>
        <w:rPr>
          <w:szCs w:val="22"/>
        </w:rPr>
      </w:pPr>
      <w:r w:rsidRPr="008F2689">
        <w:rPr>
          <w:szCs w:val="22"/>
        </w:rPr>
        <w:t>Priscilla Ann YAP (Ms.), First Secretary, Permanent Mission, Geneva</w:t>
      </w:r>
    </w:p>
    <w:p w14:paraId="3AEBD0BB" w14:textId="77777777" w:rsidR="008F2689" w:rsidRPr="008F2689" w:rsidRDefault="008F2689" w:rsidP="008F2689">
      <w:pPr>
        <w:rPr>
          <w:szCs w:val="22"/>
        </w:rPr>
      </w:pPr>
    </w:p>
    <w:p w14:paraId="03B35C72" w14:textId="77777777" w:rsidR="008F2689" w:rsidRPr="008F2689" w:rsidRDefault="008F2689" w:rsidP="008F2689">
      <w:pPr>
        <w:rPr>
          <w:szCs w:val="22"/>
        </w:rPr>
      </w:pPr>
    </w:p>
    <w:p w14:paraId="12EE31F8" w14:textId="77777777" w:rsidR="008F2689" w:rsidRPr="008F2689" w:rsidRDefault="008F2689" w:rsidP="008F2689">
      <w:pPr>
        <w:rPr>
          <w:szCs w:val="22"/>
          <w:u w:val="single"/>
        </w:rPr>
      </w:pPr>
      <w:r w:rsidRPr="008F2689">
        <w:rPr>
          <w:szCs w:val="22"/>
          <w:u w:val="single"/>
        </w:rPr>
        <w:t>MALAWI</w:t>
      </w:r>
    </w:p>
    <w:p w14:paraId="56FFC58B" w14:textId="77777777" w:rsidR="008F2689" w:rsidRPr="008F2689" w:rsidRDefault="008F2689" w:rsidP="008F2689">
      <w:pPr>
        <w:rPr>
          <w:szCs w:val="22"/>
          <w:u w:val="single"/>
        </w:rPr>
      </w:pPr>
    </w:p>
    <w:p w14:paraId="2D4A4628" w14:textId="77777777" w:rsidR="008F2689" w:rsidRPr="008F2689" w:rsidRDefault="008F2689" w:rsidP="008F2689">
      <w:pPr>
        <w:rPr>
          <w:szCs w:val="22"/>
        </w:rPr>
      </w:pPr>
      <w:r w:rsidRPr="008F2689">
        <w:rPr>
          <w:szCs w:val="22"/>
        </w:rPr>
        <w:t>Robert Dufter SALAMA (Mr.), Ambassador, Permanent Representative, Permanent Mission, Geneva</w:t>
      </w:r>
    </w:p>
    <w:p w14:paraId="15722C26" w14:textId="77777777" w:rsidR="008F2689" w:rsidRPr="008F2689" w:rsidRDefault="008F2689" w:rsidP="008F2689">
      <w:pPr>
        <w:rPr>
          <w:szCs w:val="22"/>
          <w:u w:val="single"/>
        </w:rPr>
      </w:pPr>
      <w:r w:rsidRPr="008F2689">
        <w:rPr>
          <w:szCs w:val="22"/>
          <w:u w:val="single"/>
        </w:rPr>
        <w:t xml:space="preserve">robertsalama@gvamw.org </w:t>
      </w:r>
    </w:p>
    <w:p w14:paraId="58146972" w14:textId="77777777" w:rsidR="008F2689" w:rsidRPr="008F2689" w:rsidRDefault="008F2689" w:rsidP="008F2689">
      <w:pPr>
        <w:rPr>
          <w:szCs w:val="22"/>
        </w:rPr>
      </w:pPr>
    </w:p>
    <w:p w14:paraId="221E2ABC" w14:textId="77777777" w:rsidR="008F2689" w:rsidRPr="008F2689" w:rsidRDefault="008F2689" w:rsidP="008F2689">
      <w:pPr>
        <w:rPr>
          <w:szCs w:val="22"/>
        </w:rPr>
      </w:pPr>
      <w:r w:rsidRPr="008F2689">
        <w:rPr>
          <w:szCs w:val="22"/>
        </w:rPr>
        <w:t>Loudon Overson MATTIYA (Mr.), Deputy Permanent Representative, Permanent Mission, Geneva</w:t>
      </w:r>
    </w:p>
    <w:p w14:paraId="7A5A2C7C" w14:textId="77777777" w:rsidR="008F2689" w:rsidRPr="008F2689" w:rsidRDefault="008F2689" w:rsidP="008F2689">
      <w:pPr>
        <w:rPr>
          <w:szCs w:val="22"/>
        </w:rPr>
      </w:pPr>
      <w:r w:rsidRPr="008F2689">
        <w:rPr>
          <w:szCs w:val="22"/>
          <w:u w:val="single"/>
        </w:rPr>
        <w:t xml:space="preserve">mattiya2069@yahoo.com </w:t>
      </w:r>
    </w:p>
    <w:p w14:paraId="7069881B" w14:textId="77777777" w:rsidR="008F2689" w:rsidRPr="008F2689" w:rsidRDefault="008F2689" w:rsidP="008F2689">
      <w:pPr>
        <w:rPr>
          <w:szCs w:val="22"/>
        </w:rPr>
      </w:pPr>
    </w:p>
    <w:p w14:paraId="1B9765C7" w14:textId="77777777" w:rsidR="008F2689" w:rsidRPr="008F2689" w:rsidRDefault="008F2689" w:rsidP="008F2689">
      <w:pPr>
        <w:rPr>
          <w:szCs w:val="22"/>
        </w:rPr>
      </w:pPr>
      <w:r w:rsidRPr="008F2689">
        <w:rPr>
          <w:szCs w:val="22"/>
        </w:rPr>
        <w:t>Janet BANDA (Ms.), Principal Secretary and Solicitor General, Ministry of Justice and Constitutional Affairs, Lilongwe</w:t>
      </w:r>
    </w:p>
    <w:p w14:paraId="1A284169" w14:textId="77777777" w:rsidR="008F2689" w:rsidRPr="008F2689" w:rsidRDefault="008F2689" w:rsidP="008F2689">
      <w:pPr>
        <w:rPr>
          <w:szCs w:val="22"/>
        </w:rPr>
      </w:pPr>
      <w:r w:rsidRPr="008F2689">
        <w:rPr>
          <w:szCs w:val="22"/>
          <w:u w:val="single"/>
        </w:rPr>
        <w:t xml:space="preserve">janetlaura.banda@gmail.com </w:t>
      </w:r>
    </w:p>
    <w:p w14:paraId="156222E0" w14:textId="77777777" w:rsidR="008F2689" w:rsidRPr="008F2689" w:rsidRDefault="008F2689" w:rsidP="008F2689">
      <w:pPr>
        <w:rPr>
          <w:szCs w:val="22"/>
        </w:rPr>
      </w:pPr>
    </w:p>
    <w:p w14:paraId="70E0BB05" w14:textId="77777777" w:rsidR="008F2689" w:rsidRPr="008F2689" w:rsidRDefault="008F2689" w:rsidP="008F2689">
      <w:pPr>
        <w:rPr>
          <w:szCs w:val="22"/>
        </w:rPr>
      </w:pPr>
      <w:r w:rsidRPr="008F2689">
        <w:rPr>
          <w:szCs w:val="22"/>
        </w:rPr>
        <w:t>Chikumbutso NAMELO (Mr.), Deputy Registrar General, Registrar General, Ministry of Justice and Constitutional Affairs, Lilongwe</w:t>
      </w:r>
    </w:p>
    <w:p w14:paraId="7873B23D" w14:textId="77777777" w:rsidR="008F2689" w:rsidRPr="008F2689" w:rsidRDefault="008F2689" w:rsidP="008F2689">
      <w:pPr>
        <w:rPr>
          <w:szCs w:val="22"/>
        </w:rPr>
      </w:pPr>
    </w:p>
    <w:p w14:paraId="0989BEEE" w14:textId="77777777" w:rsidR="008F2689" w:rsidRPr="008F2689" w:rsidRDefault="008F2689" w:rsidP="008F2689">
      <w:pPr>
        <w:rPr>
          <w:szCs w:val="22"/>
        </w:rPr>
      </w:pPr>
      <w:r w:rsidRPr="008F2689">
        <w:rPr>
          <w:szCs w:val="22"/>
        </w:rPr>
        <w:t>Stephen M’MODZI (Mr.), Counsellor, Permanent Mission, Geneva</w:t>
      </w:r>
    </w:p>
    <w:p w14:paraId="046E722D" w14:textId="77777777" w:rsidR="008F2689" w:rsidRPr="008F2689" w:rsidRDefault="008F2689" w:rsidP="008F2689">
      <w:pPr>
        <w:rPr>
          <w:szCs w:val="22"/>
        </w:rPr>
      </w:pPr>
      <w:r w:rsidRPr="008F2689">
        <w:rPr>
          <w:szCs w:val="22"/>
          <w:u w:val="single"/>
        </w:rPr>
        <w:t xml:space="preserve">stephen.mmodzi@gmail.com </w:t>
      </w:r>
    </w:p>
    <w:p w14:paraId="1C1EE74A" w14:textId="77777777" w:rsidR="008F2689" w:rsidRPr="008F2689" w:rsidRDefault="008F2689" w:rsidP="008F2689">
      <w:pPr>
        <w:rPr>
          <w:szCs w:val="22"/>
        </w:rPr>
      </w:pPr>
    </w:p>
    <w:p w14:paraId="689BCB89" w14:textId="77777777" w:rsidR="008F2689" w:rsidRPr="008F2689" w:rsidRDefault="008F2689" w:rsidP="008F2689">
      <w:pPr>
        <w:rPr>
          <w:szCs w:val="22"/>
        </w:rPr>
      </w:pPr>
      <w:r w:rsidRPr="008F2689">
        <w:rPr>
          <w:szCs w:val="22"/>
        </w:rPr>
        <w:t>Gift PASANJE (Mr.), Officer, Permanent Mission, Geneva</w:t>
      </w:r>
    </w:p>
    <w:p w14:paraId="3BDC35D0" w14:textId="77777777" w:rsidR="008F2689" w:rsidRPr="008F2689" w:rsidRDefault="008F2689" w:rsidP="008F2689">
      <w:pPr>
        <w:rPr>
          <w:szCs w:val="22"/>
          <w:lang w:val="fr-FR"/>
        </w:rPr>
      </w:pPr>
      <w:r w:rsidRPr="008F2689">
        <w:rPr>
          <w:szCs w:val="22"/>
          <w:u w:val="single"/>
          <w:lang w:val="fr-FR"/>
        </w:rPr>
        <w:t xml:space="preserve">pasanjeg@gmail.com </w:t>
      </w:r>
    </w:p>
    <w:p w14:paraId="0A094DC0" w14:textId="77777777" w:rsidR="008F2689" w:rsidRPr="008F2689" w:rsidRDefault="008F2689" w:rsidP="008F2689">
      <w:pPr>
        <w:rPr>
          <w:szCs w:val="22"/>
          <w:lang w:val="fr-FR"/>
        </w:rPr>
      </w:pPr>
    </w:p>
    <w:p w14:paraId="21F8626B" w14:textId="77777777" w:rsidR="008F2689" w:rsidRPr="008F2689" w:rsidRDefault="008F2689" w:rsidP="008F2689">
      <w:pPr>
        <w:rPr>
          <w:szCs w:val="22"/>
          <w:lang w:val="fr-FR"/>
        </w:rPr>
      </w:pPr>
    </w:p>
    <w:p w14:paraId="50E46807" w14:textId="77777777" w:rsidR="008F2689" w:rsidRPr="008F2689" w:rsidRDefault="008F2689" w:rsidP="008F2689">
      <w:pPr>
        <w:rPr>
          <w:szCs w:val="22"/>
          <w:u w:val="single"/>
          <w:lang w:val="fr-FR"/>
        </w:rPr>
      </w:pPr>
      <w:r w:rsidRPr="008F2689">
        <w:rPr>
          <w:szCs w:val="22"/>
          <w:u w:val="single"/>
          <w:lang w:val="fr-FR"/>
        </w:rPr>
        <w:t>MAROC/MOROCCO</w:t>
      </w:r>
    </w:p>
    <w:p w14:paraId="6577C77B" w14:textId="77777777" w:rsidR="008F2689" w:rsidRPr="008F2689" w:rsidRDefault="008F2689" w:rsidP="008F2689">
      <w:pPr>
        <w:rPr>
          <w:szCs w:val="22"/>
          <w:u w:val="single"/>
          <w:lang w:val="fr-FR"/>
        </w:rPr>
      </w:pPr>
    </w:p>
    <w:p w14:paraId="3F2CABF3" w14:textId="77777777" w:rsidR="008F2689" w:rsidRPr="008F2689" w:rsidRDefault="008F2689" w:rsidP="008F2689">
      <w:pPr>
        <w:rPr>
          <w:szCs w:val="22"/>
          <w:lang w:val="fr-CH"/>
        </w:rPr>
      </w:pPr>
      <w:r w:rsidRPr="008F2689">
        <w:rPr>
          <w:szCs w:val="22"/>
          <w:lang w:val="fr-CH"/>
        </w:rPr>
        <w:t>Ismail MENKARI (M.), directeur général, Bureau marocain du droit d’auteur (BMDA), Rabat</w:t>
      </w:r>
    </w:p>
    <w:p w14:paraId="2FCD6331" w14:textId="77777777" w:rsidR="008F2689" w:rsidRPr="008F2689" w:rsidRDefault="008F2689" w:rsidP="008F2689">
      <w:pPr>
        <w:rPr>
          <w:szCs w:val="22"/>
          <w:lang w:val="fr-CH"/>
        </w:rPr>
      </w:pPr>
    </w:p>
    <w:p w14:paraId="75632770" w14:textId="77777777" w:rsidR="008F2689" w:rsidRPr="008F2689" w:rsidRDefault="008F2689" w:rsidP="008F2689">
      <w:pPr>
        <w:rPr>
          <w:szCs w:val="22"/>
          <w:lang w:val="fr-CH"/>
        </w:rPr>
      </w:pPr>
      <w:r w:rsidRPr="008F2689">
        <w:rPr>
          <w:szCs w:val="22"/>
          <w:lang w:val="fr-CH"/>
        </w:rPr>
        <w:t>Mounir EL JIRARI (M.), chef, Département des médias et de l’audiovisuel, Ministère de la culture et de la communication, Rabat</w:t>
      </w:r>
    </w:p>
    <w:p w14:paraId="77ECEF51" w14:textId="77777777" w:rsidR="008F2689" w:rsidRPr="008F2689" w:rsidRDefault="008F2689" w:rsidP="008F2689">
      <w:pPr>
        <w:rPr>
          <w:szCs w:val="22"/>
          <w:lang w:val="fr-CH"/>
        </w:rPr>
      </w:pPr>
    </w:p>
    <w:p w14:paraId="57A5EB63" w14:textId="77777777" w:rsidR="008F2689" w:rsidRPr="008F2689" w:rsidRDefault="008F2689" w:rsidP="008F2689">
      <w:pPr>
        <w:rPr>
          <w:szCs w:val="22"/>
          <w:lang w:val="fr-CH"/>
        </w:rPr>
      </w:pPr>
      <w:r w:rsidRPr="008F2689">
        <w:rPr>
          <w:szCs w:val="22"/>
          <w:lang w:val="fr-CH"/>
        </w:rPr>
        <w:t xml:space="preserve">Khalid DAHBI (M.), </w:t>
      </w:r>
      <w:proofErr w:type="gramStart"/>
      <w:r w:rsidRPr="008F2689">
        <w:rPr>
          <w:szCs w:val="22"/>
          <w:lang w:val="fr-CH"/>
        </w:rPr>
        <w:t>conseiller</w:t>
      </w:r>
      <w:proofErr w:type="gramEnd"/>
      <w:r w:rsidRPr="008F2689">
        <w:rPr>
          <w:szCs w:val="22"/>
          <w:lang w:val="fr-CH"/>
        </w:rPr>
        <w:t xml:space="preserve">, Mission </w:t>
      </w:r>
      <w:r w:rsidRPr="008F2689">
        <w:rPr>
          <w:szCs w:val="22"/>
          <w:lang w:val="fr-FR"/>
        </w:rPr>
        <w:t>permanente</w:t>
      </w:r>
      <w:r w:rsidRPr="008F2689">
        <w:rPr>
          <w:szCs w:val="22"/>
          <w:lang w:val="fr-CH"/>
        </w:rPr>
        <w:t>, Genève</w:t>
      </w:r>
    </w:p>
    <w:p w14:paraId="134423A3" w14:textId="77777777" w:rsidR="008F2689" w:rsidRPr="008F2689" w:rsidRDefault="008F2689" w:rsidP="008F2689">
      <w:pPr>
        <w:rPr>
          <w:szCs w:val="22"/>
          <w:lang w:val="fr-CH"/>
        </w:rPr>
      </w:pPr>
    </w:p>
    <w:p w14:paraId="3817E28E" w14:textId="77777777" w:rsidR="008F2689" w:rsidRPr="008F2689" w:rsidRDefault="008F2689" w:rsidP="008F2689">
      <w:pPr>
        <w:rPr>
          <w:szCs w:val="22"/>
          <w:lang w:val="fr-CH"/>
        </w:rPr>
      </w:pPr>
    </w:p>
    <w:p w14:paraId="075B4039" w14:textId="77777777" w:rsidR="008F2689" w:rsidRPr="008F2689" w:rsidRDefault="008F2689" w:rsidP="008F2689">
      <w:pPr>
        <w:rPr>
          <w:szCs w:val="22"/>
          <w:u w:val="single"/>
          <w:lang w:val="es-ES_tradnl"/>
        </w:rPr>
      </w:pPr>
      <w:r w:rsidRPr="008F2689">
        <w:rPr>
          <w:szCs w:val="22"/>
          <w:u w:val="single"/>
          <w:lang w:val="es-ES_tradnl"/>
        </w:rPr>
        <w:t>MEXIQUE/MEXICO</w:t>
      </w:r>
    </w:p>
    <w:p w14:paraId="52BB8DFE" w14:textId="77777777" w:rsidR="008F2689" w:rsidRPr="008F2689" w:rsidRDefault="008F2689" w:rsidP="008F2689">
      <w:pPr>
        <w:rPr>
          <w:szCs w:val="22"/>
          <w:lang w:val="es-ES_tradnl"/>
        </w:rPr>
      </w:pPr>
    </w:p>
    <w:p w14:paraId="00432776" w14:textId="77777777" w:rsidR="008F2689" w:rsidRPr="008F2689" w:rsidRDefault="008F2689" w:rsidP="008F2689">
      <w:pPr>
        <w:rPr>
          <w:szCs w:val="22"/>
          <w:lang w:val="es-ES"/>
        </w:rPr>
      </w:pPr>
      <w:r w:rsidRPr="008F2689">
        <w:rPr>
          <w:szCs w:val="22"/>
          <w:lang w:val="es-ES"/>
        </w:rPr>
        <w:t>Socorro FLORES LIERA (Sra.), Embajadora, Representante Permanente, Misión Permanente, Ginebra</w:t>
      </w:r>
    </w:p>
    <w:p w14:paraId="2B4D99B5" w14:textId="77777777" w:rsidR="008F2689" w:rsidRPr="008F2689" w:rsidRDefault="008F2689" w:rsidP="008F2689">
      <w:pPr>
        <w:rPr>
          <w:szCs w:val="22"/>
          <w:lang w:val="es-ES"/>
        </w:rPr>
      </w:pPr>
    </w:p>
    <w:p w14:paraId="5B0E854D" w14:textId="77777777" w:rsidR="008F2689" w:rsidRPr="008F2689" w:rsidRDefault="008F2689" w:rsidP="008F2689">
      <w:pPr>
        <w:rPr>
          <w:szCs w:val="22"/>
          <w:lang w:val="es-ES"/>
        </w:rPr>
      </w:pPr>
      <w:r w:rsidRPr="008F2689">
        <w:rPr>
          <w:szCs w:val="22"/>
          <w:lang w:val="es-ES"/>
        </w:rPr>
        <w:t>Juan Raúl HEREDIA ACOSTA (Sr.), Embajador, Representante Permanente Alterno, Misión Permanente, Ginebra</w:t>
      </w:r>
    </w:p>
    <w:p w14:paraId="571CCD50" w14:textId="77777777" w:rsidR="008F2689" w:rsidRPr="008F2689" w:rsidRDefault="008F2689" w:rsidP="008F2689">
      <w:pPr>
        <w:rPr>
          <w:szCs w:val="22"/>
          <w:lang w:val="es-ES"/>
        </w:rPr>
      </w:pPr>
    </w:p>
    <w:p w14:paraId="06FD56F3" w14:textId="77777777" w:rsidR="008F2689" w:rsidRPr="008F2689" w:rsidRDefault="008F2689" w:rsidP="008F2689">
      <w:pPr>
        <w:rPr>
          <w:szCs w:val="22"/>
          <w:lang w:val="es-ES_tradnl"/>
        </w:rPr>
      </w:pPr>
      <w:r w:rsidRPr="008F2689">
        <w:rPr>
          <w:szCs w:val="22"/>
          <w:lang w:val="es-ES_tradnl"/>
        </w:rPr>
        <w:lastRenderedPageBreak/>
        <w:t>María Gabriela CABRERAS VALLADARES (Sra.), Coordinadora Departamental de Examen de Fondo, Área Biotecnológica, Instituto Mexicano de la Propiedad Industrial (IMPI), Ciudad de México</w:t>
      </w:r>
    </w:p>
    <w:p w14:paraId="3FFD566F" w14:textId="77777777" w:rsidR="008F2689" w:rsidRPr="008F2689" w:rsidRDefault="008F2689" w:rsidP="008F2689">
      <w:pPr>
        <w:rPr>
          <w:szCs w:val="22"/>
          <w:lang w:val="es-ES_tradnl"/>
        </w:rPr>
      </w:pPr>
    </w:p>
    <w:p w14:paraId="74E9B5F7" w14:textId="77777777" w:rsidR="008F2689" w:rsidRPr="008F2689" w:rsidRDefault="008F2689" w:rsidP="008F2689">
      <w:pPr>
        <w:rPr>
          <w:szCs w:val="22"/>
          <w:lang w:val="es-ES"/>
        </w:rPr>
      </w:pPr>
      <w:r w:rsidRPr="008F2689">
        <w:rPr>
          <w:szCs w:val="22"/>
          <w:lang w:val="es-ES"/>
        </w:rPr>
        <w:t>Emelia HERNÁNDEZ PRIEGO (Sra.), Subdirectora Divisional de Examen de Fondo, Área Biotecnológica, Instituto Mexicano de la Propiedad Industrial (IMPI), Ciudad de México</w:t>
      </w:r>
    </w:p>
    <w:p w14:paraId="44F6B62C" w14:textId="77777777" w:rsidR="008F2689" w:rsidRPr="008F2689" w:rsidRDefault="008F2689" w:rsidP="008F2689">
      <w:pPr>
        <w:rPr>
          <w:szCs w:val="22"/>
          <w:lang w:val="es-ES"/>
        </w:rPr>
      </w:pPr>
    </w:p>
    <w:p w14:paraId="47B78FF9" w14:textId="77777777" w:rsidR="008F2689" w:rsidRPr="008F2689" w:rsidRDefault="008F2689" w:rsidP="008F2689">
      <w:pPr>
        <w:rPr>
          <w:szCs w:val="22"/>
          <w:lang w:val="es-ES"/>
        </w:rPr>
      </w:pPr>
      <w:r w:rsidRPr="008F2689">
        <w:rPr>
          <w:szCs w:val="22"/>
          <w:lang w:val="es-ES"/>
        </w:rPr>
        <w:t>María del Pilar ESCOBAR BAUTISTA (Sra.), Consejera, Misión Permanente, Ginebra</w:t>
      </w:r>
    </w:p>
    <w:p w14:paraId="681B2310" w14:textId="77777777" w:rsidR="008F2689" w:rsidRPr="008F2689" w:rsidRDefault="008F2689" w:rsidP="008F2689">
      <w:pPr>
        <w:rPr>
          <w:szCs w:val="22"/>
          <w:lang w:val="es-ES_tradnl"/>
        </w:rPr>
      </w:pPr>
    </w:p>
    <w:p w14:paraId="741D1452" w14:textId="77777777" w:rsidR="008F2689" w:rsidRPr="008F2689" w:rsidRDefault="008F2689" w:rsidP="008F2689">
      <w:pPr>
        <w:rPr>
          <w:szCs w:val="22"/>
          <w:lang w:val="es-ES_tradnl"/>
        </w:rPr>
      </w:pPr>
    </w:p>
    <w:p w14:paraId="1AA18321" w14:textId="77777777" w:rsidR="008F2689" w:rsidRPr="008F2689" w:rsidRDefault="008F2689" w:rsidP="008F2689">
      <w:pPr>
        <w:rPr>
          <w:szCs w:val="22"/>
          <w:u w:val="single"/>
          <w:lang w:val="es-ES_tradnl"/>
        </w:rPr>
      </w:pPr>
      <w:r w:rsidRPr="008F2689">
        <w:rPr>
          <w:szCs w:val="22"/>
          <w:u w:val="single"/>
          <w:lang w:val="es-ES_tradnl"/>
        </w:rPr>
        <w:t>MONTÉNÉGRO/MONTENEGRO</w:t>
      </w:r>
    </w:p>
    <w:p w14:paraId="41304DB3" w14:textId="77777777" w:rsidR="008F2689" w:rsidRPr="008F2689" w:rsidRDefault="008F2689" w:rsidP="008F2689">
      <w:pPr>
        <w:rPr>
          <w:szCs w:val="22"/>
          <w:u w:val="single"/>
          <w:lang w:val="es-ES_tradnl"/>
        </w:rPr>
      </w:pPr>
    </w:p>
    <w:p w14:paraId="75219528" w14:textId="77777777" w:rsidR="008F2689" w:rsidRPr="008F2689" w:rsidRDefault="008F2689" w:rsidP="008F2689">
      <w:pPr>
        <w:rPr>
          <w:szCs w:val="22"/>
          <w:lang w:val="es-ES_tradnl"/>
        </w:rPr>
      </w:pPr>
      <w:r w:rsidRPr="008F2689">
        <w:rPr>
          <w:szCs w:val="22"/>
          <w:lang w:val="es-ES_tradnl"/>
        </w:rPr>
        <w:t>Valentina RADULOVIĆ-ŠĆEPANOVIĆ (Ms.), Director, Intellectual Property Office of Montenegro, Podgorica</w:t>
      </w:r>
    </w:p>
    <w:p w14:paraId="24640429" w14:textId="77777777" w:rsidR="008F2689" w:rsidRPr="008F2689" w:rsidRDefault="008F2689" w:rsidP="008F2689">
      <w:pPr>
        <w:rPr>
          <w:szCs w:val="22"/>
          <w:u w:val="single"/>
          <w:lang w:val="es-ES_tradnl"/>
        </w:rPr>
      </w:pPr>
    </w:p>
    <w:p w14:paraId="2C0070A3" w14:textId="77777777" w:rsidR="008F2689" w:rsidRPr="008F2689" w:rsidRDefault="008F2689" w:rsidP="008F2689">
      <w:pPr>
        <w:rPr>
          <w:szCs w:val="22"/>
          <w:u w:val="single"/>
          <w:lang w:val="es-ES_tradnl"/>
        </w:rPr>
      </w:pPr>
    </w:p>
    <w:p w14:paraId="27EDEB97" w14:textId="77777777" w:rsidR="008F2689" w:rsidRPr="008F2689" w:rsidRDefault="008F2689" w:rsidP="008F2689">
      <w:pPr>
        <w:rPr>
          <w:szCs w:val="22"/>
          <w:u w:val="single"/>
          <w:lang w:val="es-ES_tradnl"/>
        </w:rPr>
      </w:pPr>
      <w:r w:rsidRPr="008F2689">
        <w:rPr>
          <w:szCs w:val="22"/>
          <w:u w:val="single"/>
          <w:lang w:val="es-ES_tradnl"/>
        </w:rPr>
        <w:t>MOZAMBIQUE</w:t>
      </w:r>
    </w:p>
    <w:p w14:paraId="6D73D98B" w14:textId="77777777" w:rsidR="008F2689" w:rsidRPr="008F2689" w:rsidRDefault="008F2689" w:rsidP="008F2689">
      <w:pPr>
        <w:rPr>
          <w:szCs w:val="22"/>
          <w:u w:val="single"/>
          <w:lang w:val="es-ES_tradnl"/>
        </w:rPr>
      </w:pPr>
    </w:p>
    <w:p w14:paraId="106D9399" w14:textId="77777777" w:rsidR="008F2689" w:rsidRPr="008F2689" w:rsidRDefault="008F2689" w:rsidP="008F2689">
      <w:pPr>
        <w:rPr>
          <w:szCs w:val="22"/>
          <w:lang w:val="es-ES_tradnl"/>
        </w:rPr>
      </w:pPr>
      <w:r w:rsidRPr="008F2689">
        <w:rPr>
          <w:szCs w:val="22"/>
          <w:lang w:val="es-ES_tradnl"/>
        </w:rPr>
        <w:t>Jaime CHISSANO (Mr.), Minister, Permanent Mission, Geneva</w:t>
      </w:r>
    </w:p>
    <w:p w14:paraId="56C40FD9" w14:textId="77777777" w:rsidR="008F2689" w:rsidRPr="008F2689" w:rsidRDefault="008F2689" w:rsidP="008F2689">
      <w:pPr>
        <w:rPr>
          <w:szCs w:val="22"/>
          <w:lang w:val="es-ES_tradnl"/>
        </w:rPr>
      </w:pPr>
    </w:p>
    <w:p w14:paraId="3AA0EBAC" w14:textId="77777777" w:rsidR="008F2689" w:rsidRPr="008F2689" w:rsidRDefault="008F2689" w:rsidP="008F2689">
      <w:pPr>
        <w:rPr>
          <w:szCs w:val="22"/>
        </w:rPr>
      </w:pPr>
      <w:r w:rsidRPr="008F2689">
        <w:rPr>
          <w:szCs w:val="22"/>
        </w:rPr>
        <w:t>Margo BAGLEY (Ms.), Professor of Law, Emory University School of Law, Atlanta</w:t>
      </w:r>
    </w:p>
    <w:p w14:paraId="4A7DF848" w14:textId="77777777" w:rsidR="008F2689" w:rsidRPr="008F2689" w:rsidRDefault="008F2689" w:rsidP="008F2689">
      <w:pPr>
        <w:rPr>
          <w:szCs w:val="22"/>
        </w:rPr>
      </w:pPr>
      <w:r w:rsidRPr="008F2689">
        <w:rPr>
          <w:szCs w:val="22"/>
          <w:u w:val="single"/>
        </w:rPr>
        <w:t xml:space="preserve">margo.bagley@gmail.com </w:t>
      </w:r>
    </w:p>
    <w:p w14:paraId="5DAAB0FB" w14:textId="77777777" w:rsidR="008F2689" w:rsidRPr="008F2689" w:rsidRDefault="008F2689" w:rsidP="008F2689">
      <w:pPr>
        <w:rPr>
          <w:szCs w:val="22"/>
        </w:rPr>
      </w:pPr>
    </w:p>
    <w:p w14:paraId="78546A51" w14:textId="77777777" w:rsidR="008F2689" w:rsidRPr="008F2689" w:rsidRDefault="008F2689" w:rsidP="008F2689">
      <w:pPr>
        <w:rPr>
          <w:szCs w:val="22"/>
        </w:rPr>
      </w:pPr>
    </w:p>
    <w:p w14:paraId="597F9D29" w14:textId="77777777" w:rsidR="008F2689" w:rsidRPr="008F2689" w:rsidRDefault="008F2689" w:rsidP="008F2689">
      <w:pPr>
        <w:rPr>
          <w:szCs w:val="22"/>
          <w:u w:val="single"/>
        </w:rPr>
      </w:pPr>
      <w:r w:rsidRPr="008F2689">
        <w:rPr>
          <w:szCs w:val="22"/>
          <w:u w:val="single"/>
        </w:rPr>
        <w:t>MYANMAR</w:t>
      </w:r>
    </w:p>
    <w:p w14:paraId="0FBD11C7" w14:textId="77777777" w:rsidR="008F2689" w:rsidRPr="008F2689" w:rsidRDefault="008F2689" w:rsidP="008F2689">
      <w:pPr>
        <w:rPr>
          <w:szCs w:val="22"/>
          <w:u w:val="single"/>
        </w:rPr>
      </w:pPr>
    </w:p>
    <w:p w14:paraId="635FB7A3" w14:textId="77777777" w:rsidR="008F2689" w:rsidRPr="008F2689" w:rsidRDefault="008F2689" w:rsidP="008F2689">
      <w:pPr>
        <w:rPr>
          <w:szCs w:val="22"/>
        </w:rPr>
      </w:pPr>
      <w:r w:rsidRPr="008F2689">
        <w:rPr>
          <w:szCs w:val="22"/>
        </w:rPr>
        <w:t>Aye Aye MAW (Ms.), Director, Intellectual Property Department, Ministry of Education, Nay Pyi Taw</w:t>
      </w:r>
    </w:p>
    <w:p w14:paraId="6A14D8D4" w14:textId="77777777" w:rsidR="008F2689" w:rsidRPr="008F2689" w:rsidRDefault="008F2689" w:rsidP="008F2689">
      <w:pPr>
        <w:rPr>
          <w:szCs w:val="22"/>
        </w:rPr>
      </w:pPr>
    </w:p>
    <w:p w14:paraId="3CCF3D71" w14:textId="77777777" w:rsidR="008F2689" w:rsidRPr="008F2689" w:rsidRDefault="008F2689" w:rsidP="008F2689">
      <w:pPr>
        <w:rPr>
          <w:szCs w:val="22"/>
        </w:rPr>
      </w:pPr>
    </w:p>
    <w:p w14:paraId="7574FEA0" w14:textId="77777777" w:rsidR="008F2689" w:rsidRPr="008F2689" w:rsidRDefault="008F2689" w:rsidP="008F2689">
      <w:pPr>
        <w:rPr>
          <w:szCs w:val="22"/>
          <w:u w:val="single"/>
          <w:lang w:val="es-ES_tradnl"/>
        </w:rPr>
      </w:pPr>
      <w:r w:rsidRPr="008F2689">
        <w:rPr>
          <w:szCs w:val="22"/>
          <w:u w:val="single"/>
          <w:lang w:val="es-ES_tradnl"/>
        </w:rPr>
        <w:t>NICARAGUA</w:t>
      </w:r>
    </w:p>
    <w:p w14:paraId="24593384" w14:textId="77777777" w:rsidR="008F2689" w:rsidRPr="008F2689" w:rsidRDefault="008F2689" w:rsidP="008F2689">
      <w:pPr>
        <w:rPr>
          <w:szCs w:val="22"/>
          <w:u w:val="single"/>
          <w:lang w:val="es-ES_tradnl"/>
        </w:rPr>
      </w:pPr>
    </w:p>
    <w:p w14:paraId="0D1A1E4E" w14:textId="77777777" w:rsidR="008F2689" w:rsidRPr="008F2689" w:rsidRDefault="008F2689" w:rsidP="008F2689">
      <w:pPr>
        <w:rPr>
          <w:szCs w:val="22"/>
          <w:lang w:val="es-ES_tradnl"/>
        </w:rPr>
      </w:pPr>
      <w:r w:rsidRPr="008F2689">
        <w:rPr>
          <w:szCs w:val="22"/>
          <w:lang w:val="es-ES_tradnl"/>
        </w:rPr>
        <w:t>Nohelia Carolina VARGAS IDIAQUEZ (Sra.), Primera Secretaria, Misión Permanente, Ginebra</w:t>
      </w:r>
    </w:p>
    <w:p w14:paraId="3E095786" w14:textId="77777777" w:rsidR="008F2689" w:rsidRPr="008F2689" w:rsidRDefault="008F2689" w:rsidP="008F2689">
      <w:pPr>
        <w:rPr>
          <w:szCs w:val="22"/>
          <w:lang w:val="es-ES_tradnl"/>
        </w:rPr>
      </w:pPr>
    </w:p>
    <w:p w14:paraId="076F8A92" w14:textId="77777777" w:rsidR="008F2689" w:rsidRPr="008F2689" w:rsidRDefault="008F2689" w:rsidP="008F2689">
      <w:pPr>
        <w:rPr>
          <w:szCs w:val="22"/>
          <w:lang w:val="es-ES_tradnl"/>
        </w:rPr>
      </w:pPr>
    </w:p>
    <w:p w14:paraId="5D23C32D" w14:textId="77777777" w:rsidR="008F2689" w:rsidRPr="008F2689" w:rsidRDefault="008F2689" w:rsidP="008F2689">
      <w:pPr>
        <w:rPr>
          <w:szCs w:val="22"/>
          <w:u w:val="single"/>
          <w:lang w:val="fr-CH"/>
        </w:rPr>
      </w:pPr>
      <w:r w:rsidRPr="008F2689">
        <w:rPr>
          <w:szCs w:val="22"/>
          <w:u w:val="single"/>
          <w:lang w:val="fr-CH"/>
        </w:rPr>
        <w:t>NIGER</w:t>
      </w:r>
    </w:p>
    <w:p w14:paraId="400381C5" w14:textId="77777777" w:rsidR="008F2689" w:rsidRPr="008F2689" w:rsidRDefault="008F2689" w:rsidP="008F2689">
      <w:pPr>
        <w:rPr>
          <w:szCs w:val="22"/>
          <w:u w:val="single"/>
          <w:lang w:val="fr-CH"/>
        </w:rPr>
      </w:pPr>
    </w:p>
    <w:p w14:paraId="61963609" w14:textId="77777777" w:rsidR="008F2689" w:rsidRPr="008F2689" w:rsidRDefault="008F2689" w:rsidP="008F2689">
      <w:pPr>
        <w:rPr>
          <w:szCs w:val="22"/>
          <w:lang w:val="fr-CH"/>
        </w:rPr>
      </w:pPr>
      <w:r w:rsidRPr="008F2689">
        <w:rPr>
          <w:szCs w:val="22"/>
          <w:lang w:val="fr-CH"/>
        </w:rPr>
        <w:t>Amadou TANKOANO (M.), professeur de droit de propriété industrielle, Faculté des sciences économiques et juridiques, Université Abdou Moumouni de Niamey, Niamey</w:t>
      </w:r>
    </w:p>
    <w:p w14:paraId="5AA3DE72" w14:textId="77777777" w:rsidR="008F2689" w:rsidRPr="008F2689" w:rsidRDefault="008F2689" w:rsidP="008F2689">
      <w:pPr>
        <w:rPr>
          <w:szCs w:val="22"/>
          <w:lang w:val="fr-CH"/>
        </w:rPr>
      </w:pPr>
    </w:p>
    <w:p w14:paraId="5B9999D3" w14:textId="77777777" w:rsidR="008F2689" w:rsidRPr="008F2689" w:rsidRDefault="008F2689" w:rsidP="008F2689">
      <w:pPr>
        <w:rPr>
          <w:szCs w:val="22"/>
          <w:lang w:val="fr-CH"/>
        </w:rPr>
      </w:pPr>
    </w:p>
    <w:p w14:paraId="2EAF0866" w14:textId="77777777" w:rsidR="008F2689" w:rsidRPr="008F2689" w:rsidRDefault="008F2689" w:rsidP="008F2689">
      <w:pPr>
        <w:rPr>
          <w:szCs w:val="22"/>
          <w:u w:val="single"/>
        </w:rPr>
      </w:pPr>
      <w:r w:rsidRPr="008F2689">
        <w:rPr>
          <w:szCs w:val="22"/>
          <w:u w:val="single"/>
        </w:rPr>
        <w:t>NIGÉRIA/NIGERIA</w:t>
      </w:r>
    </w:p>
    <w:p w14:paraId="0BE1F53E" w14:textId="77777777" w:rsidR="008F2689" w:rsidRPr="008F2689" w:rsidRDefault="008F2689" w:rsidP="008F2689">
      <w:pPr>
        <w:rPr>
          <w:szCs w:val="22"/>
          <w:u w:val="single"/>
        </w:rPr>
      </w:pPr>
    </w:p>
    <w:p w14:paraId="768A0A3C" w14:textId="77777777" w:rsidR="008F2689" w:rsidRPr="008F2689" w:rsidRDefault="008F2689" w:rsidP="008F2689">
      <w:pPr>
        <w:rPr>
          <w:szCs w:val="22"/>
        </w:rPr>
      </w:pPr>
      <w:r w:rsidRPr="008F2689">
        <w:rPr>
          <w:szCs w:val="22"/>
        </w:rPr>
        <w:t>Benaoyagha OKOYEN (Mr.), Minister, Permanent Mission, Geneva</w:t>
      </w:r>
    </w:p>
    <w:p w14:paraId="28B7A146" w14:textId="77777777" w:rsidR="008F2689" w:rsidRPr="008F2689" w:rsidRDefault="008F2689" w:rsidP="008F2689">
      <w:pPr>
        <w:rPr>
          <w:szCs w:val="22"/>
          <w:u w:val="single"/>
        </w:rPr>
      </w:pPr>
      <w:r w:rsidRPr="008F2689">
        <w:rPr>
          <w:szCs w:val="22"/>
          <w:u w:val="single"/>
        </w:rPr>
        <w:t xml:space="preserve">benokoyen@yahoo.com </w:t>
      </w:r>
    </w:p>
    <w:p w14:paraId="27B2CF7A" w14:textId="77777777" w:rsidR="008F2689" w:rsidRPr="008F2689" w:rsidRDefault="008F2689" w:rsidP="008F2689">
      <w:pPr>
        <w:rPr>
          <w:szCs w:val="22"/>
        </w:rPr>
      </w:pPr>
    </w:p>
    <w:p w14:paraId="11CE3505" w14:textId="77777777" w:rsidR="008F2689" w:rsidRPr="008F2689" w:rsidRDefault="008F2689" w:rsidP="008F2689">
      <w:pPr>
        <w:rPr>
          <w:szCs w:val="22"/>
        </w:rPr>
      </w:pPr>
      <w:r w:rsidRPr="008F2689">
        <w:rPr>
          <w:szCs w:val="22"/>
        </w:rPr>
        <w:t>Shafiu Yauri ADAMU (Mr.), Assistant Chief Registrar, Trademarks, Patents and Designs Registry, Federal Ministry of Trade and Investment, Abuja</w:t>
      </w:r>
    </w:p>
    <w:p w14:paraId="2ED4AF0C" w14:textId="77777777" w:rsidR="008F2689" w:rsidRPr="008F2689" w:rsidRDefault="008F2689" w:rsidP="008F2689">
      <w:pPr>
        <w:rPr>
          <w:szCs w:val="22"/>
        </w:rPr>
      </w:pPr>
    </w:p>
    <w:p w14:paraId="304C3BF9" w14:textId="77777777" w:rsidR="008F2689" w:rsidRPr="008F2689" w:rsidRDefault="008F2689" w:rsidP="008F2689">
      <w:pPr>
        <w:rPr>
          <w:szCs w:val="22"/>
        </w:rPr>
      </w:pPr>
      <w:r w:rsidRPr="008F2689">
        <w:rPr>
          <w:szCs w:val="22"/>
        </w:rPr>
        <w:t>Chidi OGUAMANAM (Mr.), Professor of Law, University of Ottawa, Ottawa</w:t>
      </w:r>
    </w:p>
    <w:p w14:paraId="77A58669" w14:textId="77777777" w:rsidR="008F2689" w:rsidRPr="008F2689" w:rsidRDefault="008F2689" w:rsidP="008F2689">
      <w:pPr>
        <w:rPr>
          <w:szCs w:val="22"/>
        </w:rPr>
      </w:pPr>
    </w:p>
    <w:p w14:paraId="24226AE0" w14:textId="77777777" w:rsidR="008F2689" w:rsidRPr="008F2689" w:rsidRDefault="008F2689" w:rsidP="008F2689">
      <w:pPr>
        <w:rPr>
          <w:szCs w:val="22"/>
        </w:rPr>
      </w:pPr>
    </w:p>
    <w:p w14:paraId="1D9FF11E" w14:textId="77777777" w:rsidR="008F2689" w:rsidRDefault="008F2689">
      <w:pPr>
        <w:rPr>
          <w:szCs w:val="22"/>
          <w:u w:val="single"/>
        </w:rPr>
      </w:pPr>
      <w:r>
        <w:rPr>
          <w:szCs w:val="22"/>
          <w:u w:val="single"/>
        </w:rPr>
        <w:br w:type="page"/>
      </w:r>
    </w:p>
    <w:p w14:paraId="36B1A6FD" w14:textId="4D71B0FE" w:rsidR="008F2689" w:rsidRPr="008F2689" w:rsidRDefault="008F2689" w:rsidP="008F2689">
      <w:pPr>
        <w:rPr>
          <w:szCs w:val="22"/>
          <w:u w:val="single"/>
        </w:rPr>
      </w:pPr>
      <w:r w:rsidRPr="008F2689">
        <w:rPr>
          <w:szCs w:val="22"/>
          <w:u w:val="single"/>
        </w:rPr>
        <w:lastRenderedPageBreak/>
        <w:t>OMAN</w:t>
      </w:r>
    </w:p>
    <w:p w14:paraId="586008C2" w14:textId="77777777" w:rsidR="008F2689" w:rsidRPr="008F2689" w:rsidRDefault="008F2689" w:rsidP="008F2689">
      <w:pPr>
        <w:rPr>
          <w:szCs w:val="22"/>
          <w:u w:val="single"/>
        </w:rPr>
      </w:pPr>
    </w:p>
    <w:p w14:paraId="773CD3F0" w14:textId="77777777" w:rsidR="008F2689" w:rsidRPr="008F2689" w:rsidRDefault="008F2689" w:rsidP="008F2689">
      <w:pPr>
        <w:rPr>
          <w:szCs w:val="22"/>
        </w:rPr>
      </w:pPr>
      <w:r w:rsidRPr="008F2689">
        <w:rPr>
          <w:szCs w:val="22"/>
        </w:rPr>
        <w:t>Mohammed AL BALUSHI (Mr.), First Secretary, Permanent Mission, Geneva</w:t>
      </w:r>
    </w:p>
    <w:p w14:paraId="739B99BE" w14:textId="77777777" w:rsidR="008F2689" w:rsidRPr="008F2689" w:rsidRDefault="008F2689" w:rsidP="008F2689">
      <w:pPr>
        <w:rPr>
          <w:szCs w:val="22"/>
        </w:rPr>
      </w:pPr>
      <w:r w:rsidRPr="008F2689">
        <w:rPr>
          <w:szCs w:val="22"/>
          <w:u w:val="single"/>
        </w:rPr>
        <w:t xml:space="preserve">abubashar83@hotmail.com </w:t>
      </w:r>
    </w:p>
    <w:p w14:paraId="3365FC18" w14:textId="77777777" w:rsidR="008F2689" w:rsidRPr="008F2689" w:rsidRDefault="008F2689" w:rsidP="008F2689">
      <w:pPr>
        <w:rPr>
          <w:szCs w:val="22"/>
        </w:rPr>
      </w:pPr>
    </w:p>
    <w:p w14:paraId="6A84F81D" w14:textId="77777777" w:rsidR="008F2689" w:rsidRPr="008F2689" w:rsidRDefault="008F2689" w:rsidP="008F2689">
      <w:pPr>
        <w:rPr>
          <w:szCs w:val="22"/>
        </w:rPr>
      </w:pPr>
    </w:p>
    <w:p w14:paraId="0A2F50BF" w14:textId="77777777" w:rsidR="008F2689" w:rsidRPr="008F2689" w:rsidRDefault="008F2689" w:rsidP="008F2689">
      <w:pPr>
        <w:rPr>
          <w:szCs w:val="22"/>
          <w:u w:val="single"/>
        </w:rPr>
      </w:pPr>
      <w:r w:rsidRPr="008F2689">
        <w:rPr>
          <w:szCs w:val="22"/>
          <w:u w:val="single"/>
        </w:rPr>
        <w:t>OUGANDA/UGANDA</w:t>
      </w:r>
    </w:p>
    <w:p w14:paraId="54396B8E" w14:textId="77777777" w:rsidR="008F2689" w:rsidRPr="008F2689" w:rsidRDefault="008F2689" w:rsidP="008F2689">
      <w:pPr>
        <w:rPr>
          <w:szCs w:val="22"/>
          <w:u w:val="single"/>
        </w:rPr>
      </w:pPr>
    </w:p>
    <w:p w14:paraId="39DFFAF5" w14:textId="77777777" w:rsidR="008F2689" w:rsidRPr="008F2689" w:rsidRDefault="008F2689" w:rsidP="008F2689">
      <w:pPr>
        <w:rPr>
          <w:szCs w:val="22"/>
        </w:rPr>
      </w:pPr>
      <w:r w:rsidRPr="008F2689">
        <w:rPr>
          <w:szCs w:val="22"/>
        </w:rPr>
        <w:t>Henry Kafunjo TWINOMUJUNI (Mr.), Traditional Knowledge Coordinator, Uganda Registration Services Bureau (URSB), Ministry of Justice and Constitutional Affairs, Kampala</w:t>
      </w:r>
    </w:p>
    <w:p w14:paraId="60AB50B5" w14:textId="77777777" w:rsidR="008F2689" w:rsidRPr="008F2689" w:rsidRDefault="008F2689" w:rsidP="008F2689">
      <w:pPr>
        <w:rPr>
          <w:szCs w:val="22"/>
        </w:rPr>
      </w:pPr>
      <w:r w:rsidRPr="008F2689">
        <w:rPr>
          <w:szCs w:val="22"/>
          <w:u w:val="single"/>
        </w:rPr>
        <w:t xml:space="preserve">kafunjo@ursb.go.ug </w:t>
      </w:r>
    </w:p>
    <w:p w14:paraId="27442970" w14:textId="77777777" w:rsidR="008F2689" w:rsidRPr="008F2689" w:rsidRDefault="008F2689" w:rsidP="008F2689">
      <w:pPr>
        <w:rPr>
          <w:szCs w:val="22"/>
        </w:rPr>
      </w:pPr>
    </w:p>
    <w:p w14:paraId="7CF686EC" w14:textId="77777777" w:rsidR="008F2689" w:rsidRPr="008F2689" w:rsidRDefault="008F2689" w:rsidP="008F2689">
      <w:pPr>
        <w:rPr>
          <w:szCs w:val="22"/>
        </w:rPr>
      </w:pPr>
      <w:r w:rsidRPr="008F2689">
        <w:rPr>
          <w:szCs w:val="22"/>
        </w:rPr>
        <w:t>George TEBAGANA (Mr.), Second Secretary, Permanent Mission, Geneva</w:t>
      </w:r>
    </w:p>
    <w:p w14:paraId="18A318C1" w14:textId="77777777" w:rsidR="008F2689" w:rsidRPr="008F2689" w:rsidRDefault="008F2689" w:rsidP="008F2689">
      <w:pPr>
        <w:rPr>
          <w:szCs w:val="22"/>
        </w:rPr>
      </w:pPr>
    </w:p>
    <w:p w14:paraId="43F951BF" w14:textId="77777777" w:rsidR="008F2689" w:rsidRPr="008F2689" w:rsidRDefault="008F2689" w:rsidP="008F2689">
      <w:pPr>
        <w:rPr>
          <w:szCs w:val="22"/>
        </w:rPr>
      </w:pPr>
    </w:p>
    <w:p w14:paraId="4EC1D79D" w14:textId="77777777" w:rsidR="008F2689" w:rsidRPr="008F2689" w:rsidRDefault="008F2689" w:rsidP="008F2689">
      <w:pPr>
        <w:rPr>
          <w:szCs w:val="22"/>
          <w:u w:val="single"/>
          <w:lang w:val="es-ES"/>
        </w:rPr>
      </w:pPr>
      <w:r w:rsidRPr="008F2689">
        <w:rPr>
          <w:szCs w:val="22"/>
          <w:u w:val="single"/>
          <w:lang w:val="es-ES"/>
        </w:rPr>
        <w:t>PANAMA</w:t>
      </w:r>
    </w:p>
    <w:p w14:paraId="7D7989F5" w14:textId="77777777" w:rsidR="008F2689" w:rsidRPr="008F2689" w:rsidRDefault="008F2689" w:rsidP="008F2689">
      <w:pPr>
        <w:rPr>
          <w:szCs w:val="22"/>
          <w:u w:val="single"/>
          <w:lang w:val="es-ES"/>
        </w:rPr>
      </w:pPr>
    </w:p>
    <w:p w14:paraId="3AAE79BC" w14:textId="77777777" w:rsidR="008F2689" w:rsidRPr="008F2689" w:rsidRDefault="008F2689" w:rsidP="008F2689">
      <w:pPr>
        <w:rPr>
          <w:szCs w:val="22"/>
          <w:lang w:val="es-ES"/>
        </w:rPr>
      </w:pPr>
      <w:r w:rsidRPr="008F2689">
        <w:rPr>
          <w:szCs w:val="22"/>
          <w:lang w:val="es-ES"/>
        </w:rPr>
        <w:t>Johana MÉNDEZ (Sra.), Segunda Secretaria, Misión Permanente, Ginebra</w:t>
      </w:r>
    </w:p>
    <w:p w14:paraId="5280F331" w14:textId="77777777" w:rsidR="008F2689" w:rsidRPr="008F2689" w:rsidRDefault="008F2689" w:rsidP="008F2689">
      <w:pPr>
        <w:rPr>
          <w:szCs w:val="22"/>
          <w:lang w:val="es-ES_tradnl"/>
        </w:rPr>
      </w:pPr>
      <w:r w:rsidRPr="008F2689">
        <w:rPr>
          <w:szCs w:val="22"/>
          <w:u w:val="single"/>
          <w:lang w:val="es-ES_tradnl"/>
        </w:rPr>
        <w:t xml:space="preserve">jmendez@panama-omc.ch </w:t>
      </w:r>
    </w:p>
    <w:p w14:paraId="37FE8D19" w14:textId="77777777" w:rsidR="008F2689" w:rsidRPr="008F2689" w:rsidRDefault="008F2689" w:rsidP="008F2689">
      <w:pPr>
        <w:rPr>
          <w:szCs w:val="22"/>
          <w:u w:val="single"/>
          <w:lang w:val="es-ES_tradnl"/>
        </w:rPr>
      </w:pPr>
    </w:p>
    <w:p w14:paraId="3B77B9F2" w14:textId="77777777" w:rsidR="008F2689" w:rsidRPr="008F2689" w:rsidRDefault="008F2689" w:rsidP="008F2689">
      <w:pPr>
        <w:rPr>
          <w:szCs w:val="22"/>
          <w:u w:val="single"/>
          <w:lang w:val="es-ES_tradnl"/>
        </w:rPr>
      </w:pPr>
    </w:p>
    <w:p w14:paraId="7B2545CA" w14:textId="77777777" w:rsidR="008F2689" w:rsidRPr="008F2689" w:rsidRDefault="008F2689" w:rsidP="008F2689">
      <w:pPr>
        <w:rPr>
          <w:szCs w:val="22"/>
          <w:u w:val="single"/>
          <w:lang w:val="es-ES_tradnl"/>
        </w:rPr>
      </w:pPr>
      <w:r w:rsidRPr="008F2689">
        <w:rPr>
          <w:szCs w:val="22"/>
          <w:u w:val="single"/>
          <w:lang w:val="es-ES_tradnl"/>
        </w:rPr>
        <w:t>PARAGUAY</w:t>
      </w:r>
    </w:p>
    <w:p w14:paraId="5FF33E28" w14:textId="77777777" w:rsidR="008F2689" w:rsidRPr="008F2689" w:rsidRDefault="008F2689" w:rsidP="008F2689">
      <w:pPr>
        <w:rPr>
          <w:szCs w:val="22"/>
          <w:u w:val="single"/>
          <w:lang w:val="es-ES_tradnl"/>
        </w:rPr>
      </w:pPr>
    </w:p>
    <w:p w14:paraId="11A47467" w14:textId="77777777" w:rsidR="008F2689" w:rsidRPr="008F2689" w:rsidRDefault="008F2689" w:rsidP="008F2689">
      <w:pPr>
        <w:rPr>
          <w:szCs w:val="22"/>
          <w:lang w:val="es-ES_tradnl"/>
        </w:rPr>
      </w:pPr>
      <w:r w:rsidRPr="008F2689">
        <w:rPr>
          <w:szCs w:val="22"/>
          <w:lang w:val="es-ES_tradnl"/>
        </w:rPr>
        <w:t>Walter CHAMORRO (Sr.), Segundo Secretario, Misión Permanente, Ginebra</w:t>
      </w:r>
    </w:p>
    <w:p w14:paraId="6D124E29" w14:textId="77777777" w:rsidR="008F2689" w:rsidRPr="008F2689" w:rsidRDefault="008F2689" w:rsidP="008F2689">
      <w:pPr>
        <w:rPr>
          <w:szCs w:val="22"/>
        </w:rPr>
      </w:pPr>
      <w:r w:rsidRPr="008F2689">
        <w:rPr>
          <w:szCs w:val="22"/>
          <w:u w:val="single"/>
        </w:rPr>
        <w:t xml:space="preserve">wchamorro@misionparaguay.ch </w:t>
      </w:r>
    </w:p>
    <w:p w14:paraId="724D6451" w14:textId="77777777" w:rsidR="008F2689" w:rsidRPr="008F2689" w:rsidRDefault="008F2689" w:rsidP="008F2689">
      <w:pPr>
        <w:rPr>
          <w:szCs w:val="22"/>
        </w:rPr>
      </w:pPr>
    </w:p>
    <w:p w14:paraId="1E0E6725" w14:textId="77777777" w:rsidR="008F2689" w:rsidRPr="008F2689" w:rsidRDefault="008F2689" w:rsidP="008F2689">
      <w:pPr>
        <w:rPr>
          <w:szCs w:val="22"/>
        </w:rPr>
      </w:pPr>
    </w:p>
    <w:p w14:paraId="2997C9B0" w14:textId="77777777" w:rsidR="008F2689" w:rsidRPr="008F2689" w:rsidRDefault="008F2689" w:rsidP="008F2689">
      <w:pPr>
        <w:rPr>
          <w:szCs w:val="22"/>
          <w:u w:val="single"/>
        </w:rPr>
      </w:pPr>
      <w:r w:rsidRPr="008F2689">
        <w:rPr>
          <w:szCs w:val="22"/>
          <w:u w:val="single"/>
        </w:rPr>
        <w:t>PHILIPPINES</w:t>
      </w:r>
    </w:p>
    <w:p w14:paraId="3F213736" w14:textId="77777777" w:rsidR="008F2689" w:rsidRPr="008F2689" w:rsidRDefault="008F2689" w:rsidP="008F2689">
      <w:pPr>
        <w:rPr>
          <w:szCs w:val="22"/>
          <w:u w:val="single"/>
        </w:rPr>
      </w:pPr>
    </w:p>
    <w:p w14:paraId="784FD706" w14:textId="77777777" w:rsidR="008F2689" w:rsidRPr="008F2689" w:rsidRDefault="008F2689" w:rsidP="008F2689">
      <w:pPr>
        <w:rPr>
          <w:szCs w:val="22"/>
        </w:rPr>
      </w:pPr>
      <w:r w:rsidRPr="008F2689">
        <w:rPr>
          <w:szCs w:val="22"/>
        </w:rPr>
        <w:t>Theresa TENAZAS (Ms.), Legal Officer, Biodiversity Management Bureau, Department of Environment and Natural Resources, Quezon City</w:t>
      </w:r>
    </w:p>
    <w:p w14:paraId="29F8FB2A" w14:textId="77777777" w:rsidR="008F2689" w:rsidRPr="008F2689" w:rsidRDefault="008F2689" w:rsidP="008F2689">
      <w:pPr>
        <w:rPr>
          <w:szCs w:val="22"/>
          <w:lang w:val="fr-FR"/>
        </w:rPr>
      </w:pPr>
      <w:r w:rsidRPr="008F2689">
        <w:rPr>
          <w:szCs w:val="22"/>
          <w:u w:val="single"/>
          <w:lang w:val="fr-FR"/>
        </w:rPr>
        <w:t xml:space="preserve">t_tenazas@yahoo.com </w:t>
      </w:r>
    </w:p>
    <w:p w14:paraId="4FC84902" w14:textId="77777777" w:rsidR="008F2689" w:rsidRPr="008F2689" w:rsidRDefault="008F2689" w:rsidP="008F2689">
      <w:pPr>
        <w:rPr>
          <w:szCs w:val="22"/>
          <w:u w:val="single"/>
          <w:lang w:val="fr-FR"/>
        </w:rPr>
      </w:pPr>
    </w:p>
    <w:p w14:paraId="51A5A7E5" w14:textId="77777777" w:rsidR="008F2689" w:rsidRPr="008F2689" w:rsidRDefault="008F2689" w:rsidP="008F2689">
      <w:pPr>
        <w:rPr>
          <w:szCs w:val="22"/>
          <w:lang w:val="fr-FR"/>
        </w:rPr>
      </w:pPr>
      <w:r w:rsidRPr="008F2689">
        <w:rPr>
          <w:szCs w:val="22"/>
          <w:lang w:val="fr-FR"/>
        </w:rPr>
        <w:t>Jayroma BAYOTAS (Ms.), Attaché, Permanent Mission, Geneva</w:t>
      </w:r>
    </w:p>
    <w:p w14:paraId="5B26D1AF" w14:textId="77777777" w:rsidR="008F2689" w:rsidRPr="008F2689" w:rsidRDefault="008F2689" w:rsidP="008F2689">
      <w:pPr>
        <w:rPr>
          <w:szCs w:val="22"/>
          <w:u w:val="single"/>
          <w:lang w:val="fr-FR"/>
        </w:rPr>
      </w:pPr>
      <w:r w:rsidRPr="008F2689">
        <w:rPr>
          <w:szCs w:val="22"/>
          <w:u w:val="single"/>
          <w:lang w:val="fr-FR"/>
        </w:rPr>
        <w:t xml:space="preserve">jheng0503bayotas@gmail.com </w:t>
      </w:r>
    </w:p>
    <w:p w14:paraId="7B470A13" w14:textId="77777777" w:rsidR="008F2689" w:rsidRPr="008F2689" w:rsidRDefault="008F2689" w:rsidP="008F2689">
      <w:pPr>
        <w:rPr>
          <w:szCs w:val="22"/>
          <w:lang w:val="fr-FR"/>
        </w:rPr>
      </w:pPr>
    </w:p>
    <w:p w14:paraId="6F5A837E" w14:textId="77777777" w:rsidR="008F2689" w:rsidRPr="008F2689" w:rsidRDefault="008F2689" w:rsidP="008F2689">
      <w:pPr>
        <w:rPr>
          <w:szCs w:val="22"/>
        </w:rPr>
      </w:pPr>
      <w:r w:rsidRPr="008F2689">
        <w:rPr>
          <w:szCs w:val="22"/>
        </w:rPr>
        <w:t>Arnel TALISAYON (Mr.), First Secretary, Permanent Mission, Geneva</w:t>
      </w:r>
    </w:p>
    <w:p w14:paraId="7E737E11" w14:textId="77777777" w:rsidR="008F2689" w:rsidRPr="008F2689" w:rsidRDefault="008F2689" w:rsidP="008F2689">
      <w:pPr>
        <w:rPr>
          <w:szCs w:val="22"/>
          <w:u w:val="single"/>
        </w:rPr>
      </w:pPr>
      <w:r w:rsidRPr="008F2689">
        <w:rPr>
          <w:szCs w:val="22"/>
          <w:u w:val="single"/>
        </w:rPr>
        <w:t xml:space="preserve">agtalisayon@gmail.com </w:t>
      </w:r>
    </w:p>
    <w:p w14:paraId="2FB857C6" w14:textId="77777777" w:rsidR="008F2689" w:rsidRPr="008F2689" w:rsidRDefault="008F2689" w:rsidP="008F2689">
      <w:pPr>
        <w:rPr>
          <w:szCs w:val="22"/>
        </w:rPr>
      </w:pPr>
    </w:p>
    <w:p w14:paraId="4E0C1BAC" w14:textId="77777777" w:rsidR="008F2689" w:rsidRPr="008F2689" w:rsidRDefault="008F2689" w:rsidP="008F2689">
      <w:pPr>
        <w:rPr>
          <w:szCs w:val="22"/>
          <w:u w:val="single"/>
        </w:rPr>
      </w:pPr>
    </w:p>
    <w:p w14:paraId="418E8008" w14:textId="77777777" w:rsidR="008F2689" w:rsidRPr="008F2689" w:rsidRDefault="008F2689" w:rsidP="008F2689">
      <w:pPr>
        <w:rPr>
          <w:szCs w:val="22"/>
          <w:u w:val="single"/>
        </w:rPr>
      </w:pPr>
      <w:r w:rsidRPr="008F2689">
        <w:rPr>
          <w:szCs w:val="22"/>
          <w:u w:val="single"/>
        </w:rPr>
        <w:t>POLOGNE/POLAND</w:t>
      </w:r>
    </w:p>
    <w:p w14:paraId="12D297FD" w14:textId="77777777" w:rsidR="008F2689" w:rsidRPr="008F2689" w:rsidRDefault="008F2689" w:rsidP="008F2689">
      <w:pPr>
        <w:rPr>
          <w:szCs w:val="22"/>
          <w:u w:val="single"/>
        </w:rPr>
      </w:pPr>
    </w:p>
    <w:p w14:paraId="341D79A9" w14:textId="77777777" w:rsidR="008F2689" w:rsidRPr="008F2689" w:rsidRDefault="008F2689" w:rsidP="008F2689">
      <w:pPr>
        <w:rPr>
          <w:szCs w:val="22"/>
        </w:rPr>
      </w:pPr>
      <w:r w:rsidRPr="008F2689">
        <w:rPr>
          <w:szCs w:val="22"/>
        </w:rPr>
        <w:t>Agnieszka HARDEJ-JANUSZEK (Ms.), First Counsellor, Permanent Mission, Geneva</w:t>
      </w:r>
    </w:p>
    <w:p w14:paraId="69D11D70" w14:textId="77777777" w:rsidR="008F2689" w:rsidRPr="008F2689" w:rsidRDefault="008F2689" w:rsidP="008F2689">
      <w:pPr>
        <w:rPr>
          <w:szCs w:val="22"/>
        </w:rPr>
      </w:pPr>
      <w:r w:rsidRPr="008F2689">
        <w:rPr>
          <w:szCs w:val="22"/>
          <w:u w:val="single"/>
        </w:rPr>
        <w:t xml:space="preserve">agnieszka.hardej-januszek@msz.gov.pl </w:t>
      </w:r>
    </w:p>
    <w:p w14:paraId="166331C0" w14:textId="77777777" w:rsidR="008F2689" w:rsidRPr="008F2689" w:rsidRDefault="008F2689" w:rsidP="008F2689">
      <w:pPr>
        <w:rPr>
          <w:szCs w:val="22"/>
          <w:u w:val="single"/>
        </w:rPr>
      </w:pPr>
    </w:p>
    <w:p w14:paraId="767840FA" w14:textId="77777777" w:rsidR="008F2689" w:rsidRPr="008F2689" w:rsidRDefault="008F2689" w:rsidP="008F2689">
      <w:pPr>
        <w:rPr>
          <w:szCs w:val="22"/>
          <w:u w:val="single"/>
        </w:rPr>
      </w:pPr>
    </w:p>
    <w:p w14:paraId="7E61B9CB" w14:textId="77777777" w:rsidR="008F2689" w:rsidRPr="008F2689" w:rsidRDefault="008F2689" w:rsidP="008F2689">
      <w:pPr>
        <w:rPr>
          <w:szCs w:val="22"/>
          <w:u w:val="single"/>
        </w:rPr>
      </w:pPr>
      <w:r w:rsidRPr="008F2689">
        <w:rPr>
          <w:szCs w:val="22"/>
          <w:u w:val="single"/>
        </w:rPr>
        <w:t>PORTUGAL</w:t>
      </w:r>
    </w:p>
    <w:p w14:paraId="06218E12" w14:textId="77777777" w:rsidR="008F2689" w:rsidRPr="008F2689" w:rsidRDefault="008F2689" w:rsidP="008F2689">
      <w:pPr>
        <w:rPr>
          <w:szCs w:val="22"/>
          <w:u w:val="single"/>
        </w:rPr>
      </w:pPr>
    </w:p>
    <w:p w14:paraId="5053FC9D" w14:textId="77777777" w:rsidR="008F2689" w:rsidRPr="008F2689" w:rsidRDefault="008F2689" w:rsidP="008F2689">
      <w:pPr>
        <w:rPr>
          <w:szCs w:val="22"/>
        </w:rPr>
      </w:pPr>
      <w:r w:rsidRPr="008F2689">
        <w:rPr>
          <w:szCs w:val="22"/>
        </w:rPr>
        <w:t>João PINA DE MORAIS (Mr.), First Secretary, Permanent Mission, Geneva</w:t>
      </w:r>
    </w:p>
    <w:p w14:paraId="410EF617" w14:textId="77777777" w:rsidR="008F2689" w:rsidRPr="008F2689" w:rsidRDefault="008F2689" w:rsidP="008F2689">
      <w:pPr>
        <w:rPr>
          <w:szCs w:val="22"/>
          <w:u w:val="single"/>
        </w:rPr>
      </w:pPr>
    </w:p>
    <w:p w14:paraId="7603AF23" w14:textId="77777777" w:rsidR="008F2689" w:rsidRPr="008F2689" w:rsidRDefault="008F2689" w:rsidP="008F2689">
      <w:pPr>
        <w:rPr>
          <w:szCs w:val="22"/>
          <w:lang w:val="es-ES_tradnl"/>
        </w:rPr>
      </w:pPr>
      <w:r w:rsidRPr="008F2689">
        <w:rPr>
          <w:szCs w:val="22"/>
          <w:lang w:val="es-ES_tradnl"/>
        </w:rPr>
        <w:t>José Pedro VALADAS DA SILVA (Mr.), Intern, Permanent Mission, Geneva</w:t>
      </w:r>
    </w:p>
    <w:p w14:paraId="0662C94E" w14:textId="77777777" w:rsidR="008F2689" w:rsidRPr="008F2689" w:rsidRDefault="008F2689" w:rsidP="008F2689">
      <w:pPr>
        <w:rPr>
          <w:szCs w:val="22"/>
          <w:lang w:val="es-ES_tradnl"/>
        </w:rPr>
      </w:pPr>
    </w:p>
    <w:p w14:paraId="16D164EB" w14:textId="77777777" w:rsidR="008F2689" w:rsidRPr="008F2689" w:rsidRDefault="008F2689" w:rsidP="008F2689">
      <w:pPr>
        <w:rPr>
          <w:szCs w:val="22"/>
          <w:lang w:val="es-ES_tradnl"/>
        </w:rPr>
      </w:pPr>
    </w:p>
    <w:p w14:paraId="27723314" w14:textId="77777777" w:rsidR="008F2689" w:rsidRDefault="008F2689">
      <w:pPr>
        <w:rPr>
          <w:szCs w:val="22"/>
          <w:u w:val="single"/>
          <w:lang w:val="fr-CH"/>
        </w:rPr>
      </w:pPr>
      <w:r>
        <w:rPr>
          <w:szCs w:val="22"/>
          <w:u w:val="single"/>
          <w:lang w:val="fr-CH"/>
        </w:rPr>
        <w:br w:type="page"/>
      </w:r>
    </w:p>
    <w:p w14:paraId="2BCDB132" w14:textId="1BF1D482" w:rsidR="008F2689" w:rsidRPr="008F2689" w:rsidRDefault="008F2689" w:rsidP="008F2689">
      <w:pPr>
        <w:rPr>
          <w:szCs w:val="22"/>
          <w:u w:val="single"/>
          <w:lang w:val="fr-CH"/>
        </w:rPr>
      </w:pPr>
      <w:r w:rsidRPr="008F2689">
        <w:rPr>
          <w:szCs w:val="22"/>
          <w:u w:val="single"/>
          <w:lang w:val="fr-CH"/>
        </w:rPr>
        <w:lastRenderedPageBreak/>
        <w:t>RÉPUBLIQUE DE CORÉE/REPUBLIC OF KOREA</w:t>
      </w:r>
    </w:p>
    <w:p w14:paraId="0D139054" w14:textId="77777777" w:rsidR="008F2689" w:rsidRPr="008F2689" w:rsidRDefault="008F2689" w:rsidP="008F2689">
      <w:pPr>
        <w:rPr>
          <w:szCs w:val="22"/>
          <w:u w:val="single"/>
          <w:lang w:val="fr-CH"/>
        </w:rPr>
      </w:pPr>
    </w:p>
    <w:p w14:paraId="42948CBB" w14:textId="77777777" w:rsidR="008F2689" w:rsidRPr="008F2689" w:rsidRDefault="008F2689" w:rsidP="008F2689">
      <w:pPr>
        <w:rPr>
          <w:szCs w:val="22"/>
        </w:rPr>
      </w:pPr>
      <w:r w:rsidRPr="008F2689">
        <w:rPr>
          <w:szCs w:val="22"/>
        </w:rPr>
        <w:t>LEE Soo Jung (Ms.), Deputy Director, Biotechnology Examination Division, Korean Intellectual Property Office (KIPO), Daejeon</w:t>
      </w:r>
    </w:p>
    <w:p w14:paraId="57E7ADD6" w14:textId="77777777" w:rsidR="008F2689" w:rsidRPr="008F2689" w:rsidRDefault="008F2689" w:rsidP="008F2689">
      <w:pPr>
        <w:rPr>
          <w:szCs w:val="22"/>
          <w:u w:val="single"/>
        </w:rPr>
      </w:pPr>
      <w:r w:rsidRPr="008F2689">
        <w:rPr>
          <w:szCs w:val="22"/>
          <w:u w:val="single"/>
        </w:rPr>
        <w:t xml:space="preserve">sjl2009@korea.kr </w:t>
      </w:r>
    </w:p>
    <w:p w14:paraId="6E04C4A7" w14:textId="77777777" w:rsidR="008F2689" w:rsidRPr="008F2689" w:rsidRDefault="008F2689" w:rsidP="008F2689">
      <w:pPr>
        <w:rPr>
          <w:szCs w:val="22"/>
        </w:rPr>
      </w:pPr>
    </w:p>
    <w:p w14:paraId="47F939AC" w14:textId="77777777" w:rsidR="008F2689" w:rsidRPr="008F2689" w:rsidRDefault="008F2689" w:rsidP="008F2689">
      <w:pPr>
        <w:rPr>
          <w:szCs w:val="22"/>
        </w:rPr>
      </w:pPr>
      <w:r w:rsidRPr="008F2689">
        <w:rPr>
          <w:szCs w:val="22"/>
        </w:rPr>
        <w:t>YOON Junseok (Mr.), Judge, Supreme Court of Korea, Seoul</w:t>
      </w:r>
    </w:p>
    <w:p w14:paraId="3F2650D4" w14:textId="77777777" w:rsidR="008F2689" w:rsidRPr="008F2689" w:rsidRDefault="008F2689" w:rsidP="008F2689">
      <w:pPr>
        <w:rPr>
          <w:szCs w:val="22"/>
        </w:rPr>
      </w:pPr>
    </w:p>
    <w:p w14:paraId="3BF7AA96" w14:textId="77777777" w:rsidR="008F2689" w:rsidRPr="008F2689" w:rsidRDefault="008F2689" w:rsidP="008F2689">
      <w:pPr>
        <w:rPr>
          <w:szCs w:val="22"/>
        </w:rPr>
      </w:pPr>
      <w:r w:rsidRPr="008F2689">
        <w:rPr>
          <w:szCs w:val="22"/>
        </w:rPr>
        <w:t>JUNG Dae Soon (Mr.), Counsellor, Permanent Mission, Geneva</w:t>
      </w:r>
    </w:p>
    <w:p w14:paraId="2758009B" w14:textId="77777777" w:rsidR="008F2689" w:rsidRPr="008F2689" w:rsidRDefault="008F2689" w:rsidP="008F2689">
      <w:pPr>
        <w:rPr>
          <w:szCs w:val="22"/>
        </w:rPr>
      </w:pPr>
      <w:r w:rsidRPr="008F2689">
        <w:rPr>
          <w:szCs w:val="22"/>
          <w:u w:val="single"/>
        </w:rPr>
        <w:t xml:space="preserve">ddaesoon@korea.kr </w:t>
      </w:r>
    </w:p>
    <w:p w14:paraId="761BF20D" w14:textId="77777777" w:rsidR="008F2689" w:rsidRPr="008F2689" w:rsidRDefault="008F2689" w:rsidP="008F2689">
      <w:pPr>
        <w:rPr>
          <w:szCs w:val="22"/>
        </w:rPr>
      </w:pPr>
    </w:p>
    <w:p w14:paraId="2921E252" w14:textId="77777777" w:rsidR="008F2689" w:rsidRPr="008F2689" w:rsidRDefault="008F2689" w:rsidP="008F2689">
      <w:pPr>
        <w:rPr>
          <w:szCs w:val="22"/>
        </w:rPr>
      </w:pPr>
      <w:r w:rsidRPr="008F2689">
        <w:rPr>
          <w:szCs w:val="22"/>
        </w:rPr>
        <w:t>NHO Yu-Kyong (Ms.), Counsellor, Permanent Mission, Geneva</w:t>
      </w:r>
    </w:p>
    <w:p w14:paraId="13F43889" w14:textId="77777777" w:rsidR="008F2689" w:rsidRPr="008F2689" w:rsidRDefault="008F2689" w:rsidP="008F2689">
      <w:pPr>
        <w:rPr>
          <w:szCs w:val="22"/>
        </w:rPr>
      </w:pPr>
    </w:p>
    <w:p w14:paraId="1B29A3F5" w14:textId="77777777" w:rsidR="008F2689" w:rsidRPr="008F2689" w:rsidRDefault="008F2689" w:rsidP="008F2689">
      <w:pPr>
        <w:rPr>
          <w:szCs w:val="22"/>
        </w:rPr>
      </w:pPr>
    </w:p>
    <w:p w14:paraId="2783ACB9" w14:textId="77777777" w:rsidR="008F2689" w:rsidRPr="008F2689" w:rsidRDefault="008F2689" w:rsidP="008F2689">
      <w:pPr>
        <w:rPr>
          <w:szCs w:val="22"/>
          <w:u w:val="single"/>
          <w:lang w:val="fr-CH"/>
        </w:rPr>
      </w:pPr>
      <w:r w:rsidRPr="008F2689">
        <w:rPr>
          <w:szCs w:val="22"/>
          <w:u w:val="single"/>
          <w:lang w:val="fr-CH"/>
        </w:rPr>
        <w:t>RÉPUBLIQUE POPULAIRE DÉMOCRATIQUE DE CORÉE/DEMOCRATIC PEOPLE'S REPUBLIC OF KOREA</w:t>
      </w:r>
    </w:p>
    <w:p w14:paraId="0185E9F6" w14:textId="77777777" w:rsidR="008F2689" w:rsidRPr="008F2689" w:rsidRDefault="008F2689" w:rsidP="008F2689">
      <w:pPr>
        <w:rPr>
          <w:szCs w:val="22"/>
          <w:u w:val="single"/>
          <w:lang w:val="fr-CH"/>
        </w:rPr>
      </w:pPr>
    </w:p>
    <w:p w14:paraId="096D310D" w14:textId="77777777" w:rsidR="008F2689" w:rsidRPr="008F2689" w:rsidRDefault="008F2689" w:rsidP="008F2689">
      <w:pPr>
        <w:rPr>
          <w:szCs w:val="22"/>
        </w:rPr>
      </w:pPr>
      <w:r w:rsidRPr="008F2689">
        <w:rPr>
          <w:szCs w:val="22"/>
        </w:rPr>
        <w:t>JONG Myong Hak (Mr.), Counsellor, Permanent Mission, Geneva</w:t>
      </w:r>
    </w:p>
    <w:p w14:paraId="3CFF796B" w14:textId="77777777" w:rsidR="008F2689" w:rsidRPr="008F2689" w:rsidRDefault="008F2689" w:rsidP="008F2689">
      <w:pPr>
        <w:rPr>
          <w:szCs w:val="22"/>
        </w:rPr>
      </w:pPr>
    </w:p>
    <w:p w14:paraId="2FE1DDF8" w14:textId="77777777" w:rsidR="008F2689" w:rsidRPr="008F2689" w:rsidRDefault="008F2689" w:rsidP="008F2689">
      <w:pPr>
        <w:rPr>
          <w:szCs w:val="22"/>
        </w:rPr>
      </w:pPr>
    </w:p>
    <w:p w14:paraId="070D3808" w14:textId="77777777" w:rsidR="008F2689" w:rsidRPr="008F2689" w:rsidRDefault="008F2689" w:rsidP="008F2689">
      <w:pPr>
        <w:rPr>
          <w:szCs w:val="22"/>
          <w:u w:val="single"/>
          <w:lang w:val="fr-FR"/>
        </w:rPr>
      </w:pPr>
      <w:r w:rsidRPr="008F2689">
        <w:rPr>
          <w:szCs w:val="22"/>
          <w:u w:val="single"/>
          <w:lang w:val="fr-FR"/>
        </w:rPr>
        <w:t>RÉPUBLIQUE TCHÈQUE/CZECH REPUBLIC</w:t>
      </w:r>
    </w:p>
    <w:p w14:paraId="212B4295" w14:textId="77777777" w:rsidR="008F2689" w:rsidRPr="008F2689" w:rsidRDefault="008F2689" w:rsidP="008F2689">
      <w:pPr>
        <w:rPr>
          <w:szCs w:val="22"/>
          <w:u w:val="single"/>
          <w:lang w:val="fr-FR"/>
        </w:rPr>
      </w:pPr>
    </w:p>
    <w:p w14:paraId="13A60009" w14:textId="77777777" w:rsidR="008F2689" w:rsidRPr="008F2689" w:rsidRDefault="008F2689" w:rsidP="008F2689">
      <w:pPr>
        <w:rPr>
          <w:szCs w:val="22"/>
        </w:rPr>
      </w:pPr>
      <w:r w:rsidRPr="008F2689">
        <w:rPr>
          <w:szCs w:val="22"/>
        </w:rPr>
        <w:t>Lucie ZAMYKALOVA (Ms.), Head, International Unit II, International Department, Industrial Property Office, Prague</w:t>
      </w:r>
    </w:p>
    <w:p w14:paraId="625C0BB2" w14:textId="77777777" w:rsidR="008F2689" w:rsidRPr="008F2689" w:rsidRDefault="008F2689" w:rsidP="008F2689">
      <w:pPr>
        <w:rPr>
          <w:szCs w:val="22"/>
        </w:rPr>
      </w:pPr>
      <w:r w:rsidRPr="008F2689">
        <w:rPr>
          <w:szCs w:val="22"/>
          <w:u w:val="single"/>
        </w:rPr>
        <w:t xml:space="preserve">lzamykalova@upv.cz </w:t>
      </w:r>
    </w:p>
    <w:p w14:paraId="00398EE0" w14:textId="77777777" w:rsidR="008F2689" w:rsidRPr="008F2689" w:rsidRDefault="008F2689" w:rsidP="008F2689">
      <w:pPr>
        <w:rPr>
          <w:szCs w:val="22"/>
        </w:rPr>
      </w:pPr>
    </w:p>
    <w:p w14:paraId="3B2AC75F" w14:textId="77777777" w:rsidR="008F2689" w:rsidRPr="008F2689" w:rsidRDefault="008F2689" w:rsidP="008F2689">
      <w:pPr>
        <w:rPr>
          <w:szCs w:val="22"/>
        </w:rPr>
      </w:pPr>
    </w:p>
    <w:p w14:paraId="732F507E" w14:textId="77777777" w:rsidR="008F2689" w:rsidRPr="008F2689" w:rsidRDefault="008F2689" w:rsidP="008F2689">
      <w:pPr>
        <w:rPr>
          <w:szCs w:val="22"/>
          <w:u w:val="single"/>
        </w:rPr>
      </w:pPr>
      <w:r w:rsidRPr="008F2689">
        <w:rPr>
          <w:szCs w:val="22"/>
          <w:u w:val="single"/>
        </w:rPr>
        <w:t>ROUMANIE/ROMANIA</w:t>
      </w:r>
    </w:p>
    <w:p w14:paraId="792FD6D9" w14:textId="77777777" w:rsidR="008F2689" w:rsidRPr="008F2689" w:rsidRDefault="008F2689" w:rsidP="008F2689">
      <w:pPr>
        <w:rPr>
          <w:szCs w:val="22"/>
          <w:u w:val="single"/>
        </w:rPr>
      </w:pPr>
    </w:p>
    <w:p w14:paraId="3B524462" w14:textId="77777777" w:rsidR="008F2689" w:rsidRPr="008F2689" w:rsidRDefault="008F2689" w:rsidP="008F2689">
      <w:pPr>
        <w:rPr>
          <w:szCs w:val="22"/>
        </w:rPr>
      </w:pPr>
      <w:r w:rsidRPr="008F2689">
        <w:rPr>
          <w:szCs w:val="22"/>
        </w:rPr>
        <w:t>Cătălin NIŢU (Mr.), Director, Legal, Appeals, International Cooperation and European Affairs Department, State Office for Inventions and Trademarks (OSIM), Bucharest</w:t>
      </w:r>
    </w:p>
    <w:p w14:paraId="5E163FB0" w14:textId="77777777" w:rsidR="008F2689" w:rsidRPr="008F2689" w:rsidRDefault="008F2689" w:rsidP="008F2689">
      <w:pPr>
        <w:rPr>
          <w:szCs w:val="22"/>
          <w:u w:val="single"/>
        </w:rPr>
      </w:pPr>
      <w:r w:rsidRPr="008F2689">
        <w:rPr>
          <w:szCs w:val="22"/>
          <w:u w:val="single"/>
        </w:rPr>
        <w:t xml:space="preserve">catalin.nitu@osim.ro </w:t>
      </w:r>
    </w:p>
    <w:p w14:paraId="169625D8" w14:textId="77777777" w:rsidR="008F2689" w:rsidRPr="008F2689" w:rsidRDefault="008F2689" w:rsidP="008F2689">
      <w:pPr>
        <w:rPr>
          <w:szCs w:val="22"/>
        </w:rPr>
      </w:pPr>
    </w:p>
    <w:p w14:paraId="1936A052" w14:textId="77777777" w:rsidR="008F2689" w:rsidRPr="008F2689" w:rsidRDefault="008F2689" w:rsidP="008F2689">
      <w:pPr>
        <w:rPr>
          <w:szCs w:val="22"/>
        </w:rPr>
      </w:pPr>
      <w:r w:rsidRPr="008F2689">
        <w:rPr>
          <w:szCs w:val="22"/>
        </w:rPr>
        <w:t>Dănuţ NEACŞU (Mr.), Legal Adviser, Legal, International Cooperation and European Affairs Division, State Office for Inventions and Trademarks (OSIM), Bucharest</w:t>
      </w:r>
    </w:p>
    <w:p w14:paraId="5FB11CE3" w14:textId="77777777" w:rsidR="008F2689" w:rsidRPr="008F2689" w:rsidRDefault="008F2689" w:rsidP="008F2689">
      <w:pPr>
        <w:rPr>
          <w:szCs w:val="22"/>
        </w:rPr>
      </w:pPr>
      <w:r w:rsidRPr="008F2689">
        <w:rPr>
          <w:szCs w:val="22"/>
          <w:u w:val="single"/>
        </w:rPr>
        <w:t xml:space="preserve">danut.neacsu@osim.ro </w:t>
      </w:r>
    </w:p>
    <w:p w14:paraId="28AE2C06" w14:textId="77777777" w:rsidR="008F2689" w:rsidRPr="008F2689" w:rsidRDefault="008F2689" w:rsidP="008F2689">
      <w:pPr>
        <w:rPr>
          <w:szCs w:val="22"/>
        </w:rPr>
      </w:pPr>
    </w:p>
    <w:p w14:paraId="3CDBA9D0" w14:textId="77777777" w:rsidR="008F2689" w:rsidRPr="008F2689" w:rsidRDefault="008F2689" w:rsidP="008F2689">
      <w:pPr>
        <w:rPr>
          <w:szCs w:val="22"/>
        </w:rPr>
      </w:pPr>
    </w:p>
    <w:p w14:paraId="520E5CEA" w14:textId="77777777" w:rsidR="008F2689" w:rsidRPr="008F2689" w:rsidRDefault="008F2689" w:rsidP="008F2689">
      <w:pPr>
        <w:rPr>
          <w:szCs w:val="22"/>
          <w:u w:val="single"/>
        </w:rPr>
      </w:pPr>
      <w:r w:rsidRPr="008F2689">
        <w:rPr>
          <w:szCs w:val="22"/>
          <w:u w:val="single"/>
        </w:rPr>
        <w:t>SAINT-SIÈGE/HOLY SEE</w:t>
      </w:r>
    </w:p>
    <w:p w14:paraId="0C0F5A5F" w14:textId="77777777" w:rsidR="008F2689" w:rsidRPr="008F2689" w:rsidRDefault="008F2689" w:rsidP="008F2689">
      <w:pPr>
        <w:rPr>
          <w:szCs w:val="22"/>
          <w:u w:val="single"/>
        </w:rPr>
      </w:pPr>
    </w:p>
    <w:p w14:paraId="440AAE6D" w14:textId="77777777" w:rsidR="008F2689" w:rsidRPr="008F2689" w:rsidRDefault="008F2689" w:rsidP="008F2689">
      <w:pPr>
        <w:rPr>
          <w:szCs w:val="22"/>
        </w:rPr>
      </w:pPr>
      <w:r w:rsidRPr="008F2689">
        <w:rPr>
          <w:szCs w:val="22"/>
        </w:rPr>
        <w:t>Ivan JURKOVIČ (Mr.), Apostolic Nuncio, Permanent Mission, Geneva</w:t>
      </w:r>
    </w:p>
    <w:p w14:paraId="68D2631D" w14:textId="77777777" w:rsidR="008F2689" w:rsidRPr="008F2689" w:rsidRDefault="008F2689" w:rsidP="008F2689">
      <w:pPr>
        <w:rPr>
          <w:szCs w:val="22"/>
        </w:rPr>
      </w:pPr>
      <w:r w:rsidRPr="008F2689">
        <w:rPr>
          <w:szCs w:val="22"/>
          <w:u w:val="single"/>
        </w:rPr>
        <w:t xml:space="preserve">nuntiusge@nuntiusge.org </w:t>
      </w:r>
    </w:p>
    <w:p w14:paraId="6A312F5E" w14:textId="77777777" w:rsidR="008F2689" w:rsidRPr="008F2689" w:rsidRDefault="008F2689" w:rsidP="008F2689">
      <w:pPr>
        <w:rPr>
          <w:szCs w:val="22"/>
        </w:rPr>
      </w:pPr>
    </w:p>
    <w:p w14:paraId="7BF30F33" w14:textId="77777777" w:rsidR="008F2689" w:rsidRPr="008F2689" w:rsidRDefault="008F2689" w:rsidP="008F2689">
      <w:pPr>
        <w:rPr>
          <w:szCs w:val="22"/>
        </w:rPr>
      </w:pPr>
      <w:r w:rsidRPr="008F2689">
        <w:rPr>
          <w:szCs w:val="22"/>
        </w:rPr>
        <w:t>Carlo Maria MARENGHI (Mr.), Attaché, Permanent Mission, Geneva</w:t>
      </w:r>
    </w:p>
    <w:p w14:paraId="369B0081" w14:textId="77777777" w:rsidR="008F2689" w:rsidRPr="008F2689" w:rsidRDefault="008F2689" w:rsidP="008F2689">
      <w:pPr>
        <w:rPr>
          <w:szCs w:val="22"/>
        </w:rPr>
      </w:pPr>
      <w:r w:rsidRPr="008F2689">
        <w:rPr>
          <w:szCs w:val="22"/>
          <w:u w:val="single"/>
        </w:rPr>
        <w:t xml:space="preserve">iptrade@nuntiusge.org </w:t>
      </w:r>
    </w:p>
    <w:p w14:paraId="736F1AC5" w14:textId="77777777" w:rsidR="008F2689" w:rsidRPr="008F2689" w:rsidRDefault="008F2689" w:rsidP="008F2689">
      <w:pPr>
        <w:rPr>
          <w:szCs w:val="22"/>
        </w:rPr>
      </w:pPr>
    </w:p>
    <w:p w14:paraId="0862E378" w14:textId="77777777" w:rsidR="008F2689" w:rsidRPr="008F2689" w:rsidRDefault="008F2689" w:rsidP="008F2689">
      <w:pPr>
        <w:rPr>
          <w:szCs w:val="22"/>
        </w:rPr>
      </w:pPr>
      <w:r w:rsidRPr="008F2689">
        <w:rPr>
          <w:szCs w:val="22"/>
        </w:rPr>
        <w:t>Giulia RUSSO (Ms.), Intern, Permanent Mission, Geneva</w:t>
      </w:r>
    </w:p>
    <w:p w14:paraId="54BD1549" w14:textId="77777777" w:rsidR="008F2689" w:rsidRPr="008F2689" w:rsidRDefault="008F2689" w:rsidP="008F2689">
      <w:pPr>
        <w:rPr>
          <w:szCs w:val="22"/>
          <w:lang w:val="fr-FR"/>
        </w:rPr>
      </w:pPr>
      <w:r w:rsidRPr="008F2689">
        <w:rPr>
          <w:szCs w:val="22"/>
          <w:u w:val="single"/>
          <w:lang w:val="fr-FR"/>
        </w:rPr>
        <w:t xml:space="preserve">iptrade@nuntiusge.org </w:t>
      </w:r>
    </w:p>
    <w:p w14:paraId="74E66F2D" w14:textId="77777777" w:rsidR="008F2689" w:rsidRPr="008F2689" w:rsidRDefault="008F2689" w:rsidP="008F2689">
      <w:pPr>
        <w:rPr>
          <w:szCs w:val="22"/>
          <w:lang w:val="fr-FR"/>
        </w:rPr>
      </w:pPr>
    </w:p>
    <w:p w14:paraId="11B88D9C" w14:textId="77777777" w:rsidR="008F2689" w:rsidRPr="008F2689" w:rsidRDefault="008F2689" w:rsidP="008F2689">
      <w:pPr>
        <w:rPr>
          <w:szCs w:val="22"/>
          <w:lang w:val="fr-FR"/>
        </w:rPr>
      </w:pPr>
    </w:p>
    <w:p w14:paraId="1D9951A8" w14:textId="77777777" w:rsidR="008F2689" w:rsidRDefault="008F2689">
      <w:pPr>
        <w:rPr>
          <w:szCs w:val="22"/>
          <w:u w:val="single"/>
          <w:lang w:val="fr-FR"/>
        </w:rPr>
      </w:pPr>
      <w:r>
        <w:rPr>
          <w:szCs w:val="22"/>
          <w:u w:val="single"/>
          <w:lang w:val="fr-FR"/>
        </w:rPr>
        <w:br w:type="page"/>
      </w:r>
    </w:p>
    <w:p w14:paraId="701D6379" w14:textId="631E546A" w:rsidR="008F2689" w:rsidRPr="008F2689" w:rsidRDefault="008F2689" w:rsidP="008F2689">
      <w:pPr>
        <w:rPr>
          <w:szCs w:val="22"/>
          <w:u w:val="single"/>
          <w:lang w:val="fr-FR"/>
        </w:rPr>
      </w:pPr>
      <w:r w:rsidRPr="008F2689">
        <w:rPr>
          <w:szCs w:val="22"/>
          <w:u w:val="single"/>
          <w:lang w:val="fr-FR"/>
        </w:rPr>
        <w:lastRenderedPageBreak/>
        <w:t>SÉNÉGAL/SENEGAL</w:t>
      </w:r>
    </w:p>
    <w:p w14:paraId="327E15F0" w14:textId="77777777" w:rsidR="008F2689" w:rsidRPr="008F2689" w:rsidRDefault="008F2689" w:rsidP="008F2689">
      <w:pPr>
        <w:rPr>
          <w:szCs w:val="22"/>
          <w:u w:val="single"/>
          <w:lang w:val="fr-FR"/>
        </w:rPr>
      </w:pPr>
    </w:p>
    <w:p w14:paraId="2A1C7121" w14:textId="77777777" w:rsidR="008F2689" w:rsidRPr="008F2689" w:rsidRDefault="008F2689" w:rsidP="008F2689">
      <w:pPr>
        <w:rPr>
          <w:szCs w:val="22"/>
          <w:lang w:val="fr-FR"/>
        </w:rPr>
      </w:pPr>
      <w:r w:rsidRPr="008F2689">
        <w:rPr>
          <w:szCs w:val="22"/>
          <w:lang w:val="fr-FR"/>
        </w:rPr>
        <w:t>Bala Moussa COULIBALY (M.), responsable, Bureau de ressources génétiques, savoirs traditionnels et expressions culturelles traditionnelles, Agence sénégalaise pour la propriété industrielle et l’innovation technologique (ASPIT), Ministère de l’industrie et de la petite et moyenne industrie, Dakar</w:t>
      </w:r>
    </w:p>
    <w:p w14:paraId="202CC9C5" w14:textId="77777777" w:rsidR="008F2689" w:rsidRPr="008F2689" w:rsidRDefault="008F2689" w:rsidP="008F2689">
      <w:pPr>
        <w:rPr>
          <w:szCs w:val="22"/>
          <w:lang w:val="fr-FR"/>
        </w:rPr>
      </w:pPr>
      <w:r w:rsidRPr="008F2689">
        <w:rPr>
          <w:szCs w:val="22"/>
          <w:u w:val="single"/>
          <w:lang w:val="fr-FR"/>
        </w:rPr>
        <w:t xml:space="preserve">balamoussah6019@yaahoo.fr </w:t>
      </w:r>
    </w:p>
    <w:p w14:paraId="714548AE" w14:textId="77777777" w:rsidR="008F2689" w:rsidRPr="008F2689" w:rsidRDefault="008F2689" w:rsidP="008F2689">
      <w:pPr>
        <w:rPr>
          <w:szCs w:val="22"/>
          <w:lang w:val="fr-FR"/>
        </w:rPr>
      </w:pPr>
    </w:p>
    <w:p w14:paraId="0A022B4F" w14:textId="77777777" w:rsidR="008F2689" w:rsidRPr="008F2689" w:rsidRDefault="008F2689" w:rsidP="008F2689">
      <w:pPr>
        <w:rPr>
          <w:szCs w:val="22"/>
          <w:lang w:val="fr-FR"/>
        </w:rPr>
      </w:pPr>
      <w:r w:rsidRPr="008F2689">
        <w:rPr>
          <w:szCs w:val="22"/>
          <w:lang w:val="fr-FR"/>
        </w:rPr>
        <w:t>Lamine Ka MBAYE (M.), premier secrétaire, Mission permanente, Genève</w:t>
      </w:r>
    </w:p>
    <w:p w14:paraId="10441EFD" w14:textId="77777777" w:rsidR="008F2689" w:rsidRPr="008F2689" w:rsidRDefault="008F2689" w:rsidP="008F2689">
      <w:pPr>
        <w:rPr>
          <w:szCs w:val="22"/>
        </w:rPr>
      </w:pPr>
      <w:r w:rsidRPr="008F2689">
        <w:rPr>
          <w:szCs w:val="22"/>
          <w:u w:val="single"/>
        </w:rPr>
        <w:t xml:space="preserve">repsengen@yahoo.fr </w:t>
      </w:r>
    </w:p>
    <w:p w14:paraId="2065869C" w14:textId="77777777" w:rsidR="008F2689" w:rsidRPr="008F2689" w:rsidRDefault="008F2689" w:rsidP="008F2689">
      <w:pPr>
        <w:rPr>
          <w:szCs w:val="22"/>
        </w:rPr>
      </w:pPr>
    </w:p>
    <w:p w14:paraId="71E9D913" w14:textId="77777777" w:rsidR="008F2689" w:rsidRPr="008F2689" w:rsidRDefault="008F2689" w:rsidP="008F2689">
      <w:pPr>
        <w:rPr>
          <w:szCs w:val="22"/>
        </w:rPr>
      </w:pPr>
    </w:p>
    <w:p w14:paraId="333995E7" w14:textId="77777777" w:rsidR="008F2689" w:rsidRPr="008F2689" w:rsidRDefault="008F2689" w:rsidP="008F2689">
      <w:pPr>
        <w:rPr>
          <w:szCs w:val="22"/>
          <w:u w:val="single"/>
        </w:rPr>
      </w:pPr>
      <w:r w:rsidRPr="008F2689">
        <w:rPr>
          <w:szCs w:val="22"/>
          <w:u w:val="single"/>
        </w:rPr>
        <w:t>SEYCHELLES</w:t>
      </w:r>
    </w:p>
    <w:p w14:paraId="43389D41" w14:textId="77777777" w:rsidR="008F2689" w:rsidRPr="008F2689" w:rsidRDefault="008F2689" w:rsidP="008F2689">
      <w:pPr>
        <w:rPr>
          <w:szCs w:val="22"/>
          <w:u w:val="single"/>
        </w:rPr>
      </w:pPr>
    </w:p>
    <w:p w14:paraId="6DF59463" w14:textId="77777777" w:rsidR="008F2689" w:rsidRPr="008F2689" w:rsidRDefault="008F2689" w:rsidP="008F2689">
      <w:pPr>
        <w:rPr>
          <w:szCs w:val="22"/>
        </w:rPr>
      </w:pPr>
      <w:r w:rsidRPr="008F2689">
        <w:rPr>
          <w:szCs w:val="22"/>
        </w:rPr>
        <w:t>Sybil Jones LABROSSE (Ms.), Director, Office of the Registrar of Copyright, Department of Culture, Ministry of Youth, Sports and Culture, Victoria</w:t>
      </w:r>
    </w:p>
    <w:p w14:paraId="014A88A3" w14:textId="77777777" w:rsidR="008F2689" w:rsidRPr="008F2689" w:rsidRDefault="008F2689" w:rsidP="008F2689">
      <w:pPr>
        <w:rPr>
          <w:szCs w:val="22"/>
        </w:rPr>
      </w:pPr>
      <w:r w:rsidRPr="008F2689">
        <w:rPr>
          <w:szCs w:val="22"/>
          <w:u w:val="single"/>
        </w:rPr>
        <w:t xml:space="preserve">sybil.labrosse@gov.sc </w:t>
      </w:r>
    </w:p>
    <w:p w14:paraId="236893A2" w14:textId="77777777" w:rsidR="008F2689" w:rsidRPr="008F2689" w:rsidRDefault="008F2689" w:rsidP="008F2689">
      <w:pPr>
        <w:rPr>
          <w:szCs w:val="22"/>
        </w:rPr>
      </w:pPr>
    </w:p>
    <w:p w14:paraId="7DF46D17" w14:textId="77777777" w:rsidR="008F2689" w:rsidRPr="008F2689" w:rsidRDefault="008F2689" w:rsidP="008F2689">
      <w:pPr>
        <w:rPr>
          <w:szCs w:val="22"/>
        </w:rPr>
      </w:pPr>
      <w:r w:rsidRPr="008F2689">
        <w:rPr>
          <w:szCs w:val="22"/>
        </w:rPr>
        <w:t>Julienne BARRA (Ms.), Principal Research Officer, National Heritage Research and Protection Section, Ministry of Youth, Sports and Culture, Victoria</w:t>
      </w:r>
    </w:p>
    <w:p w14:paraId="2509FC63" w14:textId="77777777" w:rsidR="008F2689" w:rsidRPr="008F2689" w:rsidRDefault="008F2689" w:rsidP="008F2689">
      <w:pPr>
        <w:rPr>
          <w:szCs w:val="22"/>
          <w:lang w:val="fr-FR"/>
        </w:rPr>
      </w:pPr>
      <w:r w:rsidRPr="008F2689">
        <w:rPr>
          <w:szCs w:val="22"/>
          <w:u w:val="single"/>
          <w:lang w:val="fr-FR"/>
        </w:rPr>
        <w:t xml:space="preserve">barrajulienne@yahoo.co.uk </w:t>
      </w:r>
    </w:p>
    <w:p w14:paraId="0B2428C7" w14:textId="77777777" w:rsidR="008F2689" w:rsidRPr="008F2689" w:rsidRDefault="008F2689" w:rsidP="008F2689">
      <w:pPr>
        <w:rPr>
          <w:szCs w:val="22"/>
          <w:lang w:val="fr-CH"/>
        </w:rPr>
      </w:pPr>
    </w:p>
    <w:p w14:paraId="053D005C" w14:textId="77777777" w:rsidR="008F2689" w:rsidRPr="008F2689" w:rsidRDefault="008F2689" w:rsidP="008F2689">
      <w:pPr>
        <w:rPr>
          <w:szCs w:val="22"/>
          <w:lang w:val="fr-CH"/>
        </w:rPr>
      </w:pPr>
    </w:p>
    <w:p w14:paraId="10438764" w14:textId="77777777" w:rsidR="008F2689" w:rsidRPr="008F2689" w:rsidRDefault="008F2689" w:rsidP="008F2689">
      <w:pPr>
        <w:rPr>
          <w:szCs w:val="22"/>
          <w:u w:val="single"/>
          <w:lang w:val="fr-FR"/>
        </w:rPr>
      </w:pPr>
      <w:r w:rsidRPr="008F2689">
        <w:rPr>
          <w:szCs w:val="22"/>
          <w:u w:val="single"/>
          <w:lang w:val="fr-FR"/>
        </w:rPr>
        <w:t>SRI LANKA</w:t>
      </w:r>
    </w:p>
    <w:p w14:paraId="09ADC320" w14:textId="77777777" w:rsidR="008F2689" w:rsidRPr="008F2689" w:rsidRDefault="008F2689" w:rsidP="008F2689">
      <w:pPr>
        <w:rPr>
          <w:szCs w:val="22"/>
          <w:u w:val="single"/>
          <w:lang w:val="fr-FR"/>
        </w:rPr>
      </w:pPr>
    </w:p>
    <w:p w14:paraId="6A235426" w14:textId="77777777" w:rsidR="008F2689" w:rsidRPr="008F2689" w:rsidRDefault="008F2689" w:rsidP="008F2689">
      <w:pPr>
        <w:rPr>
          <w:szCs w:val="22"/>
        </w:rPr>
      </w:pPr>
      <w:r w:rsidRPr="008F2689">
        <w:rPr>
          <w:szCs w:val="22"/>
        </w:rPr>
        <w:t>Ravinatha ARYASINGHA (Mr.), Ambassador, Permanent Representative, Permanent Mission, Geneva</w:t>
      </w:r>
    </w:p>
    <w:p w14:paraId="6860387A" w14:textId="77777777" w:rsidR="008F2689" w:rsidRPr="008F2689" w:rsidRDefault="008F2689" w:rsidP="008F2689">
      <w:pPr>
        <w:rPr>
          <w:szCs w:val="22"/>
        </w:rPr>
      </w:pPr>
    </w:p>
    <w:p w14:paraId="4E639821" w14:textId="77777777" w:rsidR="008F2689" w:rsidRPr="008F2689" w:rsidRDefault="008F2689" w:rsidP="008F2689">
      <w:pPr>
        <w:rPr>
          <w:szCs w:val="22"/>
        </w:rPr>
      </w:pPr>
      <w:r w:rsidRPr="008F2689">
        <w:rPr>
          <w:szCs w:val="22"/>
        </w:rPr>
        <w:t>Samantha JAYASURIYA (Ms.), Deputy Permanent Representative, Permanent Mission, Geneva</w:t>
      </w:r>
    </w:p>
    <w:p w14:paraId="5DD014D6" w14:textId="77777777" w:rsidR="008F2689" w:rsidRPr="008F2689" w:rsidRDefault="008F2689" w:rsidP="008F2689">
      <w:pPr>
        <w:rPr>
          <w:szCs w:val="22"/>
        </w:rPr>
      </w:pPr>
    </w:p>
    <w:p w14:paraId="12BC3055" w14:textId="77777777" w:rsidR="008F2689" w:rsidRPr="008F2689" w:rsidRDefault="008F2689" w:rsidP="008F2689">
      <w:pPr>
        <w:rPr>
          <w:szCs w:val="22"/>
        </w:rPr>
      </w:pPr>
      <w:r w:rsidRPr="008F2689">
        <w:rPr>
          <w:szCs w:val="22"/>
        </w:rPr>
        <w:t>Shashika SOMERATHNE (Ms.), Minister Counsellor, Permanent Mission, Geneva</w:t>
      </w:r>
    </w:p>
    <w:p w14:paraId="5896F782" w14:textId="77777777" w:rsidR="008F2689" w:rsidRPr="008F2689" w:rsidRDefault="008F2689" w:rsidP="008F2689">
      <w:pPr>
        <w:rPr>
          <w:szCs w:val="22"/>
        </w:rPr>
      </w:pPr>
    </w:p>
    <w:p w14:paraId="32A20CC5" w14:textId="77777777" w:rsidR="008F2689" w:rsidRPr="008F2689" w:rsidRDefault="008F2689" w:rsidP="008F2689">
      <w:pPr>
        <w:rPr>
          <w:szCs w:val="22"/>
        </w:rPr>
      </w:pPr>
      <w:r w:rsidRPr="008F2689">
        <w:rPr>
          <w:szCs w:val="22"/>
        </w:rPr>
        <w:t>Wellakke Lokuge Gamini SAMARASINGHE (Mr.), Additional Director, Plant and Genetic Resources Centre (PGRC), Peradeniya</w:t>
      </w:r>
    </w:p>
    <w:p w14:paraId="0DD0B38B" w14:textId="77777777" w:rsidR="008F2689" w:rsidRPr="008F2689" w:rsidRDefault="008F2689" w:rsidP="008F2689">
      <w:pPr>
        <w:rPr>
          <w:szCs w:val="22"/>
        </w:rPr>
      </w:pPr>
    </w:p>
    <w:p w14:paraId="1A848409" w14:textId="77777777" w:rsidR="008F2689" w:rsidRPr="008F2689" w:rsidRDefault="008F2689" w:rsidP="008F2689">
      <w:pPr>
        <w:rPr>
          <w:szCs w:val="22"/>
        </w:rPr>
      </w:pPr>
      <w:r w:rsidRPr="008F2689">
        <w:rPr>
          <w:szCs w:val="22"/>
        </w:rPr>
        <w:t>Dulmini DAHANAYAKE (Ms.), Second Secretary, Permanent Mission, Geneva</w:t>
      </w:r>
    </w:p>
    <w:p w14:paraId="68CA0B02" w14:textId="77777777" w:rsidR="008F2689" w:rsidRPr="008F2689" w:rsidRDefault="008F2689" w:rsidP="008F2689">
      <w:pPr>
        <w:rPr>
          <w:szCs w:val="22"/>
        </w:rPr>
      </w:pPr>
    </w:p>
    <w:p w14:paraId="2A153F58" w14:textId="77777777" w:rsidR="008F2689" w:rsidRPr="008F2689" w:rsidRDefault="008F2689" w:rsidP="008F2689">
      <w:pPr>
        <w:rPr>
          <w:szCs w:val="22"/>
        </w:rPr>
      </w:pPr>
    </w:p>
    <w:p w14:paraId="0C2BD0DD" w14:textId="77777777" w:rsidR="008F2689" w:rsidRPr="008F2689" w:rsidRDefault="008F2689" w:rsidP="008F2689">
      <w:pPr>
        <w:rPr>
          <w:szCs w:val="22"/>
          <w:u w:val="single"/>
        </w:rPr>
      </w:pPr>
      <w:r w:rsidRPr="008F2689">
        <w:rPr>
          <w:szCs w:val="22"/>
          <w:u w:val="single"/>
        </w:rPr>
        <w:t>SUÈDE/SWEDEN</w:t>
      </w:r>
    </w:p>
    <w:p w14:paraId="07F8631D" w14:textId="77777777" w:rsidR="008F2689" w:rsidRPr="008F2689" w:rsidRDefault="008F2689" w:rsidP="008F2689">
      <w:pPr>
        <w:rPr>
          <w:szCs w:val="22"/>
          <w:u w:val="single"/>
        </w:rPr>
      </w:pPr>
    </w:p>
    <w:p w14:paraId="5EFF052F" w14:textId="77777777" w:rsidR="008F2689" w:rsidRPr="008F2689" w:rsidRDefault="008F2689" w:rsidP="008F2689">
      <w:pPr>
        <w:rPr>
          <w:szCs w:val="22"/>
        </w:rPr>
      </w:pPr>
      <w:r w:rsidRPr="008F2689">
        <w:rPr>
          <w:szCs w:val="22"/>
        </w:rPr>
        <w:t>Patrick ANDERSSON (Mr.), Senior Adviser International Affairs, Department of Legal and International Affairs, Swedish Patent and Registration Office (PRV), Stockholm</w:t>
      </w:r>
    </w:p>
    <w:p w14:paraId="7876B802" w14:textId="77777777" w:rsidR="008F2689" w:rsidRPr="008F2689" w:rsidRDefault="008F2689" w:rsidP="008F2689">
      <w:pPr>
        <w:rPr>
          <w:szCs w:val="22"/>
        </w:rPr>
      </w:pPr>
    </w:p>
    <w:p w14:paraId="7D7E200E" w14:textId="77777777" w:rsidR="008F2689" w:rsidRPr="008F2689" w:rsidRDefault="008F2689" w:rsidP="008F2689">
      <w:pPr>
        <w:rPr>
          <w:szCs w:val="22"/>
        </w:rPr>
      </w:pPr>
    </w:p>
    <w:p w14:paraId="6AA0B889" w14:textId="77777777" w:rsidR="008F2689" w:rsidRPr="008F2689" w:rsidRDefault="008F2689" w:rsidP="008F2689">
      <w:pPr>
        <w:rPr>
          <w:szCs w:val="22"/>
          <w:u w:val="single"/>
          <w:lang w:val="fr-CH"/>
        </w:rPr>
      </w:pPr>
      <w:r w:rsidRPr="008F2689">
        <w:rPr>
          <w:szCs w:val="22"/>
          <w:u w:val="single"/>
          <w:lang w:val="fr-CH"/>
        </w:rPr>
        <w:t>SUISSE/SWITZERLAND</w:t>
      </w:r>
    </w:p>
    <w:p w14:paraId="32D45EED" w14:textId="77777777" w:rsidR="008F2689" w:rsidRPr="008F2689" w:rsidRDefault="008F2689" w:rsidP="008F2689">
      <w:pPr>
        <w:rPr>
          <w:szCs w:val="22"/>
          <w:u w:val="single"/>
          <w:lang w:val="fr-CH"/>
        </w:rPr>
      </w:pPr>
    </w:p>
    <w:p w14:paraId="184A66F1" w14:textId="77777777" w:rsidR="008F2689" w:rsidRPr="008F2689" w:rsidRDefault="008F2689" w:rsidP="008F2689">
      <w:pPr>
        <w:rPr>
          <w:szCs w:val="22"/>
          <w:lang w:val="fr-FR"/>
        </w:rPr>
      </w:pPr>
      <w:r w:rsidRPr="008F2689">
        <w:rPr>
          <w:szCs w:val="22"/>
          <w:lang w:val="fr-FR"/>
        </w:rPr>
        <w:t>Martin GIRSBERGER (M.), chef, Développement durable et coopération internationale, Division droit et affaires internationales, Institut fédéral de la propriété intellectuelle (IPI), Berne</w:t>
      </w:r>
    </w:p>
    <w:p w14:paraId="795BF1E8" w14:textId="77777777" w:rsidR="008F2689" w:rsidRPr="008F2689" w:rsidRDefault="008F2689" w:rsidP="008F2689">
      <w:pPr>
        <w:rPr>
          <w:szCs w:val="22"/>
          <w:lang w:val="fr-FR"/>
        </w:rPr>
      </w:pPr>
    </w:p>
    <w:p w14:paraId="575C40A0" w14:textId="77777777" w:rsidR="008F2689" w:rsidRPr="008F2689" w:rsidRDefault="008F2689" w:rsidP="008F2689">
      <w:pPr>
        <w:rPr>
          <w:szCs w:val="22"/>
          <w:lang w:val="fr-FR"/>
        </w:rPr>
      </w:pPr>
      <w:r w:rsidRPr="008F2689">
        <w:rPr>
          <w:szCs w:val="22"/>
          <w:lang w:val="fr-FR"/>
        </w:rPr>
        <w:t>Marco D’ALESSANDRO (M.), conseiller politique, Division droit et affaires internationales, Institut fédéral de la propriété intellectuelle (IPI), Berne</w:t>
      </w:r>
    </w:p>
    <w:p w14:paraId="092810D2" w14:textId="77777777" w:rsidR="008F2689" w:rsidRPr="008F2689" w:rsidRDefault="008F2689" w:rsidP="008F2689">
      <w:pPr>
        <w:rPr>
          <w:szCs w:val="22"/>
          <w:lang w:val="fr-FR"/>
        </w:rPr>
      </w:pPr>
    </w:p>
    <w:p w14:paraId="611A01D5" w14:textId="77777777" w:rsidR="008F2689" w:rsidRPr="008F2689" w:rsidRDefault="008F2689" w:rsidP="008F2689">
      <w:pPr>
        <w:rPr>
          <w:szCs w:val="22"/>
          <w:u w:val="single"/>
          <w:lang w:val="fr-FR"/>
        </w:rPr>
      </w:pPr>
      <w:r w:rsidRPr="008F2689">
        <w:rPr>
          <w:szCs w:val="22"/>
          <w:lang w:val="fr-FR"/>
        </w:rPr>
        <w:t xml:space="preserve">Reynald VEILLARD (M.), </w:t>
      </w:r>
      <w:proofErr w:type="gramStart"/>
      <w:r w:rsidRPr="008F2689">
        <w:rPr>
          <w:szCs w:val="22"/>
          <w:lang w:val="fr-FR"/>
        </w:rPr>
        <w:t>conseiller</w:t>
      </w:r>
      <w:proofErr w:type="gramEnd"/>
      <w:r w:rsidRPr="008F2689">
        <w:rPr>
          <w:szCs w:val="22"/>
          <w:lang w:val="fr-FR"/>
        </w:rPr>
        <w:t xml:space="preserve">, Mission permanente, Genève  </w:t>
      </w:r>
    </w:p>
    <w:p w14:paraId="789A547E" w14:textId="77777777" w:rsidR="008F2689" w:rsidRPr="00B327D5" w:rsidRDefault="008F2689">
      <w:pPr>
        <w:rPr>
          <w:szCs w:val="22"/>
          <w:u w:val="single"/>
          <w:lang w:val="fr-FR"/>
        </w:rPr>
      </w:pPr>
      <w:r w:rsidRPr="00B327D5">
        <w:rPr>
          <w:szCs w:val="22"/>
          <w:u w:val="single"/>
          <w:lang w:val="fr-FR"/>
        </w:rPr>
        <w:br w:type="page"/>
      </w:r>
    </w:p>
    <w:p w14:paraId="3DC53566" w14:textId="1DDE6A22" w:rsidR="008F2689" w:rsidRPr="008F2689" w:rsidRDefault="008F2689" w:rsidP="008F2689">
      <w:pPr>
        <w:rPr>
          <w:szCs w:val="22"/>
          <w:u w:val="single"/>
        </w:rPr>
      </w:pPr>
      <w:r w:rsidRPr="008F2689">
        <w:rPr>
          <w:szCs w:val="22"/>
          <w:u w:val="single"/>
        </w:rPr>
        <w:lastRenderedPageBreak/>
        <w:t>TADJIKISTAN/TAJIKISTAN</w:t>
      </w:r>
    </w:p>
    <w:p w14:paraId="519E6EE8" w14:textId="77777777" w:rsidR="008F2689" w:rsidRPr="008F2689" w:rsidRDefault="008F2689" w:rsidP="008F2689">
      <w:pPr>
        <w:rPr>
          <w:szCs w:val="22"/>
          <w:u w:val="single"/>
        </w:rPr>
      </w:pPr>
    </w:p>
    <w:p w14:paraId="4611A6DA" w14:textId="77777777" w:rsidR="008F2689" w:rsidRPr="008F2689" w:rsidRDefault="008F2689" w:rsidP="008F2689">
      <w:pPr>
        <w:rPr>
          <w:szCs w:val="22"/>
        </w:rPr>
      </w:pPr>
      <w:r w:rsidRPr="008F2689">
        <w:rPr>
          <w:szCs w:val="22"/>
        </w:rPr>
        <w:t>Mirzobek ISMOILOV (Mr.), Head, Department of National Registration of Trademarks and International Cooperation, National Center for Patents and Information (NCPI), Dushanbe</w:t>
      </w:r>
    </w:p>
    <w:p w14:paraId="2E3ADA9A" w14:textId="77777777" w:rsidR="008F2689" w:rsidRPr="008F2689" w:rsidRDefault="008F2689" w:rsidP="008F2689">
      <w:pPr>
        <w:rPr>
          <w:szCs w:val="22"/>
          <w:u w:val="single"/>
        </w:rPr>
      </w:pPr>
      <w:r w:rsidRPr="008F2689">
        <w:rPr>
          <w:szCs w:val="22"/>
          <w:u w:val="single"/>
        </w:rPr>
        <w:t xml:space="preserve">parviz.info@gmail.com </w:t>
      </w:r>
    </w:p>
    <w:p w14:paraId="22E124E2" w14:textId="77777777" w:rsidR="008F2689" w:rsidRPr="008F2689" w:rsidRDefault="008F2689" w:rsidP="008F2689">
      <w:pPr>
        <w:rPr>
          <w:szCs w:val="22"/>
        </w:rPr>
      </w:pPr>
    </w:p>
    <w:p w14:paraId="3250AAE6" w14:textId="77777777" w:rsidR="008F2689" w:rsidRPr="008F2689" w:rsidRDefault="008F2689" w:rsidP="008F2689">
      <w:pPr>
        <w:rPr>
          <w:szCs w:val="22"/>
        </w:rPr>
      </w:pPr>
      <w:r w:rsidRPr="008F2689">
        <w:rPr>
          <w:szCs w:val="22"/>
        </w:rPr>
        <w:t>Parviz MIRALIEV (Mr.), Head, Department of International Registration of Trademarks and International Cooperation, National Center for Patents and Information (NCPI), Dushanbe</w:t>
      </w:r>
    </w:p>
    <w:p w14:paraId="5BB90741" w14:textId="77777777" w:rsidR="008F2689" w:rsidRPr="008F2689" w:rsidRDefault="008F2689" w:rsidP="008F2689">
      <w:pPr>
        <w:rPr>
          <w:szCs w:val="22"/>
        </w:rPr>
      </w:pPr>
    </w:p>
    <w:p w14:paraId="64583050" w14:textId="77777777" w:rsidR="008F2689" w:rsidRPr="008F2689" w:rsidRDefault="008F2689" w:rsidP="008F2689">
      <w:pPr>
        <w:rPr>
          <w:szCs w:val="22"/>
        </w:rPr>
      </w:pPr>
    </w:p>
    <w:p w14:paraId="264255E4" w14:textId="77777777" w:rsidR="008F2689" w:rsidRPr="008F2689" w:rsidRDefault="008F2689" w:rsidP="008F2689">
      <w:pPr>
        <w:rPr>
          <w:szCs w:val="22"/>
          <w:u w:val="single"/>
        </w:rPr>
      </w:pPr>
      <w:r w:rsidRPr="008F2689">
        <w:rPr>
          <w:szCs w:val="22"/>
          <w:u w:val="single"/>
        </w:rPr>
        <w:t>THAÏLANDE/THAILAND</w:t>
      </w:r>
    </w:p>
    <w:p w14:paraId="59E5C3B9" w14:textId="77777777" w:rsidR="008F2689" w:rsidRPr="008F2689" w:rsidRDefault="008F2689" w:rsidP="008F2689">
      <w:pPr>
        <w:rPr>
          <w:szCs w:val="22"/>
          <w:u w:val="single"/>
        </w:rPr>
      </w:pPr>
    </w:p>
    <w:p w14:paraId="5E927D60" w14:textId="77777777" w:rsidR="008F2689" w:rsidRPr="008F2689" w:rsidRDefault="008F2689" w:rsidP="008F2689">
      <w:pPr>
        <w:rPr>
          <w:szCs w:val="22"/>
        </w:rPr>
      </w:pPr>
      <w:r w:rsidRPr="008F2689">
        <w:rPr>
          <w:szCs w:val="22"/>
        </w:rPr>
        <w:t>Sukanya KONGNGOEN (Ms.), Chief, Genetic Resources Conservation on Silkworm, Mulberry and Dyeing Materials, Office of Sericulture Conservation and Standard Conformity Assessment, Queen Sirikit Department of Sericulture, Ministry of Agriculture and Cooperatives, Bangkok</w:t>
      </w:r>
    </w:p>
    <w:p w14:paraId="34E0BEAB" w14:textId="77777777" w:rsidR="008F2689" w:rsidRPr="008F2689" w:rsidRDefault="008F2689" w:rsidP="008F2689">
      <w:pPr>
        <w:rPr>
          <w:szCs w:val="22"/>
          <w:u w:val="single"/>
        </w:rPr>
      </w:pPr>
      <w:r w:rsidRPr="008F2689">
        <w:rPr>
          <w:szCs w:val="22"/>
          <w:u w:val="single"/>
        </w:rPr>
        <w:t xml:space="preserve">sukanya.k@qsds.go.th </w:t>
      </w:r>
    </w:p>
    <w:p w14:paraId="2CFF6417" w14:textId="77777777" w:rsidR="008F2689" w:rsidRPr="008F2689" w:rsidRDefault="008F2689" w:rsidP="008F2689">
      <w:pPr>
        <w:rPr>
          <w:szCs w:val="22"/>
        </w:rPr>
      </w:pPr>
    </w:p>
    <w:p w14:paraId="5CAF8226" w14:textId="77777777" w:rsidR="008F2689" w:rsidRPr="008F2689" w:rsidRDefault="008F2689" w:rsidP="008F2689">
      <w:pPr>
        <w:rPr>
          <w:szCs w:val="22"/>
        </w:rPr>
      </w:pPr>
      <w:r w:rsidRPr="008F2689">
        <w:rPr>
          <w:szCs w:val="22"/>
        </w:rPr>
        <w:t>Kalaya BOONYANUWAT (Ms.), Senior Animal Scientist, Department of Livestock Development, Ministry of Agriculture and Cooperative, Ratchathevi</w:t>
      </w:r>
    </w:p>
    <w:p w14:paraId="5420C3B2" w14:textId="77777777" w:rsidR="008F2689" w:rsidRPr="008F2689" w:rsidRDefault="008F2689" w:rsidP="008F2689">
      <w:pPr>
        <w:rPr>
          <w:szCs w:val="22"/>
        </w:rPr>
      </w:pPr>
      <w:r w:rsidRPr="008F2689">
        <w:rPr>
          <w:szCs w:val="22"/>
          <w:u w:val="single"/>
        </w:rPr>
        <w:t xml:space="preserve">kalayabo@gmail.com </w:t>
      </w:r>
    </w:p>
    <w:p w14:paraId="08005FFB" w14:textId="77777777" w:rsidR="008F2689" w:rsidRPr="008F2689" w:rsidRDefault="008F2689" w:rsidP="008F2689">
      <w:pPr>
        <w:rPr>
          <w:szCs w:val="22"/>
        </w:rPr>
      </w:pPr>
    </w:p>
    <w:p w14:paraId="116ECB45" w14:textId="77777777" w:rsidR="008F2689" w:rsidRPr="008F2689" w:rsidRDefault="008F2689" w:rsidP="008F2689">
      <w:pPr>
        <w:rPr>
          <w:szCs w:val="22"/>
        </w:rPr>
      </w:pPr>
      <w:r w:rsidRPr="008F2689">
        <w:rPr>
          <w:szCs w:val="22"/>
        </w:rPr>
        <w:t>Porsche JURUMON (Mr.), Senior Trade Officer, Intellectual Property Promotion and Development Office, Department of Intellectual Property, Ministry of Commerce, Nonthaburi</w:t>
      </w:r>
    </w:p>
    <w:p w14:paraId="6278DA8D" w14:textId="77777777" w:rsidR="008F2689" w:rsidRPr="008F2689" w:rsidRDefault="008F2689" w:rsidP="008F2689">
      <w:pPr>
        <w:rPr>
          <w:szCs w:val="22"/>
        </w:rPr>
      </w:pPr>
      <w:r w:rsidRPr="008F2689">
        <w:rPr>
          <w:szCs w:val="22"/>
          <w:u w:val="single"/>
        </w:rPr>
        <w:t xml:space="preserve">porshe.dip@gmail.com </w:t>
      </w:r>
    </w:p>
    <w:p w14:paraId="51652DCF" w14:textId="77777777" w:rsidR="008F2689" w:rsidRPr="008F2689" w:rsidRDefault="008F2689" w:rsidP="008F2689">
      <w:pPr>
        <w:rPr>
          <w:szCs w:val="22"/>
        </w:rPr>
      </w:pPr>
    </w:p>
    <w:p w14:paraId="319B4F31" w14:textId="77777777" w:rsidR="008F2689" w:rsidRPr="008F2689" w:rsidRDefault="008F2689" w:rsidP="008F2689">
      <w:pPr>
        <w:rPr>
          <w:szCs w:val="22"/>
        </w:rPr>
      </w:pPr>
      <w:r w:rsidRPr="008F2689">
        <w:rPr>
          <w:szCs w:val="22"/>
        </w:rPr>
        <w:t>Nathamon SAENGWARACHAILAK (Ms.), Patent Examiner, Patent Office, Department of Intellectual Property (DIP), Ministry of Commerce, Nonthaburi</w:t>
      </w:r>
    </w:p>
    <w:p w14:paraId="2E39E158" w14:textId="77777777" w:rsidR="008F2689" w:rsidRPr="008F2689" w:rsidRDefault="008F2689" w:rsidP="008F2689">
      <w:pPr>
        <w:rPr>
          <w:szCs w:val="22"/>
        </w:rPr>
      </w:pPr>
      <w:r w:rsidRPr="008F2689">
        <w:rPr>
          <w:szCs w:val="22"/>
          <w:u w:val="single"/>
        </w:rPr>
        <w:t xml:space="preserve">annbiot@yahoo.com </w:t>
      </w:r>
    </w:p>
    <w:p w14:paraId="7D86BEF0" w14:textId="77777777" w:rsidR="008F2689" w:rsidRPr="008F2689" w:rsidRDefault="008F2689" w:rsidP="008F2689">
      <w:pPr>
        <w:rPr>
          <w:szCs w:val="22"/>
        </w:rPr>
      </w:pPr>
    </w:p>
    <w:p w14:paraId="3557F274" w14:textId="77777777" w:rsidR="008F2689" w:rsidRPr="008F2689" w:rsidRDefault="008F2689" w:rsidP="008F2689">
      <w:pPr>
        <w:rPr>
          <w:szCs w:val="22"/>
        </w:rPr>
      </w:pPr>
      <w:r w:rsidRPr="008F2689">
        <w:rPr>
          <w:szCs w:val="22"/>
        </w:rPr>
        <w:t>Sieiluk TATAYANON (Ms.), Forest Technical Officer, Ministry of Natural Resources and Environment, Bangkok</w:t>
      </w:r>
    </w:p>
    <w:p w14:paraId="09FD09F6" w14:textId="77777777" w:rsidR="008F2689" w:rsidRPr="008F2689" w:rsidRDefault="008F2689" w:rsidP="008F2689">
      <w:pPr>
        <w:rPr>
          <w:szCs w:val="22"/>
        </w:rPr>
      </w:pPr>
      <w:r w:rsidRPr="008F2689">
        <w:rPr>
          <w:szCs w:val="22"/>
          <w:u w:val="single"/>
        </w:rPr>
        <w:t xml:space="preserve">intellectual.property2560@gmail.com </w:t>
      </w:r>
    </w:p>
    <w:p w14:paraId="4B73D039" w14:textId="77777777" w:rsidR="008F2689" w:rsidRPr="008F2689" w:rsidRDefault="008F2689" w:rsidP="008F2689">
      <w:pPr>
        <w:rPr>
          <w:szCs w:val="22"/>
        </w:rPr>
      </w:pPr>
    </w:p>
    <w:p w14:paraId="3507FAD7" w14:textId="77777777" w:rsidR="008F2689" w:rsidRPr="008F2689" w:rsidRDefault="008F2689" w:rsidP="008F2689">
      <w:pPr>
        <w:rPr>
          <w:szCs w:val="22"/>
        </w:rPr>
      </w:pPr>
      <w:r w:rsidRPr="008F2689">
        <w:rPr>
          <w:szCs w:val="22"/>
        </w:rPr>
        <w:t>Witchooda YINGNAKHON (Ms.), Agriculture Academic Officer, Office of Sericulture Conservation and Standard Conformity Assessment, Queen Sirikit Department of Sericulture, Ministry of Agriculture and Cooperatives, Bangkok</w:t>
      </w:r>
    </w:p>
    <w:p w14:paraId="0E2EE5AC" w14:textId="77777777" w:rsidR="008F2689" w:rsidRPr="008F2689" w:rsidRDefault="008F2689" w:rsidP="008F2689">
      <w:pPr>
        <w:rPr>
          <w:szCs w:val="22"/>
        </w:rPr>
      </w:pPr>
      <w:r w:rsidRPr="008F2689">
        <w:rPr>
          <w:szCs w:val="22"/>
          <w:u w:val="single"/>
        </w:rPr>
        <w:t xml:space="preserve">witchooda.y@qsds.go.th </w:t>
      </w:r>
    </w:p>
    <w:p w14:paraId="382DA99D" w14:textId="77777777" w:rsidR="008F2689" w:rsidRPr="008F2689" w:rsidRDefault="008F2689" w:rsidP="008F2689">
      <w:pPr>
        <w:rPr>
          <w:szCs w:val="22"/>
        </w:rPr>
      </w:pPr>
    </w:p>
    <w:p w14:paraId="4AD0B35E" w14:textId="77777777" w:rsidR="008F2689" w:rsidRPr="008F2689" w:rsidRDefault="008F2689" w:rsidP="008F2689">
      <w:pPr>
        <w:rPr>
          <w:szCs w:val="22"/>
        </w:rPr>
      </w:pPr>
      <w:r w:rsidRPr="008F2689">
        <w:rPr>
          <w:szCs w:val="22"/>
        </w:rPr>
        <w:t>Sudkheit BORIBOONSRI (Mr.), Counsellor, Permanent Mission to the World Trade Organization (WTO), Geneva</w:t>
      </w:r>
    </w:p>
    <w:p w14:paraId="437DF3FE" w14:textId="77777777" w:rsidR="008F2689" w:rsidRPr="008F2689" w:rsidRDefault="008F2689" w:rsidP="008F2689">
      <w:pPr>
        <w:rPr>
          <w:szCs w:val="22"/>
        </w:rPr>
      </w:pPr>
    </w:p>
    <w:p w14:paraId="52061EC1" w14:textId="77777777" w:rsidR="008F2689" w:rsidRPr="008F2689" w:rsidRDefault="008F2689" w:rsidP="008F2689">
      <w:pPr>
        <w:rPr>
          <w:szCs w:val="22"/>
        </w:rPr>
      </w:pPr>
    </w:p>
    <w:p w14:paraId="4FD6B6E4" w14:textId="77777777" w:rsidR="008F2689" w:rsidRPr="008F2689" w:rsidRDefault="008F2689" w:rsidP="008F2689">
      <w:pPr>
        <w:rPr>
          <w:szCs w:val="22"/>
          <w:u w:val="single"/>
          <w:lang w:val="fr-CH"/>
        </w:rPr>
      </w:pPr>
      <w:r w:rsidRPr="008F2689">
        <w:rPr>
          <w:szCs w:val="22"/>
          <w:u w:val="single"/>
          <w:lang w:val="fr-CH"/>
        </w:rPr>
        <w:t>TUNISIE/TUNISIA</w:t>
      </w:r>
    </w:p>
    <w:p w14:paraId="7B332E6D" w14:textId="77777777" w:rsidR="008F2689" w:rsidRPr="008F2689" w:rsidRDefault="008F2689" w:rsidP="008F2689">
      <w:pPr>
        <w:rPr>
          <w:szCs w:val="22"/>
          <w:u w:val="single"/>
          <w:lang w:val="fr-CH"/>
        </w:rPr>
      </w:pPr>
    </w:p>
    <w:p w14:paraId="7589177C" w14:textId="77777777" w:rsidR="008F2689" w:rsidRPr="008F2689" w:rsidRDefault="008F2689" w:rsidP="008F2689">
      <w:pPr>
        <w:rPr>
          <w:szCs w:val="22"/>
          <w:lang w:val="fr-FR"/>
        </w:rPr>
      </w:pPr>
      <w:r w:rsidRPr="008F2689">
        <w:rPr>
          <w:szCs w:val="22"/>
          <w:lang w:val="fr-FR"/>
        </w:rPr>
        <w:t>Walid DOUDECH (M.), ambassadeur, Représentant permanent, Mission permanente, Genève</w:t>
      </w:r>
    </w:p>
    <w:p w14:paraId="2756F50C" w14:textId="77777777" w:rsidR="008F2689" w:rsidRPr="008F2689" w:rsidRDefault="008F2689" w:rsidP="008F2689">
      <w:pPr>
        <w:rPr>
          <w:szCs w:val="22"/>
          <w:lang w:val="fr-FR"/>
        </w:rPr>
      </w:pPr>
    </w:p>
    <w:p w14:paraId="4E0390B8" w14:textId="77777777" w:rsidR="008F2689" w:rsidRPr="008F2689" w:rsidRDefault="008F2689" w:rsidP="008F2689">
      <w:pPr>
        <w:rPr>
          <w:szCs w:val="22"/>
          <w:lang w:val="fr-FR"/>
        </w:rPr>
      </w:pPr>
      <w:r w:rsidRPr="008F2689">
        <w:rPr>
          <w:szCs w:val="22"/>
          <w:lang w:val="fr-FR"/>
        </w:rPr>
        <w:t>Sami NAGGA (M.), ministre, Mission permanente, Genève</w:t>
      </w:r>
    </w:p>
    <w:p w14:paraId="79D3C7FE" w14:textId="77777777" w:rsidR="008F2689" w:rsidRPr="008F2689" w:rsidRDefault="008F2689" w:rsidP="008F2689">
      <w:pPr>
        <w:rPr>
          <w:szCs w:val="22"/>
          <w:lang w:val="fr-FR"/>
        </w:rPr>
      </w:pPr>
    </w:p>
    <w:p w14:paraId="4CAC63B8" w14:textId="77777777" w:rsidR="008F2689" w:rsidRPr="008F2689" w:rsidRDefault="008F2689" w:rsidP="008F2689">
      <w:pPr>
        <w:rPr>
          <w:szCs w:val="22"/>
          <w:lang w:val="fr-FR"/>
        </w:rPr>
      </w:pPr>
      <w:r w:rsidRPr="008F2689">
        <w:rPr>
          <w:szCs w:val="22"/>
          <w:lang w:val="fr-FR"/>
        </w:rPr>
        <w:t>Youssef BEN BRAHIM (M.), directeur général, Organisme tunisien des droits d’auteur et droits voisins (OTDAV), Ministère des affaires culturelles, Tunis</w:t>
      </w:r>
    </w:p>
    <w:p w14:paraId="0C7A5AD8" w14:textId="77777777" w:rsidR="008F2689" w:rsidRPr="008F2689" w:rsidRDefault="008F2689" w:rsidP="008F2689">
      <w:pPr>
        <w:rPr>
          <w:szCs w:val="22"/>
          <w:lang w:val="fr-FR"/>
        </w:rPr>
      </w:pPr>
    </w:p>
    <w:p w14:paraId="4CFBD182" w14:textId="77777777" w:rsidR="008F2689" w:rsidRPr="008F2689" w:rsidRDefault="008F2689" w:rsidP="008F2689">
      <w:pPr>
        <w:rPr>
          <w:szCs w:val="22"/>
          <w:lang w:val="fr-FR"/>
        </w:rPr>
      </w:pPr>
    </w:p>
    <w:p w14:paraId="7E17FCAB" w14:textId="77777777" w:rsidR="008F2689" w:rsidRPr="00C7798B" w:rsidRDefault="008F2689">
      <w:pPr>
        <w:rPr>
          <w:szCs w:val="22"/>
          <w:u w:val="single"/>
          <w:lang w:val="fr-CH"/>
        </w:rPr>
      </w:pPr>
      <w:r w:rsidRPr="00C7798B">
        <w:rPr>
          <w:szCs w:val="22"/>
          <w:u w:val="single"/>
          <w:lang w:val="fr-CH"/>
        </w:rPr>
        <w:br w:type="page"/>
      </w:r>
    </w:p>
    <w:p w14:paraId="0A81EE18" w14:textId="53A8642D" w:rsidR="008F2689" w:rsidRPr="008F2689" w:rsidRDefault="008F2689" w:rsidP="008F2689">
      <w:pPr>
        <w:rPr>
          <w:szCs w:val="22"/>
          <w:u w:val="single"/>
        </w:rPr>
      </w:pPr>
      <w:r w:rsidRPr="008F2689">
        <w:rPr>
          <w:szCs w:val="22"/>
          <w:u w:val="single"/>
        </w:rPr>
        <w:lastRenderedPageBreak/>
        <w:t>TURQUIE/TURKEY</w:t>
      </w:r>
    </w:p>
    <w:p w14:paraId="3597D407" w14:textId="77777777" w:rsidR="008F2689" w:rsidRPr="008F2689" w:rsidRDefault="008F2689" w:rsidP="008F2689">
      <w:pPr>
        <w:rPr>
          <w:szCs w:val="22"/>
          <w:u w:val="single"/>
        </w:rPr>
      </w:pPr>
    </w:p>
    <w:p w14:paraId="1CADEB0F" w14:textId="77777777" w:rsidR="008F2689" w:rsidRPr="008F2689" w:rsidRDefault="008F2689" w:rsidP="008F2689">
      <w:pPr>
        <w:rPr>
          <w:szCs w:val="22"/>
        </w:rPr>
      </w:pPr>
      <w:r w:rsidRPr="008F2689">
        <w:rPr>
          <w:szCs w:val="22"/>
        </w:rPr>
        <w:t>Ismail GÜMÜŞ (Mr.), Senior Expert, European Union and International Affairs Department, Turkish Patent and Trademark Office (TURKPATENT), Ankara</w:t>
      </w:r>
    </w:p>
    <w:p w14:paraId="571F621C" w14:textId="77777777" w:rsidR="008F2689" w:rsidRPr="008F2689" w:rsidRDefault="008F2689" w:rsidP="008F2689">
      <w:pPr>
        <w:rPr>
          <w:szCs w:val="22"/>
          <w:u w:val="single"/>
        </w:rPr>
      </w:pPr>
      <w:r w:rsidRPr="008F2689">
        <w:rPr>
          <w:szCs w:val="22"/>
          <w:u w:val="single"/>
        </w:rPr>
        <w:t xml:space="preserve">ismail.gumus@tpe.gov.tr </w:t>
      </w:r>
    </w:p>
    <w:p w14:paraId="6A03A6D5" w14:textId="77777777" w:rsidR="008F2689" w:rsidRPr="008F2689" w:rsidRDefault="008F2689" w:rsidP="008F2689">
      <w:pPr>
        <w:rPr>
          <w:szCs w:val="22"/>
        </w:rPr>
      </w:pPr>
    </w:p>
    <w:p w14:paraId="29243157" w14:textId="77777777" w:rsidR="008F2689" w:rsidRPr="008F2689" w:rsidRDefault="008F2689" w:rsidP="008F2689">
      <w:pPr>
        <w:rPr>
          <w:szCs w:val="22"/>
        </w:rPr>
      </w:pPr>
      <w:r w:rsidRPr="008F2689">
        <w:rPr>
          <w:szCs w:val="22"/>
        </w:rPr>
        <w:t>Ece GÖKOK (Ms.), Agricultural Engineer, Department of Seed, Ministry of Food, Agriculture and Livestock, General Directorate of Plant Production, Ankara</w:t>
      </w:r>
    </w:p>
    <w:p w14:paraId="6C85A906" w14:textId="77777777" w:rsidR="008F2689" w:rsidRPr="008F2689" w:rsidRDefault="008F2689" w:rsidP="008F2689">
      <w:pPr>
        <w:rPr>
          <w:szCs w:val="22"/>
        </w:rPr>
      </w:pPr>
      <w:r w:rsidRPr="008F2689">
        <w:rPr>
          <w:szCs w:val="22"/>
          <w:u w:val="single"/>
        </w:rPr>
        <w:t xml:space="preserve">ece.gokok@tarim.gov.tr </w:t>
      </w:r>
    </w:p>
    <w:p w14:paraId="5EB243E3" w14:textId="77777777" w:rsidR="008F2689" w:rsidRPr="008F2689" w:rsidRDefault="008F2689" w:rsidP="008F2689">
      <w:pPr>
        <w:rPr>
          <w:szCs w:val="22"/>
        </w:rPr>
      </w:pPr>
    </w:p>
    <w:p w14:paraId="77E34D47" w14:textId="77777777" w:rsidR="008F2689" w:rsidRPr="008F2689" w:rsidRDefault="008F2689" w:rsidP="008F2689">
      <w:pPr>
        <w:rPr>
          <w:szCs w:val="22"/>
        </w:rPr>
      </w:pPr>
      <w:r w:rsidRPr="008F2689">
        <w:rPr>
          <w:szCs w:val="22"/>
        </w:rPr>
        <w:t>Kemal Demir ERALP (Mr.), Patent Examiner, Patent Department, Turkish Patent and Trademark Office (TURKPATENT), Ankara</w:t>
      </w:r>
    </w:p>
    <w:p w14:paraId="6618999F" w14:textId="77777777" w:rsidR="008F2689" w:rsidRPr="008F2689" w:rsidRDefault="008F2689" w:rsidP="008F2689">
      <w:pPr>
        <w:rPr>
          <w:szCs w:val="22"/>
          <w:u w:val="single"/>
        </w:rPr>
      </w:pPr>
      <w:r w:rsidRPr="008F2689">
        <w:rPr>
          <w:szCs w:val="22"/>
          <w:u w:val="single"/>
        </w:rPr>
        <w:t xml:space="preserve">kemal.eralp@turkpatent.gov.tr </w:t>
      </w:r>
    </w:p>
    <w:p w14:paraId="58CA5A21" w14:textId="77777777" w:rsidR="008F2689" w:rsidRPr="008F2689" w:rsidRDefault="008F2689" w:rsidP="008F2689">
      <w:pPr>
        <w:rPr>
          <w:szCs w:val="22"/>
        </w:rPr>
      </w:pPr>
    </w:p>
    <w:p w14:paraId="65F07702" w14:textId="77777777" w:rsidR="008F2689" w:rsidRPr="008F2689" w:rsidRDefault="008F2689" w:rsidP="008F2689">
      <w:pPr>
        <w:rPr>
          <w:szCs w:val="22"/>
        </w:rPr>
      </w:pPr>
      <w:r w:rsidRPr="008F2689">
        <w:rPr>
          <w:szCs w:val="22"/>
        </w:rPr>
        <w:t>Gulsun Nevin GULDOGAN (Ms.), Expert, Marketing Department Geographical İdentifications Domestic and Foreign Research Group, Ankara</w:t>
      </w:r>
    </w:p>
    <w:p w14:paraId="55126B75" w14:textId="77777777" w:rsidR="008F2689" w:rsidRPr="008F2689" w:rsidRDefault="008F2689" w:rsidP="008F2689">
      <w:pPr>
        <w:rPr>
          <w:szCs w:val="22"/>
        </w:rPr>
      </w:pPr>
      <w:r w:rsidRPr="008F2689">
        <w:rPr>
          <w:szCs w:val="22"/>
          <w:u w:val="single"/>
        </w:rPr>
        <w:t xml:space="preserve">nevin.guldogan@tarim.gov.tr </w:t>
      </w:r>
    </w:p>
    <w:p w14:paraId="3EB13847" w14:textId="77777777" w:rsidR="008F2689" w:rsidRPr="008F2689" w:rsidRDefault="008F2689" w:rsidP="008F2689">
      <w:pPr>
        <w:rPr>
          <w:szCs w:val="22"/>
        </w:rPr>
      </w:pPr>
    </w:p>
    <w:p w14:paraId="2FC8CE4A" w14:textId="77777777" w:rsidR="008F2689" w:rsidRPr="008F2689" w:rsidRDefault="008F2689" w:rsidP="008F2689">
      <w:pPr>
        <w:rPr>
          <w:szCs w:val="22"/>
        </w:rPr>
      </w:pPr>
      <w:r w:rsidRPr="008F2689">
        <w:rPr>
          <w:szCs w:val="22"/>
        </w:rPr>
        <w:t>Turkan KARAKAS (Ms.), Expert, Geographical Indications, Domestic and Foreign Research, Department of Marketing, Ministry of Food, Agriculture and Livestock, Ankara</w:t>
      </w:r>
    </w:p>
    <w:p w14:paraId="459EC633" w14:textId="77777777" w:rsidR="008F2689" w:rsidRPr="008F2689" w:rsidRDefault="008F2689" w:rsidP="008F2689">
      <w:pPr>
        <w:rPr>
          <w:szCs w:val="22"/>
        </w:rPr>
      </w:pPr>
    </w:p>
    <w:p w14:paraId="772659C8" w14:textId="77777777" w:rsidR="008F2689" w:rsidRPr="008F2689" w:rsidRDefault="008F2689" w:rsidP="008F2689">
      <w:pPr>
        <w:rPr>
          <w:szCs w:val="22"/>
        </w:rPr>
      </w:pPr>
      <w:r w:rsidRPr="008F2689">
        <w:rPr>
          <w:szCs w:val="22"/>
        </w:rPr>
        <w:t>Ramazan Umut KARAKURT (Mr.), Expert, Directorate General for Copyright, Ministry of Culture and Tourism, Ankara</w:t>
      </w:r>
    </w:p>
    <w:p w14:paraId="154F43E5" w14:textId="77777777" w:rsidR="008F2689" w:rsidRPr="008F2689" w:rsidRDefault="008F2689" w:rsidP="008F2689">
      <w:pPr>
        <w:rPr>
          <w:szCs w:val="22"/>
        </w:rPr>
      </w:pPr>
      <w:r w:rsidRPr="008F2689">
        <w:rPr>
          <w:szCs w:val="22"/>
          <w:u w:val="single"/>
        </w:rPr>
        <w:t xml:space="preserve">ukarakurt@telifhaklari.gov.tr </w:t>
      </w:r>
    </w:p>
    <w:p w14:paraId="1CEC73CC" w14:textId="77777777" w:rsidR="008F2689" w:rsidRPr="008F2689" w:rsidRDefault="008F2689" w:rsidP="008F2689">
      <w:pPr>
        <w:rPr>
          <w:szCs w:val="22"/>
        </w:rPr>
      </w:pPr>
    </w:p>
    <w:p w14:paraId="36231727" w14:textId="77777777" w:rsidR="008F2689" w:rsidRPr="008F2689" w:rsidRDefault="008F2689" w:rsidP="008F2689">
      <w:pPr>
        <w:rPr>
          <w:szCs w:val="22"/>
        </w:rPr>
      </w:pPr>
      <w:r w:rsidRPr="008F2689">
        <w:rPr>
          <w:szCs w:val="22"/>
        </w:rPr>
        <w:t>Sezer OZ (Mr.), Expert, General Directorate of Agricultural Research and Policies, Ministry of Food, Agriculture and Livestock, Ankara</w:t>
      </w:r>
    </w:p>
    <w:p w14:paraId="7B3BF5ED" w14:textId="77777777" w:rsidR="008F2689" w:rsidRPr="008F2689" w:rsidRDefault="008F2689" w:rsidP="008F2689">
      <w:pPr>
        <w:rPr>
          <w:szCs w:val="22"/>
          <w:lang w:val="fr-FR"/>
        </w:rPr>
      </w:pPr>
      <w:r w:rsidRPr="008F2689">
        <w:rPr>
          <w:szCs w:val="22"/>
          <w:u w:val="single"/>
          <w:lang w:val="fr-FR"/>
        </w:rPr>
        <w:t xml:space="preserve">sezer.oz@tarim.gov.tr </w:t>
      </w:r>
    </w:p>
    <w:p w14:paraId="46567F3B" w14:textId="77777777" w:rsidR="008F2689" w:rsidRPr="008F2689" w:rsidRDefault="008F2689" w:rsidP="008F2689">
      <w:pPr>
        <w:rPr>
          <w:szCs w:val="22"/>
          <w:lang w:val="fr-FR"/>
        </w:rPr>
      </w:pPr>
    </w:p>
    <w:p w14:paraId="7F5BD71E" w14:textId="77777777" w:rsidR="008F2689" w:rsidRPr="008F2689" w:rsidRDefault="008F2689" w:rsidP="008F2689">
      <w:pPr>
        <w:rPr>
          <w:szCs w:val="22"/>
          <w:lang w:val="fr-FR"/>
        </w:rPr>
      </w:pPr>
    </w:p>
    <w:p w14:paraId="01588E31" w14:textId="77777777" w:rsidR="008F2689" w:rsidRPr="008F2689" w:rsidRDefault="008F2689" w:rsidP="008F2689">
      <w:pPr>
        <w:rPr>
          <w:szCs w:val="22"/>
          <w:u w:val="single"/>
          <w:lang w:val="fr-FR"/>
        </w:rPr>
      </w:pPr>
      <w:r w:rsidRPr="008F2689">
        <w:rPr>
          <w:szCs w:val="22"/>
          <w:u w:val="single"/>
          <w:lang w:val="fr-FR"/>
        </w:rPr>
        <w:t>TUVALU</w:t>
      </w:r>
    </w:p>
    <w:p w14:paraId="3D539DAE" w14:textId="77777777" w:rsidR="008F2689" w:rsidRPr="008F2689" w:rsidRDefault="008F2689" w:rsidP="008F2689">
      <w:pPr>
        <w:rPr>
          <w:szCs w:val="22"/>
          <w:u w:val="single"/>
          <w:lang w:val="fr-FR"/>
        </w:rPr>
      </w:pPr>
    </w:p>
    <w:p w14:paraId="4BD4F8AC" w14:textId="77777777" w:rsidR="008F2689" w:rsidRPr="008F2689" w:rsidRDefault="008F2689" w:rsidP="008F2689">
      <w:pPr>
        <w:rPr>
          <w:szCs w:val="22"/>
        </w:rPr>
      </w:pPr>
      <w:r w:rsidRPr="008F2689">
        <w:rPr>
          <w:szCs w:val="22"/>
        </w:rPr>
        <w:t>Efren Jagdish JOGIA (Mr.), Senior Crown Counsel, Office of the Attorney-General, Office of the Prime Minister, Funafuti</w:t>
      </w:r>
    </w:p>
    <w:p w14:paraId="4454C955" w14:textId="77777777" w:rsidR="008F2689" w:rsidRPr="008F2689" w:rsidRDefault="008F2689" w:rsidP="008F2689">
      <w:pPr>
        <w:rPr>
          <w:szCs w:val="22"/>
        </w:rPr>
      </w:pPr>
    </w:p>
    <w:p w14:paraId="03BC9C79" w14:textId="77777777" w:rsidR="008F2689" w:rsidRPr="008F2689" w:rsidRDefault="008F2689" w:rsidP="008F2689">
      <w:pPr>
        <w:rPr>
          <w:szCs w:val="22"/>
        </w:rPr>
      </w:pPr>
    </w:p>
    <w:p w14:paraId="75CB7238" w14:textId="77777777" w:rsidR="008F2689" w:rsidRPr="008F2689" w:rsidRDefault="008F2689" w:rsidP="008F2689">
      <w:pPr>
        <w:rPr>
          <w:szCs w:val="22"/>
          <w:u w:val="single"/>
        </w:rPr>
      </w:pPr>
      <w:r w:rsidRPr="008F2689">
        <w:rPr>
          <w:szCs w:val="22"/>
          <w:u w:val="single"/>
        </w:rPr>
        <w:t>UKRAINE</w:t>
      </w:r>
    </w:p>
    <w:p w14:paraId="18E9CB40" w14:textId="77777777" w:rsidR="008F2689" w:rsidRPr="008F2689" w:rsidRDefault="008F2689" w:rsidP="008F2689">
      <w:pPr>
        <w:rPr>
          <w:szCs w:val="22"/>
          <w:u w:val="single"/>
        </w:rPr>
      </w:pPr>
    </w:p>
    <w:p w14:paraId="5C27284C" w14:textId="77777777" w:rsidR="008F2689" w:rsidRPr="008F2689" w:rsidRDefault="008F2689" w:rsidP="008F2689">
      <w:pPr>
        <w:rPr>
          <w:szCs w:val="22"/>
        </w:rPr>
      </w:pPr>
      <w:r w:rsidRPr="008F2689">
        <w:rPr>
          <w:szCs w:val="22"/>
        </w:rPr>
        <w:t>Oleksii SKUBKO (Mr.), Deputy Head, Department of International and Public Relations, State Intellectual Property Service of Ukraine (SIPS), Ukrainian Intellectual Property Institute (Ukrpatent), Ministry of Economic Development and Trade of Ukraine, Kyiv</w:t>
      </w:r>
    </w:p>
    <w:p w14:paraId="6541C17A" w14:textId="77777777" w:rsidR="008F2689" w:rsidRPr="008F2689" w:rsidRDefault="008F2689" w:rsidP="008F2689">
      <w:pPr>
        <w:rPr>
          <w:szCs w:val="22"/>
        </w:rPr>
      </w:pPr>
    </w:p>
    <w:p w14:paraId="26A8454E" w14:textId="77777777" w:rsidR="008F2689" w:rsidRPr="008F2689" w:rsidRDefault="008F2689" w:rsidP="008F2689">
      <w:pPr>
        <w:rPr>
          <w:szCs w:val="22"/>
        </w:rPr>
      </w:pPr>
      <w:r w:rsidRPr="008F2689">
        <w:rPr>
          <w:szCs w:val="22"/>
        </w:rPr>
        <w:t>Sergii TORIANIK (Mr.), Deputy Head, Department of Examination of Applications for Inventions, Utility Models and Topographies of Integrated Circuits, State Intellectual Property Service of Ukraine (SIPS), Ukrainian Intellectual Property Institute (Ukrpatent), Ministry of Economic Development and Trade of Ukraine, Kyiv</w:t>
      </w:r>
    </w:p>
    <w:p w14:paraId="20778EF7" w14:textId="77777777" w:rsidR="008F2689" w:rsidRPr="008F2689" w:rsidRDefault="008F2689" w:rsidP="008F2689">
      <w:pPr>
        <w:rPr>
          <w:szCs w:val="22"/>
        </w:rPr>
      </w:pPr>
    </w:p>
    <w:p w14:paraId="25B4541A" w14:textId="77777777" w:rsidR="008F2689" w:rsidRPr="008F2689" w:rsidRDefault="008F2689" w:rsidP="008F2689">
      <w:pPr>
        <w:rPr>
          <w:szCs w:val="22"/>
        </w:rPr>
      </w:pPr>
    </w:p>
    <w:p w14:paraId="120B3008" w14:textId="77777777" w:rsidR="008F2689" w:rsidRPr="008F2689" w:rsidRDefault="008F2689" w:rsidP="008F2689">
      <w:pPr>
        <w:rPr>
          <w:szCs w:val="22"/>
          <w:u w:val="single"/>
          <w:lang w:val="es-ES"/>
        </w:rPr>
      </w:pPr>
      <w:r w:rsidRPr="008F2689">
        <w:rPr>
          <w:szCs w:val="22"/>
          <w:u w:val="single"/>
          <w:lang w:val="es-ES"/>
        </w:rPr>
        <w:t>URUGUAY</w:t>
      </w:r>
    </w:p>
    <w:p w14:paraId="523E5A6D" w14:textId="77777777" w:rsidR="008F2689" w:rsidRPr="008F2689" w:rsidRDefault="008F2689" w:rsidP="008F2689">
      <w:pPr>
        <w:rPr>
          <w:szCs w:val="22"/>
          <w:u w:val="single"/>
          <w:lang w:val="es-ES"/>
        </w:rPr>
      </w:pPr>
    </w:p>
    <w:p w14:paraId="3D1FF84A" w14:textId="77777777" w:rsidR="008F2689" w:rsidRPr="008F2689" w:rsidRDefault="008F2689" w:rsidP="008F2689">
      <w:pPr>
        <w:rPr>
          <w:szCs w:val="22"/>
          <w:lang w:val="es-ES"/>
        </w:rPr>
      </w:pPr>
      <w:r w:rsidRPr="008F2689">
        <w:rPr>
          <w:szCs w:val="22"/>
          <w:lang w:val="es-ES"/>
        </w:rPr>
        <w:t>Juan BARBOZA (Sr.), Consejero, Misión Permanente ante la Organización Mundial del Comercio (OMC), Ginebra</w:t>
      </w:r>
    </w:p>
    <w:p w14:paraId="6D27B0A1" w14:textId="77777777" w:rsidR="008F2689" w:rsidRPr="008F2689" w:rsidRDefault="008F2689" w:rsidP="008F2689">
      <w:pPr>
        <w:rPr>
          <w:szCs w:val="22"/>
          <w:lang w:val="es-ES"/>
        </w:rPr>
      </w:pPr>
    </w:p>
    <w:p w14:paraId="26B002AE" w14:textId="77777777" w:rsidR="008F2689" w:rsidRPr="008F2689" w:rsidRDefault="008F2689" w:rsidP="008F2689">
      <w:pPr>
        <w:rPr>
          <w:szCs w:val="22"/>
          <w:lang w:val="es-ES"/>
        </w:rPr>
      </w:pPr>
    </w:p>
    <w:p w14:paraId="6C4F6E81" w14:textId="77777777" w:rsidR="008F2689" w:rsidRDefault="008F2689">
      <w:pPr>
        <w:rPr>
          <w:szCs w:val="22"/>
          <w:u w:val="single"/>
          <w:lang w:val="es-ES_tradnl"/>
        </w:rPr>
      </w:pPr>
      <w:r>
        <w:rPr>
          <w:szCs w:val="22"/>
          <w:u w:val="single"/>
          <w:lang w:val="es-ES_tradnl"/>
        </w:rPr>
        <w:br w:type="page"/>
      </w:r>
    </w:p>
    <w:p w14:paraId="4963A028" w14:textId="794522A8" w:rsidR="008F2689" w:rsidRPr="008F2689" w:rsidRDefault="008F2689" w:rsidP="008F2689">
      <w:pPr>
        <w:rPr>
          <w:szCs w:val="22"/>
          <w:u w:val="single"/>
          <w:lang w:val="es-ES_tradnl"/>
        </w:rPr>
      </w:pPr>
      <w:r w:rsidRPr="008F2689">
        <w:rPr>
          <w:szCs w:val="22"/>
          <w:u w:val="single"/>
          <w:lang w:val="es-ES_tradnl"/>
        </w:rPr>
        <w:lastRenderedPageBreak/>
        <w:t>VENEZUELA (RÉPUBLIQUE BOLIVARIENNE DU)/VENEZUELA (BOLIVARIAN REPUBLIC OF)</w:t>
      </w:r>
    </w:p>
    <w:p w14:paraId="0E03FB4C" w14:textId="77777777" w:rsidR="008F2689" w:rsidRPr="008F2689" w:rsidRDefault="008F2689" w:rsidP="008F2689">
      <w:pPr>
        <w:rPr>
          <w:szCs w:val="22"/>
          <w:u w:val="single"/>
          <w:lang w:val="es-ES_tradnl"/>
        </w:rPr>
      </w:pPr>
    </w:p>
    <w:p w14:paraId="49CC4124" w14:textId="77777777" w:rsidR="008F2689" w:rsidRPr="008F2689" w:rsidRDefault="008F2689" w:rsidP="008F2689">
      <w:pPr>
        <w:rPr>
          <w:szCs w:val="22"/>
          <w:lang w:val="es-ES"/>
        </w:rPr>
      </w:pPr>
      <w:r w:rsidRPr="008F2689">
        <w:rPr>
          <w:szCs w:val="22"/>
          <w:lang w:val="es-ES"/>
        </w:rPr>
        <w:t>Jorge VALERO (Sr.), Embajador, Representante Permanente, Misión Permanente, Ginebra</w:t>
      </w:r>
    </w:p>
    <w:p w14:paraId="3BEBD433" w14:textId="77777777" w:rsidR="008F2689" w:rsidRPr="008F2689" w:rsidRDefault="008F2689" w:rsidP="008F2689">
      <w:pPr>
        <w:rPr>
          <w:szCs w:val="22"/>
          <w:lang w:val="es-ES"/>
        </w:rPr>
      </w:pPr>
      <w:r w:rsidRPr="008F2689">
        <w:rPr>
          <w:szCs w:val="22"/>
          <w:u w:val="single"/>
          <w:lang w:val="es-ES"/>
        </w:rPr>
        <w:t xml:space="preserve">valeroj@onuginebra.gob.ve </w:t>
      </w:r>
    </w:p>
    <w:p w14:paraId="6138855D" w14:textId="77777777" w:rsidR="008F2689" w:rsidRPr="008F2689" w:rsidRDefault="008F2689" w:rsidP="008F2689">
      <w:pPr>
        <w:rPr>
          <w:szCs w:val="22"/>
          <w:lang w:val="es-ES"/>
        </w:rPr>
      </w:pPr>
    </w:p>
    <w:p w14:paraId="50611CA6" w14:textId="77777777" w:rsidR="008F2689" w:rsidRPr="008F2689" w:rsidRDefault="008F2689" w:rsidP="008F2689">
      <w:pPr>
        <w:rPr>
          <w:szCs w:val="22"/>
          <w:lang w:val="es-ES"/>
        </w:rPr>
      </w:pPr>
      <w:r w:rsidRPr="008F2689">
        <w:rPr>
          <w:szCs w:val="22"/>
          <w:lang w:val="es-ES"/>
        </w:rPr>
        <w:t>Violeta FONSECA OCAMPOS (Sra.), Ministro Consejero, Misión Permanente, Ginebra</w:t>
      </w:r>
    </w:p>
    <w:p w14:paraId="3894DA4E" w14:textId="77777777" w:rsidR="008F2689" w:rsidRPr="008F2689" w:rsidRDefault="008F2689" w:rsidP="008F2689">
      <w:pPr>
        <w:rPr>
          <w:szCs w:val="22"/>
          <w:u w:val="single"/>
          <w:lang w:val="es-ES"/>
        </w:rPr>
      </w:pPr>
      <w:r w:rsidRPr="008F2689">
        <w:rPr>
          <w:szCs w:val="22"/>
          <w:u w:val="single"/>
          <w:lang w:val="es-ES"/>
        </w:rPr>
        <w:t xml:space="preserve">fonsecav@onuginebra.gob.ve </w:t>
      </w:r>
    </w:p>
    <w:p w14:paraId="4187BF8C" w14:textId="77777777" w:rsidR="008F2689" w:rsidRPr="008F2689" w:rsidRDefault="008F2689" w:rsidP="008F2689">
      <w:pPr>
        <w:rPr>
          <w:szCs w:val="22"/>
          <w:u w:val="single"/>
          <w:lang w:val="es-ES"/>
        </w:rPr>
      </w:pPr>
    </w:p>
    <w:p w14:paraId="0FCC3634" w14:textId="77777777" w:rsidR="008F2689" w:rsidRPr="008F2689" w:rsidRDefault="008F2689" w:rsidP="008F2689">
      <w:pPr>
        <w:rPr>
          <w:szCs w:val="22"/>
          <w:lang w:val="es-ES"/>
        </w:rPr>
      </w:pPr>
      <w:r w:rsidRPr="008F2689">
        <w:rPr>
          <w:szCs w:val="22"/>
          <w:lang w:val="es-ES"/>
        </w:rPr>
        <w:t>Susana RAMÍREZ (Sra.), Directora, Registro de Propiedad Industrial, Ministerio del Poder Popular para Economía y Finanzas, Caracas</w:t>
      </w:r>
    </w:p>
    <w:p w14:paraId="2848224A" w14:textId="77777777" w:rsidR="008F2689" w:rsidRPr="008F2689" w:rsidRDefault="008F2689" w:rsidP="008F2689">
      <w:pPr>
        <w:rPr>
          <w:szCs w:val="22"/>
        </w:rPr>
      </w:pPr>
      <w:r w:rsidRPr="008F2689">
        <w:rPr>
          <w:szCs w:val="22"/>
          <w:u w:val="single"/>
        </w:rPr>
        <w:t xml:space="preserve">alucema.reyes@gmail.com </w:t>
      </w:r>
    </w:p>
    <w:p w14:paraId="7258299A" w14:textId="77777777" w:rsidR="008F2689" w:rsidRPr="008F2689" w:rsidRDefault="008F2689" w:rsidP="008F2689">
      <w:pPr>
        <w:rPr>
          <w:szCs w:val="22"/>
        </w:rPr>
      </w:pPr>
    </w:p>
    <w:p w14:paraId="3B40E60B" w14:textId="77777777" w:rsidR="008F2689" w:rsidRPr="008F2689" w:rsidRDefault="008F2689" w:rsidP="008F2689">
      <w:pPr>
        <w:rPr>
          <w:szCs w:val="22"/>
        </w:rPr>
      </w:pPr>
    </w:p>
    <w:p w14:paraId="43C5F974" w14:textId="77777777" w:rsidR="008F2689" w:rsidRPr="008F2689" w:rsidRDefault="008F2689" w:rsidP="008F2689">
      <w:pPr>
        <w:rPr>
          <w:szCs w:val="22"/>
          <w:u w:val="single"/>
        </w:rPr>
      </w:pPr>
      <w:r w:rsidRPr="008F2689">
        <w:rPr>
          <w:szCs w:val="22"/>
          <w:u w:val="single"/>
        </w:rPr>
        <w:t>VIET NAM</w:t>
      </w:r>
    </w:p>
    <w:p w14:paraId="1CFFBF98" w14:textId="77777777" w:rsidR="008F2689" w:rsidRPr="008F2689" w:rsidRDefault="008F2689" w:rsidP="008F2689">
      <w:pPr>
        <w:rPr>
          <w:szCs w:val="22"/>
          <w:u w:val="single"/>
        </w:rPr>
      </w:pPr>
    </w:p>
    <w:p w14:paraId="1A65E5A4" w14:textId="77777777" w:rsidR="008F2689" w:rsidRPr="008F2689" w:rsidRDefault="008F2689" w:rsidP="008F2689">
      <w:pPr>
        <w:rPr>
          <w:szCs w:val="22"/>
        </w:rPr>
      </w:pPr>
      <w:r w:rsidRPr="008F2689">
        <w:rPr>
          <w:szCs w:val="22"/>
        </w:rPr>
        <w:t>NGUYEN Thanh Tu (Ms.), Director, Patent Division No. 3, National Office of Intellectual Property of Viet Nam (NOIP), Ministry of Science and Technology, Hanoi</w:t>
      </w:r>
    </w:p>
    <w:p w14:paraId="522779A0" w14:textId="77777777" w:rsidR="008F2689" w:rsidRPr="008F2689" w:rsidRDefault="008F2689" w:rsidP="008F2689">
      <w:pPr>
        <w:rPr>
          <w:szCs w:val="22"/>
        </w:rPr>
      </w:pPr>
    </w:p>
    <w:p w14:paraId="4F71E00B" w14:textId="77777777" w:rsidR="008F2689" w:rsidRPr="008F2689" w:rsidRDefault="008F2689" w:rsidP="008F2689">
      <w:pPr>
        <w:rPr>
          <w:szCs w:val="22"/>
        </w:rPr>
      </w:pPr>
    </w:p>
    <w:p w14:paraId="5EACD592" w14:textId="77777777" w:rsidR="008F2689" w:rsidRPr="008F2689" w:rsidRDefault="008F2689" w:rsidP="008F2689">
      <w:pPr>
        <w:rPr>
          <w:szCs w:val="22"/>
          <w:u w:val="single"/>
        </w:rPr>
      </w:pPr>
      <w:r w:rsidRPr="008F2689">
        <w:rPr>
          <w:szCs w:val="22"/>
          <w:u w:val="single"/>
        </w:rPr>
        <w:t>YÉMEN/YEMEN</w:t>
      </w:r>
    </w:p>
    <w:p w14:paraId="278A1822" w14:textId="77777777" w:rsidR="008F2689" w:rsidRPr="008F2689" w:rsidRDefault="008F2689" w:rsidP="008F2689">
      <w:pPr>
        <w:rPr>
          <w:szCs w:val="22"/>
          <w:u w:val="single"/>
        </w:rPr>
      </w:pPr>
    </w:p>
    <w:p w14:paraId="77CC9EE0" w14:textId="77777777" w:rsidR="008F2689" w:rsidRPr="008F2689" w:rsidRDefault="008F2689" w:rsidP="008F2689">
      <w:pPr>
        <w:rPr>
          <w:szCs w:val="22"/>
        </w:rPr>
      </w:pPr>
      <w:r w:rsidRPr="008F2689">
        <w:rPr>
          <w:szCs w:val="22"/>
        </w:rPr>
        <w:t>Mohammed FAKHER (Mr.), First Secretary, Permanent Mission, Geneva</w:t>
      </w:r>
    </w:p>
    <w:p w14:paraId="7FF7DEFF" w14:textId="77777777" w:rsidR="008F2689" w:rsidRPr="008F2689" w:rsidRDefault="008F2689" w:rsidP="008F2689">
      <w:pPr>
        <w:rPr>
          <w:szCs w:val="22"/>
          <w:u w:val="single"/>
        </w:rPr>
      </w:pPr>
    </w:p>
    <w:p w14:paraId="6332E4EE" w14:textId="77777777" w:rsidR="008F2689" w:rsidRPr="008F2689" w:rsidRDefault="008F2689" w:rsidP="008F2689">
      <w:pPr>
        <w:rPr>
          <w:szCs w:val="22"/>
          <w:u w:val="single"/>
        </w:rPr>
      </w:pPr>
    </w:p>
    <w:p w14:paraId="328567E3" w14:textId="77777777" w:rsidR="008F2689" w:rsidRPr="008F2689" w:rsidRDefault="008F2689" w:rsidP="008F2689">
      <w:pPr>
        <w:rPr>
          <w:szCs w:val="22"/>
          <w:u w:val="single"/>
        </w:rPr>
      </w:pPr>
      <w:r w:rsidRPr="008F2689">
        <w:rPr>
          <w:szCs w:val="22"/>
          <w:u w:val="single"/>
        </w:rPr>
        <w:t>ZIMBABWE</w:t>
      </w:r>
    </w:p>
    <w:p w14:paraId="42EF38BF" w14:textId="77777777" w:rsidR="008F2689" w:rsidRPr="008F2689" w:rsidRDefault="008F2689" w:rsidP="008F2689">
      <w:pPr>
        <w:rPr>
          <w:szCs w:val="22"/>
          <w:u w:val="single"/>
        </w:rPr>
      </w:pPr>
    </w:p>
    <w:p w14:paraId="6E60C396" w14:textId="77777777" w:rsidR="008F2689" w:rsidRPr="008F2689" w:rsidRDefault="008F2689" w:rsidP="008F2689">
      <w:pPr>
        <w:rPr>
          <w:szCs w:val="22"/>
        </w:rPr>
      </w:pPr>
      <w:r w:rsidRPr="008F2689">
        <w:rPr>
          <w:szCs w:val="22"/>
        </w:rPr>
        <w:t>Vimbai Alice CHIKOMBA (Ms.), Counsellor, Permanent Mission, Geneva</w:t>
      </w:r>
    </w:p>
    <w:p w14:paraId="113C4748" w14:textId="77777777" w:rsidR="008F2689" w:rsidRPr="008F2689" w:rsidRDefault="008F2689" w:rsidP="008F2689">
      <w:pPr>
        <w:rPr>
          <w:szCs w:val="22"/>
          <w:u w:val="single"/>
          <w:lang w:val="fr-FR"/>
        </w:rPr>
      </w:pPr>
      <w:r w:rsidRPr="008F2689">
        <w:rPr>
          <w:rFonts w:cs="Times New Roman"/>
          <w:szCs w:val="22"/>
          <w:u w:val="single"/>
          <w:lang w:val="fr-FR"/>
        </w:rPr>
        <w:t>vimbaialice@gmail.com</w:t>
      </w:r>
    </w:p>
    <w:p w14:paraId="50875D50" w14:textId="77777777" w:rsidR="008F2689" w:rsidRPr="008F2689" w:rsidRDefault="008F2689" w:rsidP="008F2689">
      <w:pPr>
        <w:rPr>
          <w:szCs w:val="22"/>
          <w:lang w:val="fr-FR"/>
        </w:rPr>
      </w:pPr>
    </w:p>
    <w:p w14:paraId="74139CD4" w14:textId="77777777" w:rsidR="008F2689" w:rsidRPr="008F2689" w:rsidRDefault="008F2689" w:rsidP="008F2689">
      <w:pPr>
        <w:rPr>
          <w:szCs w:val="22"/>
          <w:lang w:val="fr-FR"/>
        </w:rPr>
      </w:pPr>
    </w:p>
    <w:p w14:paraId="2F7457E5" w14:textId="77777777" w:rsidR="008F2689" w:rsidRPr="008F2689" w:rsidRDefault="008F2689" w:rsidP="008F2689">
      <w:pPr>
        <w:rPr>
          <w:szCs w:val="22"/>
          <w:lang w:val="fr-FR"/>
        </w:rPr>
      </w:pPr>
    </w:p>
    <w:p w14:paraId="1D5CAECE" w14:textId="77777777" w:rsidR="008F2689" w:rsidRPr="008F2689" w:rsidRDefault="008F2689" w:rsidP="008F2689">
      <w:pPr>
        <w:rPr>
          <w:caps/>
          <w:szCs w:val="22"/>
          <w:u w:val="single"/>
          <w:lang w:val="fr-FR"/>
        </w:rPr>
      </w:pPr>
      <w:r w:rsidRPr="008F2689">
        <w:rPr>
          <w:szCs w:val="22"/>
          <w:lang w:val="fr-FR"/>
        </w:rPr>
        <w:t xml:space="preserve">II.  </w:t>
      </w:r>
      <w:r w:rsidRPr="008F2689">
        <w:rPr>
          <w:caps/>
          <w:szCs w:val="22"/>
          <w:u w:val="single"/>
          <w:lang w:val="fr-FR"/>
        </w:rPr>
        <w:t>DÉlÉgation SpÉciale/Special Delegation</w:t>
      </w:r>
    </w:p>
    <w:p w14:paraId="07AADAAC" w14:textId="77777777" w:rsidR="008F2689" w:rsidRPr="008F2689" w:rsidRDefault="008F2689" w:rsidP="008F2689">
      <w:pPr>
        <w:rPr>
          <w:caps/>
          <w:szCs w:val="22"/>
          <w:u w:val="single"/>
          <w:lang w:val="fr-FR"/>
        </w:rPr>
      </w:pPr>
    </w:p>
    <w:p w14:paraId="4093B70D" w14:textId="77777777" w:rsidR="008F2689" w:rsidRPr="008F2689" w:rsidRDefault="008F2689" w:rsidP="008F2689">
      <w:pPr>
        <w:rPr>
          <w:caps/>
          <w:szCs w:val="22"/>
          <w:u w:val="single"/>
          <w:lang w:val="fr-FR"/>
        </w:rPr>
      </w:pPr>
    </w:p>
    <w:p w14:paraId="7DE23AE5" w14:textId="77777777" w:rsidR="008F2689" w:rsidRPr="008F2689" w:rsidRDefault="008F2689" w:rsidP="008F2689">
      <w:pPr>
        <w:rPr>
          <w:szCs w:val="22"/>
          <w:u w:val="single"/>
          <w:lang w:val="fr-FR"/>
        </w:rPr>
      </w:pPr>
      <w:r w:rsidRPr="008F2689">
        <w:rPr>
          <w:szCs w:val="22"/>
          <w:u w:val="single"/>
          <w:lang w:val="fr-FR"/>
        </w:rPr>
        <w:t xml:space="preserve">UNION EUROPÉENNE (UE)/EUROPEAN UNION (EU) </w:t>
      </w:r>
    </w:p>
    <w:p w14:paraId="6AFA66D7" w14:textId="77777777" w:rsidR="008F2689" w:rsidRPr="008F2689" w:rsidRDefault="008F2689" w:rsidP="008F2689">
      <w:pPr>
        <w:rPr>
          <w:szCs w:val="22"/>
          <w:u w:val="single"/>
          <w:lang w:val="fr-FR"/>
        </w:rPr>
      </w:pPr>
    </w:p>
    <w:p w14:paraId="2348257E" w14:textId="77777777" w:rsidR="008F2689" w:rsidRPr="008F2689" w:rsidRDefault="008F2689" w:rsidP="008F2689">
      <w:pPr>
        <w:rPr>
          <w:szCs w:val="22"/>
        </w:rPr>
      </w:pPr>
      <w:r w:rsidRPr="008F2689">
        <w:rPr>
          <w:szCs w:val="22"/>
        </w:rPr>
        <w:t>Oliver HALL ALLEN (Mr.), Minister Counsellor, Intellectual Property, Permanent Delegation, Geneva</w:t>
      </w:r>
    </w:p>
    <w:p w14:paraId="21D30F18" w14:textId="77777777" w:rsidR="008F2689" w:rsidRPr="008F2689" w:rsidRDefault="008F2689" w:rsidP="008F2689">
      <w:pPr>
        <w:rPr>
          <w:szCs w:val="22"/>
        </w:rPr>
      </w:pPr>
    </w:p>
    <w:p w14:paraId="38F6C7AA" w14:textId="77777777" w:rsidR="008F2689" w:rsidRPr="008F2689" w:rsidRDefault="008F2689" w:rsidP="008F2689">
      <w:pPr>
        <w:rPr>
          <w:szCs w:val="22"/>
        </w:rPr>
      </w:pPr>
      <w:r w:rsidRPr="008F2689">
        <w:rPr>
          <w:szCs w:val="22"/>
        </w:rPr>
        <w:t>Krisztina KOVÁCS (Ms.), Policy Officer, Directorate General for Internal Market, Industry, Entrepreneurship and SMEs, European Commission, Brussels</w:t>
      </w:r>
    </w:p>
    <w:p w14:paraId="6E568438" w14:textId="77777777" w:rsidR="008F2689" w:rsidRPr="008F2689" w:rsidRDefault="008F2689" w:rsidP="008F2689">
      <w:pPr>
        <w:rPr>
          <w:szCs w:val="22"/>
        </w:rPr>
      </w:pPr>
    </w:p>
    <w:p w14:paraId="081B52C8" w14:textId="77777777" w:rsidR="008F2689" w:rsidRPr="008F2689" w:rsidRDefault="008F2689" w:rsidP="008F2689">
      <w:pPr>
        <w:rPr>
          <w:szCs w:val="22"/>
        </w:rPr>
      </w:pPr>
      <w:r w:rsidRPr="008F2689">
        <w:rPr>
          <w:szCs w:val="22"/>
        </w:rPr>
        <w:t>Jonas HAKANSSON (Mr.), Assistant, Permanent Delegation, Geneva</w:t>
      </w:r>
    </w:p>
    <w:p w14:paraId="1B436E7E" w14:textId="77777777" w:rsidR="008F2689" w:rsidRPr="008F2689" w:rsidRDefault="008F2689" w:rsidP="008F2689">
      <w:pPr>
        <w:rPr>
          <w:szCs w:val="22"/>
        </w:rPr>
      </w:pPr>
    </w:p>
    <w:p w14:paraId="04F29538" w14:textId="77777777" w:rsidR="008F2689" w:rsidRPr="008F2689" w:rsidRDefault="008F2689" w:rsidP="008F2689">
      <w:pPr>
        <w:rPr>
          <w:szCs w:val="22"/>
        </w:rPr>
      </w:pPr>
      <w:r w:rsidRPr="008F2689">
        <w:rPr>
          <w:szCs w:val="22"/>
        </w:rPr>
        <w:t>Angela PESTALOZZI (Ms.), Intern, Permanent Delegation, Geneva</w:t>
      </w:r>
    </w:p>
    <w:p w14:paraId="695336B8" w14:textId="77777777" w:rsidR="008F2689" w:rsidRPr="008F2689" w:rsidRDefault="008F2689" w:rsidP="008F2689">
      <w:pPr>
        <w:rPr>
          <w:szCs w:val="22"/>
          <w:lang w:eastAsia="en-US"/>
        </w:rPr>
      </w:pPr>
    </w:p>
    <w:p w14:paraId="38672595" w14:textId="77777777" w:rsidR="008F2689" w:rsidRPr="008F2689" w:rsidRDefault="008F2689" w:rsidP="008F2689">
      <w:pPr>
        <w:rPr>
          <w:szCs w:val="22"/>
        </w:rPr>
      </w:pPr>
    </w:p>
    <w:p w14:paraId="68199ED1" w14:textId="77777777" w:rsidR="008F2689" w:rsidRPr="008F2689" w:rsidRDefault="008F2689" w:rsidP="008F2689">
      <w:pPr>
        <w:rPr>
          <w:szCs w:val="22"/>
        </w:rPr>
      </w:pPr>
    </w:p>
    <w:p w14:paraId="39EEA206" w14:textId="77777777" w:rsidR="008F2689" w:rsidRPr="008F2689" w:rsidRDefault="008F2689" w:rsidP="008F2689">
      <w:pPr>
        <w:rPr>
          <w:szCs w:val="22"/>
          <w:lang w:eastAsia="en-US"/>
        </w:rPr>
      </w:pPr>
    </w:p>
    <w:p w14:paraId="12CAA1D0" w14:textId="77777777" w:rsidR="008F2689" w:rsidRPr="008F2689" w:rsidRDefault="008F2689" w:rsidP="008F2689">
      <w:pPr>
        <w:ind w:left="360" w:hanging="360"/>
        <w:rPr>
          <w:szCs w:val="22"/>
          <w:lang w:eastAsia="en-US"/>
        </w:rPr>
      </w:pPr>
      <w:r w:rsidRPr="008F2689">
        <w:rPr>
          <w:szCs w:val="22"/>
          <w:lang w:eastAsia="en-US"/>
        </w:rPr>
        <w:br w:type="page"/>
      </w:r>
    </w:p>
    <w:p w14:paraId="02AE760B" w14:textId="77777777" w:rsidR="008F2689" w:rsidRPr="008F2689" w:rsidRDefault="008F2689" w:rsidP="008F2689">
      <w:pPr>
        <w:ind w:left="360" w:hanging="360"/>
        <w:rPr>
          <w:szCs w:val="22"/>
        </w:rPr>
      </w:pPr>
      <w:r w:rsidRPr="008F2689">
        <w:rPr>
          <w:szCs w:val="22"/>
        </w:rPr>
        <w:lastRenderedPageBreak/>
        <w:t>III</w:t>
      </w:r>
      <w:proofErr w:type="gramStart"/>
      <w:r w:rsidRPr="008F2689">
        <w:rPr>
          <w:szCs w:val="22"/>
        </w:rPr>
        <w:t xml:space="preserve">.  </w:t>
      </w:r>
      <w:r w:rsidRPr="008F2689">
        <w:rPr>
          <w:szCs w:val="22"/>
          <w:u w:val="single"/>
        </w:rPr>
        <w:t>ORGANISATIONS</w:t>
      </w:r>
      <w:proofErr w:type="gramEnd"/>
      <w:r w:rsidRPr="008F2689">
        <w:rPr>
          <w:szCs w:val="22"/>
          <w:u w:val="single"/>
        </w:rPr>
        <w:t xml:space="preserve"> INTERNATIONALES INTERGOUVERNEMENTALES/</w:t>
      </w:r>
      <w:r w:rsidRPr="008F2689">
        <w:rPr>
          <w:szCs w:val="22"/>
          <w:u w:val="single"/>
        </w:rPr>
        <w:br/>
      </w:r>
      <w:r w:rsidRPr="008F2689">
        <w:rPr>
          <w:noProof/>
          <w:szCs w:val="22"/>
          <w:u w:val="single"/>
        </w:rPr>
        <w:t>INTERNATIONAL INTERGOVERNMENTAL ORGANIZATIONS</w:t>
      </w:r>
    </w:p>
    <w:p w14:paraId="79F3306D" w14:textId="77777777" w:rsidR="008F2689" w:rsidRPr="008F2689" w:rsidRDefault="008F2689" w:rsidP="008F2689">
      <w:pPr>
        <w:ind w:left="426" w:hanging="426"/>
        <w:outlineLvl w:val="7"/>
        <w:rPr>
          <w:rFonts w:eastAsia="Times New Roman"/>
          <w:iCs/>
          <w:szCs w:val="22"/>
          <w:lang w:eastAsia="en-US"/>
        </w:rPr>
      </w:pPr>
    </w:p>
    <w:p w14:paraId="0195BACB" w14:textId="77777777" w:rsidR="008F2689" w:rsidRPr="008F2689" w:rsidRDefault="008F2689" w:rsidP="008F2689">
      <w:pPr>
        <w:rPr>
          <w:szCs w:val="22"/>
        </w:rPr>
      </w:pPr>
    </w:p>
    <w:p w14:paraId="682BA515" w14:textId="77777777" w:rsidR="008F2689" w:rsidRPr="00D55FB2" w:rsidRDefault="008F2689" w:rsidP="008F2689">
      <w:pPr>
        <w:rPr>
          <w:szCs w:val="22"/>
          <w:u w:val="single"/>
        </w:rPr>
      </w:pPr>
      <w:r w:rsidRPr="00D55FB2">
        <w:rPr>
          <w:szCs w:val="22"/>
          <w:u w:val="single"/>
        </w:rPr>
        <w:t xml:space="preserve">CENTRE SUD (CS)/SOUTH CENTRE (SC) </w:t>
      </w:r>
    </w:p>
    <w:p w14:paraId="6D68FE54" w14:textId="77777777" w:rsidR="008F2689" w:rsidRPr="00D55FB2" w:rsidRDefault="008F2689" w:rsidP="008F2689">
      <w:pPr>
        <w:rPr>
          <w:szCs w:val="22"/>
          <w:u w:val="single"/>
        </w:rPr>
      </w:pPr>
    </w:p>
    <w:p w14:paraId="6FF1D0CD" w14:textId="77777777" w:rsidR="008F2689" w:rsidRPr="008F2689" w:rsidRDefault="008F2689" w:rsidP="008F2689">
      <w:pPr>
        <w:rPr>
          <w:szCs w:val="22"/>
        </w:rPr>
      </w:pPr>
      <w:r w:rsidRPr="008F2689">
        <w:rPr>
          <w:szCs w:val="22"/>
        </w:rPr>
        <w:t>Victor PINTO IDO (Mr.), Intern, Development, Innovation and Intellectual Property Programme, Geneva</w:t>
      </w:r>
    </w:p>
    <w:p w14:paraId="2AE44514" w14:textId="77777777" w:rsidR="008F2689" w:rsidRPr="008F2689" w:rsidRDefault="008F2689" w:rsidP="008F2689">
      <w:pPr>
        <w:rPr>
          <w:szCs w:val="22"/>
        </w:rPr>
      </w:pPr>
      <w:r w:rsidRPr="008F2689">
        <w:rPr>
          <w:szCs w:val="22"/>
          <w:u w:val="single"/>
        </w:rPr>
        <w:t xml:space="preserve">ido@southcentre.int </w:t>
      </w:r>
    </w:p>
    <w:p w14:paraId="123AECCE" w14:textId="77777777" w:rsidR="008F2689" w:rsidRPr="008F2689" w:rsidRDefault="008F2689" w:rsidP="008F2689">
      <w:pPr>
        <w:rPr>
          <w:szCs w:val="22"/>
        </w:rPr>
      </w:pPr>
    </w:p>
    <w:p w14:paraId="799B5AD2" w14:textId="77777777" w:rsidR="008F2689" w:rsidRPr="008F2689" w:rsidRDefault="008F2689" w:rsidP="008F2689">
      <w:pPr>
        <w:rPr>
          <w:szCs w:val="22"/>
        </w:rPr>
      </w:pPr>
    </w:p>
    <w:p w14:paraId="57F82F23" w14:textId="77777777" w:rsidR="008F2689" w:rsidRPr="008F2689" w:rsidRDefault="008F2689" w:rsidP="008F2689">
      <w:pPr>
        <w:rPr>
          <w:szCs w:val="22"/>
          <w:u w:val="single"/>
        </w:rPr>
      </w:pPr>
      <w:r w:rsidRPr="008F2689">
        <w:rPr>
          <w:szCs w:val="22"/>
          <w:u w:val="single"/>
        </w:rPr>
        <w:t xml:space="preserve">OFFICE DES BREVETS DU CONSEIL DE COOPÉRATION DES ÉTATS ARABES DU GOLFE (CCG)/PATENT OFFICE OF THE COOPERATION COUNCIL FOR THE ARAB STATES OF THE GULF (GCC PATENT OFFICE) </w:t>
      </w:r>
    </w:p>
    <w:p w14:paraId="67352D80" w14:textId="77777777" w:rsidR="008F2689" w:rsidRPr="008F2689" w:rsidRDefault="008F2689" w:rsidP="008F2689">
      <w:pPr>
        <w:rPr>
          <w:szCs w:val="22"/>
          <w:u w:val="single"/>
        </w:rPr>
      </w:pPr>
    </w:p>
    <w:p w14:paraId="7E1F74E4" w14:textId="77777777" w:rsidR="008F2689" w:rsidRPr="008F2689" w:rsidRDefault="008F2689" w:rsidP="008F2689">
      <w:pPr>
        <w:rPr>
          <w:szCs w:val="22"/>
        </w:rPr>
      </w:pPr>
      <w:r w:rsidRPr="008F2689">
        <w:rPr>
          <w:szCs w:val="22"/>
        </w:rPr>
        <w:t>Bander ALTHOBITY (Mr.), Head, Initiatives and Projects Section, Riyadh</w:t>
      </w:r>
    </w:p>
    <w:p w14:paraId="17D45687" w14:textId="77777777" w:rsidR="008F2689" w:rsidRPr="008F2689" w:rsidRDefault="008F2689" w:rsidP="008F2689">
      <w:pPr>
        <w:rPr>
          <w:szCs w:val="22"/>
          <w:u w:val="single"/>
        </w:rPr>
      </w:pPr>
      <w:r w:rsidRPr="008F2689">
        <w:rPr>
          <w:szCs w:val="22"/>
          <w:u w:val="single"/>
        </w:rPr>
        <w:t xml:space="preserve">bthobity@gccsg.org </w:t>
      </w:r>
    </w:p>
    <w:p w14:paraId="48082AB8" w14:textId="77777777" w:rsidR="008F2689" w:rsidRPr="008F2689" w:rsidRDefault="008F2689" w:rsidP="008F2689">
      <w:pPr>
        <w:rPr>
          <w:szCs w:val="22"/>
        </w:rPr>
      </w:pPr>
    </w:p>
    <w:p w14:paraId="7C5BBF17" w14:textId="77777777" w:rsidR="008F2689" w:rsidRPr="008F2689" w:rsidRDefault="008F2689" w:rsidP="008F2689">
      <w:pPr>
        <w:rPr>
          <w:szCs w:val="22"/>
        </w:rPr>
      </w:pPr>
      <w:r w:rsidRPr="008F2689">
        <w:rPr>
          <w:szCs w:val="22"/>
        </w:rPr>
        <w:t>Ahmed ALHINAI (Mr.), Patent Examiner, Riyadh</w:t>
      </w:r>
    </w:p>
    <w:p w14:paraId="66BEC4EC" w14:textId="77777777" w:rsidR="008F2689" w:rsidRPr="008F2689" w:rsidRDefault="008F2689" w:rsidP="008F2689">
      <w:pPr>
        <w:rPr>
          <w:szCs w:val="22"/>
        </w:rPr>
      </w:pPr>
      <w:r w:rsidRPr="008F2689">
        <w:rPr>
          <w:szCs w:val="22"/>
          <w:u w:val="single"/>
        </w:rPr>
        <w:t xml:space="preserve">ahinai@gccsg.org </w:t>
      </w:r>
    </w:p>
    <w:p w14:paraId="3F957D68" w14:textId="77777777" w:rsidR="008F2689" w:rsidRPr="008F2689" w:rsidRDefault="008F2689" w:rsidP="008F2689">
      <w:pPr>
        <w:rPr>
          <w:szCs w:val="22"/>
        </w:rPr>
      </w:pPr>
    </w:p>
    <w:p w14:paraId="64F8D94B" w14:textId="77777777" w:rsidR="008F2689" w:rsidRPr="008F2689" w:rsidRDefault="008F2689" w:rsidP="008F2689">
      <w:pPr>
        <w:rPr>
          <w:szCs w:val="22"/>
        </w:rPr>
      </w:pPr>
    </w:p>
    <w:p w14:paraId="39B4FC45" w14:textId="77777777" w:rsidR="008F2689" w:rsidRPr="008F2689" w:rsidRDefault="008F2689" w:rsidP="008F2689">
      <w:pPr>
        <w:rPr>
          <w:szCs w:val="22"/>
          <w:u w:val="single"/>
        </w:rPr>
      </w:pPr>
      <w:r w:rsidRPr="008F2689">
        <w:rPr>
          <w:szCs w:val="22"/>
          <w:u w:val="single"/>
        </w:rPr>
        <w:t xml:space="preserve">ORGANISATION DE COOPÉRATION ISLAMIQUE (OCI)/ORGANIZATION OF ISLAMIC COOPERATION (OIC) </w:t>
      </w:r>
    </w:p>
    <w:p w14:paraId="6F3EBDBA" w14:textId="77777777" w:rsidR="008F2689" w:rsidRPr="008F2689" w:rsidRDefault="008F2689" w:rsidP="008F2689">
      <w:pPr>
        <w:rPr>
          <w:szCs w:val="22"/>
          <w:u w:val="single"/>
        </w:rPr>
      </w:pPr>
    </w:p>
    <w:p w14:paraId="55018088" w14:textId="77777777" w:rsidR="008F2689" w:rsidRPr="008F2689" w:rsidRDefault="008F2689" w:rsidP="008F2689">
      <w:pPr>
        <w:rPr>
          <w:szCs w:val="22"/>
        </w:rPr>
      </w:pPr>
      <w:r w:rsidRPr="008F2689">
        <w:rPr>
          <w:szCs w:val="22"/>
        </w:rPr>
        <w:t>Halim GRABUS (Mr.), Counsellor, Geneva</w:t>
      </w:r>
    </w:p>
    <w:p w14:paraId="35ACB3E7" w14:textId="77777777" w:rsidR="008F2689" w:rsidRPr="008F2689" w:rsidRDefault="008F2689" w:rsidP="008F2689">
      <w:pPr>
        <w:rPr>
          <w:szCs w:val="22"/>
        </w:rPr>
      </w:pPr>
      <w:r w:rsidRPr="008F2689">
        <w:rPr>
          <w:szCs w:val="22"/>
          <w:u w:val="single"/>
        </w:rPr>
        <w:t xml:space="preserve">hgrabus@oic-oci.org </w:t>
      </w:r>
    </w:p>
    <w:p w14:paraId="3D7E7E3C" w14:textId="77777777" w:rsidR="008F2689" w:rsidRPr="008F2689" w:rsidRDefault="008F2689" w:rsidP="008F2689">
      <w:pPr>
        <w:rPr>
          <w:szCs w:val="22"/>
        </w:rPr>
      </w:pPr>
    </w:p>
    <w:p w14:paraId="38BD8B0E" w14:textId="77777777" w:rsidR="008F2689" w:rsidRPr="008F2689" w:rsidRDefault="008F2689" w:rsidP="008F2689">
      <w:pPr>
        <w:rPr>
          <w:szCs w:val="22"/>
        </w:rPr>
      </w:pPr>
    </w:p>
    <w:p w14:paraId="5A8C67F5" w14:textId="77777777" w:rsidR="008F2689" w:rsidRPr="008F2689" w:rsidRDefault="008F2689" w:rsidP="008F2689">
      <w:pPr>
        <w:rPr>
          <w:szCs w:val="22"/>
          <w:u w:val="single"/>
        </w:rPr>
      </w:pPr>
      <w:r w:rsidRPr="008F2689">
        <w:rPr>
          <w:szCs w:val="22"/>
          <w:u w:val="single"/>
        </w:rPr>
        <w:t xml:space="preserve">ORGANISATION DES NATIONS UNIES POUR L’ALIMENTATION ET L’AGRICULTURE (FAO)/FOOD AND AGRICULTURE ORGANIZATION OF THE UNITED NATIONS (FAO) </w:t>
      </w:r>
    </w:p>
    <w:p w14:paraId="577D13F8" w14:textId="77777777" w:rsidR="008F2689" w:rsidRPr="008F2689" w:rsidRDefault="008F2689" w:rsidP="008F2689">
      <w:pPr>
        <w:rPr>
          <w:szCs w:val="22"/>
          <w:u w:val="single"/>
        </w:rPr>
      </w:pPr>
    </w:p>
    <w:p w14:paraId="7473F57F" w14:textId="77777777" w:rsidR="008F2689" w:rsidRPr="008F2689" w:rsidRDefault="008F2689" w:rsidP="008F2689">
      <w:pPr>
        <w:rPr>
          <w:szCs w:val="22"/>
        </w:rPr>
      </w:pPr>
      <w:r w:rsidRPr="008F2689">
        <w:rPr>
          <w:szCs w:val="22"/>
        </w:rPr>
        <w:t>Tobias KIENE (Mr.), Technical Officer, International Treaty on Plant Genetic Resources for Food and Agriculture, Rome</w:t>
      </w:r>
    </w:p>
    <w:p w14:paraId="1F9DF243" w14:textId="77777777" w:rsidR="008F2689" w:rsidRPr="008F2689" w:rsidRDefault="008F2689" w:rsidP="008F2689">
      <w:pPr>
        <w:rPr>
          <w:szCs w:val="22"/>
        </w:rPr>
      </w:pPr>
    </w:p>
    <w:p w14:paraId="0963C830" w14:textId="77777777" w:rsidR="008F2689" w:rsidRPr="008F2689" w:rsidRDefault="008F2689" w:rsidP="008F2689">
      <w:pPr>
        <w:rPr>
          <w:szCs w:val="22"/>
        </w:rPr>
      </w:pPr>
    </w:p>
    <w:p w14:paraId="540396BA" w14:textId="77777777" w:rsidR="008F2689" w:rsidRPr="008F2689" w:rsidRDefault="008F2689" w:rsidP="008F2689">
      <w:pPr>
        <w:rPr>
          <w:szCs w:val="22"/>
          <w:u w:val="single"/>
          <w:lang w:val="fr-CH"/>
        </w:rPr>
      </w:pPr>
      <w:r w:rsidRPr="008F2689">
        <w:rPr>
          <w:szCs w:val="22"/>
          <w:u w:val="single"/>
          <w:lang w:val="fr-CH"/>
        </w:rPr>
        <w:t xml:space="preserve">ORGANISATION RÉGIONALE AFRICAINE DE LA PROPRIÉTÉ INTELLECTUELLE (ARIPO)/AFRICAN REGIONAL INTELLECTUAL PROPERTY ORGANIZATION (ARIPO) </w:t>
      </w:r>
    </w:p>
    <w:p w14:paraId="28BA4DBD" w14:textId="77777777" w:rsidR="008F2689" w:rsidRPr="008F2689" w:rsidRDefault="008F2689" w:rsidP="008F2689">
      <w:pPr>
        <w:rPr>
          <w:szCs w:val="22"/>
          <w:u w:val="single"/>
          <w:lang w:val="fr-CH"/>
        </w:rPr>
      </w:pPr>
    </w:p>
    <w:p w14:paraId="0E452248" w14:textId="77777777" w:rsidR="008F2689" w:rsidRPr="008F2689" w:rsidRDefault="008F2689" w:rsidP="008F2689">
      <w:pPr>
        <w:rPr>
          <w:szCs w:val="22"/>
        </w:rPr>
      </w:pPr>
      <w:r w:rsidRPr="008F2689">
        <w:rPr>
          <w:szCs w:val="22"/>
        </w:rPr>
        <w:t>Emmanuel SACKEY (Mr.), Intellectual Property Development Executive, Harare</w:t>
      </w:r>
    </w:p>
    <w:p w14:paraId="0D40D6BC" w14:textId="77777777" w:rsidR="008F2689" w:rsidRPr="008F2689" w:rsidRDefault="008F2689" w:rsidP="008F2689">
      <w:pPr>
        <w:rPr>
          <w:szCs w:val="22"/>
        </w:rPr>
      </w:pPr>
    </w:p>
    <w:p w14:paraId="0B7AB514" w14:textId="77777777" w:rsidR="008F2689" w:rsidRPr="008F2689" w:rsidRDefault="008F2689" w:rsidP="008F2689">
      <w:pPr>
        <w:rPr>
          <w:szCs w:val="22"/>
        </w:rPr>
      </w:pPr>
    </w:p>
    <w:p w14:paraId="7D817E61" w14:textId="77777777" w:rsidR="008F2689" w:rsidRPr="008F2689" w:rsidRDefault="008F2689" w:rsidP="008F2689">
      <w:pPr>
        <w:rPr>
          <w:szCs w:val="22"/>
          <w:u w:val="single"/>
        </w:rPr>
      </w:pPr>
      <w:r w:rsidRPr="008F2689">
        <w:rPr>
          <w:szCs w:val="22"/>
          <w:u w:val="single"/>
        </w:rPr>
        <w:t xml:space="preserve">UNION AFRICAINE (UA)/AFRICAN UNION (AU) </w:t>
      </w:r>
    </w:p>
    <w:p w14:paraId="6BDA3F54" w14:textId="77777777" w:rsidR="008F2689" w:rsidRPr="008F2689" w:rsidRDefault="008F2689" w:rsidP="008F2689">
      <w:pPr>
        <w:rPr>
          <w:szCs w:val="22"/>
          <w:u w:val="single"/>
        </w:rPr>
      </w:pPr>
    </w:p>
    <w:p w14:paraId="2EBC6F87" w14:textId="77777777" w:rsidR="008F2689" w:rsidRPr="008F2689" w:rsidRDefault="008F2689" w:rsidP="008F2689">
      <w:pPr>
        <w:rPr>
          <w:szCs w:val="22"/>
        </w:rPr>
      </w:pPr>
      <w:r w:rsidRPr="008F2689">
        <w:rPr>
          <w:szCs w:val="22"/>
        </w:rPr>
        <w:t>Georges NAMEKONG (Mr.), Senior Economist, Geneva</w:t>
      </w:r>
    </w:p>
    <w:p w14:paraId="0E0F6B2F" w14:textId="77777777" w:rsidR="008F2689" w:rsidRPr="008F2689" w:rsidRDefault="008F2689" w:rsidP="008F2689">
      <w:pPr>
        <w:rPr>
          <w:szCs w:val="22"/>
        </w:rPr>
      </w:pPr>
      <w:r w:rsidRPr="008F2689">
        <w:rPr>
          <w:szCs w:val="22"/>
          <w:u w:val="single"/>
        </w:rPr>
        <w:t xml:space="preserve">namekongg@africa-union.org </w:t>
      </w:r>
    </w:p>
    <w:p w14:paraId="008F9516" w14:textId="77777777" w:rsidR="008F2689" w:rsidRPr="008F2689" w:rsidRDefault="008F2689" w:rsidP="008F2689">
      <w:pPr>
        <w:rPr>
          <w:szCs w:val="22"/>
        </w:rPr>
      </w:pPr>
    </w:p>
    <w:p w14:paraId="1F572A83" w14:textId="77777777" w:rsidR="008F2689" w:rsidRPr="008F2689" w:rsidRDefault="008F2689" w:rsidP="008F2689">
      <w:pPr>
        <w:rPr>
          <w:szCs w:val="22"/>
        </w:rPr>
      </w:pPr>
      <w:r w:rsidRPr="008F2689">
        <w:rPr>
          <w:szCs w:val="22"/>
        </w:rPr>
        <w:t>Josseline NEMGNE NOKAM (Ms.), Intern, Intellectual Property Specialist, Permanent Delegation, Geneva</w:t>
      </w:r>
    </w:p>
    <w:p w14:paraId="6E069BEF" w14:textId="77777777" w:rsidR="008F2689" w:rsidRPr="008F2689" w:rsidRDefault="008F2689" w:rsidP="008F2689">
      <w:pPr>
        <w:rPr>
          <w:lang w:eastAsia="en-US"/>
        </w:rPr>
      </w:pPr>
    </w:p>
    <w:p w14:paraId="0E991BF2" w14:textId="77777777" w:rsidR="008F2689" w:rsidRPr="008F2689" w:rsidRDefault="008F2689" w:rsidP="008F2689">
      <w:pPr>
        <w:ind w:left="426" w:hanging="426"/>
        <w:rPr>
          <w:caps/>
          <w:noProof/>
          <w:szCs w:val="22"/>
        </w:rPr>
      </w:pPr>
    </w:p>
    <w:p w14:paraId="22D1D53A" w14:textId="77777777" w:rsidR="008F2689" w:rsidRPr="008F2689" w:rsidRDefault="008F2689" w:rsidP="008F2689">
      <w:pPr>
        <w:rPr>
          <w:caps/>
          <w:noProof/>
          <w:szCs w:val="22"/>
        </w:rPr>
      </w:pPr>
      <w:r w:rsidRPr="008F2689">
        <w:rPr>
          <w:caps/>
          <w:noProof/>
          <w:szCs w:val="22"/>
        </w:rPr>
        <w:br w:type="page"/>
      </w:r>
    </w:p>
    <w:p w14:paraId="66EDE264" w14:textId="77777777" w:rsidR="008F2689" w:rsidRPr="008F2689" w:rsidRDefault="008F2689" w:rsidP="008F2689">
      <w:pPr>
        <w:ind w:left="360" w:hanging="360"/>
        <w:rPr>
          <w:caps/>
          <w:noProof/>
          <w:szCs w:val="22"/>
          <w:u w:val="single"/>
          <w:lang w:val="fr-FR"/>
        </w:rPr>
      </w:pPr>
      <w:r w:rsidRPr="008F2689">
        <w:rPr>
          <w:caps/>
          <w:noProof/>
          <w:szCs w:val="22"/>
          <w:lang w:val="fr-FR"/>
        </w:rPr>
        <w:lastRenderedPageBreak/>
        <w:t xml:space="preserve">IV.  </w:t>
      </w:r>
      <w:r w:rsidRPr="008F2689">
        <w:rPr>
          <w:caps/>
          <w:noProof/>
          <w:szCs w:val="22"/>
          <w:u w:val="single"/>
          <w:lang w:val="fr-FR"/>
        </w:rPr>
        <w:t>Organisations internationales non Gouvernementales/</w:t>
      </w:r>
      <w:r w:rsidRPr="008F2689">
        <w:rPr>
          <w:caps/>
          <w:noProof/>
          <w:szCs w:val="22"/>
          <w:u w:val="single"/>
          <w:lang w:val="fr-FR"/>
        </w:rPr>
        <w:br/>
      </w:r>
      <w:r w:rsidRPr="008F2689">
        <w:rPr>
          <w:caps/>
          <w:noProof/>
          <w:szCs w:val="22"/>
          <w:lang w:val="fr-FR"/>
        </w:rPr>
        <w:t>I</w:t>
      </w:r>
      <w:r w:rsidRPr="008F2689">
        <w:rPr>
          <w:caps/>
          <w:noProof/>
          <w:szCs w:val="22"/>
          <w:u w:val="single"/>
          <w:lang w:val="fr-FR"/>
        </w:rPr>
        <w:t>nternational Non-Governmental Organizations</w:t>
      </w:r>
    </w:p>
    <w:p w14:paraId="4F130BBD" w14:textId="77777777" w:rsidR="008F2689" w:rsidRPr="008F2689" w:rsidRDefault="008F2689" w:rsidP="008F2689">
      <w:pPr>
        <w:rPr>
          <w:szCs w:val="22"/>
          <w:u w:val="single"/>
          <w:lang w:val="fr-FR"/>
        </w:rPr>
      </w:pPr>
    </w:p>
    <w:p w14:paraId="28B643B4" w14:textId="77777777" w:rsidR="008F2689" w:rsidRPr="008F2689" w:rsidRDefault="008F2689" w:rsidP="008F2689">
      <w:pPr>
        <w:rPr>
          <w:szCs w:val="22"/>
          <w:lang w:val="fr-FR"/>
        </w:rPr>
      </w:pPr>
    </w:p>
    <w:p w14:paraId="73501566" w14:textId="77777777" w:rsidR="008F2689" w:rsidRPr="008F2689" w:rsidRDefault="008F2689" w:rsidP="008F2689">
      <w:pPr>
        <w:rPr>
          <w:szCs w:val="22"/>
          <w:u w:val="single"/>
        </w:rPr>
      </w:pPr>
      <w:r w:rsidRPr="008F2689">
        <w:rPr>
          <w:szCs w:val="22"/>
          <w:u w:val="single"/>
        </w:rPr>
        <w:t xml:space="preserve">Assembly of Armenians of Western Armenia, The </w:t>
      </w:r>
    </w:p>
    <w:p w14:paraId="6251CF0E" w14:textId="77777777" w:rsidR="008F2689" w:rsidRPr="008F2689" w:rsidRDefault="008F2689" w:rsidP="008F2689">
      <w:pPr>
        <w:rPr>
          <w:szCs w:val="22"/>
          <w:lang w:val="fr-CH"/>
        </w:rPr>
      </w:pPr>
      <w:r w:rsidRPr="008F2689">
        <w:rPr>
          <w:szCs w:val="22"/>
          <w:lang w:val="fr-CH"/>
        </w:rPr>
        <w:t>Arménag APRAHAMIAN (M.), président, Mission diplomatique, Bagneux</w:t>
      </w:r>
    </w:p>
    <w:p w14:paraId="77814697" w14:textId="77777777" w:rsidR="008F2689" w:rsidRPr="008F2689" w:rsidRDefault="008F2689" w:rsidP="008F2689">
      <w:pPr>
        <w:rPr>
          <w:szCs w:val="22"/>
          <w:lang w:val="fr-CH"/>
        </w:rPr>
      </w:pPr>
      <w:r w:rsidRPr="008F2689">
        <w:rPr>
          <w:szCs w:val="22"/>
          <w:lang w:val="fr-CH"/>
        </w:rPr>
        <w:t>Lydia MARGOSSIAN (Mme), déléguée, Mission diplomatique, Bagneux</w:t>
      </w:r>
    </w:p>
    <w:p w14:paraId="357E0E62" w14:textId="77777777" w:rsidR="008F2689" w:rsidRPr="008F2689" w:rsidRDefault="008F2689" w:rsidP="008F2689">
      <w:pPr>
        <w:rPr>
          <w:szCs w:val="22"/>
          <w:lang w:val="fr-CH"/>
        </w:rPr>
      </w:pPr>
    </w:p>
    <w:p w14:paraId="3FFAA549" w14:textId="77777777" w:rsidR="008F2689" w:rsidRPr="008F2689" w:rsidRDefault="008F2689" w:rsidP="008F2689">
      <w:pPr>
        <w:rPr>
          <w:szCs w:val="22"/>
          <w:u w:val="single"/>
          <w:lang w:val="fr-CH"/>
        </w:rPr>
      </w:pPr>
      <w:r w:rsidRPr="008F2689">
        <w:rPr>
          <w:szCs w:val="22"/>
          <w:u w:val="single"/>
          <w:lang w:val="fr-CH"/>
        </w:rPr>
        <w:t xml:space="preserve">Association du droit international (ILA)/International Law Association (ILA) </w:t>
      </w:r>
    </w:p>
    <w:p w14:paraId="0DA3B9A3" w14:textId="77777777" w:rsidR="008F2689" w:rsidRPr="008F2689" w:rsidRDefault="008F2689" w:rsidP="008F2689">
      <w:pPr>
        <w:rPr>
          <w:szCs w:val="22"/>
        </w:rPr>
      </w:pPr>
      <w:r w:rsidRPr="008F2689">
        <w:rPr>
          <w:szCs w:val="22"/>
        </w:rPr>
        <w:t>Frederic PERRON-WELCH (Mr.), Member, Committee on International Law for Sustainable Management of Natural Resources for Development, Geneva</w:t>
      </w:r>
    </w:p>
    <w:p w14:paraId="5D156D11" w14:textId="77777777" w:rsidR="008F2689" w:rsidRPr="008F2689" w:rsidRDefault="008F2689" w:rsidP="008F2689">
      <w:pPr>
        <w:rPr>
          <w:szCs w:val="22"/>
          <w:lang w:val="fr-FR"/>
        </w:rPr>
      </w:pPr>
      <w:r w:rsidRPr="008F2689">
        <w:rPr>
          <w:szCs w:val="22"/>
          <w:u w:val="single"/>
          <w:lang w:val="fr-FR"/>
        </w:rPr>
        <w:t xml:space="preserve">fperron@cisdl.org </w:t>
      </w:r>
    </w:p>
    <w:p w14:paraId="1A0610A0" w14:textId="77777777" w:rsidR="008F2689" w:rsidRPr="008F2689" w:rsidRDefault="008F2689" w:rsidP="008F2689">
      <w:pPr>
        <w:rPr>
          <w:szCs w:val="22"/>
          <w:lang w:val="fr-CH"/>
        </w:rPr>
      </w:pPr>
    </w:p>
    <w:p w14:paraId="75B88FBB" w14:textId="77777777" w:rsidR="008F2689" w:rsidRPr="008F2689" w:rsidRDefault="008F2689" w:rsidP="008F2689">
      <w:pPr>
        <w:rPr>
          <w:szCs w:val="22"/>
          <w:u w:val="single"/>
          <w:lang w:val="fr-CH"/>
        </w:rPr>
      </w:pPr>
      <w:r w:rsidRPr="008F2689">
        <w:rPr>
          <w:szCs w:val="22"/>
          <w:u w:val="single"/>
          <w:lang w:val="fr-CH"/>
        </w:rPr>
        <w:t xml:space="preserve">Association européenne des étudiants en droit (ELSA International)/European Law Students’ Association (ELSA International) </w:t>
      </w:r>
    </w:p>
    <w:p w14:paraId="446EEF52" w14:textId="77777777" w:rsidR="008F2689" w:rsidRPr="008F2689" w:rsidRDefault="008F2689" w:rsidP="008F2689">
      <w:pPr>
        <w:rPr>
          <w:szCs w:val="22"/>
        </w:rPr>
      </w:pPr>
      <w:r w:rsidRPr="008F2689">
        <w:rPr>
          <w:szCs w:val="22"/>
        </w:rPr>
        <w:t>Julia STEPHAN (Ms.), Head of Delegation, Brussels</w:t>
      </w:r>
    </w:p>
    <w:p w14:paraId="6EDFF653" w14:textId="77777777" w:rsidR="008F2689" w:rsidRPr="008F2689" w:rsidRDefault="008F2689" w:rsidP="008F2689">
      <w:pPr>
        <w:rPr>
          <w:szCs w:val="22"/>
        </w:rPr>
      </w:pPr>
      <w:r w:rsidRPr="008F2689">
        <w:rPr>
          <w:szCs w:val="22"/>
        </w:rPr>
        <w:t>Martina KOECK (Ms.), Delegate, Brussels</w:t>
      </w:r>
    </w:p>
    <w:p w14:paraId="20F9D0AE" w14:textId="77777777" w:rsidR="008F2689" w:rsidRPr="008F2689" w:rsidRDefault="008F2689" w:rsidP="008F2689">
      <w:pPr>
        <w:rPr>
          <w:szCs w:val="22"/>
        </w:rPr>
      </w:pPr>
      <w:r w:rsidRPr="008F2689">
        <w:rPr>
          <w:szCs w:val="22"/>
        </w:rPr>
        <w:t>Alberto MANTOVANI (Mr.), Delegate, Brussels</w:t>
      </w:r>
    </w:p>
    <w:p w14:paraId="2AC766B9" w14:textId="77777777" w:rsidR="008F2689" w:rsidRPr="008F2689" w:rsidRDefault="008F2689" w:rsidP="008F2689">
      <w:pPr>
        <w:rPr>
          <w:szCs w:val="22"/>
        </w:rPr>
      </w:pPr>
      <w:r w:rsidRPr="008F2689">
        <w:rPr>
          <w:szCs w:val="22"/>
        </w:rPr>
        <w:t>Markus POSCHENRIEDER (Mr.), Delegate, Brussels</w:t>
      </w:r>
    </w:p>
    <w:p w14:paraId="3EBC93EF" w14:textId="77777777" w:rsidR="008F2689" w:rsidRPr="008F2689" w:rsidRDefault="008F2689" w:rsidP="008F2689">
      <w:pPr>
        <w:rPr>
          <w:szCs w:val="22"/>
        </w:rPr>
      </w:pPr>
    </w:p>
    <w:p w14:paraId="638411A9" w14:textId="77777777" w:rsidR="008F2689" w:rsidRPr="008F2689" w:rsidRDefault="008F2689" w:rsidP="008F2689">
      <w:pPr>
        <w:rPr>
          <w:szCs w:val="22"/>
          <w:u w:val="single"/>
        </w:rPr>
      </w:pPr>
      <w:r w:rsidRPr="008F2689">
        <w:rPr>
          <w:szCs w:val="22"/>
          <w:u w:val="single"/>
        </w:rPr>
        <w:t xml:space="preserve">Association of Kunas United for Mother Earth (KUNA) </w:t>
      </w:r>
    </w:p>
    <w:p w14:paraId="5CA6786E" w14:textId="77777777" w:rsidR="008F2689" w:rsidRPr="008F2689" w:rsidRDefault="008F2689" w:rsidP="008F2689">
      <w:pPr>
        <w:rPr>
          <w:szCs w:val="22"/>
          <w:lang w:val="es-ES_tradnl"/>
        </w:rPr>
      </w:pPr>
      <w:r w:rsidRPr="008F2689">
        <w:rPr>
          <w:szCs w:val="22"/>
          <w:lang w:val="es-ES_tradnl"/>
        </w:rPr>
        <w:t>Nelson DE LEÓN KANTULE (Sr.), Vocal-Directivo, Panamá</w:t>
      </w:r>
    </w:p>
    <w:p w14:paraId="7966ED59" w14:textId="77777777" w:rsidR="008F2689" w:rsidRPr="008F2689" w:rsidRDefault="008F2689" w:rsidP="008F2689">
      <w:pPr>
        <w:rPr>
          <w:szCs w:val="22"/>
          <w:lang w:val="es-ES_tradnl"/>
        </w:rPr>
      </w:pPr>
      <w:r w:rsidRPr="008F2689">
        <w:rPr>
          <w:szCs w:val="22"/>
          <w:u w:val="single"/>
          <w:lang w:val="es-ES_tradnl"/>
        </w:rPr>
        <w:t xml:space="preserve">duleigar@gmail.com </w:t>
      </w:r>
    </w:p>
    <w:p w14:paraId="7CAC63EB" w14:textId="77777777" w:rsidR="008F2689" w:rsidRPr="008F2689" w:rsidRDefault="008F2689" w:rsidP="008F2689">
      <w:pPr>
        <w:rPr>
          <w:szCs w:val="22"/>
          <w:lang w:val="es-ES_tradnl"/>
        </w:rPr>
      </w:pPr>
    </w:p>
    <w:p w14:paraId="7C82207C" w14:textId="77777777" w:rsidR="008F2689" w:rsidRPr="008F2689" w:rsidRDefault="008F2689" w:rsidP="008F2689">
      <w:pPr>
        <w:rPr>
          <w:szCs w:val="22"/>
          <w:u w:val="single"/>
          <w:lang w:val="es-ES_tradnl"/>
        </w:rPr>
      </w:pPr>
      <w:r w:rsidRPr="008F2689">
        <w:rPr>
          <w:szCs w:val="22"/>
          <w:u w:val="single"/>
          <w:lang w:val="es-ES_tradnl"/>
        </w:rPr>
        <w:t xml:space="preserve">Center for Multidisciplinary Studies Aymara (CEM-Aymara) </w:t>
      </w:r>
    </w:p>
    <w:p w14:paraId="27252777" w14:textId="77777777" w:rsidR="008F2689" w:rsidRPr="008F2689" w:rsidRDefault="008F2689" w:rsidP="008F2689">
      <w:pPr>
        <w:rPr>
          <w:szCs w:val="22"/>
          <w:lang w:val="es-ES"/>
        </w:rPr>
      </w:pPr>
      <w:r w:rsidRPr="008F2689">
        <w:rPr>
          <w:szCs w:val="22"/>
          <w:lang w:val="es-ES"/>
        </w:rPr>
        <w:t>Q’’apaj CONDE CHOQUE (Sr.), Asistente Legal, La Paz</w:t>
      </w:r>
    </w:p>
    <w:p w14:paraId="5767C1CB" w14:textId="77777777" w:rsidR="008F2689" w:rsidRPr="008F2689" w:rsidRDefault="008F2689" w:rsidP="008F2689">
      <w:pPr>
        <w:rPr>
          <w:szCs w:val="22"/>
          <w:lang w:val="fr-CH"/>
        </w:rPr>
      </w:pPr>
      <w:r w:rsidRPr="008F2689">
        <w:rPr>
          <w:szCs w:val="22"/>
          <w:u w:val="single"/>
          <w:lang w:val="fr-CH"/>
        </w:rPr>
        <w:t xml:space="preserve">qhapaj.conde@gmail.com </w:t>
      </w:r>
    </w:p>
    <w:p w14:paraId="4282601D" w14:textId="77777777" w:rsidR="008F2689" w:rsidRPr="008F2689" w:rsidRDefault="008F2689" w:rsidP="008F2689">
      <w:pPr>
        <w:rPr>
          <w:szCs w:val="22"/>
          <w:lang w:val="fr-CH"/>
        </w:rPr>
      </w:pPr>
    </w:p>
    <w:p w14:paraId="1EAE0A6F" w14:textId="77777777" w:rsidR="008F2689" w:rsidRPr="008F2689" w:rsidRDefault="008F2689" w:rsidP="008F2689">
      <w:pPr>
        <w:rPr>
          <w:szCs w:val="22"/>
          <w:u w:val="single"/>
          <w:lang w:val="fr-CH"/>
        </w:rPr>
      </w:pPr>
      <w:r w:rsidRPr="008F2689">
        <w:rPr>
          <w:szCs w:val="22"/>
          <w:u w:val="single"/>
          <w:lang w:val="fr-CH"/>
        </w:rPr>
        <w:t xml:space="preserve">Centre de documentation, de recherche et d’information des peuples autochtones (DoCip)/Indigenous Peoples’ Center for Documentation, Research and Information (DoCip) </w:t>
      </w:r>
    </w:p>
    <w:p w14:paraId="15D30C42" w14:textId="77777777" w:rsidR="008F2689" w:rsidRPr="008F2689" w:rsidRDefault="008F2689" w:rsidP="008F2689">
      <w:pPr>
        <w:rPr>
          <w:szCs w:val="22"/>
        </w:rPr>
      </w:pPr>
      <w:r w:rsidRPr="008F2689">
        <w:rPr>
          <w:szCs w:val="22"/>
        </w:rPr>
        <w:t>Karen PFEFFERLI (Ms.), Coordinator, Geneva</w:t>
      </w:r>
    </w:p>
    <w:p w14:paraId="5C8A01D6" w14:textId="77777777" w:rsidR="008F2689" w:rsidRPr="008F2689" w:rsidRDefault="008F2689" w:rsidP="008F2689">
      <w:pPr>
        <w:rPr>
          <w:szCs w:val="22"/>
        </w:rPr>
      </w:pPr>
      <w:r w:rsidRPr="008F2689">
        <w:rPr>
          <w:szCs w:val="22"/>
          <w:u w:val="single"/>
        </w:rPr>
        <w:t xml:space="preserve">karen@docip.org </w:t>
      </w:r>
    </w:p>
    <w:p w14:paraId="357561FC" w14:textId="77777777" w:rsidR="008F2689" w:rsidRPr="008F2689" w:rsidRDefault="008F2689" w:rsidP="008F2689">
      <w:pPr>
        <w:rPr>
          <w:szCs w:val="22"/>
          <w:lang w:val="fr-FR"/>
        </w:rPr>
      </w:pPr>
      <w:r w:rsidRPr="008F2689">
        <w:rPr>
          <w:szCs w:val="22"/>
          <w:lang w:val="fr-FR"/>
        </w:rPr>
        <w:t>Claire MORETTO (Ms.), Publications Manager, Geneva</w:t>
      </w:r>
    </w:p>
    <w:p w14:paraId="733CC1F5" w14:textId="77777777" w:rsidR="008F2689" w:rsidRPr="008F2689" w:rsidRDefault="008F2689" w:rsidP="008F2689">
      <w:pPr>
        <w:rPr>
          <w:szCs w:val="22"/>
          <w:lang w:val="fr-FR"/>
        </w:rPr>
      </w:pPr>
      <w:r w:rsidRPr="008F2689">
        <w:rPr>
          <w:szCs w:val="22"/>
          <w:u w:val="single"/>
          <w:lang w:val="fr-FR"/>
        </w:rPr>
        <w:t xml:space="preserve">claire@docip.org </w:t>
      </w:r>
    </w:p>
    <w:p w14:paraId="7CE9C3CB" w14:textId="77777777" w:rsidR="008F2689" w:rsidRPr="008F2689" w:rsidRDefault="008F2689" w:rsidP="008F2689">
      <w:pPr>
        <w:rPr>
          <w:szCs w:val="22"/>
        </w:rPr>
      </w:pPr>
      <w:r w:rsidRPr="008F2689">
        <w:rPr>
          <w:szCs w:val="22"/>
        </w:rPr>
        <w:t>Amy ALLSOP (Ms.), Interpreter, Geneva</w:t>
      </w:r>
    </w:p>
    <w:p w14:paraId="2F094340" w14:textId="77777777" w:rsidR="008F2689" w:rsidRPr="008F2689" w:rsidRDefault="008F2689" w:rsidP="008F2689">
      <w:pPr>
        <w:rPr>
          <w:szCs w:val="22"/>
        </w:rPr>
      </w:pPr>
      <w:r w:rsidRPr="008F2689">
        <w:rPr>
          <w:szCs w:val="22"/>
        </w:rPr>
        <w:t>Daniel TAMAYO (Mr.), Interpreter, Geneva</w:t>
      </w:r>
    </w:p>
    <w:p w14:paraId="1165B583" w14:textId="77777777" w:rsidR="008F2689" w:rsidRPr="008F2689" w:rsidRDefault="008F2689" w:rsidP="008F2689">
      <w:pPr>
        <w:rPr>
          <w:szCs w:val="22"/>
        </w:rPr>
      </w:pPr>
      <w:r w:rsidRPr="008F2689">
        <w:rPr>
          <w:szCs w:val="22"/>
          <w:u w:val="single"/>
        </w:rPr>
        <w:t xml:space="preserve">daniel@globaltradu.com </w:t>
      </w:r>
    </w:p>
    <w:p w14:paraId="05F10C1B" w14:textId="77777777" w:rsidR="008F2689" w:rsidRPr="008F2689" w:rsidRDefault="008F2689" w:rsidP="008F2689">
      <w:pPr>
        <w:rPr>
          <w:szCs w:val="22"/>
        </w:rPr>
      </w:pPr>
      <w:r w:rsidRPr="008F2689">
        <w:rPr>
          <w:szCs w:val="22"/>
        </w:rPr>
        <w:t>Johanna MASSA (Ms.), Assistant, Geneva</w:t>
      </w:r>
    </w:p>
    <w:p w14:paraId="0B6A0D0D" w14:textId="77777777" w:rsidR="008F2689" w:rsidRPr="008F2689" w:rsidRDefault="008F2689" w:rsidP="008F2689">
      <w:pPr>
        <w:rPr>
          <w:szCs w:val="22"/>
          <w:lang w:val="es-ES_tradnl"/>
        </w:rPr>
      </w:pPr>
      <w:r w:rsidRPr="008F2689">
        <w:rPr>
          <w:szCs w:val="22"/>
          <w:u w:val="single"/>
          <w:lang w:val="es-ES_tradnl"/>
        </w:rPr>
        <w:t xml:space="preserve">intern.st@docip.org </w:t>
      </w:r>
    </w:p>
    <w:p w14:paraId="7E8369C3" w14:textId="77777777" w:rsidR="008F2689" w:rsidRPr="008F2689" w:rsidRDefault="008F2689" w:rsidP="008F2689">
      <w:pPr>
        <w:rPr>
          <w:szCs w:val="22"/>
          <w:lang w:val="es-ES_tradnl"/>
        </w:rPr>
      </w:pPr>
    </w:p>
    <w:p w14:paraId="127D46F8" w14:textId="77777777" w:rsidR="008F2689" w:rsidRPr="008F2689" w:rsidRDefault="008F2689" w:rsidP="008F2689">
      <w:pPr>
        <w:rPr>
          <w:szCs w:val="22"/>
          <w:u w:val="single"/>
          <w:lang w:val="es-ES_tradnl"/>
        </w:rPr>
      </w:pPr>
      <w:r w:rsidRPr="008F2689">
        <w:rPr>
          <w:szCs w:val="22"/>
          <w:u w:val="single"/>
          <w:lang w:val="es-ES_tradnl"/>
        </w:rPr>
        <w:t xml:space="preserve">Centro de Culturas Indígenas del Perú (CHIRAPAQ) </w:t>
      </w:r>
    </w:p>
    <w:p w14:paraId="6B184593" w14:textId="77777777" w:rsidR="008F2689" w:rsidRPr="008F2689" w:rsidRDefault="008F2689" w:rsidP="008F2689">
      <w:pPr>
        <w:rPr>
          <w:szCs w:val="22"/>
          <w:lang w:val="es-ES_tradnl"/>
        </w:rPr>
      </w:pPr>
      <w:r w:rsidRPr="008F2689">
        <w:rPr>
          <w:szCs w:val="22"/>
          <w:lang w:val="es-ES_tradnl"/>
        </w:rPr>
        <w:t>Álvaro OCAMPO GREY (Sr.), Consultor, Propiedad Intelectual, Lima</w:t>
      </w:r>
    </w:p>
    <w:p w14:paraId="1D31FC0F" w14:textId="77777777" w:rsidR="008F2689" w:rsidRPr="008F2689" w:rsidRDefault="008F2689" w:rsidP="008F2689">
      <w:pPr>
        <w:rPr>
          <w:szCs w:val="22"/>
        </w:rPr>
      </w:pPr>
      <w:r w:rsidRPr="008F2689">
        <w:rPr>
          <w:szCs w:val="22"/>
          <w:u w:val="single"/>
        </w:rPr>
        <w:t xml:space="preserve">mallku@chirapaq.org.pe </w:t>
      </w:r>
    </w:p>
    <w:p w14:paraId="219F9541" w14:textId="77777777" w:rsidR="008F2689" w:rsidRPr="008F2689" w:rsidRDefault="008F2689" w:rsidP="008F2689">
      <w:pPr>
        <w:rPr>
          <w:szCs w:val="22"/>
        </w:rPr>
      </w:pPr>
    </w:p>
    <w:p w14:paraId="022DB53C" w14:textId="77777777" w:rsidR="008F2689" w:rsidRPr="008F2689" w:rsidRDefault="008F2689" w:rsidP="008F2689">
      <w:pPr>
        <w:rPr>
          <w:szCs w:val="22"/>
          <w:u w:val="single"/>
        </w:rPr>
      </w:pPr>
      <w:r w:rsidRPr="008F2689">
        <w:rPr>
          <w:szCs w:val="22"/>
          <w:u w:val="single"/>
        </w:rPr>
        <w:t xml:space="preserve">Civil Society Coalition (CSC) </w:t>
      </w:r>
    </w:p>
    <w:p w14:paraId="2E8E7160" w14:textId="77777777" w:rsidR="008F2689" w:rsidRPr="008F2689" w:rsidRDefault="008F2689" w:rsidP="008F2689">
      <w:pPr>
        <w:rPr>
          <w:szCs w:val="22"/>
        </w:rPr>
      </w:pPr>
      <w:r w:rsidRPr="008F2689">
        <w:rPr>
          <w:szCs w:val="22"/>
        </w:rPr>
        <w:t>Susan ISIKO STRBA (Ms.), Fellow, Geneva</w:t>
      </w:r>
    </w:p>
    <w:p w14:paraId="29A03AA8" w14:textId="77777777" w:rsidR="008F2689" w:rsidRPr="008F2689" w:rsidRDefault="008F2689" w:rsidP="008F2689">
      <w:pPr>
        <w:rPr>
          <w:szCs w:val="22"/>
          <w:lang w:val="es-ES_tradnl"/>
        </w:rPr>
      </w:pPr>
      <w:r w:rsidRPr="008F2689">
        <w:rPr>
          <w:szCs w:val="22"/>
          <w:lang w:val="es-ES_tradnl"/>
        </w:rPr>
        <w:t>Marc PERLMAN (Mr.), Fellow, Providence</w:t>
      </w:r>
    </w:p>
    <w:p w14:paraId="02F71427" w14:textId="77777777" w:rsidR="008F2689" w:rsidRPr="008F2689" w:rsidRDefault="008F2689" w:rsidP="008F2689">
      <w:pPr>
        <w:rPr>
          <w:szCs w:val="22"/>
          <w:lang w:val="es-ES_tradnl"/>
        </w:rPr>
      </w:pPr>
    </w:p>
    <w:p w14:paraId="5BCCDCD4" w14:textId="77777777" w:rsidR="008F2689" w:rsidRPr="008F2689" w:rsidRDefault="008F2689" w:rsidP="008F2689">
      <w:pPr>
        <w:rPr>
          <w:szCs w:val="22"/>
          <w:u w:val="single"/>
          <w:lang w:val="es-ES_tradnl"/>
        </w:rPr>
      </w:pPr>
      <w:r w:rsidRPr="008F2689">
        <w:rPr>
          <w:szCs w:val="22"/>
          <w:u w:val="single"/>
          <w:lang w:val="es-ES_tradnl"/>
        </w:rPr>
        <w:t xml:space="preserve">Comisión Jurídica para el Autodesarrollo de los Pueblos Originarios Andinos (CAPAJ) </w:t>
      </w:r>
    </w:p>
    <w:p w14:paraId="5D40A7DA" w14:textId="77777777" w:rsidR="008F2689" w:rsidRPr="008F2689" w:rsidRDefault="008F2689" w:rsidP="008F2689">
      <w:pPr>
        <w:rPr>
          <w:szCs w:val="22"/>
          <w:lang w:val="es-ES"/>
        </w:rPr>
      </w:pPr>
      <w:r w:rsidRPr="008F2689">
        <w:rPr>
          <w:szCs w:val="22"/>
          <w:lang w:val="es-ES"/>
        </w:rPr>
        <w:t>Mehmet Sukru GUZEL (Sr.), Delegado, Ginebra</w:t>
      </w:r>
    </w:p>
    <w:p w14:paraId="14744A30" w14:textId="77777777" w:rsidR="008F2689" w:rsidRPr="008F2689" w:rsidRDefault="008F2689" w:rsidP="008F2689">
      <w:pPr>
        <w:rPr>
          <w:szCs w:val="22"/>
          <w:lang w:val="es-ES_tradnl"/>
        </w:rPr>
      </w:pPr>
      <w:r w:rsidRPr="008F2689">
        <w:rPr>
          <w:szCs w:val="22"/>
          <w:u w:val="single"/>
          <w:lang w:val="es-ES_tradnl"/>
        </w:rPr>
        <w:t xml:space="preserve">msukruguzel@gmail.com </w:t>
      </w:r>
    </w:p>
    <w:p w14:paraId="4C4ECDCE" w14:textId="77777777" w:rsidR="008F2689" w:rsidRPr="008F2689" w:rsidRDefault="008F2689" w:rsidP="008F2689">
      <w:pPr>
        <w:rPr>
          <w:szCs w:val="22"/>
          <w:lang w:val="es-ES_tradnl"/>
        </w:rPr>
      </w:pPr>
      <w:r w:rsidRPr="008F2689">
        <w:rPr>
          <w:szCs w:val="22"/>
          <w:lang w:val="es-ES_tradnl"/>
        </w:rPr>
        <w:t>Rosario LUQUE GIL (Sra.), Delegada, Guayaquil</w:t>
      </w:r>
    </w:p>
    <w:p w14:paraId="063A44C9" w14:textId="77777777" w:rsidR="008F2689" w:rsidRPr="008F2689" w:rsidRDefault="008F2689" w:rsidP="008F2689">
      <w:pPr>
        <w:rPr>
          <w:szCs w:val="22"/>
        </w:rPr>
      </w:pPr>
      <w:r w:rsidRPr="008F2689">
        <w:rPr>
          <w:szCs w:val="22"/>
          <w:u w:val="single"/>
        </w:rPr>
        <w:t xml:space="preserve">rosariogilluquegonzalez@students.unibe.ch </w:t>
      </w:r>
    </w:p>
    <w:p w14:paraId="046D8A8C" w14:textId="77777777" w:rsidR="008F2689" w:rsidRPr="008F2689" w:rsidRDefault="008F2689" w:rsidP="008F2689">
      <w:pPr>
        <w:rPr>
          <w:szCs w:val="22"/>
          <w:u w:val="single"/>
        </w:rPr>
      </w:pPr>
    </w:p>
    <w:p w14:paraId="7968C0D2" w14:textId="77777777" w:rsidR="008F2689" w:rsidRPr="008F2689" w:rsidRDefault="008F2689" w:rsidP="008F2689">
      <w:pPr>
        <w:rPr>
          <w:szCs w:val="22"/>
          <w:u w:val="single"/>
        </w:rPr>
      </w:pPr>
    </w:p>
    <w:p w14:paraId="42BA3FAF" w14:textId="77777777" w:rsidR="008F2689" w:rsidRPr="008F2689" w:rsidRDefault="008F2689" w:rsidP="008F2689">
      <w:pPr>
        <w:rPr>
          <w:szCs w:val="22"/>
          <w:u w:val="single"/>
        </w:rPr>
      </w:pPr>
      <w:r w:rsidRPr="008F2689">
        <w:rPr>
          <w:szCs w:val="22"/>
          <w:u w:val="single"/>
        </w:rPr>
        <w:lastRenderedPageBreak/>
        <w:t xml:space="preserve">CropLife International (CROPLIFE) </w:t>
      </w:r>
    </w:p>
    <w:p w14:paraId="7E29FF1A" w14:textId="77777777" w:rsidR="008F2689" w:rsidRPr="008F2689" w:rsidRDefault="008F2689" w:rsidP="008F2689">
      <w:pPr>
        <w:rPr>
          <w:szCs w:val="22"/>
        </w:rPr>
      </w:pPr>
      <w:r w:rsidRPr="008F2689">
        <w:rPr>
          <w:szCs w:val="22"/>
        </w:rPr>
        <w:t>Tatjana SACHSE (Ms.), Legal Adviser, Geneva</w:t>
      </w:r>
    </w:p>
    <w:p w14:paraId="2C2C832E" w14:textId="77777777" w:rsidR="008F2689" w:rsidRPr="008F2689" w:rsidRDefault="008F2689" w:rsidP="008F2689">
      <w:pPr>
        <w:rPr>
          <w:szCs w:val="22"/>
        </w:rPr>
      </w:pPr>
    </w:p>
    <w:p w14:paraId="42B1436B" w14:textId="77777777" w:rsidR="008F2689" w:rsidRPr="008F2689" w:rsidRDefault="008F2689" w:rsidP="008F2689">
      <w:pPr>
        <w:rPr>
          <w:szCs w:val="22"/>
          <w:u w:val="single"/>
          <w:lang w:val="fr-CH"/>
        </w:rPr>
      </w:pPr>
      <w:r w:rsidRPr="008F2689">
        <w:rPr>
          <w:szCs w:val="22"/>
          <w:u w:val="single"/>
          <w:lang w:val="fr-CH"/>
        </w:rPr>
        <w:t xml:space="preserve">Culture of Afro-indigenous Solidarity (Afro-Indigène) </w:t>
      </w:r>
    </w:p>
    <w:p w14:paraId="25743331" w14:textId="77777777" w:rsidR="008F2689" w:rsidRPr="008F2689" w:rsidRDefault="008F2689" w:rsidP="008F2689">
      <w:pPr>
        <w:rPr>
          <w:szCs w:val="22"/>
          <w:lang w:val="fr-CH"/>
        </w:rPr>
      </w:pPr>
      <w:r w:rsidRPr="008F2689">
        <w:rPr>
          <w:szCs w:val="22"/>
          <w:lang w:val="fr-CH"/>
        </w:rPr>
        <w:t>Ana LEURINDA (Mme), présidente, Genève</w:t>
      </w:r>
    </w:p>
    <w:p w14:paraId="75DCB80A" w14:textId="77777777" w:rsidR="008F2689" w:rsidRPr="008F2689" w:rsidRDefault="008F2689" w:rsidP="008F2689">
      <w:pPr>
        <w:rPr>
          <w:szCs w:val="22"/>
          <w:lang w:val="fr-CH"/>
        </w:rPr>
      </w:pPr>
      <w:r w:rsidRPr="008F2689">
        <w:rPr>
          <w:szCs w:val="22"/>
          <w:u w:val="single"/>
          <w:lang w:val="fr-CH"/>
        </w:rPr>
        <w:t xml:space="preserve">afroindigena2000@hotmail.com </w:t>
      </w:r>
    </w:p>
    <w:p w14:paraId="2F8D3E49" w14:textId="77777777" w:rsidR="008F2689" w:rsidRPr="008F2689" w:rsidRDefault="008F2689" w:rsidP="008F2689">
      <w:pPr>
        <w:rPr>
          <w:szCs w:val="22"/>
          <w:lang w:val="fr-CH"/>
        </w:rPr>
      </w:pPr>
      <w:r w:rsidRPr="008F2689">
        <w:rPr>
          <w:szCs w:val="22"/>
          <w:lang w:val="fr-CH"/>
        </w:rPr>
        <w:t>Mario LEURINDA (M.), vice-président, Genève</w:t>
      </w:r>
    </w:p>
    <w:p w14:paraId="589B4A83" w14:textId="77777777" w:rsidR="008F2689" w:rsidRPr="008F2689" w:rsidRDefault="008F2689" w:rsidP="008F2689">
      <w:pPr>
        <w:rPr>
          <w:szCs w:val="22"/>
          <w:lang w:val="fr-CH"/>
        </w:rPr>
      </w:pPr>
    </w:p>
    <w:p w14:paraId="5886752E" w14:textId="77777777" w:rsidR="008F2689" w:rsidRPr="008F2689" w:rsidRDefault="008F2689" w:rsidP="008F2689">
      <w:pPr>
        <w:rPr>
          <w:szCs w:val="22"/>
          <w:u w:val="single"/>
        </w:rPr>
      </w:pPr>
      <w:r w:rsidRPr="008F2689">
        <w:rPr>
          <w:szCs w:val="22"/>
          <w:u w:val="single"/>
        </w:rPr>
        <w:t xml:space="preserve">Engabu Za Tooro (Tooro Youth Platform for Action) </w:t>
      </w:r>
    </w:p>
    <w:p w14:paraId="394A4DA3" w14:textId="77777777" w:rsidR="008F2689" w:rsidRPr="008F2689" w:rsidRDefault="008F2689" w:rsidP="008F2689">
      <w:pPr>
        <w:rPr>
          <w:szCs w:val="22"/>
        </w:rPr>
      </w:pPr>
      <w:r w:rsidRPr="008F2689">
        <w:rPr>
          <w:szCs w:val="22"/>
        </w:rPr>
        <w:t>Stephen RWAGWERI (Mr.), Executive Director, Fort-Portal</w:t>
      </w:r>
    </w:p>
    <w:p w14:paraId="72913D94" w14:textId="77777777" w:rsidR="008F2689" w:rsidRPr="008F2689" w:rsidRDefault="008F2689" w:rsidP="008F2689">
      <w:pPr>
        <w:rPr>
          <w:szCs w:val="22"/>
        </w:rPr>
      </w:pPr>
      <w:r w:rsidRPr="008F2689">
        <w:rPr>
          <w:szCs w:val="22"/>
          <w:u w:val="single"/>
        </w:rPr>
        <w:t xml:space="preserve">engabuzatooro@gmail.com </w:t>
      </w:r>
    </w:p>
    <w:p w14:paraId="48F44F06" w14:textId="77777777" w:rsidR="008F2689" w:rsidRPr="008F2689" w:rsidRDefault="008F2689" w:rsidP="008F2689">
      <w:pPr>
        <w:rPr>
          <w:szCs w:val="22"/>
        </w:rPr>
      </w:pPr>
    </w:p>
    <w:p w14:paraId="5F88878C" w14:textId="77777777" w:rsidR="008F2689" w:rsidRPr="008F2689" w:rsidRDefault="008F2689" w:rsidP="008F2689">
      <w:pPr>
        <w:rPr>
          <w:szCs w:val="22"/>
          <w:u w:val="single"/>
        </w:rPr>
      </w:pPr>
      <w:r w:rsidRPr="008F2689">
        <w:rPr>
          <w:szCs w:val="22"/>
          <w:u w:val="single"/>
        </w:rPr>
        <w:t xml:space="preserve">Fédération </w:t>
      </w:r>
      <w:proofErr w:type="gramStart"/>
      <w:r w:rsidRPr="008F2689">
        <w:rPr>
          <w:szCs w:val="22"/>
          <w:u w:val="single"/>
        </w:rPr>
        <w:t>internationale</w:t>
      </w:r>
      <w:proofErr w:type="gramEnd"/>
      <w:r w:rsidRPr="008F2689">
        <w:rPr>
          <w:szCs w:val="22"/>
          <w:u w:val="single"/>
        </w:rPr>
        <w:t xml:space="preserve"> de l’industrie du médicament (FIIM)/International Federation of Pharmaceutical Manufacturers Associations (IFPMA) </w:t>
      </w:r>
    </w:p>
    <w:p w14:paraId="13C4F50E" w14:textId="77777777" w:rsidR="008F2689" w:rsidRPr="008F2689" w:rsidRDefault="008F2689" w:rsidP="008F2689">
      <w:pPr>
        <w:rPr>
          <w:szCs w:val="22"/>
        </w:rPr>
      </w:pPr>
      <w:r w:rsidRPr="008F2689">
        <w:rPr>
          <w:szCs w:val="22"/>
        </w:rPr>
        <w:t>Grega KUMER (Mr.), Head, Director General Office, Geneva</w:t>
      </w:r>
    </w:p>
    <w:p w14:paraId="05F9E2D8" w14:textId="77777777" w:rsidR="008F2689" w:rsidRPr="008F2689" w:rsidRDefault="008F2689" w:rsidP="008F2689">
      <w:pPr>
        <w:rPr>
          <w:szCs w:val="22"/>
          <w:lang w:val="fr-CH"/>
        </w:rPr>
      </w:pPr>
      <w:r w:rsidRPr="008F2689">
        <w:rPr>
          <w:szCs w:val="22"/>
          <w:u w:val="single"/>
          <w:lang w:val="fr-CH"/>
        </w:rPr>
        <w:t xml:space="preserve">g.kumer@ifpma.org </w:t>
      </w:r>
    </w:p>
    <w:p w14:paraId="5E803A41" w14:textId="77777777" w:rsidR="008F2689" w:rsidRPr="008F2689" w:rsidRDefault="008F2689" w:rsidP="008F2689">
      <w:pPr>
        <w:rPr>
          <w:szCs w:val="22"/>
          <w:lang w:val="fr-CH"/>
        </w:rPr>
      </w:pPr>
    </w:p>
    <w:p w14:paraId="7847BBE2" w14:textId="77777777" w:rsidR="008F2689" w:rsidRPr="008F2689" w:rsidRDefault="008F2689" w:rsidP="008F2689">
      <w:pPr>
        <w:rPr>
          <w:szCs w:val="22"/>
          <w:u w:val="single"/>
          <w:lang w:val="fr-CH"/>
        </w:rPr>
      </w:pPr>
      <w:r w:rsidRPr="008F2689">
        <w:rPr>
          <w:szCs w:val="22"/>
          <w:u w:val="single"/>
          <w:lang w:val="fr-CH"/>
        </w:rPr>
        <w:t xml:space="preserve">Fédération internationale des conseils en propriété intellectuelle (FICPI)/International Federation of Intellectual Property Attorneys (FICPI) </w:t>
      </w:r>
    </w:p>
    <w:p w14:paraId="72FFB8FF" w14:textId="77777777" w:rsidR="008F2689" w:rsidRPr="008F2689" w:rsidRDefault="008F2689" w:rsidP="008F2689">
      <w:pPr>
        <w:rPr>
          <w:szCs w:val="22"/>
        </w:rPr>
      </w:pPr>
      <w:r w:rsidRPr="008F2689">
        <w:rPr>
          <w:szCs w:val="22"/>
        </w:rPr>
        <w:t>Robert WATSON (Mr.), Vice-President, Work and Study Commission, London</w:t>
      </w:r>
    </w:p>
    <w:p w14:paraId="5768FE0E" w14:textId="77777777" w:rsidR="008F2689" w:rsidRPr="008F2689" w:rsidRDefault="008F2689" w:rsidP="008F2689">
      <w:pPr>
        <w:rPr>
          <w:szCs w:val="22"/>
        </w:rPr>
      </w:pPr>
      <w:r w:rsidRPr="008F2689">
        <w:rPr>
          <w:szCs w:val="22"/>
          <w:u w:val="single"/>
        </w:rPr>
        <w:t xml:space="preserve">robert.watson@ficpi.org </w:t>
      </w:r>
    </w:p>
    <w:p w14:paraId="71E73CD2" w14:textId="77777777" w:rsidR="008F2689" w:rsidRPr="008F2689" w:rsidRDefault="008F2689" w:rsidP="008F2689">
      <w:pPr>
        <w:rPr>
          <w:szCs w:val="22"/>
        </w:rPr>
      </w:pPr>
    </w:p>
    <w:p w14:paraId="4F15270B" w14:textId="77777777" w:rsidR="008F2689" w:rsidRPr="008F2689" w:rsidRDefault="008F2689" w:rsidP="008F2689">
      <w:pPr>
        <w:rPr>
          <w:szCs w:val="22"/>
          <w:u w:val="single"/>
        </w:rPr>
      </w:pPr>
      <w:r w:rsidRPr="008F2689">
        <w:rPr>
          <w:szCs w:val="22"/>
          <w:u w:val="single"/>
        </w:rPr>
        <w:t xml:space="preserve">Foundation for Aboriginal and Islander Research Action (FAIRA) </w:t>
      </w:r>
    </w:p>
    <w:p w14:paraId="7987BA44" w14:textId="77777777" w:rsidR="008F2689" w:rsidRPr="008F2689" w:rsidRDefault="008F2689" w:rsidP="008F2689">
      <w:pPr>
        <w:rPr>
          <w:szCs w:val="22"/>
        </w:rPr>
      </w:pPr>
      <w:r w:rsidRPr="008F2689">
        <w:rPr>
          <w:szCs w:val="22"/>
        </w:rPr>
        <w:t>Neva COLLINGS (Ms.), Member, Sydney</w:t>
      </w:r>
    </w:p>
    <w:p w14:paraId="6701CAC5" w14:textId="77777777" w:rsidR="008F2689" w:rsidRPr="008F2689" w:rsidRDefault="008F2689" w:rsidP="008F2689">
      <w:pPr>
        <w:rPr>
          <w:szCs w:val="22"/>
        </w:rPr>
      </w:pPr>
      <w:r w:rsidRPr="008F2689">
        <w:rPr>
          <w:szCs w:val="22"/>
          <w:u w:val="single"/>
        </w:rPr>
        <w:t xml:space="preserve">neva.collings@icloud.com </w:t>
      </w:r>
    </w:p>
    <w:p w14:paraId="4ACCE260" w14:textId="77777777" w:rsidR="008F2689" w:rsidRPr="008F2689" w:rsidRDefault="008F2689" w:rsidP="008F2689">
      <w:pPr>
        <w:rPr>
          <w:szCs w:val="22"/>
        </w:rPr>
      </w:pPr>
    </w:p>
    <w:p w14:paraId="31154B8D" w14:textId="77777777" w:rsidR="008F2689" w:rsidRPr="008F2689" w:rsidRDefault="008F2689" w:rsidP="008F2689">
      <w:pPr>
        <w:rPr>
          <w:szCs w:val="22"/>
          <w:u w:val="single"/>
        </w:rPr>
      </w:pPr>
      <w:r w:rsidRPr="008F2689">
        <w:rPr>
          <w:szCs w:val="22"/>
          <w:u w:val="single"/>
        </w:rPr>
        <w:t xml:space="preserve">France Freedoms - Danielle Mitterrand Foundation </w:t>
      </w:r>
    </w:p>
    <w:p w14:paraId="19002F6D" w14:textId="77777777" w:rsidR="008F2689" w:rsidRPr="008F2689" w:rsidRDefault="008F2689" w:rsidP="008F2689">
      <w:pPr>
        <w:rPr>
          <w:szCs w:val="22"/>
        </w:rPr>
      </w:pPr>
      <w:r w:rsidRPr="008F2689">
        <w:rPr>
          <w:szCs w:val="22"/>
        </w:rPr>
        <w:t>Leandro VARISON (Mr.), Legal Advisor, France Libertés, Paris</w:t>
      </w:r>
    </w:p>
    <w:p w14:paraId="37281BD9" w14:textId="77777777" w:rsidR="008F2689" w:rsidRPr="008F2689" w:rsidRDefault="008F2689" w:rsidP="008F2689">
      <w:pPr>
        <w:rPr>
          <w:szCs w:val="22"/>
        </w:rPr>
      </w:pPr>
      <w:r w:rsidRPr="008F2689">
        <w:rPr>
          <w:szCs w:val="22"/>
          <w:u w:val="single"/>
        </w:rPr>
        <w:t xml:space="preserve">leandro.varison@france-libertes.fr </w:t>
      </w:r>
    </w:p>
    <w:p w14:paraId="18C136F7" w14:textId="77777777" w:rsidR="008F2689" w:rsidRPr="008F2689" w:rsidRDefault="008F2689" w:rsidP="008F2689">
      <w:pPr>
        <w:rPr>
          <w:szCs w:val="22"/>
        </w:rPr>
      </w:pPr>
    </w:p>
    <w:p w14:paraId="4766611F" w14:textId="77777777" w:rsidR="008F2689" w:rsidRPr="008F2689" w:rsidRDefault="008F2689" w:rsidP="008F2689">
      <w:pPr>
        <w:rPr>
          <w:szCs w:val="22"/>
          <w:u w:val="single"/>
        </w:rPr>
      </w:pPr>
      <w:r w:rsidRPr="008F2689">
        <w:rPr>
          <w:szCs w:val="22"/>
          <w:u w:val="single"/>
        </w:rPr>
        <w:t xml:space="preserve">Health and Environment Program (HEP) </w:t>
      </w:r>
    </w:p>
    <w:p w14:paraId="3DA8AF5D" w14:textId="77777777" w:rsidR="008F2689" w:rsidRPr="008F2689" w:rsidRDefault="008F2689" w:rsidP="008F2689">
      <w:pPr>
        <w:rPr>
          <w:szCs w:val="22"/>
          <w:lang w:val="fr-CH"/>
        </w:rPr>
      </w:pPr>
      <w:r w:rsidRPr="008F2689">
        <w:rPr>
          <w:szCs w:val="22"/>
          <w:lang w:val="fr-CH"/>
        </w:rPr>
        <w:t>Madeleine SCHERB (Mme), présidente, Genève</w:t>
      </w:r>
    </w:p>
    <w:p w14:paraId="0B5C591B" w14:textId="77777777" w:rsidR="008F2689" w:rsidRPr="008F2689" w:rsidRDefault="008F2689" w:rsidP="008F2689">
      <w:pPr>
        <w:rPr>
          <w:szCs w:val="22"/>
        </w:rPr>
      </w:pPr>
      <w:r w:rsidRPr="008F2689">
        <w:rPr>
          <w:szCs w:val="22"/>
          <w:u w:val="single"/>
        </w:rPr>
        <w:t xml:space="preserve">madeleine@health-environment-program.org </w:t>
      </w:r>
    </w:p>
    <w:p w14:paraId="70D31DDF" w14:textId="77777777" w:rsidR="008F2689" w:rsidRPr="008F2689" w:rsidRDefault="008F2689" w:rsidP="008F2689">
      <w:pPr>
        <w:rPr>
          <w:szCs w:val="22"/>
        </w:rPr>
      </w:pPr>
    </w:p>
    <w:p w14:paraId="6E2DF5A3" w14:textId="77777777" w:rsidR="008F2689" w:rsidRPr="008F2689" w:rsidRDefault="008F2689" w:rsidP="008F2689">
      <w:pPr>
        <w:rPr>
          <w:szCs w:val="22"/>
          <w:u w:val="single"/>
        </w:rPr>
      </w:pPr>
      <w:r w:rsidRPr="008F2689">
        <w:rPr>
          <w:szCs w:val="22"/>
          <w:u w:val="single"/>
        </w:rPr>
        <w:t xml:space="preserve">Indian Council of South America (CISA) </w:t>
      </w:r>
    </w:p>
    <w:p w14:paraId="74355131" w14:textId="77777777" w:rsidR="008F2689" w:rsidRPr="008F2689" w:rsidRDefault="008F2689" w:rsidP="008F2689">
      <w:pPr>
        <w:rPr>
          <w:szCs w:val="22"/>
        </w:rPr>
      </w:pPr>
      <w:r w:rsidRPr="008F2689">
        <w:rPr>
          <w:szCs w:val="22"/>
        </w:rPr>
        <w:t>Tomás CONDORI (Mr.), Permanent Representative, Geneva</w:t>
      </w:r>
    </w:p>
    <w:p w14:paraId="3C78C30E" w14:textId="77777777" w:rsidR="008F2689" w:rsidRPr="008F2689" w:rsidRDefault="008F2689" w:rsidP="008F2689">
      <w:pPr>
        <w:rPr>
          <w:szCs w:val="22"/>
        </w:rPr>
      </w:pPr>
    </w:p>
    <w:p w14:paraId="7FDFCC78" w14:textId="77777777" w:rsidR="008F2689" w:rsidRPr="008F2689" w:rsidRDefault="008F2689" w:rsidP="008F2689">
      <w:pPr>
        <w:rPr>
          <w:szCs w:val="22"/>
          <w:u w:val="single"/>
          <w:lang w:val="es-ES_tradnl"/>
        </w:rPr>
      </w:pPr>
      <w:r w:rsidRPr="008F2689">
        <w:rPr>
          <w:szCs w:val="22"/>
          <w:u w:val="single"/>
          <w:lang w:val="es-ES_tradnl"/>
        </w:rPr>
        <w:t xml:space="preserve">Indian Movement - Tupaj Amaru </w:t>
      </w:r>
    </w:p>
    <w:p w14:paraId="47B4165F" w14:textId="77777777" w:rsidR="008F2689" w:rsidRPr="008F2689" w:rsidRDefault="008F2689" w:rsidP="008F2689">
      <w:pPr>
        <w:rPr>
          <w:szCs w:val="22"/>
          <w:lang w:val="es-ES"/>
        </w:rPr>
      </w:pPr>
      <w:r w:rsidRPr="008F2689">
        <w:rPr>
          <w:szCs w:val="22"/>
          <w:lang w:val="es-ES"/>
        </w:rPr>
        <w:t>Lázaro PARY ANAGUA (Sr.), Coordinador General, Potosi</w:t>
      </w:r>
    </w:p>
    <w:p w14:paraId="62CB213D" w14:textId="77777777" w:rsidR="008F2689" w:rsidRPr="008F2689" w:rsidRDefault="008F2689" w:rsidP="008F2689">
      <w:pPr>
        <w:rPr>
          <w:szCs w:val="22"/>
          <w:lang w:val="es-ES"/>
        </w:rPr>
      </w:pPr>
    </w:p>
    <w:p w14:paraId="25C6FC20" w14:textId="77777777" w:rsidR="008F2689" w:rsidRPr="008F2689" w:rsidRDefault="008F2689" w:rsidP="008F2689">
      <w:pPr>
        <w:rPr>
          <w:szCs w:val="22"/>
          <w:u w:val="single"/>
        </w:rPr>
      </w:pPr>
      <w:r w:rsidRPr="008F2689">
        <w:rPr>
          <w:szCs w:val="22"/>
          <w:u w:val="single"/>
        </w:rPr>
        <w:t xml:space="preserve">Knowledge Ecology International, Inc. (KEI) </w:t>
      </w:r>
    </w:p>
    <w:p w14:paraId="5DC31EBB" w14:textId="77777777" w:rsidR="008F2689" w:rsidRPr="008F2689" w:rsidRDefault="008F2689" w:rsidP="008F2689">
      <w:pPr>
        <w:rPr>
          <w:szCs w:val="22"/>
        </w:rPr>
      </w:pPr>
      <w:r w:rsidRPr="008F2689">
        <w:rPr>
          <w:szCs w:val="22"/>
        </w:rPr>
        <w:t>Thiru BALASUBRAMANIAM (Mr.), Geneva Representative, Geneva</w:t>
      </w:r>
    </w:p>
    <w:p w14:paraId="217ED43C" w14:textId="77777777" w:rsidR="008F2689" w:rsidRPr="008F2689" w:rsidRDefault="008F2689" w:rsidP="008F2689">
      <w:pPr>
        <w:rPr>
          <w:szCs w:val="22"/>
        </w:rPr>
      </w:pPr>
    </w:p>
    <w:p w14:paraId="19A0D5A5" w14:textId="77777777" w:rsidR="008F2689" w:rsidRPr="008F2689" w:rsidRDefault="008F2689" w:rsidP="008F2689">
      <w:pPr>
        <w:rPr>
          <w:szCs w:val="22"/>
          <w:u w:val="single"/>
        </w:rPr>
      </w:pPr>
      <w:r w:rsidRPr="008F2689">
        <w:rPr>
          <w:szCs w:val="22"/>
          <w:u w:val="single"/>
        </w:rPr>
        <w:t xml:space="preserve">Mbororo Social Cultural Development Association (MBOSCUDA) </w:t>
      </w:r>
    </w:p>
    <w:p w14:paraId="4A30D83C" w14:textId="77777777" w:rsidR="008F2689" w:rsidRPr="008F2689" w:rsidRDefault="008F2689" w:rsidP="008F2689">
      <w:pPr>
        <w:rPr>
          <w:szCs w:val="22"/>
        </w:rPr>
      </w:pPr>
      <w:r w:rsidRPr="008F2689">
        <w:rPr>
          <w:szCs w:val="22"/>
        </w:rPr>
        <w:t>Ali AII SHATU (Ms.), Board Member, Bamenda</w:t>
      </w:r>
    </w:p>
    <w:p w14:paraId="4EE43F9A" w14:textId="77777777" w:rsidR="008F2689" w:rsidRPr="008F2689" w:rsidRDefault="008F2689" w:rsidP="008F2689">
      <w:pPr>
        <w:rPr>
          <w:szCs w:val="22"/>
        </w:rPr>
      </w:pPr>
      <w:r w:rsidRPr="008F2689">
        <w:rPr>
          <w:szCs w:val="22"/>
          <w:u w:val="single"/>
        </w:rPr>
        <w:t xml:space="preserve">aliaiishatou@yahoo.com </w:t>
      </w:r>
    </w:p>
    <w:p w14:paraId="2568CD90" w14:textId="77777777" w:rsidR="008F2689" w:rsidRPr="008F2689" w:rsidRDefault="008F2689" w:rsidP="008F2689">
      <w:pPr>
        <w:rPr>
          <w:szCs w:val="22"/>
        </w:rPr>
      </w:pPr>
    </w:p>
    <w:p w14:paraId="40A2E641" w14:textId="77777777" w:rsidR="008F2689" w:rsidRPr="008F2689" w:rsidRDefault="008F2689" w:rsidP="008F2689">
      <w:pPr>
        <w:rPr>
          <w:szCs w:val="22"/>
          <w:u w:val="single"/>
        </w:rPr>
      </w:pPr>
      <w:r w:rsidRPr="008F2689">
        <w:rPr>
          <w:szCs w:val="22"/>
          <w:u w:val="single"/>
        </w:rPr>
        <w:t xml:space="preserve">Native American Rights Fund (NARF) </w:t>
      </w:r>
    </w:p>
    <w:p w14:paraId="44681664" w14:textId="77777777" w:rsidR="008F2689" w:rsidRPr="008F2689" w:rsidRDefault="008F2689" w:rsidP="008F2689">
      <w:pPr>
        <w:rPr>
          <w:szCs w:val="22"/>
        </w:rPr>
      </w:pPr>
      <w:r w:rsidRPr="008F2689">
        <w:rPr>
          <w:szCs w:val="22"/>
        </w:rPr>
        <w:t>Susan NOE (Ms.), Senior Staff Attorney, Boulder</w:t>
      </w:r>
    </w:p>
    <w:p w14:paraId="682FDECE" w14:textId="77777777" w:rsidR="008F2689" w:rsidRPr="008F2689" w:rsidRDefault="008F2689" w:rsidP="008F2689">
      <w:pPr>
        <w:rPr>
          <w:szCs w:val="22"/>
        </w:rPr>
      </w:pPr>
      <w:r w:rsidRPr="008F2689">
        <w:rPr>
          <w:szCs w:val="22"/>
          <w:u w:val="single"/>
        </w:rPr>
        <w:t xml:space="preserve">suenoe@narf.org </w:t>
      </w:r>
    </w:p>
    <w:p w14:paraId="0F8374EF" w14:textId="77777777" w:rsidR="008F2689" w:rsidRPr="008F2689" w:rsidRDefault="008F2689" w:rsidP="008F2689">
      <w:pPr>
        <w:rPr>
          <w:szCs w:val="22"/>
        </w:rPr>
      </w:pPr>
    </w:p>
    <w:p w14:paraId="41299E1C" w14:textId="77777777" w:rsidR="008F2689" w:rsidRPr="008F2689" w:rsidRDefault="008F2689" w:rsidP="008F2689">
      <w:pPr>
        <w:rPr>
          <w:szCs w:val="22"/>
          <w:u w:val="single"/>
        </w:rPr>
      </w:pPr>
      <w:r w:rsidRPr="008F2689">
        <w:rPr>
          <w:szCs w:val="22"/>
          <w:u w:val="single"/>
        </w:rPr>
        <w:t xml:space="preserve">Tebtebba Foundation - Indigenous Peoples’ International Centre for Policy Research and Education </w:t>
      </w:r>
    </w:p>
    <w:p w14:paraId="74A3753B" w14:textId="77777777" w:rsidR="008F2689" w:rsidRPr="008F2689" w:rsidRDefault="008F2689" w:rsidP="008F2689">
      <w:pPr>
        <w:rPr>
          <w:szCs w:val="22"/>
        </w:rPr>
      </w:pPr>
      <w:r w:rsidRPr="008F2689">
        <w:rPr>
          <w:szCs w:val="22"/>
        </w:rPr>
        <w:t>Jennifer CORPUZ (Ms.), Legal Officer, Quezon City</w:t>
      </w:r>
    </w:p>
    <w:p w14:paraId="3DD54933" w14:textId="77777777" w:rsidR="008F2689" w:rsidRPr="008F2689" w:rsidRDefault="008F2689" w:rsidP="008F2689">
      <w:pPr>
        <w:rPr>
          <w:szCs w:val="22"/>
        </w:rPr>
      </w:pPr>
      <w:r w:rsidRPr="008F2689">
        <w:rPr>
          <w:szCs w:val="22"/>
          <w:u w:val="single"/>
        </w:rPr>
        <w:t xml:space="preserve">corpuz.jennifer@gmail.com </w:t>
      </w:r>
    </w:p>
    <w:p w14:paraId="3A66119A" w14:textId="77777777" w:rsidR="008F2689" w:rsidRPr="008F2689" w:rsidRDefault="008F2689" w:rsidP="008F2689">
      <w:pPr>
        <w:rPr>
          <w:szCs w:val="22"/>
        </w:rPr>
      </w:pPr>
    </w:p>
    <w:p w14:paraId="78BE263F" w14:textId="77777777" w:rsidR="008F2689" w:rsidRPr="008F2689" w:rsidRDefault="008F2689" w:rsidP="008F2689">
      <w:pPr>
        <w:rPr>
          <w:szCs w:val="22"/>
          <w:u w:val="single"/>
        </w:rPr>
      </w:pPr>
      <w:r w:rsidRPr="008F2689">
        <w:rPr>
          <w:szCs w:val="22"/>
          <w:u w:val="single"/>
        </w:rPr>
        <w:t xml:space="preserve">Third World Network Berhad (TWN) </w:t>
      </w:r>
    </w:p>
    <w:p w14:paraId="31CE2EE8" w14:textId="77777777" w:rsidR="008F2689" w:rsidRPr="008F2689" w:rsidRDefault="008F2689" w:rsidP="008F2689">
      <w:pPr>
        <w:rPr>
          <w:szCs w:val="22"/>
        </w:rPr>
      </w:pPr>
      <w:r w:rsidRPr="008F2689">
        <w:rPr>
          <w:szCs w:val="22"/>
        </w:rPr>
        <w:t>Sachin SATHYARAJAN (Mr.), Expert, Geneva</w:t>
      </w:r>
    </w:p>
    <w:p w14:paraId="4DEA4309" w14:textId="77777777" w:rsidR="008F2689" w:rsidRPr="008F2689" w:rsidRDefault="008F2689" w:rsidP="008F2689">
      <w:pPr>
        <w:rPr>
          <w:szCs w:val="22"/>
        </w:rPr>
      </w:pPr>
      <w:r w:rsidRPr="008F2689">
        <w:rPr>
          <w:szCs w:val="22"/>
          <w:u w:val="single"/>
        </w:rPr>
        <w:t xml:space="preserve">sachinsathyarajan@gmail.com </w:t>
      </w:r>
    </w:p>
    <w:p w14:paraId="2F1A986C" w14:textId="77777777" w:rsidR="008F2689" w:rsidRPr="008F2689" w:rsidRDefault="008F2689" w:rsidP="008F2689">
      <w:pPr>
        <w:rPr>
          <w:szCs w:val="22"/>
        </w:rPr>
      </w:pPr>
    </w:p>
    <w:p w14:paraId="2A562D25" w14:textId="77777777" w:rsidR="008F2689" w:rsidRPr="008F2689" w:rsidRDefault="008F2689" w:rsidP="008F2689">
      <w:pPr>
        <w:rPr>
          <w:szCs w:val="22"/>
          <w:u w:val="single"/>
        </w:rPr>
      </w:pPr>
      <w:r w:rsidRPr="008F2689">
        <w:rPr>
          <w:szCs w:val="22"/>
          <w:u w:val="single"/>
        </w:rPr>
        <w:t xml:space="preserve">Tulalip Tribes of Washington Governmental Affairs Department </w:t>
      </w:r>
    </w:p>
    <w:p w14:paraId="470EA9FA" w14:textId="77777777" w:rsidR="008F2689" w:rsidRPr="008F2689" w:rsidRDefault="008F2689" w:rsidP="008F2689">
      <w:pPr>
        <w:rPr>
          <w:szCs w:val="22"/>
        </w:rPr>
      </w:pPr>
      <w:r w:rsidRPr="008F2689">
        <w:rPr>
          <w:szCs w:val="22"/>
        </w:rPr>
        <w:t>Ray FRYBERG (Mr.), Executive Director, Tulalip Cultural and Natural Resources, Tulalip</w:t>
      </w:r>
    </w:p>
    <w:p w14:paraId="189BA4E1" w14:textId="77777777" w:rsidR="008F2689" w:rsidRPr="008F2689" w:rsidRDefault="008F2689" w:rsidP="008F2689">
      <w:pPr>
        <w:rPr>
          <w:szCs w:val="22"/>
        </w:rPr>
      </w:pPr>
      <w:r w:rsidRPr="008F2689">
        <w:rPr>
          <w:szCs w:val="22"/>
        </w:rPr>
        <w:t>Preston HARDISON (Mr.), Policy Analyst, Tulalip</w:t>
      </w:r>
    </w:p>
    <w:p w14:paraId="2611030A" w14:textId="77777777" w:rsidR="008F2689" w:rsidRPr="008F2689" w:rsidRDefault="008F2689" w:rsidP="008F2689">
      <w:pPr>
        <w:rPr>
          <w:szCs w:val="22"/>
        </w:rPr>
      </w:pPr>
    </w:p>
    <w:p w14:paraId="75AE4C0E" w14:textId="77777777" w:rsidR="008F2689" w:rsidRPr="008F2689" w:rsidRDefault="008F2689" w:rsidP="008F2689">
      <w:pPr>
        <w:rPr>
          <w:szCs w:val="22"/>
          <w:u w:val="single"/>
        </w:rPr>
      </w:pPr>
      <w:r w:rsidRPr="008F2689">
        <w:rPr>
          <w:szCs w:val="22"/>
          <w:u w:val="single"/>
        </w:rPr>
        <w:t xml:space="preserve">Université de Lausanne (IEPHI)/University of Lausanne (IEPHI) </w:t>
      </w:r>
    </w:p>
    <w:p w14:paraId="3AA8A27B" w14:textId="77777777" w:rsidR="008F2689" w:rsidRPr="008F2689" w:rsidRDefault="008F2689" w:rsidP="008F2689">
      <w:pPr>
        <w:rPr>
          <w:szCs w:val="22"/>
        </w:rPr>
      </w:pPr>
      <w:r w:rsidRPr="008F2689">
        <w:rPr>
          <w:szCs w:val="22"/>
        </w:rPr>
        <w:t>K. Yohan ARIFFIN (Mr.), Senior Lecturer and Research Fellow, Lausanne</w:t>
      </w:r>
    </w:p>
    <w:p w14:paraId="726E2A03" w14:textId="77777777" w:rsidR="008F2689" w:rsidRPr="008F2689" w:rsidRDefault="008F2689" w:rsidP="008F2689">
      <w:pPr>
        <w:rPr>
          <w:szCs w:val="22"/>
        </w:rPr>
      </w:pPr>
      <w:r w:rsidRPr="008F2689">
        <w:rPr>
          <w:szCs w:val="22"/>
          <w:u w:val="single"/>
        </w:rPr>
        <w:t xml:space="preserve">yohan.ariffin@unil.ch </w:t>
      </w:r>
    </w:p>
    <w:p w14:paraId="074EB36C" w14:textId="77777777" w:rsidR="008F2689" w:rsidRPr="008F2689" w:rsidRDefault="008F2689" w:rsidP="008F2689">
      <w:pPr>
        <w:rPr>
          <w:szCs w:val="22"/>
        </w:rPr>
      </w:pPr>
      <w:r w:rsidRPr="008F2689">
        <w:rPr>
          <w:szCs w:val="22"/>
        </w:rPr>
        <w:t>Victor KRISHNAPILLAI (Mr.), Student, Lausanne</w:t>
      </w:r>
    </w:p>
    <w:p w14:paraId="7145F326" w14:textId="77777777" w:rsidR="008F2689" w:rsidRPr="008F2689" w:rsidRDefault="008F2689" w:rsidP="008F2689">
      <w:pPr>
        <w:rPr>
          <w:szCs w:val="22"/>
        </w:rPr>
      </w:pPr>
      <w:r w:rsidRPr="008F2689">
        <w:rPr>
          <w:szCs w:val="22"/>
        </w:rPr>
        <w:t>Adriana STIMOLI (Ms.), Student, Renens</w:t>
      </w:r>
    </w:p>
    <w:p w14:paraId="238DEC7F" w14:textId="77777777" w:rsidR="008F2689" w:rsidRPr="008F2689" w:rsidRDefault="008F2689" w:rsidP="008F2689">
      <w:pPr>
        <w:rPr>
          <w:szCs w:val="22"/>
        </w:rPr>
      </w:pPr>
      <w:r w:rsidRPr="008F2689">
        <w:rPr>
          <w:szCs w:val="22"/>
          <w:u w:val="single"/>
        </w:rPr>
        <w:t xml:space="preserve">adriana.stimoli@unil.ch </w:t>
      </w:r>
    </w:p>
    <w:p w14:paraId="16B68900" w14:textId="77777777" w:rsidR="008F2689" w:rsidRPr="008F2689" w:rsidRDefault="008F2689" w:rsidP="008F2689">
      <w:pPr>
        <w:rPr>
          <w:szCs w:val="22"/>
        </w:rPr>
      </w:pPr>
      <w:r w:rsidRPr="008F2689">
        <w:rPr>
          <w:szCs w:val="22"/>
        </w:rPr>
        <w:t>Maxime TREBOUX (Mr.), Student, Ecublens</w:t>
      </w:r>
    </w:p>
    <w:p w14:paraId="73B275B3" w14:textId="77777777" w:rsidR="008F2689" w:rsidRPr="008F2689" w:rsidRDefault="008F2689" w:rsidP="008F2689">
      <w:pPr>
        <w:rPr>
          <w:szCs w:val="22"/>
        </w:rPr>
      </w:pPr>
      <w:r w:rsidRPr="008F2689">
        <w:rPr>
          <w:szCs w:val="22"/>
          <w:u w:val="single"/>
        </w:rPr>
        <w:t xml:space="preserve">treboux.maxime@gmail.com </w:t>
      </w:r>
    </w:p>
    <w:p w14:paraId="205A56C8" w14:textId="77777777" w:rsidR="008F2689" w:rsidRPr="008F2689" w:rsidRDefault="008F2689" w:rsidP="008F2689">
      <w:pPr>
        <w:rPr>
          <w:szCs w:val="22"/>
        </w:rPr>
      </w:pPr>
    </w:p>
    <w:p w14:paraId="44BFE8C9" w14:textId="77777777" w:rsidR="008F2689" w:rsidRPr="008F2689" w:rsidRDefault="008F2689" w:rsidP="008F2689">
      <w:pPr>
        <w:rPr>
          <w:szCs w:val="22"/>
        </w:rPr>
      </w:pPr>
    </w:p>
    <w:p w14:paraId="11522E5B" w14:textId="77777777" w:rsidR="008F2689" w:rsidRPr="008F2689" w:rsidRDefault="008F2689" w:rsidP="008F2689">
      <w:pPr>
        <w:rPr>
          <w:szCs w:val="22"/>
        </w:rPr>
      </w:pPr>
    </w:p>
    <w:p w14:paraId="18C9098A" w14:textId="77777777" w:rsidR="008F2689" w:rsidRPr="008F2689" w:rsidRDefault="008F2689" w:rsidP="008F2689">
      <w:pPr>
        <w:ind w:left="284" w:hanging="284"/>
        <w:rPr>
          <w:szCs w:val="22"/>
          <w:u w:val="single"/>
          <w:lang w:val="fr-FR"/>
        </w:rPr>
      </w:pPr>
      <w:r w:rsidRPr="008F2689">
        <w:rPr>
          <w:caps/>
          <w:szCs w:val="22"/>
          <w:lang w:val="fr-FR" w:eastAsia="en-US"/>
        </w:rPr>
        <w:t xml:space="preserve">V.  </w:t>
      </w:r>
      <w:r w:rsidRPr="008F2689">
        <w:rPr>
          <w:caps/>
          <w:szCs w:val="22"/>
          <w:u w:val="single"/>
          <w:lang w:val="fr-FR" w:eastAsia="en-US"/>
        </w:rPr>
        <w:t>groupe des communautÉs autochtones et locales/</w:t>
      </w:r>
      <w:r w:rsidRPr="008F2689">
        <w:rPr>
          <w:caps/>
          <w:szCs w:val="22"/>
          <w:u w:val="single"/>
          <w:lang w:val="fr-FR" w:eastAsia="en-US"/>
        </w:rPr>
        <w:br/>
      </w:r>
      <w:r w:rsidRPr="008F2689">
        <w:rPr>
          <w:caps/>
          <w:szCs w:val="22"/>
          <w:lang w:val="fr-FR" w:eastAsia="en-US"/>
        </w:rPr>
        <w:t xml:space="preserve"> </w:t>
      </w:r>
      <w:r w:rsidRPr="008F2689">
        <w:rPr>
          <w:szCs w:val="22"/>
          <w:u w:val="single"/>
          <w:lang w:val="fr-FR"/>
        </w:rPr>
        <w:t>INDIGENOUS PANEL</w:t>
      </w:r>
    </w:p>
    <w:p w14:paraId="737FBA9D" w14:textId="77777777" w:rsidR="008F2689" w:rsidRPr="008F2689" w:rsidRDefault="008F2689" w:rsidP="008F2689">
      <w:pPr>
        <w:ind w:left="284" w:hanging="284"/>
        <w:rPr>
          <w:szCs w:val="22"/>
          <w:u w:val="single"/>
          <w:lang w:val="fr-FR"/>
        </w:rPr>
      </w:pPr>
    </w:p>
    <w:p w14:paraId="0626FDD1" w14:textId="77777777" w:rsidR="008F2689" w:rsidRPr="008F2689" w:rsidRDefault="008F2689" w:rsidP="008F2689">
      <w:pPr>
        <w:rPr>
          <w:lang w:val="fr-FR"/>
        </w:rPr>
      </w:pPr>
    </w:p>
    <w:p w14:paraId="20E3FA3E" w14:textId="77777777" w:rsidR="008F2689" w:rsidRPr="008F2689" w:rsidRDefault="008F2689" w:rsidP="008F2689">
      <w:pPr>
        <w:suppressAutoHyphens/>
        <w:rPr>
          <w:color w:val="000000"/>
          <w:szCs w:val="22"/>
          <w:lang w:eastAsia="ar-SA"/>
        </w:rPr>
      </w:pPr>
      <w:r w:rsidRPr="008F2689">
        <w:rPr>
          <w:color w:val="000000"/>
          <w:szCs w:val="22"/>
          <w:lang w:eastAsia="ar-SA"/>
        </w:rPr>
        <w:t>Neva COLLINGS (Ms.), Ph.D. candidate, University of Technology Sydney, Faculty of Law, Australia</w:t>
      </w:r>
    </w:p>
    <w:p w14:paraId="6503E2A8" w14:textId="77777777" w:rsidR="008F2689" w:rsidRPr="008F2689" w:rsidRDefault="008F2689" w:rsidP="008F2689">
      <w:pPr>
        <w:suppressAutoHyphens/>
        <w:rPr>
          <w:color w:val="000000"/>
          <w:szCs w:val="22"/>
          <w:lang w:eastAsia="ar-SA"/>
        </w:rPr>
      </w:pPr>
    </w:p>
    <w:p w14:paraId="611B2178" w14:textId="77777777" w:rsidR="008F2689" w:rsidRPr="008F2689" w:rsidRDefault="008F2689" w:rsidP="008F2689">
      <w:pPr>
        <w:suppressAutoHyphens/>
        <w:rPr>
          <w:lang w:eastAsia="ar-SA"/>
        </w:rPr>
      </w:pPr>
      <w:r w:rsidRPr="008F2689">
        <w:rPr>
          <w:color w:val="000000"/>
          <w:szCs w:val="22"/>
          <w:lang w:eastAsia="ar-SA"/>
        </w:rPr>
        <w:t>Ndiaga SALL (Mr.), Head, Department at SEPCOM (Knowledge and Community Practices in Health), Head of Enda Health, Senegal</w:t>
      </w:r>
      <w:r w:rsidRPr="008F2689" w:rsidDel="00694EE1">
        <w:rPr>
          <w:szCs w:val="22"/>
          <w:lang w:eastAsia="ar-SA"/>
        </w:rPr>
        <w:t xml:space="preserve"> </w:t>
      </w:r>
    </w:p>
    <w:p w14:paraId="68DFDBA6" w14:textId="77777777" w:rsidR="008F2689" w:rsidRPr="008F2689" w:rsidRDefault="008F2689" w:rsidP="008F2689">
      <w:pPr>
        <w:ind w:left="284" w:hanging="284"/>
        <w:rPr>
          <w:szCs w:val="22"/>
          <w:u w:val="single"/>
        </w:rPr>
      </w:pPr>
    </w:p>
    <w:p w14:paraId="6EFA4E16" w14:textId="77777777" w:rsidR="008F2689" w:rsidRPr="008F2689" w:rsidRDefault="008F2689" w:rsidP="008F2689">
      <w:pPr>
        <w:suppressAutoHyphens/>
        <w:rPr>
          <w:szCs w:val="22"/>
          <w:lang w:val="es-ES" w:eastAsia="ar-SA"/>
        </w:rPr>
      </w:pPr>
      <w:r w:rsidRPr="008F2689">
        <w:rPr>
          <w:szCs w:val="22"/>
          <w:lang w:val="es-ES" w:eastAsia="ar-SA"/>
        </w:rPr>
        <w:t xml:space="preserve">Q”apaj CONDE CHOQUE (Mr.), Aymar Lawyer, </w:t>
      </w:r>
      <w:r w:rsidRPr="008F2689">
        <w:rPr>
          <w:i/>
          <w:szCs w:val="22"/>
          <w:lang w:val="es-ES" w:eastAsia="ar-SA"/>
        </w:rPr>
        <w:t>Centro de Estudios Multidisplinarios – Aymara</w:t>
      </w:r>
      <w:r w:rsidRPr="008F2689">
        <w:rPr>
          <w:szCs w:val="22"/>
          <w:lang w:val="es-ES" w:eastAsia="ar-SA"/>
        </w:rPr>
        <w:t>, Plurinational State of Bolivia</w:t>
      </w:r>
    </w:p>
    <w:p w14:paraId="13929995" w14:textId="77777777" w:rsidR="008F2689" w:rsidRPr="008F2689" w:rsidRDefault="008F2689" w:rsidP="008F2689">
      <w:pPr>
        <w:ind w:left="284" w:hanging="284"/>
        <w:rPr>
          <w:szCs w:val="22"/>
          <w:u w:val="single"/>
          <w:lang w:val="es-ES"/>
        </w:rPr>
      </w:pPr>
    </w:p>
    <w:p w14:paraId="7A1A98B5" w14:textId="77777777" w:rsidR="008F2689" w:rsidRPr="008F2689" w:rsidRDefault="008F2689" w:rsidP="008F2689">
      <w:pPr>
        <w:rPr>
          <w:szCs w:val="22"/>
          <w:lang w:val="es-ES"/>
        </w:rPr>
      </w:pPr>
    </w:p>
    <w:p w14:paraId="69613EB4" w14:textId="77777777" w:rsidR="008F2689" w:rsidRPr="008F2689" w:rsidRDefault="008F2689" w:rsidP="008F2689">
      <w:pPr>
        <w:rPr>
          <w:szCs w:val="22"/>
          <w:lang w:val="es-ES_tradnl"/>
        </w:rPr>
      </w:pPr>
    </w:p>
    <w:p w14:paraId="52AF6F42" w14:textId="77777777" w:rsidR="008F2689" w:rsidRPr="008F2689" w:rsidRDefault="008F2689" w:rsidP="008F2689">
      <w:pPr>
        <w:rPr>
          <w:szCs w:val="22"/>
          <w:u w:val="single"/>
        </w:rPr>
      </w:pPr>
      <w:r w:rsidRPr="008F2689">
        <w:rPr>
          <w:szCs w:val="22"/>
        </w:rPr>
        <w:t>VI</w:t>
      </w:r>
      <w:proofErr w:type="gramStart"/>
      <w:r w:rsidRPr="008F2689">
        <w:rPr>
          <w:szCs w:val="22"/>
        </w:rPr>
        <w:t xml:space="preserve">.  </w:t>
      </w:r>
      <w:r w:rsidRPr="008F2689">
        <w:rPr>
          <w:szCs w:val="22"/>
          <w:u w:val="single"/>
        </w:rPr>
        <w:t>BUREAU</w:t>
      </w:r>
      <w:proofErr w:type="gramEnd"/>
      <w:r w:rsidRPr="008F2689">
        <w:rPr>
          <w:szCs w:val="22"/>
          <w:u w:val="single"/>
        </w:rPr>
        <w:t>/OFFICERS</w:t>
      </w:r>
    </w:p>
    <w:p w14:paraId="2F4C1816" w14:textId="77777777" w:rsidR="008F2689" w:rsidRPr="008F2689" w:rsidRDefault="008F2689" w:rsidP="008F2689">
      <w:pPr>
        <w:rPr>
          <w:szCs w:val="22"/>
        </w:rPr>
      </w:pPr>
    </w:p>
    <w:p w14:paraId="1544C70E" w14:textId="77777777" w:rsidR="008F2689" w:rsidRPr="008F2689" w:rsidRDefault="008F2689" w:rsidP="008F2689">
      <w:pPr>
        <w:rPr>
          <w:szCs w:val="22"/>
        </w:rPr>
      </w:pPr>
    </w:p>
    <w:p w14:paraId="0A952D5F" w14:textId="77777777" w:rsidR="008F2689" w:rsidRPr="008F2689" w:rsidRDefault="008F2689" w:rsidP="008F2689">
      <w:pPr>
        <w:tabs>
          <w:tab w:val="left" w:pos="3402"/>
        </w:tabs>
        <w:ind w:left="3402" w:hanging="3402"/>
        <w:rPr>
          <w:szCs w:val="22"/>
          <w:lang w:val="fr-CH"/>
        </w:rPr>
      </w:pPr>
      <w:r w:rsidRPr="008F2689">
        <w:rPr>
          <w:szCs w:val="22"/>
        </w:rPr>
        <w:t>Président/Chair:</w:t>
      </w:r>
      <w:r w:rsidRPr="008F2689">
        <w:rPr>
          <w:szCs w:val="22"/>
        </w:rPr>
        <w:tab/>
        <w:t>Ian GOSS (M</w:t>
      </w:r>
      <w:proofErr w:type="gramStart"/>
      <w:r w:rsidRPr="008F2689">
        <w:rPr>
          <w:szCs w:val="22"/>
        </w:rPr>
        <w:t>./</w:t>
      </w:r>
      <w:proofErr w:type="gramEnd"/>
      <w:r w:rsidRPr="008F2689">
        <w:rPr>
          <w:szCs w:val="22"/>
        </w:rPr>
        <w:t xml:space="preserve">Mr.) </w:t>
      </w:r>
      <w:r w:rsidRPr="008F2689">
        <w:rPr>
          <w:szCs w:val="22"/>
          <w:lang w:val="fr-CH"/>
        </w:rPr>
        <w:t>(Australie/Australia)</w:t>
      </w:r>
    </w:p>
    <w:p w14:paraId="17FA3B5A" w14:textId="77777777" w:rsidR="008F2689" w:rsidRPr="008F2689" w:rsidRDefault="008F2689" w:rsidP="008F2689">
      <w:pPr>
        <w:tabs>
          <w:tab w:val="left" w:pos="3402"/>
        </w:tabs>
        <w:ind w:left="3402" w:hanging="3402"/>
        <w:rPr>
          <w:szCs w:val="22"/>
          <w:lang w:val="fr-CH"/>
        </w:rPr>
      </w:pPr>
    </w:p>
    <w:p w14:paraId="75C3BB1E" w14:textId="77777777" w:rsidR="008F2689" w:rsidRPr="008F2689" w:rsidRDefault="008F2689" w:rsidP="008F2689">
      <w:pPr>
        <w:tabs>
          <w:tab w:val="left" w:pos="3402"/>
        </w:tabs>
        <w:rPr>
          <w:szCs w:val="22"/>
          <w:lang w:val="fr-CH"/>
        </w:rPr>
      </w:pPr>
      <w:r w:rsidRPr="008F2689">
        <w:rPr>
          <w:szCs w:val="22"/>
          <w:lang w:val="fr-CH"/>
        </w:rPr>
        <w:t>Vice-présidents/Vice-Chairs:</w:t>
      </w:r>
      <w:r w:rsidRPr="008F2689">
        <w:rPr>
          <w:szCs w:val="22"/>
          <w:lang w:val="fr-CH"/>
        </w:rPr>
        <w:tab/>
        <w:t xml:space="preserve">Jukka LIEDES </w:t>
      </w:r>
      <w:r w:rsidRPr="008F2689">
        <w:rPr>
          <w:szCs w:val="22"/>
          <w:lang w:val="fr-FR"/>
        </w:rPr>
        <w:t>(M</w:t>
      </w:r>
      <w:proofErr w:type="gramStart"/>
      <w:r w:rsidRPr="008F2689">
        <w:rPr>
          <w:szCs w:val="22"/>
          <w:lang w:val="fr-FR"/>
        </w:rPr>
        <w:t>./</w:t>
      </w:r>
      <w:proofErr w:type="gramEnd"/>
      <w:r w:rsidRPr="008F2689">
        <w:rPr>
          <w:szCs w:val="22"/>
          <w:lang w:val="fr-FR"/>
        </w:rPr>
        <w:t>Mr.)</w:t>
      </w:r>
      <w:r w:rsidRPr="008F2689">
        <w:rPr>
          <w:szCs w:val="22"/>
          <w:lang w:val="fr-CH"/>
        </w:rPr>
        <w:t xml:space="preserve"> (Finlande/Finland) </w:t>
      </w:r>
    </w:p>
    <w:p w14:paraId="70EE5C6A" w14:textId="77777777" w:rsidR="008F2689" w:rsidRPr="008F2689" w:rsidRDefault="008F2689" w:rsidP="008F2689">
      <w:pPr>
        <w:tabs>
          <w:tab w:val="left" w:pos="3402"/>
        </w:tabs>
        <w:rPr>
          <w:szCs w:val="22"/>
          <w:lang w:val="fr-CH"/>
        </w:rPr>
      </w:pPr>
    </w:p>
    <w:p w14:paraId="035C4BB8" w14:textId="77777777" w:rsidR="008F2689" w:rsidRPr="008F2689" w:rsidRDefault="008F2689" w:rsidP="008F2689">
      <w:pPr>
        <w:tabs>
          <w:tab w:val="left" w:pos="3402"/>
        </w:tabs>
        <w:rPr>
          <w:szCs w:val="22"/>
        </w:rPr>
      </w:pPr>
      <w:r w:rsidRPr="008F2689">
        <w:rPr>
          <w:szCs w:val="22"/>
          <w:lang w:val="fr-CH"/>
        </w:rPr>
        <w:tab/>
      </w:r>
      <w:r w:rsidRPr="008F2689">
        <w:rPr>
          <w:szCs w:val="22"/>
        </w:rPr>
        <w:t>Faizal Chery SIDHARTA (M</w:t>
      </w:r>
      <w:proofErr w:type="gramStart"/>
      <w:r w:rsidRPr="008F2689">
        <w:rPr>
          <w:szCs w:val="22"/>
        </w:rPr>
        <w:t>./</w:t>
      </w:r>
      <w:proofErr w:type="gramEnd"/>
      <w:r w:rsidRPr="008F2689">
        <w:rPr>
          <w:szCs w:val="22"/>
        </w:rPr>
        <w:t>Mr.) (Indonésie/Indonesia)</w:t>
      </w:r>
    </w:p>
    <w:p w14:paraId="06D1730A" w14:textId="77777777" w:rsidR="008F2689" w:rsidRPr="008F2689" w:rsidRDefault="008F2689" w:rsidP="008F2689">
      <w:pPr>
        <w:tabs>
          <w:tab w:val="left" w:pos="3402"/>
        </w:tabs>
        <w:rPr>
          <w:szCs w:val="22"/>
        </w:rPr>
      </w:pPr>
    </w:p>
    <w:p w14:paraId="2C370C05" w14:textId="77777777" w:rsidR="008F2689" w:rsidRPr="00C7798B" w:rsidRDefault="008F2689" w:rsidP="008F2689">
      <w:pPr>
        <w:tabs>
          <w:tab w:val="left" w:pos="3402"/>
        </w:tabs>
        <w:rPr>
          <w:szCs w:val="22"/>
          <w:lang w:val="fr-CH"/>
        </w:rPr>
      </w:pPr>
      <w:r w:rsidRPr="008F2689">
        <w:rPr>
          <w:szCs w:val="22"/>
        </w:rPr>
        <w:t>Secrétaire/Secretary:</w:t>
      </w:r>
      <w:r w:rsidRPr="008F2689">
        <w:rPr>
          <w:szCs w:val="22"/>
        </w:rPr>
        <w:tab/>
        <w:t>Wend WENDLAND (M</w:t>
      </w:r>
      <w:proofErr w:type="gramStart"/>
      <w:r w:rsidRPr="008F2689">
        <w:rPr>
          <w:szCs w:val="22"/>
        </w:rPr>
        <w:t>./</w:t>
      </w:r>
      <w:proofErr w:type="gramEnd"/>
      <w:r w:rsidRPr="008F2689">
        <w:rPr>
          <w:szCs w:val="22"/>
        </w:rPr>
        <w:t xml:space="preserve">Mr.) </w:t>
      </w:r>
      <w:r w:rsidRPr="00C7798B">
        <w:rPr>
          <w:szCs w:val="22"/>
          <w:lang w:val="fr-CH"/>
        </w:rPr>
        <w:t>(OMPI/WIPO)</w:t>
      </w:r>
    </w:p>
    <w:p w14:paraId="56D4D6EF" w14:textId="77777777" w:rsidR="008F2689" w:rsidRPr="00C7798B" w:rsidRDefault="008F2689" w:rsidP="008F2689">
      <w:pPr>
        <w:rPr>
          <w:szCs w:val="22"/>
          <w:lang w:val="fr-CH"/>
        </w:rPr>
      </w:pPr>
    </w:p>
    <w:p w14:paraId="3E4674BA" w14:textId="77777777" w:rsidR="008F2689" w:rsidRPr="00C7798B" w:rsidRDefault="008F2689" w:rsidP="008F2689">
      <w:pPr>
        <w:rPr>
          <w:szCs w:val="22"/>
          <w:lang w:val="fr-CH"/>
        </w:rPr>
      </w:pPr>
    </w:p>
    <w:p w14:paraId="2FF8DE9C" w14:textId="77777777" w:rsidR="008F2689" w:rsidRPr="00C7798B" w:rsidRDefault="008F2689" w:rsidP="008F2689">
      <w:pPr>
        <w:rPr>
          <w:szCs w:val="22"/>
          <w:lang w:val="fr-CH"/>
        </w:rPr>
      </w:pPr>
    </w:p>
    <w:p w14:paraId="7980D4BE" w14:textId="77777777" w:rsidR="008F2689" w:rsidRPr="00C7798B" w:rsidRDefault="008F2689" w:rsidP="008F2689">
      <w:pPr>
        <w:rPr>
          <w:szCs w:val="22"/>
          <w:lang w:val="fr-CH"/>
        </w:rPr>
      </w:pPr>
    </w:p>
    <w:p w14:paraId="5E6E8790" w14:textId="77777777" w:rsidR="008F2689" w:rsidRPr="00C7798B" w:rsidRDefault="008F2689" w:rsidP="008F2689">
      <w:pPr>
        <w:rPr>
          <w:szCs w:val="22"/>
          <w:lang w:val="fr-CH"/>
        </w:rPr>
      </w:pPr>
      <w:r w:rsidRPr="00C7798B">
        <w:rPr>
          <w:szCs w:val="22"/>
          <w:lang w:val="fr-CH"/>
        </w:rPr>
        <w:br w:type="page"/>
      </w:r>
    </w:p>
    <w:p w14:paraId="515399F8" w14:textId="77777777" w:rsidR="008F2689" w:rsidRPr="008F2689" w:rsidRDefault="008F2689" w:rsidP="008F2689">
      <w:pPr>
        <w:ind w:left="450" w:hanging="450"/>
        <w:rPr>
          <w:szCs w:val="22"/>
          <w:lang w:val="fr-FR"/>
        </w:rPr>
      </w:pPr>
      <w:r w:rsidRPr="008F2689">
        <w:rPr>
          <w:szCs w:val="22"/>
          <w:lang w:val="fr-FR"/>
        </w:rPr>
        <w:lastRenderedPageBreak/>
        <w:t xml:space="preserve">VII.  </w:t>
      </w:r>
      <w:r w:rsidRPr="008F2689">
        <w:rPr>
          <w:szCs w:val="22"/>
          <w:u w:val="single"/>
          <w:lang w:val="fr-FR"/>
        </w:rPr>
        <w:t>BUREAU INTERNATIONAL DE L’ORGANISATION MONDIALE</w:t>
      </w:r>
      <w:r w:rsidRPr="008F2689">
        <w:rPr>
          <w:szCs w:val="22"/>
          <w:u w:val="single"/>
          <w:lang w:val="fr-FR"/>
        </w:rPr>
        <w:br/>
        <w:t>DE LA PROPRIÉTÉ INTELLECTUELLE (OMPI)/</w:t>
      </w:r>
      <w:r w:rsidRPr="008F2689">
        <w:rPr>
          <w:szCs w:val="22"/>
          <w:u w:val="single"/>
          <w:lang w:val="fr-FR"/>
        </w:rPr>
        <w:br/>
        <w:t xml:space="preserve">INTERNATIONAL BUREAU OF THE </w:t>
      </w:r>
      <w:r w:rsidRPr="008F2689">
        <w:rPr>
          <w:szCs w:val="22"/>
          <w:u w:val="single"/>
          <w:lang w:val="fr-FR"/>
        </w:rPr>
        <w:br/>
        <w:t>WORLD INTELLECTUAL PROPERTY ORGANIZATION (WIPO)</w:t>
      </w:r>
    </w:p>
    <w:p w14:paraId="0F46A633" w14:textId="77777777" w:rsidR="008F2689" w:rsidRPr="008F2689" w:rsidRDefault="008F2689" w:rsidP="008F2689">
      <w:pPr>
        <w:rPr>
          <w:caps/>
          <w:noProof/>
          <w:szCs w:val="22"/>
          <w:lang w:val="fr-FR"/>
        </w:rPr>
      </w:pPr>
    </w:p>
    <w:p w14:paraId="2462A39B" w14:textId="77777777" w:rsidR="008F2689" w:rsidRPr="008F2689" w:rsidRDefault="008F2689" w:rsidP="008F2689">
      <w:pPr>
        <w:rPr>
          <w:caps/>
          <w:noProof/>
          <w:szCs w:val="22"/>
          <w:lang w:val="fr-FR"/>
        </w:rPr>
      </w:pPr>
    </w:p>
    <w:p w14:paraId="772B4A2C" w14:textId="77777777" w:rsidR="008F2689" w:rsidRPr="008F2689" w:rsidRDefault="008F2689" w:rsidP="008F2689">
      <w:pPr>
        <w:rPr>
          <w:rFonts w:eastAsia="Times New Roman"/>
          <w:szCs w:val="22"/>
          <w:lang w:val="fr-FR" w:eastAsia="en-US"/>
        </w:rPr>
      </w:pPr>
      <w:r w:rsidRPr="008F2689">
        <w:rPr>
          <w:rFonts w:eastAsia="Times New Roman"/>
          <w:szCs w:val="22"/>
          <w:lang w:val="fr-FR" w:eastAsia="en-US"/>
        </w:rPr>
        <w:t>Francis GURRY (M</w:t>
      </w:r>
      <w:proofErr w:type="gramStart"/>
      <w:r w:rsidRPr="008F2689">
        <w:rPr>
          <w:rFonts w:eastAsia="Times New Roman"/>
          <w:szCs w:val="22"/>
          <w:lang w:val="fr-FR" w:eastAsia="en-US"/>
        </w:rPr>
        <w:t>./</w:t>
      </w:r>
      <w:proofErr w:type="gramEnd"/>
      <w:r w:rsidRPr="008F2689">
        <w:rPr>
          <w:rFonts w:eastAsia="Times New Roman"/>
          <w:szCs w:val="22"/>
          <w:lang w:val="fr-FR" w:eastAsia="en-US"/>
        </w:rPr>
        <w:t>Mr.), directeur général/Director General</w:t>
      </w:r>
    </w:p>
    <w:p w14:paraId="52C96428" w14:textId="77777777" w:rsidR="008F2689" w:rsidRPr="008F2689" w:rsidRDefault="008F2689" w:rsidP="008F2689">
      <w:pPr>
        <w:rPr>
          <w:rFonts w:eastAsia="Times New Roman"/>
          <w:szCs w:val="22"/>
          <w:lang w:val="fr-FR" w:eastAsia="en-US"/>
        </w:rPr>
      </w:pPr>
    </w:p>
    <w:p w14:paraId="13143B36" w14:textId="77777777" w:rsidR="008F2689" w:rsidRPr="008F2689" w:rsidRDefault="008F2689" w:rsidP="008F2689">
      <w:pPr>
        <w:rPr>
          <w:rFonts w:eastAsia="Times New Roman"/>
          <w:szCs w:val="22"/>
          <w:lang w:val="fr-FR" w:eastAsia="en-US"/>
        </w:rPr>
      </w:pPr>
      <w:r w:rsidRPr="008F2689">
        <w:rPr>
          <w:rFonts w:eastAsia="Times New Roman"/>
          <w:szCs w:val="22"/>
          <w:lang w:val="fr-FR" w:eastAsia="en-US"/>
        </w:rPr>
        <w:t>Minelik Alemu GETAHUN (M</w:t>
      </w:r>
      <w:proofErr w:type="gramStart"/>
      <w:r w:rsidRPr="008F2689">
        <w:rPr>
          <w:rFonts w:eastAsia="Times New Roman"/>
          <w:szCs w:val="22"/>
          <w:lang w:val="fr-FR" w:eastAsia="en-US"/>
        </w:rPr>
        <w:t>./</w:t>
      </w:r>
      <w:proofErr w:type="gramEnd"/>
      <w:r w:rsidRPr="008F2689">
        <w:rPr>
          <w:rFonts w:eastAsia="Times New Roman"/>
          <w:szCs w:val="22"/>
          <w:lang w:val="fr-FR" w:eastAsia="en-US"/>
        </w:rPr>
        <w:t>Mr.),</w:t>
      </w:r>
      <w:r w:rsidRPr="008F2689">
        <w:rPr>
          <w:rFonts w:eastAsia="Times New Roman"/>
          <w:bCs/>
          <w:szCs w:val="22"/>
          <w:lang w:val="fr-FR" w:eastAsia="en-US"/>
        </w:rPr>
        <w:t xml:space="preserve"> sous-directeur général/</w:t>
      </w:r>
      <w:r w:rsidRPr="008F2689">
        <w:rPr>
          <w:rFonts w:eastAsia="Times New Roman"/>
          <w:szCs w:val="22"/>
          <w:lang w:val="fr-FR" w:eastAsia="en-US"/>
        </w:rPr>
        <w:t>Assistant Director General</w:t>
      </w:r>
    </w:p>
    <w:p w14:paraId="0A303095" w14:textId="77777777" w:rsidR="008F2689" w:rsidRPr="008F2689" w:rsidRDefault="008F2689" w:rsidP="008F2689">
      <w:pPr>
        <w:rPr>
          <w:rFonts w:eastAsia="Times New Roman"/>
          <w:szCs w:val="22"/>
          <w:lang w:val="fr-FR" w:eastAsia="en-US"/>
        </w:rPr>
      </w:pPr>
    </w:p>
    <w:p w14:paraId="75C46CD0" w14:textId="77777777" w:rsidR="008F2689" w:rsidRPr="00B327D5" w:rsidRDefault="008F2689" w:rsidP="008F2689">
      <w:pPr>
        <w:rPr>
          <w:rFonts w:eastAsia="Times New Roman"/>
          <w:szCs w:val="22"/>
          <w:lang w:val="fr-FR" w:eastAsia="en-US"/>
        </w:rPr>
      </w:pPr>
      <w:r w:rsidRPr="00B327D5">
        <w:rPr>
          <w:rFonts w:eastAsia="Times New Roman"/>
          <w:szCs w:val="22"/>
          <w:lang w:val="fr-FR" w:eastAsia="en-US"/>
        </w:rPr>
        <w:t>Edward KWAKWA (M</w:t>
      </w:r>
      <w:proofErr w:type="gramStart"/>
      <w:r w:rsidRPr="00B327D5">
        <w:rPr>
          <w:rFonts w:eastAsia="Times New Roman"/>
          <w:szCs w:val="22"/>
          <w:lang w:val="fr-FR" w:eastAsia="en-US"/>
        </w:rPr>
        <w:t>./</w:t>
      </w:r>
      <w:proofErr w:type="gramEnd"/>
      <w:r w:rsidRPr="00B327D5">
        <w:rPr>
          <w:rFonts w:eastAsia="Times New Roman"/>
          <w:szCs w:val="22"/>
          <w:lang w:val="fr-FR" w:eastAsia="en-US"/>
        </w:rPr>
        <w:t>Mr.), directeur principal, Département des savoirs traditionnels et des défis mondiaux/Senior Director, Department for Traditional Knowledge and Global Challenges</w:t>
      </w:r>
    </w:p>
    <w:p w14:paraId="0B8F599B" w14:textId="77777777" w:rsidR="008F2689" w:rsidRPr="00B327D5" w:rsidRDefault="008F2689" w:rsidP="008F2689">
      <w:pPr>
        <w:rPr>
          <w:rFonts w:eastAsia="Times New Roman"/>
          <w:szCs w:val="22"/>
          <w:lang w:val="fr-FR" w:eastAsia="en-US"/>
        </w:rPr>
      </w:pPr>
    </w:p>
    <w:p w14:paraId="156D5452" w14:textId="77777777" w:rsidR="008F2689" w:rsidRPr="00C7798B" w:rsidRDefault="008F2689" w:rsidP="008F2689">
      <w:pPr>
        <w:rPr>
          <w:rFonts w:eastAsia="Times New Roman"/>
          <w:szCs w:val="22"/>
          <w:lang w:val="fr-FR" w:eastAsia="en-US"/>
        </w:rPr>
      </w:pPr>
      <w:r w:rsidRPr="00C7798B">
        <w:rPr>
          <w:rFonts w:eastAsia="Times New Roman"/>
          <w:szCs w:val="22"/>
          <w:lang w:val="fr-FR" w:eastAsia="en-US"/>
        </w:rPr>
        <w:t>Wend WENDLAND (M</w:t>
      </w:r>
      <w:proofErr w:type="gramStart"/>
      <w:r w:rsidRPr="00C7798B">
        <w:rPr>
          <w:rFonts w:eastAsia="Times New Roman"/>
          <w:szCs w:val="22"/>
          <w:lang w:val="fr-FR" w:eastAsia="en-US"/>
        </w:rPr>
        <w:t>./</w:t>
      </w:r>
      <w:proofErr w:type="gramEnd"/>
      <w:r w:rsidRPr="00C7798B">
        <w:rPr>
          <w:rFonts w:eastAsia="Times New Roman"/>
          <w:szCs w:val="22"/>
          <w:lang w:val="fr-FR" w:eastAsia="en-US"/>
        </w:rPr>
        <w:t>Mr.), directeur, Division des savoirs traditionnels/Director, Traditional Knowledge Division</w:t>
      </w:r>
    </w:p>
    <w:p w14:paraId="1E488C6E" w14:textId="77777777" w:rsidR="008F2689" w:rsidRPr="00C7798B" w:rsidRDefault="008F2689" w:rsidP="008F2689">
      <w:pPr>
        <w:rPr>
          <w:rFonts w:eastAsia="Times New Roman"/>
          <w:szCs w:val="22"/>
          <w:lang w:val="fr-FR" w:eastAsia="en-US"/>
        </w:rPr>
      </w:pPr>
    </w:p>
    <w:p w14:paraId="60402C1B" w14:textId="77777777" w:rsidR="008F2689" w:rsidRPr="00C7798B" w:rsidRDefault="008F2689" w:rsidP="008F2689">
      <w:pPr>
        <w:rPr>
          <w:rFonts w:eastAsia="Times New Roman"/>
          <w:szCs w:val="22"/>
          <w:lang w:val="fr-FR" w:eastAsia="en-US"/>
        </w:rPr>
      </w:pPr>
      <w:r w:rsidRPr="00C7798B">
        <w:rPr>
          <w:rFonts w:eastAsia="Times New Roman"/>
          <w:szCs w:val="22"/>
          <w:lang w:val="fr-FR" w:eastAsia="en-US"/>
        </w:rPr>
        <w:t>Begoña VENERO AGUIRRE (Mme/Ms.), conseillère principale, Division des savoirs traditionnels/Senior Counsellor, Traditional Knowledge Division</w:t>
      </w:r>
    </w:p>
    <w:p w14:paraId="18E8E0FA" w14:textId="77777777" w:rsidR="008F2689" w:rsidRPr="00C7798B" w:rsidRDefault="008F2689" w:rsidP="008F2689">
      <w:pPr>
        <w:rPr>
          <w:rFonts w:eastAsia="Times New Roman"/>
          <w:szCs w:val="22"/>
          <w:lang w:val="fr-FR" w:eastAsia="en-US"/>
        </w:rPr>
      </w:pPr>
    </w:p>
    <w:p w14:paraId="390B9024" w14:textId="77777777" w:rsidR="008F2689" w:rsidRPr="004F02CB" w:rsidRDefault="008F2689" w:rsidP="008F2689">
      <w:pPr>
        <w:rPr>
          <w:rFonts w:eastAsia="Times New Roman"/>
          <w:szCs w:val="22"/>
          <w:lang w:val="fr-FR" w:eastAsia="en-US"/>
        </w:rPr>
      </w:pPr>
      <w:r w:rsidRPr="004F02CB">
        <w:rPr>
          <w:rFonts w:eastAsia="Times New Roman"/>
          <w:szCs w:val="22"/>
          <w:lang w:val="fr-FR" w:eastAsia="en-US"/>
        </w:rPr>
        <w:t>Shakeel BHATTI (M./Mr.), conseiller, Division des savoirs traditionnels/Counsellor, Traditional Knowledge Division</w:t>
      </w:r>
    </w:p>
    <w:p w14:paraId="0BA58D33" w14:textId="77777777" w:rsidR="008F2689" w:rsidRPr="004F02CB" w:rsidRDefault="008F2689" w:rsidP="008F2689">
      <w:pPr>
        <w:rPr>
          <w:rFonts w:eastAsia="Times New Roman"/>
          <w:szCs w:val="22"/>
          <w:lang w:val="fr-FR" w:eastAsia="en-US"/>
        </w:rPr>
      </w:pPr>
    </w:p>
    <w:p w14:paraId="69268204" w14:textId="77777777" w:rsidR="008F2689" w:rsidRPr="004F02CB" w:rsidRDefault="008F2689" w:rsidP="008F2689">
      <w:pPr>
        <w:rPr>
          <w:rFonts w:eastAsia="Times New Roman"/>
          <w:szCs w:val="22"/>
          <w:lang w:val="fr-FR" w:eastAsia="en-US"/>
        </w:rPr>
      </w:pPr>
      <w:r w:rsidRPr="004F02CB">
        <w:rPr>
          <w:rFonts w:eastAsia="Times New Roman"/>
          <w:szCs w:val="22"/>
          <w:lang w:val="fr-FR" w:eastAsia="en-US"/>
        </w:rPr>
        <w:t>Simon LEGRAND (M./Mr.), conseiller, Division des savoirs traditionnels/Counsellor, Traditional Knowledge Division</w:t>
      </w:r>
    </w:p>
    <w:p w14:paraId="0556BEE7" w14:textId="77777777" w:rsidR="008F2689" w:rsidRPr="004F02CB" w:rsidRDefault="008F2689" w:rsidP="008F2689">
      <w:pPr>
        <w:rPr>
          <w:rFonts w:eastAsia="Times New Roman"/>
          <w:szCs w:val="22"/>
          <w:lang w:val="fr-FR" w:eastAsia="en-US"/>
        </w:rPr>
      </w:pPr>
    </w:p>
    <w:p w14:paraId="6BE66986" w14:textId="77777777" w:rsidR="008F2689" w:rsidRPr="008F2689" w:rsidRDefault="008F2689" w:rsidP="008F2689">
      <w:pPr>
        <w:rPr>
          <w:rFonts w:eastAsia="Times New Roman"/>
          <w:szCs w:val="22"/>
          <w:lang w:val="fr-FR" w:eastAsia="en-US"/>
        </w:rPr>
      </w:pPr>
      <w:r w:rsidRPr="008F2689">
        <w:rPr>
          <w:rFonts w:eastAsia="Times New Roman"/>
          <w:szCs w:val="22"/>
          <w:lang w:val="fr-FR" w:eastAsia="en-US"/>
        </w:rPr>
        <w:t>Daphne ZOGRAFOS JOHNSSON (Mme/Ms.), juriste, Division des savoirs traditionnels/Legal Officer, Traditional Knowledge Division</w:t>
      </w:r>
    </w:p>
    <w:p w14:paraId="016B3012" w14:textId="77777777" w:rsidR="008F2689" w:rsidRPr="008F2689" w:rsidRDefault="008F2689" w:rsidP="008F2689">
      <w:pPr>
        <w:rPr>
          <w:rFonts w:eastAsia="Times New Roman"/>
          <w:szCs w:val="22"/>
          <w:lang w:val="fr-FR" w:eastAsia="en-US"/>
        </w:rPr>
      </w:pPr>
    </w:p>
    <w:p w14:paraId="081FD5B8" w14:textId="77777777" w:rsidR="008F2689" w:rsidRPr="008F2689" w:rsidRDefault="008F2689" w:rsidP="008F2689">
      <w:pPr>
        <w:rPr>
          <w:rFonts w:eastAsia="Times New Roman"/>
          <w:szCs w:val="22"/>
          <w:lang w:val="fr-FR" w:eastAsia="en-US"/>
        </w:rPr>
      </w:pPr>
      <w:r w:rsidRPr="008F2689">
        <w:rPr>
          <w:rFonts w:eastAsia="Times New Roman"/>
          <w:szCs w:val="22"/>
          <w:lang w:val="fr-FR" w:eastAsia="en-US"/>
        </w:rPr>
        <w:t>Fei JIAO (Mlle/Ms.), administratrice adjointe de programme, Division des savoirs traditionnels/Assistant Program Officer, Traditional Knowledge Division</w:t>
      </w:r>
    </w:p>
    <w:p w14:paraId="4856A9A5" w14:textId="77777777" w:rsidR="008F2689" w:rsidRPr="008F2689" w:rsidRDefault="008F2689" w:rsidP="008F2689">
      <w:pPr>
        <w:rPr>
          <w:rFonts w:eastAsia="Times New Roman"/>
          <w:szCs w:val="22"/>
          <w:lang w:val="fr-FR" w:eastAsia="en-US"/>
        </w:rPr>
      </w:pPr>
    </w:p>
    <w:p w14:paraId="3FB6EDF4" w14:textId="77777777" w:rsidR="008F2689" w:rsidRPr="008F2689" w:rsidRDefault="008F2689" w:rsidP="008F2689">
      <w:pPr>
        <w:rPr>
          <w:rFonts w:eastAsia="Times New Roman"/>
          <w:szCs w:val="22"/>
          <w:lang w:val="fr-FR" w:eastAsia="en-US"/>
        </w:rPr>
      </w:pPr>
      <w:r w:rsidRPr="008F2689">
        <w:rPr>
          <w:rFonts w:eastAsia="Times New Roman"/>
          <w:szCs w:val="22"/>
          <w:lang w:val="fr-FR" w:eastAsia="en-US"/>
        </w:rPr>
        <w:t>Kiri TOKI (Mlle/Ms.), boursier à l’intention des peuples autochtones, Division des savoirs traditionnels/Indigenous Fellow, Traditional Knowledge Division</w:t>
      </w:r>
    </w:p>
    <w:p w14:paraId="67D3850D" w14:textId="77777777" w:rsidR="008F2689" w:rsidRPr="008F2689" w:rsidRDefault="008F2689" w:rsidP="008F2689">
      <w:pPr>
        <w:rPr>
          <w:rFonts w:eastAsia="Times New Roman"/>
          <w:szCs w:val="22"/>
          <w:lang w:val="fr-FR" w:eastAsia="en-US"/>
        </w:rPr>
      </w:pPr>
    </w:p>
    <w:p w14:paraId="38A434A4" w14:textId="77777777" w:rsidR="008F2689" w:rsidRPr="008F2689" w:rsidRDefault="008F2689" w:rsidP="008F2689">
      <w:pPr>
        <w:rPr>
          <w:rFonts w:eastAsia="Times New Roman"/>
          <w:szCs w:val="22"/>
          <w:lang w:val="fr-FR" w:eastAsia="en-US"/>
        </w:rPr>
      </w:pPr>
    </w:p>
    <w:p w14:paraId="0E844728" w14:textId="77777777" w:rsidR="008F2689" w:rsidRPr="008F2689" w:rsidRDefault="008F2689" w:rsidP="008F2689">
      <w:pPr>
        <w:rPr>
          <w:rFonts w:eastAsia="Times New Roman"/>
          <w:szCs w:val="22"/>
          <w:lang w:val="fr-FR" w:eastAsia="en-US"/>
        </w:rPr>
      </w:pPr>
    </w:p>
    <w:p w14:paraId="28690691" w14:textId="5A09F213" w:rsidR="008F2689" w:rsidRPr="008F2689" w:rsidRDefault="008F2689" w:rsidP="008F2689">
      <w:pPr>
        <w:overflowPunct w:val="0"/>
        <w:spacing w:afterLines="50" w:after="120" w:line="340" w:lineRule="atLeast"/>
        <w:ind w:left="5534"/>
        <w:rPr>
          <w:rFonts w:ascii="KaiTi" w:eastAsia="KaiTi" w:hAnsi="KaiTi" w:cs="Times New Roman"/>
          <w:sz w:val="20"/>
          <w:szCs w:val="21"/>
        </w:rPr>
      </w:pPr>
      <w:r w:rsidRPr="008F2689">
        <w:rPr>
          <w:rFonts w:ascii="KaiTi" w:eastAsia="KaiTi" w:hAnsi="KaiTi" w:cs="Times New Roman"/>
          <w:sz w:val="21"/>
          <w:szCs w:val="22"/>
          <w:lang w:eastAsia="en-US"/>
        </w:rPr>
        <w:t>[</w:t>
      </w:r>
      <w:r w:rsidRPr="008F2689">
        <w:rPr>
          <w:rFonts w:ascii="KaiTi" w:eastAsia="KaiTi" w:hAnsi="KaiTi" w:cs="Times New Roman" w:hint="eastAsia"/>
          <w:sz w:val="21"/>
          <w:szCs w:val="22"/>
        </w:rPr>
        <w:t>附件和文件完]</w:t>
      </w:r>
    </w:p>
    <w:sectPr w:rsidR="008F2689" w:rsidRPr="008F2689" w:rsidSect="00B327D5">
      <w:headerReference w:type="default" r:id="rId14"/>
      <w:headerReference w:type="first" r:id="rId15"/>
      <w:pgSz w:w="11907" w:h="16839"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978E0" w14:textId="77777777" w:rsidR="00852931" w:rsidRDefault="00852931">
      <w:r>
        <w:separator/>
      </w:r>
    </w:p>
  </w:endnote>
  <w:endnote w:type="continuationSeparator" w:id="0">
    <w:p w14:paraId="16430FB9" w14:textId="77777777" w:rsidR="00852931" w:rsidRDefault="00852931" w:rsidP="003B38C1">
      <w:r>
        <w:separator/>
      </w:r>
    </w:p>
    <w:p w14:paraId="25BEF9E9" w14:textId="77777777" w:rsidR="00852931" w:rsidRPr="003B38C1" w:rsidRDefault="00852931" w:rsidP="003B38C1">
      <w:pPr>
        <w:spacing w:after="60"/>
        <w:rPr>
          <w:sz w:val="17"/>
        </w:rPr>
      </w:pPr>
      <w:r>
        <w:rPr>
          <w:sz w:val="17"/>
        </w:rPr>
        <w:t>[Endnote continued from previous page]</w:t>
      </w:r>
    </w:p>
  </w:endnote>
  <w:endnote w:type="continuationNotice" w:id="1">
    <w:p w14:paraId="76AC2601" w14:textId="77777777" w:rsidR="00852931" w:rsidRPr="003B38C1" w:rsidRDefault="008529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함초롬바탕">
    <w:altName w:val="Batang"/>
    <w:charset w:val="81"/>
    <w:family w:val="roman"/>
    <w:pitch w:val="variable"/>
    <w:sig w:usb0="F7002EFF" w:usb1="19DFFFFF" w:usb2="001BFDD7" w:usb3="00000000" w:csb0="001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CEF2E" w14:textId="77777777" w:rsidR="00852931" w:rsidRDefault="00852931">
      <w:r>
        <w:separator/>
      </w:r>
    </w:p>
  </w:footnote>
  <w:footnote w:type="continuationSeparator" w:id="0">
    <w:p w14:paraId="749E1B2E" w14:textId="77777777" w:rsidR="00852931" w:rsidRDefault="00852931" w:rsidP="008B60B2">
      <w:r>
        <w:separator/>
      </w:r>
    </w:p>
    <w:p w14:paraId="7085A6A6" w14:textId="77777777" w:rsidR="00852931" w:rsidRPr="00ED77FB" w:rsidRDefault="00852931" w:rsidP="008B60B2">
      <w:pPr>
        <w:spacing w:after="60"/>
        <w:rPr>
          <w:sz w:val="17"/>
          <w:szCs w:val="17"/>
        </w:rPr>
      </w:pPr>
      <w:r w:rsidRPr="00ED77FB">
        <w:rPr>
          <w:sz w:val="17"/>
          <w:szCs w:val="17"/>
        </w:rPr>
        <w:t>[Footnote continued from previous page]</w:t>
      </w:r>
    </w:p>
  </w:footnote>
  <w:footnote w:type="continuationNotice" w:id="1">
    <w:p w14:paraId="738F1AC4" w14:textId="77777777" w:rsidR="00852931" w:rsidRPr="00ED77FB" w:rsidRDefault="0085293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rFonts w:ascii="SimSun" w:hAnsi="SimSun"/>
        <w:noProof/>
        <w:sz w:val="21"/>
      </w:rPr>
    </w:sdtEndPr>
    <w:sdtContent>
      <w:p w14:paraId="4643C349" w14:textId="18726F63" w:rsidR="00852931" w:rsidRPr="00775663" w:rsidRDefault="00C7798B" w:rsidP="00775663">
        <w:pPr>
          <w:jc w:val="right"/>
          <w:rPr>
            <w:rFonts w:ascii="SimSun" w:hAnsi="SimSun"/>
            <w:sz w:val="21"/>
          </w:rPr>
        </w:pPr>
        <w:r>
          <w:rPr>
            <w:rFonts w:ascii="SimSun" w:hAnsi="SimSun"/>
            <w:sz w:val="21"/>
          </w:rPr>
          <w:t>WIPO/GRTKF/IC/35/10</w:t>
        </w:r>
      </w:p>
      <w:p w14:paraId="30A7AA80" w14:textId="2EFFCED5" w:rsidR="00852931" w:rsidRPr="00775663" w:rsidRDefault="00852931" w:rsidP="00775663">
        <w:pPr>
          <w:pStyle w:val="ab"/>
          <w:jc w:val="right"/>
          <w:rPr>
            <w:rFonts w:ascii="SimSun" w:hAnsi="SimSun"/>
            <w:sz w:val="21"/>
          </w:rPr>
        </w:pPr>
        <w:r w:rsidRPr="00775663">
          <w:rPr>
            <w:rFonts w:ascii="SimSun" w:hAnsi="SimSun" w:hint="eastAsia"/>
            <w:sz w:val="21"/>
          </w:rPr>
          <w:t>第</w:t>
        </w:r>
        <w:r w:rsidRPr="00775663">
          <w:rPr>
            <w:rFonts w:ascii="SimSun" w:hAnsi="SimSun"/>
            <w:sz w:val="21"/>
          </w:rPr>
          <w:fldChar w:fldCharType="begin"/>
        </w:r>
        <w:r w:rsidRPr="00775663">
          <w:rPr>
            <w:rFonts w:ascii="SimSun" w:hAnsi="SimSun"/>
            <w:sz w:val="21"/>
          </w:rPr>
          <w:instrText xml:space="preserve"> PAGE   \* MERGEFORMAT </w:instrText>
        </w:r>
        <w:r w:rsidRPr="00775663">
          <w:rPr>
            <w:rFonts w:ascii="SimSun" w:hAnsi="SimSun"/>
            <w:sz w:val="21"/>
          </w:rPr>
          <w:fldChar w:fldCharType="separate"/>
        </w:r>
        <w:r w:rsidR="0082588D">
          <w:rPr>
            <w:rFonts w:ascii="SimSun" w:hAnsi="SimSun"/>
            <w:noProof/>
            <w:sz w:val="21"/>
          </w:rPr>
          <w:t>2</w:t>
        </w:r>
        <w:r w:rsidRPr="00775663">
          <w:rPr>
            <w:rFonts w:ascii="SimSun" w:hAnsi="SimSun"/>
            <w:noProof/>
            <w:sz w:val="21"/>
          </w:rPr>
          <w:fldChar w:fldCharType="end"/>
        </w:r>
        <w:r w:rsidRPr="00775663">
          <w:rPr>
            <w:rFonts w:ascii="SimSun" w:hAnsi="SimSun" w:hint="eastAsia"/>
            <w:noProof/>
            <w:sz w:val="21"/>
          </w:rPr>
          <w:t>页</w:t>
        </w:r>
      </w:p>
    </w:sdtContent>
  </w:sdt>
  <w:p w14:paraId="2B44C851" w14:textId="77777777" w:rsidR="00852931" w:rsidRPr="00775663" w:rsidRDefault="00852931" w:rsidP="00775663">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915948"/>
      <w:docPartObj>
        <w:docPartGallery w:val="Page Numbers (Top of Page)"/>
        <w:docPartUnique/>
      </w:docPartObj>
    </w:sdtPr>
    <w:sdtEndPr>
      <w:rPr>
        <w:rFonts w:ascii="SimSun" w:hAnsi="SimSun"/>
        <w:noProof/>
        <w:sz w:val="21"/>
      </w:rPr>
    </w:sdtEndPr>
    <w:sdtContent>
      <w:p w14:paraId="443E9EF5" w14:textId="161320B1" w:rsidR="00EB7388" w:rsidRPr="008F2689" w:rsidRDefault="00C7798B" w:rsidP="00D85015">
        <w:pPr>
          <w:jc w:val="right"/>
          <w:rPr>
            <w:rFonts w:ascii="SimSun" w:hAnsi="SimSun"/>
            <w:sz w:val="21"/>
          </w:rPr>
        </w:pPr>
        <w:r>
          <w:rPr>
            <w:rFonts w:ascii="SimSun" w:hAnsi="SimSun"/>
            <w:sz w:val="21"/>
          </w:rPr>
          <w:t>WIPO/GRTKF/IC/35/10</w:t>
        </w:r>
      </w:p>
      <w:p w14:paraId="3164F439" w14:textId="3574C09F" w:rsidR="00EB7388" w:rsidRPr="008F2689" w:rsidRDefault="008F2689">
        <w:pPr>
          <w:pStyle w:val="ab"/>
          <w:jc w:val="right"/>
          <w:rPr>
            <w:rFonts w:ascii="SimSun" w:hAnsi="SimSun"/>
            <w:sz w:val="21"/>
          </w:rPr>
        </w:pPr>
        <w:proofErr w:type="gramStart"/>
        <w:r w:rsidRPr="008F2689">
          <w:rPr>
            <w:rFonts w:ascii="SimSun" w:hAnsi="SimSun" w:hint="eastAsia"/>
            <w:sz w:val="21"/>
          </w:rPr>
          <w:t>附件</w:t>
        </w:r>
        <w:r>
          <w:rPr>
            <w:rFonts w:ascii="SimSun" w:hAnsi="SimSun" w:hint="eastAsia"/>
            <w:sz w:val="21"/>
          </w:rPr>
          <w:t>第</w:t>
        </w:r>
        <w:proofErr w:type="gramEnd"/>
        <w:r w:rsidRPr="008F2689">
          <w:rPr>
            <w:rFonts w:ascii="SimSun" w:hAnsi="SimSun"/>
            <w:sz w:val="21"/>
          </w:rPr>
          <w:fldChar w:fldCharType="begin"/>
        </w:r>
        <w:r w:rsidRPr="008F2689">
          <w:rPr>
            <w:rFonts w:ascii="SimSun" w:hAnsi="SimSun"/>
            <w:sz w:val="21"/>
          </w:rPr>
          <w:instrText>PAGE   \* MERGEFORMAT</w:instrText>
        </w:r>
        <w:r w:rsidRPr="008F2689">
          <w:rPr>
            <w:rFonts w:ascii="SimSun" w:hAnsi="SimSun"/>
            <w:sz w:val="21"/>
          </w:rPr>
          <w:fldChar w:fldCharType="separate"/>
        </w:r>
        <w:r w:rsidR="0082588D" w:rsidRPr="0082588D">
          <w:rPr>
            <w:rFonts w:ascii="SimSun" w:hAnsi="SimSun"/>
            <w:noProof/>
            <w:sz w:val="21"/>
            <w:lang w:val="zh-CN"/>
          </w:rPr>
          <w:t>22</w:t>
        </w:r>
        <w:r w:rsidRPr="008F2689">
          <w:rPr>
            <w:rFonts w:ascii="SimSun" w:hAnsi="SimSun"/>
            <w:sz w:val="21"/>
          </w:rPr>
          <w:fldChar w:fldCharType="end"/>
        </w:r>
        <w:r>
          <w:rPr>
            <w:rFonts w:ascii="SimSun" w:hAnsi="SimSun" w:hint="eastAsia"/>
            <w:sz w:val="21"/>
          </w:rPr>
          <w:t>页</w:t>
        </w:r>
      </w:p>
    </w:sdtContent>
  </w:sdt>
  <w:p w14:paraId="08F9F2AC" w14:textId="77777777" w:rsidR="00EB7388" w:rsidRPr="008F2689" w:rsidRDefault="00EB7388"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A5125" w14:textId="77777777" w:rsidR="008F2689" w:rsidRPr="008F2689" w:rsidRDefault="008F2689" w:rsidP="008F2689">
    <w:pPr>
      <w:jc w:val="right"/>
      <w:rPr>
        <w:rFonts w:ascii="SimSun" w:hAnsi="SimSun"/>
        <w:sz w:val="21"/>
      </w:rPr>
    </w:pPr>
    <w:r w:rsidRPr="008F2689">
      <w:rPr>
        <w:rFonts w:ascii="SimSun" w:hAnsi="SimSun"/>
        <w:sz w:val="21"/>
      </w:rPr>
      <w:t>WIPO/GRTKF/IC/35/10 Prov.2</w:t>
    </w:r>
  </w:p>
  <w:p w14:paraId="2D653120" w14:textId="5D678630" w:rsidR="008F2689" w:rsidRDefault="008F2689" w:rsidP="008F2689">
    <w:pPr>
      <w:pStyle w:val="ab"/>
      <w:jc w:val="right"/>
      <w:rPr>
        <w:rFonts w:ascii="SimSun" w:hAnsi="SimSun"/>
        <w:sz w:val="21"/>
      </w:rPr>
    </w:pPr>
    <w:r w:rsidRPr="008F2689">
      <w:rPr>
        <w:rFonts w:ascii="SimSun" w:hAnsi="SimSun" w:hint="eastAsia"/>
        <w:sz w:val="21"/>
      </w:rPr>
      <w:t>附</w:t>
    </w:r>
    <w:r>
      <w:rPr>
        <w:rFonts w:ascii="SimSun" w:hAnsi="SimSun" w:hint="eastAsia"/>
        <w:sz w:val="21"/>
      </w:rPr>
      <w:t xml:space="preserve">　</w:t>
    </w:r>
    <w:r w:rsidRPr="008F2689">
      <w:rPr>
        <w:rFonts w:ascii="SimSun" w:hAnsi="SimSun" w:hint="eastAsia"/>
        <w:sz w:val="21"/>
      </w:rPr>
      <w:t>件</w:t>
    </w:r>
  </w:p>
  <w:p w14:paraId="6E3AB610" w14:textId="77777777" w:rsidR="008F2689" w:rsidRDefault="008F2689" w:rsidP="008F2689">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4E3"/>
    <w:multiLevelType w:val="hybridMultilevel"/>
    <w:tmpl w:val="6F0CB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D8D3CAE"/>
    <w:multiLevelType w:val="hybridMultilevel"/>
    <w:tmpl w:val="3C120D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35E4A5F"/>
    <w:multiLevelType w:val="hybridMultilevel"/>
    <w:tmpl w:val="9410CE5A"/>
    <w:lvl w:ilvl="0" w:tplc="9B8A80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4363CBC"/>
    <w:multiLevelType w:val="hybridMultilevel"/>
    <w:tmpl w:val="AB14B968"/>
    <w:lvl w:ilvl="0" w:tplc="AF329D22">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392E65AE"/>
    <w:multiLevelType w:val="hybridMultilevel"/>
    <w:tmpl w:val="E2100FA8"/>
    <w:lvl w:ilvl="0" w:tplc="9BE88280">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436AD4"/>
    <w:multiLevelType w:val="hybridMultilevel"/>
    <w:tmpl w:val="1976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DA4F94"/>
    <w:multiLevelType w:val="hybridMultilevel"/>
    <w:tmpl w:val="57E0A2F6"/>
    <w:lvl w:ilvl="0" w:tplc="2C7632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B54631"/>
    <w:multiLevelType w:val="hybridMultilevel"/>
    <w:tmpl w:val="11AA0E18"/>
    <w:lvl w:ilvl="0" w:tplc="277E9A5E">
      <w:start w:val="1"/>
      <w:numFmt w:val="decimal"/>
      <w:lvlText w:val="%1."/>
      <w:lvlJc w:val="left"/>
      <w:pPr>
        <w:ind w:left="540" w:hanging="360"/>
      </w:pPr>
      <w:rPr>
        <w:rFonts w:ascii="SimSun" w:eastAsia="SimSun" w:hAnsi="SimSun" w:cs="Times New Roman"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3D2EF3"/>
    <w:multiLevelType w:val="hybridMultilevel"/>
    <w:tmpl w:val="B4B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6">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1"/>
  </w:num>
  <w:num w:numId="2">
    <w:abstractNumId w:val="1"/>
  </w:num>
  <w:num w:numId="3">
    <w:abstractNumId w:val="5"/>
  </w:num>
  <w:num w:numId="4">
    <w:abstractNumId w:val="13"/>
  </w:num>
  <w:num w:numId="5">
    <w:abstractNumId w:val="15"/>
  </w:num>
  <w:num w:numId="6">
    <w:abstractNumId w:val="6"/>
  </w:num>
  <w:num w:numId="7">
    <w:abstractNumId w:val="14"/>
  </w:num>
  <w:num w:numId="8">
    <w:abstractNumId w:val="0"/>
  </w:num>
  <w:num w:numId="9">
    <w:abstractNumId w:val="10"/>
  </w:num>
  <w:num w:numId="10">
    <w:abstractNumId w:val="7"/>
  </w:num>
  <w:num w:numId="1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num>
  <w:num w:numId="13">
    <w:abstractNumId w:val="16"/>
  </w:num>
  <w:num w:numId="14">
    <w:abstractNumId w:val="4"/>
  </w:num>
  <w:num w:numId="15">
    <w:abstractNumId w:val="12"/>
  </w:num>
  <w:num w:numId="16">
    <w:abstractNumId w:val="8"/>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zh-CN" w:vendorID="64" w:dllVersion="131077"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0294"/>
    <w:rsid w:val="00000CE8"/>
    <w:rsid w:val="00001271"/>
    <w:rsid w:val="00002737"/>
    <w:rsid w:val="0000428F"/>
    <w:rsid w:val="000066D4"/>
    <w:rsid w:val="00007111"/>
    <w:rsid w:val="000071B5"/>
    <w:rsid w:val="000073B6"/>
    <w:rsid w:val="000108E4"/>
    <w:rsid w:val="00010C25"/>
    <w:rsid w:val="00013363"/>
    <w:rsid w:val="00013E3F"/>
    <w:rsid w:val="0001432D"/>
    <w:rsid w:val="00014622"/>
    <w:rsid w:val="00015406"/>
    <w:rsid w:val="0001603C"/>
    <w:rsid w:val="00016A0C"/>
    <w:rsid w:val="00016A5B"/>
    <w:rsid w:val="000170D6"/>
    <w:rsid w:val="00017370"/>
    <w:rsid w:val="0002013F"/>
    <w:rsid w:val="00020455"/>
    <w:rsid w:val="0002223B"/>
    <w:rsid w:val="0002332E"/>
    <w:rsid w:val="000259AB"/>
    <w:rsid w:val="00026977"/>
    <w:rsid w:val="0002735E"/>
    <w:rsid w:val="000274E6"/>
    <w:rsid w:val="00030241"/>
    <w:rsid w:val="0003164F"/>
    <w:rsid w:val="000319C3"/>
    <w:rsid w:val="00032384"/>
    <w:rsid w:val="000334F1"/>
    <w:rsid w:val="000341CD"/>
    <w:rsid w:val="0003547F"/>
    <w:rsid w:val="00037010"/>
    <w:rsid w:val="00037306"/>
    <w:rsid w:val="00037FE4"/>
    <w:rsid w:val="00041B3B"/>
    <w:rsid w:val="00042034"/>
    <w:rsid w:val="00042A56"/>
    <w:rsid w:val="00042C29"/>
    <w:rsid w:val="00043636"/>
    <w:rsid w:val="00043CAA"/>
    <w:rsid w:val="00044A5F"/>
    <w:rsid w:val="00044AEB"/>
    <w:rsid w:val="00044F6D"/>
    <w:rsid w:val="0004503D"/>
    <w:rsid w:val="0004691B"/>
    <w:rsid w:val="00046FCA"/>
    <w:rsid w:val="0005103D"/>
    <w:rsid w:val="0005127C"/>
    <w:rsid w:val="000513D3"/>
    <w:rsid w:val="00051747"/>
    <w:rsid w:val="00052A7E"/>
    <w:rsid w:val="00053BDA"/>
    <w:rsid w:val="00053F3A"/>
    <w:rsid w:val="0005544A"/>
    <w:rsid w:val="00056261"/>
    <w:rsid w:val="00056523"/>
    <w:rsid w:val="00056582"/>
    <w:rsid w:val="00057DCA"/>
    <w:rsid w:val="00060BC5"/>
    <w:rsid w:val="00060C67"/>
    <w:rsid w:val="00061E60"/>
    <w:rsid w:val="000627B1"/>
    <w:rsid w:val="00063083"/>
    <w:rsid w:val="0006377C"/>
    <w:rsid w:val="00063D7F"/>
    <w:rsid w:val="000642B9"/>
    <w:rsid w:val="00064578"/>
    <w:rsid w:val="00064941"/>
    <w:rsid w:val="00064C88"/>
    <w:rsid w:val="000660D8"/>
    <w:rsid w:val="000664DA"/>
    <w:rsid w:val="00066720"/>
    <w:rsid w:val="00066976"/>
    <w:rsid w:val="00066A18"/>
    <w:rsid w:val="00066BED"/>
    <w:rsid w:val="00067D17"/>
    <w:rsid w:val="000700EF"/>
    <w:rsid w:val="000704A8"/>
    <w:rsid w:val="00071786"/>
    <w:rsid w:val="000720C2"/>
    <w:rsid w:val="00073285"/>
    <w:rsid w:val="00073656"/>
    <w:rsid w:val="00074119"/>
    <w:rsid w:val="00075432"/>
    <w:rsid w:val="00075B1D"/>
    <w:rsid w:val="00076754"/>
    <w:rsid w:val="00077484"/>
    <w:rsid w:val="00077590"/>
    <w:rsid w:val="000778CB"/>
    <w:rsid w:val="00080D53"/>
    <w:rsid w:val="000838F2"/>
    <w:rsid w:val="00085308"/>
    <w:rsid w:val="00086BE3"/>
    <w:rsid w:val="0008730B"/>
    <w:rsid w:val="00087CF8"/>
    <w:rsid w:val="000900DC"/>
    <w:rsid w:val="000900EF"/>
    <w:rsid w:val="00090C94"/>
    <w:rsid w:val="000912F5"/>
    <w:rsid w:val="00093F87"/>
    <w:rsid w:val="00094C89"/>
    <w:rsid w:val="00095257"/>
    <w:rsid w:val="00096810"/>
    <w:rsid w:val="000968ED"/>
    <w:rsid w:val="00096F93"/>
    <w:rsid w:val="000A0C93"/>
    <w:rsid w:val="000A15B4"/>
    <w:rsid w:val="000A1A0C"/>
    <w:rsid w:val="000A1C56"/>
    <w:rsid w:val="000A34B5"/>
    <w:rsid w:val="000A46FB"/>
    <w:rsid w:val="000A48AC"/>
    <w:rsid w:val="000A5130"/>
    <w:rsid w:val="000A69B3"/>
    <w:rsid w:val="000A6F4C"/>
    <w:rsid w:val="000B01A4"/>
    <w:rsid w:val="000B1A72"/>
    <w:rsid w:val="000B2BC4"/>
    <w:rsid w:val="000B5403"/>
    <w:rsid w:val="000B5E0C"/>
    <w:rsid w:val="000B6243"/>
    <w:rsid w:val="000B71F0"/>
    <w:rsid w:val="000B72B5"/>
    <w:rsid w:val="000C07F0"/>
    <w:rsid w:val="000C0D28"/>
    <w:rsid w:val="000C10C6"/>
    <w:rsid w:val="000C19F3"/>
    <w:rsid w:val="000C1A2D"/>
    <w:rsid w:val="000C21DA"/>
    <w:rsid w:val="000C2501"/>
    <w:rsid w:val="000C33F7"/>
    <w:rsid w:val="000C3461"/>
    <w:rsid w:val="000C4FE0"/>
    <w:rsid w:val="000C6133"/>
    <w:rsid w:val="000C61C4"/>
    <w:rsid w:val="000C61C6"/>
    <w:rsid w:val="000C6906"/>
    <w:rsid w:val="000C6AF1"/>
    <w:rsid w:val="000C6C08"/>
    <w:rsid w:val="000D0021"/>
    <w:rsid w:val="000D0D43"/>
    <w:rsid w:val="000D25D4"/>
    <w:rsid w:val="000D5653"/>
    <w:rsid w:val="000D6189"/>
    <w:rsid w:val="000D66C8"/>
    <w:rsid w:val="000D7942"/>
    <w:rsid w:val="000E2193"/>
    <w:rsid w:val="000E344F"/>
    <w:rsid w:val="000E3BAB"/>
    <w:rsid w:val="000E4D74"/>
    <w:rsid w:val="000E53BE"/>
    <w:rsid w:val="000E550F"/>
    <w:rsid w:val="000E5DB6"/>
    <w:rsid w:val="000E5DDF"/>
    <w:rsid w:val="000E6477"/>
    <w:rsid w:val="000F159D"/>
    <w:rsid w:val="000F17A3"/>
    <w:rsid w:val="000F2F3E"/>
    <w:rsid w:val="000F3951"/>
    <w:rsid w:val="000F3CCC"/>
    <w:rsid w:val="000F5973"/>
    <w:rsid w:val="000F5E56"/>
    <w:rsid w:val="000F6584"/>
    <w:rsid w:val="00100100"/>
    <w:rsid w:val="00100129"/>
    <w:rsid w:val="00100896"/>
    <w:rsid w:val="0010152E"/>
    <w:rsid w:val="00101667"/>
    <w:rsid w:val="00102B28"/>
    <w:rsid w:val="0010361F"/>
    <w:rsid w:val="00103EAD"/>
    <w:rsid w:val="0010496B"/>
    <w:rsid w:val="00104D76"/>
    <w:rsid w:val="00105BAA"/>
    <w:rsid w:val="001069DF"/>
    <w:rsid w:val="00106FD5"/>
    <w:rsid w:val="00110769"/>
    <w:rsid w:val="00110ADC"/>
    <w:rsid w:val="001110B2"/>
    <w:rsid w:val="001127C6"/>
    <w:rsid w:val="00112F0B"/>
    <w:rsid w:val="00113E91"/>
    <w:rsid w:val="001172E9"/>
    <w:rsid w:val="0011784E"/>
    <w:rsid w:val="00120B00"/>
    <w:rsid w:val="00121414"/>
    <w:rsid w:val="00122E9A"/>
    <w:rsid w:val="001234A0"/>
    <w:rsid w:val="00125928"/>
    <w:rsid w:val="001261CC"/>
    <w:rsid w:val="001267D2"/>
    <w:rsid w:val="00127B06"/>
    <w:rsid w:val="001301BE"/>
    <w:rsid w:val="0013195A"/>
    <w:rsid w:val="001319FE"/>
    <w:rsid w:val="00132A65"/>
    <w:rsid w:val="00132D39"/>
    <w:rsid w:val="00132E42"/>
    <w:rsid w:val="00133BE2"/>
    <w:rsid w:val="00134400"/>
    <w:rsid w:val="001345C7"/>
    <w:rsid w:val="00135475"/>
    <w:rsid w:val="00135BB2"/>
    <w:rsid w:val="00136220"/>
    <w:rsid w:val="001362EE"/>
    <w:rsid w:val="00136422"/>
    <w:rsid w:val="00137029"/>
    <w:rsid w:val="00142757"/>
    <w:rsid w:val="00145408"/>
    <w:rsid w:val="00147038"/>
    <w:rsid w:val="0014730C"/>
    <w:rsid w:val="001476AD"/>
    <w:rsid w:val="00147CA4"/>
    <w:rsid w:val="00147D76"/>
    <w:rsid w:val="001513D0"/>
    <w:rsid w:val="00151718"/>
    <w:rsid w:val="00153D26"/>
    <w:rsid w:val="00155043"/>
    <w:rsid w:val="0015691A"/>
    <w:rsid w:val="00157342"/>
    <w:rsid w:val="00162936"/>
    <w:rsid w:val="0016373E"/>
    <w:rsid w:val="0016441D"/>
    <w:rsid w:val="001667DC"/>
    <w:rsid w:val="00166C6E"/>
    <w:rsid w:val="001670BB"/>
    <w:rsid w:val="00170E9B"/>
    <w:rsid w:val="00171DD9"/>
    <w:rsid w:val="001725B8"/>
    <w:rsid w:val="00172AA9"/>
    <w:rsid w:val="00172BF4"/>
    <w:rsid w:val="0017313A"/>
    <w:rsid w:val="00174FCF"/>
    <w:rsid w:val="00176086"/>
    <w:rsid w:val="001765A7"/>
    <w:rsid w:val="0017678A"/>
    <w:rsid w:val="0017791E"/>
    <w:rsid w:val="00177EDE"/>
    <w:rsid w:val="00180458"/>
    <w:rsid w:val="00180D49"/>
    <w:rsid w:val="00181BBF"/>
    <w:rsid w:val="001832A6"/>
    <w:rsid w:val="00183DD2"/>
    <w:rsid w:val="0018420C"/>
    <w:rsid w:val="00185CB8"/>
    <w:rsid w:val="00186C65"/>
    <w:rsid w:val="00190DFA"/>
    <w:rsid w:val="0019122A"/>
    <w:rsid w:val="001914A3"/>
    <w:rsid w:val="00191845"/>
    <w:rsid w:val="00192265"/>
    <w:rsid w:val="0019299B"/>
    <w:rsid w:val="001933EC"/>
    <w:rsid w:val="001935DE"/>
    <w:rsid w:val="00193C6F"/>
    <w:rsid w:val="00193E0C"/>
    <w:rsid w:val="00194A88"/>
    <w:rsid w:val="00194FB2"/>
    <w:rsid w:val="00195261"/>
    <w:rsid w:val="00195335"/>
    <w:rsid w:val="001955BB"/>
    <w:rsid w:val="0019576D"/>
    <w:rsid w:val="001971ED"/>
    <w:rsid w:val="001A0605"/>
    <w:rsid w:val="001A138E"/>
    <w:rsid w:val="001A2D8C"/>
    <w:rsid w:val="001A2FF9"/>
    <w:rsid w:val="001A3B85"/>
    <w:rsid w:val="001A4193"/>
    <w:rsid w:val="001A425B"/>
    <w:rsid w:val="001A4C45"/>
    <w:rsid w:val="001A5193"/>
    <w:rsid w:val="001A7051"/>
    <w:rsid w:val="001B0A00"/>
    <w:rsid w:val="001B0B29"/>
    <w:rsid w:val="001B2932"/>
    <w:rsid w:val="001B2DC4"/>
    <w:rsid w:val="001B3F0F"/>
    <w:rsid w:val="001B4733"/>
    <w:rsid w:val="001B4CF4"/>
    <w:rsid w:val="001B7EC0"/>
    <w:rsid w:val="001C0D9B"/>
    <w:rsid w:val="001C1BD4"/>
    <w:rsid w:val="001C2C04"/>
    <w:rsid w:val="001C2C93"/>
    <w:rsid w:val="001C304F"/>
    <w:rsid w:val="001C554F"/>
    <w:rsid w:val="001C723A"/>
    <w:rsid w:val="001C7E81"/>
    <w:rsid w:val="001D0AA7"/>
    <w:rsid w:val="001D14DC"/>
    <w:rsid w:val="001D1B8E"/>
    <w:rsid w:val="001D21E9"/>
    <w:rsid w:val="001D2389"/>
    <w:rsid w:val="001D3061"/>
    <w:rsid w:val="001D351A"/>
    <w:rsid w:val="001D42A7"/>
    <w:rsid w:val="001D67F8"/>
    <w:rsid w:val="001D681F"/>
    <w:rsid w:val="001D70EE"/>
    <w:rsid w:val="001E1401"/>
    <w:rsid w:val="001E1952"/>
    <w:rsid w:val="001E2386"/>
    <w:rsid w:val="001E30D9"/>
    <w:rsid w:val="001E40AE"/>
    <w:rsid w:val="001E5A70"/>
    <w:rsid w:val="001F136F"/>
    <w:rsid w:val="001F2382"/>
    <w:rsid w:val="001F37AC"/>
    <w:rsid w:val="001F472E"/>
    <w:rsid w:val="001F49E3"/>
    <w:rsid w:val="001F55EC"/>
    <w:rsid w:val="001F5655"/>
    <w:rsid w:val="001F59A7"/>
    <w:rsid w:val="001F5A39"/>
    <w:rsid w:val="001F65AF"/>
    <w:rsid w:val="001F7749"/>
    <w:rsid w:val="001F7F4A"/>
    <w:rsid w:val="00201435"/>
    <w:rsid w:val="0020258D"/>
    <w:rsid w:val="00202D3C"/>
    <w:rsid w:val="00202DE5"/>
    <w:rsid w:val="0020391D"/>
    <w:rsid w:val="00203DA0"/>
    <w:rsid w:val="0020587F"/>
    <w:rsid w:val="00205B5F"/>
    <w:rsid w:val="00205BFC"/>
    <w:rsid w:val="00206956"/>
    <w:rsid w:val="00207452"/>
    <w:rsid w:val="00207FC3"/>
    <w:rsid w:val="00211207"/>
    <w:rsid w:val="0021182B"/>
    <w:rsid w:val="002119C4"/>
    <w:rsid w:val="00213220"/>
    <w:rsid w:val="0021451B"/>
    <w:rsid w:val="002145E4"/>
    <w:rsid w:val="00215685"/>
    <w:rsid w:val="00220080"/>
    <w:rsid w:val="002201AE"/>
    <w:rsid w:val="00220AC3"/>
    <w:rsid w:val="00221721"/>
    <w:rsid w:val="00221B87"/>
    <w:rsid w:val="0022239D"/>
    <w:rsid w:val="002223E1"/>
    <w:rsid w:val="00223200"/>
    <w:rsid w:val="00223241"/>
    <w:rsid w:val="002235B9"/>
    <w:rsid w:val="0022372B"/>
    <w:rsid w:val="00223DFB"/>
    <w:rsid w:val="00224655"/>
    <w:rsid w:val="00225584"/>
    <w:rsid w:val="002261AE"/>
    <w:rsid w:val="00231274"/>
    <w:rsid w:val="00231730"/>
    <w:rsid w:val="002317AF"/>
    <w:rsid w:val="00232834"/>
    <w:rsid w:val="00233155"/>
    <w:rsid w:val="00233F61"/>
    <w:rsid w:val="00233FA9"/>
    <w:rsid w:val="00233FEC"/>
    <w:rsid w:val="00237F6C"/>
    <w:rsid w:val="00241BD2"/>
    <w:rsid w:val="00243105"/>
    <w:rsid w:val="002432CC"/>
    <w:rsid w:val="00243AEB"/>
    <w:rsid w:val="00245E7D"/>
    <w:rsid w:val="0024663E"/>
    <w:rsid w:val="00246C12"/>
    <w:rsid w:val="00246E41"/>
    <w:rsid w:val="00246FEE"/>
    <w:rsid w:val="002479F3"/>
    <w:rsid w:val="0025057D"/>
    <w:rsid w:val="00250719"/>
    <w:rsid w:val="00251779"/>
    <w:rsid w:val="00252F4F"/>
    <w:rsid w:val="00253955"/>
    <w:rsid w:val="0025550F"/>
    <w:rsid w:val="002561C7"/>
    <w:rsid w:val="00257AEF"/>
    <w:rsid w:val="002601CF"/>
    <w:rsid w:val="002612B8"/>
    <w:rsid w:val="0026147A"/>
    <w:rsid w:val="00261BFC"/>
    <w:rsid w:val="002632E0"/>
    <w:rsid w:val="002634C4"/>
    <w:rsid w:val="00263BBB"/>
    <w:rsid w:val="002645A8"/>
    <w:rsid w:val="00265B05"/>
    <w:rsid w:val="00265C34"/>
    <w:rsid w:val="00266125"/>
    <w:rsid w:val="00266401"/>
    <w:rsid w:val="00266688"/>
    <w:rsid w:val="00266F89"/>
    <w:rsid w:val="00270223"/>
    <w:rsid w:val="00270C12"/>
    <w:rsid w:val="00271D8E"/>
    <w:rsid w:val="0027376F"/>
    <w:rsid w:val="00276F36"/>
    <w:rsid w:val="00277215"/>
    <w:rsid w:val="00277444"/>
    <w:rsid w:val="002807DC"/>
    <w:rsid w:val="002822AB"/>
    <w:rsid w:val="002845F9"/>
    <w:rsid w:val="00285284"/>
    <w:rsid w:val="00285A16"/>
    <w:rsid w:val="00285A87"/>
    <w:rsid w:val="00285EA7"/>
    <w:rsid w:val="00286808"/>
    <w:rsid w:val="002870B1"/>
    <w:rsid w:val="002875C4"/>
    <w:rsid w:val="00287C93"/>
    <w:rsid w:val="00290803"/>
    <w:rsid w:val="00290EEF"/>
    <w:rsid w:val="00291605"/>
    <w:rsid w:val="002918C6"/>
    <w:rsid w:val="00291A02"/>
    <w:rsid w:val="00292065"/>
    <w:rsid w:val="002928D3"/>
    <w:rsid w:val="00292971"/>
    <w:rsid w:val="00292D5E"/>
    <w:rsid w:val="00295B03"/>
    <w:rsid w:val="0029625D"/>
    <w:rsid w:val="00296A42"/>
    <w:rsid w:val="00297253"/>
    <w:rsid w:val="00297CF6"/>
    <w:rsid w:val="00297F28"/>
    <w:rsid w:val="002A0A4D"/>
    <w:rsid w:val="002A300F"/>
    <w:rsid w:val="002A3111"/>
    <w:rsid w:val="002A4266"/>
    <w:rsid w:val="002A5043"/>
    <w:rsid w:val="002A59E8"/>
    <w:rsid w:val="002B02C5"/>
    <w:rsid w:val="002B0E22"/>
    <w:rsid w:val="002B1D28"/>
    <w:rsid w:val="002B28DB"/>
    <w:rsid w:val="002B2AC6"/>
    <w:rsid w:val="002B2B48"/>
    <w:rsid w:val="002B2C0A"/>
    <w:rsid w:val="002B394F"/>
    <w:rsid w:val="002B528B"/>
    <w:rsid w:val="002B5A10"/>
    <w:rsid w:val="002B7524"/>
    <w:rsid w:val="002C082E"/>
    <w:rsid w:val="002C0AFD"/>
    <w:rsid w:val="002C13CC"/>
    <w:rsid w:val="002C1434"/>
    <w:rsid w:val="002C291A"/>
    <w:rsid w:val="002C3F52"/>
    <w:rsid w:val="002C6FD8"/>
    <w:rsid w:val="002D4D96"/>
    <w:rsid w:val="002E01D8"/>
    <w:rsid w:val="002E2E0E"/>
    <w:rsid w:val="002E5451"/>
    <w:rsid w:val="002E642F"/>
    <w:rsid w:val="002E67E7"/>
    <w:rsid w:val="002E69C0"/>
    <w:rsid w:val="002E6A98"/>
    <w:rsid w:val="002E6C3F"/>
    <w:rsid w:val="002E7370"/>
    <w:rsid w:val="002F0F98"/>
    <w:rsid w:val="002F113D"/>
    <w:rsid w:val="002F13FD"/>
    <w:rsid w:val="002F1C1E"/>
    <w:rsid w:val="002F1FE6"/>
    <w:rsid w:val="002F260F"/>
    <w:rsid w:val="002F2C1B"/>
    <w:rsid w:val="002F38A8"/>
    <w:rsid w:val="002F3B47"/>
    <w:rsid w:val="002F3B8E"/>
    <w:rsid w:val="002F4248"/>
    <w:rsid w:val="002F4AEE"/>
    <w:rsid w:val="002F4E68"/>
    <w:rsid w:val="002F5D61"/>
    <w:rsid w:val="002F67FC"/>
    <w:rsid w:val="002F6CF1"/>
    <w:rsid w:val="002F7321"/>
    <w:rsid w:val="002F7785"/>
    <w:rsid w:val="002F7DEB"/>
    <w:rsid w:val="0030060D"/>
    <w:rsid w:val="00300B72"/>
    <w:rsid w:val="00304E19"/>
    <w:rsid w:val="003053EC"/>
    <w:rsid w:val="00306034"/>
    <w:rsid w:val="00310121"/>
    <w:rsid w:val="003109A3"/>
    <w:rsid w:val="003116D5"/>
    <w:rsid w:val="00312077"/>
    <w:rsid w:val="00312ABE"/>
    <w:rsid w:val="00312F7F"/>
    <w:rsid w:val="00313540"/>
    <w:rsid w:val="00313772"/>
    <w:rsid w:val="00314420"/>
    <w:rsid w:val="00314B1C"/>
    <w:rsid w:val="003161F2"/>
    <w:rsid w:val="003164D0"/>
    <w:rsid w:val="00316F62"/>
    <w:rsid w:val="00320B83"/>
    <w:rsid w:val="00320BD5"/>
    <w:rsid w:val="00321C22"/>
    <w:rsid w:val="00322439"/>
    <w:rsid w:val="0032307C"/>
    <w:rsid w:val="003236B1"/>
    <w:rsid w:val="00326D45"/>
    <w:rsid w:val="00326FD4"/>
    <w:rsid w:val="00330017"/>
    <w:rsid w:val="003312AE"/>
    <w:rsid w:val="00331344"/>
    <w:rsid w:val="00332CAA"/>
    <w:rsid w:val="00332FEB"/>
    <w:rsid w:val="00333205"/>
    <w:rsid w:val="003342C9"/>
    <w:rsid w:val="00335D4E"/>
    <w:rsid w:val="00336E61"/>
    <w:rsid w:val="003371FF"/>
    <w:rsid w:val="00343577"/>
    <w:rsid w:val="003435BE"/>
    <w:rsid w:val="00343EBF"/>
    <w:rsid w:val="00345715"/>
    <w:rsid w:val="0034634A"/>
    <w:rsid w:val="00346D85"/>
    <w:rsid w:val="00347847"/>
    <w:rsid w:val="00347962"/>
    <w:rsid w:val="00350541"/>
    <w:rsid w:val="00353445"/>
    <w:rsid w:val="0035357C"/>
    <w:rsid w:val="003537EA"/>
    <w:rsid w:val="00353BAF"/>
    <w:rsid w:val="00354293"/>
    <w:rsid w:val="003543A5"/>
    <w:rsid w:val="003546FA"/>
    <w:rsid w:val="00354BCB"/>
    <w:rsid w:val="00357814"/>
    <w:rsid w:val="00361450"/>
    <w:rsid w:val="00362736"/>
    <w:rsid w:val="00362825"/>
    <w:rsid w:val="003629C8"/>
    <w:rsid w:val="00363287"/>
    <w:rsid w:val="00365B7B"/>
    <w:rsid w:val="0036605D"/>
    <w:rsid w:val="0036621A"/>
    <w:rsid w:val="003672D0"/>
    <w:rsid w:val="003673CF"/>
    <w:rsid w:val="00367B3B"/>
    <w:rsid w:val="00367D92"/>
    <w:rsid w:val="003725AC"/>
    <w:rsid w:val="00373192"/>
    <w:rsid w:val="00374C52"/>
    <w:rsid w:val="00376D93"/>
    <w:rsid w:val="00380F14"/>
    <w:rsid w:val="00380F76"/>
    <w:rsid w:val="0038107B"/>
    <w:rsid w:val="00381A41"/>
    <w:rsid w:val="00382839"/>
    <w:rsid w:val="003845C1"/>
    <w:rsid w:val="00384DC4"/>
    <w:rsid w:val="00384EBB"/>
    <w:rsid w:val="003857DC"/>
    <w:rsid w:val="00385953"/>
    <w:rsid w:val="00387A80"/>
    <w:rsid w:val="003903E3"/>
    <w:rsid w:val="003905DC"/>
    <w:rsid w:val="003906E3"/>
    <w:rsid w:val="00395433"/>
    <w:rsid w:val="00395A2B"/>
    <w:rsid w:val="0039613E"/>
    <w:rsid w:val="003963E7"/>
    <w:rsid w:val="003967DF"/>
    <w:rsid w:val="0039684D"/>
    <w:rsid w:val="003970D3"/>
    <w:rsid w:val="00397C28"/>
    <w:rsid w:val="003A0949"/>
    <w:rsid w:val="003A2565"/>
    <w:rsid w:val="003A2DFB"/>
    <w:rsid w:val="003A6F89"/>
    <w:rsid w:val="003A7F35"/>
    <w:rsid w:val="003B03A8"/>
    <w:rsid w:val="003B0DD8"/>
    <w:rsid w:val="003B0F51"/>
    <w:rsid w:val="003B17C4"/>
    <w:rsid w:val="003B38C1"/>
    <w:rsid w:val="003B3BFD"/>
    <w:rsid w:val="003B41D7"/>
    <w:rsid w:val="003B4353"/>
    <w:rsid w:val="003B4B38"/>
    <w:rsid w:val="003B4FC4"/>
    <w:rsid w:val="003B58AB"/>
    <w:rsid w:val="003B5F52"/>
    <w:rsid w:val="003C0039"/>
    <w:rsid w:val="003C136C"/>
    <w:rsid w:val="003C2686"/>
    <w:rsid w:val="003C3BCC"/>
    <w:rsid w:val="003C4338"/>
    <w:rsid w:val="003C51CB"/>
    <w:rsid w:val="003C5FB5"/>
    <w:rsid w:val="003C6636"/>
    <w:rsid w:val="003C6EF6"/>
    <w:rsid w:val="003D20CC"/>
    <w:rsid w:val="003D3A80"/>
    <w:rsid w:val="003D44F7"/>
    <w:rsid w:val="003D4D1D"/>
    <w:rsid w:val="003D7057"/>
    <w:rsid w:val="003E0173"/>
    <w:rsid w:val="003E0A12"/>
    <w:rsid w:val="003E0C3E"/>
    <w:rsid w:val="003E1039"/>
    <w:rsid w:val="003E16FC"/>
    <w:rsid w:val="003E255D"/>
    <w:rsid w:val="003E2F6B"/>
    <w:rsid w:val="003E36F4"/>
    <w:rsid w:val="003E5A84"/>
    <w:rsid w:val="003E6451"/>
    <w:rsid w:val="003E6851"/>
    <w:rsid w:val="003E705D"/>
    <w:rsid w:val="003F142C"/>
    <w:rsid w:val="003F19E9"/>
    <w:rsid w:val="003F32E6"/>
    <w:rsid w:val="003F3A07"/>
    <w:rsid w:val="003F4578"/>
    <w:rsid w:val="003F4EAF"/>
    <w:rsid w:val="003F6250"/>
    <w:rsid w:val="003F6454"/>
    <w:rsid w:val="003F6594"/>
    <w:rsid w:val="003F6B97"/>
    <w:rsid w:val="00400A33"/>
    <w:rsid w:val="00400E81"/>
    <w:rsid w:val="004012DE"/>
    <w:rsid w:val="00401719"/>
    <w:rsid w:val="004018EC"/>
    <w:rsid w:val="00401A3F"/>
    <w:rsid w:val="00401F80"/>
    <w:rsid w:val="00402698"/>
    <w:rsid w:val="00402A47"/>
    <w:rsid w:val="004034DD"/>
    <w:rsid w:val="004047B4"/>
    <w:rsid w:val="0041023F"/>
    <w:rsid w:val="004109E4"/>
    <w:rsid w:val="00410C79"/>
    <w:rsid w:val="004116A9"/>
    <w:rsid w:val="00411D23"/>
    <w:rsid w:val="00412AA0"/>
    <w:rsid w:val="00412BF5"/>
    <w:rsid w:val="004133DB"/>
    <w:rsid w:val="00413924"/>
    <w:rsid w:val="004139A6"/>
    <w:rsid w:val="00414E18"/>
    <w:rsid w:val="00420872"/>
    <w:rsid w:val="004211B2"/>
    <w:rsid w:val="004212A1"/>
    <w:rsid w:val="004215EE"/>
    <w:rsid w:val="00422706"/>
    <w:rsid w:val="0042387B"/>
    <w:rsid w:val="00423E38"/>
    <w:rsid w:val="00423E3E"/>
    <w:rsid w:val="00424138"/>
    <w:rsid w:val="00425825"/>
    <w:rsid w:val="00425CC1"/>
    <w:rsid w:val="004277CF"/>
    <w:rsid w:val="00427AF4"/>
    <w:rsid w:val="00430790"/>
    <w:rsid w:val="004313B2"/>
    <w:rsid w:val="004316A7"/>
    <w:rsid w:val="00432CF1"/>
    <w:rsid w:val="0043316B"/>
    <w:rsid w:val="0043424E"/>
    <w:rsid w:val="004347FC"/>
    <w:rsid w:val="00434F65"/>
    <w:rsid w:val="0043565E"/>
    <w:rsid w:val="00436C94"/>
    <w:rsid w:val="004414CB"/>
    <w:rsid w:val="00442837"/>
    <w:rsid w:val="004429CE"/>
    <w:rsid w:val="004430FF"/>
    <w:rsid w:val="004436A8"/>
    <w:rsid w:val="00443715"/>
    <w:rsid w:val="00443F2B"/>
    <w:rsid w:val="004441FA"/>
    <w:rsid w:val="00444FB6"/>
    <w:rsid w:val="004455D9"/>
    <w:rsid w:val="00445FAF"/>
    <w:rsid w:val="004469D6"/>
    <w:rsid w:val="00446D27"/>
    <w:rsid w:val="00451C20"/>
    <w:rsid w:val="00451E21"/>
    <w:rsid w:val="00452844"/>
    <w:rsid w:val="004528C1"/>
    <w:rsid w:val="00453A2B"/>
    <w:rsid w:val="00453FD7"/>
    <w:rsid w:val="0045438D"/>
    <w:rsid w:val="004550D9"/>
    <w:rsid w:val="00455F69"/>
    <w:rsid w:val="004564D0"/>
    <w:rsid w:val="004568EC"/>
    <w:rsid w:val="004573FE"/>
    <w:rsid w:val="0045789F"/>
    <w:rsid w:val="0046037A"/>
    <w:rsid w:val="004605C4"/>
    <w:rsid w:val="00461C69"/>
    <w:rsid w:val="004621BE"/>
    <w:rsid w:val="00462296"/>
    <w:rsid w:val="00464563"/>
    <w:rsid w:val="004645BF"/>
    <w:rsid w:val="004647DA"/>
    <w:rsid w:val="00465383"/>
    <w:rsid w:val="004654E8"/>
    <w:rsid w:val="004657CB"/>
    <w:rsid w:val="004663CB"/>
    <w:rsid w:val="00466FF6"/>
    <w:rsid w:val="0046778D"/>
    <w:rsid w:val="00467A6B"/>
    <w:rsid w:val="004727F7"/>
    <w:rsid w:val="004729DF"/>
    <w:rsid w:val="00473024"/>
    <w:rsid w:val="00474062"/>
    <w:rsid w:val="00475620"/>
    <w:rsid w:val="004765CD"/>
    <w:rsid w:val="004766C8"/>
    <w:rsid w:val="00476D32"/>
    <w:rsid w:val="00477D07"/>
    <w:rsid w:val="00477D6B"/>
    <w:rsid w:val="00477F4F"/>
    <w:rsid w:val="0048110F"/>
    <w:rsid w:val="004829F9"/>
    <w:rsid w:val="00483966"/>
    <w:rsid w:val="00483A62"/>
    <w:rsid w:val="00484B58"/>
    <w:rsid w:val="00485178"/>
    <w:rsid w:val="00485BAF"/>
    <w:rsid w:val="00485F63"/>
    <w:rsid w:val="0048645A"/>
    <w:rsid w:val="004868D0"/>
    <w:rsid w:val="00486A4D"/>
    <w:rsid w:val="00492D6F"/>
    <w:rsid w:val="00492FA2"/>
    <w:rsid w:val="00493800"/>
    <w:rsid w:val="00493EE3"/>
    <w:rsid w:val="00493FC5"/>
    <w:rsid w:val="00494F3B"/>
    <w:rsid w:val="004950EE"/>
    <w:rsid w:val="004958B5"/>
    <w:rsid w:val="00495A71"/>
    <w:rsid w:val="00496CA0"/>
    <w:rsid w:val="004A0B1F"/>
    <w:rsid w:val="004A36B3"/>
    <w:rsid w:val="004A3B89"/>
    <w:rsid w:val="004A6634"/>
    <w:rsid w:val="004A6A08"/>
    <w:rsid w:val="004A6AA7"/>
    <w:rsid w:val="004A6EF9"/>
    <w:rsid w:val="004B0C5B"/>
    <w:rsid w:val="004B19F7"/>
    <w:rsid w:val="004B4F3C"/>
    <w:rsid w:val="004B54C0"/>
    <w:rsid w:val="004B5565"/>
    <w:rsid w:val="004B569F"/>
    <w:rsid w:val="004B6033"/>
    <w:rsid w:val="004B66A8"/>
    <w:rsid w:val="004B69C7"/>
    <w:rsid w:val="004B76F6"/>
    <w:rsid w:val="004B7C4E"/>
    <w:rsid w:val="004B7D8D"/>
    <w:rsid w:val="004C119B"/>
    <w:rsid w:val="004C1623"/>
    <w:rsid w:val="004C2239"/>
    <w:rsid w:val="004C31C5"/>
    <w:rsid w:val="004C384D"/>
    <w:rsid w:val="004C561B"/>
    <w:rsid w:val="004C60D3"/>
    <w:rsid w:val="004C6201"/>
    <w:rsid w:val="004C70C9"/>
    <w:rsid w:val="004C7218"/>
    <w:rsid w:val="004C72B7"/>
    <w:rsid w:val="004C7909"/>
    <w:rsid w:val="004C7BA9"/>
    <w:rsid w:val="004D0E82"/>
    <w:rsid w:val="004D1323"/>
    <w:rsid w:val="004D1B5C"/>
    <w:rsid w:val="004D2630"/>
    <w:rsid w:val="004D3D1B"/>
    <w:rsid w:val="004D3ED0"/>
    <w:rsid w:val="004D41E0"/>
    <w:rsid w:val="004D4A85"/>
    <w:rsid w:val="004D57A0"/>
    <w:rsid w:val="004D57CB"/>
    <w:rsid w:val="004D5B2A"/>
    <w:rsid w:val="004D69AB"/>
    <w:rsid w:val="004D732C"/>
    <w:rsid w:val="004D7C2C"/>
    <w:rsid w:val="004E1C5B"/>
    <w:rsid w:val="004E4110"/>
    <w:rsid w:val="004E55ED"/>
    <w:rsid w:val="004E5B91"/>
    <w:rsid w:val="004E5ECC"/>
    <w:rsid w:val="004E6039"/>
    <w:rsid w:val="004E6065"/>
    <w:rsid w:val="004E638E"/>
    <w:rsid w:val="004E69D2"/>
    <w:rsid w:val="004E704E"/>
    <w:rsid w:val="004E7317"/>
    <w:rsid w:val="004F02CB"/>
    <w:rsid w:val="004F06F2"/>
    <w:rsid w:val="004F22D3"/>
    <w:rsid w:val="004F303C"/>
    <w:rsid w:val="004F33B1"/>
    <w:rsid w:val="004F33E9"/>
    <w:rsid w:val="004F3C8F"/>
    <w:rsid w:val="004F43FC"/>
    <w:rsid w:val="004F4D09"/>
    <w:rsid w:val="004F5515"/>
    <w:rsid w:val="004F5BA1"/>
    <w:rsid w:val="004F5FD1"/>
    <w:rsid w:val="004F6CEB"/>
    <w:rsid w:val="004F7EC0"/>
    <w:rsid w:val="004F7FAD"/>
    <w:rsid w:val="005007F5"/>
    <w:rsid w:val="005019FF"/>
    <w:rsid w:val="00504320"/>
    <w:rsid w:val="00504E07"/>
    <w:rsid w:val="00506637"/>
    <w:rsid w:val="005071C7"/>
    <w:rsid w:val="00507375"/>
    <w:rsid w:val="00507C84"/>
    <w:rsid w:val="00507C93"/>
    <w:rsid w:val="00507F1B"/>
    <w:rsid w:val="00510CD9"/>
    <w:rsid w:val="00511CE6"/>
    <w:rsid w:val="00512F48"/>
    <w:rsid w:val="00513FF1"/>
    <w:rsid w:val="005142D1"/>
    <w:rsid w:val="00514335"/>
    <w:rsid w:val="00514D92"/>
    <w:rsid w:val="00514E93"/>
    <w:rsid w:val="00515C5A"/>
    <w:rsid w:val="00516CEB"/>
    <w:rsid w:val="00520FE3"/>
    <w:rsid w:val="00521441"/>
    <w:rsid w:val="0052189B"/>
    <w:rsid w:val="005220E4"/>
    <w:rsid w:val="005258D2"/>
    <w:rsid w:val="00526B5C"/>
    <w:rsid w:val="00527312"/>
    <w:rsid w:val="0053057A"/>
    <w:rsid w:val="00533882"/>
    <w:rsid w:val="00534794"/>
    <w:rsid w:val="005349A6"/>
    <w:rsid w:val="005350DF"/>
    <w:rsid w:val="005355EB"/>
    <w:rsid w:val="00535690"/>
    <w:rsid w:val="00535788"/>
    <w:rsid w:val="00535B75"/>
    <w:rsid w:val="00536660"/>
    <w:rsid w:val="00540449"/>
    <w:rsid w:val="00540E96"/>
    <w:rsid w:val="00542300"/>
    <w:rsid w:val="005423CE"/>
    <w:rsid w:val="0054337A"/>
    <w:rsid w:val="005435F6"/>
    <w:rsid w:val="005438B7"/>
    <w:rsid w:val="00545145"/>
    <w:rsid w:val="0054570C"/>
    <w:rsid w:val="0054591A"/>
    <w:rsid w:val="00546788"/>
    <w:rsid w:val="005474F2"/>
    <w:rsid w:val="00547899"/>
    <w:rsid w:val="0055011D"/>
    <w:rsid w:val="00550193"/>
    <w:rsid w:val="00550AFD"/>
    <w:rsid w:val="00551656"/>
    <w:rsid w:val="0055211A"/>
    <w:rsid w:val="00552476"/>
    <w:rsid w:val="005537EA"/>
    <w:rsid w:val="005555AD"/>
    <w:rsid w:val="00555B42"/>
    <w:rsid w:val="00556414"/>
    <w:rsid w:val="005566B9"/>
    <w:rsid w:val="005579DE"/>
    <w:rsid w:val="00557AC8"/>
    <w:rsid w:val="00560A29"/>
    <w:rsid w:val="0056125D"/>
    <w:rsid w:val="00561ED1"/>
    <w:rsid w:val="0056216E"/>
    <w:rsid w:val="00562676"/>
    <w:rsid w:val="00562EC3"/>
    <w:rsid w:val="0056690F"/>
    <w:rsid w:val="00567197"/>
    <w:rsid w:val="0057035F"/>
    <w:rsid w:val="005705E2"/>
    <w:rsid w:val="0057060C"/>
    <w:rsid w:val="00570BA6"/>
    <w:rsid w:val="00570DB6"/>
    <w:rsid w:val="00571223"/>
    <w:rsid w:val="00572E9B"/>
    <w:rsid w:val="0057302F"/>
    <w:rsid w:val="00574FF1"/>
    <w:rsid w:val="00575186"/>
    <w:rsid w:val="0057545B"/>
    <w:rsid w:val="005756F4"/>
    <w:rsid w:val="00576924"/>
    <w:rsid w:val="0057753E"/>
    <w:rsid w:val="0058172F"/>
    <w:rsid w:val="00581792"/>
    <w:rsid w:val="00581F26"/>
    <w:rsid w:val="00582C5C"/>
    <w:rsid w:val="00583C0B"/>
    <w:rsid w:val="00585D6A"/>
    <w:rsid w:val="00587955"/>
    <w:rsid w:val="00587B2C"/>
    <w:rsid w:val="00587DE2"/>
    <w:rsid w:val="00592221"/>
    <w:rsid w:val="00592480"/>
    <w:rsid w:val="00593CB1"/>
    <w:rsid w:val="00594073"/>
    <w:rsid w:val="005941DA"/>
    <w:rsid w:val="00594311"/>
    <w:rsid w:val="00594368"/>
    <w:rsid w:val="00594B67"/>
    <w:rsid w:val="00594C9F"/>
    <w:rsid w:val="00594E01"/>
    <w:rsid w:val="00594E0A"/>
    <w:rsid w:val="00595E14"/>
    <w:rsid w:val="005972AB"/>
    <w:rsid w:val="005A0108"/>
    <w:rsid w:val="005A0D51"/>
    <w:rsid w:val="005A3C45"/>
    <w:rsid w:val="005A4B39"/>
    <w:rsid w:val="005A4D32"/>
    <w:rsid w:val="005A59BF"/>
    <w:rsid w:val="005A5AE1"/>
    <w:rsid w:val="005A6214"/>
    <w:rsid w:val="005A70CD"/>
    <w:rsid w:val="005A7666"/>
    <w:rsid w:val="005A79BC"/>
    <w:rsid w:val="005B0CCD"/>
    <w:rsid w:val="005B173A"/>
    <w:rsid w:val="005B230B"/>
    <w:rsid w:val="005B241E"/>
    <w:rsid w:val="005B2EC1"/>
    <w:rsid w:val="005B4213"/>
    <w:rsid w:val="005B4706"/>
    <w:rsid w:val="005B4E0C"/>
    <w:rsid w:val="005B4E7B"/>
    <w:rsid w:val="005B7227"/>
    <w:rsid w:val="005B739E"/>
    <w:rsid w:val="005B7B27"/>
    <w:rsid w:val="005C018D"/>
    <w:rsid w:val="005C10AC"/>
    <w:rsid w:val="005C1C38"/>
    <w:rsid w:val="005C1C95"/>
    <w:rsid w:val="005C2DA6"/>
    <w:rsid w:val="005C3159"/>
    <w:rsid w:val="005C45F8"/>
    <w:rsid w:val="005C51FC"/>
    <w:rsid w:val="005C562F"/>
    <w:rsid w:val="005C5905"/>
    <w:rsid w:val="005C6122"/>
    <w:rsid w:val="005C642F"/>
    <w:rsid w:val="005C6649"/>
    <w:rsid w:val="005C7D8F"/>
    <w:rsid w:val="005D03CD"/>
    <w:rsid w:val="005D0568"/>
    <w:rsid w:val="005D0B90"/>
    <w:rsid w:val="005D0D9F"/>
    <w:rsid w:val="005D1CD0"/>
    <w:rsid w:val="005D1F17"/>
    <w:rsid w:val="005D31AD"/>
    <w:rsid w:val="005D3ADD"/>
    <w:rsid w:val="005D3CFB"/>
    <w:rsid w:val="005D422A"/>
    <w:rsid w:val="005D4D30"/>
    <w:rsid w:val="005D5E1C"/>
    <w:rsid w:val="005D649C"/>
    <w:rsid w:val="005E0935"/>
    <w:rsid w:val="005E0A30"/>
    <w:rsid w:val="005E127A"/>
    <w:rsid w:val="005E1BE4"/>
    <w:rsid w:val="005E215B"/>
    <w:rsid w:val="005E3054"/>
    <w:rsid w:val="005E33FE"/>
    <w:rsid w:val="005E39F0"/>
    <w:rsid w:val="005E52DA"/>
    <w:rsid w:val="005E6E05"/>
    <w:rsid w:val="005E7F1E"/>
    <w:rsid w:val="005E7F63"/>
    <w:rsid w:val="005F046F"/>
    <w:rsid w:val="005F0848"/>
    <w:rsid w:val="005F0CC4"/>
    <w:rsid w:val="005F1165"/>
    <w:rsid w:val="005F23F0"/>
    <w:rsid w:val="005F259C"/>
    <w:rsid w:val="005F30E2"/>
    <w:rsid w:val="005F3144"/>
    <w:rsid w:val="005F3815"/>
    <w:rsid w:val="005F38DD"/>
    <w:rsid w:val="005F3AA6"/>
    <w:rsid w:val="005F3AEA"/>
    <w:rsid w:val="005F4820"/>
    <w:rsid w:val="005F4BB9"/>
    <w:rsid w:val="005F524F"/>
    <w:rsid w:val="005F5F7E"/>
    <w:rsid w:val="005F6378"/>
    <w:rsid w:val="005F699A"/>
    <w:rsid w:val="005F7187"/>
    <w:rsid w:val="00600273"/>
    <w:rsid w:val="00600E2B"/>
    <w:rsid w:val="00601453"/>
    <w:rsid w:val="00601C33"/>
    <w:rsid w:val="00602280"/>
    <w:rsid w:val="00602571"/>
    <w:rsid w:val="006037DC"/>
    <w:rsid w:val="00603D8F"/>
    <w:rsid w:val="00604D0C"/>
    <w:rsid w:val="006056D6"/>
    <w:rsid w:val="00605827"/>
    <w:rsid w:val="00606CCB"/>
    <w:rsid w:val="0060748A"/>
    <w:rsid w:val="006078AD"/>
    <w:rsid w:val="0061024D"/>
    <w:rsid w:val="006105A8"/>
    <w:rsid w:val="00610E3D"/>
    <w:rsid w:val="006117F5"/>
    <w:rsid w:val="006118FC"/>
    <w:rsid w:val="00611EE3"/>
    <w:rsid w:val="00612070"/>
    <w:rsid w:val="00612B2A"/>
    <w:rsid w:val="00620994"/>
    <w:rsid w:val="006209B7"/>
    <w:rsid w:val="00620EE8"/>
    <w:rsid w:val="00621038"/>
    <w:rsid w:val="00622081"/>
    <w:rsid w:val="006234C9"/>
    <w:rsid w:val="00623F54"/>
    <w:rsid w:val="00624116"/>
    <w:rsid w:val="006262A4"/>
    <w:rsid w:val="00627672"/>
    <w:rsid w:val="00627C7F"/>
    <w:rsid w:val="00632FE8"/>
    <w:rsid w:val="0063548D"/>
    <w:rsid w:val="00635F98"/>
    <w:rsid w:val="006363E6"/>
    <w:rsid w:val="00636C3C"/>
    <w:rsid w:val="00637E94"/>
    <w:rsid w:val="00640A04"/>
    <w:rsid w:val="006417FA"/>
    <w:rsid w:val="00642390"/>
    <w:rsid w:val="00642665"/>
    <w:rsid w:val="0064274B"/>
    <w:rsid w:val="00643302"/>
    <w:rsid w:val="00643CEE"/>
    <w:rsid w:val="00644FF0"/>
    <w:rsid w:val="00646050"/>
    <w:rsid w:val="006506BF"/>
    <w:rsid w:val="006515AE"/>
    <w:rsid w:val="0065173B"/>
    <w:rsid w:val="00651928"/>
    <w:rsid w:val="0065476D"/>
    <w:rsid w:val="006554CF"/>
    <w:rsid w:val="00656527"/>
    <w:rsid w:val="0065739F"/>
    <w:rsid w:val="006578DB"/>
    <w:rsid w:val="0066043F"/>
    <w:rsid w:val="006606B6"/>
    <w:rsid w:val="00660B17"/>
    <w:rsid w:val="006616E4"/>
    <w:rsid w:val="00661966"/>
    <w:rsid w:val="0066268B"/>
    <w:rsid w:val="006626FE"/>
    <w:rsid w:val="00663520"/>
    <w:rsid w:val="006640B1"/>
    <w:rsid w:val="00664A01"/>
    <w:rsid w:val="00665683"/>
    <w:rsid w:val="00666330"/>
    <w:rsid w:val="006702AC"/>
    <w:rsid w:val="00670403"/>
    <w:rsid w:val="006713CA"/>
    <w:rsid w:val="00671878"/>
    <w:rsid w:val="00674C44"/>
    <w:rsid w:val="00675344"/>
    <w:rsid w:val="006753D3"/>
    <w:rsid w:val="00675E54"/>
    <w:rsid w:val="006762B4"/>
    <w:rsid w:val="00676C5C"/>
    <w:rsid w:val="006779A8"/>
    <w:rsid w:val="006800DB"/>
    <w:rsid w:val="00680E2F"/>
    <w:rsid w:val="00681906"/>
    <w:rsid w:val="00682077"/>
    <w:rsid w:val="006834F5"/>
    <w:rsid w:val="006838DB"/>
    <w:rsid w:val="00684B07"/>
    <w:rsid w:val="00685654"/>
    <w:rsid w:val="006865E1"/>
    <w:rsid w:val="00686A9C"/>
    <w:rsid w:val="00690E7F"/>
    <w:rsid w:val="00690E94"/>
    <w:rsid w:val="006913F7"/>
    <w:rsid w:val="0069144A"/>
    <w:rsid w:val="00691FE5"/>
    <w:rsid w:val="006935F6"/>
    <w:rsid w:val="006946E5"/>
    <w:rsid w:val="00696F24"/>
    <w:rsid w:val="00696F27"/>
    <w:rsid w:val="006A1390"/>
    <w:rsid w:val="006A1618"/>
    <w:rsid w:val="006A1D85"/>
    <w:rsid w:val="006A5D4A"/>
    <w:rsid w:val="006A61EA"/>
    <w:rsid w:val="006A6803"/>
    <w:rsid w:val="006A68F2"/>
    <w:rsid w:val="006A733A"/>
    <w:rsid w:val="006B0F89"/>
    <w:rsid w:val="006B1693"/>
    <w:rsid w:val="006B182B"/>
    <w:rsid w:val="006B1BE4"/>
    <w:rsid w:val="006B30A9"/>
    <w:rsid w:val="006B320C"/>
    <w:rsid w:val="006B3A1C"/>
    <w:rsid w:val="006B45E5"/>
    <w:rsid w:val="006B51B5"/>
    <w:rsid w:val="006B5D0B"/>
    <w:rsid w:val="006B64E4"/>
    <w:rsid w:val="006B76A9"/>
    <w:rsid w:val="006C1403"/>
    <w:rsid w:val="006C182B"/>
    <w:rsid w:val="006C187D"/>
    <w:rsid w:val="006C2457"/>
    <w:rsid w:val="006C3BFD"/>
    <w:rsid w:val="006C4CCE"/>
    <w:rsid w:val="006C4EFE"/>
    <w:rsid w:val="006C5B4C"/>
    <w:rsid w:val="006C632F"/>
    <w:rsid w:val="006C698F"/>
    <w:rsid w:val="006C6F69"/>
    <w:rsid w:val="006C7FFA"/>
    <w:rsid w:val="006D13C4"/>
    <w:rsid w:val="006D171B"/>
    <w:rsid w:val="006D1C8F"/>
    <w:rsid w:val="006D3408"/>
    <w:rsid w:val="006D4409"/>
    <w:rsid w:val="006D5A02"/>
    <w:rsid w:val="006D5CB2"/>
    <w:rsid w:val="006D5CEF"/>
    <w:rsid w:val="006D5DFB"/>
    <w:rsid w:val="006D78B6"/>
    <w:rsid w:val="006E0D5C"/>
    <w:rsid w:val="006E18BF"/>
    <w:rsid w:val="006E30CB"/>
    <w:rsid w:val="006E31C3"/>
    <w:rsid w:val="006E4373"/>
    <w:rsid w:val="006E4FAA"/>
    <w:rsid w:val="006E51D4"/>
    <w:rsid w:val="006E59C9"/>
    <w:rsid w:val="006F088E"/>
    <w:rsid w:val="006F1B70"/>
    <w:rsid w:val="006F1F51"/>
    <w:rsid w:val="006F2658"/>
    <w:rsid w:val="006F3249"/>
    <w:rsid w:val="006F35F3"/>
    <w:rsid w:val="006F67EA"/>
    <w:rsid w:val="006F68D7"/>
    <w:rsid w:val="006F6A01"/>
    <w:rsid w:val="006F77A9"/>
    <w:rsid w:val="007004D8"/>
    <w:rsid w:val="007033DC"/>
    <w:rsid w:val="00703872"/>
    <w:rsid w:val="00704205"/>
    <w:rsid w:val="007046FE"/>
    <w:rsid w:val="00704EDD"/>
    <w:rsid w:val="00705BD4"/>
    <w:rsid w:val="00705C8A"/>
    <w:rsid w:val="0070617A"/>
    <w:rsid w:val="00706F56"/>
    <w:rsid w:val="007108CF"/>
    <w:rsid w:val="00710BD3"/>
    <w:rsid w:val="007113DB"/>
    <w:rsid w:val="0071485C"/>
    <w:rsid w:val="00715488"/>
    <w:rsid w:val="00715A1C"/>
    <w:rsid w:val="00715D45"/>
    <w:rsid w:val="00716055"/>
    <w:rsid w:val="0071714D"/>
    <w:rsid w:val="00717E44"/>
    <w:rsid w:val="0072017B"/>
    <w:rsid w:val="00720C9C"/>
    <w:rsid w:val="007221AD"/>
    <w:rsid w:val="0072267D"/>
    <w:rsid w:val="00723BE0"/>
    <w:rsid w:val="00724BED"/>
    <w:rsid w:val="00726862"/>
    <w:rsid w:val="00726A72"/>
    <w:rsid w:val="00726AA2"/>
    <w:rsid w:val="007272EC"/>
    <w:rsid w:val="00727373"/>
    <w:rsid w:val="007302BA"/>
    <w:rsid w:val="00730529"/>
    <w:rsid w:val="007312E1"/>
    <w:rsid w:val="0073197B"/>
    <w:rsid w:val="00733070"/>
    <w:rsid w:val="0073488F"/>
    <w:rsid w:val="00734F5B"/>
    <w:rsid w:val="0073532D"/>
    <w:rsid w:val="0073563A"/>
    <w:rsid w:val="0073616C"/>
    <w:rsid w:val="00737569"/>
    <w:rsid w:val="00737D7E"/>
    <w:rsid w:val="00740117"/>
    <w:rsid w:val="00740677"/>
    <w:rsid w:val="00742224"/>
    <w:rsid w:val="007429C4"/>
    <w:rsid w:val="00742C36"/>
    <w:rsid w:val="00744BA6"/>
    <w:rsid w:val="00746145"/>
    <w:rsid w:val="00746E3D"/>
    <w:rsid w:val="0075067E"/>
    <w:rsid w:val="007515FF"/>
    <w:rsid w:val="0075189A"/>
    <w:rsid w:val="00751BB1"/>
    <w:rsid w:val="00752E77"/>
    <w:rsid w:val="00753083"/>
    <w:rsid w:val="007531E1"/>
    <w:rsid w:val="00753360"/>
    <w:rsid w:val="00754A15"/>
    <w:rsid w:val="00755C96"/>
    <w:rsid w:val="007560DC"/>
    <w:rsid w:val="0075612C"/>
    <w:rsid w:val="00756435"/>
    <w:rsid w:val="00756C75"/>
    <w:rsid w:val="0075705C"/>
    <w:rsid w:val="00757519"/>
    <w:rsid w:val="00757E46"/>
    <w:rsid w:val="00757FAC"/>
    <w:rsid w:val="007615F9"/>
    <w:rsid w:val="00761BCD"/>
    <w:rsid w:val="007620FB"/>
    <w:rsid w:val="00763B78"/>
    <w:rsid w:val="0076428F"/>
    <w:rsid w:val="007646A5"/>
    <w:rsid w:val="00764A48"/>
    <w:rsid w:val="0076553F"/>
    <w:rsid w:val="007659B6"/>
    <w:rsid w:val="0077007E"/>
    <w:rsid w:val="00770295"/>
    <w:rsid w:val="007705AE"/>
    <w:rsid w:val="007707F6"/>
    <w:rsid w:val="00770AAA"/>
    <w:rsid w:val="00771E89"/>
    <w:rsid w:val="007723E1"/>
    <w:rsid w:val="00772B1C"/>
    <w:rsid w:val="00772C09"/>
    <w:rsid w:val="00772C93"/>
    <w:rsid w:val="00775663"/>
    <w:rsid w:val="007756F6"/>
    <w:rsid w:val="0077576B"/>
    <w:rsid w:val="00776310"/>
    <w:rsid w:val="00776339"/>
    <w:rsid w:val="007767F0"/>
    <w:rsid w:val="00776F83"/>
    <w:rsid w:val="0077717E"/>
    <w:rsid w:val="007824FE"/>
    <w:rsid w:val="0078428F"/>
    <w:rsid w:val="0078484F"/>
    <w:rsid w:val="00787901"/>
    <w:rsid w:val="00787B41"/>
    <w:rsid w:val="0079183A"/>
    <w:rsid w:val="007920F9"/>
    <w:rsid w:val="00792833"/>
    <w:rsid w:val="0079298E"/>
    <w:rsid w:val="00794A10"/>
    <w:rsid w:val="00794D9F"/>
    <w:rsid w:val="00795C40"/>
    <w:rsid w:val="00796F48"/>
    <w:rsid w:val="007A0BAC"/>
    <w:rsid w:val="007A0C20"/>
    <w:rsid w:val="007A151F"/>
    <w:rsid w:val="007A264B"/>
    <w:rsid w:val="007A2BEE"/>
    <w:rsid w:val="007A2C51"/>
    <w:rsid w:val="007A304A"/>
    <w:rsid w:val="007A3368"/>
    <w:rsid w:val="007A4EAC"/>
    <w:rsid w:val="007A536A"/>
    <w:rsid w:val="007A5426"/>
    <w:rsid w:val="007B119B"/>
    <w:rsid w:val="007B11DE"/>
    <w:rsid w:val="007B1C5A"/>
    <w:rsid w:val="007B1E02"/>
    <w:rsid w:val="007B3973"/>
    <w:rsid w:val="007B3BD3"/>
    <w:rsid w:val="007B4929"/>
    <w:rsid w:val="007B532B"/>
    <w:rsid w:val="007B5694"/>
    <w:rsid w:val="007C0806"/>
    <w:rsid w:val="007C2CC3"/>
    <w:rsid w:val="007C435F"/>
    <w:rsid w:val="007C4CD4"/>
    <w:rsid w:val="007C4E4B"/>
    <w:rsid w:val="007C5471"/>
    <w:rsid w:val="007D1613"/>
    <w:rsid w:val="007D222F"/>
    <w:rsid w:val="007D22BD"/>
    <w:rsid w:val="007D27BB"/>
    <w:rsid w:val="007D2A3E"/>
    <w:rsid w:val="007D3A74"/>
    <w:rsid w:val="007D3AA8"/>
    <w:rsid w:val="007D4216"/>
    <w:rsid w:val="007D5308"/>
    <w:rsid w:val="007D6284"/>
    <w:rsid w:val="007D6AC7"/>
    <w:rsid w:val="007D6EBA"/>
    <w:rsid w:val="007D70A6"/>
    <w:rsid w:val="007D7A96"/>
    <w:rsid w:val="007E044B"/>
    <w:rsid w:val="007E05A2"/>
    <w:rsid w:val="007E36B8"/>
    <w:rsid w:val="007E3D1E"/>
    <w:rsid w:val="007E53BA"/>
    <w:rsid w:val="007E66FA"/>
    <w:rsid w:val="007E6DFE"/>
    <w:rsid w:val="007E6F8B"/>
    <w:rsid w:val="007E7BCA"/>
    <w:rsid w:val="007F04E3"/>
    <w:rsid w:val="007F2088"/>
    <w:rsid w:val="007F3009"/>
    <w:rsid w:val="007F3755"/>
    <w:rsid w:val="007F400B"/>
    <w:rsid w:val="007F4EBB"/>
    <w:rsid w:val="007F5C67"/>
    <w:rsid w:val="007F6CCA"/>
    <w:rsid w:val="007F6D2F"/>
    <w:rsid w:val="007F742B"/>
    <w:rsid w:val="007F799D"/>
    <w:rsid w:val="00800063"/>
    <w:rsid w:val="008012A7"/>
    <w:rsid w:val="008019B8"/>
    <w:rsid w:val="00801A9A"/>
    <w:rsid w:val="00802060"/>
    <w:rsid w:val="00803C3F"/>
    <w:rsid w:val="00803E2C"/>
    <w:rsid w:val="00805FCA"/>
    <w:rsid w:val="00806ECA"/>
    <w:rsid w:val="00810192"/>
    <w:rsid w:val="008108DE"/>
    <w:rsid w:val="00812414"/>
    <w:rsid w:val="00812A4C"/>
    <w:rsid w:val="00813D6F"/>
    <w:rsid w:val="008142D0"/>
    <w:rsid w:val="008144AE"/>
    <w:rsid w:val="0081498B"/>
    <w:rsid w:val="00816766"/>
    <w:rsid w:val="00820A4C"/>
    <w:rsid w:val="0082140E"/>
    <w:rsid w:val="00823234"/>
    <w:rsid w:val="00823714"/>
    <w:rsid w:val="008244B6"/>
    <w:rsid w:val="008252C9"/>
    <w:rsid w:val="0082588D"/>
    <w:rsid w:val="00826EA7"/>
    <w:rsid w:val="008278AB"/>
    <w:rsid w:val="0083177C"/>
    <w:rsid w:val="00833C04"/>
    <w:rsid w:val="0083638A"/>
    <w:rsid w:val="0083674D"/>
    <w:rsid w:val="00837435"/>
    <w:rsid w:val="008374A9"/>
    <w:rsid w:val="00837D52"/>
    <w:rsid w:val="008404F2"/>
    <w:rsid w:val="00840FFB"/>
    <w:rsid w:val="0084444A"/>
    <w:rsid w:val="008456B1"/>
    <w:rsid w:val="008463C9"/>
    <w:rsid w:val="008479CC"/>
    <w:rsid w:val="008509BF"/>
    <w:rsid w:val="00850FF7"/>
    <w:rsid w:val="00852931"/>
    <w:rsid w:val="008535F5"/>
    <w:rsid w:val="00853CED"/>
    <w:rsid w:val="0085446B"/>
    <w:rsid w:val="00854B86"/>
    <w:rsid w:val="008559BB"/>
    <w:rsid w:val="00856123"/>
    <w:rsid w:val="00856179"/>
    <w:rsid w:val="0086276E"/>
    <w:rsid w:val="00862C1A"/>
    <w:rsid w:val="00862E37"/>
    <w:rsid w:val="00863850"/>
    <w:rsid w:val="00864913"/>
    <w:rsid w:val="00866002"/>
    <w:rsid w:val="008667CC"/>
    <w:rsid w:val="00866876"/>
    <w:rsid w:val="00867437"/>
    <w:rsid w:val="00870A91"/>
    <w:rsid w:val="00872D6C"/>
    <w:rsid w:val="00873C7D"/>
    <w:rsid w:val="008743D8"/>
    <w:rsid w:val="0087454A"/>
    <w:rsid w:val="008748CA"/>
    <w:rsid w:val="00874FD7"/>
    <w:rsid w:val="00874FFE"/>
    <w:rsid w:val="0087535C"/>
    <w:rsid w:val="00875CDF"/>
    <w:rsid w:val="0087642F"/>
    <w:rsid w:val="00876925"/>
    <w:rsid w:val="00877D98"/>
    <w:rsid w:val="00877F58"/>
    <w:rsid w:val="00883AF2"/>
    <w:rsid w:val="00884696"/>
    <w:rsid w:val="00885716"/>
    <w:rsid w:val="0088633F"/>
    <w:rsid w:val="00886383"/>
    <w:rsid w:val="00886CC2"/>
    <w:rsid w:val="008878D8"/>
    <w:rsid w:val="00890651"/>
    <w:rsid w:val="00890C1F"/>
    <w:rsid w:val="00890ECF"/>
    <w:rsid w:val="00891EF0"/>
    <w:rsid w:val="0089207A"/>
    <w:rsid w:val="00893D96"/>
    <w:rsid w:val="00893E70"/>
    <w:rsid w:val="008961DB"/>
    <w:rsid w:val="008A02CF"/>
    <w:rsid w:val="008A086D"/>
    <w:rsid w:val="008A15A3"/>
    <w:rsid w:val="008A1822"/>
    <w:rsid w:val="008A20C2"/>
    <w:rsid w:val="008A2713"/>
    <w:rsid w:val="008A2AAA"/>
    <w:rsid w:val="008A3932"/>
    <w:rsid w:val="008A3D58"/>
    <w:rsid w:val="008A45B4"/>
    <w:rsid w:val="008A46D6"/>
    <w:rsid w:val="008A55F1"/>
    <w:rsid w:val="008A6ADF"/>
    <w:rsid w:val="008B0227"/>
    <w:rsid w:val="008B0824"/>
    <w:rsid w:val="008B1220"/>
    <w:rsid w:val="008B2CC1"/>
    <w:rsid w:val="008B2EE6"/>
    <w:rsid w:val="008B3D19"/>
    <w:rsid w:val="008B406C"/>
    <w:rsid w:val="008B5327"/>
    <w:rsid w:val="008B5A78"/>
    <w:rsid w:val="008B60B2"/>
    <w:rsid w:val="008B7619"/>
    <w:rsid w:val="008B7E70"/>
    <w:rsid w:val="008C2113"/>
    <w:rsid w:val="008C2740"/>
    <w:rsid w:val="008C28BF"/>
    <w:rsid w:val="008C361F"/>
    <w:rsid w:val="008C5FD8"/>
    <w:rsid w:val="008C6544"/>
    <w:rsid w:val="008C66D6"/>
    <w:rsid w:val="008C6B9C"/>
    <w:rsid w:val="008D060D"/>
    <w:rsid w:val="008D0AC3"/>
    <w:rsid w:val="008D21FA"/>
    <w:rsid w:val="008D3F6F"/>
    <w:rsid w:val="008D4406"/>
    <w:rsid w:val="008D4756"/>
    <w:rsid w:val="008D4D36"/>
    <w:rsid w:val="008D5BC7"/>
    <w:rsid w:val="008D5BE9"/>
    <w:rsid w:val="008D5E7B"/>
    <w:rsid w:val="008D6686"/>
    <w:rsid w:val="008D6A9E"/>
    <w:rsid w:val="008D77FD"/>
    <w:rsid w:val="008E0157"/>
    <w:rsid w:val="008E2D2F"/>
    <w:rsid w:val="008E30DB"/>
    <w:rsid w:val="008E3235"/>
    <w:rsid w:val="008E37E6"/>
    <w:rsid w:val="008E4AD8"/>
    <w:rsid w:val="008E5AB9"/>
    <w:rsid w:val="008E619C"/>
    <w:rsid w:val="008E6EC4"/>
    <w:rsid w:val="008E6F12"/>
    <w:rsid w:val="008F0352"/>
    <w:rsid w:val="008F0AF3"/>
    <w:rsid w:val="008F0C1E"/>
    <w:rsid w:val="008F1310"/>
    <w:rsid w:val="008F19A7"/>
    <w:rsid w:val="008F2689"/>
    <w:rsid w:val="008F2E68"/>
    <w:rsid w:val="008F6352"/>
    <w:rsid w:val="008F7499"/>
    <w:rsid w:val="008F7A70"/>
    <w:rsid w:val="00900C28"/>
    <w:rsid w:val="00902956"/>
    <w:rsid w:val="0090332B"/>
    <w:rsid w:val="00903D73"/>
    <w:rsid w:val="00904C22"/>
    <w:rsid w:val="00904DE3"/>
    <w:rsid w:val="009054FC"/>
    <w:rsid w:val="00905524"/>
    <w:rsid w:val="00906ED6"/>
    <w:rsid w:val="0090731E"/>
    <w:rsid w:val="00907449"/>
    <w:rsid w:val="00912451"/>
    <w:rsid w:val="00912B7B"/>
    <w:rsid w:val="0091378B"/>
    <w:rsid w:val="00913C24"/>
    <w:rsid w:val="00913F5E"/>
    <w:rsid w:val="00914564"/>
    <w:rsid w:val="009164C1"/>
    <w:rsid w:val="009164CF"/>
    <w:rsid w:val="00916EE2"/>
    <w:rsid w:val="009203EF"/>
    <w:rsid w:val="00920D43"/>
    <w:rsid w:val="009210E8"/>
    <w:rsid w:val="009219A5"/>
    <w:rsid w:val="0092375C"/>
    <w:rsid w:val="00923F6A"/>
    <w:rsid w:val="00924D8D"/>
    <w:rsid w:val="00924E2E"/>
    <w:rsid w:val="0092580A"/>
    <w:rsid w:val="00925946"/>
    <w:rsid w:val="0093011C"/>
    <w:rsid w:val="009308A1"/>
    <w:rsid w:val="00930AB2"/>
    <w:rsid w:val="00931291"/>
    <w:rsid w:val="009318E8"/>
    <w:rsid w:val="00932604"/>
    <w:rsid w:val="00933E29"/>
    <w:rsid w:val="00936482"/>
    <w:rsid w:val="00936A80"/>
    <w:rsid w:val="0093761A"/>
    <w:rsid w:val="00937DDD"/>
    <w:rsid w:val="00940F7A"/>
    <w:rsid w:val="0094110D"/>
    <w:rsid w:val="00941405"/>
    <w:rsid w:val="009429DE"/>
    <w:rsid w:val="00942B56"/>
    <w:rsid w:val="00943FBA"/>
    <w:rsid w:val="009442D0"/>
    <w:rsid w:val="00944D0F"/>
    <w:rsid w:val="009451C9"/>
    <w:rsid w:val="00945289"/>
    <w:rsid w:val="00946BE5"/>
    <w:rsid w:val="00947268"/>
    <w:rsid w:val="00947452"/>
    <w:rsid w:val="00947BE3"/>
    <w:rsid w:val="0095092B"/>
    <w:rsid w:val="00950FC6"/>
    <w:rsid w:val="00951752"/>
    <w:rsid w:val="00952080"/>
    <w:rsid w:val="009537C2"/>
    <w:rsid w:val="00956A3D"/>
    <w:rsid w:val="0095764B"/>
    <w:rsid w:val="00957AA0"/>
    <w:rsid w:val="00957BAD"/>
    <w:rsid w:val="00957D11"/>
    <w:rsid w:val="009600B2"/>
    <w:rsid w:val="00960D62"/>
    <w:rsid w:val="00960F94"/>
    <w:rsid w:val="009619AA"/>
    <w:rsid w:val="0096265A"/>
    <w:rsid w:val="00963B84"/>
    <w:rsid w:val="00963BA7"/>
    <w:rsid w:val="00964248"/>
    <w:rsid w:val="009642DB"/>
    <w:rsid w:val="00964DCC"/>
    <w:rsid w:val="00966A22"/>
    <w:rsid w:val="00966BCE"/>
    <w:rsid w:val="0096722F"/>
    <w:rsid w:val="0096764F"/>
    <w:rsid w:val="009706F3"/>
    <w:rsid w:val="009707C4"/>
    <w:rsid w:val="0097156F"/>
    <w:rsid w:val="0097179E"/>
    <w:rsid w:val="0097318B"/>
    <w:rsid w:val="009731F7"/>
    <w:rsid w:val="00973B2F"/>
    <w:rsid w:val="00973C5A"/>
    <w:rsid w:val="00975481"/>
    <w:rsid w:val="0097627E"/>
    <w:rsid w:val="00977339"/>
    <w:rsid w:val="009777D1"/>
    <w:rsid w:val="00980843"/>
    <w:rsid w:val="00980AB6"/>
    <w:rsid w:val="00981934"/>
    <w:rsid w:val="00982801"/>
    <w:rsid w:val="009869D5"/>
    <w:rsid w:val="009878AB"/>
    <w:rsid w:val="00990234"/>
    <w:rsid w:val="009904CE"/>
    <w:rsid w:val="00990EC3"/>
    <w:rsid w:val="009922CE"/>
    <w:rsid w:val="00992541"/>
    <w:rsid w:val="00992EA3"/>
    <w:rsid w:val="00993769"/>
    <w:rsid w:val="00993F5C"/>
    <w:rsid w:val="009947B4"/>
    <w:rsid w:val="009956B8"/>
    <w:rsid w:val="00996FCE"/>
    <w:rsid w:val="00996FDB"/>
    <w:rsid w:val="00997BDD"/>
    <w:rsid w:val="00997C10"/>
    <w:rsid w:val="009A0232"/>
    <w:rsid w:val="009A0AF4"/>
    <w:rsid w:val="009A14AC"/>
    <w:rsid w:val="009A1DB9"/>
    <w:rsid w:val="009A1E6B"/>
    <w:rsid w:val="009A397F"/>
    <w:rsid w:val="009A3CCC"/>
    <w:rsid w:val="009A5BF0"/>
    <w:rsid w:val="009A5E9C"/>
    <w:rsid w:val="009A60E0"/>
    <w:rsid w:val="009A691A"/>
    <w:rsid w:val="009A7377"/>
    <w:rsid w:val="009A7502"/>
    <w:rsid w:val="009A7CA7"/>
    <w:rsid w:val="009B08F4"/>
    <w:rsid w:val="009B2AB0"/>
    <w:rsid w:val="009B3379"/>
    <w:rsid w:val="009B3B0E"/>
    <w:rsid w:val="009B459C"/>
    <w:rsid w:val="009B4A7E"/>
    <w:rsid w:val="009B54E8"/>
    <w:rsid w:val="009B6899"/>
    <w:rsid w:val="009B6CB6"/>
    <w:rsid w:val="009B7956"/>
    <w:rsid w:val="009C19A8"/>
    <w:rsid w:val="009C2492"/>
    <w:rsid w:val="009C2537"/>
    <w:rsid w:val="009C28D5"/>
    <w:rsid w:val="009C2CA1"/>
    <w:rsid w:val="009C2CF6"/>
    <w:rsid w:val="009C482B"/>
    <w:rsid w:val="009C4BB4"/>
    <w:rsid w:val="009C4C53"/>
    <w:rsid w:val="009C53C4"/>
    <w:rsid w:val="009C619E"/>
    <w:rsid w:val="009C6D3B"/>
    <w:rsid w:val="009C70A2"/>
    <w:rsid w:val="009D2B6B"/>
    <w:rsid w:val="009D30D8"/>
    <w:rsid w:val="009D37CE"/>
    <w:rsid w:val="009D3C73"/>
    <w:rsid w:val="009E063E"/>
    <w:rsid w:val="009E2791"/>
    <w:rsid w:val="009E3F6F"/>
    <w:rsid w:val="009E4EB3"/>
    <w:rsid w:val="009E52CB"/>
    <w:rsid w:val="009E59FE"/>
    <w:rsid w:val="009E632A"/>
    <w:rsid w:val="009E67A6"/>
    <w:rsid w:val="009F005C"/>
    <w:rsid w:val="009F0319"/>
    <w:rsid w:val="009F0D88"/>
    <w:rsid w:val="009F0E2B"/>
    <w:rsid w:val="009F160C"/>
    <w:rsid w:val="009F1CCC"/>
    <w:rsid w:val="009F2115"/>
    <w:rsid w:val="009F499F"/>
    <w:rsid w:val="009F4E20"/>
    <w:rsid w:val="009F53CA"/>
    <w:rsid w:val="009F5CB3"/>
    <w:rsid w:val="009F5EE5"/>
    <w:rsid w:val="009F646B"/>
    <w:rsid w:val="009F6E98"/>
    <w:rsid w:val="009F763E"/>
    <w:rsid w:val="009F7EE2"/>
    <w:rsid w:val="00A0010D"/>
    <w:rsid w:val="00A00645"/>
    <w:rsid w:val="00A02194"/>
    <w:rsid w:val="00A02472"/>
    <w:rsid w:val="00A024D6"/>
    <w:rsid w:val="00A0291F"/>
    <w:rsid w:val="00A02DC4"/>
    <w:rsid w:val="00A033F8"/>
    <w:rsid w:val="00A035EE"/>
    <w:rsid w:val="00A043AF"/>
    <w:rsid w:val="00A06118"/>
    <w:rsid w:val="00A06403"/>
    <w:rsid w:val="00A0733E"/>
    <w:rsid w:val="00A07CEF"/>
    <w:rsid w:val="00A12677"/>
    <w:rsid w:val="00A12DCB"/>
    <w:rsid w:val="00A1463E"/>
    <w:rsid w:val="00A15573"/>
    <w:rsid w:val="00A160AD"/>
    <w:rsid w:val="00A173BE"/>
    <w:rsid w:val="00A21B65"/>
    <w:rsid w:val="00A22573"/>
    <w:rsid w:val="00A23051"/>
    <w:rsid w:val="00A23B2E"/>
    <w:rsid w:val="00A23F16"/>
    <w:rsid w:val="00A25504"/>
    <w:rsid w:val="00A256BB"/>
    <w:rsid w:val="00A256E3"/>
    <w:rsid w:val="00A259DA"/>
    <w:rsid w:val="00A26A6C"/>
    <w:rsid w:val="00A26BB7"/>
    <w:rsid w:val="00A26F6D"/>
    <w:rsid w:val="00A30DA5"/>
    <w:rsid w:val="00A31583"/>
    <w:rsid w:val="00A31EB3"/>
    <w:rsid w:val="00A33331"/>
    <w:rsid w:val="00A33575"/>
    <w:rsid w:val="00A33D09"/>
    <w:rsid w:val="00A352F4"/>
    <w:rsid w:val="00A35607"/>
    <w:rsid w:val="00A35D04"/>
    <w:rsid w:val="00A37F90"/>
    <w:rsid w:val="00A420D9"/>
    <w:rsid w:val="00A4294F"/>
    <w:rsid w:val="00A42DAF"/>
    <w:rsid w:val="00A444CF"/>
    <w:rsid w:val="00A449C1"/>
    <w:rsid w:val="00A45ADE"/>
    <w:rsid w:val="00A45BD8"/>
    <w:rsid w:val="00A4666B"/>
    <w:rsid w:val="00A467DC"/>
    <w:rsid w:val="00A5023A"/>
    <w:rsid w:val="00A50567"/>
    <w:rsid w:val="00A51A03"/>
    <w:rsid w:val="00A52B93"/>
    <w:rsid w:val="00A52D89"/>
    <w:rsid w:val="00A52FA2"/>
    <w:rsid w:val="00A5547D"/>
    <w:rsid w:val="00A55632"/>
    <w:rsid w:val="00A57AE6"/>
    <w:rsid w:val="00A6001F"/>
    <w:rsid w:val="00A605A6"/>
    <w:rsid w:val="00A61FA8"/>
    <w:rsid w:val="00A63B0D"/>
    <w:rsid w:val="00A63B6D"/>
    <w:rsid w:val="00A640FC"/>
    <w:rsid w:val="00A64501"/>
    <w:rsid w:val="00A65F5B"/>
    <w:rsid w:val="00A66971"/>
    <w:rsid w:val="00A67DDE"/>
    <w:rsid w:val="00A701B0"/>
    <w:rsid w:val="00A7081A"/>
    <w:rsid w:val="00A714E3"/>
    <w:rsid w:val="00A7167D"/>
    <w:rsid w:val="00A72B09"/>
    <w:rsid w:val="00A73439"/>
    <w:rsid w:val="00A7460F"/>
    <w:rsid w:val="00A7497F"/>
    <w:rsid w:val="00A756B8"/>
    <w:rsid w:val="00A764A0"/>
    <w:rsid w:val="00A77942"/>
    <w:rsid w:val="00A809AF"/>
    <w:rsid w:val="00A824D5"/>
    <w:rsid w:val="00A826E9"/>
    <w:rsid w:val="00A839DF"/>
    <w:rsid w:val="00A84B5A"/>
    <w:rsid w:val="00A852ED"/>
    <w:rsid w:val="00A8642A"/>
    <w:rsid w:val="00A864B5"/>
    <w:rsid w:val="00A869B7"/>
    <w:rsid w:val="00A92135"/>
    <w:rsid w:val="00A9382E"/>
    <w:rsid w:val="00A93EC0"/>
    <w:rsid w:val="00A93EDA"/>
    <w:rsid w:val="00A94726"/>
    <w:rsid w:val="00A9497D"/>
    <w:rsid w:val="00A94B50"/>
    <w:rsid w:val="00A9649F"/>
    <w:rsid w:val="00A97681"/>
    <w:rsid w:val="00A97700"/>
    <w:rsid w:val="00A97FE3"/>
    <w:rsid w:val="00AA063A"/>
    <w:rsid w:val="00AA2293"/>
    <w:rsid w:val="00AA4722"/>
    <w:rsid w:val="00AA666D"/>
    <w:rsid w:val="00AA6FFB"/>
    <w:rsid w:val="00AA7134"/>
    <w:rsid w:val="00AA77A1"/>
    <w:rsid w:val="00AB1236"/>
    <w:rsid w:val="00AB2135"/>
    <w:rsid w:val="00AB2324"/>
    <w:rsid w:val="00AB303B"/>
    <w:rsid w:val="00AB35EB"/>
    <w:rsid w:val="00AB47E8"/>
    <w:rsid w:val="00AB4873"/>
    <w:rsid w:val="00AB4D91"/>
    <w:rsid w:val="00AB53B7"/>
    <w:rsid w:val="00AB629D"/>
    <w:rsid w:val="00AB7FCD"/>
    <w:rsid w:val="00AC10F1"/>
    <w:rsid w:val="00AC1285"/>
    <w:rsid w:val="00AC144A"/>
    <w:rsid w:val="00AC205C"/>
    <w:rsid w:val="00AC4DB4"/>
    <w:rsid w:val="00AC6DA8"/>
    <w:rsid w:val="00AC787E"/>
    <w:rsid w:val="00AD064F"/>
    <w:rsid w:val="00AD154C"/>
    <w:rsid w:val="00AD1574"/>
    <w:rsid w:val="00AD19FD"/>
    <w:rsid w:val="00AD1A87"/>
    <w:rsid w:val="00AD24C1"/>
    <w:rsid w:val="00AD2882"/>
    <w:rsid w:val="00AD3DBF"/>
    <w:rsid w:val="00AD463F"/>
    <w:rsid w:val="00AD4A3C"/>
    <w:rsid w:val="00AD554F"/>
    <w:rsid w:val="00AD5D43"/>
    <w:rsid w:val="00AD6693"/>
    <w:rsid w:val="00AE0271"/>
    <w:rsid w:val="00AE0B56"/>
    <w:rsid w:val="00AE0BEF"/>
    <w:rsid w:val="00AE11F2"/>
    <w:rsid w:val="00AE1D54"/>
    <w:rsid w:val="00AE2463"/>
    <w:rsid w:val="00AE2A3A"/>
    <w:rsid w:val="00AE385F"/>
    <w:rsid w:val="00AE3E4F"/>
    <w:rsid w:val="00AE41D2"/>
    <w:rsid w:val="00AE48FC"/>
    <w:rsid w:val="00AE4BBF"/>
    <w:rsid w:val="00AE4F7C"/>
    <w:rsid w:val="00AE5D5D"/>
    <w:rsid w:val="00AE5F52"/>
    <w:rsid w:val="00AE60F1"/>
    <w:rsid w:val="00AE67E8"/>
    <w:rsid w:val="00AE6B29"/>
    <w:rsid w:val="00AE7610"/>
    <w:rsid w:val="00AF0A6B"/>
    <w:rsid w:val="00AF142A"/>
    <w:rsid w:val="00AF3F65"/>
    <w:rsid w:val="00AF59A5"/>
    <w:rsid w:val="00AF60F8"/>
    <w:rsid w:val="00AF7D5E"/>
    <w:rsid w:val="00B00906"/>
    <w:rsid w:val="00B02263"/>
    <w:rsid w:val="00B024E2"/>
    <w:rsid w:val="00B028B7"/>
    <w:rsid w:val="00B0369F"/>
    <w:rsid w:val="00B03F9D"/>
    <w:rsid w:val="00B0429C"/>
    <w:rsid w:val="00B0582F"/>
    <w:rsid w:val="00B05A69"/>
    <w:rsid w:val="00B06440"/>
    <w:rsid w:val="00B06AA1"/>
    <w:rsid w:val="00B072B7"/>
    <w:rsid w:val="00B0735A"/>
    <w:rsid w:val="00B10E0F"/>
    <w:rsid w:val="00B11FC5"/>
    <w:rsid w:val="00B1248F"/>
    <w:rsid w:val="00B13F76"/>
    <w:rsid w:val="00B1655E"/>
    <w:rsid w:val="00B16C15"/>
    <w:rsid w:val="00B16DAF"/>
    <w:rsid w:val="00B2175A"/>
    <w:rsid w:val="00B2441E"/>
    <w:rsid w:val="00B25078"/>
    <w:rsid w:val="00B25974"/>
    <w:rsid w:val="00B30C5C"/>
    <w:rsid w:val="00B30E5C"/>
    <w:rsid w:val="00B3159A"/>
    <w:rsid w:val="00B31DA3"/>
    <w:rsid w:val="00B32307"/>
    <w:rsid w:val="00B327D5"/>
    <w:rsid w:val="00B339DF"/>
    <w:rsid w:val="00B33C8E"/>
    <w:rsid w:val="00B3486A"/>
    <w:rsid w:val="00B35214"/>
    <w:rsid w:val="00B36164"/>
    <w:rsid w:val="00B37797"/>
    <w:rsid w:val="00B40CEA"/>
    <w:rsid w:val="00B40F89"/>
    <w:rsid w:val="00B440D3"/>
    <w:rsid w:val="00B443AC"/>
    <w:rsid w:val="00B44CE2"/>
    <w:rsid w:val="00B46A92"/>
    <w:rsid w:val="00B4705D"/>
    <w:rsid w:val="00B47335"/>
    <w:rsid w:val="00B5009B"/>
    <w:rsid w:val="00B508D2"/>
    <w:rsid w:val="00B529B9"/>
    <w:rsid w:val="00B5312B"/>
    <w:rsid w:val="00B53330"/>
    <w:rsid w:val="00B5341F"/>
    <w:rsid w:val="00B53836"/>
    <w:rsid w:val="00B53AA2"/>
    <w:rsid w:val="00B556AB"/>
    <w:rsid w:val="00B56CF6"/>
    <w:rsid w:val="00B56FA7"/>
    <w:rsid w:val="00B576E7"/>
    <w:rsid w:val="00B578BB"/>
    <w:rsid w:val="00B60CFE"/>
    <w:rsid w:val="00B619EE"/>
    <w:rsid w:val="00B61B7B"/>
    <w:rsid w:val="00B62B6B"/>
    <w:rsid w:val="00B6739B"/>
    <w:rsid w:val="00B67C23"/>
    <w:rsid w:val="00B710D8"/>
    <w:rsid w:val="00B723B4"/>
    <w:rsid w:val="00B72D5B"/>
    <w:rsid w:val="00B73687"/>
    <w:rsid w:val="00B74C0A"/>
    <w:rsid w:val="00B754F0"/>
    <w:rsid w:val="00B75519"/>
    <w:rsid w:val="00B75AF4"/>
    <w:rsid w:val="00B765C1"/>
    <w:rsid w:val="00B76756"/>
    <w:rsid w:val="00B770E2"/>
    <w:rsid w:val="00B77E7E"/>
    <w:rsid w:val="00B83A0C"/>
    <w:rsid w:val="00B83D6D"/>
    <w:rsid w:val="00B850B1"/>
    <w:rsid w:val="00B86C69"/>
    <w:rsid w:val="00B87605"/>
    <w:rsid w:val="00B916A1"/>
    <w:rsid w:val="00B92E20"/>
    <w:rsid w:val="00B93489"/>
    <w:rsid w:val="00B936E6"/>
    <w:rsid w:val="00B93C6C"/>
    <w:rsid w:val="00B9411F"/>
    <w:rsid w:val="00B9734B"/>
    <w:rsid w:val="00BA059B"/>
    <w:rsid w:val="00BA498F"/>
    <w:rsid w:val="00BA4E42"/>
    <w:rsid w:val="00BA4E88"/>
    <w:rsid w:val="00BA5EBA"/>
    <w:rsid w:val="00BA7025"/>
    <w:rsid w:val="00BB149A"/>
    <w:rsid w:val="00BB1BE0"/>
    <w:rsid w:val="00BB21ED"/>
    <w:rsid w:val="00BB2C8F"/>
    <w:rsid w:val="00BB2E71"/>
    <w:rsid w:val="00BB37FC"/>
    <w:rsid w:val="00BB3ED4"/>
    <w:rsid w:val="00BB4539"/>
    <w:rsid w:val="00BB54DA"/>
    <w:rsid w:val="00BB6A9A"/>
    <w:rsid w:val="00BB7083"/>
    <w:rsid w:val="00BB78AF"/>
    <w:rsid w:val="00BC036E"/>
    <w:rsid w:val="00BC10C6"/>
    <w:rsid w:val="00BC13AA"/>
    <w:rsid w:val="00BC2A6B"/>
    <w:rsid w:val="00BC39B6"/>
    <w:rsid w:val="00BC3D38"/>
    <w:rsid w:val="00BC421B"/>
    <w:rsid w:val="00BC6844"/>
    <w:rsid w:val="00BC6AB4"/>
    <w:rsid w:val="00BC6CDC"/>
    <w:rsid w:val="00BD0B4D"/>
    <w:rsid w:val="00BD3D77"/>
    <w:rsid w:val="00BD4C1B"/>
    <w:rsid w:val="00BD5A68"/>
    <w:rsid w:val="00BD6678"/>
    <w:rsid w:val="00BD716D"/>
    <w:rsid w:val="00BE07F1"/>
    <w:rsid w:val="00BE1539"/>
    <w:rsid w:val="00BE21BA"/>
    <w:rsid w:val="00BE2411"/>
    <w:rsid w:val="00BE2A58"/>
    <w:rsid w:val="00BE2F67"/>
    <w:rsid w:val="00BE3392"/>
    <w:rsid w:val="00BE3734"/>
    <w:rsid w:val="00BE5873"/>
    <w:rsid w:val="00BE6873"/>
    <w:rsid w:val="00BF0031"/>
    <w:rsid w:val="00BF16B8"/>
    <w:rsid w:val="00BF2931"/>
    <w:rsid w:val="00BF3DF3"/>
    <w:rsid w:val="00BF3F9A"/>
    <w:rsid w:val="00BF54D7"/>
    <w:rsid w:val="00BF6168"/>
    <w:rsid w:val="00BF676B"/>
    <w:rsid w:val="00C01226"/>
    <w:rsid w:val="00C0207F"/>
    <w:rsid w:val="00C02634"/>
    <w:rsid w:val="00C05966"/>
    <w:rsid w:val="00C07DD2"/>
    <w:rsid w:val="00C07FBB"/>
    <w:rsid w:val="00C10156"/>
    <w:rsid w:val="00C1033C"/>
    <w:rsid w:val="00C11244"/>
    <w:rsid w:val="00C11BFE"/>
    <w:rsid w:val="00C1206F"/>
    <w:rsid w:val="00C120E3"/>
    <w:rsid w:val="00C12C75"/>
    <w:rsid w:val="00C13E68"/>
    <w:rsid w:val="00C1402F"/>
    <w:rsid w:val="00C155C5"/>
    <w:rsid w:val="00C16501"/>
    <w:rsid w:val="00C166F8"/>
    <w:rsid w:val="00C1730B"/>
    <w:rsid w:val="00C2021F"/>
    <w:rsid w:val="00C209F4"/>
    <w:rsid w:val="00C21DF8"/>
    <w:rsid w:val="00C22915"/>
    <w:rsid w:val="00C23D68"/>
    <w:rsid w:val="00C2443C"/>
    <w:rsid w:val="00C2471A"/>
    <w:rsid w:val="00C2476A"/>
    <w:rsid w:val="00C257C2"/>
    <w:rsid w:val="00C258C5"/>
    <w:rsid w:val="00C25C02"/>
    <w:rsid w:val="00C266EE"/>
    <w:rsid w:val="00C277DE"/>
    <w:rsid w:val="00C31057"/>
    <w:rsid w:val="00C318D9"/>
    <w:rsid w:val="00C3200D"/>
    <w:rsid w:val="00C33452"/>
    <w:rsid w:val="00C3625F"/>
    <w:rsid w:val="00C3667A"/>
    <w:rsid w:val="00C37B17"/>
    <w:rsid w:val="00C37CE8"/>
    <w:rsid w:val="00C403BB"/>
    <w:rsid w:val="00C411C7"/>
    <w:rsid w:val="00C414A4"/>
    <w:rsid w:val="00C41BF9"/>
    <w:rsid w:val="00C423F7"/>
    <w:rsid w:val="00C43FA8"/>
    <w:rsid w:val="00C44577"/>
    <w:rsid w:val="00C4538E"/>
    <w:rsid w:val="00C46078"/>
    <w:rsid w:val="00C470CC"/>
    <w:rsid w:val="00C479BA"/>
    <w:rsid w:val="00C47F4A"/>
    <w:rsid w:val="00C50133"/>
    <w:rsid w:val="00C50882"/>
    <w:rsid w:val="00C50AC0"/>
    <w:rsid w:val="00C51676"/>
    <w:rsid w:val="00C51F86"/>
    <w:rsid w:val="00C52166"/>
    <w:rsid w:val="00C525C3"/>
    <w:rsid w:val="00C54EB1"/>
    <w:rsid w:val="00C603FF"/>
    <w:rsid w:val="00C6076D"/>
    <w:rsid w:val="00C609DE"/>
    <w:rsid w:val="00C61EBA"/>
    <w:rsid w:val="00C621FC"/>
    <w:rsid w:val="00C62645"/>
    <w:rsid w:val="00C62D8E"/>
    <w:rsid w:val="00C65BF9"/>
    <w:rsid w:val="00C66C7B"/>
    <w:rsid w:val="00C66D7A"/>
    <w:rsid w:val="00C67862"/>
    <w:rsid w:val="00C70E72"/>
    <w:rsid w:val="00C72C21"/>
    <w:rsid w:val="00C735D2"/>
    <w:rsid w:val="00C73B66"/>
    <w:rsid w:val="00C73F0F"/>
    <w:rsid w:val="00C76299"/>
    <w:rsid w:val="00C76C59"/>
    <w:rsid w:val="00C77451"/>
    <w:rsid w:val="00C7798B"/>
    <w:rsid w:val="00C809F3"/>
    <w:rsid w:val="00C86B0A"/>
    <w:rsid w:val="00C87326"/>
    <w:rsid w:val="00C912E4"/>
    <w:rsid w:val="00C92478"/>
    <w:rsid w:val="00C925E9"/>
    <w:rsid w:val="00C92807"/>
    <w:rsid w:val="00C9368C"/>
    <w:rsid w:val="00C969EA"/>
    <w:rsid w:val="00C97009"/>
    <w:rsid w:val="00C97793"/>
    <w:rsid w:val="00CA0615"/>
    <w:rsid w:val="00CA08C3"/>
    <w:rsid w:val="00CA1505"/>
    <w:rsid w:val="00CA3AA9"/>
    <w:rsid w:val="00CA4C6D"/>
    <w:rsid w:val="00CA5FAC"/>
    <w:rsid w:val="00CA7147"/>
    <w:rsid w:val="00CB1F5D"/>
    <w:rsid w:val="00CB28B4"/>
    <w:rsid w:val="00CB2BBA"/>
    <w:rsid w:val="00CB2DF3"/>
    <w:rsid w:val="00CB333A"/>
    <w:rsid w:val="00CB3F89"/>
    <w:rsid w:val="00CB48CA"/>
    <w:rsid w:val="00CB508B"/>
    <w:rsid w:val="00CB6517"/>
    <w:rsid w:val="00CB6B59"/>
    <w:rsid w:val="00CB7268"/>
    <w:rsid w:val="00CB7E2D"/>
    <w:rsid w:val="00CC071C"/>
    <w:rsid w:val="00CC0F78"/>
    <w:rsid w:val="00CC1338"/>
    <w:rsid w:val="00CC1392"/>
    <w:rsid w:val="00CC33DD"/>
    <w:rsid w:val="00CC3D11"/>
    <w:rsid w:val="00CC4000"/>
    <w:rsid w:val="00CC47C2"/>
    <w:rsid w:val="00CC486B"/>
    <w:rsid w:val="00CC5E02"/>
    <w:rsid w:val="00CC7466"/>
    <w:rsid w:val="00CC7596"/>
    <w:rsid w:val="00CC75C2"/>
    <w:rsid w:val="00CC7AE3"/>
    <w:rsid w:val="00CC7F10"/>
    <w:rsid w:val="00CD091E"/>
    <w:rsid w:val="00CD0DEE"/>
    <w:rsid w:val="00CD191C"/>
    <w:rsid w:val="00CD2176"/>
    <w:rsid w:val="00CD2D3E"/>
    <w:rsid w:val="00CD3728"/>
    <w:rsid w:val="00CD5144"/>
    <w:rsid w:val="00CD541C"/>
    <w:rsid w:val="00CD71EE"/>
    <w:rsid w:val="00CD7471"/>
    <w:rsid w:val="00CE01F8"/>
    <w:rsid w:val="00CE0690"/>
    <w:rsid w:val="00CE104A"/>
    <w:rsid w:val="00CE1E57"/>
    <w:rsid w:val="00CE21D8"/>
    <w:rsid w:val="00CE2823"/>
    <w:rsid w:val="00CE2E60"/>
    <w:rsid w:val="00CE2F6C"/>
    <w:rsid w:val="00CE3AE4"/>
    <w:rsid w:val="00CE4F9C"/>
    <w:rsid w:val="00CE5AF1"/>
    <w:rsid w:val="00CE5C6E"/>
    <w:rsid w:val="00CE5E99"/>
    <w:rsid w:val="00CF1D7C"/>
    <w:rsid w:val="00CF2052"/>
    <w:rsid w:val="00CF37F5"/>
    <w:rsid w:val="00CF4AE8"/>
    <w:rsid w:val="00CF500F"/>
    <w:rsid w:val="00CF593F"/>
    <w:rsid w:val="00CF6E0C"/>
    <w:rsid w:val="00CF74D7"/>
    <w:rsid w:val="00D001BF"/>
    <w:rsid w:val="00D008B5"/>
    <w:rsid w:val="00D0275A"/>
    <w:rsid w:val="00D02A99"/>
    <w:rsid w:val="00D02FAA"/>
    <w:rsid w:val="00D041DA"/>
    <w:rsid w:val="00D04F2E"/>
    <w:rsid w:val="00D05058"/>
    <w:rsid w:val="00D05091"/>
    <w:rsid w:val="00D062E9"/>
    <w:rsid w:val="00D0661C"/>
    <w:rsid w:val="00D067F7"/>
    <w:rsid w:val="00D06982"/>
    <w:rsid w:val="00D06B00"/>
    <w:rsid w:val="00D07DAC"/>
    <w:rsid w:val="00D104F8"/>
    <w:rsid w:val="00D10C39"/>
    <w:rsid w:val="00D12201"/>
    <w:rsid w:val="00D12492"/>
    <w:rsid w:val="00D12854"/>
    <w:rsid w:val="00D12C26"/>
    <w:rsid w:val="00D12DCC"/>
    <w:rsid w:val="00D147AC"/>
    <w:rsid w:val="00D149DB"/>
    <w:rsid w:val="00D152E9"/>
    <w:rsid w:val="00D17AD2"/>
    <w:rsid w:val="00D202A2"/>
    <w:rsid w:val="00D20412"/>
    <w:rsid w:val="00D21047"/>
    <w:rsid w:val="00D21B0B"/>
    <w:rsid w:val="00D2480E"/>
    <w:rsid w:val="00D25F53"/>
    <w:rsid w:val="00D26BCE"/>
    <w:rsid w:val="00D274CF"/>
    <w:rsid w:val="00D2769C"/>
    <w:rsid w:val="00D2793E"/>
    <w:rsid w:val="00D27AC3"/>
    <w:rsid w:val="00D27B73"/>
    <w:rsid w:val="00D30F88"/>
    <w:rsid w:val="00D31510"/>
    <w:rsid w:val="00D33910"/>
    <w:rsid w:val="00D34236"/>
    <w:rsid w:val="00D34423"/>
    <w:rsid w:val="00D34897"/>
    <w:rsid w:val="00D35288"/>
    <w:rsid w:val="00D352F6"/>
    <w:rsid w:val="00D35C89"/>
    <w:rsid w:val="00D362E6"/>
    <w:rsid w:val="00D3747B"/>
    <w:rsid w:val="00D376A6"/>
    <w:rsid w:val="00D4028F"/>
    <w:rsid w:val="00D40751"/>
    <w:rsid w:val="00D40C3C"/>
    <w:rsid w:val="00D411E1"/>
    <w:rsid w:val="00D41C7C"/>
    <w:rsid w:val="00D435A4"/>
    <w:rsid w:val="00D44518"/>
    <w:rsid w:val="00D45074"/>
    <w:rsid w:val="00D45252"/>
    <w:rsid w:val="00D4623A"/>
    <w:rsid w:val="00D464D4"/>
    <w:rsid w:val="00D47ED5"/>
    <w:rsid w:val="00D506D3"/>
    <w:rsid w:val="00D50B98"/>
    <w:rsid w:val="00D52DED"/>
    <w:rsid w:val="00D53E7A"/>
    <w:rsid w:val="00D54A50"/>
    <w:rsid w:val="00D54ABD"/>
    <w:rsid w:val="00D54FB1"/>
    <w:rsid w:val="00D550BE"/>
    <w:rsid w:val="00D55FB2"/>
    <w:rsid w:val="00D562FE"/>
    <w:rsid w:val="00D57C34"/>
    <w:rsid w:val="00D6081C"/>
    <w:rsid w:val="00D611B0"/>
    <w:rsid w:val="00D617CE"/>
    <w:rsid w:val="00D619CB"/>
    <w:rsid w:val="00D63343"/>
    <w:rsid w:val="00D64715"/>
    <w:rsid w:val="00D64E79"/>
    <w:rsid w:val="00D66C86"/>
    <w:rsid w:val="00D67348"/>
    <w:rsid w:val="00D676AA"/>
    <w:rsid w:val="00D7034A"/>
    <w:rsid w:val="00D709C5"/>
    <w:rsid w:val="00D7111B"/>
    <w:rsid w:val="00D71B4D"/>
    <w:rsid w:val="00D72AEC"/>
    <w:rsid w:val="00D737DF"/>
    <w:rsid w:val="00D74248"/>
    <w:rsid w:val="00D74D74"/>
    <w:rsid w:val="00D7557C"/>
    <w:rsid w:val="00D76163"/>
    <w:rsid w:val="00D764ED"/>
    <w:rsid w:val="00D7657E"/>
    <w:rsid w:val="00D765AB"/>
    <w:rsid w:val="00D76778"/>
    <w:rsid w:val="00D8049F"/>
    <w:rsid w:val="00D8169E"/>
    <w:rsid w:val="00D83582"/>
    <w:rsid w:val="00D83745"/>
    <w:rsid w:val="00D842D1"/>
    <w:rsid w:val="00D84A36"/>
    <w:rsid w:val="00D85015"/>
    <w:rsid w:val="00D85928"/>
    <w:rsid w:val="00D87A33"/>
    <w:rsid w:val="00D9108C"/>
    <w:rsid w:val="00D911DD"/>
    <w:rsid w:val="00D9179D"/>
    <w:rsid w:val="00D926A6"/>
    <w:rsid w:val="00D92BB0"/>
    <w:rsid w:val="00D9307C"/>
    <w:rsid w:val="00D93D55"/>
    <w:rsid w:val="00D94241"/>
    <w:rsid w:val="00D96A1B"/>
    <w:rsid w:val="00D96F77"/>
    <w:rsid w:val="00D97509"/>
    <w:rsid w:val="00DA0AB9"/>
    <w:rsid w:val="00DA198A"/>
    <w:rsid w:val="00DA384C"/>
    <w:rsid w:val="00DA582C"/>
    <w:rsid w:val="00DA6853"/>
    <w:rsid w:val="00DA7C17"/>
    <w:rsid w:val="00DB00C2"/>
    <w:rsid w:val="00DB0B8E"/>
    <w:rsid w:val="00DB1BC9"/>
    <w:rsid w:val="00DB3CD0"/>
    <w:rsid w:val="00DB52A9"/>
    <w:rsid w:val="00DB57AF"/>
    <w:rsid w:val="00DB7B48"/>
    <w:rsid w:val="00DB7BAC"/>
    <w:rsid w:val="00DC02D5"/>
    <w:rsid w:val="00DC04E3"/>
    <w:rsid w:val="00DC0CC0"/>
    <w:rsid w:val="00DC18EB"/>
    <w:rsid w:val="00DC20A5"/>
    <w:rsid w:val="00DC3ED8"/>
    <w:rsid w:val="00DC52D8"/>
    <w:rsid w:val="00DC57DD"/>
    <w:rsid w:val="00DC5D46"/>
    <w:rsid w:val="00DC5FA9"/>
    <w:rsid w:val="00DC6A82"/>
    <w:rsid w:val="00DD04BD"/>
    <w:rsid w:val="00DD092D"/>
    <w:rsid w:val="00DD1003"/>
    <w:rsid w:val="00DD1C2B"/>
    <w:rsid w:val="00DD2326"/>
    <w:rsid w:val="00DD24CE"/>
    <w:rsid w:val="00DD2D79"/>
    <w:rsid w:val="00DD33D7"/>
    <w:rsid w:val="00DD3E07"/>
    <w:rsid w:val="00DD6288"/>
    <w:rsid w:val="00DD68A3"/>
    <w:rsid w:val="00DE043E"/>
    <w:rsid w:val="00DE0C35"/>
    <w:rsid w:val="00DE17C0"/>
    <w:rsid w:val="00DE2F5C"/>
    <w:rsid w:val="00DE3511"/>
    <w:rsid w:val="00DE48BF"/>
    <w:rsid w:val="00DE536E"/>
    <w:rsid w:val="00DE539A"/>
    <w:rsid w:val="00DE618D"/>
    <w:rsid w:val="00DE67CB"/>
    <w:rsid w:val="00DF0A82"/>
    <w:rsid w:val="00DF1057"/>
    <w:rsid w:val="00DF336F"/>
    <w:rsid w:val="00DF45D3"/>
    <w:rsid w:val="00DF63AE"/>
    <w:rsid w:val="00DF65C4"/>
    <w:rsid w:val="00DF7DEA"/>
    <w:rsid w:val="00E00371"/>
    <w:rsid w:val="00E00AD2"/>
    <w:rsid w:val="00E01E5E"/>
    <w:rsid w:val="00E024BB"/>
    <w:rsid w:val="00E02AF6"/>
    <w:rsid w:val="00E03D8E"/>
    <w:rsid w:val="00E0415F"/>
    <w:rsid w:val="00E0497C"/>
    <w:rsid w:val="00E04AE1"/>
    <w:rsid w:val="00E04CA4"/>
    <w:rsid w:val="00E05CBD"/>
    <w:rsid w:val="00E07277"/>
    <w:rsid w:val="00E07964"/>
    <w:rsid w:val="00E10AB0"/>
    <w:rsid w:val="00E10B66"/>
    <w:rsid w:val="00E11CAC"/>
    <w:rsid w:val="00E12037"/>
    <w:rsid w:val="00E12336"/>
    <w:rsid w:val="00E12F23"/>
    <w:rsid w:val="00E14AED"/>
    <w:rsid w:val="00E14CB6"/>
    <w:rsid w:val="00E14E6E"/>
    <w:rsid w:val="00E150C3"/>
    <w:rsid w:val="00E1655B"/>
    <w:rsid w:val="00E17607"/>
    <w:rsid w:val="00E17756"/>
    <w:rsid w:val="00E17893"/>
    <w:rsid w:val="00E17F3C"/>
    <w:rsid w:val="00E2187F"/>
    <w:rsid w:val="00E22189"/>
    <w:rsid w:val="00E23912"/>
    <w:rsid w:val="00E241B4"/>
    <w:rsid w:val="00E24D96"/>
    <w:rsid w:val="00E24FED"/>
    <w:rsid w:val="00E26231"/>
    <w:rsid w:val="00E2655D"/>
    <w:rsid w:val="00E26940"/>
    <w:rsid w:val="00E269BF"/>
    <w:rsid w:val="00E26D74"/>
    <w:rsid w:val="00E26DEB"/>
    <w:rsid w:val="00E27A99"/>
    <w:rsid w:val="00E313CB"/>
    <w:rsid w:val="00E31663"/>
    <w:rsid w:val="00E32194"/>
    <w:rsid w:val="00E327A6"/>
    <w:rsid w:val="00E32D30"/>
    <w:rsid w:val="00E335FE"/>
    <w:rsid w:val="00E33BAC"/>
    <w:rsid w:val="00E34CB8"/>
    <w:rsid w:val="00E3602F"/>
    <w:rsid w:val="00E36913"/>
    <w:rsid w:val="00E36D9C"/>
    <w:rsid w:val="00E36EA9"/>
    <w:rsid w:val="00E4016A"/>
    <w:rsid w:val="00E41A83"/>
    <w:rsid w:val="00E41C35"/>
    <w:rsid w:val="00E423C3"/>
    <w:rsid w:val="00E43B78"/>
    <w:rsid w:val="00E44BD4"/>
    <w:rsid w:val="00E4679C"/>
    <w:rsid w:val="00E46C61"/>
    <w:rsid w:val="00E46C77"/>
    <w:rsid w:val="00E46F04"/>
    <w:rsid w:val="00E47277"/>
    <w:rsid w:val="00E500F0"/>
    <w:rsid w:val="00E501C5"/>
    <w:rsid w:val="00E50B06"/>
    <w:rsid w:val="00E51D57"/>
    <w:rsid w:val="00E54A1D"/>
    <w:rsid w:val="00E566D7"/>
    <w:rsid w:val="00E57C96"/>
    <w:rsid w:val="00E60E54"/>
    <w:rsid w:val="00E63F4F"/>
    <w:rsid w:val="00E66BA0"/>
    <w:rsid w:val="00E67322"/>
    <w:rsid w:val="00E7085F"/>
    <w:rsid w:val="00E7142F"/>
    <w:rsid w:val="00E71A3B"/>
    <w:rsid w:val="00E72A28"/>
    <w:rsid w:val="00E7370C"/>
    <w:rsid w:val="00E7518A"/>
    <w:rsid w:val="00E75746"/>
    <w:rsid w:val="00E7624E"/>
    <w:rsid w:val="00E76295"/>
    <w:rsid w:val="00E771C8"/>
    <w:rsid w:val="00E77721"/>
    <w:rsid w:val="00E802EB"/>
    <w:rsid w:val="00E824FB"/>
    <w:rsid w:val="00E83667"/>
    <w:rsid w:val="00E85A54"/>
    <w:rsid w:val="00E86EBA"/>
    <w:rsid w:val="00E874D6"/>
    <w:rsid w:val="00E87E42"/>
    <w:rsid w:val="00E92668"/>
    <w:rsid w:val="00E926A3"/>
    <w:rsid w:val="00E93F40"/>
    <w:rsid w:val="00E945BB"/>
    <w:rsid w:val="00E94835"/>
    <w:rsid w:val="00E9583B"/>
    <w:rsid w:val="00E958E0"/>
    <w:rsid w:val="00E96787"/>
    <w:rsid w:val="00E96DE0"/>
    <w:rsid w:val="00EA25EC"/>
    <w:rsid w:val="00EA3322"/>
    <w:rsid w:val="00EA3DB7"/>
    <w:rsid w:val="00EA59AD"/>
    <w:rsid w:val="00EA5C44"/>
    <w:rsid w:val="00EA6060"/>
    <w:rsid w:val="00EA6342"/>
    <w:rsid w:val="00EA652C"/>
    <w:rsid w:val="00EA75A8"/>
    <w:rsid w:val="00EB0C94"/>
    <w:rsid w:val="00EB129D"/>
    <w:rsid w:val="00EB2359"/>
    <w:rsid w:val="00EB2AAD"/>
    <w:rsid w:val="00EB3184"/>
    <w:rsid w:val="00EB3680"/>
    <w:rsid w:val="00EB4222"/>
    <w:rsid w:val="00EB47F4"/>
    <w:rsid w:val="00EB5415"/>
    <w:rsid w:val="00EB59CB"/>
    <w:rsid w:val="00EB5C73"/>
    <w:rsid w:val="00EB7388"/>
    <w:rsid w:val="00EB7ED2"/>
    <w:rsid w:val="00EB7EDD"/>
    <w:rsid w:val="00EC1F43"/>
    <w:rsid w:val="00EC2BCC"/>
    <w:rsid w:val="00EC3E4F"/>
    <w:rsid w:val="00EC4E49"/>
    <w:rsid w:val="00EC54B6"/>
    <w:rsid w:val="00EC7504"/>
    <w:rsid w:val="00EC7B1C"/>
    <w:rsid w:val="00EC7C00"/>
    <w:rsid w:val="00ED03E3"/>
    <w:rsid w:val="00ED11DF"/>
    <w:rsid w:val="00ED157E"/>
    <w:rsid w:val="00ED246C"/>
    <w:rsid w:val="00ED39FD"/>
    <w:rsid w:val="00ED4628"/>
    <w:rsid w:val="00ED50D6"/>
    <w:rsid w:val="00ED50F8"/>
    <w:rsid w:val="00ED553E"/>
    <w:rsid w:val="00ED5D6A"/>
    <w:rsid w:val="00ED64C7"/>
    <w:rsid w:val="00ED6FDF"/>
    <w:rsid w:val="00ED71A3"/>
    <w:rsid w:val="00ED77FB"/>
    <w:rsid w:val="00EE03D1"/>
    <w:rsid w:val="00EE0697"/>
    <w:rsid w:val="00EE1B45"/>
    <w:rsid w:val="00EE1F30"/>
    <w:rsid w:val="00EE2495"/>
    <w:rsid w:val="00EE28EF"/>
    <w:rsid w:val="00EE3667"/>
    <w:rsid w:val="00EE3C99"/>
    <w:rsid w:val="00EE45FA"/>
    <w:rsid w:val="00EE48DA"/>
    <w:rsid w:val="00EE4909"/>
    <w:rsid w:val="00EE4B35"/>
    <w:rsid w:val="00EE5634"/>
    <w:rsid w:val="00EE5AA0"/>
    <w:rsid w:val="00EE659D"/>
    <w:rsid w:val="00EE68D9"/>
    <w:rsid w:val="00EE6CEC"/>
    <w:rsid w:val="00EE7A33"/>
    <w:rsid w:val="00EE7CA8"/>
    <w:rsid w:val="00EF0916"/>
    <w:rsid w:val="00EF1957"/>
    <w:rsid w:val="00EF1D67"/>
    <w:rsid w:val="00EF2AE4"/>
    <w:rsid w:val="00EF2D7B"/>
    <w:rsid w:val="00EF3308"/>
    <w:rsid w:val="00EF4399"/>
    <w:rsid w:val="00EF454A"/>
    <w:rsid w:val="00EF5BCE"/>
    <w:rsid w:val="00EF6716"/>
    <w:rsid w:val="00EF748D"/>
    <w:rsid w:val="00F012B1"/>
    <w:rsid w:val="00F01683"/>
    <w:rsid w:val="00F0200E"/>
    <w:rsid w:val="00F021E0"/>
    <w:rsid w:val="00F02E20"/>
    <w:rsid w:val="00F0702F"/>
    <w:rsid w:val="00F10AFF"/>
    <w:rsid w:val="00F10D13"/>
    <w:rsid w:val="00F10E74"/>
    <w:rsid w:val="00F114D5"/>
    <w:rsid w:val="00F12AB5"/>
    <w:rsid w:val="00F13727"/>
    <w:rsid w:val="00F13F4E"/>
    <w:rsid w:val="00F146D6"/>
    <w:rsid w:val="00F151BE"/>
    <w:rsid w:val="00F15518"/>
    <w:rsid w:val="00F17274"/>
    <w:rsid w:val="00F17945"/>
    <w:rsid w:val="00F208DA"/>
    <w:rsid w:val="00F213B6"/>
    <w:rsid w:val="00F21480"/>
    <w:rsid w:val="00F21B7F"/>
    <w:rsid w:val="00F222BD"/>
    <w:rsid w:val="00F23137"/>
    <w:rsid w:val="00F255F3"/>
    <w:rsid w:val="00F25D0C"/>
    <w:rsid w:val="00F26754"/>
    <w:rsid w:val="00F26B68"/>
    <w:rsid w:val="00F27EAA"/>
    <w:rsid w:val="00F318EB"/>
    <w:rsid w:val="00F32ECB"/>
    <w:rsid w:val="00F33B47"/>
    <w:rsid w:val="00F33D0D"/>
    <w:rsid w:val="00F34906"/>
    <w:rsid w:val="00F3504B"/>
    <w:rsid w:val="00F3644C"/>
    <w:rsid w:val="00F36B02"/>
    <w:rsid w:val="00F37244"/>
    <w:rsid w:val="00F3794C"/>
    <w:rsid w:val="00F400FB"/>
    <w:rsid w:val="00F402D0"/>
    <w:rsid w:val="00F430B8"/>
    <w:rsid w:val="00F4358C"/>
    <w:rsid w:val="00F45A36"/>
    <w:rsid w:val="00F46014"/>
    <w:rsid w:val="00F472B9"/>
    <w:rsid w:val="00F475BF"/>
    <w:rsid w:val="00F47EE4"/>
    <w:rsid w:val="00F502BF"/>
    <w:rsid w:val="00F5116A"/>
    <w:rsid w:val="00F51CCB"/>
    <w:rsid w:val="00F53CA1"/>
    <w:rsid w:val="00F53FA9"/>
    <w:rsid w:val="00F5465D"/>
    <w:rsid w:val="00F54E5C"/>
    <w:rsid w:val="00F55E1B"/>
    <w:rsid w:val="00F560ED"/>
    <w:rsid w:val="00F563B1"/>
    <w:rsid w:val="00F609CF"/>
    <w:rsid w:val="00F60C19"/>
    <w:rsid w:val="00F61B11"/>
    <w:rsid w:val="00F6210B"/>
    <w:rsid w:val="00F62406"/>
    <w:rsid w:val="00F647AF"/>
    <w:rsid w:val="00F65183"/>
    <w:rsid w:val="00F65905"/>
    <w:rsid w:val="00F659CE"/>
    <w:rsid w:val="00F66152"/>
    <w:rsid w:val="00F66692"/>
    <w:rsid w:val="00F6671A"/>
    <w:rsid w:val="00F6730F"/>
    <w:rsid w:val="00F7034A"/>
    <w:rsid w:val="00F71107"/>
    <w:rsid w:val="00F73031"/>
    <w:rsid w:val="00F731D9"/>
    <w:rsid w:val="00F7562D"/>
    <w:rsid w:val="00F77A59"/>
    <w:rsid w:val="00F80BC1"/>
    <w:rsid w:val="00F814F7"/>
    <w:rsid w:val="00F81987"/>
    <w:rsid w:val="00F82A40"/>
    <w:rsid w:val="00F82B45"/>
    <w:rsid w:val="00F845E7"/>
    <w:rsid w:val="00F847C7"/>
    <w:rsid w:val="00F85972"/>
    <w:rsid w:val="00F85D78"/>
    <w:rsid w:val="00F86784"/>
    <w:rsid w:val="00F86EF0"/>
    <w:rsid w:val="00F87587"/>
    <w:rsid w:val="00F905B9"/>
    <w:rsid w:val="00F91333"/>
    <w:rsid w:val="00F91DCF"/>
    <w:rsid w:val="00F9275C"/>
    <w:rsid w:val="00F92F2B"/>
    <w:rsid w:val="00F931EE"/>
    <w:rsid w:val="00F937D9"/>
    <w:rsid w:val="00F94CC0"/>
    <w:rsid w:val="00F95BFE"/>
    <w:rsid w:val="00F966DF"/>
    <w:rsid w:val="00FA0086"/>
    <w:rsid w:val="00FA00E4"/>
    <w:rsid w:val="00FA0ED1"/>
    <w:rsid w:val="00FA1045"/>
    <w:rsid w:val="00FA10C7"/>
    <w:rsid w:val="00FA204C"/>
    <w:rsid w:val="00FA2825"/>
    <w:rsid w:val="00FA2A02"/>
    <w:rsid w:val="00FA31D7"/>
    <w:rsid w:val="00FA3438"/>
    <w:rsid w:val="00FA3762"/>
    <w:rsid w:val="00FA38BA"/>
    <w:rsid w:val="00FA4FB9"/>
    <w:rsid w:val="00FA523A"/>
    <w:rsid w:val="00FA5D71"/>
    <w:rsid w:val="00FA602A"/>
    <w:rsid w:val="00FA62DA"/>
    <w:rsid w:val="00FA7098"/>
    <w:rsid w:val="00FB0F3D"/>
    <w:rsid w:val="00FB10EF"/>
    <w:rsid w:val="00FB171B"/>
    <w:rsid w:val="00FB239E"/>
    <w:rsid w:val="00FB38EF"/>
    <w:rsid w:val="00FB3DE9"/>
    <w:rsid w:val="00FB5DEC"/>
    <w:rsid w:val="00FB634A"/>
    <w:rsid w:val="00FB7222"/>
    <w:rsid w:val="00FC032E"/>
    <w:rsid w:val="00FC1C80"/>
    <w:rsid w:val="00FC28A7"/>
    <w:rsid w:val="00FC66BC"/>
    <w:rsid w:val="00FC6B49"/>
    <w:rsid w:val="00FC7CAE"/>
    <w:rsid w:val="00FD0A27"/>
    <w:rsid w:val="00FD12C2"/>
    <w:rsid w:val="00FD13F1"/>
    <w:rsid w:val="00FD1DC2"/>
    <w:rsid w:val="00FD2D30"/>
    <w:rsid w:val="00FD39A7"/>
    <w:rsid w:val="00FD4432"/>
    <w:rsid w:val="00FD4CA3"/>
    <w:rsid w:val="00FE093B"/>
    <w:rsid w:val="00FE12EC"/>
    <w:rsid w:val="00FE18FF"/>
    <w:rsid w:val="00FE2CAE"/>
    <w:rsid w:val="00FE4BC2"/>
    <w:rsid w:val="00FE5E14"/>
    <w:rsid w:val="00FE73FB"/>
    <w:rsid w:val="00FE7D37"/>
    <w:rsid w:val="00FF158C"/>
    <w:rsid w:val="00FF15EC"/>
    <w:rsid w:val="00FF36EF"/>
    <w:rsid w:val="00FF6DC1"/>
    <w:rsid w:val="00FF728E"/>
    <w:rsid w:val="00FF72EC"/>
    <w:rsid w:val="00FF7541"/>
    <w:rsid w:val="00FF7E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1E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8">
    <w:name w:val="heading 8"/>
    <w:basedOn w:val="a0"/>
    <w:next w:val="a0"/>
    <w:link w:val="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rsid w:val="000C61C6"/>
    <w:rPr>
      <w:rFonts w:ascii="Tahoma" w:hAnsi="Tahoma" w:cs="Tahoma"/>
      <w:sz w:val="16"/>
      <w:szCs w:val="16"/>
    </w:rPr>
  </w:style>
  <w:style w:type="character" w:customStyle="1" w:styleId="TextedebullesCar">
    <w:name w:val="Texte de bulles Car"/>
    <w:basedOn w:val="a1"/>
    <w:uiPriority w:val="99"/>
    <w:semiHidden/>
    <w:rsid w:val="009A42E1"/>
    <w:rPr>
      <w:rFonts w:ascii="Lucida Grande" w:hAnsi="Lucida Grande" w:cs="Lucida Grande"/>
      <w:sz w:val="18"/>
      <w:szCs w:val="18"/>
    </w:rPr>
  </w:style>
  <w:style w:type="character" w:customStyle="1" w:styleId="TextedebullesCar6">
    <w:name w:val="Texte de bulles Car6"/>
    <w:basedOn w:val="a1"/>
    <w:uiPriority w:val="99"/>
    <w:semiHidden/>
    <w:rsid w:val="009A42E1"/>
    <w:rPr>
      <w:rFonts w:ascii="Lucida Grande" w:hAnsi="Lucida Grande" w:cs="Lucida Grande"/>
      <w:sz w:val="18"/>
      <w:szCs w:val="18"/>
    </w:rPr>
  </w:style>
  <w:style w:type="character" w:customStyle="1" w:styleId="TextedebullesCar5">
    <w:name w:val="Texte de bulles Car5"/>
    <w:basedOn w:val="a1"/>
    <w:uiPriority w:val="99"/>
    <w:semiHidden/>
    <w:rsid w:val="009A42E1"/>
    <w:rPr>
      <w:rFonts w:ascii="Lucida Grande" w:hAnsi="Lucida Grande" w:cs="Lucida Grande"/>
      <w:sz w:val="18"/>
      <w:szCs w:val="18"/>
    </w:rPr>
  </w:style>
  <w:style w:type="character" w:customStyle="1" w:styleId="TextedebullesCar4">
    <w:name w:val="Texte de bulles Car4"/>
    <w:basedOn w:val="a1"/>
    <w:uiPriority w:val="99"/>
    <w:semiHidden/>
    <w:rsid w:val="009A42E1"/>
    <w:rPr>
      <w:rFonts w:ascii="Lucida Grande" w:hAnsi="Lucida Grande" w:cs="Lucida Grande"/>
      <w:sz w:val="18"/>
      <w:szCs w:val="18"/>
    </w:rPr>
  </w:style>
  <w:style w:type="paragraph" w:customStyle="1" w:styleId="Endofdocument-Annex">
    <w:name w:val="[End of document - Annex]"/>
    <w:basedOn w:val="a0"/>
    <w:rsid w:val="0053057A"/>
    <w:pPr>
      <w:ind w:left="5534"/>
    </w:pPr>
  </w:style>
  <w:style w:type="paragraph" w:styleId="a5">
    <w:name w:val="Body Text"/>
    <w:basedOn w:val="a0"/>
    <w:link w:val="Char0"/>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Char1"/>
    <w:uiPriority w:val="99"/>
    <w:semiHidden/>
    <w:rsid w:val="00676C5C"/>
    <w:rPr>
      <w:sz w:val="18"/>
    </w:rPr>
  </w:style>
  <w:style w:type="paragraph" w:styleId="a8">
    <w:name w:val="endnote text"/>
    <w:basedOn w:val="a0"/>
    <w:link w:val="Char2"/>
    <w:semiHidden/>
    <w:rsid w:val="00676C5C"/>
    <w:rPr>
      <w:sz w:val="18"/>
    </w:rPr>
  </w:style>
  <w:style w:type="paragraph" w:styleId="a9">
    <w:name w:val="footer"/>
    <w:basedOn w:val="a0"/>
    <w:link w:val="Char3"/>
    <w:uiPriority w:val="99"/>
    <w:rsid w:val="00676C5C"/>
    <w:pPr>
      <w:tabs>
        <w:tab w:val="center" w:pos="4320"/>
        <w:tab w:val="right" w:pos="8640"/>
      </w:tabs>
    </w:pPr>
  </w:style>
  <w:style w:type="paragraph" w:styleId="aa">
    <w:name w:val="footnote text"/>
    <w:basedOn w:val="a0"/>
    <w:link w:val="Char4"/>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5"/>
    <w:rsid w:val="00676C5C"/>
    <w:pPr>
      <w:numPr>
        <w:numId w:val="2"/>
      </w:numPr>
    </w:pPr>
  </w:style>
  <w:style w:type="paragraph" w:customStyle="1" w:styleId="ONUMFS">
    <w:name w:val="ONUM FS"/>
    <w:basedOn w:val="a5"/>
    <w:link w:val="ONUMFSChar"/>
    <w:rsid w:val="00676C5C"/>
    <w:pPr>
      <w:numPr>
        <w:numId w:val="3"/>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
    <w:name w:val="批注框文本 Char"/>
    <w:basedOn w:val="a1"/>
    <w:link w:val="a4"/>
    <w:uiPriority w:val="9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3">
    <w:name w:val="页脚 Char"/>
    <w:basedOn w:val="a1"/>
    <w:link w:val="a9"/>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1"/>
    <w:uiPriority w:val="99"/>
    <w:unhideWhenUsed/>
    <w:rsid w:val="00E51D57"/>
    <w:rPr>
      <w:rFonts w:cs="Times New Roman"/>
      <w:sz w:val="16"/>
      <w:szCs w:val="16"/>
    </w:rPr>
  </w:style>
  <w:style w:type="character" w:customStyle="1" w:styleId="CommentTextChar">
    <w:name w:val="Comment Text Char"/>
    <w:basedOn w:val="a1"/>
    <w:uiPriority w:val="99"/>
    <w:semiHidden/>
    <w:rsid w:val="00E51D57"/>
    <w:rPr>
      <w:rFonts w:ascii="Arial" w:hAnsi="Arial" w:cs="Arial"/>
      <w:sz w:val="20"/>
      <w:szCs w:val="20"/>
      <w:lang w:eastAsia="en-US"/>
    </w:rPr>
  </w:style>
  <w:style w:type="paragraph" w:styleId="af0">
    <w:name w:val="annotation subject"/>
    <w:basedOn w:val="a7"/>
    <w:next w:val="a7"/>
    <w:link w:val="Char8"/>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har1">
    <w:name w:val="批注文字 Char"/>
    <w:basedOn w:val="a1"/>
    <w:link w:val="a7"/>
    <w:uiPriority w:val="99"/>
    <w:semiHidden/>
    <w:rsid w:val="00E51D57"/>
    <w:rPr>
      <w:rFonts w:ascii="Arial" w:eastAsia="SimSun" w:hAnsi="Arial" w:cs="Arial"/>
      <w:sz w:val="18"/>
      <w:lang w:eastAsia="zh-CN"/>
    </w:rPr>
  </w:style>
  <w:style w:type="character" w:customStyle="1" w:styleId="Char8">
    <w:name w:val="批注主题 Char"/>
    <w:basedOn w:val="Char1"/>
    <w:link w:val="af0"/>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rFonts w:asciiTheme="minorHAnsi" w:eastAsiaTheme="minorEastAsia" w:hAnsiTheme="minorHAnsi"/>
      <w:sz w:val="22"/>
      <w:szCs w:val="22"/>
    </w:rPr>
  </w:style>
  <w:style w:type="character" w:styleId="af2">
    <w:name w:val="Hyperlink"/>
    <w:basedOn w:val="a1"/>
    <w:uiPriority w:val="99"/>
    <w:unhideWhenUsed/>
    <w:rsid w:val="007E6DFE"/>
    <w:rPr>
      <w:rFonts w:cs="Times New Roman"/>
      <w:color w:val="0000FF" w:themeColor="hyperlink"/>
      <w:u w:val="single"/>
    </w:rPr>
  </w:style>
  <w:style w:type="character" w:customStyle="1" w:styleId="8Char">
    <w:name w:val="标题 8 Char"/>
    <w:basedOn w:val="a1"/>
    <w:link w:val="8"/>
    <w:rsid w:val="003F6250"/>
    <w:rPr>
      <w:rFonts w:asciiTheme="majorHAnsi" w:eastAsiaTheme="majorEastAsia" w:hAnsiTheme="majorHAnsi" w:cstheme="majorBidi"/>
      <w:color w:val="404040" w:themeColor="text1" w:themeTint="BF"/>
      <w:lang w:eastAsia="zh-CN"/>
    </w:rPr>
  </w:style>
  <w:style w:type="character" w:customStyle="1" w:styleId="1Char">
    <w:name w:val="标题 1 Char"/>
    <w:basedOn w:val="a1"/>
    <w:link w:val="1"/>
    <w:rsid w:val="003F6250"/>
    <w:rPr>
      <w:rFonts w:ascii="Arial" w:eastAsia="SimSun" w:hAnsi="Arial" w:cs="Arial"/>
      <w:b/>
      <w:bCs/>
      <w:caps/>
      <w:kern w:val="32"/>
      <w:sz w:val="22"/>
      <w:szCs w:val="32"/>
      <w:lang w:eastAsia="zh-CN"/>
    </w:rPr>
  </w:style>
  <w:style w:type="character" w:customStyle="1" w:styleId="2Char">
    <w:name w:val="标题 2 Char"/>
    <w:basedOn w:val="a1"/>
    <w:link w:val="2"/>
    <w:rsid w:val="003F6250"/>
    <w:rPr>
      <w:rFonts w:ascii="Arial" w:eastAsia="SimSun" w:hAnsi="Arial" w:cs="Arial"/>
      <w:bCs/>
      <w:iCs/>
      <w:caps/>
      <w:sz w:val="22"/>
      <w:szCs w:val="28"/>
      <w:lang w:eastAsia="zh-CN"/>
    </w:rPr>
  </w:style>
  <w:style w:type="character" w:customStyle="1" w:styleId="3Char">
    <w:name w:val="标题 3 Char"/>
    <w:basedOn w:val="a1"/>
    <w:link w:val="3"/>
    <w:rsid w:val="003F6250"/>
    <w:rPr>
      <w:rFonts w:ascii="Arial" w:eastAsia="SimSun" w:hAnsi="Arial" w:cs="Arial"/>
      <w:bCs/>
      <w:sz w:val="22"/>
      <w:szCs w:val="26"/>
      <w:u w:val="single"/>
      <w:lang w:eastAsia="zh-CN"/>
    </w:rPr>
  </w:style>
  <w:style w:type="character" w:customStyle="1" w:styleId="4Char">
    <w:name w:val="标题 4 Char"/>
    <w:basedOn w:val="a1"/>
    <w:link w:val="4"/>
    <w:rsid w:val="003F6250"/>
    <w:rPr>
      <w:rFonts w:ascii="Arial" w:eastAsia="SimSun" w:hAnsi="Arial" w:cs="Arial"/>
      <w:bCs/>
      <w:i/>
      <w:sz w:val="22"/>
      <w:szCs w:val="28"/>
      <w:lang w:eastAsia="zh-CN"/>
    </w:rPr>
  </w:style>
  <w:style w:type="character" w:customStyle="1" w:styleId="Char0">
    <w:name w:val="正文文本 Char"/>
    <w:basedOn w:val="a1"/>
    <w:link w:val="a5"/>
    <w:rsid w:val="003F6250"/>
    <w:rPr>
      <w:rFonts w:ascii="Arial" w:eastAsia="SimSun" w:hAnsi="Arial" w:cs="Arial"/>
      <w:sz w:val="22"/>
      <w:lang w:eastAsia="zh-CN"/>
    </w:rPr>
  </w:style>
  <w:style w:type="character" w:styleId="af3">
    <w:name w:val="footnote reference"/>
    <w:rsid w:val="003F6250"/>
    <w:rPr>
      <w:vertAlign w:val="superscript"/>
    </w:rPr>
  </w:style>
  <w:style w:type="character" w:customStyle="1" w:styleId="Char2">
    <w:name w:val="尾注文本 Char"/>
    <w:basedOn w:val="a1"/>
    <w:link w:val="a8"/>
    <w:semiHidden/>
    <w:rsid w:val="003F6250"/>
    <w:rPr>
      <w:rFonts w:ascii="Arial" w:eastAsia="SimSun" w:hAnsi="Arial" w:cs="Arial"/>
      <w:sz w:val="18"/>
      <w:lang w:eastAsia="zh-CN"/>
    </w:rPr>
  </w:style>
  <w:style w:type="character" w:customStyle="1" w:styleId="Char4">
    <w:name w:val="脚注文本 Char"/>
    <w:basedOn w:val="a1"/>
    <w:link w:val="aa"/>
    <w:rsid w:val="003F6250"/>
    <w:rPr>
      <w:rFonts w:ascii="Arial" w:eastAsia="SimSun" w:hAnsi="Arial" w:cs="Arial"/>
      <w:sz w:val="18"/>
      <w:lang w:eastAsia="zh-CN"/>
    </w:rPr>
  </w:style>
  <w:style w:type="character" w:customStyle="1" w:styleId="Char6">
    <w:name w:val="称呼 Char"/>
    <w:basedOn w:val="a1"/>
    <w:link w:val="ac"/>
    <w:semiHidden/>
    <w:rsid w:val="003F6250"/>
    <w:rPr>
      <w:rFonts w:ascii="Arial" w:eastAsia="SimSun" w:hAnsi="Arial" w:cs="Arial"/>
      <w:sz w:val="22"/>
      <w:lang w:eastAsia="zh-CN"/>
    </w:rPr>
  </w:style>
  <w:style w:type="character" w:customStyle="1" w:styleId="Char7">
    <w:name w:val="签名 Char"/>
    <w:basedOn w:val="a1"/>
    <w:link w:val="ad"/>
    <w:semiHidden/>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paragraph" w:customStyle="1" w:styleId="CarCarCharCharCarCarCharCharCarCar2">
    <w:name w:val="Car Car Char Char Car Car Char Char Car Car2"/>
    <w:basedOn w:val="a0"/>
    <w:rsid w:val="008B7E70"/>
    <w:pPr>
      <w:spacing w:after="160" w:line="240" w:lineRule="exact"/>
    </w:pPr>
    <w:rPr>
      <w:rFonts w:ascii="Verdana" w:eastAsia="PMingLiU" w:hAnsi="Verdana" w:cs="Times New Roman"/>
      <w:sz w:val="20"/>
      <w:lang w:eastAsia="en-US"/>
    </w:rPr>
  </w:style>
  <w:style w:type="paragraph" w:customStyle="1" w:styleId="CharCharCharChar2">
    <w:name w:val="Char Char Char Char2"/>
    <w:basedOn w:val="a0"/>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af6">
    <w:name w:val="Normal (Web)"/>
    <w:basedOn w:val="a0"/>
    <w:uiPriority w:val="99"/>
    <w:rsid w:val="007A0BAC"/>
    <w:pPr>
      <w:spacing w:beforeLines="1" w:afterLines="1"/>
    </w:pPr>
    <w:rPr>
      <w:rFonts w:ascii="Times" w:eastAsiaTheme="minorEastAsia" w:hAnsi="Times" w:cs="Times New Roman"/>
      <w:sz w:val="20"/>
      <w:lang w:val="fr-FR" w:eastAsia="fr-FR"/>
    </w:rPr>
  </w:style>
  <w:style w:type="character" w:styleId="af7">
    <w:name w:val="Strong"/>
    <w:basedOn w:val="a1"/>
    <w:uiPriority w:val="22"/>
    <w:qFormat/>
    <w:rsid w:val="007A0BAC"/>
    <w:rPr>
      <w:b/>
      <w:bCs/>
    </w:rPr>
  </w:style>
  <w:style w:type="paragraph" w:styleId="af8">
    <w:name w:val="Plain Text"/>
    <w:basedOn w:val="a0"/>
    <w:link w:val="Char9"/>
    <w:uiPriority w:val="99"/>
    <w:unhideWhenUsed/>
    <w:rsid w:val="007A0BAC"/>
    <w:rPr>
      <w:rFonts w:ascii="Consolas" w:eastAsiaTheme="minorHAnsi" w:hAnsi="Consolas" w:cstheme="minorBidi"/>
      <w:sz w:val="21"/>
      <w:szCs w:val="21"/>
      <w:lang w:eastAsia="en-US"/>
    </w:rPr>
  </w:style>
  <w:style w:type="character" w:customStyle="1" w:styleId="Char9">
    <w:name w:val="纯文本 Char"/>
    <w:basedOn w:val="a1"/>
    <w:link w:val="af8"/>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af9">
    <w:name w:val="Placeholder Text"/>
    <w:basedOn w:val="a1"/>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0">
    <w:name w:val="바탕글 사본8"/>
    <w:basedOn w:val="a0"/>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0">
    <w:name w:val="바탕글1"/>
    <w:basedOn w:val="a0"/>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afa">
    <w:name w:val="Date"/>
    <w:basedOn w:val="a0"/>
    <w:next w:val="a0"/>
    <w:link w:val="Chara"/>
    <w:rsid w:val="006078AD"/>
  </w:style>
  <w:style w:type="character" w:customStyle="1" w:styleId="Chara">
    <w:name w:val="日期 Char"/>
    <w:basedOn w:val="a1"/>
    <w:link w:val="afa"/>
    <w:rsid w:val="006078AD"/>
    <w:rPr>
      <w:rFonts w:ascii="Arial" w:eastAsia="SimSun" w:hAnsi="Arial" w:cs="Arial"/>
      <w:sz w:val="22"/>
      <w:lang w:eastAsia="zh-CN"/>
    </w:rPr>
  </w:style>
  <w:style w:type="character" w:customStyle="1" w:styleId="apple-converted-space">
    <w:name w:val="apple-converted-space"/>
    <w:basedOn w:val="a1"/>
    <w:rsid w:val="00F85D78"/>
  </w:style>
  <w:style w:type="paragraph" w:styleId="HTML">
    <w:name w:val="HTML Preformatted"/>
    <w:basedOn w:val="a0"/>
    <w:link w:val="HTMLChar"/>
    <w:rsid w:val="00F8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Char">
    <w:name w:val="HTML 预设格式 Char"/>
    <w:basedOn w:val="a1"/>
    <w:link w:val="HTML"/>
    <w:rsid w:val="00F85D78"/>
    <w:rPr>
      <w:rFonts w:ascii="Courier New" w:hAnsi="Courier New" w:cs="Courier New"/>
      <w:sz w:val="24"/>
      <w:szCs w:val="24"/>
    </w:rPr>
  </w:style>
  <w:style w:type="character" w:styleId="HTML0">
    <w:name w:val="HTML Typewriter"/>
    <w:rsid w:val="00F85D78"/>
    <w:rPr>
      <w:rFonts w:ascii="Courier New" w:eastAsia="Times New Roman" w:hAnsi="Courier New" w:cs="Courier New"/>
      <w:sz w:val="20"/>
      <w:szCs w:val="20"/>
    </w:rPr>
  </w:style>
  <w:style w:type="paragraph" w:customStyle="1" w:styleId="MS">
    <w:name w:val="MS바탕글"/>
    <w:basedOn w:val="a0"/>
    <w:rsid w:val="00F85D78"/>
    <w:pPr>
      <w:shd w:val="clear" w:color="auto" w:fill="FFFFFF"/>
      <w:autoSpaceDE w:val="0"/>
      <w:autoSpaceDN w:val="0"/>
      <w:textAlignment w:val="baseline"/>
    </w:pPr>
    <w:rPr>
      <w:rFonts w:eastAsia="Gulim" w:hAnsi="Gulim" w:cs="Gulim"/>
      <w:color w:val="000000"/>
      <w:szCs w:val="22"/>
      <w:lang w:eastAsia="ko-KR"/>
    </w:rPr>
  </w:style>
  <w:style w:type="paragraph" w:customStyle="1" w:styleId="afb">
    <w:name w:val="바탕글"/>
    <w:basedOn w:val="a0"/>
    <w:rsid w:val="00F85D78"/>
    <w:pPr>
      <w:widowControl w:val="0"/>
      <w:wordWrap w:val="0"/>
      <w:autoSpaceDE w:val="0"/>
      <w:autoSpaceDN w:val="0"/>
      <w:spacing w:line="384" w:lineRule="auto"/>
      <w:jc w:val="both"/>
      <w:textAlignment w:val="baseline"/>
    </w:pPr>
    <w:rPr>
      <w:rFonts w:ascii="함초롬바탕" w:eastAsia="Gulim" w:hAnsi="Gulim" w:cs="Gulim"/>
      <w:color w:val="000000"/>
      <w:sz w:val="20"/>
      <w:lang w:eastAsia="ko-KR"/>
    </w:rPr>
  </w:style>
  <w:style w:type="paragraph" w:customStyle="1" w:styleId="11">
    <w:name w:val="바탕글 사본1"/>
    <w:basedOn w:val="a0"/>
    <w:rsid w:val="00310121"/>
    <w:pPr>
      <w:widowControl w:val="0"/>
      <w:shd w:val="clear" w:color="auto" w:fill="FFFFFF"/>
      <w:wordWrap w:val="0"/>
      <w:autoSpaceDE w:val="0"/>
      <w:autoSpaceDN w:val="0"/>
      <w:jc w:val="both"/>
      <w:textAlignment w:val="baseline"/>
    </w:pPr>
    <w:rPr>
      <w:rFonts w:ascii="Malgun Gothic" w:eastAsia="Gulim" w:hAnsi="Gulim" w:cs="Gulim"/>
      <w:color w:val="000000"/>
      <w:kern w:val="2"/>
      <w:sz w:val="20"/>
      <w:szCs w:val="20"/>
      <w:lang w:eastAsia="ko-KR"/>
    </w:rPr>
  </w:style>
  <w:style w:type="paragraph" w:customStyle="1" w:styleId="Normal10">
    <w:name w:val="Normal1"/>
    <w:rsid w:val="00310121"/>
    <w:pPr>
      <w:pBdr>
        <w:top w:val="nil"/>
        <w:left w:val="nil"/>
        <w:bottom w:val="nil"/>
        <w:right w:val="nil"/>
        <w:between w:val="nil"/>
      </w:pBdr>
      <w:spacing w:line="276" w:lineRule="auto"/>
    </w:pPr>
    <w:rPr>
      <w:rFonts w:ascii="Arial" w:eastAsia="Arial" w:hAnsi="Arial" w:cs="Arial"/>
      <w:color w:val="000000"/>
      <w:sz w:val="22"/>
      <w:szCs w:val="22"/>
      <w:lang w:eastAsia="fr-FR"/>
    </w:rPr>
  </w:style>
  <w:style w:type="character" w:customStyle="1" w:styleId="ONUMFSChar">
    <w:name w:val="ONUM FS Char"/>
    <w:link w:val="ONUMFS"/>
    <w:locked/>
    <w:rsid w:val="00310121"/>
    <w:rPr>
      <w:rFonts w:ascii="Arial" w:eastAsia="SimSun" w:hAnsi="Arial" w:cs="Arial"/>
      <w:sz w:val="22"/>
      <w:lang w:eastAsia="zh-CN"/>
    </w:rPr>
  </w:style>
  <w:style w:type="character" w:customStyle="1" w:styleId="TextedebullesCar3">
    <w:name w:val="Texte de bulles Car3"/>
    <w:basedOn w:val="a1"/>
    <w:uiPriority w:val="99"/>
    <w:semiHidden/>
    <w:rsid w:val="002B2C0A"/>
    <w:rPr>
      <w:rFonts w:ascii="Lucida Grande" w:hAnsi="Lucida Grande" w:cs="Lucida Grande"/>
      <w:sz w:val="18"/>
      <w:szCs w:val="18"/>
    </w:rPr>
  </w:style>
  <w:style w:type="character" w:customStyle="1" w:styleId="TextedebullesCar2">
    <w:name w:val="Texte de bulles Car2"/>
    <w:basedOn w:val="a1"/>
    <w:uiPriority w:val="99"/>
    <w:semiHidden/>
    <w:rsid w:val="002B2C0A"/>
    <w:rPr>
      <w:rFonts w:ascii="Lucida Grande" w:hAnsi="Lucida Grande" w:cs="Lucida Grande"/>
      <w:sz w:val="18"/>
      <w:szCs w:val="18"/>
    </w:rPr>
  </w:style>
  <w:style w:type="character" w:customStyle="1" w:styleId="TextedebullesCar1">
    <w:name w:val="Texte de bulles Car1"/>
    <w:basedOn w:val="a1"/>
    <w:uiPriority w:val="99"/>
    <w:semiHidden/>
    <w:rsid w:val="002B2C0A"/>
    <w:rPr>
      <w:rFonts w:ascii="Lucida Grande" w:hAnsi="Lucida Grande" w:cs="Lucida Grande"/>
      <w:sz w:val="18"/>
      <w:szCs w:val="18"/>
    </w:rPr>
  </w:style>
  <w:style w:type="paragraph" w:customStyle="1" w:styleId="CarCarCharCharCarCarCharCharCarCar1">
    <w:name w:val="Car Car Char Char Car Car Char Char Car Car1"/>
    <w:basedOn w:val="a0"/>
    <w:rsid w:val="002B2C0A"/>
    <w:pPr>
      <w:spacing w:after="160" w:line="240" w:lineRule="exact"/>
    </w:pPr>
    <w:rPr>
      <w:rFonts w:ascii="Verdana" w:eastAsia="PMingLiU" w:hAnsi="Verdana" w:cs="Times New Roman"/>
      <w:sz w:val="20"/>
      <w:lang w:eastAsia="en-US"/>
    </w:rPr>
  </w:style>
  <w:style w:type="paragraph" w:customStyle="1" w:styleId="CharCharCharChar1">
    <w:name w:val="Char Char Char Char1"/>
    <w:basedOn w:val="a0"/>
    <w:rsid w:val="002B2C0A"/>
    <w:pPr>
      <w:spacing w:after="160" w:line="240" w:lineRule="exact"/>
    </w:pPr>
    <w:rPr>
      <w:rFonts w:ascii="Verdana" w:eastAsia="Times New Roman" w:hAnsi="Verdana" w:cs="Times New Roman"/>
      <w:sz w:val="20"/>
      <w:lang w:val="en-GB" w:eastAsia="en-US"/>
    </w:rPr>
  </w:style>
  <w:style w:type="character" w:customStyle="1" w:styleId="preferred">
    <w:name w:val="preferred"/>
    <w:basedOn w:val="a1"/>
    <w:rsid w:val="002B2C0A"/>
  </w:style>
  <w:style w:type="numbering" w:customStyle="1" w:styleId="12">
    <w:name w:val="无列表1"/>
    <w:next w:val="a3"/>
    <w:uiPriority w:val="99"/>
    <w:semiHidden/>
    <w:unhideWhenUsed/>
    <w:rsid w:val="008F2689"/>
  </w:style>
  <w:style w:type="numbering" w:customStyle="1" w:styleId="ImportierterStil11">
    <w:name w:val="Importierter Stil: 11"/>
    <w:rsid w:val="008F2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8">
    <w:name w:val="heading 8"/>
    <w:basedOn w:val="a0"/>
    <w:next w:val="a0"/>
    <w:link w:val="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rsid w:val="000C61C6"/>
    <w:rPr>
      <w:rFonts w:ascii="Tahoma" w:hAnsi="Tahoma" w:cs="Tahoma"/>
      <w:sz w:val="16"/>
      <w:szCs w:val="16"/>
    </w:rPr>
  </w:style>
  <w:style w:type="character" w:customStyle="1" w:styleId="TextedebullesCar">
    <w:name w:val="Texte de bulles Car"/>
    <w:basedOn w:val="a1"/>
    <w:uiPriority w:val="99"/>
    <w:semiHidden/>
    <w:rsid w:val="009A42E1"/>
    <w:rPr>
      <w:rFonts w:ascii="Lucida Grande" w:hAnsi="Lucida Grande" w:cs="Lucida Grande"/>
      <w:sz w:val="18"/>
      <w:szCs w:val="18"/>
    </w:rPr>
  </w:style>
  <w:style w:type="character" w:customStyle="1" w:styleId="TextedebullesCar6">
    <w:name w:val="Texte de bulles Car6"/>
    <w:basedOn w:val="a1"/>
    <w:uiPriority w:val="99"/>
    <w:semiHidden/>
    <w:rsid w:val="009A42E1"/>
    <w:rPr>
      <w:rFonts w:ascii="Lucida Grande" w:hAnsi="Lucida Grande" w:cs="Lucida Grande"/>
      <w:sz w:val="18"/>
      <w:szCs w:val="18"/>
    </w:rPr>
  </w:style>
  <w:style w:type="character" w:customStyle="1" w:styleId="TextedebullesCar5">
    <w:name w:val="Texte de bulles Car5"/>
    <w:basedOn w:val="a1"/>
    <w:uiPriority w:val="99"/>
    <w:semiHidden/>
    <w:rsid w:val="009A42E1"/>
    <w:rPr>
      <w:rFonts w:ascii="Lucida Grande" w:hAnsi="Lucida Grande" w:cs="Lucida Grande"/>
      <w:sz w:val="18"/>
      <w:szCs w:val="18"/>
    </w:rPr>
  </w:style>
  <w:style w:type="character" w:customStyle="1" w:styleId="TextedebullesCar4">
    <w:name w:val="Texte de bulles Car4"/>
    <w:basedOn w:val="a1"/>
    <w:uiPriority w:val="99"/>
    <w:semiHidden/>
    <w:rsid w:val="009A42E1"/>
    <w:rPr>
      <w:rFonts w:ascii="Lucida Grande" w:hAnsi="Lucida Grande" w:cs="Lucida Grande"/>
      <w:sz w:val="18"/>
      <w:szCs w:val="18"/>
    </w:rPr>
  </w:style>
  <w:style w:type="paragraph" w:customStyle="1" w:styleId="Endofdocument-Annex">
    <w:name w:val="[End of document - Annex]"/>
    <w:basedOn w:val="a0"/>
    <w:rsid w:val="0053057A"/>
    <w:pPr>
      <w:ind w:left="5534"/>
    </w:pPr>
  </w:style>
  <w:style w:type="paragraph" w:styleId="a5">
    <w:name w:val="Body Text"/>
    <w:basedOn w:val="a0"/>
    <w:link w:val="Char0"/>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Char1"/>
    <w:uiPriority w:val="99"/>
    <w:semiHidden/>
    <w:rsid w:val="00676C5C"/>
    <w:rPr>
      <w:sz w:val="18"/>
    </w:rPr>
  </w:style>
  <w:style w:type="paragraph" w:styleId="a8">
    <w:name w:val="endnote text"/>
    <w:basedOn w:val="a0"/>
    <w:link w:val="Char2"/>
    <w:semiHidden/>
    <w:rsid w:val="00676C5C"/>
    <w:rPr>
      <w:sz w:val="18"/>
    </w:rPr>
  </w:style>
  <w:style w:type="paragraph" w:styleId="a9">
    <w:name w:val="footer"/>
    <w:basedOn w:val="a0"/>
    <w:link w:val="Char3"/>
    <w:uiPriority w:val="99"/>
    <w:rsid w:val="00676C5C"/>
    <w:pPr>
      <w:tabs>
        <w:tab w:val="center" w:pos="4320"/>
        <w:tab w:val="right" w:pos="8640"/>
      </w:tabs>
    </w:pPr>
  </w:style>
  <w:style w:type="paragraph" w:styleId="aa">
    <w:name w:val="footnote text"/>
    <w:basedOn w:val="a0"/>
    <w:link w:val="Char4"/>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5"/>
    <w:rsid w:val="00676C5C"/>
    <w:pPr>
      <w:numPr>
        <w:numId w:val="2"/>
      </w:numPr>
    </w:pPr>
  </w:style>
  <w:style w:type="paragraph" w:customStyle="1" w:styleId="ONUMFS">
    <w:name w:val="ONUM FS"/>
    <w:basedOn w:val="a5"/>
    <w:link w:val="ONUMFSChar"/>
    <w:rsid w:val="00676C5C"/>
    <w:pPr>
      <w:numPr>
        <w:numId w:val="3"/>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
    <w:name w:val="批注框文本 Char"/>
    <w:basedOn w:val="a1"/>
    <w:link w:val="a4"/>
    <w:uiPriority w:val="9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3">
    <w:name w:val="页脚 Char"/>
    <w:basedOn w:val="a1"/>
    <w:link w:val="a9"/>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1"/>
    <w:uiPriority w:val="99"/>
    <w:unhideWhenUsed/>
    <w:rsid w:val="00E51D57"/>
    <w:rPr>
      <w:rFonts w:cs="Times New Roman"/>
      <w:sz w:val="16"/>
      <w:szCs w:val="16"/>
    </w:rPr>
  </w:style>
  <w:style w:type="character" w:customStyle="1" w:styleId="CommentTextChar">
    <w:name w:val="Comment Text Char"/>
    <w:basedOn w:val="a1"/>
    <w:uiPriority w:val="99"/>
    <w:semiHidden/>
    <w:rsid w:val="00E51D57"/>
    <w:rPr>
      <w:rFonts w:ascii="Arial" w:hAnsi="Arial" w:cs="Arial"/>
      <w:sz w:val="20"/>
      <w:szCs w:val="20"/>
      <w:lang w:eastAsia="en-US"/>
    </w:rPr>
  </w:style>
  <w:style w:type="paragraph" w:styleId="af0">
    <w:name w:val="annotation subject"/>
    <w:basedOn w:val="a7"/>
    <w:next w:val="a7"/>
    <w:link w:val="Char8"/>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har1">
    <w:name w:val="批注文字 Char"/>
    <w:basedOn w:val="a1"/>
    <w:link w:val="a7"/>
    <w:uiPriority w:val="99"/>
    <w:semiHidden/>
    <w:rsid w:val="00E51D57"/>
    <w:rPr>
      <w:rFonts w:ascii="Arial" w:eastAsia="SimSun" w:hAnsi="Arial" w:cs="Arial"/>
      <w:sz w:val="18"/>
      <w:lang w:eastAsia="zh-CN"/>
    </w:rPr>
  </w:style>
  <w:style w:type="character" w:customStyle="1" w:styleId="Char8">
    <w:name w:val="批注主题 Char"/>
    <w:basedOn w:val="Char1"/>
    <w:link w:val="af0"/>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rFonts w:asciiTheme="minorHAnsi" w:eastAsiaTheme="minorEastAsia" w:hAnsiTheme="minorHAnsi"/>
      <w:sz w:val="22"/>
      <w:szCs w:val="22"/>
    </w:rPr>
  </w:style>
  <w:style w:type="character" w:styleId="af2">
    <w:name w:val="Hyperlink"/>
    <w:basedOn w:val="a1"/>
    <w:uiPriority w:val="99"/>
    <w:unhideWhenUsed/>
    <w:rsid w:val="007E6DFE"/>
    <w:rPr>
      <w:rFonts w:cs="Times New Roman"/>
      <w:color w:val="0000FF" w:themeColor="hyperlink"/>
      <w:u w:val="single"/>
    </w:rPr>
  </w:style>
  <w:style w:type="character" w:customStyle="1" w:styleId="8Char">
    <w:name w:val="标题 8 Char"/>
    <w:basedOn w:val="a1"/>
    <w:link w:val="8"/>
    <w:rsid w:val="003F6250"/>
    <w:rPr>
      <w:rFonts w:asciiTheme="majorHAnsi" w:eastAsiaTheme="majorEastAsia" w:hAnsiTheme="majorHAnsi" w:cstheme="majorBidi"/>
      <w:color w:val="404040" w:themeColor="text1" w:themeTint="BF"/>
      <w:lang w:eastAsia="zh-CN"/>
    </w:rPr>
  </w:style>
  <w:style w:type="character" w:customStyle="1" w:styleId="1Char">
    <w:name w:val="标题 1 Char"/>
    <w:basedOn w:val="a1"/>
    <w:link w:val="1"/>
    <w:rsid w:val="003F6250"/>
    <w:rPr>
      <w:rFonts w:ascii="Arial" w:eastAsia="SimSun" w:hAnsi="Arial" w:cs="Arial"/>
      <w:b/>
      <w:bCs/>
      <w:caps/>
      <w:kern w:val="32"/>
      <w:sz w:val="22"/>
      <w:szCs w:val="32"/>
      <w:lang w:eastAsia="zh-CN"/>
    </w:rPr>
  </w:style>
  <w:style w:type="character" w:customStyle="1" w:styleId="2Char">
    <w:name w:val="标题 2 Char"/>
    <w:basedOn w:val="a1"/>
    <w:link w:val="2"/>
    <w:rsid w:val="003F6250"/>
    <w:rPr>
      <w:rFonts w:ascii="Arial" w:eastAsia="SimSun" w:hAnsi="Arial" w:cs="Arial"/>
      <w:bCs/>
      <w:iCs/>
      <w:caps/>
      <w:sz w:val="22"/>
      <w:szCs w:val="28"/>
      <w:lang w:eastAsia="zh-CN"/>
    </w:rPr>
  </w:style>
  <w:style w:type="character" w:customStyle="1" w:styleId="3Char">
    <w:name w:val="标题 3 Char"/>
    <w:basedOn w:val="a1"/>
    <w:link w:val="3"/>
    <w:rsid w:val="003F6250"/>
    <w:rPr>
      <w:rFonts w:ascii="Arial" w:eastAsia="SimSun" w:hAnsi="Arial" w:cs="Arial"/>
      <w:bCs/>
      <w:sz w:val="22"/>
      <w:szCs w:val="26"/>
      <w:u w:val="single"/>
      <w:lang w:eastAsia="zh-CN"/>
    </w:rPr>
  </w:style>
  <w:style w:type="character" w:customStyle="1" w:styleId="4Char">
    <w:name w:val="标题 4 Char"/>
    <w:basedOn w:val="a1"/>
    <w:link w:val="4"/>
    <w:rsid w:val="003F6250"/>
    <w:rPr>
      <w:rFonts w:ascii="Arial" w:eastAsia="SimSun" w:hAnsi="Arial" w:cs="Arial"/>
      <w:bCs/>
      <w:i/>
      <w:sz w:val="22"/>
      <w:szCs w:val="28"/>
      <w:lang w:eastAsia="zh-CN"/>
    </w:rPr>
  </w:style>
  <w:style w:type="character" w:customStyle="1" w:styleId="Char0">
    <w:name w:val="正文文本 Char"/>
    <w:basedOn w:val="a1"/>
    <w:link w:val="a5"/>
    <w:rsid w:val="003F6250"/>
    <w:rPr>
      <w:rFonts w:ascii="Arial" w:eastAsia="SimSun" w:hAnsi="Arial" w:cs="Arial"/>
      <w:sz w:val="22"/>
      <w:lang w:eastAsia="zh-CN"/>
    </w:rPr>
  </w:style>
  <w:style w:type="character" w:styleId="af3">
    <w:name w:val="footnote reference"/>
    <w:rsid w:val="003F6250"/>
    <w:rPr>
      <w:vertAlign w:val="superscript"/>
    </w:rPr>
  </w:style>
  <w:style w:type="character" w:customStyle="1" w:styleId="Char2">
    <w:name w:val="尾注文本 Char"/>
    <w:basedOn w:val="a1"/>
    <w:link w:val="a8"/>
    <w:semiHidden/>
    <w:rsid w:val="003F6250"/>
    <w:rPr>
      <w:rFonts w:ascii="Arial" w:eastAsia="SimSun" w:hAnsi="Arial" w:cs="Arial"/>
      <w:sz w:val="18"/>
      <w:lang w:eastAsia="zh-CN"/>
    </w:rPr>
  </w:style>
  <w:style w:type="character" w:customStyle="1" w:styleId="Char4">
    <w:name w:val="脚注文本 Char"/>
    <w:basedOn w:val="a1"/>
    <w:link w:val="aa"/>
    <w:rsid w:val="003F6250"/>
    <w:rPr>
      <w:rFonts w:ascii="Arial" w:eastAsia="SimSun" w:hAnsi="Arial" w:cs="Arial"/>
      <w:sz w:val="18"/>
      <w:lang w:eastAsia="zh-CN"/>
    </w:rPr>
  </w:style>
  <w:style w:type="character" w:customStyle="1" w:styleId="Char6">
    <w:name w:val="称呼 Char"/>
    <w:basedOn w:val="a1"/>
    <w:link w:val="ac"/>
    <w:semiHidden/>
    <w:rsid w:val="003F6250"/>
    <w:rPr>
      <w:rFonts w:ascii="Arial" w:eastAsia="SimSun" w:hAnsi="Arial" w:cs="Arial"/>
      <w:sz w:val="22"/>
      <w:lang w:eastAsia="zh-CN"/>
    </w:rPr>
  </w:style>
  <w:style w:type="character" w:customStyle="1" w:styleId="Char7">
    <w:name w:val="签名 Char"/>
    <w:basedOn w:val="a1"/>
    <w:link w:val="ad"/>
    <w:semiHidden/>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paragraph" w:customStyle="1" w:styleId="CarCarCharCharCarCarCharCharCarCar2">
    <w:name w:val="Car Car Char Char Car Car Char Char Car Car2"/>
    <w:basedOn w:val="a0"/>
    <w:rsid w:val="008B7E70"/>
    <w:pPr>
      <w:spacing w:after="160" w:line="240" w:lineRule="exact"/>
    </w:pPr>
    <w:rPr>
      <w:rFonts w:ascii="Verdana" w:eastAsia="PMingLiU" w:hAnsi="Verdana" w:cs="Times New Roman"/>
      <w:sz w:val="20"/>
      <w:lang w:eastAsia="en-US"/>
    </w:rPr>
  </w:style>
  <w:style w:type="paragraph" w:customStyle="1" w:styleId="CharCharCharChar2">
    <w:name w:val="Char Char Char Char2"/>
    <w:basedOn w:val="a0"/>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af6">
    <w:name w:val="Normal (Web)"/>
    <w:basedOn w:val="a0"/>
    <w:uiPriority w:val="99"/>
    <w:rsid w:val="007A0BAC"/>
    <w:pPr>
      <w:spacing w:beforeLines="1" w:afterLines="1"/>
    </w:pPr>
    <w:rPr>
      <w:rFonts w:ascii="Times" w:eastAsiaTheme="minorEastAsia" w:hAnsi="Times" w:cs="Times New Roman"/>
      <w:sz w:val="20"/>
      <w:lang w:val="fr-FR" w:eastAsia="fr-FR"/>
    </w:rPr>
  </w:style>
  <w:style w:type="character" w:styleId="af7">
    <w:name w:val="Strong"/>
    <w:basedOn w:val="a1"/>
    <w:uiPriority w:val="22"/>
    <w:qFormat/>
    <w:rsid w:val="007A0BAC"/>
    <w:rPr>
      <w:b/>
      <w:bCs/>
    </w:rPr>
  </w:style>
  <w:style w:type="paragraph" w:styleId="af8">
    <w:name w:val="Plain Text"/>
    <w:basedOn w:val="a0"/>
    <w:link w:val="Char9"/>
    <w:uiPriority w:val="99"/>
    <w:unhideWhenUsed/>
    <w:rsid w:val="007A0BAC"/>
    <w:rPr>
      <w:rFonts w:ascii="Consolas" w:eastAsiaTheme="minorHAnsi" w:hAnsi="Consolas" w:cstheme="minorBidi"/>
      <w:sz w:val="21"/>
      <w:szCs w:val="21"/>
      <w:lang w:eastAsia="en-US"/>
    </w:rPr>
  </w:style>
  <w:style w:type="character" w:customStyle="1" w:styleId="Char9">
    <w:name w:val="纯文本 Char"/>
    <w:basedOn w:val="a1"/>
    <w:link w:val="af8"/>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af9">
    <w:name w:val="Placeholder Text"/>
    <w:basedOn w:val="a1"/>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0">
    <w:name w:val="바탕글 사본8"/>
    <w:basedOn w:val="a0"/>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0">
    <w:name w:val="바탕글1"/>
    <w:basedOn w:val="a0"/>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afa">
    <w:name w:val="Date"/>
    <w:basedOn w:val="a0"/>
    <w:next w:val="a0"/>
    <w:link w:val="Chara"/>
    <w:rsid w:val="006078AD"/>
  </w:style>
  <w:style w:type="character" w:customStyle="1" w:styleId="Chara">
    <w:name w:val="日期 Char"/>
    <w:basedOn w:val="a1"/>
    <w:link w:val="afa"/>
    <w:rsid w:val="006078AD"/>
    <w:rPr>
      <w:rFonts w:ascii="Arial" w:eastAsia="SimSun" w:hAnsi="Arial" w:cs="Arial"/>
      <w:sz w:val="22"/>
      <w:lang w:eastAsia="zh-CN"/>
    </w:rPr>
  </w:style>
  <w:style w:type="character" w:customStyle="1" w:styleId="apple-converted-space">
    <w:name w:val="apple-converted-space"/>
    <w:basedOn w:val="a1"/>
    <w:rsid w:val="00F85D78"/>
  </w:style>
  <w:style w:type="paragraph" w:styleId="HTML">
    <w:name w:val="HTML Preformatted"/>
    <w:basedOn w:val="a0"/>
    <w:link w:val="HTMLChar"/>
    <w:rsid w:val="00F8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Char">
    <w:name w:val="HTML 预设格式 Char"/>
    <w:basedOn w:val="a1"/>
    <w:link w:val="HTML"/>
    <w:rsid w:val="00F85D78"/>
    <w:rPr>
      <w:rFonts w:ascii="Courier New" w:hAnsi="Courier New" w:cs="Courier New"/>
      <w:sz w:val="24"/>
      <w:szCs w:val="24"/>
    </w:rPr>
  </w:style>
  <w:style w:type="character" w:styleId="HTML0">
    <w:name w:val="HTML Typewriter"/>
    <w:rsid w:val="00F85D78"/>
    <w:rPr>
      <w:rFonts w:ascii="Courier New" w:eastAsia="Times New Roman" w:hAnsi="Courier New" w:cs="Courier New"/>
      <w:sz w:val="20"/>
      <w:szCs w:val="20"/>
    </w:rPr>
  </w:style>
  <w:style w:type="paragraph" w:customStyle="1" w:styleId="MS">
    <w:name w:val="MS바탕글"/>
    <w:basedOn w:val="a0"/>
    <w:rsid w:val="00F85D78"/>
    <w:pPr>
      <w:shd w:val="clear" w:color="auto" w:fill="FFFFFF"/>
      <w:autoSpaceDE w:val="0"/>
      <w:autoSpaceDN w:val="0"/>
      <w:textAlignment w:val="baseline"/>
    </w:pPr>
    <w:rPr>
      <w:rFonts w:eastAsia="Gulim" w:hAnsi="Gulim" w:cs="Gulim"/>
      <w:color w:val="000000"/>
      <w:szCs w:val="22"/>
      <w:lang w:eastAsia="ko-KR"/>
    </w:rPr>
  </w:style>
  <w:style w:type="paragraph" w:customStyle="1" w:styleId="afb">
    <w:name w:val="바탕글"/>
    <w:basedOn w:val="a0"/>
    <w:rsid w:val="00F85D78"/>
    <w:pPr>
      <w:widowControl w:val="0"/>
      <w:wordWrap w:val="0"/>
      <w:autoSpaceDE w:val="0"/>
      <w:autoSpaceDN w:val="0"/>
      <w:spacing w:line="384" w:lineRule="auto"/>
      <w:jc w:val="both"/>
      <w:textAlignment w:val="baseline"/>
    </w:pPr>
    <w:rPr>
      <w:rFonts w:ascii="함초롬바탕" w:eastAsia="Gulim" w:hAnsi="Gulim" w:cs="Gulim"/>
      <w:color w:val="000000"/>
      <w:sz w:val="20"/>
      <w:lang w:eastAsia="ko-KR"/>
    </w:rPr>
  </w:style>
  <w:style w:type="paragraph" w:customStyle="1" w:styleId="11">
    <w:name w:val="바탕글 사본1"/>
    <w:basedOn w:val="a0"/>
    <w:rsid w:val="00310121"/>
    <w:pPr>
      <w:widowControl w:val="0"/>
      <w:shd w:val="clear" w:color="auto" w:fill="FFFFFF"/>
      <w:wordWrap w:val="0"/>
      <w:autoSpaceDE w:val="0"/>
      <w:autoSpaceDN w:val="0"/>
      <w:jc w:val="both"/>
      <w:textAlignment w:val="baseline"/>
    </w:pPr>
    <w:rPr>
      <w:rFonts w:ascii="Malgun Gothic" w:eastAsia="Gulim" w:hAnsi="Gulim" w:cs="Gulim"/>
      <w:color w:val="000000"/>
      <w:kern w:val="2"/>
      <w:sz w:val="20"/>
      <w:szCs w:val="20"/>
      <w:lang w:eastAsia="ko-KR"/>
    </w:rPr>
  </w:style>
  <w:style w:type="paragraph" w:customStyle="1" w:styleId="Normal10">
    <w:name w:val="Normal1"/>
    <w:rsid w:val="00310121"/>
    <w:pPr>
      <w:pBdr>
        <w:top w:val="nil"/>
        <w:left w:val="nil"/>
        <w:bottom w:val="nil"/>
        <w:right w:val="nil"/>
        <w:between w:val="nil"/>
      </w:pBdr>
      <w:spacing w:line="276" w:lineRule="auto"/>
    </w:pPr>
    <w:rPr>
      <w:rFonts w:ascii="Arial" w:eastAsia="Arial" w:hAnsi="Arial" w:cs="Arial"/>
      <w:color w:val="000000"/>
      <w:sz w:val="22"/>
      <w:szCs w:val="22"/>
      <w:lang w:eastAsia="fr-FR"/>
    </w:rPr>
  </w:style>
  <w:style w:type="character" w:customStyle="1" w:styleId="ONUMFSChar">
    <w:name w:val="ONUM FS Char"/>
    <w:link w:val="ONUMFS"/>
    <w:locked/>
    <w:rsid w:val="00310121"/>
    <w:rPr>
      <w:rFonts w:ascii="Arial" w:eastAsia="SimSun" w:hAnsi="Arial" w:cs="Arial"/>
      <w:sz w:val="22"/>
      <w:lang w:eastAsia="zh-CN"/>
    </w:rPr>
  </w:style>
  <w:style w:type="character" w:customStyle="1" w:styleId="TextedebullesCar3">
    <w:name w:val="Texte de bulles Car3"/>
    <w:basedOn w:val="a1"/>
    <w:uiPriority w:val="99"/>
    <w:semiHidden/>
    <w:rsid w:val="002B2C0A"/>
    <w:rPr>
      <w:rFonts w:ascii="Lucida Grande" w:hAnsi="Lucida Grande" w:cs="Lucida Grande"/>
      <w:sz w:val="18"/>
      <w:szCs w:val="18"/>
    </w:rPr>
  </w:style>
  <w:style w:type="character" w:customStyle="1" w:styleId="TextedebullesCar2">
    <w:name w:val="Texte de bulles Car2"/>
    <w:basedOn w:val="a1"/>
    <w:uiPriority w:val="99"/>
    <w:semiHidden/>
    <w:rsid w:val="002B2C0A"/>
    <w:rPr>
      <w:rFonts w:ascii="Lucida Grande" w:hAnsi="Lucida Grande" w:cs="Lucida Grande"/>
      <w:sz w:val="18"/>
      <w:szCs w:val="18"/>
    </w:rPr>
  </w:style>
  <w:style w:type="character" w:customStyle="1" w:styleId="TextedebullesCar1">
    <w:name w:val="Texte de bulles Car1"/>
    <w:basedOn w:val="a1"/>
    <w:uiPriority w:val="99"/>
    <w:semiHidden/>
    <w:rsid w:val="002B2C0A"/>
    <w:rPr>
      <w:rFonts w:ascii="Lucida Grande" w:hAnsi="Lucida Grande" w:cs="Lucida Grande"/>
      <w:sz w:val="18"/>
      <w:szCs w:val="18"/>
    </w:rPr>
  </w:style>
  <w:style w:type="paragraph" w:customStyle="1" w:styleId="CarCarCharCharCarCarCharCharCarCar1">
    <w:name w:val="Car Car Char Char Car Car Char Char Car Car1"/>
    <w:basedOn w:val="a0"/>
    <w:rsid w:val="002B2C0A"/>
    <w:pPr>
      <w:spacing w:after="160" w:line="240" w:lineRule="exact"/>
    </w:pPr>
    <w:rPr>
      <w:rFonts w:ascii="Verdana" w:eastAsia="PMingLiU" w:hAnsi="Verdana" w:cs="Times New Roman"/>
      <w:sz w:val="20"/>
      <w:lang w:eastAsia="en-US"/>
    </w:rPr>
  </w:style>
  <w:style w:type="paragraph" w:customStyle="1" w:styleId="CharCharCharChar1">
    <w:name w:val="Char Char Char Char1"/>
    <w:basedOn w:val="a0"/>
    <w:rsid w:val="002B2C0A"/>
    <w:pPr>
      <w:spacing w:after="160" w:line="240" w:lineRule="exact"/>
    </w:pPr>
    <w:rPr>
      <w:rFonts w:ascii="Verdana" w:eastAsia="Times New Roman" w:hAnsi="Verdana" w:cs="Times New Roman"/>
      <w:sz w:val="20"/>
      <w:lang w:val="en-GB" w:eastAsia="en-US"/>
    </w:rPr>
  </w:style>
  <w:style w:type="character" w:customStyle="1" w:styleId="preferred">
    <w:name w:val="preferred"/>
    <w:basedOn w:val="a1"/>
    <w:rsid w:val="002B2C0A"/>
  </w:style>
  <w:style w:type="numbering" w:customStyle="1" w:styleId="12">
    <w:name w:val="无列表1"/>
    <w:next w:val="a3"/>
    <w:uiPriority w:val="99"/>
    <w:semiHidden/>
    <w:unhideWhenUsed/>
    <w:rsid w:val="008F2689"/>
  </w:style>
  <w:style w:type="numbering" w:customStyle="1" w:styleId="ImportierterStil11">
    <w:name w:val="Importierter Stil: 11"/>
    <w:rsid w:val="008F2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6">
      <w:bodyDiv w:val="1"/>
      <w:marLeft w:val="0"/>
      <w:marRight w:val="0"/>
      <w:marTop w:val="0"/>
      <w:marBottom w:val="0"/>
      <w:divBdr>
        <w:top w:val="none" w:sz="0" w:space="0" w:color="auto"/>
        <w:left w:val="none" w:sz="0" w:space="0" w:color="auto"/>
        <w:bottom w:val="none" w:sz="0" w:space="0" w:color="auto"/>
        <w:right w:val="none" w:sz="0" w:space="0" w:color="auto"/>
      </w:divBdr>
      <w:divsChild>
        <w:div w:id="1888029603">
          <w:marLeft w:val="0"/>
          <w:marRight w:val="0"/>
          <w:marTop w:val="0"/>
          <w:marBottom w:val="0"/>
          <w:divBdr>
            <w:top w:val="none" w:sz="0" w:space="0" w:color="auto"/>
            <w:left w:val="none" w:sz="0" w:space="0" w:color="auto"/>
            <w:bottom w:val="none" w:sz="0" w:space="0" w:color="auto"/>
            <w:right w:val="none" w:sz="0" w:space="0" w:color="auto"/>
          </w:divBdr>
          <w:divsChild>
            <w:div w:id="1094090724">
              <w:marLeft w:val="0"/>
              <w:marRight w:val="0"/>
              <w:marTop w:val="0"/>
              <w:marBottom w:val="0"/>
              <w:divBdr>
                <w:top w:val="none" w:sz="0" w:space="0" w:color="auto"/>
                <w:left w:val="none" w:sz="0" w:space="0" w:color="auto"/>
                <w:bottom w:val="none" w:sz="0" w:space="0" w:color="auto"/>
                <w:right w:val="none" w:sz="0" w:space="0" w:color="auto"/>
              </w:divBdr>
              <w:divsChild>
                <w:div w:id="20739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7165">
      <w:bodyDiv w:val="1"/>
      <w:marLeft w:val="0"/>
      <w:marRight w:val="0"/>
      <w:marTop w:val="0"/>
      <w:marBottom w:val="0"/>
      <w:divBdr>
        <w:top w:val="none" w:sz="0" w:space="0" w:color="auto"/>
        <w:left w:val="none" w:sz="0" w:space="0" w:color="auto"/>
        <w:bottom w:val="none" w:sz="0" w:space="0" w:color="auto"/>
        <w:right w:val="none" w:sz="0" w:space="0" w:color="auto"/>
      </w:divBdr>
      <w:divsChild>
        <w:div w:id="2139686302">
          <w:marLeft w:val="0"/>
          <w:marRight w:val="0"/>
          <w:marTop w:val="0"/>
          <w:marBottom w:val="0"/>
          <w:divBdr>
            <w:top w:val="none" w:sz="0" w:space="0" w:color="auto"/>
            <w:left w:val="none" w:sz="0" w:space="0" w:color="auto"/>
            <w:bottom w:val="none" w:sz="0" w:space="0" w:color="auto"/>
            <w:right w:val="none" w:sz="0" w:space="0" w:color="auto"/>
          </w:divBdr>
          <w:divsChild>
            <w:div w:id="354038080">
              <w:marLeft w:val="0"/>
              <w:marRight w:val="0"/>
              <w:marTop w:val="0"/>
              <w:marBottom w:val="0"/>
              <w:divBdr>
                <w:top w:val="none" w:sz="0" w:space="0" w:color="auto"/>
                <w:left w:val="none" w:sz="0" w:space="0" w:color="auto"/>
                <w:bottom w:val="none" w:sz="0" w:space="0" w:color="auto"/>
                <w:right w:val="none" w:sz="0" w:space="0" w:color="auto"/>
              </w:divBdr>
              <w:divsChild>
                <w:div w:id="13429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7042">
      <w:bodyDiv w:val="1"/>
      <w:marLeft w:val="0"/>
      <w:marRight w:val="0"/>
      <w:marTop w:val="0"/>
      <w:marBottom w:val="0"/>
      <w:divBdr>
        <w:top w:val="none" w:sz="0" w:space="0" w:color="auto"/>
        <w:left w:val="none" w:sz="0" w:space="0" w:color="auto"/>
        <w:bottom w:val="none" w:sz="0" w:space="0" w:color="auto"/>
        <w:right w:val="none" w:sz="0" w:space="0" w:color="auto"/>
      </w:divBdr>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536166965">
      <w:bodyDiv w:val="1"/>
      <w:marLeft w:val="0"/>
      <w:marRight w:val="0"/>
      <w:marTop w:val="0"/>
      <w:marBottom w:val="0"/>
      <w:divBdr>
        <w:top w:val="none" w:sz="0" w:space="0" w:color="auto"/>
        <w:left w:val="none" w:sz="0" w:space="0" w:color="auto"/>
        <w:bottom w:val="none" w:sz="0" w:space="0" w:color="auto"/>
        <w:right w:val="none" w:sz="0" w:space="0" w:color="auto"/>
      </w:divBdr>
      <w:divsChild>
        <w:div w:id="2073042190">
          <w:marLeft w:val="0"/>
          <w:marRight w:val="0"/>
          <w:marTop w:val="0"/>
          <w:marBottom w:val="0"/>
          <w:divBdr>
            <w:top w:val="none" w:sz="0" w:space="0" w:color="auto"/>
            <w:left w:val="none" w:sz="0" w:space="0" w:color="auto"/>
            <w:bottom w:val="none" w:sz="0" w:space="0" w:color="auto"/>
            <w:right w:val="none" w:sz="0" w:space="0" w:color="auto"/>
          </w:divBdr>
          <w:divsChild>
            <w:div w:id="814370654">
              <w:marLeft w:val="0"/>
              <w:marRight w:val="0"/>
              <w:marTop w:val="0"/>
              <w:marBottom w:val="0"/>
              <w:divBdr>
                <w:top w:val="none" w:sz="0" w:space="0" w:color="auto"/>
                <w:left w:val="none" w:sz="0" w:space="0" w:color="auto"/>
                <w:bottom w:val="none" w:sz="0" w:space="0" w:color="auto"/>
                <w:right w:val="none" w:sz="0" w:space="0" w:color="auto"/>
              </w:divBdr>
              <w:divsChild>
                <w:div w:id="188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38722">
      <w:bodyDiv w:val="1"/>
      <w:marLeft w:val="0"/>
      <w:marRight w:val="0"/>
      <w:marTop w:val="0"/>
      <w:marBottom w:val="0"/>
      <w:divBdr>
        <w:top w:val="none" w:sz="0" w:space="0" w:color="auto"/>
        <w:left w:val="none" w:sz="0" w:space="0" w:color="auto"/>
        <w:bottom w:val="none" w:sz="0" w:space="0" w:color="auto"/>
        <w:right w:val="none" w:sz="0" w:space="0" w:color="auto"/>
      </w:divBdr>
    </w:div>
    <w:div w:id="768814400">
      <w:bodyDiv w:val="1"/>
      <w:marLeft w:val="0"/>
      <w:marRight w:val="0"/>
      <w:marTop w:val="0"/>
      <w:marBottom w:val="0"/>
      <w:divBdr>
        <w:top w:val="none" w:sz="0" w:space="0" w:color="auto"/>
        <w:left w:val="none" w:sz="0" w:space="0" w:color="auto"/>
        <w:bottom w:val="none" w:sz="0" w:space="0" w:color="auto"/>
        <w:right w:val="none" w:sz="0" w:space="0" w:color="auto"/>
      </w:divBdr>
      <w:divsChild>
        <w:div w:id="2021858520">
          <w:marLeft w:val="0"/>
          <w:marRight w:val="0"/>
          <w:marTop w:val="0"/>
          <w:marBottom w:val="0"/>
          <w:divBdr>
            <w:top w:val="none" w:sz="0" w:space="0" w:color="auto"/>
            <w:left w:val="none" w:sz="0" w:space="0" w:color="auto"/>
            <w:bottom w:val="none" w:sz="0" w:space="0" w:color="auto"/>
            <w:right w:val="none" w:sz="0" w:space="0" w:color="auto"/>
          </w:divBdr>
          <w:divsChild>
            <w:div w:id="934827614">
              <w:marLeft w:val="0"/>
              <w:marRight w:val="0"/>
              <w:marTop w:val="0"/>
              <w:marBottom w:val="0"/>
              <w:divBdr>
                <w:top w:val="none" w:sz="0" w:space="0" w:color="auto"/>
                <w:left w:val="none" w:sz="0" w:space="0" w:color="auto"/>
                <w:bottom w:val="none" w:sz="0" w:space="0" w:color="auto"/>
                <w:right w:val="none" w:sz="0" w:space="0" w:color="auto"/>
              </w:divBdr>
              <w:divsChild>
                <w:div w:id="1198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7419">
      <w:bodyDiv w:val="1"/>
      <w:marLeft w:val="0"/>
      <w:marRight w:val="0"/>
      <w:marTop w:val="0"/>
      <w:marBottom w:val="0"/>
      <w:divBdr>
        <w:top w:val="none" w:sz="0" w:space="0" w:color="auto"/>
        <w:left w:val="none" w:sz="0" w:space="0" w:color="auto"/>
        <w:bottom w:val="none" w:sz="0" w:space="0" w:color="auto"/>
        <w:right w:val="none" w:sz="0" w:space="0" w:color="auto"/>
      </w:divBdr>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0755">
      <w:bodyDiv w:val="1"/>
      <w:marLeft w:val="0"/>
      <w:marRight w:val="0"/>
      <w:marTop w:val="0"/>
      <w:marBottom w:val="0"/>
      <w:divBdr>
        <w:top w:val="none" w:sz="0" w:space="0" w:color="auto"/>
        <w:left w:val="none" w:sz="0" w:space="0" w:color="auto"/>
        <w:bottom w:val="none" w:sz="0" w:space="0" w:color="auto"/>
        <w:right w:val="none" w:sz="0" w:space="0" w:color="auto"/>
      </w:divBdr>
      <w:divsChild>
        <w:div w:id="1699701658">
          <w:marLeft w:val="0"/>
          <w:marRight w:val="0"/>
          <w:marTop w:val="0"/>
          <w:marBottom w:val="0"/>
          <w:divBdr>
            <w:top w:val="none" w:sz="0" w:space="0" w:color="auto"/>
            <w:left w:val="none" w:sz="0" w:space="0" w:color="auto"/>
            <w:bottom w:val="none" w:sz="0" w:space="0" w:color="auto"/>
            <w:right w:val="none" w:sz="0" w:space="0" w:color="auto"/>
          </w:divBdr>
          <w:divsChild>
            <w:div w:id="1949120855">
              <w:marLeft w:val="0"/>
              <w:marRight w:val="0"/>
              <w:marTop w:val="0"/>
              <w:marBottom w:val="0"/>
              <w:divBdr>
                <w:top w:val="none" w:sz="0" w:space="0" w:color="auto"/>
                <w:left w:val="none" w:sz="0" w:space="0" w:color="auto"/>
                <w:bottom w:val="none" w:sz="0" w:space="0" w:color="auto"/>
                <w:right w:val="none" w:sz="0" w:space="0" w:color="auto"/>
              </w:divBdr>
              <w:divsChild>
                <w:div w:id="60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291781441">
      <w:bodyDiv w:val="1"/>
      <w:marLeft w:val="0"/>
      <w:marRight w:val="0"/>
      <w:marTop w:val="0"/>
      <w:marBottom w:val="0"/>
      <w:divBdr>
        <w:top w:val="none" w:sz="0" w:space="0" w:color="auto"/>
        <w:left w:val="none" w:sz="0" w:space="0" w:color="auto"/>
        <w:bottom w:val="none" w:sz="0" w:space="0" w:color="auto"/>
        <w:right w:val="none" w:sz="0" w:space="0" w:color="auto"/>
      </w:divBdr>
      <w:divsChild>
        <w:div w:id="1137337683">
          <w:marLeft w:val="0"/>
          <w:marRight w:val="0"/>
          <w:marTop w:val="0"/>
          <w:marBottom w:val="0"/>
          <w:divBdr>
            <w:top w:val="none" w:sz="0" w:space="0" w:color="auto"/>
            <w:left w:val="none" w:sz="0" w:space="0" w:color="auto"/>
            <w:bottom w:val="none" w:sz="0" w:space="0" w:color="auto"/>
            <w:right w:val="none" w:sz="0" w:space="0" w:color="auto"/>
          </w:divBdr>
          <w:divsChild>
            <w:div w:id="1524052120">
              <w:marLeft w:val="0"/>
              <w:marRight w:val="0"/>
              <w:marTop w:val="0"/>
              <w:marBottom w:val="0"/>
              <w:divBdr>
                <w:top w:val="none" w:sz="0" w:space="0" w:color="auto"/>
                <w:left w:val="none" w:sz="0" w:space="0" w:color="auto"/>
                <w:bottom w:val="none" w:sz="0" w:space="0" w:color="auto"/>
                <w:right w:val="none" w:sz="0" w:space="0" w:color="auto"/>
              </w:divBdr>
              <w:divsChild>
                <w:div w:id="666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798833983">
      <w:bodyDiv w:val="1"/>
      <w:marLeft w:val="0"/>
      <w:marRight w:val="0"/>
      <w:marTop w:val="0"/>
      <w:marBottom w:val="0"/>
      <w:divBdr>
        <w:top w:val="none" w:sz="0" w:space="0" w:color="auto"/>
        <w:left w:val="none" w:sz="0" w:space="0" w:color="auto"/>
        <w:bottom w:val="none" w:sz="0" w:space="0" w:color="auto"/>
        <w:right w:val="none" w:sz="0" w:space="0" w:color="auto"/>
      </w:divBdr>
      <w:divsChild>
        <w:div w:id="1940600051">
          <w:marLeft w:val="0"/>
          <w:marRight w:val="0"/>
          <w:marTop w:val="0"/>
          <w:marBottom w:val="0"/>
          <w:divBdr>
            <w:top w:val="none" w:sz="0" w:space="0" w:color="auto"/>
            <w:left w:val="none" w:sz="0" w:space="0" w:color="auto"/>
            <w:bottom w:val="none" w:sz="0" w:space="0" w:color="auto"/>
            <w:right w:val="none" w:sz="0" w:space="0" w:color="auto"/>
          </w:divBdr>
          <w:divsChild>
            <w:div w:id="1386026605">
              <w:marLeft w:val="0"/>
              <w:marRight w:val="0"/>
              <w:marTop w:val="0"/>
              <w:marBottom w:val="0"/>
              <w:divBdr>
                <w:top w:val="none" w:sz="0" w:space="0" w:color="auto"/>
                <w:left w:val="none" w:sz="0" w:space="0" w:color="auto"/>
                <w:bottom w:val="none" w:sz="0" w:space="0" w:color="auto"/>
                <w:right w:val="none" w:sz="0" w:space="0" w:color="auto"/>
              </w:divBdr>
              <w:divsChild>
                <w:div w:id="16899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68145479">
      <w:bodyDiv w:val="1"/>
      <w:marLeft w:val="0"/>
      <w:marRight w:val="0"/>
      <w:marTop w:val="0"/>
      <w:marBottom w:val="0"/>
      <w:divBdr>
        <w:top w:val="none" w:sz="0" w:space="0" w:color="auto"/>
        <w:left w:val="none" w:sz="0" w:space="0" w:color="auto"/>
        <w:bottom w:val="none" w:sz="0" w:space="0" w:color="auto"/>
        <w:right w:val="none" w:sz="0" w:space="0" w:color="auto"/>
      </w:divBdr>
      <w:divsChild>
        <w:div w:id="1800800400">
          <w:marLeft w:val="0"/>
          <w:marRight w:val="0"/>
          <w:marTop w:val="0"/>
          <w:marBottom w:val="0"/>
          <w:divBdr>
            <w:top w:val="none" w:sz="0" w:space="0" w:color="auto"/>
            <w:left w:val="none" w:sz="0" w:space="0" w:color="auto"/>
            <w:bottom w:val="none" w:sz="0" w:space="0" w:color="auto"/>
            <w:right w:val="none" w:sz="0" w:space="0" w:color="auto"/>
          </w:divBdr>
          <w:divsChild>
            <w:div w:id="1297294875">
              <w:marLeft w:val="0"/>
              <w:marRight w:val="0"/>
              <w:marTop w:val="0"/>
              <w:marBottom w:val="0"/>
              <w:divBdr>
                <w:top w:val="none" w:sz="0" w:space="0" w:color="auto"/>
                <w:left w:val="none" w:sz="0" w:space="0" w:color="auto"/>
                <w:bottom w:val="none" w:sz="0" w:space="0" w:color="auto"/>
                <w:right w:val="none" w:sz="0" w:space="0" w:color="auto"/>
              </w:divBdr>
              <w:divsChild>
                <w:div w:id="13822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tk/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etails.jsp?meeting_id=46369"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9390F-84A5-45D1-8885-F3A85376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48580</Words>
  <Characters>66555</Characters>
  <Application>Microsoft Office Word</Application>
  <DocSecurity>0</DocSecurity>
  <Lines>2016</Lines>
  <Paragraphs>928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WIPO/GRTKF/IC/35/10</dc:title>
  <dc:subject>报告</dc:subject>
  <dc:creator/>
  <cp:lastModifiedBy>SONG Qiao</cp:lastModifiedBy>
  <cp:revision>7</cp:revision>
  <cp:lastPrinted>2018-06-07T08:26:00Z</cp:lastPrinted>
  <dcterms:created xsi:type="dcterms:W3CDTF">2018-07-02T12:35:00Z</dcterms:created>
  <dcterms:modified xsi:type="dcterms:W3CDTF">2018-07-02T12:48:00Z</dcterms:modified>
</cp:coreProperties>
</file>