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B7F45" w:rsidRPr="000B7F45" w:rsidTr="002C73F0">
        <w:trPr>
          <w:trHeight w:val="1977"/>
        </w:trPr>
        <w:tc>
          <w:tcPr>
            <w:tcW w:w="4594" w:type="dxa"/>
            <w:tcBorders>
              <w:bottom w:val="single" w:sz="4" w:space="0" w:color="auto"/>
            </w:tcBorders>
            <w:tcMar>
              <w:bottom w:w="170" w:type="dxa"/>
            </w:tcMar>
          </w:tcPr>
          <w:p w:rsidR="000B7F45" w:rsidRPr="000B7F45" w:rsidRDefault="000B7F45" w:rsidP="000B7F45">
            <w:pPr>
              <w:rPr>
                <w:rFonts w:ascii="Times New Roman" w:hAnsi="Times New Roman" w:cs="Times New Roman"/>
                <w:sz w:val="24"/>
              </w:rPr>
            </w:pPr>
            <w:r w:rsidRPr="000B7F45">
              <w:rPr>
                <w:rFonts w:ascii="Times New Roman" w:hAnsi="Times New Roman" w:cs="Times New Roman"/>
                <w:noProof/>
                <w:sz w:val="24"/>
              </w:rPr>
              <w:drawing>
                <wp:anchor distT="0" distB="0" distL="114300" distR="114300" simplePos="0" relativeHeight="251659264" behindDoc="1" locked="0" layoutInCell="0" allowOverlap="1" wp14:anchorId="69CD9A54" wp14:editId="0FA6715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7F45" w:rsidRPr="000B7F45" w:rsidRDefault="000B7F45" w:rsidP="000B7F45">
            <w:pPr>
              <w:rPr>
                <w:rFonts w:ascii="Times New Roman" w:hAnsi="Times New Roman" w:cs="Times New Roman"/>
                <w:sz w:val="24"/>
              </w:rPr>
            </w:pPr>
          </w:p>
        </w:tc>
        <w:tc>
          <w:tcPr>
            <w:tcW w:w="425" w:type="dxa"/>
            <w:tcBorders>
              <w:bottom w:val="single" w:sz="4" w:space="0" w:color="auto"/>
            </w:tcBorders>
            <w:tcMar>
              <w:left w:w="0" w:type="dxa"/>
              <w:right w:w="0" w:type="dxa"/>
            </w:tcMar>
          </w:tcPr>
          <w:p w:rsidR="000B7F45" w:rsidRPr="000B7F45" w:rsidRDefault="000B7F45" w:rsidP="000B7F45">
            <w:pPr>
              <w:jc w:val="right"/>
              <w:rPr>
                <w:sz w:val="24"/>
              </w:rPr>
            </w:pPr>
            <w:r w:rsidRPr="000B7F45">
              <w:rPr>
                <w:b/>
                <w:sz w:val="40"/>
                <w:szCs w:val="40"/>
              </w:rPr>
              <w:t>C</w:t>
            </w:r>
          </w:p>
        </w:tc>
      </w:tr>
      <w:tr w:rsidR="000B7F45" w:rsidRPr="000B7F45" w:rsidTr="002C73F0">
        <w:trPr>
          <w:trHeight w:hRule="exact" w:val="340"/>
        </w:trPr>
        <w:tc>
          <w:tcPr>
            <w:tcW w:w="9356" w:type="dxa"/>
            <w:gridSpan w:val="3"/>
            <w:tcBorders>
              <w:top w:val="single" w:sz="4" w:space="0" w:color="auto"/>
            </w:tcBorders>
            <w:tcMar>
              <w:top w:w="170" w:type="dxa"/>
              <w:left w:w="0" w:type="dxa"/>
              <w:right w:w="0" w:type="dxa"/>
            </w:tcMar>
            <w:vAlign w:val="bottom"/>
          </w:tcPr>
          <w:p w:rsidR="000B7F45" w:rsidRPr="000B7F45" w:rsidRDefault="000B7F45" w:rsidP="001068AB">
            <w:pPr>
              <w:jc w:val="right"/>
              <w:rPr>
                <w:rFonts w:ascii="Arial Black" w:hAnsi="Arial Black" w:cs="Times New Roman"/>
                <w:caps/>
                <w:sz w:val="15"/>
              </w:rPr>
            </w:pPr>
            <w:r w:rsidRPr="000B7F45">
              <w:rPr>
                <w:rFonts w:ascii="Arial Black" w:hAnsi="Arial Black" w:cs="Times New Roman"/>
                <w:caps/>
                <w:sz w:val="15"/>
              </w:rPr>
              <w:t>W</w:t>
            </w:r>
            <w:r w:rsidRPr="000B7F45">
              <w:rPr>
                <w:rFonts w:ascii="Arial Black" w:hAnsi="Arial Black" w:cs="Times New Roman" w:hint="eastAsia"/>
                <w:caps/>
                <w:sz w:val="15"/>
              </w:rPr>
              <w:t>IPO</w:t>
            </w:r>
            <w:r w:rsidRPr="000B7F45">
              <w:rPr>
                <w:rFonts w:ascii="Arial Black" w:hAnsi="Arial Black" w:cs="Times New Roman"/>
                <w:caps/>
                <w:sz w:val="15"/>
              </w:rPr>
              <w:t>/G</w:t>
            </w:r>
            <w:r w:rsidRPr="000B7F45">
              <w:rPr>
                <w:rFonts w:ascii="Arial Black" w:hAnsi="Arial Black" w:cs="Times New Roman" w:hint="eastAsia"/>
                <w:caps/>
                <w:sz w:val="15"/>
              </w:rPr>
              <w:t>RTKF</w:t>
            </w:r>
            <w:r w:rsidRPr="000B7F45">
              <w:rPr>
                <w:rFonts w:ascii="Arial Black" w:hAnsi="Arial Black" w:cs="Times New Roman"/>
                <w:caps/>
                <w:sz w:val="15"/>
              </w:rPr>
              <w:t>/</w:t>
            </w:r>
            <w:r w:rsidRPr="000B7F45">
              <w:rPr>
                <w:rFonts w:ascii="Arial Black" w:hAnsi="Arial Black" w:cs="Times New Roman" w:hint="eastAsia"/>
                <w:caps/>
                <w:sz w:val="15"/>
              </w:rPr>
              <w:t>IC/3</w:t>
            </w:r>
            <w:r w:rsidR="001068AB">
              <w:rPr>
                <w:rFonts w:ascii="Arial Black" w:hAnsi="Arial Black" w:cs="Times New Roman" w:hint="eastAsia"/>
                <w:caps/>
                <w:sz w:val="15"/>
              </w:rPr>
              <w:t>6</w:t>
            </w:r>
            <w:r w:rsidRPr="000B7F45">
              <w:rPr>
                <w:rFonts w:ascii="Arial Black" w:hAnsi="Arial Black" w:cs="Times New Roman"/>
                <w:caps/>
                <w:sz w:val="15"/>
              </w:rPr>
              <w:t>/</w:t>
            </w:r>
            <w:bookmarkStart w:id="0" w:name="Code"/>
            <w:bookmarkEnd w:id="0"/>
            <w:r>
              <w:rPr>
                <w:rFonts w:ascii="Arial Black" w:hAnsi="Arial Black" w:cs="Times New Roman" w:hint="eastAsia"/>
                <w:caps/>
                <w:sz w:val="15"/>
              </w:rPr>
              <w:t>inf/2</w:t>
            </w:r>
          </w:p>
        </w:tc>
      </w:tr>
      <w:tr w:rsidR="000B7F45" w:rsidRPr="000B7F45" w:rsidTr="002C73F0">
        <w:trPr>
          <w:trHeight w:hRule="exact" w:val="170"/>
        </w:trPr>
        <w:tc>
          <w:tcPr>
            <w:tcW w:w="9356" w:type="dxa"/>
            <w:gridSpan w:val="3"/>
            <w:noWrap/>
            <w:tcMar>
              <w:left w:w="0" w:type="dxa"/>
              <w:right w:w="0" w:type="dxa"/>
            </w:tcMar>
            <w:vAlign w:val="bottom"/>
          </w:tcPr>
          <w:p w:rsidR="000B7F45" w:rsidRPr="000B7F45" w:rsidRDefault="000B7F45" w:rsidP="000B7F45">
            <w:pPr>
              <w:jc w:val="right"/>
              <w:rPr>
                <w:rFonts w:ascii="Arial Black" w:hAnsi="Arial Black" w:cs="Times New Roman"/>
                <w:b/>
                <w:caps/>
                <w:sz w:val="15"/>
                <w:szCs w:val="15"/>
              </w:rPr>
            </w:pPr>
            <w:r w:rsidRPr="000B7F45">
              <w:rPr>
                <w:rFonts w:ascii="Times New Roman" w:eastAsia="SimHei" w:hAnsi="Times New Roman" w:cs="Times New Roman" w:hint="eastAsia"/>
                <w:b/>
                <w:sz w:val="15"/>
                <w:szCs w:val="15"/>
              </w:rPr>
              <w:t>原</w:t>
            </w:r>
            <w:r w:rsidRPr="000B7F45">
              <w:rPr>
                <w:rFonts w:ascii="Times New Roman" w:eastAsia="SimHei" w:hAnsi="Times New Roman" w:cs="Times New Roman"/>
                <w:b/>
                <w:sz w:val="15"/>
                <w:szCs w:val="15"/>
                <w:lang w:val="pt-BR"/>
              </w:rPr>
              <w:t xml:space="preserve"> </w:t>
            </w:r>
            <w:r w:rsidRPr="000B7F45">
              <w:rPr>
                <w:rFonts w:ascii="Times New Roman" w:eastAsia="SimHei" w:hAnsi="Times New Roman" w:cs="Times New Roman" w:hint="eastAsia"/>
                <w:b/>
                <w:sz w:val="15"/>
                <w:szCs w:val="15"/>
              </w:rPr>
              <w:t>文</w:t>
            </w:r>
            <w:r w:rsidRPr="000B7F45">
              <w:rPr>
                <w:rFonts w:ascii="Times New Roman" w:eastAsia="SimHei" w:hAnsi="Times New Roman" w:cs="Times New Roman" w:hint="eastAsia"/>
                <w:b/>
                <w:sz w:val="15"/>
                <w:szCs w:val="15"/>
                <w:lang w:val="pt-BR"/>
              </w:rPr>
              <w:t>：</w:t>
            </w:r>
            <w:bookmarkStart w:id="1" w:name="Original"/>
            <w:bookmarkEnd w:id="1"/>
            <w:r w:rsidRPr="000B7F45">
              <w:rPr>
                <w:rFonts w:ascii="Times New Roman" w:eastAsia="SimHei" w:hAnsi="Times New Roman" w:cs="Times New Roman" w:hint="eastAsia"/>
                <w:b/>
                <w:sz w:val="15"/>
                <w:szCs w:val="15"/>
              </w:rPr>
              <w:t>英文</w:t>
            </w:r>
          </w:p>
        </w:tc>
      </w:tr>
      <w:tr w:rsidR="000B7F45" w:rsidRPr="000B7F45" w:rsidTr="002C73F0">
        <w:trPr>
          <w:trHeight w:hRule="exact" w:val="198"/>
        </w:trPr>
        <w:tc>
          <w:tcPr>
            <w:tcW w:w="9356" w:type="dxa"/>
            <w:gridSpan w:val="3"/>
            <w:tcMar>
              <w:left w:w="0" w:type="dxa"/>
              <w:right w:w="0" w:type="dxa"/>
            </w:tcMar>
            <w:vAlign w:val="bottom"/>
          </w:tcPr>
          <w:p w:rsidR="000B7F45" w:rsidRPr="000B7F45" w:rsidRDefault="000B7F45" w:rsidP="001068AB">
            <w:pPr>
              <w:jc w:val="right"/>
              <w:rPr>
                <w:rFonts w:ascii="SimHei" w:eastAsia="SimHei" w:hAnsi="Arial Black" w:cs="Times New Roman"/>
                <w:b/>
                <w:caps/>
                <w:sz w:val="15"/>
                <w:szCs w:val="15"/>
              </w:rPr>
            </w:pPr>
            <w:r w:rsidRPr="000B7F45">
              <w:rPr>
                <w:rFonts w:ascii="SimHei" w:eastAsia="SimHei" w:hAnsi="Times New Roman" w:cs="Times New Roman" w:hint="eastAsia"/>
                <w:b/>
                <w:sz w:val="15"/>
                <w:szCs w:val="15"/>
              </w:rPr>
              <w:t>日</w:t>
            </w:r>
            <w:r w:rsidRPr="000B7F45">
              <w:rPr>
                <w:rFonts w:ascii="SimHei" w:eastAsia="SimHei" w:hAnsi="Times New Roman" w:cs="Times New Roman" w:hint="eastAsia"/>
                <w:b/>
                <w:sz w:val="15"/>
                <w:szCs w:val="15"/>
                <w:lang w:val="pt-BR"/>
              </w:rPr>
              <w:t xml:space="preserve"> </w:t>
            </w:r>
            <w:r w:rsidRPr="000B7F45">
              <w:rPr>
                <w:rFonts w:ascii="SimHei" w:eastAsia="SimHei" w:hAnsi="Times New Roman" w:cs="Times New Roman" w:hint="eastAsia"/>
                <w:b/>
                <w:sz w:val="15"/>
                <w:szCs w:val="15"/>
              </w:rPr>
              <w:t>期</w:t>
            </w:r>
            <w:r w:rsidRPr="000B7F45">
              <w:rPr>
                <w:rFonts w:ascii="SimHei" w:eastAsia="SimHei" w:hAnsi="SimSun" w:cs="Times New Roman" w:hint="eastAsia"/>
                <w:b/>
                <w:sz w:val="15"/>
                <w:szCs w:val="15"/>
                <w:lang w:val="pt-BR"/>
              </w:rPr>
              <w:t>：</w:t>
            </w:r>
            <w:bookmarkStart w:id="2" w:name="Date"/>
            <w:bookmarkEnd w:id="2"/>
            <w:r w:rsidRPr="000B7F45">
              <w:rPr>
                <w:rFonts w:ascii="Arial Black" w:eastAsia="SimHei" w:hAnsi="Arial Black" w:cs="Times New Roman"/>
                <w:b/>
                <w:sz w:val="15"/>
                <w:szCs w:val="15"/>
                <w:lang w:val="pt-BR"/>
              </w:rPr>
              <w:t>201</w:t>
            </w:r>
            <w:r w:rsidRPr="000B7F45">
              <w:rPr>
                <w:rFonts w:ascii="Arial Black" w:eastAsia="SimHei" w:hAnsi="Arial Black" w:cs="Times New Roman" w:hint="eastAsia"/>
                <w:b/>
                <w:sz w:val="15"/>
                <w:szCs w:val="15"/>
                <w:lang w:val="pt-BR"/>
              </w:rPr>
              <w:t>8</w:t>
            </w:r>
            <w:r w:rsidRPr="000B7F45">
              <w:rPr>
                <w:rFonts w:ascii="SimHei" w:eastAsia="SimHei" w:hAnsi="Times New Roman" w:cs="Times New Roman" w:hint="eastAsia"/>
                <w:b/>
                <w:sz w:val="15"/>
                <w:szCs w:val="15"/>
              </w:rPr>
              <w:t>年</w:t>
            </w:r>
            <w:r w:rsidR="001068AB">
              <w:rPr>
                <w:rFonts w:ascii="Arial Black" w:eastAsia="SimHei" w:hAnsi="Arial Black" w:cs="Times New Roman" w:hint="eastAsia"/>
                <w:b/>
                <w:sz w:val="15"/>
                <w:szCs w:val="15"/>
                <w:lang w:val="pt-BR"/>
              </w:rPr>
              <w:t>6</w:t>
            </w:r>
            <w:r w:rsidRPr="000B7F45">
              <w:rPr>
                <w:rFonts w:ascii="SimHei" w:eastAsia="SimHei" w:hAnsi="Times New Roman" w:cs="Times New Roman" w:hint="eastAsia"/>
                <w:b/>
                <w:sz w:val="15"/>
                <w:szCs w:val="15"/>
              </w:rPr>
              <w:t>月</w:t>
            </w:r>
            <w:r w:rsidRPr="000B7F45">
              <w:rPr>
                <w:rFonts w:ascii="Arial Black" w:eastAsia="SimHei" w:hAnsi="Arial Black" w:cs="Times New Roman" w:hint="eastAsia"/>
                <w:b/>
                <w:sz w:val="15"/>
                <w:szCs w:val="15"/>
              </w:rPr>
              <w:t>5</w:t>
            </w:r>
            <w:r w:rsidRPr="000B7F45">
              <w:rPr>
                <w:rFonts w:ascii="SimHei" w:eastAsia="SimHei" w:hAnsi="Times New Roman" w:cs="Times New Roman" w:hint="eastAsia"/>
                <w:b/>
                <w:sz w:val="15"/>
                <w:szCs w:val="15"/>
              </w:rPr>
              <w:t>日</w:t>
            </w:r>
            <w:r w:rsidRPr="000B7F45">
              <w:rPr>
                <w:rFonts w:ascii="SimHei" w:eastAsia="SimHei" w:hAnsi="Arial Black" w:cs="Times New Roman" w:hint="eastAsia"/>
                <w:b/>
                <w:caps/>
                <w:sz w:val="15"/>
                <w:szCs w:val="15"/>
              </w:rPr>
              <w:t xml:space="preserve">  </w:t>
            </w:r>
          </w:p>
        </w:tc>
      </w:tr>
    </w:tbl>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Pr>
        <w:rPr>
          <w:rFonts w:ascii="SimHei" w:eastAsia="SimHei" w:cs="Times New Roman"/>
          <w:sz w:val="28"/>
          <w:szCs w:val="28"/>
        </w:rPr>
      </w:pPr>
      <w:r w:rsidRPr="00FF33E4">
        <w:rPr>
          <w:rFonts w:ascii="SimHei" w:eastAsia="SimHei" w:cs="Times New Roman" w:hint="eastAsia"/>
          <w:sz w:val="28"/>
          <w:szCs w:val="28"/>
        </w:rPr>
        <w:t>知识产权与遗传资源、传统知识和民</w:t>
      </w:r>
      <w:bookmarkStart w:id="3" w:name="_GoBack"/>
      <w:bookmarkEnd w:id="3"/>
      <w:r w:rsidRPr="00FF33E4">
        <w:rPr>
          <w:rFonts w:ascii="SimHei" w:eastAsia="SimHei" w:cs="Times New Roman" w:hint="eastAsia"/>
          <w:sz w:val="28"/>
          <w:szCs w:val="28"/>
        </w:rPr>
        <w:t>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1068AB" w:rsidRPr="00FF33E4" w:rsidRDefault="001068AB" w:rsidP="001068AB"/>
    <w:p w:rsidR="001068AB" w:rsidRPr="00FF33E4" w:rsidRDefault="001068AB" w:rsidP="001068AB"/>
    <w:p w:rsidR="001068AB" w:rsidRPr="00FF33E4" w:rsidRDefault="001068AB" w:rsidP="001068AB">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六</w:t>
      </w:r>
      <w:r w:rsidRPr="00FF33E4">
        <w:rPr>
          <w:rFonts w:ascii="KaiTi" w:eastAsia="KaiTi" w:hAnsi="Times New Roman" w:cs="Times New Roman" w:hint="eastAsia"/>
          <w:b/>
          <w:sz w:val="24"/>
          <w:szCs w:val="24"/>
        </w:rPr>
        <w:t>届会议</w:t>
      </w:r>
    </w:p>
    <w:p w:rsidR="001068AB" w:rsidRPr="00FF33E4" w:rsidRDefault="001068AB" w:rsidP="001068AB">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6</w:t>
      </w:r>
      <w:r w:rsidRPr="00FF33E4">
        <w:rPr>
          <w:rFonts w:ascii="KaiTi" w:eastAsia="KaiTi" w:hAnsi="KaiTi" w:hint="eastAsia"/>
          <w:b/>
          <w:sz w:val="24"/>
          <w:szCs w:val="24"/>
        </w:rPr>
        <w:t>月</w:t>
      </w:r>
      <w:r>
        <w:rPr>
          <w:rFonts w:ascii="KaiTi" w:eastAsia="KaiTi" w:hAnsi="KaiTi" w:cs="Times New Roman" w:hint="eastAsia"/>
          <w:sz w:val="24"/>
          <w:szCs w:val="24"/>
        </w:rPr>
        <w:t>25</w:t>
      </w:r>
      <w:r w:rsidRPr="00FF33E4">
        <w:rPr>
          <w:rFonts w:ascii="KaiTi" w:eastAsia="KaiTi" w:hAnsi="KaiTi" w:hint="eastAsia"/>
          <w:b/>
          <w:sz w:val="24"/>
          <w:szCs w:val="24"/>
        </w:rPr>
        <w:t>日至</w:t>
      </w:r>
      <w:r w:rsidRPr="00FF33E4">
        <w:rPr>
          <w:rFonts w:ascii="KaiTi" w:eastAsia="KaiTi" w:hAnsi="KaiTi" w:cs="Times New Roman" w:hint="eastAsia"/>
          <w:sz w:val="24"/>
          <w:szCs w:val="24"/>
        </w:rPr>
        <w:t>2</w:t>
      </w:r>
      <w:r>
        <w:rPr>
          <w:rFonts w:ascii="KaiTi" w:eastAsia="KaiTi" w:hAnsi="KaiTi" w:cs="Times New Roman" w:hint="eastAsia"/>
          <w:sz w:val="24"/>
          <w:szCs w:val="24"/>
        </w:rPr>
        <w:t>9</w:t>
      </w:r>
      <w:r w:rsidRPr="00FF33E4">
        <w:rPr>
          <w:rFonts w:ascii="KaiTi" w:eastAsia="KaiTi" w:hAnsi="KaiTi" w:hint="eastAsia"/>
          <w:b/>
          <w:sz w:val="24"/>
          <w:szCs w:val="24"/>
        </w:rPr>
        <w:t>日，日内瓦</w:t>
      </w:r>
    </w:p>
    <w:p w:rsidR="001068AB" w:rsidRPr="00FF33E4" w:rsidRDefault="001068AB" w:rsidP="001068AB"/>
    <w:p w:rsidR="001068AB" w:rsidRPr="00FF33E4" w:rsidRDefault="001068AB" w:rsidP="001068AB"/>
    <w:p w:rsidR="001068AB" w:rsidRPr="00FF33E4" w:rsidRDefault="001068AB" w:rsidP="001068AB"/>
    <w:p w:rsidR="005031A3" w:rsidRPr="005031A3" w:rsidRDefault="005031A3" w:rsidP="005031A3">
      <w:pPr>
        <w:widowControl w:val="0"/>
        <w:rPr>
          <w:rFonts w:ascii="KaiTi" w:eastAsia="KaiTi"/>
          <w:sz w:val="24"/>
          <w:szCs w:val="22"/>
        </w:rPr>
      </w:pPr>
      <w:bookmarkStart w:id="4" w:name="TitleOfDoc"/>
      <w:bookmarkEnd w:id="4"/>
      <w:r w:rsidRPr="005031A3">
        <w:rPr>
          <w:rFonts w:ascii="KaiTi" w:eastAsia="KaiTi" w:hAnsi="STKaiti" w:cs="Times New Roman" w:hint="eastAsia"/>
          <w:sz w:val="24"/>
          <w:szCs w:val="32"/>
        </w:rPr>
        <w:t>文件提要</w:t>
      </w:r>
    </w:p>
    <w:p w:rsidR="005031A3" w:rsidRPr="005031A3" w:rsidRDefault="005031A3" w:rsidP="005031A3"/>
    <w:p w:rsidR="005031A3" w:rsidRPr="005031A3" w:rsidRDefault="005031A3" w:rsidP="005031A3">
      <w:pPr>
        <w:widowControl w:val="0"/>
        <w:autoSpaceDE w:val="0"/>
        <w:autoSpaceDN w:val="0"/>
        <w:jc w:val="both"/>
        <w:textAlignment w:val="bottom"/>
        <w:rPr>
          <w:rFonts w:ascii="KaiTi" w:eastAsia="KaiTi" w:hAnsi="STKaiti" w:cs="Times New Roman"/>
          <w:sz w:val="21"/>
          <w:szCs w:val="24"/>
        </w:rPr>
      </w:pPr>
      <w:bookmarkStart w:id="5" w:name="Prepared"/>
      <w:bookmarkEnd w:id="5"/>
      <w:r w:rsidRPr="005031A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0B7F45" w:rsidRPr="00B52965" w:rsidRDefault="000B7F45" w:rsidP="00FB638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sidR="001068AB">
        <w:rPr>
          <w:rFonts w:ascii="SimHei" w:eastAsia="SimHei" w:hAnsi="SimHei" w:hint="eastAsia"/>
          <w:sz w:val="21"/>
          <w:szCs w:val="21"/>
        </w:rPr>
        <w:t>六</w:t>
      </w:r>
      <w:r w:rsidRPr="00B52965">
        <w:rPr>
          <w:rFonts w:ascii="SimHei" w:eastAsia="SimHei" w:hAnsi="SimHei" w:hint="eastAsia"/>
          <w:sz w:val="21"/>
          <w:szCs w:val="21"/>
        </w:rPr>
        <w:t>届会议的工作文件</w:t>
      </w:r>
    </w:p>
    <w:p w:rsidR="00F77567" w:rsidRPr="001068AB" w:rsidRDefault="00F77567" w:rsidP="001068AB">
      <w:pPr>
        <w:pStyle w:val="ONUME"/>
        <w:tabs>
          <w:tab w:val="clear" w:pos="567"/>
        </w:tabs>
        <w:overflowPunct w:val="0"/>
        <w:spacing w:afterLines="50" w:after="120" w:line="340" w:lineRule="atLeast"/>
        <w:jc w:val="both"/>
        <w:rPr>
          <w:rFonts w:ascii="SimSun" w:hAnsi="SimSun"/>
          <w:sz w:val="21"/>
          <w:szCs w:val="21"/>
        </w:rPr>
      </w:pPr>
      <w:r w:rsidRPr="001068AB">
        <w:rPr>
          <w:rFonts w:ascii="SimSun" w:hAnsi="SimSun" w:hint="eastAsia"/>
          <w:sz w:val="21"/>
          <w:szCs w:val="21"/>
        </w:rPr>
        <w:t>以下内容系截至201</w:t>
      </w:r>
      <w:r w:rsidR="000B7F45" w:rsidRPr="001068AB">
        <w:rPr>
          <w:rFonts w:ascii="SimSun" w:hAnsi="SimSun" w:hint="eastAsia"/>
          <w:sz w:val="21"/>
          <w:szCs w:val="21"/>
        </w:rPr>
        <w:t>8</w:t>
      </w:r>
      <w:r w:rsidRPr="001068AB">
        <w:rPr>
          <w:rFonts w:ascii="SimSun" w:hAnsi="SimSun" w:hint="eastAsia"/>
          <w:sz w:val="21"/>
          <w:szCs w:val="21"/>
        </w:rPr>
        <w:t>年</w:t>
      </w:r>
      <w:r w:rsidR="001068AB" w:rsidRPr="001068AB">
        <w:rPr>
          <w:rFonts w:ascii="SimSun" w:hAnsi="SimSun" w:hint="eastAsia"/>
          <w:sz w:val="21"/>
          <w:szCs w:val="21"/>
        </w:rPr>
        <w:t>6</w:t>
      </w:r>
      <w:r w:rsidRPr="001068AB">
        <w:rPr>
          <w:rFonts w:ascii="SimSun" w:hAnsi="SimSun" w:hint="eastAsia"/>
          <w:sz w:val="21"/>
          <w:szCs w:val="21"/>
        </w:rPr>
        <w:t>月</w:t>
      </w:r>
      <w:r w:rsidR="000B7F45" w:rsidRPr="001068AB">
        <w:rPr>
          <w:rFonts w:ascii="SimSun" w:hAnsi="SimSun" w:hint="eastAsia"/>
          <w:sz w:val="21"/>
          <w:szCs w:val="21"/>
        </w:rPr>
        <w:t>5</w:t>
      </w:r>
      <w:r w:rsidRPr="001068AB">
        <w:rPr>
          <w:rFonts w:ascii="SimSun" w:hAnsi="SimSun" w:hint="eastAsia"/>
          <w:sz w:val="21"/>
          <w:szCs w:val="21"/>
        </w:rPr>
        <w:t>日为知识产权与遗传资源、传统知识和民间文学艺术政府间委员会</w:t>
      </w:r>
      <w:r w:rsidR="00F71CBF" w:rsidRPr="001068AB">
        <w:rPr>
          <w:rFonts w:ascii="SimSun" w:hAnsi="SimSun" w:hint="eastAsia"/>
          <w:sz w:val="21"/>
          <w:szCs w:val="21"/>
        </w:rPr>
        <w:t>（</w:t>
      </w:r>
      <w:r w:rsidRPr="001068AB">
        <w:rPr>
          <w:rFonts w:ascii="SimSun" w:hAnsi="SimSun" w:hint="eastAsia"/>
          <w:sz w:val="21"/>
          <w:szCs w:val="21"/>
        </w:rPr>
        <w:t>“委员会”或</w:t>
      </w:r>
      <w:r w:rsidR="00495BA2" w:rsidRPr="001068AB">
        <w:rPr>
          <w:rFonts w:ascii="SimSun" w:hAnsi="SimSun" w:hint="eastAsia"/>
          <w:sz w:val="21"/>
          <w:szCs w:val="21"/>
        </w:rPr>
        <w:t>“</w:t>
      </w:r>
      <w:r w:rsidRPr="001068AB">
        <w:rPr>
          <w:rFonts w:ascii="SimSun" w:hAnsi="SimSun" w:hint="eastAsia"/>
          <w:sz w:val="21"/>
          <w:szCs w:val="21"/>
        </w:rPr>
        <w:t>IGC</w:t>
      </w:r>
      <w:r w:rsidR="00495BA2" w:rsidRPr="001068AB">
        <w:rPr>
          <w:rFonts w:ascii="SimSun" w:hAnsi="SimSun" w:hint="eastAsia"/>
          <w:sz w:val="21"/>
          <w:szCs w:val="21"/>
        </w:rPr>
        <w:t>”</w:t>
      </w:r>
      <w:r w:rsidR="00F71CBF" w:rsidRPr="001068AB">
        <w:rPr>
          <w:rFonts w:ascii="SimSun" w:hAnsi="SimSun" w:hint="eastAsia"/>
          <w:sz w:val="21"/>
          <w:szCs w:val="21"/>
        </w:rPr>
        <w:t>）</w:t>
      </w:r>
      <w:r w:rsidRPr="001068AB">
        <w:rPr>
          <w:rFonts w:ascii="SimSun" w:hAnsi="SimSun" w:hint="eastAsia"/>
          <w:sz w:val="21"/>
          <w:szCs w:val="21"/>
        </w:rPr>
        <w:t>第</w:t>
      </w:r>
      <w:r w:rsidR="008D49EA" w:rsidRPr="001068AB">
        <w:rPr>
          <w:rFonts w:ascii="SimSun" w:hAnsi="SimSun" w:hint="eastAsia"/>
          <w:sz w:val="21"/>
          <w:szCs w:val="21"/>
        </w:rPr>
        <w:t>三</w:t>
      </w:r>
      <w:r w:rsidRPr="001068AB">
        <w:rPr>
          <w:rFonts w:ascii="SimSun" w:hAnsi="SimSun" w:hint="eastAsia"/>
          <w:sz w:val="21"/>
          <w:szCs w:val="21"/>
        </w:rPr>
        <w:t>十</w:t>
      </w:r>
      <w:r w:rsidR="001068AB" w:rsidRPr="001068AB">
        <w:rPr>
          <w:rFonts w:ascii="SimSun" w:hAnsi="SimSun" w:hint="eastAsia"/>
          <w:sz w:val="21"/>
          <w:szCs w:val="21"/>
        </w:rPr>
        <w:t>六</w:t>
      </w:r>
      <w:r w:rsidRPr="001068AB">
        <w:rPr>
          <w:rFonts w:ascii="SimSun" w:hAnsi="SimSun" w:hint="eastAsia"/>
          <w:sz w:val="21"/>
          <w:szCs w:val="21"/>
        </w:rPr>
        <w:t>届会议编拟或拟编拟的各份文件的提要</w:t>
      </w:r>
      <w:r w:rsidR="001301DC" w:rsidRPr="001068AB">
        <w:rPr>
          <w:rFonts w:ascii="SimSun" w:hAnsi="SimSun" w:hint="eastAsia"/>
          <w:sz w:val="21"/>
          <w:szCs w:val="21"/>
        </w:rPr>
        <w:t>。</w:t>
      </w:r>
      <w:r w:rsidRPr="001068AB">
        <w:rPr>
          <w:rFonts w:ascii="SimSun" w:hAnsi="SimSun" w:hint="eastAsia"/>
          <w:sz w:val="21"/>
          <w:szCs w:val="21"/>
        </w:rPr>
        <w:t>其中的每份文件以及任何补充文件一旦完成，将尽快在网站上</w:t>
      </w:r>
      <w:r w:rsidR="00495BA2" w:rsidRPr="001068AB">
        <w:rPr>
          <w:rFonts w:ascii="SimSun" w:hAnsi="SimSun" w:hint="eastAsia"/>
          <w:sz w:val="21"/>
          <w:szCs w:val="21"/>
        </w:rPr>
        <w:t>发布</w:t>
      </w:r>
      <w:r w:rsidRPr="001068AB">
        <w:rPr>
          <w:rFonts w:ascii="SimSun" w:hAnsi="SimSun" w:hint="eastAsia"/>
          <w:sz w:val="21"/>
          <w:szCs w:val="21"/>
        </w:rPr>
        <w:t>：</w:t>
      </w:r>
      <w:r w:rsidR="001068AB" w:rsidRPr="001068AB">
        <w:rPr>
          <w:rFonts w:ascii="SimSun" w:hAnsi="SimSun"/>
          <w:sz w:val="21"/>
          <w:szCs w:val="21"/>
        </w:rPr>
        <w:t>http://www.wipo.int/meetings/en/details.jsp?</w:t>
      </w:r>
      <w:r w:rsidR="001068AB">
        <w:rPr>
          <w:rFonts w:ascii="SimSun" w:hAnsi="SimSun"/>
          <w:sz w:val="21"/>
          <w:szCs w:val="21"/>
        </w:rPr>
        <w:t>‌</w:t>
      </w:r>
      <w:r w:rsidR="001068AB" w:rsidRPr="001068AB">
        <w:rPr>
          <w:rFonts w:ascii="SimSun" w:hAnsi="SimSun"/>
          <w:sz w:val="21"/>
          <w:szCs w:val="21"/>
        </w:rPr>
        <w:t>meeting_id=46440</w:t>
      </w:r>
      <w:r w:rsidRPr="001068AB">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1068AB">
        <w:rPr>
          <w:rFonts w:ascii="SimSun" w:hAnsi="SimSun" w:hint="eastAsia"/>
          <w:sz w:val="21"/>
          <w:szCs w:val="21"/>
          <w:u w:val="single"/>
        </w:rPr>
        <w:t>6</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1068AB">
        <w:rPr>
          <w:rFonts w:ascii="SimSun" w:hAnsi="SimSun" w:hint="eastAsia"/>
          <w:sz w:val="21"/>
          <w:szCs w:val="21"/>
          <w:u w:val="single"/>
        </w:rPr>
        <w:t>3</w:t>
      </w:r>
      <w:r w:rsidR="005031A3">
        <w:rPr>
          <w:rFonts w:ascii="SimSun" w:hAnsi="SimSun" w:hint="eastAsia"/>
          <w:sz w:val="21"/>
          <w:szCs w:val="21"/>
          <w:u w:val="single"/>
        </w:rPr>
        <w:t>：</w:t>
      </w:r>
      <w:r w:rsidR="000B7F45">
        <w:rPr>
          <w:rFonts w:ascii="SimSun" w:hAnsi="SimSun" w:hint="eastAsia"/>
          <w:sz w:val="21"/>
          <w:szCs w:val="21"/>
          <w:u w:val="single"/>
        </w:rPr>
        <w:t>第三十</w:t>
      </w:r>
      <w:r w:rsidR="001068AB">
        <w:rPr>
          <w:rFonts w:ascii="SimSun" w:hAnsi="SimSun" w:hint="eastAsia"/>
          <w:sz w:val="21"/>
          <w:szCs w:val="21"/>
          <w:u w:val="single"/>
        </w:rPr>
        <w:t>六</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1068AB">
        <w:rPr>
          <w:rFonts w:ascii="SimSun" w:hAnsi="SimSun" w:hint="eastAsia"/>
          <w:sz w:val="21"/>
          <w:szCs w:val="21"/>
          <w:u w:val="single"/>
        </w:rPr>
        <w:t>6</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EE1BF4">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1068AB">
        <w:rPr>
          <w:rFonts w:ascii="SimSun" w:hAnsi="SimSun" w:hint="eastAsia"/>
          <w:sz w:val="21"/>
          <w:szCs w:val="21"/>
          <w:u w:val="single"/>
        </w:rPr>
        <w:t>6</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D90AEB">
        <w:rPr>
          <w:rFonts w:ascii="SimSun" w:hAnsi="SimSun" w:hint="eastAsia"/>
          <w:sz w:val="21"/>
          <w:szCs w:val="21"/>
        </w:rPr>
        <w:t>3</w:t>
      </w:r>
      <w:r w:rsidR="001068AB">
        <w:rPr>
          <w:rFonts w:ascii="SimSun" w:hAnsi="SimSun" w:hint="eastAsia"/>
          <w:sz w:val="21"/>
          <w:szCs w:val="21"/>
        </w:rPr>
        <w:t>6</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AE7595" w:rsidRPr="00AE7595" w:rsidRDefault="00AE7595" w:rsidP="00FB638A">
      <w:pPr>
        <w:keepNext/>
        <w:overflowPunct w:val="0"/>
        <w:spacing w:beforeLines="100" w:before="240"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w:t>
      </w:r>
      <w:r w:rsidR="001068AB">
        <w:rPr>
          <w:rFonts w:ascii="SimSun" w:hAnsi="SimSun" w:hint="eastAsia"/>
          <w:sz w:val="21"/>
          <w:szCs w:val="21"/>
          <w:u w:val="single"/>
        </w:rPr>
        <w:t>6</w:t>
      </w:r>
      <w:r w:rsidRPr="00AE7595">
        <w:rPr>
          <w:rFonts w:ascii="SimSun" w:hAnsi="SimSun" w:hint="eastAsia"/>
          <w:sz w:val="21"/>
          <w:szCs w:val="21"/>
          <w:u w:val="single"/>
        </w:rPr>
        <w:t>/4</w:t>
      </w:r>
      <w:r>
        <w:rPr>
          <w:rFonts w:ascii="SimSun" w:hAnsi="SimSun" w:hint="eastAsia"/>
          <w:sz w:val="21"/>
          <w:szCs w:val="21"/>
          <w:u w:val="single"/>
        </w:rPr>
        <w:t>：</w:t>
      </w:r>
      <w:r w:rsidRPr="00AE7595">
        <w:rPr>
          <w:rFonts w:ascii="SimSun" w:hAnsi="SimSun" w:hint="eastAsia"/>
          <w:sz w:val="21"/>
          <w:szCs w:val="21"/>
          <w:u w:val="single"/>
        </w:rPr>
        <w:t>关于知识产权与遗传资源的合并文件</w:t>
      </w:r>
    </w:p>
    <w:p w:rsidR="00AE7595" w:rsidRPr="001068AB" w:rsidRDefault="000B7F45" w:rsidP="001068AB">
      <w:pPr>
        <w:pStyle w:val="ONUME"/>
        <w:tabs>
          <w:tab w:val="clear" w:pos="567"/>
        </w:tabs>
        <w:overflowPunct w:val="0"/>
        <w:spacing w:afterLines="50" w:after="120" w:line="340" w:lineRule="atLeast"/>
        <w:jc w:val="both"/>
        <w:rPr>
          <w:rFonts w:ascii="SimSun" w:hAnsi="SimSun"/>
          <w:sz w:val="21"/>
        </w:rPr>
      </w:pPr>
      <w:r w:rsidRPr="001068AB">
        <w:rPr>
          <w:rFonts w:ascii="SimSun" w:hAnsi="SimSun" w:hint="eastAsia"/>
          <w:sz w:val="21"/>
        </w:rPr>
        <w:t>在第三十</w:t>
      </w:r>
      <w:r w:rsidR="001068AB" w:rsidRPr="001068AB">
        <w:rPr>
          <w:rFonts w:ascii="SimSun" w:hAnsi="SimSun" w:hint="eastAsia"/>
          <w:sz w:val="21"/>
        </w:rPr>
        <w:t>五</w:t>
      </w:r>
      <w:r w:rsidRPr="001068AB">
        <w:rPr>
          <w:rFonts w:ascii="SimSun" w:hAnsi="SimSun" w:hint="eastAsia"/>
          <w:sz w:val="21"/>
        </w:rPr>
        <w:t>届会议上，委员会以文件WIPO/GRTKF/IC/3</w:t>
      </w:r>
      <w:r w:rsidR="001068AB" w:rsidRPr="001068AB">
        <w:rPr>
          <w:rFonts w:ascii="SimSun" w:hAnsi="SimSun" w:hint="eastAsia"/>
          <w:sz w:val="21"/>
        </w:rPr>
        <w:t>5</w:t>
      </w:r>
      <w:r w:rsidRPr="001068AB">
        <w:rPr>
          <w:rFonts w:ascii="SimSun" w:hAnsi="SimSun" w:hint="eastAsia"/>
          <w:sz w:val="21"/>
        </w:rPr>
        <w:t>/4为基础，编拟了进一步案文“关于知识产权与遗传资源的合并文件第二次修订稿”</w:t>
      </w:r>
      <w:r w:rsidR="001068AB" w:rsidRPr="001068AB">
        <w:rPr>
          <w:rFonts w:ascii="SimSun" w:hAnsi="SimSun" w:hint="eastAsia"/>
          <w:sz w:val="21"/>
        </w:rPr>
        <w:t>。委员会决定，将2018年3月23日议程第7项“遗传资源”结束时的该案文转送委员会第三十六届会议。</w:t>
      </w:r>
      <w:r w:rsidR="00AE7595" w:rsidRPr="001068AB">
        <w:rPr>
          <w:rFonts w:ascii="SimSun" w:hAnsi="SimSun" w:hint="eastAsia"/>
          <w:sz w:val="21"/>
        </w:rPr>
        <w:t>根据这项决定，为本届会议编拟了文件</w:t>
      </w:r>
      <w:r w:rsidR="00AE7595" w:rsidRPr="001068AB">
        <w:rPr>
          <w:rFonts w:ascii="SimSun" w:hAnsi="SimSun"/>
          <w:sz w:val="21"/>
        </w:rPr>
        <w:t>WIPO/GRTKF/IC/3</w:t>
      </w:r>
      <w:r w:rsidR="001068AB" w:rsidRPr="001068AB">
        <w:rPr>
          <w:rFonts w:ascii="SimSun" w:hAnsi="SimSun" w:hint="eastAsia"/>
          <w:sz w:val="21"/>
        </w:rPr>
        <w:t>6</w:t>
      </w:r>
      <w:r w:rsidR="00AE7595" w:rsidRPr="001068AB">
        <w:rPr>
          <w:rFonts w:ascii="SimSun" w:hAnsi="SimSun"/>
          <w:sz w:val="21"/>
        </w:rPr>
        <w:t>/4</w:t>
      </w:r>
      <w:r w:rsidR="00AE7595" w:rsidRPr="001068AB">
        <w:rPr>
          <w:rFonts w:ascii="SimSun" w:hAnsi="SimSun" w:hint="eastAsia"/>
          <w:sz w:val="21"/>
        </w:rPr>
        <w:t>。</w:t>
      </w:r>
    </w:p>
    <w:p w:rsidR="00AE7595" w:rsidRDefault="00AE7595" w:rsidP="00FB638A">
      <w:pPr>
        <w:keepNext/>
        <w:overflowPunct w:val="0"/>
        <w:spacing w:beforeLines="100" w:before="240"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w:t>
      </w:r>
      <w:r w:rsidR="001068AB">
        <w:rPr>
          <w:rFonts w:ascii="SimSun" w:hAnsi="SimSun" w:hint="eastAsia"/>
          <w:sz w:val="21"/>
          <w:szCs w:val="21"/>
          <w:u w:val="single"/>
        </w:rPr>
        <w:t>6</w:t>
      </w:r>
      <w:r w:rsidRPr="00AE7595">
        <w:rPr>
          <w:rFonts w:ascii="SimSun" w:hAnsi="SimSun" w:hint="eastAsia"/>
          <w:sz w:val="21"/>
          <w:szCs w:val="21"/>
          <w:u w:val="single"/>
        </w:rPr>
        <w:t>/</w:t>
      </w:r>
      <w:r>
        <w:rPr>
          <w:rFonts w:ascii="SimSun" w:hAnsi="SimSun" w:hint="eastAsia"/>
          <w:sz w:val="21"/>
          <w:szCs w:val="21"/>
          <w:u w:val="single"/>
        </w:rPr>
        <w:t>5：</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Pr>
          <w:rFonts w:ascii="SimSun" w:hAnsi="SimSun" w:hint="eastAsia"/>
          <w:sz w:val="21"/>
        </w:rPr>
        <w:t>，为委员会第三十五届会议</w:t>
      </w:r>
      <w:r w:rsidRPr="00FB638A">
        <w:rPr>
          <w:rFonts w:ascii="SimSun" w:hAnsi="SimSun" w:hint="eastAsia"/>
          <w:sz w:val="21"/>
        </w:rPr>
        <w:t>编写</w:t>
      </w:r>
      <w:r w:rsidR="0068597E">
        <w:rPr>
          <w:rFonts w:ascii="SimSun" w:hAnsi="SimSun" w:hint="eastAsia"/>
          <w:sz w:val="21"/>
        </w:rPr>
        <w:t>了</w:t>
      </w:r>
      <w:r w:rsidRPr="00FB638A">
        <w:rPr>
          <w:rFonts w:ascii="SimSun" w:hAnsi="SimSun" w:hint="eastAsia"/>
          <w:sz w:val="21"/>
        </w:rPr>
        <w:t>文件</w:t>
      </w:r>
      <w:r w:rsidRPr="00FB638A">
        <w:rPr>
          <w:rFonts w:ascii="SimSun" w:hAnsi="SimSun"/>
          <w:sz w:val="21"/>
        </w:rPr>
        <w:t>WIPO/GRTKF/IC/35/5</w:t>
      </w:r>
      <w:r w:rsidRPr="00FB638A">
        <w:rPr>
          <w:rFonts w:ascii="SimSun" w:hAnsi="SimSun" w:hint="eastAsia"/>
          <w:sz w:val="21"/>
        </w:rPr>
        <w:t>。</w:t>
      </w:r>
      <w:r w:rsidR="00855C42">
        <w:rPr>
          <w:rFonts w:ascii="SimSun" w:hAnsi="SimSun" w:hint="eastAsia"/>
          <w:sz w:val="21"/>
        </w:rPr>
        <w:t>该</w:t>
      </w:r>
      <w:r w:rsidR="0068597E">
        <w:rPr>
          <w:rFonts w:ascii="SimSun" w:hAnsi="SimSun" w:hint="eastAsia"/>
          <w:sz w:val="21"/>
        </w:rPr>
        <w:t>文件做了</w:t>
      </w:r>
      <w:r w:rsidR="00855C42">
        <w:rPr>
          <w:rFonts w:ascii="SimSun" w:hAnsi="SimSun" w:hint="eastAsia"/>
          <w:sz w:val="21"/>
        </w:rPr>
        <w:t>少量更新后，现作为文件</w:t>
      </w:r>
      <w:r w:rsidR="00855C42" w:rsidRPr="00FB638A">
        <w:rPr>
          <w:rFonts w:ascii="SimSun" w:hAnsi="SimSun"/>
          <w:sz w:val="21"/>
        </w:rPr>
        <w:t>WIPO/GRTKF/IC/3</w:t>
      </w:r>
      <w:r w:rsidR="00855C42">
        <w:rPr>
          <w:rFonts w:ascii="SimSun" w:hAnsi="SimSun" w:hint="eastAsia"/>
          <w:sz w:val="21"/>
        </w:rPr>
        <w:t>6</w:t>
      </w:r>
      <w:r w:rsidR="00855C42" w:rsidRPr="00FB638A">
        <w:rPr>
          <w:rFonts w:ascii="SimSun" w:hAnsi="SimSun"/>
          <w:sz w:val="21"/>
        </w:rPr>
        <w:t>/5</w:t>
      </w:r>
      <w:r w:rsidR="00855C42">
        <w:rPr>
          <w:rFonts w:ascii="SimSun" w:hAnsi="SimSun" w:hint="eastAsia"/>
          <w:sz w:val="21"/>
        </w:rPr>
        <w:t>重新印发。</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855C42">
        <w:rPr>
          <w:rFonts w:ascii="SimSun" w:hAnsi="SimSun" w:hint="eastAsia"/>
          <w:sz w:val="21"/>
          <w:szCs w:val="21"/>
          <w:u w:val="single"/>
        </w:rPr>
        <w:t>6</w:t>
      </w:r>
      <w:r w:rsidRPr="0040241A">
        <w:rPr>
          <w:rFonts w:ascii="SimSun" w:hAnsi="SimSun" w:hint="eastAsia"/>
          <w:sz w:val="21"/>
          <w:szCs w:val="21"/>
          <w:u w:val="single"/>
        </w:rPr>
        <w:t>/</w:t>
      </w:r>
      <w:r w:rsidR="00AE7595">
        <w:rPr>
          <w:rFonts w:ascii="SimSun" w:hAnsi="SimSun" w:hint="eastAsia"/>
          <w:sz w:val="21"/>
          <w:szCs w:val="21"/>
          <w:u w:val="single"/>
        </w:rPr>
        <w:t>6</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970C0D"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，为委员会第三十五届会议</w:t>
      </w:r>
      <w:r w:rsidR="00855C42" w:rsidRPr="00FB638A">
        <w:rPr>
          <w:rFonts w:ascii="SimSun" w:hAnsi="SimSun" w:hint="eastAsia"/>
          <w:sz w:val="21"/>
        </w:rPr>
        <w:t>编写</w:t>
      </w:r>
      <w:r w:rsidR="00855C42">
        <w:rPr>
          <w:rFonts w:ascii="SimSun" w:hAnsi="SimSun" w:hint="eastAsia"/>
          <w:sz w:val="21"/>
        </w:rPr>
        <w:t>了</w:t>
      </w:r>
      <w:r w:rsidRPr="00FB638A">
        <w:rPr>
          <w:rFonts w:ascii="SimSun" w:hAnsi="SimSun" w:hint="eastAsia"/>
          <w:sz w:val="21"/>
        </w:rPr>
        <w:t>文件</w:t>
      </w:r>
      <w:r w:rsidRPr="00FB638A">
        <w:rPr>
          <w:rFonts w:ascii="SimSun" w:hAnsi="SimSun"/>
          <w:sz w:val="21"/>
        </w:rPr>
        <w:t>WIPO/GRTKF/IC/35/</w:t>
      </w:r>
      <w:r w:rsidR="00FB638A" w:rsidRPr="00FB638A">
        <w:rPr>
          <w:rFonts w:ascii="SimSun" w:hAnsi="SimSun" w:hint="eastAsia"/>
          <w:sz w:val="21"/>
        </w:rPr>
        <w:t>6</w:t>
      </w:r>
      <w:r w:rsidRPr="00FB638A">
        <w:rPr>
          <w:rFonts w:ascii="SimSun" w:hAnsi="SimSun" w:hint="eastAsia"/>
          <w:sz w:val="21"/>
        </w:rPr>
        <w:t>。</w:t>
      </w:r>
      <w:r w:rsidR="00855C42">
        <w:rPr>
          <w:rFonts w:ascii="SimSun" w:hAnsi="SimSun" w:hint="eastAsia"/>
          <w:sz w:val="21"/>
        </w:rPr>
        <w:t>该文件做了少量更新后，现作为文件</w:t>
      </w:r>
      <w:r w:rsidR="00855C42" w:rsidRPr="00FB638A">
        <w:rPr>
          <w:rFonts w:ascii="SimSun" w:hAnsi="SimSun"/>
          <w:sz w:val="21"/>
        </w:rPr>
        <w:t>WIPO/GRTKF/IC/3</w:t>
      </w:r>
      <w:r w:rsidR="00855C42">
        <w:rPr>
          <w:rFonts w:ascii="SimSun" w:hAnsi="SimSun" w:hint="eastAsia"/>
          <w:sz w:val="21"/>
        </w:rPr>
        <w:t>6</w:t>
      </w:r>
      <w:r w:rsidR="00855C42" w:rsidRPr="00FB638A">
        <w:rPr>
          <w:rFonts w:ascii="SimSun" w:hAnsi="SimSun"/>
          <w:sz w:val="21"/>
        </w:rPr>
        <w:t>/</w:t>
      </w:r>
      <w:r w:rsidR="00855C42">
        <w:rPr>
          <w:rFonts w:ascii="SimSun" w:hAnsi="SimSun" w:hint="eastAsia"/>
          <w:sz w:val="21"/>
        </w:rPr>
        <w:t>6重新印发。</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855C42">
        <w:rPr>
          <w:rFonts w:ascii="SimSun" w:hAnsi="SimSun" w:hint="eastAsia"/>
          <w:sz w:val="21"/>
          <w:szCs w:val="21"/>
          <w:u w:val="single"/>
        </w:rPr>
        <w:t>6</w:t>
      </w:r>
      <w:r w:rsidRPr="00B31736">
        <w:rPr>
          <w:rFonts w:ascii="SimSun" w:hAnsi="SimSun" w:hint="eastAsia"/>
          <w:sz w:val="21"/>
          <w:szCs w:val="21"/>
          <w:u w:val="single"/>
        </w:rPr>
        <w:t>/7：关于遗传资源及相关传统知识的联合建议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在2012年2月举行的IGC第二十届会议上，加拿大、日本、挪威、大韩民国和美利坚合众国几个代表团提交了一项“关于遗传资源及相关传统知识的联合建议”。该联合建议原载于文件WIPO/GRTKF/IC/20/9 Rev.。该文件被重新提交给IGC第二十三届、第二十四届、第二十六届、第二十七届、第二十八届、第二十九届、第三十届会议、第三十一届、第三十二届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855C42" w:rsidRPr="00B31736">
        <w:rPr>
          <w:rFonts w:ascii="SimSun" w:hAnsi="SimSun" w:hint="eastAsia"/>
          <w:sz w:val="21"/>
        </w:rPr>
        <w:t>和第三十</w:t>
      </w:r>
      <w:r w:rsidR="00855C42">
        <w:rPr>
          <w:rFonts w:ascii="SimSun" w:hAnsi="SimSun" w:hint="eastAsia"/>
          <w:sz w:val="21"/>
        </w:rPr>
        <w:t>五</w:t>
      </w:r>
      <w:r w:rsidR="00855C42" w:rsidRPr="00B31736">
        <w:rPr>
          <w:rFonts w:ascii="SimSun" w:hAnsi="SimSun" w:hint="eastAsia"/>
          <w:sz w:val="21"/>
        </w:rPr>
        <w:t>届会议</w:t>
      </w:r>
      <w:r w:rsidRPr="00B31736">
        <w:rPr>
          <w:rFonts w:ascii="SimSun" w:hAnsi="SimSun" w:hint="eastAsia"/>
          <w:sz w:val="21"/>
        </w:rPr>
        <w:t>，分别作为文件WIPO/GRTKF/IC/23/5、WIPO/GRTKF/IC/24/5、WIPO/GRTKF/IC/26/5、WIPO/GRTKF/IC/27/6、WIPO/GRTKF/IC/28/7、WIPO/GRTKF/IC/29/5、WIPO/GRTKF/IC/30/6、WIPO/GRTKF/IC/31/5、WIPO/GRTKF/IC/32/6</w:t>
      </w:r>
      <w:r w:rsidR="00855C42">
        <w:rPr>
          <w:rFonts w:ascii="SimSun" w:hAnsi="SimSun" w:hint="eastAsia"/>
          <w:sz w:val="21"/>
        </w:rPr>
        <w:t>、</w:t>
      </w:r>
      <w:r w:rsidR="00855C42" w:rsidRPr="00B31736">
        <w:rPr>
          <w:rFonts w:ascii="SimSun" w:hAnsi="SimSun" w:hint="eastAsia"/>
          <w:sz w:val="21"/>
        </w:rPr>
        <w:t>WIPO/GRTKF/IC/34/9和WIPO/GRTKF/IC/3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7</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rPr>
          <w:rFonts w:ascii="SimSun" w:hAnsi="SimSun"/>
          <w:sz w:val="21"/>
          <w:szCs w:val="21"/>
          <w:u w:val="single"/>
        </w:rPr>
      </w:pPr>
      <w:r w:rsidRPr="00B31736">
        <w:rPr>
          <w:rFonts w:ascii="SimSun" w:hAnsi="SimSun" w:hint="eastAsia"/>
          <w:sz w:val="21"/>
          <w:szCs w:val="21"/>
          <w:u w:val="single"/>
        </w:rPr>
        <w:t>WIPO/GRTKF/IC/3</w:t>
      </w:r>
      <w:r w:rsidR="00855C42">
        <w:rPr>
          <w:rFonts w:ascii="SimSun" w:hAnsi="SimSun" w:hint="eastAsia"/>
          <w:sz w:val="21"/>
          <w:szCs w:val="21"/>
          <w:u w:val="single"/>
        </w:rPr>
        <w:t>6</w:t>
      </w:r>
      <w:r w:rsidRPr="00B31736">
        <w:rPr>
          <w:rFonts w:ascii="SimSun" w:hAnsi="SimSun" w:hint="eastAsia"/>
          <w:sz w:val="21"/>
          <w:szCs w:val="21"/>
          <w:u w:val="single"/>
        </w:rPr>
        <w:t>/8：关于使用数据库对遗传资源和遗传资源相关传统知识进行防御性保护的</w:t>
      </w:r>
      <w:r w:rsidR="00B31736">
        <w:rPr>
          <w:rFonts w:ascii="SimSun" w:hAnsi="SimSun"/>
          <w:sz w:val="21"/>
          <w:szCs w:val="21"/>
          <w:u w:val="single"/>
        </w:rPr>
        <w:br/>
      </w:r>
      <w:r w:rsidRPr="00B31736">
        <w:rPr>
          <w:rFonts w:ascii="SimSun" w:hAnsi="SimSun" w:hint="eastAsia"/>
          <w:sz w:val="21"/>
          <w:szCs w:val="21"/>
          <w:u w:val="single"/>
        </w:rPr>
        <w:t>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被重新提交给IGC第二十四届、第</w:t>
      </w:r>
      <w:r w:rsidRPr="00B31736">
        <w:rPr>
          <w:rFonts w:ascii="SimSun" w:hAnsi="SimSun" w:hint="eastAsia"/>
          <w:sz w:val="21"/>
        </w:rPr>
        <w:lastRenderedPageBreak/>
        <w:t>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855C42" w:rsidRPr="00B31736">
        <w:rPr>
          <w:rFonts w:ascii="SimSun" w:hAnsi="SimSun" w:hint="eastAsia"/>
          <w:sz w:val="21"/>
        </w:rPr>
        <w:t>和第三十</w:t>
      </w:r>
      <w:r w:rsidR="00855C42">
        <w:rPr>
          <w:rFonts w:ascii="SimSun" w:hAnsi="SimSun" w:hint="eastAsia"/>
          <w:sz w:val="21"/>
        </w:rPr>
        <w:t>五</w:t>
      </w:r>
      <w:r w:rsidR="00855C42" w:rsidRPr="00B31736">
        <w:rPr>
          <w:rFonts w:ascii="SimSun" w:hAnsi="SimSun" w:hint="eastAsia"/>
          <w:sz w:val="21"/>
        </w:rPr>
        <w:t>届会议</w:t>
      </w:r>
      <w:r w:rsidRPr="00B31736">
        <w:rPr>
          <w:rFonts w:ascii="SimSun" w:hAnsi="SimSun" w:hint="eastAsia"/>
          <w:sz w:val="21"/>
        </w:rPr>
        <w:t>，分别作为文件WIPO/GRTKF/IC/24/7、WIPO/GRTKF/IC/26/6、WIPO/GRTKF/IC/27/7、WIPO/GRTKF/IC/28/8、WIPO/GRTKF/IC/29/6、WIPO/GRTKF/IC/30/7、WIPO/GRTKF/IC/31/6、WIPO/GRTKF/IC/32/7</w:t>
      </w:r>
      <w:r w:rsidR="00855C42">
        <w:rPr>
          <w:rFonts w:ascii="SimSun" w:hAnsi="SimSun" w:hint="eastAsia"/>
          <w:sz w:val="21"/>
        </w:rPr>
        <w:t>、</w:t>
      </w:r>
      <w:r w:rsidRPr="00B31736">
        <w:rPr>
          <w:rFonts w:ascii="SimSun" w:hAnsi="SimSun" w:hint="eastAsia"/>
          <w:sz w:val="21"/>
        </w:rPr>
        <w:t>WIPO/GRTKF/IC/34/10</w:t>
      </w:r>
      <w:r w:rsidR="00855C42" w:rsidRPr="00B31736">
        <w:rPr>
          <w:rFonts w:ascii="SimSun" w:hAnsi="SimSun" w:hint="eastAsia"/>
          <w:sz w:val="21"/>
        </w:rPr>
        <w:t>和WIPO/GRTKF/IC/3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8</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0539D7">
        <w:rPr>
          <w:rFonts w:ascii="SimSun" w:hAnsi="SimSun" w:hint="eastAsia"/>
          <w:sz w:val="21"/>
          <w:szCs w:val="21"/>
          <w:u w:val="single"/>
        </w:rPr>
        <w:t>6</w:t>
      </w:r>
      <w:r w:rsidRPr="00B31736">
        <w:rPr>
          <w:rFonts w:ascii="SimSun" w:hAnsi="SimSun" w:hint="eastAsia"/>
          <w:sz w:val="21"/>
          <w:szCs w:val="21"/>
          <w:u w:val="single"/>
        </w:rPr>
        <w:t>/9：关于由</w:t>
      </w:r>
      <w:r w:rsidR="00E3649E">
        <w:rPr>
          <w:rFonts w:ascii="SimSun" w:hAnsi="SimSun" w:hint="eastAsia"/>
          <w:sz w:val="21"/>
          <w:szCs w:val="21"/>
          <w:u w:val="single"/>
        </w:rPr>
        <w:t>产权组织</w:t>
      </w:r>
      <w:r w:rsidRPr="00B31736">
        <w:rPr>
          <w:rFonts w:ascii="SimSun" w:hAnsi="SimSun" w:hint="eastAsia"/>
          <w:sz w:val="21"/>
          <w:szCs w:val="21"/>
          <w:u w:val="single"/>
        </w:rPr>
        <w:t>秘书处对避免错误授予专利和遵守现有获取与惠益分享制度的相关措施进行研究的职责范围提案</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提交了一项关于对避免错误授予专利和遵守现有获取与惠益分享制度的相关措施进行研究的职责范围提案。该提案原载于文件WIPO/GRTKF/IC/23/6。该提案由加拿大、日本、大韩民国、俄罗斯联邦和美利坚合众国几个代表团重新提交给IGC第二十四届会议，作为文件WIPO/GRTKF/IC/24/6 Rev.；并由加拿大、日本、挪威、大韩民国、俄罗斯联邦和美利坚合众国几个代表团重新提交给IGC第二十六届、第二十七届、第二十八届、第二十九届、第三十届会议、第三十一届、第三十二届</w:t>
      </w:r>
      <w:r w:rsidR="000539D7">
        <w:rPr>
          <w:rFonts w:ascii="SimSun" w:hAnsi="SimSun" w:hint="eastAsia"/>
          <w:sz w:val="21"/>
        </w:rPr>
        <w:t>、</w:t>
      </w:r>
      <w:r w:rsidRPr="00B31736">
        <w:rPr>
          <w:rFonts w:ascii="SimSun" w:hAnsi="SimSun" w:hint="eastAsia"/>
          <w:sz w:val="21"/>
        </w:rPr>
        <w:t>第三十四届</w:t>
      </w:r>
      <w:r w:rsidR="000539D7" w:rsidRPr="00B31736">
        <w:rPr>
          <w:rFonts w:ascii="SimSun" w:hAnsi="SimSun" w:hint="eastAsia"/>
          <w:sz w:val="21"/>
        </w:rPr>
        <w:t>和第三十</w:t>
      </w:r>
      <w:r w:rsidR="000539D7">
        <w:rPr>
          <w:rFonts w:ascii="SimSun" w:hAnsi="SimSun" w:hint="eastAsia"/>
          <w:sz w:val="21"/>
        </w:rPr>
        <w:t>五</w:t>
      </w:r>
      <w:r w:rsidR="000539D7" w:rsidRPr="00B31736">
        <w:rPr>
          <w:rFonts w:ascii="SimSun" w:hAnsi="SimSun" w:hint="eastAsia"/>
          <w:sz w:val="21"/>
        </w:rPr>
        <w:t>届</w:t>
      </w:r>
      <w:r w:rsidRPr="00B31736">
        <w:rPr>
          <w:rFonts w:ascii="SimSun" w:hAnsi="SimSun" w:hint="eastAsia"/>
          <w:sz w:val="21"/>
        </w:rPr>
        <w:t>会议，分别作为文件WIPO/GRTKF/IC/26/7、WIPO/GRTKF/IC/27/8、WIPO/GRTKF/IC/28/9、WIPO/GRTKF/IC/29/7、WIPO/GRTKF/IC/30/8、WIPO/GRTKF/IC/31/7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B31736" w:rsidRPr="00B31736">
        <w:rPr>
          <w:rFonts w:ascii="SimSun" w:hAnsi="SimSun" w:hint="eastAsia"/>
          <w:sz w:val="21"/>
        </w:rPr>
        <w:t>和WIPO/GRTKF/IC/34/11</w:t>
      </w:r>
      <w:r w:rsidRPr="00B31736">
        <w:rPr>
          <w:rFonts w:ascii="SimSun" w:hAnsi="SimSun" w:hint="eastAsia"/>
          <w:sz w:val="21"/>
        </w:rPr>
        <w:t>。文件WIPO/GRTKF/IC/26/7、WIPO/GRTKF/IC/27/8、WIPO/GRTKF/IC/28/9、WIPO/GRTKF/IC/29/7、WIPO/GRTKF/IC/30/8、WIPO/GRTKF/IC/31/7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0539D7">
        <w:rPr>
          <w:rFonts w:ascii="SimSun" w:hAnsi="SimSun" w:hint="eastAsia"/>
          <w:sz w:val="21"/>
        </w:rPr>
        <w:t>、</w:t>
      </w:r>
      <w:r w:rsidR="00B31736" w:rsidRPr="00B31736">
        <w:rPr>
          <w:rFonts w:ascii="SimSun" w:hAnsi="SimSun" w:hint="eastAsia"/>
          <w:sz w:val="21"/>
        </w:rPr>
        <w:t>WIPO/GRTKF/IC/34/11</w:t>
      </w:r>
      <w:r w:rsidR="000539D7" w:rsidRPr="00B31736">
        <w:rPr>
          <w:rFonts w:ascii="SimSun" w:hAnsi="SimSun" w:hint="eastAsia"/>
          <w:sz w:val="21"/>
        </w:rPr>
        <w:t>和WIPO/GRTKF/IC/3</w:t>
      </w:r>
      <w:r w:rsidR="000539D7">
        <w:rPr>
          <w:rFonts w:ascii="SimSun" w:hAnsi="SimSun" w:hint="eastAsia"/>
          <w:sz w:val="21"/>
        </w:rPr>
        <w:t>5</w:t>
      </w:r>
      <w:r w:rsidR="000539D7" w:rsidRPr="00B31736">
        <w:rPr>
          <w:rFonts w:ascii="SimSun" w:hAnsi="SimSun" w:hint="eastAsia"/>
          <w:sz w:val="21"/>
        </w:rPr>
        <w:t>/</w:t>
      </w:r>
      <w:r w:rsidR="000539D7">
        <w:rPr>
          <w:rFonts w:ascii="SimSun" w:hAnsi="SimSun" w:hint="eastAsia"/>
          <w:sz w:val="21"/>
        </w:rPr>
        <w:t>9</w:t>
      </w:r>
      <w:r w:rsidRPr="00B31736">
        <w:rPr>
          <w:rFonts w:ascii="SimSun" w:hAnsi="SimSun" w:hint="eastAsia"/>
          <w:sz w:val="21"/>
        </w:rPr>
        <w:t>的共同提案国再次提交该提案，作为本届会议的一份工作文件。</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w:t>
      </w:r>
      <w:r w:rsidR="000539D7">
        <w:rPr>
          <w:rFonts w:ascii="SimHei" w:eastAsia="SimHei" w:hAnsi="SimHei" w:hint="eastAsia"/>
          <w:sz w:val="21"/>
          <w:szCs w:val="21"/>
        </w:rPr>
        <w:t>六</w:t>
      </w:r>
      <w:r w:rsidR="00A03091">
        <w:rPr>
          <w:rFonts w:ascii="SimHei" w:eastAsia="SimHei" w:hAnsi="SimHei" w:hint="eastAsia"/>
          <w:sz w:val="21"/>
          <w:szCs w:val="21"/>
        </w:rPr>
        <w:t>届</w:t>
      </w:r>
      <w:r w:rsidR="00F77567" w:rsidRPr="000749FF">
        <w:rPr>
          <w:rFonts w:ascii="SimHei" w:eastAsia="SimHei" w:hAnsi="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0539D7">
        <w:rPr>
          <w:rFonts w:ascii="SimSun" w:hAnsi="SimSun" w:hint="eastAsia"/>
          <w:sz w:val="21"/>
          <w:szCs w:val="21"/>
          <w:u w:val="single"/>
        </w:rPr>
        <w:t>6</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0539D7">
        <w:rPr>
          <w:rFonts w:ascii="SimSun" w:hAnsi="SimSun" w:hint="eastAsia"/>
          <w:sz w:val="21"/>
          <w:szCs w:val="21"/>
        </w:rPr>
        <w:t>六</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0539D7">
        <w:rPr>
          <w:rFonts w:ascii="SimSun" w:hAnsi="SimSun" w:hint="eastAsia"/>
          <w:sz w:val="21"/>
          <w:szCs w:val="21"/>
          <w:u w:val="single"/>
        </w:rPr>
        <w:t>6</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0539D7">
        <w:rPr>
          <w:rFonts w:ascii="SimSun" w:hAnsi="SimSun" w:hint="eastAsia"/>
          <w:sz w:val="21"/>
          <w:szCs w:val="21"/>
          <w:u w:val="single"/>
        </w:rPr>
        <w:t>6</w:t>
      </w:r>
      <w:r w:rsidRPr="00CE6D2B">
        <w:rPr>
          <w:rFonts w:ascii="SimSun" w:hAnsi="SimSun" w:hint="eastAsia"/>
          <w:sz w:val="21"/>
          <w:szCs w:val="21"/>
          <w:u w:val="single"/>
        </w:rPr>
        <w:t>/INF/3：第</w:t>
      </w:r>
      <w:r w:rsidR="00A03091">
        <w:rPr>
          <w:rFonts w:ascii="SimSun" w:hAnsi="SimSun" w:hint="eastAsia"/>
          <w:sz w:val="21"/>
          <w:szCs w:val="21"/>
          <w:u w:val="single"/>
        </w:rPr>
        <w:t>三十</w:t>
      </w:r>
      <w:r w:rsidR="000539D7">
        <w:rPr>
          <w:rFonts w:ascii="SimSun" w:hAnsi="SimSun" w:hint="eastAsia"/>
          <w:sz w:val="21"/>
          <w:szCs w:val="21"/>
          <w:u w:val="single"/>
        </w:rPr>
        <w:t>六</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0539D7">
        <w:rPr>
          <w:rFonts w:ascii="SimSun" w:hAnsi="SimSun" w:hint="eastAsia"/>
          <w:sz w:val="21"/>
          <w:szCs w:val="21"/>
          <w:u w:val="single"/>
        </w:rPr>
        <w:t>6</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0539D7">
        <w:rPr>
          <w:rFonts w:ascii="SimSun" w:hAnsi="SimSun" w:hint="eastAsia"/>
          <w:sz w:val="21"/>
          <w:szCs w:val="21"/>
          <w:u w:val="single"/>
        </w:rPr>
        <w:t>6</w:t>
      </w:r>
      <w:r w:rsidRPr="00CE6D2B">
        <w:rPr>
          <w:rFonts w:ascii="SimSun" w:hAnsi="SimSun" w:hint="eastAsia"/>
          <w:sz w:val="21"/>
          <w:szCs w:val="21"/>
          <w:u w:val="single"/>
        </w:rPr>
        <w:t>/INF/5</w:t>
      </w:r>
      <w:r w:rsidR="00B31736">
        <w:rPr>
          <w:rFonts w:ascii="SimSun" w:hAnsi="SimSun" w:hint="eastAsia"/>
          <w:sz w:val="21"/>
          <w:szCs w:val="21"/>
          <w:u w:val="single"/>
        </w:rPr>
        <w:t xml:space="preserve"> Rev.</w:t>
      </w:r>
      <w:r w:rsidRPr="00CE6D2B">
        <w:rPr>
          <w:rFonts w:ascii="SimSun" w:hAnsi="SimSun" w:hint="eastAsia"/>
          <w:sz w:val="21"/>
          <w:szCs w:val="21"/>
          <w:u w:val="single"/>
        </w:rPr>
        <w:t>：土著和当地社区专家小组通知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0539D7">
        <w:rPr>
          <w:rFonts w:ascii="SimSun" w:hAnsi="SimSun" w:hint="eastAsia"/>
          <w:sz w:val="21"/>
          <w:szCs w:val="21"/>
        </w:rPr>
        <w:t>8</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463037">
        <w:rPr>
          <w:rStyle w:val="af"/>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0539D7">
        <w:rPr>
          <w:rFonts w:ascii="SimSun" w:hAnsi="SimSun" w:hint="eastAsia"/>
          <w:sz w:val="21"/>
          <w:szCs w:val="21"/>
        </w:rPr>
        <w:t>六</w:t>
      </w:r>
      <w:r w:rsidR="00A03091">
        <w:rPr>
          <w:rFonts w:ascii="SimSun" w:hAnsi="SimSun" w:hint="eastAsia"/>
          <w:sz w:val="21"/>
          <w:szCs w:val="21"/>
        </w:rPr>
        <w:t>届</w:t>
      </w:r>
      <w:r w:rsidRPr="00CE6D2B">
        <w:rPr>
          <w:rFonts w:ascii="SimSun" w:hAnsi="SimSun" w:hint="eastAsia"/>
          <w:sz w:val="21"/>
          <w:szCs w:val="21"/>
        </w:rPr>
        <w:t>会</w:t>
      </w:r>
      <w:proofErr w:type="gramStart"/>
      <w:r w:rsidRPr="00CE6D2B">
        <w:rPr>
          <w:rFonts w:ascii="SimSun" w:hAnsi="SimSun" w:hint="eastAsia"/>
          <w:sz w:val="21"/>
          <w:szCs w:val="21"/>
        </w:rPr>
        <w:t>议</w:t>
      </w:r>
      <w:r w:rsidR="00495BA2" w:rsidRPr="00CE6D2B">
        <w:rPr>
          <w:rFonts w:ascii="SimSun" w:hAnsi="SimSun" w:hint="eastAsia"/>
          <w:sz w:val="21"/>
          <w:szCs w:val="21"/>
        </w:rPr>
        <w:t>专家</w:t>
      </w:r>
      <w:proofErr w:type="gramEnd"/>
      <w:r w:rsidR="00495BA2" w:rsidRPr="00CE6D2B">
        <w:rPr>
          <w:rFonts w:ascii="SimSun" w:hAnsi="SimSun" w:hint="eastAsia"/>
          <w:sz w:val="21"/>
          <w:szCs w:val="21"/>
        </w:rPr>
        <w:t>小组的</w:t>
      </w:r>
      <w:r w:rsidRPr="00CE6D2B">
        <w:rPr>
          <w:rFonts w:ascii="SimSun" w:hAnsi="SimSun" w:hint="eastAsia"/>
          <w:sz w:val="21"/>
          <w:szCs w:val="21"/>
        </w:rPr>
        <w:t>拟议实际安排。</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AF29B4">
        <w:rPr>
          <w:rFonts w:ascii="SimSun" w:hAnsi="SimSun" w:hint="eastAsia"/>
          <w:sz w:val="21"/>
          <w:szCs w:val="21"/>
          <w:u w:val="single"/>
        </w:rPr>
        <w:t>6</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AF29B4">
        <w:rPr>
          <w:rFonts w:ascii="SimSun" w:hAnsi="SimSun" w:hint="eastAsia"/>
          <w:sz w:val="21"/>
          <w:szCs w:val="21"/>
        </w:rPr>
        <w:t>六</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AF29B4">
        <w:rPr>
          <w:rFonts w:ascii="SimSun" w:hAnsi="SimSun" w:hint="eastAsia"/>
          <w:sz w:val="21"/>
          <w:szCs w:val="21"/>
          <w:u w:val="single"/>
        </w:rPr>
        <w:t>6</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“知识产权与遗传资源重要词语汇编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中的词汇，将其合并在单一文件中，并印刷该词语汇编，作为委员会下届会议的一份信息文件”。现将本文件作为词语汇编更新版提交本届会议。</w:t>
      </w:r>
    </w:p>
    <w:p w:rsidR="00AF29B4" w:rsidRPr="000749FF" w:rsidRDefault="00AF29B4" w:rsidP="00AF29B4">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三、第三十六届</w:t>
      </w:r>
      <w:r w:rsidRPr="000749FF">
        <w:rPr>
          <w:rFonts w:ascii="SimHei" w:eastAsia="SimHei" w:hAnsi="SimHei" w:hint="eastAsia"/>
          <w:sz w:val="21"/>
          <w:szCs w:val="21"/>
        </w:rPr>
        <w:t>会议的</w:t>
      </w:r>
      <w:r>
        <w:rPr>
          <w:rFonts w:ascii="SimHei" w:eastAsia="SimHei" w:hAnsi="SimHei" w:hint="eastAsia"/>
          <w:sz w:val="21"/>
          <w:szCs w:val="21"/>
        </w:rPr>
        <w:t>其他</w:t>
      </w:r>
      <w:r w:rsidRPr="000749FF">
        <w:rPr>
          <w:rFonts w:ascii="SimHei" w:eastAsia="SimHei" w:hAnsi="SimHei" w:hint="eastAsia"/>
          <w:sz w:val="21"/>
          <w:szCs w:val="21"/>
        </w:rPr>
        <w:t>文件</w:t>
      </w:r>
    </w:p>
    <w:p w:rsidR="00463037" w:rsidRPr="00463037" w:rsidRDefault="00463037" w:rsidP="00FB638A">
      <w:pPr>
        <w:keepNext/>
        <w:overflowPunct w:val="0"/>
        <w:spacing w:beforeLines="100" w:before="240" w:afterLines="50" w:after="120" w:line="340" w:lineRule="atLeast"/>
        <w:jc w:val="both"/>
        <w:rPr>
          <w:rFonts w:ascii="SimSun" w:hAnsi="SimSun"/>
          <w:sz w:val="21"/>
          <w:szCs w:val="21"/>
          <w:u w:val="single"/>
        </w:rPr>
      </w:pPr>
      <w:r w:rsidRPr="00463037">
        <w:rPr>
          <w:rFonts w:ascii="SimSun" w:hAnsi="SimSun" w:hint="eastAsia"/>
          <w:sz w:val="21"/>
          <w:szCs w:val="21"/>
          <w:u w:val="single"/>
        </w:rPr>
        <w:t>WIPO/GRTKF/IC/3</w:t>
      </w:r>
      <w:r w:rsidR="00AF29B4">
        <w:rPr>
          <w:rFonts w:ascii="SimSun" w:hAnsi="SimSun" w:hint="eastAsia"/>
          <w:sz w:val="21"/>
          <w:szCs w:val="21"/>
          <w:u w:val="single"/>
        </w:rPr>
        <w:t>5</w:t>
      </w:r>
      <w:r w:rsidRPr="00463037">
        <w:rPr>
          <w:rFonts w:ascii="SimSun" w:hAnsi="SimSun" w:hint="eastAsia"/>
          <w:sz w:val="21"/>
          <w:szCs w:val="21"/>
          <w:u w:val="single"/>
        </w:rPr>
        <w:t>/</w:t>
      </w:r>
      <w:r w:rsidR="00AF29B4">
        <w:rPr>
          <w:rFonts w:ascii="SimSun" w:hAnsi="SimSun" w:hint="eastAsia"/>
          <w:sz w:val="21"/>
          <w:szCs w:val="21"/>
          <w:u w:val="single"/>
        </w:rPr>
        <w:t>2：</w:t>
      </w:r>
      <w:r w:rsidR="00AF29B4" w:rsidRPr="00CE6D2B">
        <w:rPr>
          <w:rFonts w:ascii="SimSun" w:hAnsi="SimSun" w:hint="eastAsia"/>
          <w:sz w:val="21"/>
          <w:szCs w:val="21"/>
          <w:u w:val="single"/>
        </w:rPr>
        <w:t>认可若干组织与会</w:t>
      </w:r>
    </w:p>
    <w:p w:rsidR="00463037" w:rsidRPr="00463037" w:rsidRDefault="00AF29B4" w:rsidP="00AF29B4">
      <w:pPr>
        <w:pStyle w:val="ONUME"/>
        <w:tabs>
          <w:tab w:val="clear" w:pos="567"/>
        </w:tabs>
        <w:overflowPunct w:val="0"/>
        <w:spacing w:afterLines="50" w:after="120" w:line="340" w:lineRule="atLeast"/>
        <w:jc w:val="both"/>
        <w:rPr>
          <w:rFonts w:ascii="SimSun" w:hAnsi="SimSun"/>
          <w:sz w:val="21"/>
          <w:szCs w:val="21"/>
        </w:rPr>
      </w:pPr>
      <w:r w:rsidRPr="00AF29B4">
        <w:rPr>
          <w:rFonts w:ascii="SimSun" w:hAnsi="SimSun" w:hint="eastAsia"/>
          <w:sz w:val="21"/>
          <w:szCs w:val="21"/>
        </w:rPr>
        <w:t>本文件介绍了向</w:t>
      </w:r>
      <w:r>
        <w:rPr>
          <w:rFonts w:ascii="SimSun" w:hAnsi="SimSun" w:hint="eastAsia"/>
          <w:sz w:val="21"/>
          <w:szCs w:val="21"/>
        </w:rPr>
        <w:t>IGC第三十五届会议</w:t>
      </w:r>
      <w:r w:rsidRPr="00AF29B4">
        <w:rPr>
          <w:rFonts w:ascii="SimSun" w:hAnsi="SimSun" w:hint="eastAsia"/>
          <w:sz w:val="21"/>
          <w:szCs w:val="21"/>
        </w:rPr>
        <w:t>提出申请希望被认可</w:t>
      </w:r>
      <w:r>
        <w:rPr>
          <w:rFonts w:ascii="SimSun" w:hAnsi="SimSun" w:hint="eastAsia"/>
          <w:sz w:val="21"/>
          <w:szCs w:val="21"/>
        </w:rPr>
        <w:t>作为</w:t>
      </w:r>
      <w:r w:rsidRPr="00AF29B4">
        <w:rPr>
          <w:rFonts w:ascii="SimSun" w:hAnsi="SimSun" w:hint="eastAsia"/>
          <w:sz w:val="21"/>
          <w:szCs w:val="21"/>
        </w:rPr>
        <w:t>临时观察员的各组织的名称、联系方式以及宗旨和目标</w:t>
      </w:r>
      <w:r w:rsidR="00463037" w:rsidRPr="00463037">
        <w:rPr>
          <w:rFonts w:ascii="SimSun" w:hAnsi="SimSun" w:hint="eastAsia"/>
          <w:sz w:val="21"/>
          <w:szCs w:val="21"/>
        </w:rPr>
        <w:t>。</w:t>
      </w:r>
    </w:p>
    <w:p w:rsidR="00FB638A" w:rsidRDefault="00FB638A" w:rsidP="00F22714">
      <w:pPr>
        <w:pStyle w:val="Endofdocument-Annex"/>
        <w:spacing w:afterLines="50" w:after="120" w:line="340" w:lineRule="atLeast"/>
        <w:rPr>
          <w:rFonts w:ascii="KaiTi" w:eastAsia="KaiTi" w:hAnsi="KaiTi"/>
          <w:sz w:val="21"/>
          <w:szCs w:val="21"/>
        </w:rPr>
      </w:pPr>
    </w:p>
    <w:p w:rsidR="00F77567" w:rsidRPr="00FB638A" w:rsidRDefault="00F77567" w:rsidP="00F22714">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F77567" w:rsidRPr="00FB638A"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1068AB">
      <w:rPr>
        <w:rFonts w:ascii="SimSun" w:hAnsi="SimSun" w:hint="eastAsia"/>
        <w:sz w:val="21"/>
        <w:szCs w:val="21"/>
      </w:rPr>
      <w:t>6</w:t>
    </w:r>
    <w:r w:rsidRPr="00682CD5">
      <w:rPr>
        <w:rFonts w:ascii="SimSun" w:hAnsi="SimSun"/>
        <w:sz w:val="21"/>
        <w:szCs w:val="21"/>
      </w:rPr>
      <w:t>/INF/</w:t>
    </w:r>
    <w:r>
      <w:rPr>
        <w:rFonts w:ascii="SimSun" w:hAnsi="SimSun" w:hint="eastAsia"/>
        <w:sz w:val="21"/>
        <w:szCs w:val="21"/>
      </w:rPr>
      <w:t>2</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E52B34">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p w:rsidR="00F22714" w:rsidRPr="00FB638A" w:rsidRDefault="00F22714" w:rsidP="00F22714">
    <w:pPr>
      <w:pStyle w:val="ab"/>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44E65"/>
    <w:rsid w:val="000539D7"/>
    <w:rsid w:val="00065BC9"/>
    <w:rsid w:val="000704E8"/>
    <w:rsid w:val="000749FF"/>
    <w:rsid w:val="00075432"/>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10F55"/>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C52A5"/>
    <w:rsid w:val="002D1F6D"/>
    <w:rsid w:val="002F1FE6"/>
    <w:rsid w:val="002F4E68"/>
    <w:rsid w:val="002F6BBA"/>
    <w:rsid w:val="00312F7F"/>
    <w:rsid w:val="00314BD6"/>
    <w:rsid w:val="00321C26"/>
    <w:rsid w:val="00321CA3"/>
    <w:rsid w:val="00332B06"/>
    <w:rsid w:val="003332A1"/>
    <w:rsid w:val="00360C07"/>
    <w:rsid w:val="00361450"/>
    <w:rsid w:val="0036322F"/>
    <w:rsid w:val="003673CF"/>
    <w:rsid w:val="003845C1"/>
    <w:rsid w:val="00391065"/>
    <w:rsid w:val="0039347F"/>
    <w:rsid w:val="003965AF"/>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40241A"/>
    <w:rsid w:val="00402C40"/>
    <w:rsid w:val="00405990"/>
    <w:rsid w:val="00410CEF"/>
    <w:rsid w:val="00416A52"/>
    <w:rsid w:val="0041740A"/>
    <w:rsid w:val="00420781"/>
    <w:rsid w:val="00423E3E"/>
    <w:rsid w:val="00426B16"/>
    <w:rsid w:val="00427AF4"/>
    <w:rsid w:val="00451A6E"/>
    <w:rsid w:val="00463037"/>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830C9"/>
    <w:rsid w:val="00590332"/>
    <w:rsid w:val="005908BD"/>
    <w:rsid w:val="005A0793"/>
    <w:rsid w:val="005A3468"/>
    <w:rsid w:val="005B5945"/>
    <w:rsid w:val="005B5AC1"/>
    <w:rsid w:val="005C6649"/>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597E"/>
    <w:rsid w:val="00690999"/>
    <w:rsid w:val="00695D9C"/>
    <w:rsid w:val="006A67A2"/>
    <w:rsid w:val="006B12EE"/>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D1613"/>
    <w:rsid w:val="007D6D83"/>
    <w:rsid w:val="007F0449"/>
    <w:rsid w:val="007F38F6"/>
    <w:rsid w:val="007F4803"/>
    <w:rsid w:val="007F4B40"/>
    <w:rsid w:val="00801A9E"/>
    <w:rsid w:val="008037DD"/>
    <w:rsid w:val="00822C18"/>
    <w:rsid w:val="008343D1"/>
    <w:rsid w:val="00852EF5"/>
    <w:rsid w:val="00855C42"/>
    <w:rsid w:val="00867407"/>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2AE0"/>
    <w:rsid w:val="00916EE2"/>
    <w:rsid w:val="009312F0"/>
    <w:rsid w:val="0093467D"/>
    <w:rsid w:val="0096365F"/>
    <w:rsid w:val="00963B3E"/>
    <w:rsid w:val="0096608F"/>
    <w:rsid w:val="00966A22"/>
    <w:rsid w:val="0096722F"/>
    <w:rsid w:val="00970C0D"/>
    <w:rsid w:val="00972C0A"/>
    <w:rsid w:val="00980843"/>
    <w:rsid w:val="00992EDB"/>
    <w:rsid w:val="009A19D6"/>
    <w:rsid w:val="009A39B3"/>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A7205"/>
    <w:rsid w:val="00AC0A60"/>
    <w:rsid w:val="00AC205C"/>
    <w:rsid w:val="00AD3374"/>
    <w:rsid w:val="00AE0547"/>
    <w:rsid w:val="00AE6732"/>
    <w:rsid w:val="00AE7595"/>
    <w:rsid w:val="00AF0A6B"/>
    <w:rsid w:val="00AF29B4"/>
    <w:rsid w:val="00B03A7A"/>
    <w:rsid w:val="00B05A69"/>
    <w:rsid w:val="00B12ED9"/>
    <w:rsid w:val="00B13A7B"/>
    <w:rsid w:val="00B31736"/>
    <w:rsid w:val="00B36061"/>
    <w:rsid w:val="00B417B7"/>
    <w:rsid w:val="00B52965"/>
    <w:rsid w:val="00B714D4"/>
    <w:rsid w:val="00B77AA8"/>
    <w:rsid w:val="00B8382A"/>
    <w:rsid w:val="00B93E5A"/>
    <w:rsid w:val="00B9734B"/>
    <w:rsid w:val="00B97A9E"/>
    <w:rsid w:val="00BA75AC"/>
    <w:rsid w:val="00BC5DE2"/>
    <w:rsid w:val="00BD5349"/>
    <w:rsid w:val="00BE70AE"/>
    <w:rsid w:val="00BF2004"/>
    <w:rsid w:val="00C11BFE"/>
    <w:rsid w:val="00C131B0"/>
    <w:rsid w:val="00C25357"/>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3649E"/>
    <w:rsid w:val="00E47BB4"/>
    <w:rsid w:val="00E52B34"/>
    <w:rsid w:val="00E82ED3"/>
    <w:rsid w:val="00E86E07"/>
    <w:rsid w:val="00EA0F20"/>
    <w:rsid w:val="00EA3DCE"/>
    <w:rsid w:val="00EA674F"/>
    <w:rsid w:val="00EB3D1F"/>
    <w:rsid w:val="00EB44DE"/>
    <w:rsid w:val="00EC0357"/>
    <w:rsid w:val="00EC4E49"/>
    <w:rsid w:val="00ED1D7A"/>
    <w:rsid w:val="00ED77FB"/>
    <w:rsid w:val="00EE1BF4"/>
    <w:rsid w:val="00EE24FD"/>
    <w:rsid w:val="00EE45FA"/>
    <w:rsid w:val="00EE475C"/>
    <w:rsid w:val="00F145C5"/>
    <w:rsid w:val="00F21B54"/>
    <w:rsid w:val="00F22714"/>
    <w:rsid w:val="00F31736"/>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31AC-3ECA-48E3-AE44-E3ADC4E9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2762</Words>
  <Characters>1568</Characters>
  <Application>Microsoft Office Word</Application>
  <DocSecurity>0</DocSecurity>
  <Lines>49</Lines>
  <Paragraphs>48</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4282</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WIPO/GRTKF/IC/36/INF/2</dc:title>
  <dc:subject>文件提要</dc:subject>
  <dc:creator/>
  <cp:lastModifiedBy/>
  <cp:revision>1</cp:revision>
  <dcterms:created xsi:type="dcterms:W3CDTF">2018-06-11T09:27:00Z</dcterms:created>
  <dcterms:modified xsi:type="dcterms:W3CDTF">2018-06-11T12:30:00Z</dcterms:modified>
</cp:coreProperties>
</file>