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E67DDA" w:rsidRPr="00983AD5" w:rsidTr="00142AE7">
        <w:trPr>
          <w:trHeight w:val="1977"/>
        </w:trPr>
        <w:tc>
          <w:tcPr>
            <w:tcW w:w="4594" w:type="dxa"/>
            <w:tcBorders>
              <w:bottom w:val="single" w:sz="4" w:space="0" w:color="auto"/>
            </w:tcBorders>
            <w:tcMar>
              <w:bottom w:w="170" w:type="dxa"/>
            </w:tcMar>
          </w:tcPr>
          <w:p w:rsidR="00E67DDA" w:rsidRPr="00983AD5" w:rsidRDefault="00E67DDA" w:rsidP="00142AE7">
            <w:r w:rsidRPr="00983AD5">
              <w:rPr>
                <w:noProof/>
              </w:rPr>
              <w:drawing>
                <wp:anchor distT="0" distB="0" distL="114300" distR="114300" simplePos="0" relativeHeight="251659264" behindDoc="1" locked="0" layoutInCell="0" allowOverlap="1" wp14:anchorId="02544567" wp14:editId="75F72C79">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E67DDA" w:rsidRPr="00983AD5" w:rsidRDefault="00E67DDA" w:rsidP="00142AE7"/>
        </w:tc>
        <w:tc>
          <w:tcPr>
            <w:tcW w:w="425" w:type="dxa"/>
            <w:tcBorders>
              <w:bottom w:val="single" w:sz="4" w:space="0" w:color="auto"/>
            </w:tcBorders>
            <w:tcMar>
              <w:left w:w="0" w:type="dxa"/>
              <w:right w:w="0" w:type="dxa"/>
            </w:tcMar>
          </w:tcPr>
          <w:p w:rsidR="00E67DDA" w:rsidRPr="00983AD5" w:rsidRDefault="00E67DDA" w:rsidP="00142AE7">
            <w:pPr>
              <w:jc w:val="right"/>
              <w:rPr>
                <w:rFonts w:ascii="Arial" w:hAnsi="Arial" w:cs="Arial"/>
              </w:rPr>
            </w:pPr>
            <w:r w:rsidRPr="00983AD5">
              <w:rPr>
                <w:rFonts w:ascii="Arial" w:hAnsi="Arial" w:cs="Arial"/>
                <w:b/>
                <w:sz w:val="40"/>
                <w:szCs w:val="40"/>
              </w:rPr>
              <w:t>C</w:t>
            </w:r>
          </w:p>
        </w:tc>
      </w:tr>
      <w:tr w:rsidR="00E67DDA" w:rsidRPr="00983AD5" w:rsidTr="00142AE7">
        <w:trPr>
          <w:trHeight w:hRule="exact" w:val="340"/>
        </w:trPr>
        <w:tc>
          <w:tcPr>
            <w:tcW w:w="9356" w:type="dxa"/>
            <w:gridSpan w:val="3"/>
            <w:tcBorders>
              <w:top w:val="single" w:sz="4" w:space="0" w:color="auto"/>
            </w:tcBorders>
            <w:tcMar>
              <w:top w:w="170" w:type="dxa"/>
              <w:left w:w="0" w:type="dxa"/>
              <w:right w:w="0" w:type="dxa"/>
            </w:tcMar>
            <w:vAlign w:val="bottom"/>
          </w:tcPr>
          <w:p w:rsidR="00E67DDA" w:rsidRPr="00983AD5" w:rsidRDefault="00E67DDA" w:rsidP="00E67DDA">
            <w:pPr>
              <w:jc w:val="right"/>
              <w:rPr>
                <w:rFonts w:ascii="Arial Black" w:hAnsi="Arial Black"/>
                <w:caps/>
                <w:sz w:val="15"/>
              </w:rPr>
            </w:pPr>
            <w:r w:rsidRPr="00983AD5">
              <w:rPr>
                <w:rFonts w:ascii="Arial Black" w:hAnsi="Arial Black"/>
                <w:caps/>
                <w:sz w:val="15"/>
              </w:rPr>
              <w:t>W</w:t>
            </w:r>
            <w:r w:rsidRPr="00983AD5">
              <w:rPr>
                <w:rFonts w:ascii="Arial Black" w:hAnsi="Arial Black" w:hint="eastAsia"/>
                <w:caps/>
                <w:sz w:val="15"/>
              </w:rPr>
              <w:t>IPO</w:t>
            </w:r>
            <w:r w:rsidRPr="00983AD5">
              <w:rPr>
                <w:rFonts w:ascii="Arial Black" w:hAnsi="Arial Black"/>
                <w:caps/>
                <w:sz w:val="15"/>
              </w:rPr>
              <w:t>/G</w:t>
            </w:r>
            <w:r w:rsidRPr="00983AD5">
              <w:rPr>
                <w:rFonts w:ascii="Arial Black" w:hAnsi="Arial Black" w:hint="eastAsia"/>
                <w:caps/>
                <w:sz w:val="15"/>
              </w:rPr>
              <w:t>RTKF</w:t>
            </w:r>
            <w:r w:rsidRPr="00983AD5">
              <w:rPr>
                <w:rFonts w:ascii="Arial Black" w:hAnsi="Arial Black"/>
                <w:caps/>
                <w:sz w:val="15"/>
              </w:rPr>
              <w:t>/</w:t>
            </w:r>
            <w:r w:rsidRPr="00983AD5">
              <w:rPr>
                <w:rFonts w:ascii="Arial Black" w:hAnsi="Arial Black" w:hint="eastAsia"/>
                <w:caps/>
                <w:sz w:val="15"/>
              </w:rPr>
              <w:t>IC/35</w:t>
            </w:r>
            <w:r w:rsidRPr="00983AD5">
              <w:rPr>
                <w:rFonts w:ascii="Arial Black" w:hAnsi="Arial Black"/>
                <w:caps/>
                <w:sz w:val="15"/>
              </w:rPr>
              <w:t>/</w:t>
            </w:r>
            <w:bookmarkStart w:id="0" w:name="Code"/>
            <w:bookmarkEnd w:id="0"/>
            <w:r>
              <w:rPr>
                <w:rFonts w:ascii="Arial Black" w:hAnsi="Arial Black" w:hint="eastAsia"/>
                <w:caps/>
                <w:sz w:val="15"/>
              </w:rPr>
              <w:t>inf/8</w:t>
            </w:r>
          </w:p>
        </w:tc>
      </w:tr>
      <w:tr w:rsidR="00E67DDA" w:rsidRPr="00983AD5" w:rsidTr="00142AE7">
        <w:trPr>
          <w:trHeight w:hRule="exact" w:val="170"/>
        </w:trPr>
        <w:tc>
          <w:tcPr>
            <w:tcW w:w="9356" w:type="dxa"/>
            <w:gridSpan w:val="3"/>
            <w:noWrap/>
            <w:tcMar>
              <w:left w:w="0" w:type="dxa"/>
              <w:right w:w="0" w:type="dxa"/>
            </w:tcMar>
            <w:vAlign w:val="bottom"/>
          </w:tcPr>
          <w:p w:rsidR="00E67DDA" w:rsidRPr="00983AD5" w:rsidRDefault="00E67DDA" w:rsidP="00142AE7">
            <w:pPr>
              <w:jc w:val="right"/>
              <w:rPr>
                <w:rFonts w:ascii="Arial Black" w:hAnsi="Arial Black"/>
                <w:b/>
                <w:caps/>
                <w:sz w:val="15"/>
                <w:szCs w:val="15"/>
              </w:rPr>
            </w:pPr>
            <w:r w:rsidRPr="00983AD5">
              <w:rPr>
                <w:rFonts w:eastAsia="SimHei" w:hint="eastAsia"/>
                <w:b/>
                <w:sz w:val="15"/>
                <w:szCs w:val="15"/>
              </w:rPr>
              <w:t>原</w:t>
            </w:r>
            <w:r w:rsidRPr="00983AD5">
              <w:rPr>
                <w:rFonts w:eastAsia="SimHei"/>
                <w:b/>
                <w:sz w:val="15"/>
                <w:szCs w:val="15"/>
                <w:lang w:val="pt-BR"/>
              </w:rPr>
              <w:t xml:space="preserve"> </w:t>
            </w:r>
            <w:r w:rsidRPr="00983AD5">
              <w:rPr>
                <w:rFonts w:eastAsia="SimHei" w:hint="eastAsia"/>
                <w:b/>
                <w:sz w:val="15"/>
                <w:szCs w:val="15"/>
              </w:rPr>
              <w:t>文</w:t>
            </w:r>
            <w:r w:rsidRPr="00983AD5">
              <w:rPr>
                <w:rFonts w:eastAsia="SimHei" w:hint="eastAsia"/>
                <w:b/>
                <w:sz w:val="15"/>
                <w:szCs w:val="15"/>
                <w:lang w:val="pt-BR"/>
              </w:rPr>
              <w:t>：</w:t>
            </w:r>
            <w:bookmarkStart w:id="1" w:name="Original"/>
            <w:bookmarkEnd w:id="1"/>
            <w:r w:rsidRPr="00983AD5">
              <w:rPr>
                <w:rFonts w:eastAsia="SimHei" w:hint="eastAsia"/>
                <w:b/>
                <w:sz w:val="15"/>
                <w:szCs w:val="15"/>
              </w:rPr>
              <w:t>英文</w:t>
            </w:r>
          </w:p>
        </w:tc>
      </w:tr>
      <w:tr w:rsidR="00E67DDA" w:rsidRPr="00983AD5" w:rsidTr="00142AE7">
        <w:trPr>
          <w:trHeight w:hRule="exact" w:val="198"/>
        </w:trPr>
        <w:tc>
          <w:tcPr>
            <w:tcW w:w="9356" w:type="dxa"/>
            <w:gridSpan w:val="3"/>
            <w:tcMar>
              <w:left w:w="0" w:type="dxa"/>
              <w:right w:w="0" w:type="dxa"/>
            </w:tcMar>
            <w:vAlign w:val="bottom"/>
          </w:tcPr>
          <w:p w:rsidR="00E67DDA" w:rsidRPr="00983AD5" w:rsidRDefault="00E67DDA" w:rsidP="00142AE7">
            <w:pPr>
              <w:jc w:val="right"/>
              <w:rPr>
                <w:rFonts w:ascii="SimHei" w:eastAsia="SimHei" w:hAnsi="Arial Black"/>
                <w:b/>
                <w:caps/>
                <w:sz w:val="15"/>
                <w:szCs w:val="15"/>
              </w:rPr>
            </w:pPr>
            <w:r w:rsidRPr="00983AD5">
              <w:rPr>
                <w:rFonts w:ascii="SimHei" w:eastAsia="SimHei" w:hint="eastAsia"/>
                <w:b/>
                <w:sz w:val="15"/>
                <w:szCs w:val="15"/>
              </w:rPr>
              <w:t>日</w:t>
            </w:r>
            <w:r w:rsidRPr="00983AD5">
              <w:rPr>
                <w:rFonts w:ascii="SimHei" w:eastAsia="SimHei" w:hint="eastAsia"/>
                <w:b/>
                <w:sz w:val="15"/>
                <w:szCs w:val="15"/>
                <w:lang w:val="pt-BR"/>
              </w:rPr>
              <w:t xml:space="preserve"> </w:t>
            </w:r>
            <w:r w:rsidRPr="00983AD5">
              <w:rPr>
                <w:rFonts w:ascii="SimHei" w:eastAsia="SimHei" w:hint="eastAsia"/>
                <w:b/>
                <w:sz w:val="15"/>
                <w:szCs w:val="15"/>
              </w:rPr>
              <w:t>期</w:t>
            </w:r>
            <w:r w:rsidRPr="00983AD5">
              <w:rPr>
                <w:rFonts w:ascii="SimHei" w:eastAsia="SimHei" w:hAnsi="SimSun" w:hint="eastAsia"/>
                <w:b/>
                <w:sz w:val="15"/>
                <w:szCs w:val="15"/>
                <w:lang w:val="pt-BR"/>
              </w:rPr>
              <w:t>：</w:t>
            </w:r>
            <w:bookmarkStart w:id="2" w:name="Date"/>
            <w:bookmarkEnd w:id="2"/>
            <w:r w:rsidRPr="00983AD5">
              <w:rPr>
                <w:rFonts w:ascii="Arial Black" w:eastAsia="SimHei" w:hAnsi="Arial Black"/>
                <w:b/>
                <w:sz w:val="15"/>
                <w:szCs w:val="15"/>
                <w:lang w:val="pt-BR"/>
              </w:rPr>
              <w:t>201</w:t>
            </w:r>
            <w:r>
              <w:rPr>
                <w:rFonts w:ascii="Arial Black" w:eastAsia="SimHei" w:hAnsi="Arial Black" w:hint="eastAsia"/>
                <w:b/>
                <w:sz w:val="15"/>
                <w:szCs w:val="15"/>
                <w:lang w:val="pt-BR"/>
              </w:rPr>
              <w:t>8</w:t>
            </w:r>
            <w:r w:rsidRPr="00983AD5">
              <w:rPr>
                <w:rFonts w:ascii="SimHei" w:eastAsia="SimHei" w:hint="eastAsia"/>
                <w:b/>
                <w:sz w:val="15"/>
                <w:szCs w:val="15"/>
              </w:rPr>
              <w:t>年</w:t>
            </w:r>
            <w:r w:rsidRPr="00983AD5">
              <w:rPr>
                <w:rFonts w:ascii="Arial Black" w:eastAsia="SimHei" w:hAnsi="Arial Black" w:hint="eastAsia"/>
                <w:b/>
                <w:sz w:val="15"/>
                <w:szCs w:val="15"/>
                <w:lang w:val="pt-BR"/>
              </w:rPr>
              <w:t>1</w:t>
            </w:r>
            <w:r w:rsidRPr="00983AD5">
              <w:rPr>
                <w:rFonts w:ascii="SimHei" w:eastAsia="SimHei" w:hint="eastAsia"/>
                <w:b/>
                <w:sz w:val="15"/>
                <w:szCs w:val="15"/>
              </w:rPr>
              <w:t>月</w:t>
            </w:r>
            <w:r w:rsidRPr="00983AD5">
              <w:rPr>
                <w:rFonts w:ascii="Arial Black" w:eastAsia="SimHei" w:hAnsi="Arial Black" w:hint="eastAsia"/>
                <w:b/>
                <w:sz w:val="15"/>
                <w:szCs w:val="15"/>
              </w:rPr>
              <w:t>1</w:t>
            </w:r>
            <w:r>
              <w:rPr>
                <w:rFonts w:ascii="Arial Black" w:eastAsia="SimHei" w:hAnsi="Arial Black" w:hint="eastAsia"/>
                <w:b/>
                <w:sz w:val="15"/>
                <w:szCs w:val="15"/>
              </w:rPr>
              <w:t>5</w:t>
            </w:r>
            <w:r w:rsidRPr="00983AD5">
              <w:rPr>
                <w:rFonts w:ascii="SimHei" w:eastAsia="SimHei" w:hint="eastAsia"/>
                <w:b/>
                <w:sz w:val="15"/>
                <w:szCs w:val="15"/>
              </w:rPr>
              <w:t>日</w:t>
            </w:r>
            <w:r w:rsidRPr="00983AD5">
              <w:rPr>
                <w:rFonts w:ascii="SimHei" w:eastAsia="SimHei" w:hAnsi="Arial Black" w:hint="eastAsia"/>
                <w:b/>
                <w:caps/>
                <w:sz w:val="15"/>
                <w:szCs w:val="15"/>
              </w:rPr>
              <w:t xml:space="preserve">  </w:t>
            </w:r>
          </w:p>
        </w:tc>
      </w:tr>
    </w:tbl>
    <w:p w:rsidR="00E67DDA" w:rsidRPr="00983AD5" w:rsidRDefault="00E67DDA" w:rsidP="00E67DDA">
      <w:pPr>
        <w:rPr>
          <w:rFonts w:ascii="Arial" w:hAnsi="Arial" w:cs="Arial"/>
          <w:sz w:val="22"/>
        </w:rPr>
      </w:pPr>
    </w:p>
    <w:p w:rsidR="00E67DDA" w:rsidRPr="00983AD5" w:rsidRDefault="00E67DDA" w:rsidP="00E67DDA">
      <w:pPr>
        <w:rPr>
          <w:rFonts w:ascii="Arial" w:hAnsi="Arial" w:cs="Arial"/>
          <w:sz w:val="22"/>
        </w:rPr>
      </w:pPr>
    </w:p>
    <w:p w:rsidR="00E67DDA" w:rsidRPr="00983AD5" w:rsidRDefault="00E67DDA" w:rsidP="00E67DDA">
      <w:pPr>
        <w:rPr>
          <w:rFonts w:ascii="Arial" w:hAnsi="Arial" w:cs="Arial"/>
          <w:sz w:val="22"/>
        </w:rPr>
      </w:pPr>
    </w:p>
    <w:p w:rsidR="00E67DDA" w:rsidRPr="00983AD5" w:rsidRDefault="00E67DDA" w:rsidP="00E67DDA">
      <w:pPr>
        <w:rPr>
          <w:rFonts w:ascii="Arial" w:hAnsi="Arial" w:cs="Arial"/>
          <w:sz w:val="22"/>
        </w:rPr>
      </w:pPr>
    </w:p>
    <w:p w:rsidR="00E67DDA" w:rsidRPr="00983AD5" w:rsidRDefault="00E67DDA" w:rsidP="00E67DDA">
      <w:pPr>
        <w:rPr>
          <w:rFonts w:ascii="Arial" w:hAnsi="Arial" w:cs="Arial"/>
          <w:sz w:val="22"/>
        </w:rPr>
      </w:pPr>
    </w:p>
    <w:p w:rsidR="00E67DDA" w:rsidRPr="00983AD5" w:rsidRDefault="00E67DDA" w:rsidP="00E67DDA">
      <w:pPr>
        <w:rPr>
          <w:rFonts w:ascii="SimHei" w:eastAsia="SimHei" w:hAnsi="Arial"/>
          <w:sz w:val="28"/>
          <w:szCs w:val="28"/>
        </w:rPr>
      </w:pPr>
      <w:r w:rsidRPr="00983AD5">
        <w:rPr>
          <w:rFonts w:ascii="SimHei" w:eastAsia="SimHei" w:hAnsi="Arial" w:hint="eastAsia"/>
          <w:sz w:val="28"/>
          <w:szCs w:val="28"/>
        </w:rPr>
        <w:t>知识产权与遗传资源、传统知识和民间文学艺术</w:t>
      </w:r>
      <w:r w:rsidRPr="00983AD5">
        <w:rPr>
          <w:rFonts w:ascii="SimHei" w:eastAsia="SimHei" w:hAnsi="Arial"/>
          <w:sz w:val="28"/>
          <w:szCs w:val="28"/>
        </w:rPr>
        <w:br/>
      </w:r>
      <w:r w:rsidRPr="00983AD5">
        <w:rPr>
          <w:rFonts w:ascii="SimHei" w:eastAsia="SimHei" w:hAnsi="Arial" w:hint="eastAsia"/>
          <w:sz w:val="28"/>
          <w:szCs w:val="28"/>
        </w:rPr>
        <w:t>政府间委员会</w:t>
      </w:r>
    </w:p>
    <w:p w:rsidR="00E67DDA" w:rsidRPr="00983AD5" w:rsidRDefault="00E67DDA" w:rsidP="00E67DDA">
      <w:pPr>
        <w:rPr>
          <w:rFonts w:ascii="Arial" w:hAnsi="Arial" w:cs="Arial"/>
          <w:sz w:val="22"/>
        </w:rPr>
      </w:pPr>
    </w:p>
    <w:p w:rsidR="00E67DDA" w:rsidRPr="00983AD5" w:rsidRDefault="00E67DDA" w:rsidP="00E67DDA">
      <w:pPr>
        <w:rPr>
          <w:rFonts w:ascii="Arial" w:hAnsi="Arial" w:cs="Arial"/>
          <w:sz w:val="22"/>
        </w:rPr>
      </w:pPr>
    </w:p>
    <w:p w:rsidR="00E67DDA" w:rsidRPr="00983AD5" w:rsidRDefault="00E67DDA" w:rsidP="00E67DDA">
      <w:pPr>
        <w:textAlignment w:val="bottom"/>
        <w:rPr>
          <w:rFonts w:ascii="KaiTi" w:eastAsia="KaiTi"/>
          <w:b/>
          <w:szCs w:val="24"/>
        </w:rPr>
      </w:pPr>
      <w:r w:rsidRPr="00983AD5">
        <w:rPr>
          <w:rFonts w:ascii="KaiTi" w:eastAsia="KaiTi" w:hint="eastAsia"/>
          <w:b/>
          <w:szCs w:val="24"/>
        </w:rPr>
        <w:t>第三十五届会议</w:t>
      </w:r>
    </w:p>
    <w:p w:rsidR="00E67DDA" w:rsidRPr="00983AD5" w:rsidRDefault="00E67DDA" w:rsidP="00E67DDA">
      <w:pPr>
        <w:rPr>
          <w:rFonts w:ascii="KaiTi" w:eastAsia="KaiTi" w:hAnsi="KaiTi" w:cs="Arial"/>
          <w:b/>
          <w:szCs w:val="24"/>
        </w:rPr>
      </w:pPr>
      <w:r w:rsidRPr="00983AD5">
        <w:rPr>
          <w:rFonts w:ascii="KaiTi" w:eastAsia="KaiTi" w:hAnsi="KaiTi"/>
          <w:szCs w:val="24"/>
        </w:rPr>
        <w:t>201</w:t>
      </w:r>
      <w:r w:rsidRPr="00983AD5">
        <w:rPr>
          <w:rFonts w:ascii="KaiTi" w:eastAsia="KaiTi" w:hAnsi="KaiTi" w:hint="eastAsia"/>
          <w:szCs w:val="24"/>
        </w:rPr>
        <w:t>8</w:t>
      </w:r>
      <w:r w:rsidRPr="00983AD5">
        <w:rPr>
          <w:rFonts w:ascii="KaiTi" w:eastAsia="KaiTi" w:hAnsi="KaiTi" w:cs="Arial" w:hint="eastAsia"/>
          <w:b/>
          <w:szCs w:val="24"/>
        </w:rPr>
        <w:t>年</w:t>
      </w:r>
      <w:r w:rsidRPr="00983AD5">
        <w:rPr>
          <w:rFonts w:ascii="KaiTi" w:eastAsia="KaiTi" w:hAnsi="KaiTi" w:hint="eastAsia"/>
          <w:szCs w:val="24"/>
        </w:rPr>
        <w:t>3</w:t>
      </w:r>
      <w:r w:rsidRPr="00983AD5">
        <w:rPr>
          <w:rFonts w:ascii="KaiTi" w:eastAsia="KaiTi" w:hAnsi="KaiTi" w:cs="Arial" w:hint="eastAsia"/>
          <w:b/>
          <w:szCs w:val="24"/>
        </w:rPr>
        <w:t>月</w:t>
      </w:r>
      <w:r w:rsidRPr="00983AD5">
        <w:rPr>
          <w:rFonts w:ascii="KaiTi" w:eastAsia="KaiTi" w:hAnsi="KaiTi" w:hint="eastAsia"/>
          <w:szCs w:val="24"/>
        </w:rPr>
        <w:t>19</w:t>
      </w:r>
      <w:r w:rsidRPr="00983AD5">
        <w:rPr>
          <w:rFonts w:ascii="KaiTi" w:eastAsia="KaiTi" w:hAnsi="KaiTi" w:cs="Arial" w:hint="eastAsia"/>
          <w:b/>
          <w:szCs w:val="24"/>
        </w:rPr>
        <w:t>日至</w:t>
      </w:r>
      <w:r w:rsidRPr="00983AD5">
        <w:rPr>
          <w:rFonts w:ascii="KaiTi" w:eastAsia="KaiTi" w:hAnsi="KaiTi" w:hint="eastAsia"/>
          <w:szCs w:val="24"/>
        </w:rPr>
        <w:t>23</w:t>
      </w:r>
      <w:r w:rsidRPr="00983AD5">
        <w:rPr>
          <w:rFonts w:ascii="KaiTi" w:eastAsia="KaiTi" w:hAnsi="KaiTi" w:cs="Arial" w:hint="eastAsia"/>
          <w:b/>
          <w:szCs w:val="24"/>
        </w:rPr>
        <w:t>日，日内瓦</w:t>
      </w:r>
    </w:p>
    <w:p w:rsidR="00E67DDA" w:rsidRPr="00983AD5" w:rsidRDefault="00E67DDA" w:rsidP="00E67DDA">
      <w:pPr>
        <w:rPr>
          <w:rFonts w:ascii="Arial" w:hAnsi="Arial" w:cs="Arial"/>
          <w:sz w:val="22"/>
        </w:rPr>
      </w:pPr>
    </w:p>
    <w:p w:rsidR="00E67DDA" w:rsidRPr="00983AD5" w:rsidRDefault="00E67DDA" w:rsidP="00E67DDA">
      <w:pPr>
        <w:rPr>
          <w:rFonts w:ascii="Arial" w:hAnsi="Arial" w:cs="Arial"/>
          <w:sz w:val="22"/>
        </w:rPr>
      </w:pPr>
    </w:p>
    <w:p w:rsidR="00E67DDA" w:rsidRPr="00983AD5" w:rsidRDefault="00E67DDA" w:rsidP="00E67DDA">
      <w:pPr>
        <w:rPr>
          <w:rFonts w:ascii="Arial" w:hAnsi="Arial" w:cs="Arial"/>
          <w:sz w:val="22"/>
        </w:rPr>
      </w:pPr>
    </w:p>
    <w:p w:rsidR="00D966C7" w:rsidRPr="00D966C7" w:rsidRDefault="00E67DDA" w:rsidP="00D966C7">
      <w:pPr>
        <w:widowControl w:val="0"/>
        <w:rPr>
          <w:rFonts w:ascii="KaiTi" w:eastAsia="KaiTi" w:hAnsi="Arial" w:cs="Arial"/>
          <w:szCs w:val="22"/>
        </w:rPr>
      </w:pPr>
      <w:bookmarkStart w:id="3" w:name="TitleOfDoc"/>
      <w:bookmarkEnd w:id="3"/>
      <w:r>
        <w:rPr>
          <w:rFonts w:ascii="KaiTi" w:eastAsia="KaiTi" w:hAnsi="STKaiti" w:hint="eastAsia"/>
          <w:szCs w:val="32"/>
        </w:rPr>
        <w:t>产权组织</w:t>
      </w:r>
      <w:r w:rsidR="00D966C7" w:rsidRPr="00D966C7">
        <w:rPr>
          <w:rFonts w:ascii="KaiTi" w:eastAsia="KaiTi" w:hAnsi="STKaiti" w:hint="eastAsia"/>
          <w:szCs w:val="32"/>
        </w:rPr>
        <w:t>传统知识、传统文化表现形式和</w:t>
      </w:r>
      <w:r w:rsidR="005C11EE">
        <w:rPr>
          <w:rFonts w:ascii="KaiTi" w:eastAsia="KaiTi" w:hAnsi="STKaiti"/>
          <w:szCs w:val="32"/>
        </w:rPr>
        <w:br/>
      </w:r>
      <w:r w:rsidR="00D966C7" w:rsidRPr="00D966C7">
        <w:rPr>
          <w:rFonts w:ascii="KaiTi" w:eastAsia="KaiTi" w:hAnsi="STKaiti" w:hint="eastAsia"/>
          <w:szCs w:val="32"/>
        </w:rPr>
        <w:t>遗传资源网站上可用的资源</w:t>
      </w:r>
    </w:p>
    <w:p w:rsidR="00D966C7" w:rsidRPr="00D966C7" w:rsidRDefault="00D966C7" w:rsidP="00D966C7">
      <w:pPr>
        <w:rPr>
          <w:rFonts w:ascii="Arial" w:hAnsi="Arial" w:cs="Arial"/>
          <w:sz w:val="22"/>
        </w:rPr>
      </w:pPr>
    </w:p>
    <w:p w:rsidR="00D966C7" w:rsidRPr="00D966C7" w:rsidRDefault="00D966C7" w:rsidP="00D966C7">
      <w:pPr>
        <w:widowControl w:val="0"/>
        <w:autoSpaceDE w:val="0"/>
        <w:autoSpaceDN w:val="0"/>
        <w:jc w:val="both"/>
        <w:textAlignment w:val="bottom"/>
        <w:rPr>
          <w:rFonts w:ascii="KaiTi" w:eastAsia="KaiTi" w:hAnsi="STKaiti"/>
          <w:sz w:val="21"/>
          <w:szCs w:val="24"/>
        </w:rPr>
      </w:pPr>
      <w:bookmarkStart w:id="4" w:name="Prepared"/>
      <w:bookmarkEnd w:id="4"/>
      <w:r w:rsidRPr="00D966C7">
        <w:rPr>
          <w:rFonts w:ascii="KaiTi" w:eastAsia="KaiTi" w:hAnsi="STKaiti" w:hint="eastAsia"/>
          <w:sz w:val="21"/>
          <w:szCs w:val="24"/>
        </w:rPr>
        <w:t>秘书处编拟</w:t>
      </w:r>
      <w:r>
        <w:rPr>
          <w:rFonts w:ascii="KaiTi" w:eastAsia="KaiTi" w:hAnsi="STKaiti" w:hint="eastAsia"/>
          <w:sz w:val="21"/>
          <w:szCs w:val="24"/>
        </w:rPr>
        <w:t>的文件</w:t>
      </w:r>
    </w:p>
    <w:p w:rsidR="00D966C7" w:rsidRPr="00D966C7" w:rsidRDefault="00D966C7" w:rsidP="00D966C7">
      <w:pPr>
        <w:rPr>
          <w:rFonts w:ascii="Arial" w:hAnsi="Arial" w:cs="Arial"/>
          <w:sz w:val="22"/>
        </w:rPr>
      </w:pPr>
    </w:p>
    <w:p w:rsidR="00D966C7" w:rsidRPr="00D966C7" w:rsidRDefault="00D966C7" w:rsidP="00D966C7">
      <w:pPr>
        <w:rPr>
          <w:rFonts w:ascii="Arial" w:hAnsi="Arial" w:cs="Arial"/>
          <w:sz w:val="22"/>
        </w:rPr>
      </w:pPr>
    </w:p>
    <w:p w:rsidR="00D966C7" w:rsidRPr="00D966C7" w:rsidRDefault="00D966C7" w:rsidP="00D966C7">
      <w:pPr>
        <w:rPr>
          <w:rFonts w:ascii="Arial" w:hAnsi="Arial" w:cs="Arial"/>
          <w:sz w:val="22"/>
        </w:rPr>
      </w:pPr>
    </w:p>
    <w:p w:rsidR="00D966C7" w:rsidRPr="00D966C7" w:rsidRDefault="00D966C7" w:rsidP="00D966C7">
      <w:pPr>
        <w:rPr>
          <w:rFonts w:ascii="Arial" w:hAnsi="Arial" w:cs="Arial"/>
          <w:sz w:val="22"/>
        </w:rPr>
      </w:pPr>
    </w:p>
    <w:p w:rsidR="000C2A79" w:rsidRPr="003A6391" w:rsidRDefault="000C2A79" w:rsidP="007447A9">
      <w:pPr>
        <w:pStyle w:val="af8"/>
        <w:numPr>
          <w:ilvl w:val="0"/>
          <w:numId w:val="38"/>
        </w:numPr>
        <w:overflowPunct w:val="0"/>
        <w:adjustRightInd w:val="0"/>
        <w:spacing w:afterLines="50" w:after="120" w:line="340" w:lineRule="atLeast"/>
        <w:ind w:left="0" w:firstLineChars="0" w:firstLine="0"/>
        <w:jc w:val="both"/>
        <w:rPr>
          <w:rFonts w:ascii="SimSun" w:hAnsi="SimSun" w:cs="Arial"/>
          <w:sz w:val="21"/>
          <w:szCs w:val="21"/>
        </w:rPr>
      </w:pPr>
      <w:r w:rsidRPr="003A6391">
        <w:rPr>
          <w:rFonts w:ascii="SimSun" w:hAnsi="SimSun" w:hint="eastAsia"/>
          <w:sz w:val="21"/>
          <w:szCs w:val="21"/>
        </w:rPr>
        <w:t>在2012年2月14日至22日举行的第二十届会议上，知识产权与遗传资源、传统知识和民间文学艺术政府间委员会</w:t>
      </w:r>
      <w:r w:rsidR="00BE7C80">
        <w:rPr>
          <w:rFonts w:ascii="SimSun" w:hAnsi="SimSun"/>
          <w:sz w:val="21"/>
          <w:szCs w:val="21"/>
        </w:rPr>
        <w:t>（</w:t>
      </w:r>
      <w:r w:rsidRPr="003A6391">
        <w:rPr>
          <w:rFonts w:ascii="SimSun" w:hAnsi="SimSun"/>
          <w:sz w:val="21"/>
          <w:szCs w:val="21"/>
        </w:rPr>
        <w:t>“IGC”</w:t>
      </w:r>
      <w:r w:rsidR="00BE7C80">
        <w:rPr>
          <w:rFonts w:ascii="SimSun" w:hAnsi="SimSun"/>
          <w:sz w:val="21"/>
          <w:szCs w:val="21"/>
        </w:rPr>
        <w:t>）</w:t>
      </w:r>
      <w:r w:rsidRPr="003A6391">
        <w:rPr>
          <w:rFonts w:ascii="SimSun" w:hAnsi="SimSun" w:hint="eastAsia"/>
          <w:sz w:val="21"/>
          <w:szCs w:val="21"/>
        </w:rPr>
        <w:t>请秘书处编制一份信息文件，简要介绍在</w:t>
      </w:r>
      <w:r w:rsidR="00E67DDA">
        <w:rPr>
          <w:rFonts w:ascii="SimSun" w:hAnsi="SimSun"/>
          <w:sz w:val="21"/>
          <w:szCs w:val="21"/>
        </w:rPr>
        <w:t>产权组织</w:t>
      </w:r>
      <w:r w:rsidRPr="003A6391">
        <w:rPr>
          <w:rFonts w:ascii="SimSun" w:hAnsi="SimSun" w:hint="eastAsia"/>
          <w:sz w:val="21"/>
          <w:szCs w:val="21"/>
        </w:rPr>
        <w:t>传统知识、传统文化表现形式和遗传资源网站</w:t>
      </w:r>
      <w:r w:rsidR="00BE7C80">
        <w:rPr>
          <w:rFonts w:ascii="SimSun" w:hAnsi="SimSun"/>
          <w:sz w:val="21"/>
          <w:szCs w:val="21"/>
        </w:rPr>
        <w:t>（</w:t>
      </w:r>
      <w:r w:rsidRPr="003A6391">
        <w:rPr>
          <w:rFonts w:ascii="SimSun" w:hAnsi="SimSun" w:hint="eastAsia"/>
          <w:sz w:val="21"/>
          <w:szCs w:val="21"/>
        </w:rPr>
        <w:t>“</w:t>
      </w:r>
      <w:r w:rsidR="00E67DDA">
        <w:rPr>
          <w:rFonts w:ascii="SimSun" w:hAnsi="SimSun"/>
          <w:sz w:val="21"/>
          <w:szCs w:val="21"/>
        </w:rPr>
        <w:t>产权组织</w:t>
      </w:r>
      <w:r w:rsidRPr="003A6391">
        <w:rPr>
          <w:rFonts w:ascii="SimSun" w:hAnsi="SimSun" w:hint="eastAsia"/>
          <w:sz w:val="21"/>
          <w:szCs w:val="21"/>
        </w:rPr>
        <w:t>传统知识网站”</w:t>
      </w:r>
      <w:r w:rsidR="00BE7C80">
        <w:rPr>
          <w:rFonts w:ascii="SimSun" w:hAnsi="SimSun"/>
          <w:sz w:val="21"/>
          <w:szCs w:val="21"/>
        </w:rPr>
        <w:t>）</w:t>
      </w:r>
      <w:r w:rsidRPr="003A6391">
        <w:rPr>
          <w:rFonts w:ascii="SimSun" w:hAnsi="SimSun" w:hint="eastAsia"/>
          <w:sz w:val="21"/>
          <w:szCs w:val="21"/>
        </w:rPr>
        <w:t>上所提供的资源</w:t>
      </w:r>
      <w:r w:rsidRPr="003A6391">
        <w:rPr>
          <w:rFonts w:ascii="SimSun" w:hAnsi="SimSun" w:cs="Arial"/>
          <w:sz w:val="21"/>
          <w:vertAlign w:val="superscript"/>
        </w:rPr>
        <w:footnoteReference w:id="1"/>
      </w:r>
      <w:r w:rsidRPr="003A6391">
        <w:rPr>
          <w:rFonts w:ascii="SimSun" w:hAnsi="SimSun" w:hint="eastAsia"/>
          <w:sz w:val="21"/>
          <w:szCs w:val="21"/>
        </w:rPr>
        <w:t>。</w:t>
      </w:r>
    </w:p>
    <w:p w:rsidR="000C2A79" w:rsidRPr="00D966C7" w:rsidRDefault="000C2A79" w:rsidP="003A6391">
      <w:pPr>
        <w:pStyle w:val="af8"/>
        <w:numPr>
          <w:ilvl w:val="0"/>
          <w:numId w:val="38"/>
        </w:numPr>
        <w:overflowPunct w:val="0"/>
        <w:adjustRightInd w:val="0"/>
        <w:spacing w:afterLines="50" w:after="120" w:line="340" w:lineRule="atLeast"/>
        <w:ind w:left="0" w:firstLineChars="0" w:firstLine="0"/>
        <w:jc w:val="both"/>
        <w:rPr>
          <w:rFonts w:ascii="SimSun" w:hAnsi="SimSun" w:cs="Arial"/>
          <w:sz w:val="21"/>
          <w:szCs w:val="21"/>
        </w:rPr>
      </w:pPr>
      <w:r w:rsidRPr="00674940">
        <w:rPr>
          <w:rFonts w:ascii="SimSun" w:hAnsi="SimSun" w:hint="eastAsia"/>
          <w:sz w:val="21"/>
          <w:szCs w:val="21"/>
        </w:rPr>
        <w:t>根据该决定，</w:t>
      </w:r>
      <w:r w:rsidR="003A6391">
        <w:rPr>
          <w:rFonts w:ascii="SimSun" w:hAnsi="SimSun" w:hint="eastAsia"/>
          <w:sz w:val="21"/>
          <w:szCs w:val="21"/>
        </w:rPr>
        <w:t>为所有后续IGC会议编拟了</w:t>
      </w:r>
      <w:r w:rsidR="00E67DDA">
        <w:rPr>
          <w:rFonts w:ascii="SimSun" w:hAnsi="SimSun"/>
          <w:sz w:val="21"/>
          <w:szCs w:val="21"/>
        </w:rPr>
        <w:t>产权组织</w:t>
      </w:r>
      <w:r w:rsidRPr="00674940">
        <w:rPr>
          <w:rFonts w:ascii="SimSun" w:hAnsi="SimSun" w:hint="eastAsia"/>
          <w:sz w:val="21"/>
          <w:szCs w:val="21"/>
        </w:rPr>
        <w:t>传统知识网站</w:t>
      </w:r>
      <w:r w:rsidR="00BE7C80">
        <w:rPr>
          <w:rFonts w:ascii="SimSun" w:hAnsi="SimSun" w:hint="eastAsia"/>
          <w:sz w:val="21"/>
          <w:szCs w:val="21"/>
        </w:rPr>
        <w:t>（</w:t>
      </w:r>
      <w:r w:rsidR="003A6391" w:rsidRPr="003A6391">
        <w:rPr>
          <w:rFonts w:ascii="SimSun" w:hAnsi="SimSun"/>
          <w:sz w:val="21"/>
          <w:szCs w:val="21"/>
        </w:rPr>
        <w:t>http://www.wipo.int/</w:t>
      </w:r>
      <w:proofErr w:type="spellStart"/>
      <w:r w:rsidR="003A6391" w:rsidRPr="003A6391">
        <w:rPr>
          <w:rFonts w:ascii="SimSun" w:hAnsi="SimSun"/>
          <w:sz w:val="21"/>
          <w:szCs w:val="21"/>
        </w:rPr>
        <w:t>tk</w:t>
      </w:r>
      <w:proofErr w:type="spellEnd"/>
      <w:r w:rsidR="003A6391" w:rsidRPr="003A6391">
        <w:rPr>
          <w:rFonts w:ascii="SimSun" w:hAnsi="SimSun"/>
          <w:sz w:val="21"/>
          <w:szCs w:val="21"/>
        </w:rPr>
        <w:t>/</w:t>
      </w:r>
      <w:r w:rsidR="00E67DDA">
        <w:rPr>
          <w:rFonts w:ascii="SimSun" w:hAnsi="SimSun"/>
          <w:sz w:val="21"/>
          <w:szCs w:val="21"/>
        </w:rPr>
        <w:t>‌</w:t>
      </w:r>
      <w:proofErr w:type="spellStart"/>
      <w:r w:rsidR="003A6391">
        <w:rPr>
          <w:rFonts w:ascii="SimSun" w:hAnsi="SimSun" w:hint="eastAsia"/>
          <w:sz w:val="21"/>
          <w:szCs w:val="21"/>
        </w:rPr>
        <w:t>en</w:t>
      </w:r>
      <w:proofErr w:type="spellEnd"/>
      <w:r w:rsidR="003A6391" w:rsidRPr="003A6391">
        <w:rPr>
          <w:rFonts w:ascii="SimSun" w:hAnsi="SimSun"/>
          <w:sz w:val="21"/>
          <w:szCs w:val="21"/>
        </w:rPr>
        <w:t>/</w:t>
      </w:r>
      <w:r w:rsidR="00BE7C80">
        <w:rPr>
          <w:rFonts w:ascii="SimSun" w:hAnsi="SimSun" w:hint="eastAsia"/>
          <w:sz w:val="21"/>
          <w:szCs w:val="21"/>
        </w:rPr>
        <w:t>）</w:t>
      </w:r>
      <w:r w:rsidR="009A3445" w:rsidRPr="00674940">
        <w:rPr>
          <w:rFonts w:ascii="SimSun" w:hAnsi="SimSun" w:hint="eastAsia"/>
          <w:sz w:val="21"/>
          <w:szCs w:val="21"/>
        </w:rPr>
        <w:t>现</w:t>
      </w:r>
      <w:r w:rsidRPr="00674940">
        <w:rPr>
          <w:rFonts w:ascii="SimSun" w:hAnsi="SimSun" w:hint="eastAsia"/>
          <w:sz w:val="21"/>
          <w:szCs w:val="21"/>
        </w:rPr>
        <w:t>有</w:t>
      </w:r>
      <w:r w:rsidR="003A6391">
        <w:rPr>
          <w:rFonts w:ascii="SimSun" w:hAnsi="SimSun" w:hint="eastAsia"/>
          <w:sz w:val="21"/>
          <w:szCs w:val="21"/>
        </w:rPr>
        <w:t>资源的详细说明</w:t>
      </w:r>
      <w:r w:rsidRPr="00674940">
        <w:rPr>
          <w:rFonts w:ascii="SimSun" w:hAnsi="SimSun" w:hint="eastAsia"/>
          <w:sz w:val="21"/>
          <w:szCs w:val="21"/>
        </w:rPr>
        <w:t>。</w:t>
      </w:r>
      <w:r w:rsidR="003A6391">
        <w:rPr>
          <w:rFonts w:ascii="SimSun" w:hAnsi="SimSun" w:hint="eastAsia"/>
          <w:sz w:val="21"/>
          <w:szCs w:val="21"/>
        </w:rPr>
        <w:t>此种说明的最新版本见文件</w:t>
      </w:r>
      <w:r w:rsidR="003A6391" w:rsidRPr="003A6391">
        <w:rPr>
          <w:rFonts w:ascii="SimSun" w:hAnsi="SimSun"/>
          <w:sz w:val="21"/>
          <w:szCs w:val="21"/>
        </w:rPr>
        <w:t>WIPO/GRTKF/IC/29/INF/9</w:t>
      </w:r>
      <w:r w:rsidR="003A6391">
        <w:rPr>
          <w:rFonts w:ascii="SimSun" w:hAnsi="SimSun" w:hint="eastAsia"/>
          <w:sz w:val="21"/>
          <w:szCs w:val="21"/>
        </w:rPr>
        <w:t>。</w:t>
      </w:r>
    </w:p>
    <w:p w:rsidR="00D966C7" w:rsidRPr="00674940" w:rsidRDefault="00D966C7" w:rsidP="00D966C7">
      <w:pPr>
        <w:pStyle w:val="af8"/>
        <w:numPr>
          <w:ilvl w:val="0"/>
          <w:numId w:val="38"/>
        </w:numPr>
        <w:overflowPunct w:val="0"/>
        <w:adjustRightInd w:val="0"/>
        <w:spacing w:afterLines="50" w:after="120" w:line="340" w:lineRule="atLeast"/>
        <w:ind w:left="0" w:firstLineChars="0" w:firstLine="0"/>
        <w:jc w:val="both"/>
        <w:rPr>
          <w:rFonts w:ascii="SimSun" w:hAnsi="SimSun"/>
          <w:sz w:val="21"/>
          <w:szCs w:val="21"/>
        </w:rPr>
      </w:pPr>
      <w:r>
        <w:rPr>
          <w:rFonts w:ascii="SimSun" w:hAnsi="SimSun" w:hint="eastAsia"/>
          <w:sz w:val="21"/>
          <w:szCs w:val="21"/>
        </w:rPr>
        <w:t>为IGC第三十届会议编拟的文件</w:t>
      </w:r>
      <w:r w:rsidRPr="00D966C7">
        <w:rPr>
          <w:rFonts w:ascii="SimSun" w:hAnsi="SimSun"/>
          <w:sz w:val="21"/>
          <w:szCs w:val="21"/>
        </w:rPr>
        <w:t>WIPO/GRTKF/IC/30/INF/8</w:t>
      </w:r>
      <w:r>
        <w:rPr>
          <w:rFonts w:ascii="SimSun" w:hAnsi="SimSun" w:hint="eastAsia"/>
          <w:sz w:val="21"/>
          <w:szCs w:val="21"/>
        </w:rPr>
        <w:t>中</w:t>
      </w:r>
      <w:r w:rsidR="007447A9">
        <w:rPr>
          <w:rFonts w:ascii="SimSun" w:hAnsi="SimSun" w:hint="eastAsia"/>
          <w:sz w:val="21"/>
          <w:szCs w:val="21"/>
        </w:rPr>
        <w:t>说明</w:t>
      </w:r>
      <w:r>
        <w:rPr>
          <w:rFonts w:ascii="SimSun" w:hAnsi="SimSun" w:hint="eastAsia"/>
          <w:sz w:val="21"/>
          <w:szCs w:val="21"/>
        </w:rPr>
        <w:t>，本信息文件每年将只印发一次，或者在网站有重大修改时印发。</w:t>
      </w:r>
    </w:p>
    <w:p w:rsidR="003A6391" w:rsidRPr="003A6391" w:rsidRDefault="003A6391" w:rsidP="003A6391">
      <w:pPr>
        <w:pStyle w:val="af8"/>
        <w:numPr>
          <w:ilvl w:val="0"/>
          <w:numId w:val="38"/>
        </w:numPr>
        <w:overflowPunct w:val="0"/>
        <w:adjustRightInd w:val="0"/>
        <w:spacing w:afterLines="50" w:after="120" w:line="340" w:lineRule="atLeast"/>
        <w:ind w:left="0" w:firstLineChars="0" w:firstLine="0"/>
        <w:jc w:val="both"/>
        <w:rPr>
          <w:rFonts w:ascii="SimSun" w:hAnsi="SimSun"/>
          <w:sz w:val="21"/>
          <w:szCs w:val="21"/>
        </w:rPr>
      </w:pPr>
      <w:r>
        <w:rPr>
          <w:rFonts w:ascii="SimSun" w:hAnsi="SimSun" w:hint="eastAsia"/>
          <w:sz w:val="21"/>
          <w:szCs w:val="21"/>
        </w:rPr>
        <w:t>本文件的附件中</w:t>
      </w:r>
      <w:r w:rsidR="007E7799">
        <w:rPr>
          <w:rFonts w:ascii="SimSun" w:hAnsi="SimSun" w:hint="eastAsia"/>
          <w:sz w:val="21"/>
          <w:szCs w:val="21"/>
        </w:rPr>
        <w:t>简要列出了</w:t>
      </w:r>
      <w:r w:rsidR="00E67DDA">
        <w:rPr>
          <w:rFonts w:ascii="SimSun" w:hAnsi="SimSun" w:hint="eastAsia"/>
          <w:sz w:val="21"/>
          <w:szCs w:val="21"/>
        </w:rPr>
        <w:t>产权组织</w:t>
      </w:r>
      <w:r>
        <w:rPr>
          <w:rFonts w:ascii="SimSun" w:hAnsi="SimSun" w:hint="eastAsia"/>
          <w:sz w:val="21"/>
          <w:szCs w:val="21"/>
        </w:rPr>
        <w:t>传统知识网站</w:t>
      </w:r>
      <w:r w:rsidR="007E7799">
        <w:rPr>
          <w:rFonts w:ascii="SimSun" w:hAnsi="SimSun" w:hint="eastAsia"/>
          <w:sz w:val="21"/>
          <w:szCs w:val="21"/>
        </w:rPr>
        <w:t>的</w:t>
      </w:r>
      <w:r>
        <w:rPr>
          <w:rFonts w:ascii="SimSun" w:hAnsi="SimSun" w:hint="eastAsia"/>
          <w:sz w:val="21"/>
          <w:szCs w:val="21"/>
        </w:rPr>
        <w:t>主要栏目</w:t>
      </w:r>
      <w:r w:rsidR="00D966C7">
        <w:rPr>
          <w:rFonts w:ascii="SimSun" w:hAnsi="SimSun" w:hint="eastAsia"/>
          <w:sz w:val="21"/>
          <w:szCs w:val="21"/>
        </w:rPr>
        <w:t>，</w:t>
      </w:r>
      <w:r w:rsidR="00D811DC">
        <w:rPr>
          <w:rFonts w:ascii="SimSun" w:hAnsi="SimSun" w:hint="eastAsia"/>
          <w:sz w:val="21"/>
          <w:szCs w:val="21"/>
        </w:rPr>
        <w:t>介绍了</w:t>
      </w:r>
      <w:r w:rsidR="00D966C7">
        <w:rPr>
          <w:rFonts w:ascii="SimSun" w:hAnsi="SimSun" w:hint="eastAsia"/>
          <w:sz w:val="21"/>
          <w:szCs w:val="21"/>
        </w:rPr>
        <w:t>201</w:t>
      </w:r>
      <w:r w:rsidR="00E67DDA">
        <w:rPr>
          <w:rFonts w:ascii="SimSun" w:hAnsi="SimSun" w:hint="eastAsia"/>
          <w:sz w:val="21"/>
          <w:szCs w:val="21"/>
        </w:rPr>
        <w:t>7</w:t>
      </w:r>
      <w:r w:rsidR="00D966C7">
        <w:rPr>
          <w:rFonts w:ascii="SimSun" w:hAnsi="SimSun" w:hint="eastAsia"/>
          <w:sz w:val="21"/>
          <w:szCs w:val="21"/>
        </w:rPr>
        <w:t>年</w:t>
      </w:r>
      <w:r w:rsidR="00E67DDA">
        <w:rPr>
          <w:rFonts w:ascii="SimSun" w:hAnsi="SimSun" w:hint="eastAsia"/>
          <w:sz w:val="21"/>
          <w:szCs w:val="21"/>
        </w:rPr>
        <w:t>1</w:t>
      </w:r>
      <w:r w:rsidR="00D966C7">
        <w:rPr>
          <w:rFonts w:ascii="SimSun" w:hAnsi="SimSun" w:hint="eastAsia"/>
          <w:sz w:val="21"/>
          <w:szCs w:val="21"/>
        </w:rPr>
        <w:t>月上次编拟本信息文件</w:t>
      </w:r>
      <w:r w:rsidR="00D811DC">
        <w:rPr>
          <w:rFonts w:ascii="SimSun" w:hAnsi="SimSun" w:hint="eastAsia"/>
          <w:sz w:val="21"/>
          <w:szCs w:val="21"/>
        </w:rPr>
        <w:t>以来网站资源</w:t>
      </w:r>
      <w:r>
        <w:rPr>
          <w:rFonts w:ascii="SimSun" w:hAnsi="SimSun" w:hint="eastAsia"/>
          <w:sz w:val="21"/>
          <w:szCs w:val="21"/>
        </w:rPr>
        <w:t>的更新。</w:t>
      </w:r>
    </w:p>
    <w:p w:rsidR="000C2A79" w:rsidRPr="007447A9" w:rsidRDefault="000C2A79" w:rsidP="003A6391">
      <w:pPr>
        <w:pStyle w:val="af8"/>
        <w:numPr>
          <w:ilvl w:val="0"/>
          <w:numId w:val="38"/>
        </w:numPr>
        <w:spacing w:afterLines="50" w:after="120" w:line="340" w:lineRule="atLeast"/>
        <w:ind w:left="5534" w:firstLineChars="0" w:firstLine="0"/>
        <w:jc w:val="both"/>
        <w:rPr>
          <w:rFonts w:ascii="KaiTi" w:eastAsia="KaiTi" w:hAnsi="Arial" w:cs="Arial"/>
          <w:sz w:val="21"/>
          <w:szCs w:val="21"/>
        </w:rPr>
      </w:pPr>
      <w:r w:rsidRPr="007447A9">
        <w:rPr>
          <w:rFonts w:ascii="KaiTi" w:eastAsia="KaiTi" w:hAnsi="Arial" w:hint="eastAsia"/>
          <w:sz w:val="21"/>
          <w:szCs w:val="21"/>
        </w:rPr>
        <w:t>请</w:t>
      </w:r>
      <w:r w:rsidRPr="007447A9">
        <w:rPr>
          <w:rFonts w:ascii="KaiTi" w:eastAsia="KaiTi" w:hAnsi="Arial" w:cs="Arial" w:hint="eastAsia"/>
          <w:sz w:val="21"/>
          <w:szCs w:val="21"/>
        </w:rPr>
        <w:t>IGC注意本文件及其附件。</w:t>
      </w:r>
    </w:p>
    <w:p w:rsidR="007447A9" w:rsidRDefault="007447A9" w:rsidP="00A438CE">
      <w:pPr>
        <w:spacing w:afterLines="50" w:after="120" w:line="340" w:lineRule="atLeast"/>
        <w:ind w:left="5534"/>
        <w:contextualSpacing/>
        <w:rPr>
          <w:rFonts w:ascii="KaiTi" w:eastAsia="KaiTi" w:hAnsi="KaiTi"/>
          <w:sz w:val="21"/>
          <w:szCs w:val="21"/>
        </w:rPr>
      </w:pPr>
    </w:p>
    <w:p w:rsidR="000C2A79" w:rsidRDefault="000C2A79" w:rsidP="00A438CE">
      <w:pPr>
        <w:spacing w:afterLines="50" w:after="120" w:line="340" w:lineRule="atLeast"/>
        <w:ind w:left="5534"/>
        <w:contextualSpacing/>
        <w:rPr>
          <w:rFonts w:ascii="KaiTi" w:eastAsia="KaiTi" w:hAnsi="KaiTi"/>
          <w:sz w:val="21"/>
          <w:szCs w:val="21"/>
        </w:rPr>
      </w:pPr>
      <w:r w:rsidRPr="00396AD0">
        <w:rPr>
          <w:rFonts w:ascii="KaiTi" w:eastAsia="KaiTi" w:hAnsi="KaiTi"/>
          <w:sz w:val="21"/>
          <w:szCs w:val="21"/>
        </w:rPr>
        <w:t>[</w:t>
      </w:r>
      <w:r w:rsidRPr="00396AD0">
        <w:rPr>
          <w:rFonts w:ascii="KaiTi" w:eastAsia="KaiTi" w:hAnsi="KaiTi" w:cs="SimSun" w:hint="eastAsia"/>
          <w:sz w:val="21"/>
          <w:szCs w:val="21"/>
        </w:rPr>
        <w:t>后接附件</w:t>
      </w:r>
      <w:r w:rsidRPr="00396AD0">
        <w:rPr>
          <w:rFonts w:ascii="KaiTi" w:eastAsia="KaiTi" w:hAnsi="KaiTi"/>
          <w:sz w:val="21"/>
          <w:szCs w:val="21"/>
        </w:rPr>
        <w:t>]</w:t>
      </w:r>
    </w:p>
    <w:p w:rsidR="00CD7142" w:rsidRPr="00396AD0" w:rsidRDefault="00CD7142" w:rsidP="000C2A79">
      <w:pPr>
        <w:spacing w:line="260" w:lineRule="atLeast"/>
        <w:ind w:left="5533"/>
        <w:contextualSpacing/>
        <w:jc w:val="center"/>
        <w:rPr>
          <w:rFonts w:ascii="KaiTi" w:eastAsia="KaiTi" w:hAnsi="KaiTi"/>
          <w:sz w:val="21"/>
          <w:szCs w:val="21"/>
        </w:rPr>
      </w:pPr>
    </w:p>
    <w:p w:rsidR="009C5B0A" w:rsidRPr="00396AD0" w:rsidRDefault="009C5B0A" w:rsidP="00C45B56">
      <w:pPr>
        <w:spacing w:after="120" w:line="360" w:lineRule="atLeast"/>
        <w:ind w:left="5532"/>
        <w:jc w:val="center"/>
        <w:rPr>
          <w:rFonts w:ascii="KaiTi" w:eastAsia="KaiTi" w:hAnsi="KaiTi"/>
          <w:sz w:val="21"/>
          <w:szCs w:val="21"/>
        </w:rPr>
        <w:sectPr w:rsidR="009C5B0A" w:rsidRPr="00396AD0" w:rsidSect="00A438CE">
          <w:headerReference w:type="default" r:id="rId10"/>
          <w:footnotePr>
            <w:numRestart w:val="eachSect"/>
          </w:footnotePr>
          <w:pgSz w:w="11907" w:h="16840" w:code="9"/>
          <w:pgMar w:top="567" w:right="1134" w:bottom="1418" w:left="1418" w:header="510" w:footer="1021" w:gutter="0"/>
          <w:cols w:space="720"/>
          <w:noEndnote/>
          <w:titlePg/>
          <w:docGrid w:linePitch="313"/>
        </w:sectPr>
      </w:pPr>
    </w:p>
    <w:p w:rsidR="00C45B56" w:rsidRPr="00CE09E8" w:rsidRDefault="00E67DDA" w:rsidP="00D811DC">
      <w:pPr>
        <w:spacing w:beforeLines="100" w:before="240" w:afterLines="200" w:after="480" w:line="340" w:lineRule="atLeast"/>
        <w:jc w:val="center"/>
        <w:rPr>
          <w:rFonts w:ascii="SimHei" w:eastAsia="SimHei" w:hAnsi="Arial"/>
          <w:sz w:val="21"/>
          <w:szCs w:val="24"/>
        </w:rPr>
      </w:pPr>
      <w:r>
        <w:rPr>
          <w:rFonts w:ascii="SimHei" w:eastAsia="SimHei" w:hAnsi="Arial" w:hint="eastAsia"/>
          <w:caps/>
          <w:sz w:val="21"/>
          <w:szCs w:val="24"/>
        </w:rPr>
        <w:lastRenderedPageBreak/>
        <w:t>产权组织</w:t>
      </w:r>
      <w:r w:rsidR="00E10F2A" w:rsidRPr="00CE09E8">
        <w:rPr>
          <w:rFonts w:ascii="SimHei" w:eastAsia="SimHei" w:hAnsi="Arial" w:hint="eastAsia"/>
          <w:caps/>
          <w:sz w:val="21"/>
          <w:szCs w:val="24"/>
        </w:rPr>
        <w:t>传统知识、传统文化表现形式和遗传资源网站上</w:t>
      </w:r>
      <w:r w:rsidR="00413B7C" w:rsidRPr="00CE09E8">
        <w:rPr>
          <w:rFonts w:ascii="SimHei" w:eastAsia="SimHei" w:hAnsi="Arial" w:hint="eastAsia"/>
          <w:caps/>
          <w:sz w:val="21"/>
          <w:szCs w:val="24"/>
        </w:rPr>
        <w:t>可用的</w:t>
      </w:r>
      <w:r w:rsidR="00E10F2A" w:rsidRPr="00CE09E8">
        <w:rPr>
          <w:rFonts w:ascii="SimHei" w:eastAsia="SimHei" w:hAnsi="Arial" w:hint="eastAsia"/>
          <w:caps/>
          <w:sz w:val="21"/>
          <w:szCs w:val="24"/>
        </w:rPr>
        <w:t>资源</w:t>
      </w:r>
    </w:p>
    <w:p w:rsidR="00655433" w:rsidRPr="00E81384" w:rsidRDefault="00655433" w:rsidP="00E81384">
      <w:pPr>
        <w:pStyle w:val="af8"/>
        <w:numPr>
          <w:ilvl w:val="0"/>
          <w:numId w:val="39"/>
        </w:numPr>
        <w:overflowPunct w:val="0"/>
        <w:spacing w:afterLines="50" w:after="120" w:line="340" w:lineRule="atLeast"/>
        <w:ind w:left="0" w:firstLineChars="0" w:firstLine="0"/>
        <w:jc w:val="both"/>
        <w:rPr>
          <w:rFonts w:ascii="SimSun" w:hAnsi="SimSun"/>
          <w:sz w:val="21"/>
          <w:szCs w:val="21"/>
          <w:lang w:val="en-GB"/>
        </w:rPr>
      </w:pPr>
      <w:r w:rsidRPr="00E81384">
        <w:rPr>
          <w:rFonts w:ascii="SimSun" w:hAnsi="SimSun" w:hint="eastAsia"/>
          <w:sz w:val="21"/>
          <w:szCs w:val="21"/>
          <w:lang w:val="en-GB"/>
        </w:rPr>
        <w:t>本附件</w:t>
      </w:r>
      <w:r w:rsidR="00D811DC">
        <w:rPr>
          <w:rFonts w:ascii="SimSun" w:hAnsi="SimSun" w:hint="eastAsia"/>
          <w:sz w:val="21"/>
          <w:szCs w:val="21"/>
          <w:lang w:val="en-GB"/>
        </w:rPr>
        <w:t>列出了</w:t>
      </w:r>
      <w:r w:rsidR="00E67DDA">
        <w:rPr>
          <w:rFonts w:ascii="SimSun" w:hAnsi="SimSun" w:hint="eastAsia"/>
          <w:sz w:val="21"/>
          <w:szCs w:val="21"/>
          <w:lang w:val="en-GB"/>
        </w:rPr>
        <w:t>产权组织</w:t>
      </w:r>
      <w:r w:rsidR="00E0467F" w:rsidRPr="00E81384">
        <w:rPr>
          <w:rFonts w:ascii="SimSun" w:hAnsi="SimSun" w:hint="eastAsia"/>
          <w:sz w:val="21"/>
          <w:szCs w:val="21"/>
          <w:lang w:val="en-GB"/>
        </w:rPr>
        <w:t>传统知识网站</w:t>
      </w:r>
      <w:r w:rsidR="00BE7C80">
        <w:rPr>
          <w:rFonts w:ascii="SimSun" w:hAnsi="SimSun"/>
          <w:sz w:val="21"/>
          <w:szCs w:val="21"/>
          <w:lang w:val="en-GB"/>
        </w:rPr>
        <w:t>（</w:t>
      </w:r>
      <w:r w:rsidR="003A6391" w:rsidRPr="00E81384">
        <w:rPr>
          <w:rFonts w:ascii="SimSun" w:hAnsi="SimSun"/>
          <w:sz w:val="21"/>
          <w:szCs w:val="21"/>
          <w:lang w:val="en-GB"/>
        </w:rPr>
        <w:t>http://www.wipo.int/tk/en/</w:t>
      </w:r>
      <w:r w:rsidR="00BE7C80">
        <w:rPr>
          <w:rFonts w:ascii="SimSun" w:hAnsi="SimSun"/>
          <w:sz w:val="21"/>
          <w:szCs w:val="21"/>
          <w:lang w:val="en-GB"/>
        </w:rPr>
        <w:t>）</w:t>
      </w:r>
      <w:r w:rsidR="00D811DC">
        <w:rPr>
          <w:rFonts w:ascii="SimSun" w:hAnsi="SimSun" w:hint="eastAsia"/>
          <w:sz w:val="21"/>
          <w:szCs w:val="21"/>
          <w:lang w:val="en-GB"/>
        </w:rPr>
        <w:t>的</w:t>
      </w:r>
      <w:r w:rsidR="003A6391" w:rsidRPr="00E81384">
        <w:rPr>
          <w:rFonts w:ascii="SimSun" w:hAnsi="SimSun" w:hint="eastAsia"/>
          <w:sz w:val="21"/>
          <w:szCs w:val="21"/>
        </w:rPr>
        <w:t>主要栏目以及201</w:t>
      </w:r>
      <w:r w:rsidR="00E67DDA">
        <w:rPr>
          <w:rFonts w:ascii="SimSun" w:hAnsi="SimSun" w:hint="eastAsia"/>
          <w:sz w:val="21"/>
          <w:szCs w:val="21"/>
        </w:rPr>
        <w:t>7</w:t>
      </w:r>
      <w:r w:rsidR="003A6391" w:rsidRPr="00E81384">
        <w:rPr>
          <w:rFonts w:ascii="SimSun" w:hAnsi="SimSun" w:hint="eastAsia"/>
          <w:sz w:val="21"/>
          <w:szCs w:val="21"/>
        </w:rPr>
        <w:t>年</w:t>
      </w:r>
      <w:r w:rsidR="00E67DDA">
        <w:rPr>
          <w:rFonts w:ascii="SimSun" w:hAnsi="SimSun" w:hint="eastAsia"/>
          <w:sz w:val="21"/>
          <w:szCs w:val="21"/>
        </w:rPr>
        <w:t>1</w:t>
      </w:r>
      <w:r w:rsidR="003A6391" w:rsidRPr="00E81384">
        <w:rPr>
          <w:rFonts w:ascii="SimSun" w:hAnsi="SimSun" w:hint="eastAsia"/>
          <w:sz w:val="21"/>
          <w:szCs w:val="21"/>
        </w:rPr>
        <w:t>月以来</w:t>
      </w:r>
      <w:r w:rsidR="00D811DC">
        <w:rPr>
          <w:rFonts w:ascii="SimSun" w:hAnsi="SimSun" w:hint="eastAsia"/>
          <w:sz w:val="21"/>
          <w:szCs w:val="21"/>
        </w:rPr>
        <w:t>的</w:t>
      </w:r>
      <w:r w:rsidR="003A6391" w:rsidRPr="00E81384">
        <w:rPr>
          <w:rFonts w:ascii="SimSun" w:hAnsi="SimSun" w:hint="eastAsia"/>
          <w:sz w:val="21"/>
          <w:szCs w:val="21"/>
        </w:rPr>
        <w:t>新</w:t>
      </w:r>
      <w:r w:rsidR="00E0467F" w:rsidRPr="00E81384">
        <w:rPr>
          <w:rFonts w:ascii="SimSun" w:hAnsi="SimSun" w:hint="eastAsia"/>
          <w:sz w:val="21"/>
          <w:szCs w:val="21"/>
          <w:lang w:val="en-GB"/>
        </w:rPr>
        <w:t>资源</w:t>
      </w:r>
      <w:r w:rsidRPr="00E81384">
        <w:rPr>
          <w:rFonts w:ascii="SimSun" w:hAnsi="SimSun" w:hint="eastAsia"/>
          <w:sz w:val="21"/>
          <w:szCs w:val="21"/>
          <w:lang w:val="en-GB"/>
        </w:rPr>
        <w:t>。</w:t>
      </w:r>
    </w:p>
    <w:p w:rsidR="00CD7142" w:rsidRPr="00654EEF" w:rsidRDefault="00E67DDA" w:rsidP="00E81384">
      <w:pPr>
        <w:pStyle w:val="af8"/>
        <w:numPr>
          <w:ilvl w:val="0"/>
          <w:numId w:val="39"/>
        </w:numPr>
        <w:overflowPunct w:val="0"/>
        <w:spacing w:afterLines="50" w:after="120" w:line="340" w:lineRule="atLeast"/>
        <w:ind w:left="0" w:firstLineChars="0" w:firstLine="0"/>
        <w:jc w:val="both"/>
        <w:rPr>
          <w:rFonts w:ascii="SimSun" w:hAnsi="SimSun"/>
          <w:sz w:val="21"/>
          <w:szCs w:val="21"/>
        </w:rPr>
      </w:pPr>
      <w:r>
        <w:rPr>
          <w:rFonts w:ascii="SimSun" w:hAnsi="SimSun"/>
          <w:sz w:val="21"/>
          <w:szCs w:val="21"/>
        </w:rPr>
        <w:t>产权组织</w:t>
      </w:r>
      <w:r w:rsidR="00CD7142" w:rsidRPr="00654EEF">
        <w:rPr>
          <w:rFonts w:ascii="SimSun" w:hAnsi="SimSun" w:hint="eastAsia"/>
          <w:sz w:val="21"/>
          <w:szCs w:val="21"/>
        </w:rPr>
        <w:t>传统知识</w:t>
      </w:r>
      <w:r w:rsidR="00D811DC">
        <w:rPr>
          <w:rFonts w:ascii="SimSun" w:hAnsi="SimSun" w:hint="eastAsia"/>
          <w:sz w:val="21"/>
          <w:szCs w:val="21"/>
        </w:rPr>
        <w:t>网站</w:t>
      </w:r>
      <w:r w:rsidR="003A6391">
        <w:rPr>
          <w:rFonts w:ascii="SimSun" w:hAnsi="SimSun" w:hint="eastAsia"/>
          <w:sz w:val="21"/>
          <w:szCs w:val="21"/>
        </w:rPr>
        <w:t>上有五个主要栏目：</w:t>
      </w:r>
    </w:p>
    <w:p w:rsidR="003A6391" w:rsidRDefault="003A6391" w:rsidP="00E81384">
      <w:pPr>
        <w:pStyle w:val="af8"/>
        <w:numPr>
          <w:ilvl w:val="0"/>
          <w:numId w:val="35"/>
        </w:numPr>
        <w:overflowPunct w:val="0"/>
        <w:spacing w:afterLines="50" w:after="120" w:line="340" w:lineRule="atLeast"/>
        <w:ind w:left="1134" w:firstLineChars="0" w:hanging="567"/>
        <w:jc w:val="both"/>
        <w:rPr>
          <w:rFonts w:ascii="SimSun" w:hAnsi="SimSun"/>
          <w:sz w:val="21"/>
          <w:szCs w:val="21"/>
          <w:lang w:val="en-GB"/>
        </w:rPr>
      </w:pPr>
      <w:r w:rsidRPr="003A6391">
        <w:rPr>
          <w:rFonts w:ascii="SimSun" w:hAnsi="SimSun"/>
          <w:sz w:val="21"/>
          <w:szCs w:val="21"/>
          <w:lang w:val="en-GB"/>
        </w:rPr>
        <w:t>IGC</w:t>
      </w:r>
      <w:r w:rsidRPr="003A6391">
        <w:rPr>
          <w:rFonts w:ascii="SimSun" w:hAnsi="SimSun" w:hint="eastAsia"/>
          <w:sz w:val="21"/>
          <w:szCs w:val="21"/>
          <w:lang w:val="en-GB"/>
        </w:rPr>
        <w:t>：http://www.wipo.int/tk/zh/igc/index.html</w:t>
      </w:r>
      <w:r>
        <w:rPr>
          <w:rFonts w:ascii="SimSun" w:hAnsi="SimSun" w:hint="eastAsia"/>
          <w:sz w:val="21"/>
          <w:szCs w:val="21"/>
          <w:lang w:val="en-GB"/>
        </w:rPr>
        <w:t>。</w:t>
      </w:r>
      <w:r w:rsidRPr="003A6391">
        <w:rPr>
          <w:rFonts w:ascii="SimSun" w:hAnsi="SimSun" w:hint="eastAsia"/>
          <w:sz w:val="21"/>
          <w:szCs w:val="21"/>
          <w:lang w:val="en-GB"/>
        </w:rPr>
        <w:t>这是向IGC与会人员提供详细信息的最重要</w:t>
      </w:r>
      <w:r>
        <w:rPr>
          <w:rFonts w:ascii="SimSun" w:hAnsi="SimSun" w:hint="eastAsia"/>
          <w:sz w:val="21"/>
          <w:szCs w:val="21"/>
          <w:lang w:val="en-GB"/>
        </w:rPr>
        <w:t>门户</w:t>
      </w:r>
      <w:r w:rsidRPr="003A6391">
        <w:rPr>
          <w:rFonts w:ascii="SimSun" w:hAnsi="SimSun" w:hint="eastAsia"/>
          <w:sz w:val="21"/>
          <w:szCs w:val="21"/>
          <w:lang w:val="en-GB"/>
        </w:rPr>
        <w:t>。</w:t>
      </w:r>
    </w:p>
    <w:p w:rsidR="003A6391" w:rsidRPr="003A6391" w:rsidRDefault="003A6391" w:rsidP="00E81384">
      <w:pPr>
        <w:pStyle w:val="af8"/>
        <w:numPr>
          <w:ilvl w:val="0"/>
          <w:numId w:val="35"/>
        </w:numPr>
        <w:overflowPunct w:val="0"/>
        <w:spacing w:afterLines="50" w:after="120" w:line="340" w:lineRule="atLeast"/>
        <w:ind w:left="1134" w:firstLineChars="0" w:hanging="567"/>
        <w:jc w:val="both"/>
        <w:rPr>
          <w:rFonts w:ascii="SimSun" w:hAnsi="SimSun"/>
          <w:sz w:val="21"/>
          <w:szCs w:val="21"/>
          <w:lang w:val="en-GB"/>
        </w:rPr>
      </w:pPr>
      <w:r w:rsidRPr="003A6391">
        <w:rPr>
          <w:rFonts w:ascii="SimSun" w:hAnsi="SimSun" w:hint="eastAsia"/>
          <w:sz w:val="21"/>
          <w:szCs w:val="21"/>
          <w:lang w:val="en-GB"/>
        </w:rPr>
        <w:t>土著门户：http://www.wipo.int/tk/en/indigenous/</w:t>
      </w:r>
      <w:r>
        <w:rPr>
          <w:rFonts w:ascii="SimSun" w:hAnsi="SimSun" w:hint="eastAsia"/>
          <w:sz w:val="21"/>
          <w:szCs w:val="21"/>
          <w:lang w:val="en-GB"/>
        </w:rPr>
        <w:t>。</w:t>
      </w:r>
      <w:r w:rsidRPr="003A6391">
        <w:rPr>
          <w:rFonts w:ascii="SimSun" w:hAnsi="SimSun" w:hint="eastAsia"/>
          <w:sz w:val="21"/>
          <w:szCs w:val="21"/>
          <w:lang w:val="en-GB"/>
        </w:rPr>
        <w:t>这是</w:t>
      </w:r>
      <w:r w:rsidR="00E67DDA">
        <w:rPr>
          <w:rFonts w:ascii="SimSun" w:hAnsi="SimSun" w:hint="eastAsia"/>
          <w:sz w:val="21"/>
          <w:szCs w:val="21"/>
          <w:lang w:val="en-GB"/>
        </w:rPr>
        <w:t>产权组织</w:t>
      </w:r>
      <w:r w:rsidRPr="003A6391">
        <w:rPr>
          <w:rFonts w:ascii="SimSun" w:hAnsi="SimSun" w:hint="eastAsia"/>
          <w:sz w:val="21"/>
          <w:szCs w:val="21"/>
          <w:lang w:val="en-GB"/>
        </w:rPr>
        <w:t>秘书处为加强土著人民和当地社区获取与其尤为相关的可用信息而付出的部分努力。该门户提供下列链接：实务讲习班、</w:t>
      </w:r>
      <w:r w:rsidR="00E67DDA">
        <w:rPr>
          <w:rFonts w:ascii="SimSun" w:hAnsi="SimSun" w:hint="eastAsia"/>
          <w:sz w:val="21"/>
          <w:szCs w:val="21"/>
          <w:lang w:val="en-GB"/>
        </w:rPr>
        <w:t>产权组织</w:t>
      </w:r>
      <w:r w:rsidRPr="003A6391">
        <w:rPr>
          <w:rFonts w:ascii="SimSun" w:hAnsi="SimSun" w:hint="eastAsia"/>
          <w:sz w:val="21"/>
          <w:szCs w:val="21"/>
          <w:lang w:val="en-GB"/>
        </w:rPr>
        <w:t>相关资源、认可和参与IGC进程的信息，此外还提供土著人民和当地社区感兴趣的外部链接。</w:t>
      </w:r>
    </w:p>
    <w:p w:rsidR="003A6391" w:rsidRDefault="000A0A6D" w:rsidP="00E81384">
      <w:pPr>
        <w:pStyle w:val="af8"/>
        <w:numPr>
          <w:ilvl w:val="0"/>
          <w:numId w:val="35"/>
        </w:numPr>
        <w:overflowPunct w:val="0"/>
        <w:spacing w:afterLines="50" w:after="120" w:line="340" w:lineRule="atLeast"/>
        <w:ind w:left="1134" w:firstLineChars="0" w:hanging="567"/>
        <w:jc w:val="both"/>
        <w:rPr>
          <w:rFonts w:ascii="SimSun"/>
          <w:sz w:val="21"/>
          <w:szCs w:val="22"/>
        </w:rPr>
      </w:pPr>
      <w:r w:rsidRPr="00654EEF">
        <w:rPr>
          <w:rFonts w:ascii="SimSun" w:hint="eastAsia"/>
          <w:sz w:val="21"/>
          <w:szCs w:val="22"/>
        </w:rPr>
        <w:t>传统</w:t>
      </w:r>
      <w:r w:rsidRPr="00E81384">
        <w:rPr>
          <w:rFonts w:ascii="SimSun" w:hAnsi="SimSun" w:hint="eastAsia"/>
          <w:sz w:val="21"/>
          <w:szCs w:val="21"/>
          <w:lang w:val="en-GB"/>
        </w:rPr>
        <w:t>知识</w:t>
      </w:r>
      <w:r w:rsidR="003A6391">
        <w:rPr>
          <w:rFonts w:ascii="SimSun" w:hint="eastAsia"/>
          <w:sz w:val="21"/>
          <w:szCs w:val="22"/>
        </w:rPr>
        <w:t>：</w:t>
      </w:r>
      <w:hyperlink r:id="rId11" w:history="1">
        <w:r w:rsidRPr="00654EEF">
          <w:rPr>
            <w:rStyle w:val="ae"/>
            <w:rFonts w:ascii="SimSun"/>
            <w:color w:val="auto"/>
            <w:sz w:val="21"/>
            <w:szCs w:val="22"/>
            <w:u w:val="none"/>
          </w:rPr>
          <w:t>http://www.wipo.int/tk/en/tk/</w:t>
        </w:r>
      </w:hyperlink>
      <w:r w:rsidR="003A6391">
        <w:rPr>
          <w:rFonts w:ascii="SimSun" w:hint="eastAsia"/>
          <w:sz w:val="21"/>
          <w:szCs w:val="22"/>
        </w:rPr>
        <w:t>。网页包括所涉问题的简要说明</w:t>
      </w:r>
      <w:r w:rsidR="00B731FF">
        <w:rPr>
          <w:rFonts w:ascii="SimSun" w:hint="eastAsia"/>
          <w:sz w:val="21"/>
          <w:szCs w:val="22"/>
        </w:rPr>
        <w:t>以及相关资源的链接。</w:t>
      </w:r>
    </w:p>
    <w:p w:rsidR="00B731FF" w:rsidRDefault="000A0A6D" w:rsidP="00E81384">
      <w:pPr>
        <w:pStyle w:val="af8"/>
        <w:numPr>
          <w:ilvl w:val="0"/>
          <w:numId w:val="35"/>
        </w:numPr>
        <w:overflowPunct w:val="0"/>
        <w:spacing w:afterLines="50" w:after="120" w:line="340" w:lineRule="atLeast"/>
        <w:ind w:left="1134" w:firstLineChars="0" w:hanging="567"/>
        <w:jc w:val="both"/>
        <w:rPr>
          <w:rFonts w:ascii="SimSun"/>
          <w:sz w:val="21"/>
          <w:szCs w:val="22"/>
        </w:rPr>
      </w:pPr>
      <w:r w:rsidRPr="00654EEF">
        <w:rPr>
          <w:rFonts w:ascii="SimSun" w:hint="eastAsia"/>
          <w:sz w:val="21"/>
          <w:szCs w:val="22"/>
        </w:rPr>
        <w:t>传统文化表现形式</w:t>
      </w:r>
      <w:r w:rsidR="00B731FF">
        <w:rPr>
          <w:rFonts w:ascii="SimSun" w:hint="eastAsia"/>
          <w:sz w:val="21"/>
          <w:szCs w:val="22"/>
        </w:rPr>
        <w:t>：</w:t>
      </w:r>
      <w:hyperlink r:id="rId12" w:history="1">
        <w:r w:rsidRPr="00654EEF">
          <w:rPr>
            <w:rStyle w:val="ae"/>
            <w:rFonts w:ascii="SimSun"/>
            <w:color w:val="auto"/>
            <w:sz w:val="21"/>
            <w:szCs w:val="22"/>
            <w:u w:val="none"/>
          </w:rPr>
          <w:t>http://www.wipo.int/tk/en/folklore/</w:t>
        </w:r>
      </w:hyperlink>
      <w:r w:rsidR="00B731FF">
        <w:rPr>
          <w:rFonts w:ascii="SimSun" w:hint="eastAsia"/>
          <w:sz w:val="21"/>
          <w:szCs w:val="22"/>
        </w:rPr>
        <w:t>。网页包括所涉问题的简要说明以及相关资源的链接。</w:t>
      </w:r>
    </w:p>
    <w:p w:rsidR="000A0A6D" w:rsidRPr="00E81384" w:rsidRDefault="000A0A6D" w:rsidP="00E81384">
      <w:pPr>
        <w:pStyle w:val="af8"/>
        <w:numPr>
          <w:ilvl w:val="0"/>
          <w:numId w:val="35"/>
        </w:numPr>
        <w:overflowPunct w:val="0"/>
        <w:spacing w:afterLines="50" w:after="120" w:line="340" w:lineRule="atLeast"/>
        <w:ind w:left="1134" w:firstLineChars="0" w:hanging="567"/>
        <w:jc w:val="both"/>
        <w:rPr>
          <w:rFonts w:ascii="SimSun"/>
          <w:sz w:val="21"/>
          <w:szCs w:val="22"/>
        </w:rPr>
      </w:pPr>
      <w:r w:rsidRPr="00E81384">
        <w:rPr>
          <w:rFonts w:ascii="SimSun" w:hint="eastAsia"/>
          <w:sz w:val="21"/>
          <w:szCs w:val="22"/>
        </w:rPr>
        <w:t>遗传资源</w:t>
      </w:r>
      <w:r w:rsidR="00B731FF" w:rsidRPr="00E81384">
        <w:rPr>
          <w:rFonts w:ascii="SimSun" w:hint="eastAsia"/>
          <w:sz w:val="21"/>
          <w:szCs w:val="22"/>
        </w:rPr>
        <w:t>：</w:t>
      </w:r>
      <w:hyperlink r:id="rId13" w:history="1">
        <w:r w:rsidRPr="00E81384">
          <w:rPr>
            <w:rStyle w:val="ae"/>
            <w:rFonts w:ascii="SimSun"/>
            <w:color w:val="auto"/>
            <w:sz w:val="21"/>
            <w:szCs w:val="22"/>
            <w:u w:val="none"/>
          </w:rPr>
          <w:t>http://www.wipo.int/tk/en/genetic/</w:t>
        </w:r>
      </w:hyperlink>
      <w:r w:rsidR="00B731FF" w:rsidRPr="00E81384">
        <w:rPr>
          <w:rFonts w:ascii="SimSun" w:hint="eastAsia"/>
          <w:sz w:val="21"/>
          <w:szCs w:val="22"/>
        </w:rPr>
        <w:t>。网页包括所涉问题的简要说明以及相关资源的链接。</w:t>
      </w:r>
    </w:p>
    <w:p w:rsidR="00C45B56" w:rsidRDefault="00B731FF" w:rsidP="00E81384">
      <w:pPr>
        <w:pStyle w:val="af8"/>
        <w:numPr>
          <w:ilvl w:val="0"/>
          <w:numId w:val="39"/>
        </w:numPr>
        <w:overflowPunct w:val="0"/>
        <w:spacing w:afterLines="50" w:after="120" w:line="340" w:lineRule="atLeast"/>
        <w:ind w:left="0" w:firstLineChars="0" w:firstLine="0"/>
        <w:jc w:val="both"/>
        <w:rPr>
          <w:rFonts w:ascii="SimSun" w:hAnsi="SimSun"/>
          <w:sz w:val="21"/>
          <w:szCs w:val="21"/>
          <w:lang w:val="en-GB"/>
        </w:rPr>
      </w:pPr>
      <w:r>
        <w:rPr>
          <w:rFonts w:ascii="SimSun" w:hAnsi="SimSun" w:hint="eastAsia"/>
          <w:sz w:val="21"/>
          <w:szCs w:val="21"/>
          <w:lang w:val="en-GB"/>
        </w:rPr>
        <w:t>更多资源，包括数据库和出版物，可见</w:t>
      </w:r>
      <w:r w:rsidR="00D811DC">
        <w:rPr>
          <w:rFonts w:ascii="SimSun" w:hAnsi="SimSun" w:hint="eastAsia"/>
          <w:sz w:val="21"/>
          <w:szCs w:val="21"/>
          <w:lang w:val="en-GB"/>
        </w:rPr>
        <w:t>：</w:t>
      </w:r>
      <w:hyperlink r:id="rId14" w:history="1">
        <w:r w:rsidR="00D811DC" w:rsidRPr="00D811DC">
          <w:rPr>
            <w:rStyle w:val="ae"/>
            <w:rFonts w:ascii="SimSun" w:hAnsi="SimSun"/>
            <w:color w:val="auto"/>
            <w:sz w:val="21"/>
            <w:szCs w:val="21"/>
            <w:u w:val="none"/>
            <w:lang w:val="en-GB"/>
          </w:rPr>
          <w:t>http://www.wipo.int/tk/en/#resources</w:t>
        </w:r>
      </w:hyperlink>
      <w:r>
        <w:rPr>
          <w:rFonts w:ascii="SimSun" w:hAnsi="SimSun" w:hint="eastAsia"/>
          <w:sz w:val="21"/>
          <w:szCs w:val="21"/>
          <w:lang w:val="en-GB"/>
        </w:rPr>
        <w:t>。</w:t>
      </w:r>
    </w:p>
    <w:p w:rsidR="00D966C7" w:rsidRDefault="00D966C7" w:rsidP="00D811DC">
      <w:pPr>
        <w:pStyle w:val="af8"/>
        <w:numPr>
          <w:ilvl w:val="0"/>
          <w:numId w:val="39"/>
        </w:numPr>
        <w:overflowPunct w:val="0"/>
        <w:spacing w:afterLines="50" w:after="120" w:line="340" w:lineRule="atLeast"/>
        <w:ind w:left="0" w:firstLineChars="0" w:firstLine="0"/>
        <w:jc w:val="both"/>
        <w:rPr>
          <w:rFonts w:ascii="SimSun" w:hAnsi="SimSun"/>
          <w:sz w:val="21"/>
          <w:szCs w:val="21"/>
          <w:lang w:val="en-GB"/>
        </w:rPr>
      </w:pPr>
      <w:r>
        <w:rPr>
          <w:rFonts w:ascii="SimSun" w:hAnsi="SimSun" w:hint="eastAsia"/>
          <w:sz w:val="21"/>
          <w:szCs w:val="21"/>
          <w:lang w:val="en-GB"/>
        </w:rPr>
        <w:t>关于</w:t>
      </w:r>
      <w:r w:rsidR="00E67DDA">
        <w:rPr>
          <w:rFonts w:ascii="SimSun" w:hAnsi="SimSun" w:hint="eastAsia"/>
          <w:sz w:val="21"/>
          <w:szCs w:val="21"/>
          <w:lang w:val="en-GB"/>
        </w:rPr>
        <w:t>产权组织</w:t>
      </w:r>
      <w:r>
        <w:rPr>
          <w:rFonts w:ascii="SimSun" w:hAnsi="SimSun" w:hint="eastAsia"/>
          <w:sz w:val="21"/>
          <w:szCs w:val="21"/>
          <w:lang w:val="en-GB"/>
        </w:rPr>
        <w:t>组织的研讨会和实务讲习班的信息，可见：</w:t>
      </w:r>
      <w:r w:rsidRPr="00D966C7">
        <w:rPr>
          <w:rFonts w:ascii="SimSun" w:hAnsi="SimSun"/>
          <w:sz w:val="21"/>
          <w:szCs w:val="21"/>
          <w:lang w:val="en-GB"/>
        </w:rPr>
        <w:t>http://www.wipo.int/tk/en/</w:t>
      </w:r>
      <w:r w:rsidR="00D811DC">
        <w:rPr>
          <w:rFonts w:ascii="SimSun" w:hAnsi="SimSun"/>
          <w:sz w:val="21"/>
          <w:szCs w:val="21"/>
          <w:lang w:val="en-GB"/>
        </w:rPr>
        <w:t>‌</w:t>
      </w:r>
      <w:r w:rsidRPr="00D966C7">
        <w:rPr>
          <w:rFonts w:ascii="SimSun" w:hAnsi="SimSun"/>
          <w:sz w:val="21"/>
          <w:szCs w:val="21"/>
          <w:lang w:val="en-GB"/>
        </w:rPr>
        <w:t>#meetings</w:t>
      </w:r>
      <w:r w:rsidR="00D811DC">
        <w:rPr>
          <w:rFonts w:ascii="SimSun" w:hAnsi="SimSun" w:hint="eastAsia"/>
          <w:sz w:val="21"/>
          <w:szCs w:val="21"/>
          <w:lang w:val="en-GB"/>
        </w:rPr>
        <w:t>。</w:t>
      </w:r>
    </w:p>
    <w:p w:rsidR="00B731FF" w:rsidRPr="00B731FF" w:rsidRDefault="00B731FF" w:rsidP="00E81384">
      <w:pPr>
        <w:pStyle w:val="af8"/>
        <w:numPr>
          <w:ilvl w:val="0"/>
          <w:numId w:val="39"/>
        </w:numPr>
        <w:overflowPunct w:val="0"/>
        <w:spacing w:afterLines="50" w:after="120" w:line="340" w:lineRule="atLeast"/>
        <w:ind w:left="0" w:firstLineChars="0" w:firstLine="0"/>
        <w:jc w:val="both"/>
        <w:rPr>
          <w:rFonts w:ascii="SimSun" w:hAnsi="SimSun"/>
          <w:sz w:val="21"/>
          <w:szCs w:val="21"/>
          <w:lang w:val="en-GB"/>
        </w:rPr>
      </w:pPr>
      <w:r>
        <w:rPr>
          <w:rFonts w:ascii="SimSun" w:hAnsi="SimSun" w:hint="eastAsia"/>
          <w:sz w:val="21"/>
          <w:szCs w:val="21"/>
          <w:lang w:val="en-GB"/>
        </w:rPr>
        <w:t>以下是201</w:t>
      </w:r>
      <w:r w:rsidR="00E67DDA">
        <w:rPr>
          <w:rFonts w:ascii="SimSun" w:hAnsi="SimSun" w:hint="eastAsia"/>
          <w:sz w:val="21"/>
          <w:szCs w:val="21"/>
          <w:lang w:val="en-GB"/>
        </w:rPr>
        <w:t>7</w:t>
      </w:r>
      <w:r>
        <w:rPr>
          <w:rFonts w:ascii="SimSun" w:hAnsi="SimSun" w:hint="eastAsia"/>
          <w:sz w:val="21"/>
          <w:szCs w:val="21"/>
          <w:lang w:val="en-GB"/>
        </w:rPr>
        <w:t>年</w:t>
      </w:r>
      <w:r w:rsidR="00E67DDA">
        <w:rPr>
          <w:rFonts w:ascii="SimSun" w:hAnsi="SimSun" w:hint="eastAsia"/>
          <w:sz w:val="21"/>
          <w:szCs w:val="21"/>
          <w:lang w:val="en-GB"/>
        </w:rPr>
        <w:t>1</w:t>
      </w:r>
      <w:r>
        <w:rPr>
          <w:rFonts w:ascii="SimSun" w:hAnsi="SimSun" w:hint="eastAsia"/>
          <w:sz w:val="21"/>
          <w:szCs w:val="21"/>
          <w:lang w:val="en-GB"/>
        </w:rPr>
        <w:t>月以来的主要更新。</w:t>
      </w:r>
    </w:p>
    <w:p w:rsidR="00B84B3D" w:rsidRPr="00305084" w:rsidRDefault="00B84B3D" w:rsidP="008A0953">
      <w:pPr>
        <w:keepNext/>
        <w:spacing w:beforeLines="100" w:before="240" w:afterLines="50" w:after="120" w:line="340" w:lineRule="atLeast"/>
        <w:rPr>
          <w:rFonts w:ascii="SimHei" w:eastAsia="SimHei" w:hAnsi="SimHei" w:cs="Arial"/>
          <w:sz w:val="21"/>
          <w:szCs w:val="21"/>
          <w:lang w:val="en-GB"/>
        </w:rPr>
      </w:pPr>
      <w:r w:rsidRPr="00305084">
        <w:rPr>
          <w:rFonts w:ascii="SimHei" w:eastAsia="SimHei" w:hAnsi="SimHei" w:cs="Arial" w:hint="eastAsia"/>
          <w:sz w:val="21"/>
          <w:szCs w:val="21"/>
          <w:lang w:val="en-GB"/>
        </w:rPr>
        <w:t>IGC</w:t>
      </w:r>
    </w:p>
    <w:p w:rsidR="00E67DDA" w:rsidRDefault="00E67DDA" w:rsidP="00E67DDA">
      <w:pPr>
        <w:pStyle w:val="af8"/>
        <w:numPr>
          <w:ilvl w:val="0"/>
          <w:numId w:val="39"/>
        </w:numPr>
        <w:overflowPunct w:val="0"/>
        <w:spacing w:afterLines="50" w:after="120" w:line="340" w:lineRule="atLeast"/>
        <w:ind w:firstLineChars="0"/>
        <w:jc w:val="both"/>
        <w:rPr>
          <w:rFonts w:ascii="SimSun" w:hAnsi="SimSun" w:cs="Arial" w:hint="eastAsia"/>
          <w:sz w:val="21"/>
          <w:szCs w:val="21"/>
          <w:lang w:val="en-GB"/>
        </w:rPr>
      </w:pPr>
      <w:r w:rsidRPr="00E67DDA">
        <w:rPr>
          <w:rFonts w:ascii="SimSun" w:hAnsi="SimSun" w:cs="Arial" w:hint="eastAsia"/>
          <w:sz w:val="21"/>
          <w:szCs w:val="21"/>
          <w:lang w:val="en-GB"/>
        </w:rPr>
        <w:t>IGC网页上除其他外，直接提供如下链接：</w:t>
      </w:r>
    </w:p>
    <w:p w:rsidR="00E67DDA" w:rsidRDefault="00E67DDA" w:rsidP="00E67DDA">
      <w:pPr>
        <w:pStyle w:val="af8"/>
        <w:numPr>
          <w:ilvl w:val="0"/>
          <w:numId w:val="35"/>
        </w:numPr>
        <w:overflowPunct w:val="0"/>
        <w:spacing w:afterLines="50" w:after="120" w:line="340" w:lineRule="atLeast"/>
        <w:ind w:left="1134" w:firstLineChars="0" w:hanging="567"/>
        <w:jc w:val="both"/>
        <w:rPr>
          <w:rFonts w:ascii="SimSun" w:hAnsi="SimSun" w:cs="Arial" w:hint="eastAsia"/>
          <w:sz w:val="21"/>
          <w:szCs w:val="21"/>
          <w:lang w:val="en-GB"/>
        </w:rPr>
      </w:pPr>
      <w:r>
        <w:rPr>
          <w:rFonts w:ascii="SimSun" w:hAnsi="SimSun" w:cs="Arial" w:hint="eastAsia"/>
          <w:sz w:val="21"/>
          <w:szCs w:val="21"/>
          <w:lang w:val="en-GB"/>
        </w:rPr>
        <w:t>2018-2019年</w:t>
      </w:r>
      <w:r w:rsidR="00D811DC">
        <w:rPr>
          <w:rFonts w:ascii="SimSun" w:hAnsi="SimSun" w:cs="Arial" w:hint="eastAsia"/>
          <w:sz w:val="21"/>
          <w:szCs w:val="21"/>
          <w:lang w:val="en-GB"/>
        </w:rPr>
        <w:t>新</w:t>
      </w:r>
      <w:r>
        <w:rPr>
          <w:rFonts w:ascii="SimSun" w:hAnsi="SimSun" w:cs="Arial" w:hint="eastAsia"/>
          <w:sz w:val="21"/>
          <w:szCs w:val="21"/>
          <w:lang w:val="en-GB"/>
        </w:rPr>
        <w:t>任务授权：</w:t>
      </w:r>
      <w:r>
        <w:rPr>
          <w:rFonts w:ascii="SimSun" w:hAnsi="SimSun" w:cs="Arial"/>
          <w:sz w:val="21"/>
          <w:szCs w:val="21"/>
          <w:lang w:val="en-GB"/>
        </w:rPr>
        <w:br/>
      </w:r>
      <w:r w:rsidRPr="00E67DDA">
        <w:rPr>
          <w:rFonts w:ascii="SimSun" w:hAnsi="SimSun" w:cs="Arial"/>
          <w:sz w:val="21"/>
          <w:szCs w:val="21"/>
          <w:lang w:val="en-GB"/>
        </w:rPr>
        <w:t>http://www.wipo.int/export/sites/www/tk/zh/igc/pdf/igc_mandate_2018-2019.pdf</w:t>
      </w:r>
    </w:p>
    <w:p w:rsidR="00E67DDA" w:rsidRPr="00E67DDA" w:rsidRDefault="00E67DDA" w:rsidP="00E67DDA">
      <w:pPr>
        <w:pStyle w:val="af8"/>
        <w:numPr>
          <w:ilvl w:val="0"/>
          <w:numId w:val="35"/>
        </w:numPr>
        <w:overflowPunct w:val="0"/>
        <w:spacing w:afterLines="50" w:after="120" w:line="340" w:lineRule="atLeast"/>
        <w:ind w:left="1134" w:firstLineChars="0" w:hanging="567"/>
        <w:jc w:val="both"/>
        <w:rPr>
          <w:rFonts w:ascii="SimSun" w:hAnsi="SimSun" w:cs="Arial" w:hint="eastAsia"/>
          <w:sz w:val="21"/>
          <w:szCs w:val="21"/>
          <w:lang w:val="en-GB"/>
        </w:rPr>
      </w:pPr>
      <w:r>
        <w:rPr>
          <w:rFonts w:ascii="SimSun" w:hAnsi="SimSun" w:cs="Arial" w:hint="eastAsia"/>
          <w:sz w:val="21"/>
          <w:szCs w:val="21"/>
          <w:lang w:val="en-GB"/>
        </w:rPr>
        <w:t>2018年IGC临时</w:t>
      </w:r>
      <w:r w:rsidR="00D811DC">
        <w:rPr>
          <w:rFonts w:ascii="SimSun" w:hAnsi="SimSun" w:cs="Arial" w:hint="eastAsia"/>
          <w:sz w:val="21"/>
          <w:szCs w:val="21"/>
          <w:lang w:val="en-GB"/>
        </w:rPr>
        <w:t>日程</w:t>
      </w:r>
      <w:r>
        <w:rPr>
          <w:rFonts w:ascii="SimSun" w:hAnsi="SimSun" w:cs="Arial" w:hint="eastAsia"/>
          <w:sz w:val="21"/>
          <w:szCs w:val="21"/>
          <w:lang w:val="en-GB"/>
        </w:rPr>
        <w:t>安排：</w:t>
      </w:r>
      <w:r>
        <w:rPr>
          <w:rFonts w:ascii="SimSun" w:hAnsi="SimSun" w:cs="Arial"/>
          <w:sz w:val="21"/>
          <w:szCs w:val="21"/>
          <w:lang w:val="en-GB"/>
        </w:rPr>
        <w:br/>
      </w:r>
      <w:r w:rsidRPr="00E67DDA">
        <w:rPr>
          <w:rFonts w:ascii="SimSun" w:hAnsi="SimSun" w:cs="Arial"/>
          <w:sz w:val="21"/>
          <w:szCs w:val="21"/>
          <w:lang w:val="en-GB"/>
        </w:rPr>
        <w:t>http://www.wipo.int/export/sites/www/tk/zh/igc/pdf/igc_2018_prov_schedule.pdf</w:t>
      </w:r>
    </w:p>
    <w:p w:rsidR="00B84B3D" w:rsidRPr="00654EEF" w:rsidRDefault="00E67DDA" w:rsidP="00E81384">
      <w:pPr>
        <w:pStyle w:val="af8"/>
        <w:numPr>
          <w:ilvl w:val="0"/>
          <w:numId w:val="39"/>
        </w:numPr>
        <w:overflowPunct w:val="0"/>
        <w:spacing w:afterLines="50" w:after="120" w:line="340" w:lineRule="atLeast"/>
        <w:ind w:left="0" w:firstLineChars="0" w:firstLine="0"/>
        <w:jc w:val="both"/>
        <w:rPr>
          <w:rFonts w:ascii="SimSun" w:hAnsi="SimSun" w:cs="Arial"/>
          <w:sz w:val="21"/>
          <w:szCs w:val="21"/>
          <w:lang w:val="en-GB"/>
        </w:rPr>
      </w:pPr>
      <w:r>
        <w:rPr>
          <w:rFonts w:ascii="SimSun" w:hAnsi="SimSun" w:cs="Arial" w:hint="eastAsia"/>
          <w:sz w:val="21"/>
          <w:szCs w:val="21"/>
          <w:lang w:val="en-GB"/>
        </w:rPr>
        <w:t>将</w:t>
      </w:r>
      <w:r w:rsidR="00B731FF">
        <w:rPr>
          <w:rFonts w:ascii="SimSun" w:hAnsi="SimSun" w:cs="Arial" w:hint="eastAsia"/>
          <w:sz w:val="21"/>
          <w:szCs w:val="21"/>
          <w:lang w:val="en-GB"/>
        </w:rPr>
        <w:t>为IGC第三十</w:t>
      </w:r>
      <w:r>
        <w:rPr>
          <w:rFonts w:ascii="SimSun" w:hAnsi="SimSun" w:cs="Arial" w:hint="eastAsia"/>
          <w:sz w:val="21"/>
          <w:szCs w:val="21"/>
          <w:lang w:val="en-GB"/>
        </w:rPr>
        <w:t>五</w:t>
      </w:r>
      <w:r w:rsidR="00B731FF">
        <w:rPr>
          <w:rFonts w:ascii="SimSun" w:hAnsi="SimSun" w:cs="Arial" w:hint="eastAsia"/>
          <w:sz w:val="21"/>
          <w:szCs w:val="21"/>
          <w:lang w:val="en-GB"/>
        </w:rPr>
        <w:t>届会议准备的</w:t>
      </w:r>
      <w:r w:rsidR="00100D9C" w:rsidRPr="00654EEF">
        <w:rPr>
          <w:rFonts w:ascii="SimSun" w:hAnsi="SimSun" w:cs="Arial" w:hint="eastAsia"/>
          <w:sz w:val="21"/>
          <w:szCs w:val="21"/>
          <w:lang w:val="en-GB"/>
        </w:rPr>
        <w:t>专门网页</w:t>
      </w:r>
      <w:r w:rsidR="0082760B" w:rsidRPr="00654EEF">
        <w:rPr>
          <w:rFonts w:ascii="SimSun" w:hAnsi="SimSun" w:cs="Arial" w:hint="eastAsia"/>
          <w:sz w:val="21"/>
          <w:szCs w:val="21"/>
          <w:lang w:val="en-GB"/>
        </w:rPr>
        <w:t>“</w:t>
      </w:r>
      <w:r w:rsidR="0082760B" w:rsidRPr="00654EEF">
        <w:rPr>
          <w:rFonts w:ascii="SimSun" w:hAnsi="SimSun" w:cs="Arial" w:hint="eastAsia"/>
          <w:b/>
          <w:sz w:val="21"/>
          <w:szCs w:val="21"/>
          <w:lang w:val="en-GB"/>
        </w:rPr>
        <w:t>政府间委员会</w:t>
      </w:r>
      <w:r w:rsidR="00100D9C" w:rsidRPr="00654EEF">
        <w:rPr>
          <w:rFonts w:ascii="SimSun" w:hAnsi="SimSun" w:cs="Arial" w:hint="eastAsia"/>
          <w:b/>
          <w:sz w:val="21"/>
          <w:szCs w:val="21"/>
          <w:lang w:val="en-GB"/>
        </w:rPr>
        <w:t>会议准备资料</w:t>
      </w:r>
      <w:r w:rsidR="0082760B" w:rsidRPr="00654EEF">
        <w:rPr>
          <w:rFonts w:ascii="SimSun" w:hAnsi="SimSun" w:cs="Arial" w:hint="eastAsia"/>
          <w:sz w:val="21"/>
          <w:szCs w:val="21"/>
          <w:lang w:val="en-GB"/>
        </w:rPr>
        <w:t>”</w:t>
      </w:r>
      <w:r w:rsidR="00470D96" w:rsidRPr="00654EEF">
        <w:rPr>
          <w:rFonts w:ascii="SimSun" w:hAnsi="SimSun" w:cs="Arial" w:hint="eastAsia"/>
          <w:sz w:val="21"/>
          <w:szCs w:val="21"/>
          <w:lang w:val="en-GB"/>
        </w:rPr>
        <w:t>，</w:t>
      </w:r>
      <w:r w:rsidR="00B731FF">
        <w:rPr>
          <w:rFonts w:ascii="SimSun" w:hAnsi="SimSun" w:cs="Arial" w:hint="eastAsia"/>
          <w:sz w:val="21"/>
          <w:szCs w:val="21"/>
          <w:lang w:val="en-GB"/>
        </w:rPr>
        <w:t>旨在</w:t>
      </w:r>
      <w:r w:rsidR="00100D9C" w:rsidRPr="00654EEF">
        <w:rPr>
          <w:rFonts w:ascii="SimSun" w:hAnsi="SimSun" w:cs="Arial" w:hint="eastAsia"/>
          <w:sz w:val="21"/>
          <w:szCs w:val="21"/>
          <w:lang w:val="en-GB"/>
        </w:rPr>
        <w:t>帮助与会者</w:t>
      </w:r>
      <w:r w:rsidR="00D811DC">
        <w:rPr>
          <w:rFonts w:ascii="SimSun" w:hAnsi="SimSun" w:cs="Arial" w:hint="eastAsia"/>
          <w:sz w:val="21"/>
          <w:szCs w:val="21"/>
          <w:lang w:val="en-GB"/>
        </w:rPr>
        <w:t>为参加</w:t>
      </w:r>
      <w:r w:rsidR="00B731FF">
        <w:rPr>
          <w:rFonts w:ascii="SimSun" w:hAnsi="SimSun" w:cs="Arial" w:hint="eastAsia"/>
          <w:sz w:val="21"/>
          <w:szCs w:val="21"/>
          <w:lang w:val="en-GB"/>
        </w:rPr>
        <w:t>该</w:t>
      </w:r>
      <w:r w:rsidR="00100D9C" w:rsidRPr="00654EEF">
        <w:rPr>
          <w:rFonts w:ascii="SimSun" w:hAnsi="SimSun" w:cs="Arial" w:hint="eastAsia"/>
          <w:sz w:val="21"/>
          <w:szCs w:val="21"/>
          <w:lang w:val="en-GB"/>
        </w:rPr>
        <w:t>届会议</w:t>
      </w:r>
      <w:r w:rsidR="00D811DC">
        <w:rPr>
          <w:rFonts w:ascii="SimSun" w:hAnsi="SimSun" w:cs="Arial" w:hint="eastAsia"/>
          <w:sz w:val="21"/>
          <w:szCs w:val="21"/>
          <w:lang w:val="en-GB"/>
        </w:rPr>
        <w:t>做</w:t>
      </w:r>
      <w:r w:rsidR="00D811DC" w:rsidRPr="00654EEF">
        <w:rPr>
          <w:rFonts w:ascii="SimSun" w:hAnsi="SimSun" w:cs="Arial" w:hint="eastAsia"/>
          <w:sz w:val="21"/>
          <w:szCs w:val="21"/>
          <w:lang w:val="en-GB"/>
        </w:rPr>
        <w:t>准备</w:t>
      </w:r>
      <w:r w:rsidR="00B731FF">
        <w:rPr>
          <w:rFonts w:ascii="SimSun" w:hAnsi="SimSun" w:cs="Arial" w:hint="eastAsia"/>
          <w:sz w:val="21"/>
          <w:szCs w:val="21"/>
          <w:lang w:val="en-GB"/>
        </w:rPr>
        <w:t>，有不同</w:t>
      </w:r>
      <w:r>
        <w:rPr>
          <w:rFonts w:ascii="SimSun" w:hAnsi="SimSun" w:cs="Arial" w:hint="eastAsia"/>
          <w:sz w:val="21"/>
          <w:szCs w:val="21"/>
          <w:lang w:val="en-GB"/>
        </w:rPr>
        <w:t>快捷</w:t>
      </w:r>
      <w:r w:rsidR="00B731FF">
        <w:rPr>
          <w:rFonts w:ascii="SimSun" w:hAnsi="SimSun" w:cs="Arial" w:hint="eastAsia"/>
          <w:sz w:val="21"/>
          <w:szCs w:val="21"/>
          <w:lang w:val="en-GB"/>
        </w:rPr>
        <w:t>链接</w:t>
      </w:r>
      <w:r w:rsidR="00100D9C" w:rsidRPr="00654EEF">
        <w:rPr>
          <w:rFonts w:ascii="SimSun" w:hAnsi="SimSun" w:cs="Arial" w:hint="eastAsia"/>
          <w:sz w:val="21"/>
          <w:szCs w:val="21"/>
          <w:lang w:val="en-GB"/>
        </w:rPr>
        <w:t>：</w:t>
      </w:r>
      <w:r w:rsidR="00574395" w:rsidRPr="00574395">
        <w:rPr>
          <w:rFonts w:ascii="SimSun" w:hAnsi="SimSun" w:cs="Arial"/>
          <w:sz w:val="21"/>
          <w:szCs w:val="21"/>
          <w:lang w:val="en-GB"/>
        </w:rPr>
        <w:t>http://www.wipo.int/tk/en/igc/preparation/</w:t>
      </w:r>
      <w:r w:rsidR="00470D96" w:rsidRPr="00654EEF">
        <w:rPr>
          <w:rFonts w:ascii="SimSun" w:hAnsi="SimSun" w:cs="Arial" w:hint="eastAsia"/>
          <w:sz w:val="21"/>
          <w:szCs w:val="21"/>
          <w:lang w:val="en-GB"/>
        </w:rPr>
        <w:t>。</w:t>
      </w:r>
    </w:p>
    <w:p w:rsidR="00B84B3D" w:rsidRDefault="00B731FF" w:rsidP="00E67DDA">
      <w:pPr>
        <w:pStyle w:val="af8"/>
        <w:numPr>
          <w:ilvl w:val="0"/>
          <w:numId w:val="39"/>
        </w:numPr>
        <w:overflowPunct w:val="0"/>
        <w:spacing w:afterLines="50" w:after="120" w:line="340" w:lineRule="atLeast"/>
        <w:ind w:left="0" w:firstLineChars="0" w:firstLine="0"/>
        <w:jc w:val="both"/>
        <w:rPr>
          <w:rFonts w:ascii="SimSun" w:hAnsi="SimSun" w:cs="Arial"/>
          <w:sz w:val="21"/>
          <w:szCs w:val="21"/>
          <w:lang w:val="en-GB"/>
        </w:rPr>
      </w:pPr>
      <w:r>
        <w:rPr>
          <w:rFonts w:ascii="SimSun" w:hAnsi="SimSun" w:cs="Arial" w:hint="eastAsia"/>
          <w:sz w:val="21"/>
          <w:szCs w:val="21"/>
          <w:lang w:val="en-GB"/>
        </w:rPr>
        <w:t>与</w:t>
      </w:r>
      <w:r w:rsidRPr="00654EEF">
        <w:rPr>
          <w:rFonts w:ascii="SimSun" w:hAnsi="SimSun" w:cs="Arial" w:hint="eastAsia"/>
          <w:sz w:val="21"/>
          <w:szCs w:val="21"/>
          <w:lang w:val="en-GB"/>
        </w:rPr>
        <w:t>IGC第</w:t>
      </w:r>
      <w:r>
        <w:rPr>
          <w:rFonts w:ascii="SimSun" w:hAnsi="SimSun" w:cs="Arial" w:hint="eastAsia"/>
          <w:sz w:val="21"/>
          <w:szCs w:val="21"/>
          <w:lang w:val="en-GB"/>
        </w:rPr>
        <w:t>三</w:t>
      </w:r>
      <w:r w:rsidRPr="00654EEF">
        <w:rPr>
          <w:rFonts w:ascii="SimSun" w:hAnsi="SimSun" w:cs="Arial" w:hint="eastAsia"/>
          <w:sz w:val="21"/>
          <w:szCs w:val="21"/>
          <w:lang w:val="en-GB"/>
        </w:rPr>
        <w:t>十</w:t>
      </w:r>
      <w:r w:rsidR="00E67DDA">
        <w:rPr>
          <w:rFonts w:ascii="SimSun" w:hAnsi="SimSun" w:cs="Arial" w:hint="eastAsia"/>
          <w:sz w:val="21"/>
          <w:szCs w:val="21"/>
          <w:lang w:val="en-GB"/>
        </w:rPr>
        <w:t>五</w:t>
      </w:r>
      <w:r w:rsidRPr="00654EEF">
        <w:rPr>
          <w:rFonts w:ascii="SimSun" w:hAnsi="SimSun" w:cs="Arial" w:hint="eastAsia"/>
          <w:sz w:val="21"/>
          <w:szCs w:val="21"/>
          <w:lang w:val="en-GB"/>
        </w:rPr>
        <w:t>届会议</w:t>
      </w:r>
      <w:r>
        <w:rPr>
          <w:rFonts w:ascii="SimSun" w:hAnsi="SimSun" w:cs="Arial" w:hint="eastAsia"/>
          <w:sz w:val="21"/>
          <w:szCs w:val="21"/>
          <w:lang w:val="en-GB"/>
        </w:rPr>
        <w:t>有关的文件</w:t>
      </w:r>
      <w:r w:rsidRPr="00654EEF">
        <w:rPr>
          <w:rFonts w:ascii="SimSun" w:hAnsi="SimSun" w:cs="Arial" w:hint="eastAsia"/>
          <w:sz w:val="21"/>
          <w:szCs w:val="21"/>
          <w:lang w:val="en-GB"/>
        </w:rPr>
        <w:t>完整列表</w:t>
      </w:r>
      <w:r w:rsidRPr="00654EEF">
        <w:rPr>
          <w:rFonts w:ascii="SimSun" w:hAnsi="SimSun" w:cs="Arial"/>
          <w:sz w:val="21"/>
          <w:szCs w:val="21"/>
          <w:lang w:val="en-GB"/>
        </w:rPr>
        <w:t>：</w:t>
      </w:r>
      <w:r w:rsidR="00E67DDA" w:rsidRPr="00E67DDA">
        <w:rPr>
          <w:rFonts w:ascii="SimSun" w:hAnsi="SimSun" w:cs="Arial"/>
          <w:sz w:val="21"/>
          <w:szCs w:val="21"/>
          <w:lang w:val="en-GB"/>
        </w:rPr>
        <w:t>http://www.wipo.int/meetings/en/details.</w:t>
      </w:r>
      <w:r w:rsidR="00E67DDA">
        <w:rPr>
          <w:rFonts w:ascii="SimSun" w:hAnsi="SimSun" w:cs="Arial"/>
          <w:sz w:val="21"/>
          <w:szCs w:val="21"/>
          <w:lang w:val="en-GB"/>
        </w:rPr>
        <w:t>‌</w:t>
      </w:r>
      <w:r w:rsidR="00E67DDA" w:rsidRPr="00E67DDA">
        <w:rPr>
          <w:rFonts w:ascii="SimSun" w:hAnsi="SimSun" w:cs="Arial"/>
          <w:sz w:val="21"/>
          <w:szCs w:val="21"/>
          <w:lang w:val="en-GB"/>
        </w:rPr>
        <w:t>jsp?meeting_id=46369</w:t>
      </w:r>
      <w:r>
        <w:rPr>
          <w:rFonts w:ascii="SimSun" w:hAnsi="SimSun" w:cs="Arial" w:hint="eastAsia"/>
          <w:sz w:val="21"/>
          <w:szCs w:val="21"/>
          <w:lang w:val="en-GB"/>
        </w:rPr>
        <w:t>。</w:t>
      </w:r>
    </w:p>
    <w:p w:rsidR="00B731FF" w:rsidRPr="00574395" w:rsidRDefault="00B731FF" w:rsidP="00574395">
      <w:pPr>
        <w:keepNext/>
        <w:spacing w:beforeLines="100" w:before="240" w:afterLines="50" w:after="120" w:line="340" w:lineRule="atLeast"/>
        <w:rPr>
          <w:rFonts w:ascii="SimHei" w:eastAsia="SimHei" w:hAnsi="SimHei" w:cs="Arial"/>
          <w:sz w:val="21"/>
          <w:szCs w:val="21"/>
          <w:lang w:val="en-GB"/>
        </w:rPr>
      </w:pPr>
      <w:r w:rsidRPr="00574395">
        <w:rPr>
          <w:rFonts w:ascii="SimHei" w:eastAsia="SimHei" w:hAnsi="SimHei" w:cs="Arial" w:hint="eastAsia"/>
          <w:sz w:val="21"/>
          <w:szCs w:val="21"/>
          <w:lang w:val="en-GB"/>
        </w:rPr>
        <w:lastRenderedPageBreak/>
        <w:t>研讨会</w:t>
      </w:r>
    </w:p>
    <w:p w:rsidR="00BE7C80" w:rsidRPr="00BE7C80" w:rsidRDefault="00B731FF" w:rsidP="00E81384">
      <w:pPr>
        <w:pStyle w:val="af8"/>
        <w:numPr>
          <w:ilvl w:val="0"/>
          <w:numId w:val="39"/>
        </w:numPr>
        <w:overflowPunct w:val="0"/>
        <w:spacing w:afterLines="50" w:after="120" w:line="340" w:lineRule="atLeast"/>
        <w:ind w:left="0" w:firstLineChars="0" w:firstLine="0"/>
        <w:jc w:val="both"/>
        <w:rPr>
          <w:rFonts w:ascii="SimSun" w:hAnsi="SimSun"/>
          <w:color w:val="000000"/>
          <w:sz w:val="21"/>
          <w:szCs w:val="21"/>
          <w:lang w:val="en-GB"/>
        </w:rPr>
      </w:pPr>
      <w:r w:rsidRPr="00574395">
        <w:rPr>
          <w:rFonts w:ascii="SimSun" w:hAnsi="SimSun" w:hint="eastAsia"/>
          <w:color w:val="000000"/>
          <w:sz w:val="21"/>
          <w:szCs w:val="21"/>
          <w:lang w:val="en-GB"/>
        </w:rPr>
        <w:t>2016/2017两年期</w:t>
      </w:r>
      <w:r w:rsidRPr="00574395">
        <w:rPr>
          <w:rFonts w:ascii="SimSun" w:hAnsi="SimSun"/>
          <w:color w:val="000000"/>
          <w:sz w:val="21"/>
          <w:szCs w:val="21"/>
          <w:lang w:val="en-GB"/>
        </w:rPr>
        <w:t>IGC</w:t>
      </w:r>
      <w:r w:rsidRPr="00574395">
        <w:rPr>
          <w:rFonts w:ascii="SimSun" w:hAnsi="SimSun" w:hint="eastAsia"/>
          <w:color w:val="000000"/>
          <w:sz w:val="21"/>
          <w:szCs w:val="21"/>
          <w:lang w:val="en-GB"/>
        </w:rPr>
        <w:t>的任务授权要求</w:t>
      </w:r>
      <w:r w:rsidR="00E67DDA">
        <w:rPr>
          <w:rFonts w:ascii="SimSun" w:hAnsi="SimSun"/>
          <w:color w:val="000000"/>
          <w:sz w:val="21"/>
          <w:szCs w:val="21"/>
          <w:lang w:val="en-GB"/>
        </w:rPr>
        <w:t>产权组织</w:t>
      </w:r>
      <w:r w:rsidRPr="00574395">
        <w:rPr>
          <w:rFonts w:ascii="SimSun" w:hAnsi="SimSun" w:hint="eastAsia"/>
          <w:color w:val="000000"/>
          <w:sz w:val="21"/>
          <w:szCs w:val="21"/>
          <w:lang w:val="en-GB"/>
        </w:rPr>
        <w:t>秘书处组织研讨会，“</w:t>
      </w:r>
      <w:r w:rsidRPr="00574395">
        <w:rPr>
          <w:rFonts w:ascii="SimSun" w:hAnsi="SimSun" w:hint="eastAsia"/>
          <w:sz w:val="21"/>
          <w:szCs w:val="21"/>
        </w:rPr>
        <w:t>以就知识产权与遗传资源、传统知识和传统文化表现形式相关问题，特别是未解决的问题，达成区域性和跨区域性理解和共识</w:t>
      </w:r>
      <w:r w:rsidRPr="00574395">
        <w:rPr>
          <w:rFonts w:ascii="SimSun" w:cs="SimSun" w:hint="eastAsia"/>
          <w:color w:val="000000"/>
          <w:sz w:val="21"/>
          <w:szCs w:val="21"/>
        </w:rPr>
        <w:t>”。</w:t>
      </w:r>
    </w:p>
    <w:p w:rsidR="00B731FF" w:rsidRDefault="00B731FF" w:rsidP="00D811DC">
      <w:pPr>
        <w:pStyle w:val="af8"/>
        <w:numPr>
          <w:ilvl w:val="0"/>
          <w:numId w:val="39"/>
        </w:numPr>
        <w:overflowPunct w:val="0"/>
        <w:spacing w:afterLines="50" w:after="120" w:line="340" w:lineRule="atLeast"/>
        <w:ind w:left="0" w:firstLineChars="0" w:firstLine="0"/>
        <w:jc w:val="both"/>
        <w:rPr>
          <w:rFonts w:ascii="SimSun" w:hAnsi="SimSun"/>
          <w:color w:val="000000"/>
          <w:sz w:val="21"/>
          <w:szCs w:val="21"/>
          <w:lang w:val="en-GB"/>
        </w:rPr>
      </w:pPr>
      <w:r w:rsidRPr="00574395">
        <w:rPr>
          <w:rFonts w:ascii="SimSun" w:cs="SimSun" w:hint="eastAsia"/>
          <w:color w:val="000000"/>
          <w:sz w:val="21"/>
          <w:szCs w:val="21"/>
        </w:rPr>
        <w:t>201</w:t>
      </w:r>
      <w:r w:rsidR="004D6EC1">
        <w:rPr>
          <w:rFonts w:ascii="SimSun" w:cs="SimSun" w:hint="eastAsia"/>
          <w:color w:val="000000"/>
          <w:sz w:val="21"/>
          <w:szCs w:val="21"/>
        </w:rPr>
        <w:t>7</w:t>
      </w:r>
      <w:r w:rsidRPr="00574395">
        <w:rPr>
          <w:rFonts w:ascii="SimSun" w:cs="SimSun" w:hint="eastAsia"/>
          <w:color w:val="000000"/>
          <w:sz w:val="21"/>
          <w:szCs w:val="21"/>
        </w:rPr>
        <w:t>年</w:t>
      </w:r>
      <w:r w:rsidR="004D6EC1">
        <w:rPr>
          <w:rFonts w:ascii="SimSun" w:cs="SimSun" w:hint="eastAsia"/>
          <w:color w:val="000000"/>
          <w:sz w:val="21"/>
          <w:szCs w:val="21"/>
        </w:rPr>
        <w:t>6</w:t>
      </w:r>
      <w:r w:rsidRPr="00574395">
        <w:rPr>
          <w:rFonts w:ascii="SimSun" w:cs="SimSun" w:hint="eastAsia"/>
          <w:color w:val="000000"/>
          <w:sz w:val="21"/>
          <w:szCs w:val="21"/>
        </w:rPr>
        <w:t>月</w:t>
      </w:r>
      <w:r w:rsidR="004D6EC1">
        <w:rPr>
          <w:rFonts w:ascii="SimSun" w:cs="SimSun" w:hint="eastAsia"/>
          <w:color w:val="000000"/>
          <w:sz w:val="21"/>
          <w:szCs w:val="21"/>
        </w:rPr>
        <w:t>8</w:t>
      </w:r>
      <w:r w:rsidRPr="00574395">
        <w:rPr>
          <w:rFonts w:ascii="SimSun" w:cs="SimSun" w:hint="eastAsia"/>
          <w:color w:val="000000"/>
          <w:sz w:val="21"/>
          <w:szCs w:val="21"/>
        </w:rPr>
        <w:t>日和</w:t>
      </w:r>
      <w:r w:rsidR="004D6EC1">
        <w:rPr>
          <w:rFonts w:ascii="SimSun" w:cs="SimSun" w:hint="eastAsia"/>
          <w:color w:val="000000"/>
          <w:sz w:val="21"/>
          <w:szCs w:val="21"/>
        </w:rPr>
        <w:t>9</w:t>
      </w:r>
      <w:r w:rsidRPr="00574395">
        <w:rPr>
          <w:rFonts w:ascii="SimSun" w:cs="SimSun" w:hint="eastAsia"/>
          <w:color w:val="000000"/>
          <w:sz w:val="21"/>
          <w:szCs w:val="21"/>
        </w:rPr>
        <w:t>日，在IGC第三十</w:t>
      </w:r>
      <w:r w:rsidR="004D6EC1">
        <w:rPr>
          <w:rFonts w:ascii="SimSun" w:cs="SimSun" w:hint="eastAsia"/>
          <w:color w:val="000000"/>
          <w:sz w:val="21"/>
          <w:szCs w:val="21"/>
        </w:rPr>
        <w:t>四</w:t>
      </w:r>
      <w:r w:rsidRPr="00574395">
        <w:rPr>
          <w:rFonts w:ascii="SimSun" w:cs="SimSun" w:hint="eastAsia"/>
          <w:color w:val="000000"/>
          <w:sz w:val="21"/>
          <w:szCs w:val="21"/>
        </w:rPr>
        <w:t>届会议之前举行</w:t>
      </w:r>
      <w:r w:rsidR="00BE7C80">
        <w:rPr>
          <w:rFonts w:ascii="SimSun" w:cs="SimSun" w:hint="eastAsia"/>
          <w:color w:val="000000"/>
          <w:sz w:val="21"/>
          <w:szCs w:val="21"/>
        </w:rPr>
        <w:t>了</w:t>
      </w:r>
      <w:r w:rsidRPr="00574395">
        <w:rPr>
          <w:rFonts w:ascii="SimSun" w:cs="SimSun" w:hint="eastAsia"/>
          <w:color w:val="000000"/>
          <w:sz w:val="21"/>
          <w:szCs w:val="21"/>
        </w:rPr>
        <w:t>一次知识产权与</w:t>
      </w:r>
      <w:r w:rsidR="004D6EC1">
        <w:rPr>
          <w:rFonts w:ascii="SimSun" w:cs="SimSun" w:hint="eastAsia"/>
          <w:color w:val="000000"/>
          <w:sz w:val="21"/>
          <w:szCs w:val="21"/>
        </w:rPr>
        <w:t>传统文化表现形式</w:t>
      </w:r>
      <w:r w:rsidRPr="00574395">
        <w:rPr>
          <w:rFonts w:ascii="SimSun" w:cs="SimSun" w:hint="eastAsia"/>
          <w:color w:val="000000"/>
          <w:sz w:val="21"/>
          <w:szCs w:val="21"/>
        </w:rPr>
        <w:t>研讨会。研讨会信息可见：</w:t>
      </w:r>
      <w:r w:rsidR="00D811DC" w:rsidRPr="00D811DC">
        <w:rPr>
          <w:rFonts w:ascii="SimSun" w:cs="SimSun"/>
          <w:color w:val="000000"/>
          <w:sz w:val="21"/>
          <w:szCs w:val="21"/>
        </w:rPr>
        <w:t>http://www.wipo.int/meetings/en/details.jsp?meeting_id=42301</w:t>
      </w:r>
      <w:r w:rsidRPr="00574395">
        <w:rPr>
          <w:rFonts w:ascii="SimSun" w:hAnsi="SimSun" w:hint="eastAsia"/>
          <w:color w:val="000000"/>
          <w:sz w:val="21"/>
          <w:szCs w:val="21"/>
          <w:lang w:val="en-GB"/>
        </w:rPr>
        <w:t>。</w:t>
      </w:r>
    </w:p>
    <w:p w:rsidR="004D6EC1" w:rsidRDefault="004D6EC1" w:rsidP="00574395">
      <w:pPr>
        <w:keepNext/>
        <w:spacing w:beforeLines="100" w:before="240" w:afterLines="50" w:after="120" w:line="340" w:lineRule="atLeast"/>
        <w:rPr>
          <w:rFonts w:ascii="SimHei" w:eastAsia="SimHei" w:hAnsi="SimHei" w:cs="Arial" w:hint="eastAsia"/>
          <w:sz w:val="21"/>
          <w:szCs w:val="21"/>
          <w:lang w:val="en-GB"/>
        </w:rPr>
      </w:pPr>
      <w:r>
        <w:rPr>
          <w:rFonts w:ascii="SimHei" w:eastAsia="SimHei" w:hAnsi="SimHei" w:cs="Arial" w:hint="eastAsia"/>
          <w:sz w:val="21"/>
          <w:szCs w:val="21"/>
          <w:lang w:val="en-GB"/>
        </w:rPr>
        <w:t>讲习班</w:t>
      </w:r>
    </w:p>
    <w:p w:rsidR="004D6EC1" w:rsidRPr="004D6EC1" w:rsidRDefault="004D6EC1" w:rsidP="004D6EC1">
      <w:pPr>
        <w:pStyle w:val="af8"/>
        <w:numPr>
          <w:ilvl w:val="0"/>
          <w:numId w:val="39"/>
        </w:numPr>
        <w:overflowPunct w:val="0"/>
        <w:spacing w:afterLines="50" w:after="120" w:line="340" w:lineRule="atLeast"/>
        <w:ind w:left="0" w:firstLineChars="0" w:firstLine="0"/>
        <w:jc w:val="both"/>
        <w:rPr>
          <w:rFonts w:ascii="SimSun" w:cs="SimSun" w:hint="eastAsia"/>
          <w:color w:val="000000"/>
          <w:sz w:val="21"/>
          <w:szCs w:val="21"/>
        </w:rPr>
      </w:pPr>
      <w:r>
        <w:rPr>
          <w:rFonts w:ascii="SimSun" w:cs="SimSun" w:hint="eastAsia"/>
          <w:color w:val="000000"/>
          <w:sz w:val="21"/>
          <w:szCs w:val="21"/>
        </w:rPr>
        <w:t>产权组织</w:t>
      </w:r>
      <w:r w:rsidRPr="004D6EC1">
        <w:rPr>
          <w:rFonts w:ascii="SimSun" w:cs="SimSun" w:hint="eastAsia"/>
          <w:color w:val="000000"/>
          <w:sz w:val="21"/>
          <w:szCs w:val="21"/>
        </w:rPr>
        <w:t>秘书处组织了</w:t>
      </w:r>
      <w:r w:rsidR="00D811DC">
        <w:rPr>
          <w:rFonts w:ascii="SimSun" w:cs="SimSun" w:hint="eastAsia"/>
          <w:color w:val="000000"/>
          <w:sz w:val="21"/>
          <w:szCs w:val="21"/>
        </w:rPr>
        <w:t>多次</w:t>
      </w:r>
      <w:r>
        <w:rPr>
          <w:rFonts w:ascii="SimSun" w:cs="SimSun" w:hint="eastAsia"/>
          <w:color w:val="000000"/>
          <w:sz w:val="21"/>
          <w:szCs w:val="21"/>
        </w:rPr>
        <w:t>区域性和国家</w:t>
      </w:r>
      <w:r w:rsidRPr="004D6EC1">
        <w:rPr>
          <w:rFonts w:ascii="SimSun" w:cs="SimSun" w:hint="eastAsia"/>
          <w:color w:val="000000"/>
          <w:sz w:val="21"/>
          <w:szCs w:val="21"/>
        </w:rPr>
        <w:t>讲习班，旨在提高</w:t>
      </w:r>
      <w:r>
        <w:rPr>
          <w:rFonts w:ascii="SimSun" w:cs="SimSun" w:hint="eastAsia"/>
          <w:color w:val="000000"/>
          <w:sz w:val="21"/>
          <w:szCs w:val="21"/>
        </w:rPr>
        <w:t>不同利益攸关方</w:t>
      </w:r>
      <w:r w:rsidRPr="004D6EC1">
        <w:rPr>
          <w:rFonts w:ascii="SimSun" w:cs="SimSun" w:hint="eastAsia"/>
          <w:color w:val="000000"/>
          <w:sz w:val="21"/>
          <w:szCs w:val="21"/>
        </w:rPr>
        <w:t>的能力和意识，并围绕知识产权和遗传资源、传统知识及传统文化加强国家层面的政治对话和进程</w:t>
      </w:r>
      <w:r>
        <w:rPr>
          <w:rFonts w:ascii="SimSun" w:cs="SimSun" w:hint="eastAsia"/>
          <w:color w:val="000000"/>
          <w:sz w:val="21"/>
          <w:szCs w:val="21"/>
        </w:rPr>
        <w:t>。关于这些讲习班的信息可见：</w:t>
      </w:r>
      <w:r w:rsidRPr="004D6EC1">
        <w:rPr>
          <w:rFonts w:ascii="SimSun" w:cs="SimSun"/>
          <w:color w:val="000000"/>
          <w:sz w:val="21"/>
          <w:szCs w:val="21"/>
        </w:rPr>
        <w:t>http://www.wipo.int/meetings/en/topic.jsp?group_id=309</w:t>
      </w:r>
      <w:r>
        <w:rPr>
          <w:rFonts w:ascii="SimSun" w:cs="SimSun" w:hint="eastAsia"/>
          <w:color w:val="000000"/>
          <w:sz w:val="21"/>
          <w:szCs w:val="21"/>
        </w:rPr>
        <w:t>。</w:t>
      </w:r>
    </w:p>
    <w:p w:rsidR="00B731FF" w:rsidRPr="00574395" w:rsidRDefault="00B731FF" w:rsidP="00574395">
      <w:pPr>
        <w:keepNext/>
        <w:spacing w:beforeLines="100" w:before="240" w:afterLines="50" w:after="120" w:line="340" w:lineRule="atLeast"/>
        <w:rPr>
          <w:rFonts w:ascii="SimHei" w:eastAsia="SimHei" w:hAnsi="SimHei" w:cs="Arial"/>
          <w:sz w:val="21"/>
          <w:szCs w:val="21"/>
          <w:lang w:val="en-GB"/>
        </w:rPr>
      </w:pPr>
      <w:r w:rsidRPr="00574395">
        <w:rPr>
          <w:rFonts w:ascii="SimHei" w:eastAsia="SimHei" w:hAnsi="SimHei" w:cs="Arial" w:hint="eastAsia"/>
          <w:sz w:val="21"/>
          <w:szCs w:val="21"/>
          <w:lang w:val="en-GB"/>
        </w:rPr>
        <w:t>新资源</w:t>
      </w:r>
    </w:p>
    <w:p w:rsidR="00B731FF" w:rsidRPr="004D6EC1" w:rsidRDefault="00E81384" w:rsidP="00E81384">
      <w:pPr>
        <w:pStyle w:val="af8"/>
        <w:numPr>
          <w:ilvl w:val="0"/>
          <w:numId w:val="39"/>
        </w:numPr>
        <w:overflowPunct w:val="0"/>
        <w:spacing w:afterLines="50" w:after="120" w:line="340" w:lineRule="atLeast"/>
        <w:ind w:left="0" w:firstLineChars="0" w:firstLine="0"/>
        <w:jc w:val="both"/>
        <w:rPr>
          <w:rFonts w:ascii="SimSun" w:hAnsi="SimSun" w:cs="Arial" w:hint="eastAsia"/>
          <w:sz w:val="21"/>
          <w:szCs w:val="21"/>
          <w:lang w:val="en-GB"/>
        </w:rPr>
      </w:pPr>
      <w:r>
        <w:rPr>
          <w:rFonts w:ascii="SimSun" w:hAnsi="SimSun" w:hint="eastAsia"/>
          <w:sz w:val="21"/>
          <w:szCs w:val="21"/>
        </w:rPr>
        <w:t>在第二十九届会议上，IGC要求秘书处建立一个“</w:t>
      </w:r>
      <w:r w:rsidRPr="003A6391">
        <w:rPr>
          <w:rFonts w:ascii="SimSun" w:hAnsi="SimSun" w:hint="eastAsia"/>
          <w:sz w:val="21"/>
          <w:szCs w:val="21"/>
        </w:rPr>
        <w:t>新的网页，整合迄今由</w:t>
      </w:r>
      <w:r w:rsidR="00E67DDA">
        <w:rPr>
          <w:rFonts w:ascii="SimSun" w:hAnsi="SimSun" w:hint="eastAsia"/>
          <w:sz w:val="21"/>
          <w:szCs w:val="21"/>
        </w:rPr>
        <w:t>产权组织</w:t>
      </w:r>
      <w:r w:rsidRPr="003A6391">
        <w:rPr>
          <w:rFonts w:ascii="SimSun" w:hAnsi="SimSun" w:hint="eastAsia"/>
          <w:sz w:val="21"/>
          <w:szCs w:val="21"/>
        </w:rPr>
        <w:t>秘书处编拟的，或由成员国和观察员提交的用于委员会讨论的地区、国家、当地和社区经验</w:t>
      </w:r>
      <w:r w:rsidR="00BE7C80">
        <w:rPr>
          <w:rFonts w:ascii="SimSun" w:hAnsi="SimSun" w:hint="eastAsia"/>
          <w:sz w:val="21"/>
          <w:szCs w:val="21"/>
        </w:rPr>
        <w:t>（</w:t>
      </w:r>
      <w:r w:rsidRPr="003A6391">
        <w:rPr>
          <w:rFonts w:ascii="SimSun" w:hAnsi="SimSun" w:hint="eastAsia"/>
          <w:sz w:val="21"/>
          <w:szCs w:val="21"/>
        </w:rPr>
        <w:t>例如研究报告、法律汇编、提交的来文、数据库、自愿行为守则和规约，以及演示文稿等</w:t>
      </w:r>
      <w:r w:rsidR="00BE7C80">
        <w:rPr>
          <w:rFonts w:ascii="SimSun" w:hAnsi="SimSun" w:hint="eastAsia"/>
          <w:sz w:val="21"/>
          <w:szCs w:val="21"/>
        </w:rPr>
        <w:t>）</w:t>
      </w:r>
      <w:r w:rsidRPr="003A6391">
        <w:rPr>
          <w:rFonts w:ascii="SimSun" w:hAnsi="SimSun" w:hint="eastAsia"/>
          <w:sz w:val="21"/>
          <w:szCs w:val="21"/>
        </w:rPr>
        <w:t>的所有现有资源</w:t>
      </w:r>
      <w:r>
        <w:rPr>
          <w:rFonts w:ascii="SimSun" w:hAnsi="SimSun" w:hint="eastAsia"/>
          <w:sz w:val="21"/>
          <w:szCs w:val="21"/>
        </w:rPr>
        <w:t>”。新网页已经建好，其中含有</w:t>
      </w:r>
      <w:r w:rsidR="00E67DDA">
        <w:rPr>
          <w:rFonts w:ascii="SimSun" w:hAnsi="SimSun" w:hint="eastAsia"/>
          <w:sz w:val="21"/>
          <w:szCs w:val="21"/>
        </w:rPr>
        <w:t>产权组织</w:t>
      </w:r>
      <w:r>
        <w:rPr>
          <w:rFonts w:ascii="SimSun" w:hAnsi="SimSun" w:hint="eastAsia"/>
          <w:sz w:val="21"/>
          <w:szCs w:val="21"/>
        </w:rPr>
        <w:t>网站上</w:t>
      </w:r>
      <w:r w:rsidRPr="003A6391">
        <w:rPr>
          <w:rFonts w:ascii="SimSun" w:hAnsi="SimSun" w:hint="eastAsia"/>
          <w:sz w:val="21"/>
          <w:szCs w:val="21"/>
        </w:rPr>
        <w:t>地区、国家、当地和社区</w:t>
      </w:r>
      <w:r>
        <w:rPr>
          <w:rFonts w:ascii="SimSun" w:hAnsi="SimSun" w:hint="eastAsia"/>
          <w:sz w:val="21"/>
          <w:szCs w:val="21"/>
        </w:rPr>
        <w:t>的知识产权与</w:t>
      </w:r>
      <w:r w:rsidRPr="00E81384">
        <w:rPr>
          <w:rFonts w:ascii="SimSun" w:hAnsi="SimSun" w:hint="eastAsia"/>
          <w:sz w:val="21"/>
          <w:szCs w:val="21"/>
        </w:rPr>
        <w:t>遗传资源</w:t>
      </w:r>
      <w:r>
        <w:rPr>
          <w:rFonts w:ascii="SimSun" w:hAnsi="SimSun" w:hint="eastAsia"/>
          <w:sz w:val="21"/>
          <w:szCs w:val="21"/>
        </w:rPr>
        <w:t>、</w:t>
      </w:r>
      <w:r w:rsidRPr="00E81384">
        <w:rPr>
          <w:rFonts w:ascii="SimSun" w:hAnsi="SimSun" w:hint="eastAsia"/>
          <w:sz w:val="21"/>
          <w:szCs w:val="21"/>
        </w:rPr>
        <w:t>传统知识</w:t>
      </w:r>
      <w:r>
        <w:rPr>
          <w:rFonts w:ascii="SimSun" w:hAnsi="SimSun" w:hint="eastAsia"/>
          <w:sz w:val="21"/>
          <w:szCs w:val="21"/>
        </w:rPr>
        <w:t>、</w:t>
      </w:r>
      <w:r w:rsidRPr="00E81384">
        <w:rPr>
          <w:rFonts w:ascii="SimSun" w:hAnsi="SimSun" w:hint="eastAsia"/>
          <w:sz w:val="21"/>
          <w:szCs w:val="21"/>
        </w:rPr>
        <w:t>传统文化表现形式</w:t>
      </w:r>
      <w:r>
        <w:rPr>
          <w:rFonts w:ascii="SimSun" w:hAnsi="SimSun" w:hint="eastAsia"/>
          <w:sz w:val="21"/>
          <w:szCs w:val="21"/>
        </w:rPr>
        <w:t>相关</w:t>
      </w:r>
      <w:r w:rsidRPr="003A6391">
        <w:rPr>
          <w:rFonts w:ascii="SimSun" w:hAnsi="SimSun" w:hint="eastAsia"/>
          <w:sz w:val="21"/>
          <w:szCs w:val="21"/>
        </w:rPr>
        <w:t>经验</w:t>
      </w:r>
      <w:r>
        <w:rPr>
          <w:rFonts w:ascii="SimSun" w:hAnsi="SimSun" w:hint="eastAsia"/>
          <w:sz w:val="21"/>
          <w:szCs w:val="21"/>
        </w:rPr>
        <w:t>的可用资源：</w:t>
      </w:r>
      <w:r w:rsidRPr="00B731FF">
        <w:rPr>
          <w:rFonts w:ascii="SimSun" w:hAnsi="SimSun" w:cs="Arial"/>
          <w:sz w:val="21"/>
          <w:szCs w:val="21"/>
          <w:lang w:val="en-GB"/>
        </w:rPr>
        <w:t>http://www.wipo.int/</w:t>
      </w:r>
      <w:proofErr w:type="spellStart"/>
      <w:r w:rsidRPr="00B731FF">
        <w:rPr>
          <w:rFonts w:ascii="SimSun" w:hAnsi="SimSun" w:cs="Arial"/>
          <w:sz w:val="21"/>
          <w:szCs w:val="21"/>
          <w:lang w:val="en-GB"/>
        </w:rPr>
        <w:t>tk</w:t>
      </w:r>
      <w:proofErr w:type="spellEnd"/>
      <w:r w:rsidRPr="00B731FF">
        <w:rPr>
          <w:rFonts w:ascii="SimSun" w:hAnsi="SimSun" w:cs="Arial"/>
          <w:sz w:val="21"/>
          <w:szCs w:val="21"/>
          <w:lang w:val="en-GB"/>
        </w:rPr>
        <w:t>/</w:t>
      </w:r>
      <w:proofErr w:type="spellStart"/>
      <w:r w:rsidRPr="00B731FF">
        <w:rPr>
          <w:rFonts w:ascii="SimSun" w:hAnsi="SimSun" w:cs="Arial"/>
          <w:sz w:val="21"/>
          <w:szCs w:val="21"/>
          <w:lang w:val="en-GB"/>
        </w:rPr>
        <w:t>en</w:t>
      </w:r>
      <w:proofErr w:type="spellEnd"/>
      <w:r w:rsidRPr="00B731FF">
        <w:rPr>
          <w:rFonts w:ascii="SimSun" w:hAnsi="SimSun" w:cs="Arial"/>
          <w:sz w:val="21"/>
          <w:szCs w:val="21"/>
          <w:lang w:val="en-GB"/>
        </w:rPr>
        <w:t>/resources/</w:t>
      </w:r>
      <w:proofErr w:type="spellStart"/>
      <w:r w:rsidRPr="00B731FF">
        <w:rPr>
          <w:rFonts w:ascii="SimSun" w:hAnsi="SimSun" w:cs="Arial"/>
          <w:sz w:val="21"/>
          <w:szCs w:val="21"/>
          <w:lang w:val="en-GB"/>
        </w:rPr>
        <w:t>tk_experiences.</w:t>
      </w:r>
      <w:r w:rsidR="004D6EC1">
        <w:rPr>
          <w:rFonts w:ascii="SimSun" w:hAnsi="SimSun" w:cs="Arial"/>
          <w:sz w:val="21"/>
          <w:szCs w:val="21"/>
          <w:lang w:val="en-GB"/>
        </w:rPr>
        <w:t>‌</w:t>
      </w:r>
      <w:r w:rsidRPr="00B731FF">
        <w:rPr>
          <w:rFonts w:ascii="SimSun" w:hAnsi="SimSun" w:cs="Arial"/>
          <w:sz w:val="21"/>
          <w:szCs w:val="21"/>
          <w:lang w:val="en-GB"/>
        </w:rPr>
        <w:t>html</w:t>
      </w:r>
      <w:proofErr w:type="spellEnd"/>
      <w:r>
        <w:rPr>
          <w:rFonts w:ascii="SimSun" w:hAnsi="SimSun" w:hint="eastAsia"/>
          <w:sz w:val="21"/>
          <w:szCs w:val="21"/>
        </w:rPr>
        <w:t>。网页</w:t>
      </w:r>
      <w:r w:rsidR="00BE7C80">
        <w:rPr>
          <w:rFonts w:ascii="SimSun" w:hAnsi="SimSun" w:hint="eastAsia"/>
          <w:sz w:val="21"/>
          <w:szCs w:val="21"/>
        </w:rPr>
        <w:t>建好后经常更新。</w:t>
      </w:r>
    </w:p>
    <w:p w:rsidR="004D6EC1" w:rsidRPr="004D6EC1" w:rsidRDefault="00D811DC" w:rsidP="00E81384">
      <w:pPr>
        <w:pStyle w:val="af8"/>
        <w:numPr>
          <w:ilvl w:val="0"/>
          <w:numId w:val="39"/>
        </w:numPr>
        <w:overflowPunct w:val="0"/>
        <w:spacing w:afterLines="50" w:after="120" w:line="340" w:lineRule="atLeast"/>
        <w:ind w:left="0" w:firstLineChars="0" w:firstLine="0"/>
        <w:jc w:val="both"/>
        <w:rPr>
          <w:rFonts w:ascii="SimSun" w:hAnsi="SimSun" w:cs="Arial" w:hint="eastAsia"/>
          <w:sz w:val="21"/>
          <w:szCs w:val="21"/>
          <w:lang w:val="en-GB"/>
        </w:rPr>
      </w:pPr>
      <w:r>
        <w:rPr>
          <w:rFonts w:ascii="SimSun" w:hAnsi="SimSun" w:hint="eastAsia"/>
          <w:sz w:val="21"/>
          <w:szCs w:val="21"/>
        </w:rPr>
        <w:t>新</w:t>
      </w:r>
      <w:r w:rsidR="004D6EC1">
        <w:rPr>
          <w:rFonts w:ascii="SimSun" w:hAnsi="SimSun" w:hint="eastAsia"/>
          <w:sz w:val="21"/>
          <w:szCs w:val="21"/>
        </w:rPr>
        <w:t>发布了以下出版物：</w:t>
      </w:r>
    </w:p>
    <w:p w:rsidR="004D6EC1" w:rsidRDefault="004D6EC1" w:rsidP="000F38A7">
      <w:pPr>
        <w:pStyle w:val="af8"/>
        <w:numPr>
          <w:ilvl w:val="0"/>
          <w:numId w:val="35"/>
        </w:numPr>
        <w:overflowPunct w:val="0"/>
        <w:spacing w:afterLines="50" w:after="120" w:line="340" w:lineRule="atLeast"/>
        <w:ind w:left="1134" w:firstLineChars="0" w:hanging="567"/>
        <w:jc w:val="both"/>
        <w:rPr>
          <w:rFonts w:ascii="SimSun" w:hAnsi="SimSun" w:cs="Arial" w:hint="eastAsia"/>
          <w:sz w:val="21"/>
          <w:szCs w:val="21"/>
          <w:lang w:val="en-GB"/>
        </w:rPr>
      </w:pPr>
      <w:r w:rsidRPr="004D6EC1">
        <w:rPr>
          <w:rFonts w:ascii="SimSun" w:hAnsi="SimSun" w:cs="Arial" w:hint="eastAsia"/>
          <w:sz w:val="21"/>
          <w:szCs w:val="21"/>
          <w:lang w:val="en-GB"/>
        </w:rPr>
        <w:t>保护</w:t>
      </w:r>
      <w:r w:rsidR="007E7799">
        <w:rPr>
          <w:rFonts w:ascii="SimSun" w:hAnsi="SimSun" w:cs="Arial" w:hint="eastAsia"/>
          <w:sz w:val="21"/>
          <w:szCs w:val="21"/>
          <w:lang w:val="en-GB"/>
        </w:rPr>
        <w:t>和</w:t>
      </w:r>
      <w:r w:rsidRPr="004D6EC1">
        <w:rPr>
          <w:rFonts w:ascii="SimSun" w:hAnsi="SimSun" w:cs="Arial" w:hint="eastAsia"/>
          <w:sz w:val="21"/>
          <w:szCs w:val="21"/>
          <w:lang w:val="en-GB"/>
        </w:rPr>
        <w:t>弘扬文化：土著人民和当地社区知识产权实用指南</w:t>
      </w:r>
      <w:r>
        <w:rPr>
          <w:rFonts w:ascii="SimSun" w:hAnsi="SimSun" w:cs="Arial" w:hint="eastAsia"/>
          <w:sz w:val="21"/>
          <w:szCs w:val="21"/>
          <w:lang w:val="en-GB"/>
        </w:rPr>
        <w:t>：</w:t>
      </w:r>
      <w:r>
        <w:rPr>
          <w:rFonts w:ascii="SimSun" w:hAnsi="SimSun" w:cs="Arial"/>
          <w:sz w:val="21"/>
          <w:szCs w:val="21"/>
          <w:lang w:val="en-GB"/>
        </w:rPr>
        <w:br/>
      </w:r>
      <w:r w:rsidRPr="004D6EC1">
        <w:rPr>
          <w:rFonts w:ascii="SimSun" w:hAnsi="SimSun" w:cs="Arial"/>
          <w:sz w:val="21"/>
          <w:szCs w:val="21"/>
          <w:lang w:val="en-GB"/>
        </w:rPr>
        <w:t>http://www.wipo.int/publications/en/details.jsp?id=4195&amp;plang=EN</w:t>
      </w:r>
      <w:r>
        <w:rPr>
          <w:rFonts w:ascii="SimSun" w:hAnsi="SimSun" w:cs="Arial" w:hint="eastAsia"/>
          <w:sz w:val="21"/>
          <w:szCs w:val="21"/>
          <w:lang w:val="en-GB"/>
        </w:rPr>
        <w:t>；</w:t>
      </w:r>
    </w:p>
    <w:p w:rsidR="004D6EC1" w:rsidRDefault="004D6EC1" w:rsidP="000F38A7">
      <w:pPr>
        <w:pStyle w:val="af8"/>
        <w:numPr>
          <w:ilvl w:val="0"/>
          <w:numId w:val="35"/>
        </w:numPr>
        <w:overflowPunct w:val="0"/>
        <w:spacing w:afterLines="50" w:after="120" w:line="340" w:lineRule="atLeast"/>
        <w:ind w:left="1134" w:firstLineChars="0" w:hanging="567"/>
        <w:jc w:val="both"/>
        <w:rPr>
          <w:rFonts w:ascii="SimSun" w:hAnsi="SimSun" w:cs="Arial" w:hint="eastAsia"/>
          <w:sz w:val="21"/>
          <w:szCs w:val="21"/>
          <w:lang w:val="en-GB"/>
        </w:rPr>
      </w:pPr>
      <w:r w:rsidRPr="004D6EC1">
        <w:rPr>
          <w:rFonts w:ascii="SimSun" w:hAnsi="SimSun" w:cs="Arial" w:hint="eastAsia"/>
          <w:sz w:val="21"/>
          <w:szCs w:val="21"/>
          <w:lang w:val="en-GB"/>
        </w:rPr>
        <w:t>遗传资源和传统知识专利公开要求关键问题</w:t>
      </w:r>
      <w:r>
        <w:rPr>
          <w:rFonts w:ascii="SimSun" w:hAnsi="SimSun" w:cs="Arial" w:hint="eastAsia"/>
          <w:sz w:val="21"/>
          <w:szCs w:val="21"/>
          <w:lang w:val="en-GB"/>
        </w:rPr>
        <w:t>：</w:t>
      </w:r>
      <w:r>
        <w:rPr>
          <w:rFonts w:ascii="SimSun" w:hAnsi="SimSun" w:cs="Arial"/>
          <w:sz w:val="21"/>
          <w:szCs w:val="21"/>
          <w:lang w:val="en-GB"/>
        </w:rPr>
        <w:br/>
      </w:r>
      <w:r w:rsidR="00BA675D" w:rsidRPr="00BA675D">
        <w:rPr>
          <w:rFonts w:ascii="SimSun" w:hAnsi="SimSun" w:cs="Arial"/>
          <w:sz w:val="21"/>
          <w:szCs w:val="21"/>
          <w:lang w:val="en-GB"/>
        </w:rPr>
        <w:t>http://www.wipo.int/publications/zh/details.jsp?id=4194</w:t>
      </w:r>
      <w:r w:rsidR="00BA675D">
        <w:rPr>
          <w:rFonts w:ascii="SimSun" w:hAnsi="SimSun" w:cs="Arial" w:hint="eastAsia"/>
          <w:sz w:val="21"/>
          <w:szCs w:val="21"/>
          <w:lang w:val="en-GB"/>
        </w:rPr>
        <w:t>；</w:t>
      </w:r>
    </w:p>
    <w:p w:rsidR="00BA675D" w:rsidRPr="000F38A7" w:rsidRDefault="004D6EC1" w:rsidP="004D6EC1">
      <w:pPr>
        <w:pStyle w:val="af8"/>
        <w:numPr>
          <w:ilvl w:val="0"/>
          <w:numId w:val="35"/>
        </w:numPr>
        <w:overflowPunct w:val="0"/>
        <w:spacing w:afterLines="50" w:after="120" w:line="340" w:lineRule="atLeast"/>
        <w:ind w:left="1134" w:firstLineChars="0" w:hanging="567"/>
        <w:jc w:val="both"/>
        <w:rPr>
          <w:rFonts w:ascii="SimSun" w:hAnsi="SimSun" w:cs="Arial" w:hint="eastAsia"/>
          <w:sz w:val="21"/>
          <w:szCs w:val="21"/>
          <w:lang w:val="en-GB"/>
        </w:rPr>
      </w:pPr>
      <w:r w:rsidRPr="000F38A7">
        <w:rPr>
          <w:rFonts w:ascii="SimSun" w:hAnsi="SimSun" w:cs="Arial" w:hint="eastAsia"/>
          <w:sz w:val="21"/>
          <w:szCs w:val="21"/>
          <w:lang w:val="en-GB"/>
        </w:rPr>
        <w:t>传统知识文献整理——工具包：</w:t>
      </w:r>
      <w:r w:rsidR="000F38A7">
        <w:rPr>
          <w:rFonts w:ascii="SimSun" w:hAnsi="SimSun" w:cs="Arial"/>
          <w:sz w:val="21"/>
          <w:szCs w:val="21"/>
          <w:lang w:val="en-GB"/>
        </w:rPr>
        <w:br/>
      </w:r>
      <w:r w:rsidR="00BA675D" w:rsidRPr="000F38A7">
        <w:rPr>
          <w:rFonts w:ascii="SimSun" w:hAnsi="SimSun" w:cs="Arial"/>
          <w:sz w:val="21"/>
          <w:szCs w:val="21"/>
          <w:lang w:val="en-GB"/>
        </w:rPr>
        <w:t>http://www.wipo.int/publications/en/details.jsp?id=4235</w:t>
      </w:r>
      <w:r w:rsidR="00BA675D" w:rsidRPr="000F38A7">
        <w:rPr>
          <w:rFonts w:ascii="SimSun" w:hAnsi="SimSun" w:cs="Arial" w:hint="eastAsia"/>
          <w:sz w:val="21"/>
          <w:szCs w:val="21"/>
          <w:lang w:val="en-GB"/>
        </w:rPr>
        <w:t>；</w:t>
      </w:r>
    </w:p>
    <w:p w:rsidR="004D6EC1" w:rsidRDefault="004D6EC1" w:rsidP="000F38A7">
      <w:pPr>
        <w:pStyle w:val="af8"/>
        <w:numPr>
          <w:ilvl w:val="0"/>
          <w:numId w:val="35"/>
        </w:numPr>
        <w:overflowPunct w:val="0"/>
        <w:spacing w:afterLines="50" w:after="120" w:line="340" w:lineRule="atLeast"/>
        <w:ind w:left="1134" w:firstLineChars="0" w:hanging="567"/>
        <w:jc w:val="both"/>
        <w:rPr>
          <w:rFonts w:ascii="SimSun" w:hAnsi="SimSun" w:cs="Arial" w:hint="eastAsia"/>
          <w:sz w:val="21"/>
          <w:szCs w:val="21"/>
          <w:lang w:val="en-GB"/>
        </w:rPr>
      </w:pPr>
      <w:r w:rsidRPr="004D6EC1">
        <w:rPr>
          <w:rFonts w:ascii="SimSun" w:hAnsi="SimSun" w:cs="Arial" w:hint="eastAsia"/>
          <w:sz w:val="21"/>
          <w:szCs w:val="21"/>
          <w:lang w:val="en-GB"/>
        </w:rPr>
        <w:t>获取和惠益分享协议知识产权问题指南</w:t>
      </w:r>
      <w:r>
        <w:rPr>
          <w:rFonts w:ascii="SimSun" w:hAnsi="SimSun" w:cs="Arial" w:hint="eastAsia"/>
          <w:sz w:val="21"/>
          <w:szCs w:val="21"/>
          <w:lang w:val="en-GB"/>
        </w:rPr>
        <w:t>：</w:t>
      </w:r>
      <w:r w:rsidR="00BA675D">
        <w:rPr>
          <w:rFonts w:ascii="SimSun" w:hAnsi="SimSun" w:cs="Arial"/>
          <w:sz w:val="21"/>
          <w:szCs w:val="21"/>
          <w:lang w:val="en-GB"/>
        </w:rPr>
        <w:br/>
      </w:r>
      <w:r w:rsidR="00BA675D">
        <w:rPr>
          <w:rFonts w:ascii="SimSun" w:hAnsi="SimSun" w:cs="Arial" w:hint="eastAsia"/>
          <w:sz w:val="21"/>
          <w:szCs w:val="21"/>
          <w:lang w:val="en-GB"/>
        </w:rPr>
        <w:t>即将发布。</w:t>
      </w:r>
    </w:p>
    <w:p w:rsidR="00BA675D" w:rsidRPr="004D6EC1" w:rsidRDefault="00BA675D" w:rsidP="000F38A7">
      <w:pPr>
        <w:pStyle w:val="af8"/>
        <w:numPr>
          <w:ilvl w:val="0"/>
          <w:numId w:val="39"/>
        </w:numPr>
        <w:overflowPunct w:val="0"/>
        <w:spacing w:afterLines="50" w:after="120" w:line="340" w:lineRule="atLeast"/>
        <w:ind w:left="0" w:firstLineChars="0" w:firstLine="0"/>
        <w:jc w:val="both"/>
        <w:rPr>
          <w:rFonts w:ascii="SimSun" w:hAnsi="SimSun" w:cs="Arial"/>
          <w:sz w:val="21"/>
          <w:szCs w:val="21"/>
          <w:lang w:val="en-GB"/>
        </w:rPr>
      </w:pPr>
      <w:r w:rsidRPr="00BA675D">
        <w:rPr>
          <w:rFonts w:ascii="SimSun" w:hAnsi="SimSun" w:cs="Arial" w:hint="eastAsia"/>
          <w:sz w:val="21"/>
          <w:szCs w:val="21"/>
          <w:lang w:val="en-GB"/>
        </w:rPr>
        <w:t>公开要求表非穷尽地节选了</w:t>
      </w:r>
      <w:r w:rsidR="00B50921">
        <w:rPr>
          <w:rFonts w:ascii="SimSun" w:hAnsi="SimSun" w:cs="Arial" w:hint="eastAsia"/>
          <w:sz w:val="21"/>
          <w:szCs w:val="21"/>
          <w:lang w:val="en-GB"/>
        </w:rPr>
        <w:t>现有的</w:t>
      </w:r>
      <w:r w:rsidRPr="00BA675D">
        <w:rPr>
          <w:rFonts w:ascii="SimSun" w:hAnsi="SimSun" w:cs="Arial" w:hint="eastAsia"/>
          <w:sz w:val="21"/>
          <w:szCs w:val="21"/>
          <w:lang w:val="en-GB"/>
        </w:rPr>
        <w:t>规定遗传资源和/或传统知识</w:t>
      </w:r>
      <w:r w:rsidR="00B50921">
        <w:rPr>
          <w:rFonts w:ascii="SimSun" w:hAnsi="SimSun" w:cs="Arial" w:hint="eastAsia"/>
          <w:sz w:val="21"/>
          <w:szCs w:val="21"/>
          <w:lang w:val="en-GB"/>
        </w:rPr>
        <w:t>相关</w:t>
      </w:r>
      <w:r w:rsidRPr="00BA675D">
        <w:rPr>
          <w:rFonts w:ascii="SimSun" w:hAnsi="SimSun" w:cs="Arial" w:hint="eastAsia"/>
          <w:sz w:val="21"/>
          <w:szCs w:val="21"/>
          <w:lang w:val="en-GB"/>
        </w:rPr>
        <w:t>具体公开要求的国家</w:t>
      </w:r>
      <w:r>
        <w:rPr>
          <w:rFonts w:ascii="SimSun" w:hAnsi="SimSun" w:cs="Arial" w:hint="eastAsia"/>
          <w:sz w:val="21"/>
          <w:szCs w:val="21"/>
          <w:lang w:val="en-GB"/>
        </w:rPr>
        <w:t>和</w:t>
      </w:r>
      <w:r w:rsidRPr="00BA675D">
        <w:rPr>
          <w:rFonts w:ascii="SimSun" w:hAnsi="SimSun" w:cs="Arial" w:hint="eastAsia"/>
          <w:sz w:val="21"/>
          <w:szCs w:val="21"/>
          <w:lang w:val="en-GB"/>
        </w:rPr>
        <w:t>立法文本</w:t>
      </w:r>
      <w:r>
        <w:rPr>
          <w:rFonts w:ascii="SimSun" w:hAnsi="SimSun" w:cs="Arial" w:hint="eastAsia"/>
          <w:sz w:val="21"/>
          <w:szCs w:val="21"/>
          <w:lang w:val="en-GB"/>
        </w:rPr>
        <w:t>，现已更新</w:t>
      </w:r>
      <w:r w:rsidRPr="00BA675D">
        <w:rPr>
          <w:rFonts w:ascii="SimSun" w:hAnsi="SimSun" w:cs="Arial" w:hint="eastAsia"/>
          <w:sz w:val="21"/>
          <w:szCs w:val="21"/>
          <w:lang w:val="en-GB"/>
        </w:rPr>
        <w:t>。</w:t>
      </w:r>
      <w:r w:rsidR="000F38A7">
        <w:rPr>
          <w:rFonts w:ascii="SimSun" w:hAnsi="SimSun" w:cs="Arial" w:hint="eastAsia"/>
          <w:sz w:val="21"/>
          <w:szCs w:val="21"/>
          <w:lang w:val="en-GB"/>
        </w:rPr>
        <w:t>该表可见：</w:t>
      </w:r>
      <w:r w:rsidR="000F38A7" w:rsidRPr="000F38A7">
        <w:rPr>
          <w:rFonts w:ascii="SimSun" w:hAnsi="SimSun" w:cs="Arial"/>
          <w:sz w:val="21"/>
          <w:szCs w:val="21"/>
          <w:lang w:val="en-GB"/>
        </w:rPr>
        <w:t>http://www.wipo.int/export/sites/www/tk/en/documents/pdf/</w:t>
      </w:r>
      <w:r w:rsidR="000F38A7">
        <w:rPr>
          <w:rFonts w:ascii="SimSun" w:hAnsi="SimSun" w:cs="Arial"/>
          <w:sz w:val="21"/>
          <w:szCs w:val="21"/>
          <w:lang w:val="en-GB"/>
        </w:rPr>
        <w:t>‌</w:t>
      </w:r>
      <w:bookmarkStart w:id="6" w:name="_GoBack"/>
      <w:bookmarkEnd w:id="6"/>
      <w:r w:rsidR="000F38A7" w:rsidRPr="000F38A7">
        <w:rPr>
          <w:rFonts w:ascii="SimSun" w:hAnsi="SimSun" w:cs="Arial"/>
          <w:sz w:val="21"/>
          <w:szCs w:val="21"/>
          <w:lang w:val="en-GB"/>
        </w:rPr>
        <w:t>genetic_resources_disclosure.pdf</w:t>
      </w:r>
      <w:r w:rsidR="000F38A7">
        <w:rPr>
          <w:rFonts w:ascii="SimSun" w:hAnsi="SimSun" w:cs="Arial" w:hint="eastAsia"/>
          <w:sz w:val="21"/>
          <w:szCs w:val="21"/>
          <w:lang w:val="en-GB"/>
        </w:rPr>
        <w:t>。</w:t>
      </w:r>
    </w:p>
    <w:p w:rsidR="00574395" w:rsidRPr="00574395" w:rsidRDefault="00574395" w:rsidP="00574395">
      <w:pPr>
        <w:spacing w:afterLines="50" w:after="120" w:line="340" w:lineRule="atLeast"/>
        <w:ind w:left="5534"/>
        <w:rPr>
          <w:rFonts w:ascii="KaiTi" w:eastAsia="KaiTi" w:hAnsi="KaiTi"/>
          <w:sz w:val="21"/>
        </w:rPr>
      </w:pPr>
    </w:p>
    <w:p w:rsidR="00D37B87" w:rsidRPr="00574395" w:rsidRDefault="00D37B87" w:rsidP="00BE7C80">
      <w:pPr>
        <w:spacing w:afterLines="50" w:after="120" w:line="340" w:lineRule="atLeast"/>
        <w:ind w:left="5534"/>
        <w:rPr>
          <w:rFonts w:ascii="KaiTi" w:eastAsia="KaiTi" w:hAnsi="KaiTi"/>
          <w:sz w:val="21"/>
          <w:szCs w:val="21"/>
        </w:rPr>
      </w:pPr>
      <w:r w:rsidRPr="00574395">
        <w:rPr>
          <w:rFonts w:ascii="KaiTi" w:eastAsia="KaiTi" w:hAnsi="KaiTi" w:hint="eastAsia"/>
          <w:sz w:val="21"/>
        </w:rPr>
        <w:t>［</w:t>
      </w:r>
      <w:r w:rsidRPr="00574395">
        <w:rPr>
          <w:rFonts w:ascii="KaiTi" w:eastAsia="KaiTi" w:hAnsi="KaiTi"/>
          <w:sz w:val="21"/>
        </w:rPr>
        <w:t>附件和文件完</w:t>
      </w:r>
      <w:r w:rsidRPr="00574395">
        <w:rPr>
          <w:rFonts w:ascii="KaiTi" w:eastAsia="KaiTi" w:hAnsi="KaiTi" w:hint="eastAsia"/>
          <w:sz w:val="21"/>
        </w:rPr>
        <w:t>］</w:t>
      </w:r>
    </w:p>
    <w:sectPr w:rsidR="00D37B87" w:rsidRPr="00574395" w:rsidSect="00A438CE">
      <w:headerReference w:type="default" r:id="rId15"/>
      <w:headerReference w:type="first" r:id="rId16"/>
      <w:footnotePr>
        <w:numRestart w:val="eachSect"/>
      </w:footnotePr>
      <w:pgSz w:w="11907" w:h="16840" w:code="9"/>
      <w:pgMar w:top="567" w:right="1134" w:bottom="1418" w:left="1418" w:header="510" w:footer="1021" w:gutter="0"/>
      <w:pgNumType w:start="1"/>
      <w:cols w:space="720"/>
      <w:noEndnote/>
      <w:titlePg/>
      <w:docGrid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40E" w:rsidRDefault="00EA440E">
      <w:r>
        <w:separator/>
      </w:r>
    </w:p>
  </w:endnote>
  <w:endnote w:type="continuationSeparator" w:id="0">
    <w:p w:rsidR="00EA440E" w:rsidRDefault="00EA4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40E" w:rsidRDefault="00EA440E">
      <w:r>
        <w:separator/>
      </w:r>
    </w:p>
  </w:footnote>
  <w:footnote w:type="continuationSeparator" w:id="0">
    <w:p w:rsidR="00EA440E" w:rsidRDefault="00EA440E">
      <w:r>
        <w:continuationSeparator/>
      </w:r>
    </w:p>
  </w:footnote>
  <w:footnote w:id="1">
    <w:p w:rsidR="00396AD0" w:rsidRPr="001B6596" w:rsidRDefault="00396AD0" w:rsidP="00A438CE">
      <w:pPr>
        <w:pStyle w:val="a8"/>
        <w:jc w:val="both"/>
        <w:rPr>
          <w:rFonts w:ascii="SimSun"/>
        </w:rPr>
      </w:pPr>
      <w:r w:rsidRPr="001B6596">
        <w:rPr>
          <w:rStyle w:val="ad"/>
          <w:rFonts w:ascii="SimSun"/>
        </w:rPr>
        <w:footnoteRef/>
      </w:r>
      <w:r w:rsidRPr="001B6596">
        <w:rPr>
          <w:rFonts w:ascii="SimSun"/>
        </w:rPr>
        <w:t xml:space="preserve"> </w:t>
      </w:r>
      <w:r w:rsidRPr="001B6596">
        <w:rPr>
          <w:rFonts w:ascii="SimSun" w:hint="eastAsia"/>
        </w:rPr>
        <w:tab/>
      </w:r>
      <w:r w:rsidRPr="001B6596">
        <w:rPr>
          <w:rFonts w:ascii="SimSun" w:hAnsi="SimSun" w:hint="eastAsia"/>
        </w:rPr>
        <w:t>参见第二十届会议报告</w:t>
      </w:r>
      <w:r w:rsidR="00BE7C80">
        <w:rPr>
          <w:rFonts w:ascii="SimSun"/>
        </w:rPr>
        <w:t>（</w:t>
      </w:r>
      <w:r w:rsidRPr="001B6596">
        <w:rPr>
          <w:rFonts w:ascii="SimSun"/>
        </w:rPr>
        <w:t>WIPO/GRTKF/IC/20/10</w:t>
      </w:r>
      <w:r w:rsidR="00BE7C80">
        <w:rPr>
          <w:rFonts w:ascii="SimSun"/>
        </w:rPr>
        <w:t>）</w:t>
      </w:r>
      <w:r w:rsidRPr="001B6596">
        <w:rPr>
          <w:rFonts w:ascii="SimSun" w:hAnsi="SimSun" w:hint="eastAsia"/>
        </w:rPr>
        <w:t>，第</w:t>
      </w:r>
      <w:r w:rsidRPr="001B6596">
        <w:rPr>
          <w:rFonts w:ascii="SimSun" w:hint="eastAsia"/>
        </w:rPr>
        <w:t>801</w:t>
      </w:r>
      <w:r w:rsidRPr="001B6596">
        <w:rPr>
          <w:rFonts w:ascii="SimSun"/>
        </w:rPr>
        <w:t>(f)</w:t>
      </w:r>
      <w:r w:rsidRPr="001B6596">
        <w:rPr>
          <w:rFonts w:ascii="SimSun" w:hAnsi="SimSun" w:hint="eastAsia"/>
        </w:rPr>
        <w:t>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AD0" w:rsidRPr="00561583" w:rsidRDefault="00396AD0" w:rsidP="00BA6A68">
    <w:pPr>
      <w:jc w:val="right"/>
      <w:rPr>
        <w:rFonts w:ascii="SimSun" w:hAnsi="SimSun"/>
        <w:sz w:val="21"/>
        <w:szCs w:val="21"/>
      </w:rPr>
    </w:pPr>
    <w:bookmarkStart w:id="5" w:name="Code2"/>
    <w:bookmarkEnd w:id="5"/>
    <w:r w:rsidRPr="00561583">
      <w:rPr>
        <w:rFonts w:ascii="SimSun" w:hAnsi="SimSun"/>
        <w:sz w:val="21"/>
        <w:szCs w:val="21"/>
      </w:rPr>
      <w:t>WIPO/GRTKF/IC/</w:t>
    </w:r>
    <w:r w:rsidR="003A6391">
      <w:rPr>
        <w:rFonts w:ascii="SimSun" w:hAnsi="SimSun" w:hint="eastAsia"/>
        <w:sz w:val="21"/>
        <w:szCs w:val="21"/>
      </w:rPr>
      <w:t>30/INF/8</w:t>
    </w:r>
  </w:p>
  <w:p w:rsidR="00396AD0" w:rsidRPr="00561583" w:rsidRDefault="00396AD0" w:rsidP="00BA6A68">
    <w:pPr>
      <w:jc w:val="right"/>
      <w:rPr>
        <w:rFonts w:ascii="SimSun" w:hAnsi="SimSun"/>
        <w:sz w:val="21"/>
        <w:szCs w:val="21"/>
      </w:rPr>
    </w:pPr>
    <w:r w:rsidRPr="00561583">
      <w:rPr>
        <w:rFonts w:ascii="SimSun" w:hAnsi="SimSun" w:hint="eastAsia"/>
        <w:sz w:val="21"/>
        <w:szCs w:val="21"/>
      </w:rPr>
      <w:t>第</w:t>
    </w:r>
    <w:r w:rsidRPr="00561583">
      <w:rPr>
        <w:rFonts w:ascii="SimSun" w:hAnsi="SimSun"/>
        <w:sz w:val="21"/>
        <w:szCs w:val="21"/>
      </w:rPr>
      <w:fldChar w:fldCharType="begin"/>
    </w:r>
    <w:r w:rsidRPr="00561583">
      <w:rPr>
        <w:rFonts w:ascii="SimSun" w:hAnsi="SimSun"/>
        <w:sz w:val="21"/>
        <w:szCs w:val="21"/>
      </w:rPr>
      <w:instrText xml:space="preserve"> PAGE </w:instrText>
    </w:r>
    <w:r w:rsidRPr="00561583">
      <w:rPr>
        <w:rFonts w:ascii="SimSun" w:hAnsi="SimSun"/>
        <w:sz w:val="21"/>
        <w:szCs w:val="21"/>
      </w:rPr>
      <w:fldChar w:fldCharType="separate"/>
    </w:r>
    <w:r w:rsidR="00D966C7">
      <w:rPr>
        <w:rFonts w:ascii="SimSun" w:hAnsi="SimSun"/>
        <w:noProof/>
        <w:sz w:val="21"/>
        <w:szCs w:val="21"/>
      </w:rPr>
      <w:t>2</w:t>
    </w:r>
    <w:r w:rsidRPr="00561583">
      <w:rPr>
        <w:rFonts w:ascii="SimSun" w:hAnsi="SimSun"/>
        <w:sz w:val="21"/>
        <w:szCs w:val="21"/>
      </w:rPr>
      <w:fldChar w:fldCharType="end"/>
    </w:r>
    <w:r w:rsidRPr="00561583">
      <w:rPr>
        <w:rFonts w:ascii="SimSun" w:hAnsi="SimSun" w:hint="eastAsia"/>
        <w:sz w:val="21"/>
        <w:szCs w:val="21"/>
      </w:rPr>
      <w:t>页</w:t>
    </w:r>
  </w:p>
  <w:p w:rsidR="00396AD0" w:rsidRPr="00B87712" w:rsidRDefault="00396AD0" w:rsidP="00BA6A68">
    <w:pPr>
      <w:jc w:val="right"/>
      <w:rPr>
        <w:rFonts w:ascii="Arial" w:hAnsi="Arial"/>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AD0" w:rsidRPr="00561583" w:rsidRDefault="00396AD0" w:rsidP="001D34EF">
    <w:pPr>
      <w:jc w:val="right"/>
      <w:rPr>
        <w:rFonts w:ascii="SimSun" w:hAnsi="SimSun"/>
        <w:sz w:val="21"/>
        <w:szCs w:val="21"/>
      </w:rPr>
    </w:pPr>
    <w:r w:rsidRPr="00561583">
      <w:rPr>
        <w:rFonts w:ascii="SimSun" w:hAnsi="SimSun"/>
        <w:sz w:val="21"/>
        <w:szCs w:val="21"/>
      </w:rPr>
      <w:t>WIPO/GRTKF/IC/</w:t>
    </w:r>
    <w:r w:rsidR="003A6391">
      <w:rPr>
        <w:rFonts w:ascii="SimSun" w:hAnsi="SimSun" w:hint="eastAsia"/>
        <w:sz w:val="21"/>
        <w:szCs w:val="21"/>
      </w:rPr>
      <w:t>3</w:t>
    </w:r>
    <w:r w:rsidR="007E7799">
      <w:rPr>
        <w:rFonts w:ascii="SimSun" w:hAnsi="SimSun" w:hint="eastAsia"/>
        <w:sz w:val="21"/>
        <w:szCs w:val="21"/>
      </w:rPr>
      <w:t>5</w:t>
    </w:r>
    <w:r w:rsidR="003A6391">
      <w:rPr>
        <w:rFonts w:ascii="SimSun" w:hAnsi="SimSun" w:hint="eastAsia"/>
        <w:sz w:val="21"/>
        <w:szCs w:val="21"/>
      </w:rPr>
      <w:t>/INF/8</w:t>
    </w:r>
  </w:p>
  <w:p w:rsidR="00396AD0" w:rsidRPr="00561583" w:rsidRDefault="00396AD0" w:rsidP="00D76E77">
    <w:pPr>
      <w:jc w:val="right"/>
      <w:rPr>
        <w:rFonts w:ascii="SimSun" w:hAnsi="SimSun"/>
        <w:sz w:val="21"/>
        <w:szCs w:val="21"/>
      </w:rPr>
    </w:pPr>
    <w:proofErr w:type="gramStart"/>
    <w:r w:rsidRPr="00561583">
      <w:rPr>
        <w:rFonts w:ascii="SimSun" w:hAnsi="SimSun" w:hint="eastAsia"/>
        <w:sz w:val="21"/>
        <w:szCs w:val="21"/>
      </w:rPr>
      <w:t>附件第</w:t>
    </w:r>
    <w:proofErr w:type="gramEnd"/>
    <w:r w:rsidRPr="00561583">
      <w:rPr>
        <w:rStyle w:val="af0"/>
        <w:rFonts w:ascii="SimSun" w:hAnsi="SimSun" w:cs="Arial"/>
        <w:sz w:val="21"/>
        <w:szCs w:val="21"/>
      </w:rPr>
      <w:fldChar w:fldCharType="begin"/>
    </w:r>
    <w:r w:rsidRPr="00561583">
      <w:rPr>
        <w:rStyle w:val="af0"/>
        <w:rFonts w:ascii="SimSun" w:hAnsi="SimSun" w:cs="Arial"/>
        <w:sz w:val="21"/>
        <w:szCs w:val="21"/>
      </w:rPr>
      <w:instrText xml:space="preserve"> PAGE </w:instrText>
    </w:r>
    <w:r w:rsidRPr="00561583">
      <w:rPr>
        <w:rStyle w:val="af0"/>
        <w:rFonts w:ascii="SimSun" w:hAnsi="SimSun" w:cs="Arial"/>
        <w:sz w:val="21"/>
        <w:szCs w:val="21"/>
      </w:rPr>
      <w:fldChar w:fldCharType="separate"/>
    </w:r>
    <w:r w:rsidR="00B50921">
      <w:rPr>
        <w:rStyle w:val="af0"/>
        <w:rFonts w:ascii="SimSun" w:hAnsi="SimSun" w:cs="Arial"/>
        <w:noProof/>
        <w:sz w:val="21"/>
        <w:szCs w:val="21"/>
      </w:rPr>
      <w:t>2</w:t>
    </w:r>
    <w:r w:rsidRPr="00561583">
      <w:rPr>
        <w:rStyle w:val="af0"/>
        <w:rFonts w:ascii="SimSun" w:hAnsi="SimSun" w:cs="Arial"/>
        <w:sz w:val="21"/>
        <w:szCs w:val="21"/>
      </w:rPr>
      <w:fldChar w:fldCharType="end"/>
    </w:r>
    <w:r w:rsidRPr="00561583">
      <w:rPr>
        <w:rFonts w:ascii="SimSun" w:hAnsi="SimSun" w:hint="eastAsia"/>
        <w:sz w:val="21"/>
        <w:szCs w:val="21"/>
      </w:rPr>
      <w:t>页</w:t>
    </w:r>
  </w:p>
  <w:p w:rsidR="00396AD0" w:rsidRPr="00D76E77" w:rsidRDefault="00396AD0" w:rsidP="00D76E77">
    <w:pPr>
      <w:pStyle w:val="a4"/>
      <w:jc w:val="right"/>
      <w:rPr>
        <w:rFonts w:hAnsi="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AD0" w:rsidRPr="00561583" w:rsidRDefault="00396AD0" w:rsidP="00D76E77">
    <w:pPr>
      <w:jc w:val="right"/>
      <w:rPr>
        <w:rFonts w:ascii="SimSun" w:hAnsi="SimSun"/>
        <w:sz w:val="21"/>
        <w:szCs w:val="21"/>
      </w:rPr>
    </w:pPr>
    <w:r w:rsidRPr="00561583">
      <w:rPr>
        <w:rFonts w:ascii="SimSun" w:hAnsi="SimSun"/>
        <w:sz w:val="21"/>
        <w:szCs w:val="21"/>
      </w:rPr>
      <w:t>WIPO/GRTKF/IC/</w:t>
    </w:r>
    <w:r w:rsidR="003A6391">
      <w:rPr>
        <w:rFonts w:ascii="SimSun" w:hAnsi="SimSun" w:hint="eastAsia"/>
        <w:sz w:val="21"/>
        <w:szCs w:val="21"/>
      </w:rPr>
      <w:t>3</w:t>
    </w:r>
    <w:r w:rsidR="007E7799">
      <w:rPr>
        <w:rFonts w:ascii="SimSun" w:hAnsi="SimSun" w:hint="eastAsia"/>
        <w:sz w:val="21"/>
        <w:szCs w:val="21"/>
      </w:rPr>
      <w:t>5</w:t>
    </w:r>
    <w:r w:rsidR="003A6391">
      <w:rPr>
        <w:rFonts w:ascii="SimSun" w:hAnsi="SimSun" w:hint="eastAsia"/>
        <w:sz w:val="21"/>
        <w:szCs w:val="21"/>
      </w:rPr>
      <w:t>/INF/8</w:t>
    </w:r>
  </w:p>
  <w:p w:rsidR="00396AD0" w:rsidRPr="00561583" w:rsidRDefault="00396AD0" w:rsidP="00D76E77">
    <w:pPr>
      <w:jc w:val="right"/>
      <w:rPr>
        <w:rFonts w:ascii="SimSun" w:hAnsi="SimSun"/>
        <w:sz w:val="21"/>
        <w:szCs w:val="21"/>
      </w:rPr>
    </w:pPr>
    <w:r w:rsidRPr="00561583">
      <w:rPr>
        <w:rFonts w:ascii="SimSun" w:hAnsi="SimSun" w:hint="eastAsia"/>
        <w:sz w:val="21"/>
        <w:szCs w:val="21"/>
      </w:rPr>
      <w:t>附　件</w:t>
    </w:r>
  </w:p>
  <w:p w:rsidR="00396AD0" w:rsidRPr="00D76E77" w:rsidRDefault="00396AD0" w:rsidP="00D76E77">
    <w:pPr>
      <w:jc w:val="right"/>
      <w:rPr>
        <w:rFonts w:ascii="Arial" w:hAnsi="Arial"/>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0526970"/>
    <w:multiLevelType w:val="hybridMultilevel"/>
    <w:tmpl w:val="9A4CF824"/>
    <w:lvl w:ilvl="0" w:tplc="04090001">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2">
    <w:nsid w:val="029F39B5"/>
    <w:multiLevelType w:val="hybridMultilevel"/>
    <w:tmpl w:val="2C02A274"/>
    <w:lvl w:ilvl="0" w:tplc="545A97A6">
      <w:start w:val="1"/>
      <w:numFmt w:val="bullet"/>
      <w:lvlText w:val="–"/>
      <w:lvlJc w:val="left"/>
      <w:pPr>
        <w:tabs>
          <w:tab w:val="num" w:pos="567"/>
        </w:tabs>
        <w:ind w:left="907" w:hanging="340"/>
      </w:pPr>
      <w:rPr>
        <w:rFonts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093D226F"/>
    <w:multiLevelType w:val="multilevel"/>
    <w:tmpl w:val="4F4EB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BC27C2"/>
    <w:multiLevelType w:val="hybridMultilevel"/>
    <w:tmpl w:val="9EE8CA4A"/>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0B382409"/>
    <w:multiLevelType w:val="hybridMultilevel"/>
    <w:tmpl w:val="412EF7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E1D3154"/>
    <w:multiLevelType w:val="multilevel"/>
    <w:tmpl w:val="3806C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2B17EF"/>
    <w:multiLevelType w:val="hybridMultilevel"/>
    <w:tmpl w:val="E20A4764"/>
    <w:lvl w:ilvl="0" w:tplc="8D9AF628">
      <w:start w:val="1"/>
      <w:numFmt w:val="decimal"/>
      <w:lvlText w:val="%1."/>
      <w:lvlJc w:val="left"/>
      <w:pPr>
        <w:ind w:left="615" w:hanging="6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0065F20"/>
    <w:multiLevelType w:val="hybridMultilevel"/>
    <w:tmpl w:val="2164552C"/>
    <w:lvl w:ilvl="0" w:tplc="A74A46AE">
      <w:start w:val="1"/>
      <w:numFmt w:val="bullet"/>
      <w:lvlText w:val=""/>
      <w:lvlJc w:val="left"/>
      <w:pPr>
        <w:tabs>
          <w:tab w:val="num" w:pos="1554"/>
        </w:tabs>
        <w:ind w:left="1077" w:hanging="51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177D5000"/>
    <w:multiLevelType w:val="singleLevel"/>
    <w:tmpl w:val="0409000F"/>
    <w:lvl w:ilvl="0">
      <w:start w:val="1"/>
      <w:numFmt w:val="decimal"/>
      <w:lvlText w:val="%1."/>
      <w:lvlJc w:val="left"/>
      <w:pPr>
        <w:tabs>
          <w:tab w:val="num" w:pos="360"/>
        </w:tabs>
        <w:ind w:left="360" w:hanging="360"/>
      </w:pPr>
    </w:lvl>
  </w:abstractNum>
  <w:abstractNum w:abstractNumId="10">
    <w:nsid w:val="17A01A3C"/>
    <w:multiLevelType w:val="multilevel"/>
    <w:tmpl w:val="39806786"/>
    <w:lvl w:ilvl="0">
      <w:start w:val="1"/>
      <w:numFmt w:val="lowerRoman"/>
      <w:lvlText w:val="%1."/>
      <w:lvlJc w:val="right"/>
      <w:pPr>
        <w:tabs>
          <w:tab w:val="num" w:pos="720"/>
        </w:tabs>
        <w:ind w:left="720" w:hanging="360"/>
      </w:pPr>
    </w:lvl>
    <w:lvl w:ilvl="1">
      <w:start w:val="1"/>
      <w:numFmt w:val="bullet"/>
      <w:lvlText w:val="o"/>
      <w:lvlJc w:val="right"/>
      <w:pPr>
        <w:tabs>
          <w:tab w:val="num" w:pos="1440"/>
        </w:tabs>
        <w:ind w:left="1440" w:hanging="360"/>
      </w:pPr>
      <w:rPr>
        <w:rFonts w:ascii="Courier New" w:hAnsi="Courier New" w:hint="default"/>
        <w:sz w:val="20"/>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nsid w:val="18187562"/>
    <w:multiLevelType w:val="multilevel"/>
    <w:tmpl w:val="2C02A274"/>
    <w:lvl w:ilvl="0">
      <w:start w:val="1"/>
      <w:numFmt w:val="bullet"/>
      <w:lvlText w:val="–"/>
      <w:lvlJc w:val="left"/>
      <w:pPr>
        <w:tabs>
          <w:tab w:val="num" w:pos="567"/>
        </w:tabs>
        <w:ind w:left="907" w:hanging="34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nsid w:val="1891353A"/>
    <w:multiLevelType w:val="hybridMultilevel"/>
    <w:tmpl w:val="F7CAC1DA"/>
    <w:lvl w:ilvl="0" w:tplc="511CFE72">
      <w:start w:val="1"/>
      <w:numFmt w:val="decimal"/>
      <w:lvlText w:val="%1."/>
      <w:lvlJc w:val="left"/>
      <w:pPr>
        <w:tabs>
          <w:tab w:val="num" w:pos="1381"/>
        </w:tabs>
        <w:ind w:left="1381" w:hanging="360"/>
      </w:pPr>
      <w:rPr>
        <w:rFonts w:hint="default"/>
      </w:rPr>
    </w:lvl>
    <w:lvl w:ilvl="1" w:tplc="04090019">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13">
    <w:nsid w:val="1CEF3C17"/>
    <w:multiLevelType w:val="hybridMultilevel"/>
    <w:tmpl w:val="4DF66A4A"/>
    <w:lvl w:ilvl="0" w:tplc="0409000F">
      <w:start w:val="1"/>
      <w:numFmt w:val="decimal"/>
      <w:lvlText w:val="%1."/>
      <w:lvlJc w:val="left"/>
      <w:pPr>
        <w:tabs>
          <w:tab w:val="num" w:pos="720"/>
        </w:tabs>
        <w:ind w:left="720" w:hanging="360"/>
      </w:pPr>
    </w:lvl>
    <w:lvl w:ilvl="1" w:tplc="82461E5C">
      <w:start w:val="1"/>
      <w:numFmt w:val="lowerLetter"/>
      <w:lvlText w:val="%2."/>
      <w:lvlJc w:val="left"/>
      <w:pPr>
        <w:tabs>
          <w:tab w:val="num" w:pos="1650"/>
        </w:tabs>
        <w:ind w:left="1650" w:hanging="57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18D62CA"/>
    <w:multiLevelType w:val="hybridMultilevel"/>
    <w:tmpl w:val="A5729070"/>
    <w:lvl w:ilvl="0" w:tplc="8D9AF628">
      <w:start w:val="1"/>
      <w:numFmt w:val="decimal"/>
      <w:lvlText w:val="%1."/>
      <w:lvlJc w:val="left"/>
      <w:pPr>
        <w:ind w:left="615" w:hanging="6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246146D"/>
    <w:multiLevelType w:val="hybridMultilevel"/>
    <w:tmpl w:val="98A6A628"/>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2760588F"/>
    <w:multiLevelType w:val="hybridMultilevel"/>
    <w:tmpl w:val="56C05A08"/>
    <w:lvl w:ilvl="0" w:tplc="04090001">
      <w:start w:val="1"/>
      <w:numFmt w:val="bullet"/>
      <w:lvlText w:val=""/>
      <w:lvlJc w:val="left"/>
      <w:pPr>
        <w:tabs>
          <w:tab w:val="num" w:pos="1713"/>
        </w:tabs>
        <w:ind w:left="1713" w:hanging="360"/>
      </w:pPr>
      <w:rPr>
        <w:rFonts w:ascii="Symbol" w:hAnsi="Symbol" w:hint="default"/>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17">
    <w:nsid w:val="294B5289"/>
    <w:multiLevelType w:val="hybridMultilevel"/>
    <w:tmpl w:val="BA0C03E8"/>
    <w:lvl w:ilvl="0" w:tplc="BF98D73C">
      <w:start w:val="1"/>
      <w:numFmt w:val="lowerLetter"/>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8">
    <w:nsid w:val="2AAA6CA9"/>
    <w:multiLevelType w:val="hybridMultilevel"/>
    <w:tmpl w:val="CDAA7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B85E54"/>
    <w:multiLevelType w:val="hybridMultilevel"/>
    <w:tmpl w:val="0B448518"/>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35C63038"/>
    <w:multiLevelType w:val="hybridMultilevel"/>
    <w:tmpl w:val="F54CFA2A"/>
    <w:lvl w:ilvl="0" w:tplc="040C0005">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1">
    <w:nsid w:val="378D526C"/>
    <w:multiLevelType w:val="hybridMultilevel"/>
    <w:tmpl w:val="8A14910C"/>
    <w:lvl w:ilvl="0" w:tplc="3FE210FA">
      <w:start w:val="1"/>
      <w:numFmt w:val="decimal"/>
      <w:lvlText w:val="%1."/>
      <w:lvlJc w:val="left"/>
      <w:pPr>
        <w:tabs>
          <w:tab w:val="num" w:pos="567"/>
        </w:tabs>
        <w:ind w:left="0" w:firstLine="0"/>
      </w:pPr>
      <w:rPr>
        <w:rFonts w:ascii="Times New Roman" w:hAnsi="Times New Roman" w:hint="default"/>
        <w:b w:val="0"/>
        <w:i w:val="0"/>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38F2524A"/>
    <w:multiLevelType w:val="hybridMultilevel"/>
    <w:tmpl w:val="B00AF9D0"/>
    <w:lvl w:ilvl="0" w:tplc="BC488720">
      <w:start w:val="1"/>
      <w:numFmt w:val="decimal"/>
      <w:lvlText w:val="%1."/>
      <w:lvlJc w:val="left"/>
      <w:pPr>
        <w:tabs>
          <w:tab w:val="num" w:pos="504"/>
        </w:tabs>
        <w:ind w:left="504" w:hanging="504"/>
      </w:pPr>
      <w:rPr>
        <w:rFonts w:hint="default"/>
      </w:rPr>
    </w:lvl>
    <w:lvl w:ilvl="1" w:tplc="F3EA18E4">
      <w:start w:val="1"/>
      <w:numFmt w:val="decimal"/>
      <w:lvlText w:val="%2."/>
      <w:lvlJc w:val="left"/>
      <w:pPr>
        <w:tabs>
          <w:tab w:val="num" w:pos="1501"/>
        </w:tabs>
        <w:ind w:left="1501" w:hanging="4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9971718"/>
    <w:multiLevelType w:val="hybridMultilevel"/>
    <w:tmpl w:val="1E2280C6"/>
    <w:lvl w:ilvl="0" w:tplc="040C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3BAB58E4"/>
    <w:multiLevelType w:val="hybridMultilevel"/>
    <w:tmpl w:val="CACA4D5A"/>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732"/>
        </w:tabs>
        <w:ind w:left="732" w:hanging="360"/>
      </w:pPr>
      <w:rPr>
        <w:rFonts w:ascii="Courier New" w:hAnsi="Courier New" w:cs="Courier New" w:hint="default"/>
      </w:rPr>
    </w:lvl>
    <w:lvl w:ilvl="2" w:tplc="040C0005">
      <w:start w:val="1"/>
      <w:numFmt w:val="bullet"/>
      <w:lvlText w:val=""/>
      <w:lvlJc w:val="left"/>
      <w:pPr>
        <w:tabs>
          <w:tab w:val="num" w:pos="1452"/>
        </w:tabs>
        <w:ind w:left="1452" w:hanging="360"/>
      </w:pPr>
      <w:rPr>
        <w:rFonts w:ascii="Wingdings" w:hAnsi="Wingdings" w:hint="default"/>
      </w:rPr>
    </w:lvl>
    <w:lvl w:ilvl="3" w:tplc="040C0003">
      <w:start w:val="1"/>
      <w:numFmt w:val="bullet"/>
      <w:lvlText w:val="o"/>
      <w:lvlJc w:val="left"/>
      <w:pPr>
        <w:tabs>
          <w:tab w:val="num" w:pos="2172"/>
        </w:tabs>
        <w:ind w:left="2172" w:hanging="360"/>
      </w:pPr>
      <w:rPr>
        <w:rFonts w:ascii="Courier New" w:hAnsi="Courier New" w:cs="Courier New" w:hint="default"/>
      </w:rPr>
    </w:lvl>
    <w:lvl w:ilvl="4" w:tplc="040C0003" w:tentative="1">
      <w:start w:val="1"/>
      <w:numFmt w:val="bullet"/>
      <w:lvlText w:val="o"/>
      <w:lvlJc w:val="left"/>
      <w:pPr>
        <w:tabs>
          <w:tab w:val="num" w:pos="2892"/>
        </w:tabs>
        <w:ind w:left="2892" w:hanging="360"/>
      </w:pPr>
      <w:rPr>
        <w:rFonts w:ascii="Courier New" w:hAnsi="Courier New" w:cs="Courier New" w:hint="default"/>
      </w:rPr>
    </w:lvl>
    <w:lvl w:ilvl="5" w:tplc="040C0005" w:tentative="1">
      <w:start w:val="1"/>
      <w:numFmt w:val="bullet"/>
      <w:lvlText w:val=""/>
      <w:lvlJc w:val="left"/>
      <w:pPr>
        <w:tabs>
          <w:tab w:val="num" w:pos="3612"/>
        </w:tabs>
        <w:ind w:left="3612" w:hanging="360"/>
      </w:pPr>
      <w:rPr>
        <w:rFonts w:ascii="Wingdings" w:hAnsi="Wingdings" w:hint="default"/>
      </w:rPr>
    </w:lvl>
    <w:lvl w:ilvl="6" w:tplc="040C0001" w:tentative="1">
      <w:start w:val="1"/>
      <w:numFmt w:val="bullet"/>
      <w:lvlText w:val=""/>
      <w:lvlJc w:val="left"/>
      <w:pPr>
        <w:tabs>
          <w:tab w:val="num" w:pos="4332"/>
        </w:tabs>
        <w:ind w:left="4332" w:hanging="360"/>
      </w:pPr>
      <w:rPr>
        <w:rFonts w:ascii="Symbol" w:hAnsi="Symbol" w:hint="default"/>
      </w:rPr>
    </w:lvl>
    <w:lvl w:ilvl="7" w:tplc="040C0003" w:tentative="1">
      <w:start w:val="1"/>
      <w:numFmt w:val="bullet"/>
      <w:lvlText w:val="o"/>
      <w:lvlJc w:val="left"/>
      <w:pPr>
        <w:tabs>
          <w:tab w:val="num" w:pos="5052"/>
        </w:tabs>
        <w:ind w:left="5052" w:hanging="360"/>
      </w:pPr>
      <w:rPr>
        <w:rFonts w:ascii="Courier New" w:hAnsi="Courier New" w:cs="Courier New" w:hint="default"/>
      </w:rPr>
    </w:lvl>
    <w:lvl w:ilvl="8" w:tplc="040C0005" w:tentative="1">
      <w:start w:val="1"/>
      <w:numFmt w:val="bullet"/>
      <w:lvlText w:val=""/>
      <w:lvlJc w:val="left"/>
      <w:pPr>
        <w:tabs>
          <w:tab w:val="num" w:pos="5772"/>
        </w:tabs>
        <w:ind w:left="5772" w:hanging="360"/>
      </w:pPr>
      <w:rPr>
        <w:rFonts w:ascii="Wingdings" w:hAnsi="Wingdings" w:hint="default"/>
      </w:rPr>
    </w:lvl>
  </w:abstractNum>
  <w:abstractNum w:abstractNumId="2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9D827BB"/>
    <w:multiLevelType w:val="multilevel"/>
    <w:tmpl w:val="F134EC5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nsid w:val="4BB75DBD"/>
    <w:multiLevelType w:val="multilevel"/>
    <w:tmpl w:val="4DF66A4A"/>
    <w:lvl w:ilvl="0">
      <w:start w:val="1"/>
      <w:numFmt w:val="decimal"/>
      <w:lvlText w:val="%1."/>
      <w:lvlJc w:val="left"/>
      <w:pPr>
        <w:tabs>
          <w:tab w:val="num" w:pos="720"/>
        </w:tabs>
        <w:ind w:left="720" w:hanging="360"/>
      </w:pPr>
    </w:lvl>
    <w:lvl w:ilvl="1">
      <w:start w:val="1"/>
      <w:numFmt w:val="lowerLetter"/>
      <w:lvlText w:val="%2."/>
      <w:lvlJc w:val="left"/>
      <w:pPr>
        <w:tabs>
          <w:tab w:val="num" w:pos="1650"/>
        </w:tabs>
        <w:ind w:left="1650" w:hanging="57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89A4508"/>
    <w:multiLevelType w:val="hybridMultilevel"/>
    <w:tmpl w:val="CAF847D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5E203ED3"/>
    <w:multiLevelType w:val="hybridMultilevel"/>
    <w:tmpl w:val="0100DD74"/>
    <w:lvl w:ilvl="0" w:tplc="D5C6AD18">
      <w:start w:val="1"/>
      <w:numFmt w:val="decimal"/>
      <w:lvlRestart w:val="0"/>
      <w:pStyle w:val="a"/>
      <w:lvlText w:val="03.%1."/>
      <w:lvlJc w:val="left"/>
      <w:pPr>
        <w:tabs>
          <w:tab w:val="num" w:pos="567"/>
        </w:tabs>
        <w:ind w:left="0" w:firstLine="0"/>
      </w:pPr>
    </w:lvl>
    <w:lvl w:ilvl="1" w:tplc="08C0FC6A" w:tentative="1">
      <w:start w:val="1"/>
      <w:numFmt w:val="lowerLetter"/>
      <w:lvlText w:val="%2."/>
      <w:lvlJc w:val="left"/>
      <w:pPr>
        <w:tabs>
          <w:tab w:val="num" w:pos="1440"/>
        </w:tabs>
        <w:ind w:left="1440" w:hanging="360"/>
      </w:pPr>
    </w:lvl>
    <w:lvl w:ilvl="2" w:tplc="FBC8BD76" w:tentative="1">
      <w:start w:val="1"/>
      <w:numFmt w:val="lowerRoman"/>
      <w:lvlText w:val="%3."/>
      <w:lvlJc w:val="right"/>
      <w:pPr>
        <w:tabs>
          <w:tab w:val="num" w:pos="2160"/>
        </w:tabs>
        <w:ind w:left="2160" w:hanging="180"/>
      </w:pPr>
    </w:lvl>
    <w:lvl w:ilvl="3" w:tplc="DEDC2878" w:tentative="1">
      <w:start w:val="1"/>
      <w:numFmt w:val="decimal"/>
      <w:lvlText w:val="%4."/>
      <w:lvlJc w:val="left"/>
      <w:pPr>
        <w:tabs>
          <w:tab w:val="num" w:pos="2880"/>
        </w:tabs>
        <w:ind w:left="2880" w:hanging="360"/>
      </w:pPr>
    </w:lvl>
    <w:lvl w:ilvl="4" w:tplc="0700E4CE" w:tentative="1">
      <w:start w:val="1"/>
      <w:numFmt w:val="lowerLetter"/>
      <w:lvlText w:val="%5."/>
      <w:lvlJc w:val="left"/>
      <w:pPr>
        <w:tabs>
          <w:tab w:val="num" w:pos="3600"/>
        </w:tabs>
        <w:ind w:left="3600" w:hanging="360"/>
      </w:pPr>
    </w:lvl>
    <w:lvl w:ilvl="5" w:tplc="3C40C4B2" w:tentative="1">
      <w:start w:val="1"/>
      <w:numFmt w:val="lowerRoman"/>
      <w:lvlText w:val="%6."/>
      <w:lvlJc w:val="right"/>
      <w:pPr>
        <w:tabs>
          <w:tab w:val="num" w:pos="4320"/>
        </w:tabs>
        <w:ind w:left="4320" w:hanging="180"/>
      </w:pPr>
    </w:lvl>
    <w:lvl w:ilvl="6" w:tplc="802C8174" w:tentative="1">
      <w:start w:val="1"/>
      <w:numFmt w:val="decimal"/>
      <w:lvlText w:val="%7."/>
      <w:lvlJc w:val="left"/>
      <w:pPr>
        <w:tabs>
          <w:tab w:val="num" w:pos="5040"/>
        </w:tabs>
        <w:ind w:left="5040" w:hanging="360"/>
      </w:pPr>
    </w:lvl>
    <w:lvl w:ilvl="7" w:tplc="D1900D18" w:tentative="1">
      <w:start w:val="1"/>
      <w:numFmt w:val="lowerLetter"/>
      <w:lvlText w:val="%8."/>
      <w:lvlJc w:val="left"/>
      <w:pPr>
        <w:tabs>
          <w:tab w:val="num" w:pos="5760"/>
        </w:tabs>
        <w:ind w:left="5760" w:hanging="360"/>
      </w:pPr>
    </w:lvl>
    <w:lvl w:ilvl="8" w:tplc="98FC7D4A" w:tentative="1">
      <w:start w:val="1"/>
      <w:numFmt w:val="lowerRoman"/>
      <w:lvlText w:val="%9."/>
      <w:lvlJc w:val="right"/>
      <w:pPr>
        <w:tabs>
          <w:tab w:val="num" w:pos="6480"/>
        </w:tabs>
        <w:ind w:left="6480" w:hanging="180"/>
      </w:pPr>
    </w:lvl>
  </w:abstractNum>
  <w:abstractNum w:abstractNumId="30">
    <w:nsid w:val="5EA94834"/>
    <w:multiLevelType w:val="hybridMultilevel"/>
    <w:tmpl w:val="76528EC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69286B77"/>
    <w:multiLevelType w:val="hybridMultilevel"/>
    <w:tmpl w:val="E1F63316"/>
    <w:lvl w:ilvl="0" w:tplc="314EE526">
      <w:numFmt w:val="bullet"/>
      <w:lvlText w:val="–"/>
      <w:lvlJc w:val="left"/>
      <w:pPr>
        <w:tabs>
          <w:tab w:val="num" w:pos="1324"/>
        </w:tabs>
        <w:ind w:left="1324" w:hanging="360"/>
      </w:pPr>
      <w:rPr>
        <w:rFonts w:ascii="Tahoma" w:eastAsia="Times New Roman" w:hAnsi="Tahoma" w:cs="Tahoma" w:hint="default"/>
      </w:rPr>
    </w:lvl>
    <w:lvl w:ilvl="1" w:tplc="7D689262" w:tentative="1">
      <w:start w:val="1"/>
      <w:numFmt w:val="bullet"/>
      <w:lvlText w:val="o"/>
      <w:lvlJc w:val="left"/>
      <w:pPr>
        <w:tabs>
          <w:tab w:val="num" w:pos="1474"/>
        </w:tabs>
        <w:ind w:left="1474" w:hanging="360"/>
      </w:pPr>
      <w:rPr>
        <w:rFonts w:ascii="Courier New" w:hAnsi="Courier New" w:cs="Courier New" w:hint="default"/>
      </w:rPr>
    </w:lvl>
    <w:lvl w:ilvl="2" w:tplc="2D8A6458" w:tentative="1">
      <w:start w:val="1"/>
      <w:numFmt w:val="bullet"/>
      <w:lvlText w:val=""/>
      <w:lvlJc w:val="left"/>
      <w:pPr>
        <w:tabs>
          <w:tab w:val="num" w:pos="2194"/>
        </w:tabs>
        <w:ind w:left="2194" w:hanging="360"/>
      </w:pPr>
      <w:rPr>
        <w:rFonts w:ascii="Wingdings" w:hAnsi="Wingdings" w:hint="default"/>
      </w:rPr>
    </w:lvl>
    <w:lvl w:ilvl="3" w:tplc="0EDA00BE" w:tentative="1">
      <w:start w:val="1"/>
      <w:numFmt w:val="bullet"/>
      <w:lvlText w:val=""/>
      <w:lvlJc w:val="left"/>
      <w:pPr>
        <w:tabs>
          <w:tab w:val="num" w:pos="2914"/>
        </w:tabs>
        <w:ind w:left="2914" w:hanging="360"/>
      </w:pPr>
      <w:rPr>
        <w:rFonts w:ascii="Symbol" w:hAnsi="Symbol" w:hint="default"/>
      </w:rPr>
    </w:lvl>
    <w:lvl w:ilvl="4" w:tplc="C428AE8C" w:tentative="1">
      <w:start w:val="1"/>
      <w:numFmt w:val="bullet"/>
      <w:lvlText w:val="o"/>
      <w:lvlJc w:val="left"/>
      <w:pPr>
        <w:tabs>
          <w:tab w:val="num" w:pos="3634"/>
        </w:tabs>
        <w:ind w:left="3634" w:hanging="360"/>
      </w:pPr>
      <w:rPr>
        <w:rFonts w:ascii="Courier New" w:hAnsi="Courier New" w:cs="Courier New" w:hint="default"/>
      </w:rPr>
    </w:lvl>
    <w:lvl w:ilvl="5" w:tplc="A33A9B4E" w:tentative="1">
      <w:start w:val="1"/>
      <w:numFmt w:val="bullet"/>
      <w:lvlText w:val=""/>
      <w:lvlJc w:val="left"/>
      <w:pPr>
        <w:tabs>
          <w:tab w:val="num" w:pos="4354"/>
        </w:tabs>
        <w:ind w:left="4354" w:hanging="360"/>
      </w:pPr>
      <w:rPr>
        <w:rFonts w:ascii="Wingdings" w:hAnsi="Wingdings" w:hint="default"/>
      </w:rPr>
    </w:lvl>
    <w:lvl w:ilvl="6" w:tplc="9C9EDE1C" w:tentative="1">
      <w:start w:val="1"/>
      <w:numFmt w:val="bullet"/>
      <w:lvlText w:val=""/>
      <w:lvlJc w:val="left"/>
      <w:pPr>
        <w:tabs>
          <w:tab w:val="num" w:pos="5074"/>
        </w:tabs>
        <w:ind w:left="5074" w:hanging="360"/>
      </w:pPr>
      <w:rPr>
        <w:rFonts w:ascii="Symbol" w:hAnsi="Symbol" w:hint="default"/>
      </w:rPr>
    </w:lvl>
    <w:lvl w:ilvl="7" w:tplc="6E1CBD8E" w:tentative="1">
      <w:start w:val="1"/>
      <w:numFmt w:val="bullet"/>
      <w:lvlText w:val="o"/>
      <w:lvlJc w:val="left"/>
      <w:pPr>
        <w:tabs>
          <w:tab w:val="num" w:pos="5794"/>
        </w:tabs>
        <w:ind w:left="5794" w:hanging="360"/>
      </w:pPr>
      <w:rPr>
        <w:rFonts w:ascii="Courier New" w:hAnsi="Courier New" w:cs="Courier New" w:hint="default"/>
      </w:rPr>
    </w:lvl>
    <w:lvl w:ilvl="8" w:tplc="77FED188" w:tentative="1">
      <w:start w:val="1"/>
      <w:numFmt w:val="bullet"/>
      <w:lvlText w:val=""/>
      <w:lvlJc w:val="left"/>
      <w:pPr>
        <w:tabs>
          <w:tab w:val="num" w:pos="6514"/>
        </w:tabs>
        <w:ind w:left="6514" w:hanging="360"/>
      </w:pPr>
      <w:rPr>
        <w:rFonts w:ascii="Wingdings" w:hAnsi="Wingdings" w:hint="default"/>
      </w:rPr>
    </w:lvl>
  </w:abstractNum>
  <w:abstractNum w:abstractNumId="32">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3">
    <w:nsid w:val="6D5C2D3D"/>
    <w:multiLevelType w:val="hybridMultilevel"/>
    <w:tmpl w:val="977608C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2271304"/>
    <w:multiLevelType w:val="multilevel"/>
    <w:tmpl w:val="5D0E7FB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
    <w:nsid w:val="7507631F"/>
    <w:multiLevelType w:val="multilevel"/>
    <w:tmpl w:val="E7E6F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53B1A9F"/>
    <w:multiLevelType w:val="hybridMultilevel"/>
    <w:tmpl w:val="2F6C9B3E"/>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nsid w:val="75BF73D6"/>
    <w:multiLevelType w:val="hybridMultilevel"/>
    <w:tmpl w:val="84CE68CC"/>
    <w:lvl w:ilvl="0" w:tplc="040C0005">
      <w:start w:val="1"/>
      <w:numFmt w:val="bullet"/>
      <w:lvlText w:val=""/>
      <w:lvlJc w:val="left"/>
      <w:pPr>
        <w:tabs>
          <w:tab w:val="num" w:pos="1440"/>
        </w:tabs>
        <w:ind w:left="1440" w:hanging="360"/>
      </w:pPr>
      <w:rPr>
        <w:rFonts w:ascii="Wingdings" w:hAnsi="Wingdings" w:hint="default"/>
      </w:rPr>
    </w:lvl>
    <w:lvl w:ilvl="1" w:tplc="040C0003">
      <w:start w:val="1"/>
      <w:numFmt w:val="bullet"/>
      <w:lvlText w:val="o"/>
      <w:lvlJc w:val="left"/>
      <w:pPr>
        <w:tabs>
          <w:tab w:val="num" w:pos="1452"/>
        </w:tabs>
        <w:ind w:left="1452" w:hanging="360"/>
      </w:pPr>
      <w:rPr>
        <w:rFonts w:ascii="Courier New" w:hAnsi="Courier New" w:cs="Courier New" w:hint="default"/>
      </w:rPr>
    </w:lvl>
    <w:lvl w:ilvl="2" w:tplc="040C0005" w:tentative="1">
      <w:start w:val="1"/>
      <w:numFmt w:val="bullet"/>
      <w:lvlText w:val=""/>
      <w:lvlJc w:val="left"/>
      <w:pPr>
        <w:tabs>
          <w:tab w:val="num" w:pos="2172"/>
        </w:tabs>
        <w:ind w:left="2172" w:hanging="360"/>
      </w:pPr>
      <w:rPr>
        <w:rFonts w:ascii="Wingdings" w:hAnsi="Wingdings" w:hint="default"/>
      </w:rPr>
    </w:lvl>
    <w:lvl w:ilvl="3" w:tplc="040C0001" w:tentative="1">
      <w:start w:val="1"/>
      <w:numFmt w:val="bullet"/>
      <w:lvlText w:val=""/>
      <w:lvlJc w:val="left"/>
      <w:pPr>
        <w:tabs>
          <w:tab w:val="num" w:pos="2892"/>
        </w:tabs>
        <w:ind w:left="2892" w:hanging="360"/>
      </w:pPr>
      <w:rPr>
        <w:rFonts w:ascii="Symbol" w:hAnsi="Symbol" w:hint="default"/>
      </w:rPr>
    </w:lvl>
    <w:lvl w:ilvl="4" w:tplc="040C0003" w:tentative="1">
      <w:start w:val="1"/>
      <w:numFmt w:val="bullet"/>
      <w:lvlText w:val="o"/>
      <w:lvlJc w:val="left"/>
      <w:pPr>
        <w:tabs>
          <w:tab w:val="num" w:pos="3612"/>
        </w:tabs>
        <w:ind w:left="3612" w:hanging="360"/>
      </w:pPr>
      <w:rPr>
        <w:rFonts w:ascii="Courier New" w:hAnsi="Courier New" w:cs="Courier New" w:hint="default"/>
      </w:rPr>
    </w:lvl>
    <w:lvl w:ilvl="5" w:tplc="040C0005" w:tentative="1">
      <w:start w:val="1"/>
      <w:numFmt w:val="bullet"/>
      <w:lvlText w:val=""/>
      <w:lvlJc w:val="left"/>
      <w:pPr>
        <w:tabs>
          <w:tab w:val="num" w:pos="4332"/>
        </w:tabs>
        <w:ind w:left="4332" w:hanging="360"/>
      </w:pPr>
      <w:rPr>
        <w:rFonts w:ascii="Wingdings" w:hAnsi="Wingdings" w:hint="default"/>
      </w:rPr>
    </w:lvl>
    <w:lvl w:ilvl="6" w:tplc="040C0001" w:tentative="1">
      <w:start w:val="1"/>
      <w:numFmt w:val="bullet"/>
      <w:lvlText w:val=""/>
      <w:lvlJc w:val="left"/>
      <w:pPr>
        <w:tabs>
          <w:tab w:val="num" w:pos="5052"/>
        </w:tabs>
        <w:ind w:left="5052" w:hanging="360"/>
      </w:pPr>
      <w:rPr>
        <w:rFonts w:ascii="Symbol" w:hAnsi="Symbol" w:hint="default"/>
      </w:rPr>
    </w:lvl>
    <w:lvl w:ilvl="7" w:tplc="040C0003" w:tentative="1">
      <w:start w:val="1"/>
      <w:numFmt w:val="bullet"/>
      <w:lvlText w:val="o"/>
      <w:lvlJc w:val="left"/>
      <w:pPr>
        <w:tabs>
          <w:tab w:val="num" w:pos="5772"/>
        </w:tabs>
        <w:ind w:left="5772" w:hanging="360"/>
      </w:pPr>
      <w:rPr>
        <w:rFonts w:ascii="Courier New" w:hAnsi="Courier New" w:cs="Courier New" w:hint="default"/>
      </w:rPr>
    </w:lvl>
    <w:lvl w:ilvl="8" w:tplc="040C0005" w:tentative="1">
      <w:start w:val="1"/>
      <w:numFmt w:val="bullet"/>
      <w:lvlText w:val=""/>
      <w:lvlJc w:val="left"/>
      <w:pPr>
        <w:tabs>
          <w:tab w:val="num" w:pos="6492"/>
        </w:tabs>
        <w:ind w:left="6492" w:hanging="360"/>
      </w:pPr>
      <w:rPr>
        <w:rFonts w:ascii="Wingdings" w:hAnsi="Wingdings" w:hint="default"/>
      </w:rPr>
    </w:lvl>
  </w:abstractNum>
  <w:abstractNum w:abstractNumId="38">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9"/>
  </w:num>
  <w:num w:numId="2">
    <w:abstractNumId w:val="25"/>
  </w:num>
  <w:num w:numId="3">
    <w:abstractNumId w:val="38"/>
  </w:num>
  <w:num w:numId="4">
    <w:abstractNumId w:val="32"/>
  </w:num>
  <w:num w:numId="5">
    <w:abstractNumId w:val="0"/>
  </w:num>
  <w:num w:numId="6">
    <w:abstractNumId w:val="29"/>
  </w:num>
  <w:num w:numId="7">
    <w:abstractNumId w:val="13"/>
  </w:num>
  <w:num w:numId="8">
    <w:abstractNumId w:val="5"/>
  </w:num>
  <w:num w:numId="9">
    <w:abstractNumId w:val="31"/>
  </w:num>
  <w:num w:numId="10">
    <w:abstractNumId w:val="22"/>
  </w:num>
  <w:num w:numId="11">
    <w:abstractNumId w:val="17"/>
  </w:num>
  <w:num w:numId="12">
    <w:abstractNumId w:val="12"/>
  </w:num>
  <w:num w:numId="13">
    <w:abstractNumId w:val="6"/>
  </w:num>
  <w:num w:numId="14">
    <w:abstractNumId w:val="34"/>
  </w:num>
  <w:num w:numId="15">
    <w:abstractNumId w:val="26"/>
  </w:num>
  <w:num w:numId="16">
    <w:abstractNumId w:val="10"/>
  </w:num>
  <w:num w:numId="17">
    <w:abstractNumId w:val="16"/>
  </w:num>
  <w:num w:numId="18">
    <w:abstractNumId w:val="2"/>
  </w:num>
  <w:num w:numId="19">
    <w:abstractNumId w:val="11"/>
  </w:num>
  <w:num w:numId="20">
    <w:abstractNumId w:val="8"/>
  </w:num>
  <w:num w:numId="21">
    <w:abstractNumId w:val="1"/>
  </w:num>
  <w:num w:numId="22">
    <w:abstractNumId w:val="21"/>
  </w:num>
  <w:num w:numId="23">
    <w:abstractNumId w:val="27"/>
  </w:num>
  <w:num w:numId="24">
    <w:abstractNumId w:val="15"/>
  </w:num>
  <w:num w:numId="25">
    <w:abstractNumId w:val="30"/>
  </w:num>
  <w:num w:numId="26">
    <w:abstractNumId w:val="24"/>
  </w:num>
  <w:num w:numId="27">
    <w:abstractNumId w:val="19"/>
  </w:num>
  <w:num w:numId="28">
    <w:abstractNumId w:val="37"/>
  </w:num>
  <w:num w:numId="29">
    <w:abstractNumId w:val="28"/>
  </w:num>
  <w:num w:numId="30">
    <w:abstractNumId w:val="36"/>
  </w:num>
  <w:num w:numId="31">
    <w:abstractNumId w:val="4"/>
  </w:num>
  <w:num w:numId="32">
    <w:abstractNumId w:val="18"/>
  </w:num>
  <w:num w:numId="33">
    <w:abstractNumId w:val="35"/>
  </w:num>
  <w:num w:numId="34">
    <w:abstractNumId w:val="3"/>
  </w:num>
  <w:num w:numId="35">
    <w:abstractNumId w:val="20"/>
  </w:num>
  <w:num w:numId="36">
    <w:abstractNumId w:val="23"/>
  </w:num>
  <w:num w:numId="37">
    <w:abstractNumId w:val="33"/>
  </w:num>
  <w:num w:numId="38">
    <w:abstractNumId w:val="14"/>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19"/>
  <w:drawingGridHorizontalSpacing w:val="110"/>
  <w:displayHorizontalDrawingGridEvery w:val="0"/>
  <w:displayVerticalDrawingGridEvery w:val="0"/>
  <w:noPunctuationKerning/>
  <w:characterSpacingControl w:val="doNotCompress"/>
  <w:hdrShapeDefaults>
    <o:shapedefaults v:ext="edit" spidmax="20481"/>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AB4"/>
    <w:rsid w:val="000019C5"/>
    <w:rsid w:val="00001FA4"/>
    <w:rsid w:val="00012532"/>
    <w:rsid w:val="00013312"/>
    <w:rsid w:val="0001335F"/>
    <w:rsid w:val="00014371"/>
    <w:rsid w:val="000156BD"/>
    <w:rsid w:val="000201CC"/>
    <w:rsid w:val="00024AAA"/>
    <w:rsid w:val="00026302"/>
    <w:rsid w:val="00051F62"/>
    <w:rsid w:val="00052403"/>
    <w:rsid w:val="00052547"/>
    <w:rsid w:val="00060E40"/>
    <w:rsid w:val="0006272D"/>
    <w:rsid w:val="00062C5B"/>
    <w:rsid w:val="000648DA"/>
    <w:rsid w:val="000756A3"/>
    <w:rsid w:val="00076004"/>
    <w:rsid w:val="00076139"/>
    <w:rsid w:val="000824C6"/>
    <w:rsid w:val="00091759"/>
    <w:rsid w:val="00092162"/>
    <w:rsid w:val="000A0163"/>
    <w:rsid w:val="000A0A6D"/>
    <w:rsid w:val="000A10D3"/>
    <w:rsid w:val="000A1A41"/>
    <w:rsid w:val="000A411D"/>
    <w:rsid w:val="000A430A"/>
    <w:rsid w:val="000A6E58"/>
    <w:rsid w:val="000A7405"/>
    <w:rsid w:val="000B0930"/>
    <w:rsid w:val="000B248A"/>
    <w:rsid w:val="000B3E68"/>
    <w:rsid w:val="000B4375"/>
    <w:rsid w:val="000B6339"/>
    <w:rsid w:val="000B709B"/>
    <w:rsid w:val="000C2A79"/>
    <w:rsid w:val="000C34CD"/>
    <w:rsid w:val="000C3C53"/>
    <w:rsid w:val="000C47CE"/>
    <w:rsid w:val="000C58B6"/>
    <w:rsid w:val="000D1BBF"/>
    <w:rsid w:val="000D2370"/>
    <w:rsid w:val="000E50E9"/>
    <w:rsid w:val="000F2082"/>
    <w:rsid w:val="000F38A7"/>
    <w:rsid w:val="000F56FB"/>
    <w:rsid w:val="000F574C"/>
    <w:rsid w:val="000F5E56"/>
    <w:rsid w:val="00100D9C"/>
    <w:rsid w:val="00117155"/>
    <w:rsid w:val="00117163"/>
    <w:rsid w:val="00140C8E"/>
    <w:rsid w:val="001455A2"/>
    <w:rsid w:val="00176C71"/>
    <w:rsid w:val="001779FC"/>
    <w:rsid w:val="00182540"/>
    <w:rsid w:val="001825A2"/>
    <w:rsid w:val="00183623"/>
    <w:rsid w:val="00191116"/>
    <w:rsid w:val="001946BD"/>
    <w:rsid w:val="00195E28"/>
    <w:rsid w:val="0019642B"/>
    <w:rsid w:val="00196620"/>
    <w:rsid w:val="001A01F1"/>
    <w:rsid w:val="001A157B"/>
    <w:rsid w:val="001A3CC7"/>
    <w:rsid w:val="001A70B1"/>
    <w:rsid w:val="001B7956"/>
    <w:rsid w:val="001C00CA"/>
    <w:rsid w:val="001C71FC"/>
    <w:rsid w:val="001C78A7"/>
    <w:rsid w:val="001D30C1"/>
    <w:rsid w:val="001D34EF"/>
    <w:rsid w:val="001E1EF4"/>
    <w:rsid w:val="001E59CA"/>
    <w:rsid w:val="001F3D7B"/>
    <w:rsid w:val="001F6AA8"/>
    <w:rsid w:val="00200807"/>
    <w:rsid w:val="00200C6E"/>
    <w:rsid w:val="00211A6E"/>
    <w:rsid w:val="00212F40"/>
    <w:rsid w:val="0022147C"/>
    <w:rsid w:val="002233DF"/>
    <w:rsid w:val="0022553C"/>
    <w:rsid w:val="00227070"/>
    <w:rsid w:val="00234D35"/>
    <w:rsid w:val="00244158"/>
    <w:rsid w:val="00244460"/>
    <w:rsid w:val="002549A7"/>
    <w:rsid w:val="0025529B"/>
    <w:rsid w:val="00257ED6"/>
    <w:rsid w:val="002664C7"/>
    <w:rsid w:val="00281A31"/>
    <w:rsid w:val="0028202E"/>
    <w:rsid w:val="0028698C"/>
    <w:rsid w:val="00291E7F"/>
    <w:rsid w:val="00293870"/>
    <w:rsid w:val="002A6EFB"/>
    <w:rsid w:val="002B445A"/>
    <w:rsid w:val="002B4741"/>
    <w:rsid w:val="002B7F46"/>
    <w:rsid w:val="002C38F5"/>
    <w:rsid w:val="002C39AD"/>
    <w:rsid w:val="002C4083"/>
    <w:rsid w:val="002C6DB0"/>
    <w:rsid w:val="002C7FA3"/>
    <w:rsid w:val="002D12BF"/>
    <w:rsid w:val="002E0B9E"/>
    <w:rsid w:val="002E27BB"/>
    <w:rsid w:val="00303C32"/>
    <w:rsid w:val="00303C93"/>
    <w:rsid w:val="00305084"/>
    <w:rsid w:val="0030750E"/>
    <w:rsid w:val="00307BAC"/>
    <w:rsid w:val="00310399"/>
    <w:rsid w:val="003117DC"/>
    <w:rsid w:val="00316BB5"/>
    <w:rsid w:val="00320F7C"/>
    <w:rsid w:val="0032778B"/>
    <w:rsid w:val="0033077B"/>
    <w:rsid w:val="00330DC4"/>
    <w:rsid w:val="003317FE"/>
    <w:rsid w:val="003334F7"/>
    <w:rsid w:val="00342328"/>
    <w:rsid w:val="00351F2E"/>
    <w:rsid w:val="003549D4"/>
    <w:rsid w:val="00361B6B"/>
    <w:rsid w:val="00365051"/>
    <w:rsid w:val="003707DA"/>
    <w:rsid w:val="003713AD"/>
    <w:rsid w:val="00374182"/>
    <w:rsid w:val="003812F3"/>
    <w:rsid w:val="003823FD"/>
    <w:rsid w:val="00383F82"/>
    <w:rsid w:val="00386CBD"/>
    <w:rsid w:val="00387428"/>
    <w:rsid w:val="00391A29"/>
    <w:rsid w:val="00392831"/>
    <w:rsid w:val="003937E4"/>
    <w:rsid w:val="00394F2E"/>
    <w:rsid w:val="00396AD0"/>
    <w:rsid w:val="003A0311"/>
    <w:rsid w:val="003A0728"/>
    <w:rsid w:val="003A466B"/>
    <w:rsid w:val="003A6391"/>
    <w:rsid w:val="003B5F2D"/>
    <w:rsid w:val="003C0559"/>
    <w:rsid w:val="003C0846"/>
    <w:rsid w:val="003D4668"/>
    <w:rsid w:val="003E0E2B"/>
    <w:rsid w:val="003E1955"/>
    <w:rsid w:val="003E7822"/>
    <w:rsid w:val="003F1BBD"/>
    <w:rsid w:val="00400384"/>
    <w:rsid w:val="0040377A"/>
    <w:rsid w:val="0040513A"/>
    <w:rsid w:val="00410EDE"/>
    <w:rsid w:val="00413B7C"/>
    <w:rsid w:val="004209B6"/>
    <w:rsid w:val="00421420"/>
    <w:rsid w:val="0042184C"/>
    <w:rsid w:val="004241AA"/>
    <w:rsid w:val="00430325"/>
    <w:rsid w:val="00431118"/>
    <w:rsid w:val="00432861"/>
    <w:rsid w:val="004332A2"/>
    <w:rsid w:val="0043394C"/>
    <w:rsid w:val="0044323E"/>
    <w:rsid w:val="00446EBB"/>
    <w:rsid w:val="004541E2"/>
    <w:rsid w:val="0045641D"/>
    <w:rsid w:val="00464B21"/>
    <w:rsid w:val="00470D96"/>
    <w:rsid w:val="0047104B"/>
    <w:rsid w:val="00473BA9"/>
    <w:rsid w:val="004913CB"/>
    <w:rsid w:val="0049230B"/>
    <w:rsid w:val="00495AC9"/>
    <w:rsid w:val="004A37C6"/>
    <w:rsid w:val="004A67ED"/>
    <w:rsid w:val="004A7E11"/>
    <w:rsid w:val="004B0CF1"/>
    <w:rsid w:val="004B18D0"/>
    <w:rsid w:val="004B5CC7"/>
    <w:rsid w:val="004C081C"/>
    <w:rsid w:val="004C1D8D"/>
    <w:rsid w:val="004C6A9E"/>
    <w:rsid w:val="004D676E"/>
    <w:rsid w:val="004D6B63"/>
    <w:rsid w:val="004D6EC1"/>
    <w:rsid w:val="004F2B75"/>
    <w:rsid w:val="004F4CB2"/>
    <w:rsid w:val="004F60B8"/>
    <w:rsid w:val="005015EB"/>
    <w:rsid w:val="005051AA"/>
    <w:rsid w:val="00516127"/>
    <w:rsid w:val="00517E5B"/>
    <w:rsid w:val="0052138C"/>
    <w:rsid w:val="00523C78"/>
    <w:rsid w:val="00527183"/>
    <w:rsid w:val="005301B4"/>
    <w:rsid w:val="00533BDE"/>
    <w:rsid w:val="00535EBC"/>
    <w:rsid w:val="005431A4"/>
    <w:rsid w:val="00543DFF"/>
    <w:rsid w:val="00544A34"/>
    <w:rsid w:val="00553828"/>
    <w:rsid w:val="00561136"/>
    <w:rsid w:val="00561583"/>
    <w:rsid w:val="00563504"/>
    <w:rsid w:val="00574395"/>
    <w:rsid w:val="005778D9"/>
    <w:rsid w:val="00587728"/>
    <w:rsid w:val="005A026C"/>
    <w:rsid w:val="005A13B4"/>
    <w:rsid w:val="005A24E1"/>
    <w:rsid w:val="005B4A30"/>
    <w:rsid w:val="005C006C"/>
    <w:rsid w:val="005C11EE"/>
    <w:rsid w:val="005C257F"/>
    <w:rsid w:val="005C763F"/>
    <w:rsid w:val="005C7CA3"/>
    <w:rsid w:val="005D08D6"/>
    <w:rsid w:val="005D25E7"/>
    <w:rsid w:val="005D69BD"/>
    <w:rsid w:val="005D77E9"/>
    <w:rsid w:val="005E46F9"/>
    <w:rsid w:val="005F234B"/>
    <w:rsid w:val="005F39C9"/>
    <w:rsid w:val="00602E4F"/>
    <w:rsid w:val="0060747E"/>
    <w:rsid w:val="00624ACF"/>
    <w:rsid w:val="00644719"/>
    <w:rsid w:val="006524AA"/>
    <w:rsid w:val="006535C7"/>
    <w:rsid w:val="00654EEF"/>
    <w:rsid w:val="00655433"/>
    <w:rsid w:val="006578BD"/>
    <w:rsid w:val="006613F1"/>
    <w:rsid w:val="00662243"/>
    <w:rsid w:val="006638F7"/>
    <w:rsid w:val="00671009"/>
    <w:rsid w:val="00671719"/>
    <w:rsid w:val="00674940"/>
    <w:rsid w:val="00675398"/>
    <w:rsid w:val="006759D8"/>
    <w:rsid w:val="0067626F"/>
    <w:rsid w:val="00676BED"/>
    <w:rsid w:val="006804AD"/>
    <w:rsid w:val="0068259A"/>
    <w:rsid w:val="0068518D"/>
    <w:rsid w:val="00687F06"/>
    <w:rsid w:val="00691848"/>
    <w:rsid w:val="00691871"/>
    <w:rsid w:val="006A2C13"/>
    <w:rsid w:val="006A7498"/>
    <w:rsid w:val="006B35A6"/>
    <w:rsid w:val="006B4A50"/>
    <w:rsid w:val="006B4D49"/>
    <w:rsid w:val="006C0F07"/>
    <w:rsid w:val="006C1AA8"/>
    <w:rsid w:val="006C46B0"/>
    <w:rsid w:val="006C4A91"/>
    <w:rsid w:val="006D0D16"/>
    <w:rsid w:val="006D1CF8"/>
    <w:rsid w:val="006E1408"/>
    <w:rsid w:val="006E3CD3"/>
    <w:rsid w:val="006E579F"/>
    <w:rsid w:val="006E607B"/>
    <w:rsid w:val="006E6B92"/>
    <w:rsid w:val="006E6DAA"/>
    <w:rsid w:val="006E7056"/>
    <w:rsid w:val="006F4EAD"/>
    <w:rsid w:val="00700BA6"/>
    <w:rsid w:val="00703686"/>
    <w:rsid w:val="00704AAE"/>
    <w:rsid w:val="00707751"/>
    <w:rsid w:val="00710206"/>
    <w:rsid w:val="00710AA7"/>
    <w:rsid w:val="00727524"/>
    <w:rsid w:val="0073547D"/>
    <w:rsid w:val="0074466C"/>
    <w:rsid w:val="007447A9"/>
    <w:rsid w:val="00750B79"/>
    <w:rsid w:val="00754BE7"/>
    <w:rsid w:val="00757B6B"/>
    <w:rsid w:val="00761966"/>
    <w:rsid w:val="00767596"/>
    <w:rsid w:val="00772538"/>
    <w:rsid w:val="00772846"/>
    <w:rsid w:val="00775E6A"/>
    <w:rsid w:val="00776767"/>
    <w:rsid w:val="007805BB"/>
    <w:rsid w:val="007813D2"/>
    <w:rsid w:val="007877BC"/>
    <w:rsid w:val="00795839"/>
    <w:rsid w:val="00796526"/>
    <w:rsid w:val="007A3AC9"/>
    <w:rsid w:val="007A5500"/>
    <w:rsid w:val="007B0F36"/>
    <w:rsid w:val="007B119D"/>
    <w:rsid w:val="007B240C"/>
    <w:rsid w:val="007B7218"/>
    <w:rsid w:val="007C1202"/>
    <w:rsid w:val="007D4B25"/>
    <w:rsid w:val="007D4D20"/>
    <w:rsid w:val="007D52E5"/>
    <w:rsid w:val="007D53C7"/>
    <w:rsid w:val="007E5750"/>
    <w:rsid w:val="007E7799"/>
    <w:rsid w:val="007E7D18"/>
    <w:rsid w:val="007F736E"/>
    <w:rsid w:val="00801C9F"/>
    <w:rsid w:val="00804DB7"/>
    <w:rsid w:val="00806C39"/>
    <w:rsid w:val="00810034"/>
    <w:rsid w:val="008132C2"/>
    <w:rsid w:val="00814E33"/>
    <w:rsid w:val="00820A8A"/>
    <w:rsid w:val="00824220"/>
    <w:rsid w:val="0082760B"/>
    <w:rsid w:val="00827636"/>
    <w:rsid w:val="008428DC"/>
    <w:rsid w:val="00843D95"/>
    <w:rsid w:val="008470BE"/>
    <w:rsid w:val="00850A47"/>
    <w:rsid w:val="008510CC"/>
    <w:rsid w:val="00854BCF"/>
    <w:rsid w:val="00855264"/>
    <w:rsid w:val="0086328A"/>
    <w:rsid w:val="00870E7D"/>
    <w:rsid w:val="00870EB5"/>
    <w:rsid w:val="00875264"/>
    <w:rsid w:val="008838B9"/>
    <w:rsid w:val="008866C4"/>
    <w:rsid w:val="00887511"/>
    <w:rsid w:val="00894AC6"/>
    <w:rsid w:val="00895D8B"/>
    <w:rsid w:val="008972F7"/>
    <w:rsid w:val="008A0953"/>
    <w:rsid w:val="008A4BD2"/>
    <w:rsid w:val="008B74AF"/>
    <w:rsid w:val="008C21C0"/>
    <w:rsid w:val="008C25B0"/>
    <w:rsid w:val="008C71A4"/>
    <w:rsid w:val="008D11B4"/>
    <w:rsid w:val="008D18E3"/>
    <w:rsid w:val="008D301A"/>
    <w:rsid w:val="008E373E"/>
    <w:rsid w:val="008E43CA"/>
    <w:rsid w:val="008E5678"/>
    <w:rsid w:val="008F2BF5"/>
    <w:rsid w:val="008F72D2"/>
    <w:rsid w:val="00906B59"/>
    <w:rsid w:val="00910FF5"/>
    <w:rsid w:val="00922EBB"/>
    <w:rsid w:val="00922F74"/>
    <w:rsid w:val="009242E1"/>
    <w:rsid w:val="00926F33"/>
    <w:rsid w:val="00931685"/>
    <w:rsid w:val="009337E3"/>
    <w:rsid w:val="0094498F"/>
    <w:rsid w:val="00947037"/>
    <w:rsid w:val="0095286A"/>
    <w:rsid w:val="00954272"/>
    <w:rsid w:val="009556F0"/>
    <w:rsid w:val="009627A5"/>
    <w:rsid w:val="00964BC8"/>
    <w:rsid w:val="009676FF"/>
    <w:rsid w:val="00971182"/>
    <w:rsid w:val="00971E2C"/>
    <w:rsid w:val="009728E9"/>
    <w:rsid w:val="009731B5"/>
    <w:rsid w:val="00976517"/>
    <w:rsid w:val="009958A5"/>
    <w:rsid w:val="00995D8C"/>
    <w:rsid w:val="009A14EF"/>
    <w:rsid w:val="009A1D93"/>
    <w:rsid w:val="009A3445"/>
    <w:rsid w:val="009B033A"/>
    <w:rsid w:val="009B0F28"/>
    <w:rsid w:val="009B290D"/>
    <w:rsid w:val="009B33CA"/>
    <w:rsid w:val="009B3B70"/>
    <w:rsid w:val="009B3C71"/>
    <w:rsid w:val="009C3389"/>
    <w:rsid w:val="009C5B0A"/>
    <w:rsid w:val="009C6C73"/>
    <w:rsid w:val="009D1B93"/>
    <w:rsid w:val="009D22DC"/>
    <w:rsid w:val="009D73D9"/>
    <w:rsid w:val="009E34C7"/>
    <w:rsid w:val="009F2667"/>
    <w:rsid w:val="00A13A1B"/>
    <w:rsid w:val="00A14845"/>
    <w:rsid w:val="00A32D67"/>
    <w:rsid w:val="00A33D44"/>
    <w:rsid w:val="00A375E0"/>
    <w:rsid w:val="00A40003"/>
    <w:rsid w:val="00A4335D"/>
    <w:rsid w:val="00A438CE"/>
    <w:rsid w:val="00A45457"/>
    <w:rsid w:val="00A462E0"/>
    <w:rsid w:val="00A50ADB"/>
    <w:rsid w:val="00A55742"/>
    <w:rsid w:val="00A63EFD"/>
    <w:rsid w:val="00A70E7F"/>
    <w:rsid w:val="00A71402"/>
    <w:rsid w:val="00A71A9B"/>
    <w:rsid w:val="00A72521"/>
    <w:rsid w:val="00A73C77"/>
    <w:rsid w:val="00A74D88"/>
    <w:rsid w:val="00A77622"/>
    <w:rsid w:val="00A80486"/>
    <w:rsid w:val="00A83DB2"/>
    <w:rsid w:val="00A861E5"/>
    <w:rsid w:val="00A914DE"/>
    <w:rsid w:val="00A97617"/>
    <w:rsid w:val="00AA3556"/>
    <w:rsid w:val="00AA5BE8"/>
    <w:rsid w:val="00AB457E"/>
    <w:rsid w:val="00AB627D"/>
    <w:rsid w:val="00AC5D2A"/>
    <w:rsid w:val="00AD1522"/>
    <w:rsid w:val="00AE4239"/>
    <w:rsid w:val="00AE4EF2"/>
    <w:rsid w:val="00AF1FA6"/>
    <w:rsid w:val="00AF2DEF"/>
    <w:rsid w:val="00AF6683"/>
    <w:rsid w:val="00B0390C"/>
    <w:rsid w:val="00B1430E"/>
    <w:rsid w:val="00B1436B"/>
    <w:rsid w:val="00B15129"/>
    <w:rsid w:val="00B178F6"/>
    <w:rsid w:val="00B2109A"/>
    <w:rsid w:val="00B2355F"/>
    <w:rsid w:val="00B2604B"/>
    <w:rsid w:val="00B3737F"/>
    <w:rsid w:val="00B40CA5"/>
    <w:rsid w:val="00B44713"/>
    <w:rsid w:val="00B467A0"/>
    <w:rsid w:val="00B47926"/>
    <w:rsid w:val="00B50921"/>
    <w:rsid w:val="00B54BD8"/>
    <w:rsid w:val="00B5622E"/>
    <w:rsid w:val="00B5693D"/>
    <w:rsid w:val="00B56D33"/>
    <w:rsid w:val="00B6669B"/>
    <w:rsid w:val="00B731FF"/>
    <w:rsid w:val="00B73C3D"/>
    <w:rsid w:val="00B744A9"/>
    <w:rsid w:val="00B84B3D"/>
    <w:rsid w:val="00B92025"/>
    <w:rsid w:val="00B92CB7"/>
    <w:rsid w:val="00BA675D"/>
    <w:rsid w:val="00BA6A68"/>
    <w:rsid w:val="00BB1C52"/>
    <w:rsid w:val="00BB71B7"/>
    <w:rsid w:val="00BC02C0"/>
    <w:rsid w:val="00BC0F2A"/>
    <w:rsid w:val="00BC3742"/>
    <w:rsid w:val="00BD3EF8"/>
    <w:rsid w:val="00BD60A5"/>
    <w:rsid w:val="00BD7707"/>
    <w:rsid w:val="00BE32F0"/>
    <w:rsid w:val="00BE7C80"/>
    <w:rsid w:val="00BF3BB5"/>
    <w:rsid w:val="00BF61FC"/>
    <w:rsid w:val="00C02AB4"/>
    <w:rsid w:val="00C0318D"/>
    <w:rsid w:val="00C05C5D"/>
    <w:rsid w:val="00C05E8F"/>
    <w:rsid w:val="00C10E54"/>
    <w:rsid w:val="00C1212F"/>
    <w:rsid w:val="00C15BB1"/>
    <w:rsid w:val="00C163DD"/>
    <w:rsid w:val="00C209C7"/>
    <w:rsid w:val="00C2623C"/>
    <w:rsid w:val="00C30732"/>
    <w:rsid w:val="00C3326B"/>
    <w:rsid w:val="00C40C7E"/>
    <w:rsid w:val="00C4368B"/>
    <w:rsid w:val="00C44A36"/>
    <w:rsid w:val="00C45B56"/>
    <w:rsid w:val="00C47D29"/>
    <w:rsid w:val="00C571BF"/>
    <w:rsid w:val="00C57296"/>
    <w:rsid w:val="00C65EFE"/>
    <w:rsid w:val="00C7395E"/>
    <w:rsid w:val="00C73A64"/>
    <w:rsid w:val="00C740D5"/>
    <w:rsid w:val="00C863B6"/>
    <w:rsid w:val="00C868FF"/>
    <w:rsid w:val="00C874AB"/>
    <w:rsid w:val="00C87FFB"/>
    <w:rsid w:val="00C9177E"/>
    <w:rsid w:val="00C91F35"/>
    <w:rsid w:val="00CA3DC6"/>
    <w:rsid w:val="00CB4D99"/>
    <w:rsid w:val="00CC0314"/>
    <w:rsid w:val="00CC1184"/>
    <w:rsid w:val="00CD7142"/>
    <w:rsid w:val="00CE09E8"/>
    <w:rsid w:val="00CE6A0D"/>
    <w:rsid w:val="00CE6FF4"/>
    <w:rsid w:val="00CE7410"/>
    <w:rsid w:val="00CF4918"/>
    <w:rsid w:val="00CF683E"/>
    <w:rsid w:val="00D0061F"/>
    <w:rsid w:val="00D1154D"/>
    <w:rsid w:val="00D15BB8"/>
    <w:rsid w:val="00D23068"/>
    <w:rsid w:val="00D25126"/>
    <w:rsid w:val="00D263A0"/>
    <w:rsid w:val="00D2647D"/>
    <w:rsid w:val="00D32E6E"/>
    <w:rsid w:val="00D33537"/>
    <w:rsid w:val="00D37B87"/>
    <w:rsid w:val="00D42ABA"/>
    <w:rsid w:val="00D66CB7"/>
    <w:rsid w:val="00D76E77"/>
    <w:rsid w:val="00D7753E"/>
    <w:rsid w:val="00D811DC"/>
    <w:rsid w:val="00D966C7"/>
    <w:rsid w:val="00DA7F64"/>
    <w:rsid w:val="00DB3444"/>
    <w:rsid w:val="00DC3465"/>
    <w:rsid w:val="00DC7B16"/>
    <w:rsid w:val="00DD513A"/>
    <w:rsid w:val="00DD6892"/>
    <w:rsid w:val="00DE76A2"/>
    <w:rsid w:val="00DF151D"/>
    <w:rsid w:val="00DF1FC6"/>
    <w:rsid w:val="00DF3C21"/>
    <w:rsid w:val="00DF6A48"/>
    <w:rsid w:val="00E0467F"/>
    <w:rsid w:val="00E05106"/>
    <w:rsid w:val="00E056EC"/>
    <w:rsid w:val="00E060D4"/>
    <w:rsid w:val="00E06F84"/>
    <w:rsid w:val="00E105BB"/>
    <w:rsid w:val="00E1097F"/>
    <w:rsid w:val="00E10F2A"/>
    <w:rsid w:val="00E11391"/>
    <w:rsid w:val="00E1202D"/>
    <w:rsid w:val="00E13E59"/>
    <w:rsid w:val="00E20383"/>
    <w:rsid w:val="00E22392"/>
    <w:rsid w:val="00E22F69"/>
    <w:rsid w:val="00E230B8"/>
    <w:rsid w:val="00E24918"/>
    <w:rsid w:val="00E24D60"/>
    <w:rsid w:val="00E253A5"/>
    <w:rsid w:val="00E271C9"/>
    <w:rsid w:val="00E31F43"/>
    <w:rsid w:val="00E432AE"/>
    <w:rsid w:val="00E44013"/>
    <w:rsid w:val="00E51AE0"/>
    <w:rsid w:val="00E65BE2"/>
    <w:rsid w:val="00E67AA9"/>
    <w:rsid w:val="00E67DDA"/>
    <w:rsid w:val="00E702E4"/>
    <w:rsid w:val="00E70F19"/>
    <w:rsid w:val="00E74CED"/>
    <w:rsid w:val="00E75820"/>
    <w:rsid w:val="00E75E41"/>
    <w:rsid w:val="00E801CB"/>
    <w:rsid w:val="00E8135D"/>
    <w:rsid w:val="00E81384"/>
    <w:rsid w:val="00E81BFC"/>
    <w:rsid w:val="00E83B92"/>
    <w:rsid w:val="00E85B80"/>
    <w:rsid w:val="00E86AF5"/>
    <w:rsid w:val="00E93863"/>
    <w:rsid w:val="00E93FE8"/>
    <w:rsid w:val="00E95A9B"/>
    <w:rsid w:val="00EA09F3"/>
    <w:rsid w:val="00EA15D7"/>
    <w:rsid w:val="00EA38F2"/>
    <w:rsid w:val="00EA4291"/>
    <w:rsid w:val="00EA440E"/>
    <w:rsid w:val="00EB24E6"/>
    <w:rsid w:val="00EB51CE"/>
    <w:rsid w:val="00EB5962"/>
    <w:rsid w:val="00EB6BEC"/>
    <w:rsid w:val="00EC00CE"/>
    <w:rsid w:val="00ED5D14"/>
    <w:rsid w:val="00EF03C5"/>
    <w:rsid w:val="00EF2D74"/>
    <w:rsid w:val="00EF7F93"/>
    <w:rsid w:val="00F02F26"/>
    <w:rsid w:val="00F072B9"/>
    <w:rsid w:val="00F12EDA"/>
    <w:rsid w:val="00F130EB"/>
    <w:rsid w:val="00F140D3"/>
    <w:rsid w:val="00F17475"/>
    <w:rsid w:val="00F209B5"/>
    <w:rsid w:val="00F24BFB"/>
    <w:rsid w:val="00F25005"/>
    <w:rsid w:val="00F25E45"/>
    <w:rsid w:val="00F318DF"/>
    <w:rsid w:val="00F405B8"/>
    <w:rsid w:val="00F431FB"/>
    <w:rsid w:val="00F441A9"/>
    <w:rsid w:val="00F466AC"/>
    <w:rsid w:val="00F54E2E"/>
    <w:rsid w:val="00F550CE"/>
    <w:rsid w:val="00F57B86"/>
    <w:rsid w:val="00F61041"/>
    <w:rsid w:val="00F63FEC"/>
    <w:rsid w:val="00F65B30"/>
    <w:rsid w:val="00F66DB7"/>
    <w:rsid w:val="00F7759D"/>
    <w:rsid w:val="00F84553"/>
    <w:rsid w:val="00F86FFF"/>
    <w:rsid w:val="00F87CC1"/>
    <w:rsid w:val="00FA0074"/>
    <w:rsid w:val="00FA7867"/>
    <w:rsid w:val="00FB745F"/>
    <w:rsid w:val="00FB77E8"/>
    <w:rsid w:val="00FE0AA7"/>
    <w:rsid w:val="00FE4B5E"/>
    <w:rsid w:val="00FF1622"/>
    <w:rsid w:val="00FF6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02AB4"/>
    <w:rPr>
      <w:sz w:val="24"/>
    </w:rPr>
  </w:style>
  <w:style w:type="paragraph" w:styleId="1">
    <w:name w:val="heading 1"/>
    <w:basedOn w:val="a0"/>
    <w:next w:val="a0"/>
    <w:qFormat/>
    <w:rsid w:val="00804DB7"/>
    <w:pPr>
      <w:keepNext/>
      <w:spacing w:before="240" w:after="60"/>
      <w:outlineLvl w:val="0"/>
    </w:pPr>
    <w:rPr>
      <w:b/>
      <w:bCs/>
      <w:caps/>
      <w:kern w:val="32"/>
      <w:szCs w:val="32"/>
    </w:rPr>
  </w:style>
  <w:style w:type="paragraph" w:styleId="2">
    <w:name w:val="heading 2"/>
    <w:basedOn w:val="a0"/>
    <w:next w:val="a0"/>
    <w:qFormat/>
    <w:rsid w:val="00804DB7"/>
    <w:pPr>
      <w:keepNext/>
      <w:spacing w:before="240" w:after="60"/>
      <w:outlineLvl w:val="1"/>
    </w:pPr>
    <w:rPr>
      <w:bCs/>
      <w:iCs/>
      <w:caps/>
      <w:szCs w:val="28"/>
    </w:rPr>
  </w:style>
  <w:style w:type="paragraph" w:styleId="3">
    <w:name w:val="heading 3"/>
    <w:basedOn w:val="a0"/>
    <w:next w:val="a0"/>
    <w:qFormat/>
    <w:rsid w:val="00804DB7"/>
    <w:pPr>
      <w:keepNext/>
      <w:spacing w:before="240" w:after="60"/>
      <w:outlineLvl w:val="2"/>
    </w:pPr>
    <w:rPr>
      <w:bCs/>
      <w:szCs w:val="26"/>
      <w:u w:val="single"/>
    </w:rPr>
  </w:style>
  <w:style w:type="paragraph" w:styleId="4">
    <w:name w:val="heading 4"/>
    <w:basedOn w:val="a0"/>
    <w:next w:val="a0"/>
    <w:qFormat/>
    <w:rsid w:val="00804DB7"/>
    <w:pPr>
      <w:keepNext/>
      <w:spacing w:before="240" w:after="60"/>
      <w:outlineLvl w:val="3"/>
    </w:pPr>
    <w:rPr>
      <w:bCs/>
      <w:i/>
      <w:szCs w:val="28"/>
    </w:rPr>
  </w:style>
  <w:style w:type="paragraph" w:styleId="5">
    <w:name w:val="heading 5"/>
    <w:basedOn w:val="a0"/>
    <w:next w:val="a0"/>
    <w:qFormat/>
    <w:rsid w:val="00D76E77"/>
    <w:pPr>
      <w:outlineLvl w:val="4"/>
    </w:pPr>
  </w:style>
  <w:style w:type="paragraph" w:styleId="6">
    <w:name w:val="heading 6"/>
    <w:basedOn w:val="a0"/>
    <w:next w:val="a0"/>
    <w:qFormat/>
    <w:rsid w:val="00D76E77"/>
    <w:pPr>
      <w:outlineLvl w:val="5"/>
    </w:pPr>
  </w:style>
  <w:style w:type="paragraph" w:styleId="7">
    <w:name w:val="heading 7"/>
    <w:basedOn w:val="a0"/>
    <w:next w:val="a0"/>
    <w:qFormat/>
    <w:rsid w:val="00D76E77"/>
    <w:pPr>
      <w:keepNext/>
      <w:keepLines/>
      <w:spacing w:before="240" w:after="64" w:line="320" w:lineRule="auto"/>
      <w:outlineLvl w:val="6"/>
    </w:pPr>
    <w:rPr>
      <w:b/>
      <w:bCs/>
      <w:szCs w:val="24"/>
      <w:lang w:eastAsia="en-US"/>
    </w:rPr>
  </w:style>
  <w:style w:type="paragraph" w:styleId="8">
    <w:name w:val="heading 8"/>
    <w:basedOn w:val="a0"/>
    <w:next w:val="a0"/>
    <w:qFormat/>
    <w:rsid w:val="00CE6A0D"/>
    <w:pPr>
      <w:keepNext/>
      <w:keepLines/>
      <w:tabs>
        <w:tab w:val="num" w:pos="1440"/>
      </w:tabs>
      <w:spacing w:before="240" w:after="64" w:line="320" w:lineRule="atLeast"/>
      <w:ind w:left="1440" w:hanging="432"/>
      <w:outlineLvl w:val="7"/>
    </w:pPr>
    <w:rPr>
      <w:rFonts w:ascii="Arial" w:eastAsia="SimHei" w:hAnsi="Arial"/>
      <w:szCs w:val="24"/>
      <w:lang w:eastAsia="en-US"/>
    </w:rPr>
  </w:style>
  <w:style w:type="paragraph" w:styleId="9">
    <w:name w:val="heading 9"/>
    <w:basedOn w:val="a0"/>
    <w:next w:val="a0"/>
    <w:qFormat/>
    <w:rsid w:val="00D76E77"/>
    <w:pPr>
      <w:spacing w:before="240" w:after="60"/>
      <w:outlineLvl w:val="8"/>
    </w:pPr>
    <w:rPr>
      <w:rFonts w:ascii="Arial" w:hAnsi="Arial"/>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semiHidden/>
    <w:pPr>
      <w:tabs>
        <w:tab w:val="center" w:pos="4536"/>
        <w:tab w:val="right" w:pos="9072"/>
      </w:tabs>
    </w:pPr>
  </w:style>
  <w:style w:type="paragraph" w:styleId="a5">
    <w:name w:val="footer"/>
    <w:basedOn w:val="a0"/>
    <w:semiHidden/>
    <w:rsid w:val="00804DB7"/>
    <w:pPr>
      <w:tabs>
        <w:tab w:val="center" w:pos="4320"/>
        <w:tab w:val="right" w:pos="8640"/>
      </w:tabs>
    </w:pPr>
  </w:style>
  <w:style w:type="paragraph" w:styleId="a6">
    <w:name w:val="Salutation"/>
    <w:basedOn w:val="a0"/>
    <w:next w:val="a0"/>
    <w:semiHidden/>
    <w:rsid w:val="00804DB7"/>
  </w:style>
  <w:style w:type="paragraph" w:styleId="a7">
    <w:name w:val="Signature"/>
    <w:basedOn w:val="a0"/>
    <w:semiHidden/>
    <w:rsid w:val="00804DB7"/>
    <w:pPr>
      <w:ind w:left="5250"/>
    </w:pPr>
  </w:style>
  <w:style w:type="paragraph" w:styleId="a8">
    <w:name w:val="footnote text"/>
    <w:aliases w:val="Footnote ak"/>
    <w:basedOn w:val="a0"/>
    <w:link w:val="Char"/>
    <w:semiHidden/>
    <w:rsid w:val="00804DB7"/>
    <w:rPr>
      <w:sz w:val="18"/>
    </w:rPr>
  </w:style>
  <w:style w:type="character" w:customStyle="1" w:styleId="Char">
    <w:name w:val="脚注文本 Char"/>
    <w:aliases w:val="Footnote ak Char"/>
    <w:link w:val="a8"/>
    <w:rsid w:val="00D76E77"/>
    <w:rPr>
      <w:rFonts w:eastAsia="SimSun"/>
      <w:sz w:val="18"/>
      <w:lang w:val="en-US" w:eastAsia="zh-CN" w:bidi="ar-SA"/>
    </w:rPr>
  </w:style>
  <w:style w:type="paragraph" w:styleId="a9">
    <w:name w:val="endnote text"/>
    <w:basedOn w:val="a0"/>
    <w:semiHidden/>
    <w:rsid w:val="00804DB7"/>
    <w:rPr>
      <w:sz w:val="18"/>
    </w:rPr>
  </w:style>
  <w:style w:type="paragraph" w:styleId="aa">
    <w:name w:val="caption"/>
    <w:basedOn w:val="a0"/>
    <w:next w:val="a0"/>
    <w:qFormat/>
    <w:rsid w:val="00804DB7"/>
    <w:rPr>
      <w:b/>
      <w:bCs/>
      <w:sz w:val="18"/>
    </w:rPr>
  </w:style>
  <w:style w:type="paragraph" w:styleId="ab">
    <w:name w:val="annotation text"/>
    <w:basedOn w:val="a0"/>
    <w:semiHidden/>
    <w:rsid w:val="00804DB7"/>
    <w:rPr>
      <w:sz w:val="18"/>
    </w:rPr>
  </w:style>
  <w:style w:type="paragraph" w:styleId="ac">
    <w:name w:val="Body Text"/>
    <w:basedOn w:val="a0"/>
    <w:link w:val="Char0"/>
    <w:rsid w:val="00804DB7"/>
    <w:pPr>
      <w:spacing w:after="220"/>
    </w:pPr>
  </w:style>
  <w:style w:type="character" w:customStyle="1" w:styleId="Char0">
    <w:name w:val="正文文本 Char"/>
    <w:link w:val="ac"/>
    <w:rsid w:val="00D76E77"/>
    <w:rPr>
      <w:rFonts w:eastAsia="SimSun"/>
      <w:sz w:val="24"/>
      <w:lang w:val="en-US" w:eastAsia="zh-CN" w:bidi="ar-SA"/>
    </w:rPr>
  </w:style>
  <w:style w:type="paragraph" w:customStyle="1" w:styleId="ONUMFS">
    <w:name w:val="ONUM FS"/>
    <w:basedOn w:val="ac"/>
    <w:rsid w:val="00804DB7"/>
    <w:pPr>
      <w:numPr>
        <w:numId w:val="4"/>
      </w:numPr>
    </w:pPr>
  </w:style>
  <w:style w:type="paragraph" w:customStyle="1" w:styleId="ONUME">
    <w:name w:val="ONUM E"/>
    <w:basedOn w:val="ac"/>
    <w:rsid w:val="00804DB7"/>
    <w:pPr>
      <w:numPr>
        <w:numId w:val="3"/>
      </w:numPr>
    </w:pPr>
  </w:style>
  <w:style w:type="paragraph" w:styleId="a">
    <w:name w:val="List Number"/>
    <w:basedOn w:val="a0"/>
    <w:semiHidden/>
    <w:rsid w:val="00804DB7"/>
    <w:pPr>
      <w:numPr>
        <w:numId w:val="6"/>
      </w:numPr>
    </w:pPr>
  </w:style>
  <w:style w:type="paragraph" w:customStyle="1" w:styleId="Meetingtitle">
    <w:name w:val="Meeting title"/>
    <w:basedOn w:val="a0"/>
    <w:next w:val="a0"/>
    <w:rsid w:val="00C02AB4"/>
    <w:pPr>
      <w:spacing w:line="336" w:lineRule="exact"/>
      <w:ind w:left="1021"/>
    </w:pPr>
    <w:rPr>
      <w:rFonts w:ascii="Arial" w:eastAsia="Times New Roman" w:hAnsi="Arial"/>
      <w:b/>
      <w:sz w:val="28"/>
      <w:lang w:eastAsia="en-US"/>
    </w:rPr>
  </w:style>
  <w:style w:type="paragraph" w:customStyle="1" w:styleId="Meetingplacedate">
    <w:name w:val="Meeting place &amp; date"/>
    <w:basedOn w:val="a0"/>
    <w:next w:val="a0"/>
    <w:rsid w:val="00C02AB4"/>
    <w:pPr>
      <w:spacing w:line="336" w:lineRule="exact"/>
      <w:ind w:left="1021"/>
    </w:pPr>
    <w:rPr>
      <w:rFonts w:ascii="Arial" w:eastAsia="Times New Roman" w:hAnsi="Arial"/>
      <w:b/>
      <w:lang w:eastAsia="en-US"/>
    </w:rPr>
  </w:style>
  <w:style w:type="character" w:styleId="ad">
    <w:name w:val="footnote reference"/>
    <w:rsid w:val="003707DA"/>
    <w:rPr>
      <w:vertAlign w:val="superscript"/>
    </w:rPr>
  </w:style>
  <w:style w:type="character" w:styleId="ae">
    <w:name w:val="Hyperlink"/>
    <w:rsid w:val="00F87CC1"/>
    <w:rPr>
      <w:color w:val="0000FF"/>
      <w:u w:val="single"/>
    </w:rPr>
  </w:style>
  <w:style w:type="character" w:styleId="af">
    <w:name w:val="FollowedHyperlink"/>
    <w:rsid w:val="00F87CC1"/>
    <w:rPr>
      <w:color w:val="606420"/>
      <w:u w:val="single"/>
    </w:rPr>
  </w:style>
  <w:style w:type="paragraph" w:customStyle="1" w:styleId="CharCharCharCharCharCharCharChar">
    <w:name w:val="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preparedby">
    <w:name w:val="prepared by"/>
    <w:basedOn w:val="a0"/>
    <w:next w:val="a0"/>
    <w:rsid w:val="00D76E77"/>
    <w:pPr>
      <w:spacing w:after="480" w:line="260" w:lineRule="exact"/>
      <w:ind w:left="1021"/>
    </w:pPr>
    <w:rPr>
      <w:rFonts w:ascii="Arial" w:eastAsia="Times New Roman" w:hAnsi="Arial"/>
      <w:i/>
      <w:sz w:val="20"/>
      <w:lang w:eastAsia="en-US"/>
    </w:rPr>
  </w:style>
  <w:style w:type="paragraph" w:customStyle="1" w:styleId="Documenttitle">
    <w:name w:val="Document title"/>
    <w:basedOn w:val="a0"/>
    <w:rsid w:val="00D76E77"/>
    <w:pPr>
      <w:spacing w:before="1200" w:after="120" w:line="260" w:lineRule="exact"/>
      <w:ind w:left="1021"/>
    </w:pPr>
    <w:rPr>
      <w:rFonts w:ascii="Arial" w:eastAsia="Times New Roman" w:hAnsi="Arial"/>
      <w:b/>
      <w:caps/>
      <w:sz w:val="20"/>
      <w:lang w:eastAsia="en-US"/>
    </w:rPr>
  </w:style>
  <w:style w:type="paragraph" w:customStyle="1" w:styleId="MeetinglanguageDate">
    <w:name w:val="Meeting language &amp; Date"/>
    <w:basedOn w:val="a0"/>
    <w:next w:val="Meetingtitle"/>
    <w:rsid w:val="00D76E77"/>
    <w:pPr>
      <w:spacing w:after="1680" w:line="160" w:lineRule="exact"/>
      <w:ind w:left="1021"/>
      <w:contextualSpacing/>
      <w:jc w:val="right"/>
    </w:pPr>
    <w:rPr>
      <w:rFonts w:ascii="Arial Black" w:eastAsia="Times New Roman" w:hAnsi="Arial Black"/>
      <w:b/>
      <w:caps/>
      <w:sz w:val="15"/>
      <w:lang w:val="fr-FR" w:eastAsia="en-US"/>
    </w:rPr>
  </w:style>
  <w:style w:type="paragraph" w:customStyle="1" w:styleId="Language">
    <w:name w:val="Language"/>
    <w:basedOn w:val="a0"/>
    <w:next w:val="a0"/>
    <w:autoRedefine/>
    <w:rsid w:val="00D76E77"/>
    <w:pPr>
      <w:spacing w:after="120" w:line="340" w:lineRule="atLeast"/>
      <w:ind w:left="1021"/>
      <w:jc w:val="right"/>
    </w:pPr>
    <w:rPr>
      <w:rFonts w:ascii="Arial" w:eastAsia="Times New Roman" w:hAnsi="Arial"/>
      <w:b/>
      <w:caps/>
      <w:sz w:val="40"/>
      <w:lang w:val="pt-BR" w:eastAsia="en-US"/>
    </w:rPr>
  </w:style>
  <w:style w:type="paragraph" w:customStyle="1" w:styleId="MeetingCode">
    <w:name w:val="Meeting Code"/>
    <w:basedOn w:val="MeetinglanguageDate"/>
    <w:rsid w:val="00D76E77"/>
    <w:pPr>
      <w:spacing w:before="300" w:after="0"/>
    </w:pPr>
  </w:style>
  <w:style w:type="paragraph" w:customStyle="1" w:styleId="Meetingdateplace">
    <w:name w:val="Meeting date &amp; place"/>
    <w:basedOn w:val="a0"/>
    <w:next w:val="Documenttitle"/>
    <w:rsid w:val="00D76E77"/>
    <w:pPr>
      <w:spacing w:line="260" w:lineRule="exact"/>
      <w:ind w:left="1021"/>
    </w:pPr>
    <w:rPr>
      <w:rFonts w:ascii="Arial" w:eastAsia="Times New Roman" w:hAnsi="Arial"/>
      <w:b/>
      <w:lang w:eastAsia="en-US"/>
    </w:rPr>
  </w:style>
  <w:style w:type="paragraph" w:customStyle="1" w:styleId="DecisionInvitingPara">
    <w:name w:val="Decision Inviting Para."/>
    <w:basedOn w:val="a0"/>
    <w:rsid w:val="00D76E77"/>
    <w:pPr>
      <w:spacing w:after="120" w:line="260" w:lineRule="exact"/>
      <w:ind w:left="5534"/>
    </w:pPr>
    <w:rPr>
      <w:rFonts w:ascii="Arial" w:hAnsi="Arial"/>
      <w:i/>
      <w:sz w:val="20"/>
      <w:lang w:eastAsia="en-US"/>
    </w:rPr>
  </w:style>
  <w:style w:type="paragraph" w:customStyle="1" w:styleId="Endofdocument">
    <w:name w:val="End of document"/>
    <w:basedOn w:val="a0"/>
    <w:rsid w:val="00D76E77"/>
    <w:pPr>
      <w:spacing w:after="120" w:line="260" w:lineRule="exact"/>
      <w:ind w:left="5534"/>
    </w:pPr>
    <w:rPr>
      <w:rFonts w:ascii="Arial" w:hAnsi="Arial"/>
      <w:sz w:val="20"/>
      <w:lang w:eastAsia="en-US"/>
    </w:rPr>
  </w:style>
  <w:style w:type="character" w:styleId="af0">
    <w:name w:val="page number"/>
    <w:basedOn w:val="a1"/>
    <w:rsid w:val="00D76E77"/>
  </w:style>
  <w:style w:type="paragraph" w:styleId="af1">
    <w:name w:val="Body Text Indent"/>
    <w:basedOn w:val="a0"/>
    <w:rsid w:val="00D76E77"/>
    <w:pPr>
      <w:ind w:left="567"/>
    </w:pPr>
  </w:style>
  <w:style w:type="paragraph" w:styleId="af2">
    <w:name w:val="Closing"/>
    <w:basedOn w:val="a0"/>
    <w:rsid w:val="00D76E77"/>
    <w:pPr>
      <w:ind w:left="4536"/>
      <w:jc w:val="center"/>
    </w:pPr>
  </w:style>
  <w:style w:type="paragraph" w:customStyle="1" w:styleId="Committee">
    <w:name w:val="Committee"/>
    <w:basedOn w:val="a0"/>
    <w:rsid w:val="00D76E77"/>
    <w:pPr>
      <w:spacing w:after="300"/>
      <w:jc w:val="center"/>
    </w:pPr>
    <w:rPr>
      <w:rFonts w:ascii="Arial" w:hAnsi="Arial"/>
      <w:b/>
      <w:caps/>
      <w:kern w:val="28"/>
      <w:sz w:val="30"/>
    </w:rPr>
  </w:style>
  <w:style w:type="paragraph" w:customStyle="1" w:styleId="PlaceAndDate">
    <w:name w:val="PlaceAndDate"/>
    <w:basedOn w:val="Session"/>
    <w:rsid w:val="00D76E77"/>
  </w:style>
  <w:style w:type="paragraph" w:customStyle="1" w:styleId="Session">
    <w:name w:val="Session"/>
    <w:basedOn w:val="a0"/>
    <w:rsid w:val="00D76E77"/>
    <w:pPr>
      <w:spacing w:before="60"/>
      <w:jc w:val="center"/>
    </w:pPr>
    <w:rPr>
      <w:rFonts w:ascii="Arial" w:hAnsi="Arial"/>
      <w:b/>
      <w:sz w:val="30"/>
    </w:rPr>
  </w:style>
  <w:style w:type="paragraph" w:customStyle="1" w:styleId="Organizer">
    <w:name w:val="Organizer"/>
    <w:basedOn w:val="a0"/>
    <w:rsid w:val="00D76E77"/>
    <w:pPr>
      <w:spacing w:after="600"/>
      <w:ind w:left="-992" w:right="-992"/>
      <w:jc w:val="center"/>
    </w:pPr>
    <w:rPr>
      <w:rFonts w:ascii="Arial" w:hAnsi="Arial"/>
      <w:b/>
      <w:caps/>
      <w:kern w:val="26"/>
      <w:sz w:val="26"/>
    </w:rPr>
  </w:style>
  <w:style w:type="paragraph" w:styleId="af3">
    <w:name w:val="Title"/>
    <w:basedOn w:val="a0"/>
    <w:qFormat/>
    <w:rsid w:val="00D76E77"/>
    <w:pPr>
      <w:spacing w:after="300"/>
      <w:jc w:val="center"/>
    </w:pPr>
    <w:rPr>
      <w:rFonts w:ascii="Arial" w:hAnsi="Arial"/>
      <w:b/>
      <w:caps/>
      <w:kern w:val="28"/>
      <w:sz w:val="30"/>
    </w:rPr>
  </w:style>
  <w:style w:type="paragraph" w:customStyle="1" w:styleId="TitleofDoc">
    <w:name w:val="Title of Doc"/>
    <w:basedOn w:val="a0"/>
    <w:rsid w:val="00D76E77"/>
    <w:pPr>
      <w:spacing w:before="1200"/>
      <w:jc w:val="center"/>
    </w:pPr>
    <w:rPr>
      <w:caps/>
    </w:rPr>
  </w:style>
  <w:style w:type="paragraph" w:styleId="90">
    <w:name w:val="toc 9"/>
    <w:basedOn w:val="a0"/>
    <w:next w:val="a0"/>
    <w:semiHidden/>
    <w:rsid w:val="00D76E77"/>
    <w:pPr>
      <w:tabs>
        <w:tab w:val="right" w:leader="dot" w:pos="9071"/>
      </w:tabs>
      <w:ind w:left="1920"/>
    </w:pPr>
  </w:style>
  <w:style w:type="paragraph" w:styleId="20">
    <w:name w:val="Body Text Indent 2"/>
    <w:basedOn w:val="a0"/>
    <w:rsid w:val="00D76E77"/>
    <w:pPr>
      <w:ind w:left="4536" w:firstLine="567"/>
    </w:pPr>
    <w:rPr>
      <w:i/>
      <w:lang w:eastAsia="en-US"/>
    </w:rPr>
  </w:style>
  <w:style w:type="paragraph" w:styleId="30">
    <w:name w:val="Body Text Indent 3"/>
    <w:basedOn w:val="a0"/>
    <w:rsid w:val="00D76E77"/>
    <w:pPr>
      <w:spacing w:after="240" w:line="400" w:lineRule="exact"/>
      <w:ind w:firstLine="482"/>
      <w:jc w:val="both"/>
    </w:pPr>
  </w:style>
  <w:style w:type="character" w:customStyle="1" w:styleId="yxMark">
    <w:name w:val="yxMark"/>
    <w:rsid w:val="00D76E77"/>
    <w:rPr>
      <w:rFonts w:ascii="Courier New" w:hAnsi="Courier New"/>
      <w:vanish/>
      <w:color w:val="800000"/>
      <w:sz w:val="16"/>
      <w:szCs w:val="16"/>
      <w:vertAlign w:val="subscript"/>
    </w:rPr>
  </w:style>
  <w:style w:type="character" w:customStyle="1" w:styleId="yxInternal">
    <w:name w:val="yxInternal"/>
    <w:rsid w:val="00D76E77"/>
    <w:rPr>
      <w:rFonts w:ascii="Courier New" w:hAnsi="Courier New"/>
      <w:color w:val="FF0000"/>
      <w:sz w:val="16"/>
      <w:szCs w:val="16"/>
    </w:rPr>
  </w:style>
  <w:style w:type="paragraph" w:styleId="21">
    <w:name w:val="Body Text 2"/>
    <w:basedOn w:val="a0"/>
    <w:rsid w:val="00D76E77"/>
    <w:pPr>
      <w:spacing w:after="120" w:line="480" w:lineRule="auto"/>
    </w:pPr>
    <w:rPr>
      <w:szCs w:val="24"/>
      <w:lang w:eastAsia="en-US"/>
    </w:rPr>
  </w:style>
  <w:style w:type="paragraph" w:customStyle="1" w:styleId="WW-Textbody">
    <w:name w:val="WW-Text body"/>
    <w:basedOn w:val="a0"/>
    <w:rsid w:val="00D76E77"/>
    <w:pPr>
      <w:widowControl w:val="0"/>
    </w:pPr>
    <w:rPr>
      <w:rFonts w:eastAsia="Times New Roman"/>
      <w:szCs w:val="24"/>
      <w:lang w:eastAsia="en-US"/>
    </w:rPr>
  </w:style>
  <w:style w:type="character" w:customStyle="1" w:styleId="mediumtext1">
    <w:name w:val="medium_text1"/>
    <w:rsid w:val="00D76E77"/>
    <w:rPr>
      <w:sz w:val="24"/>
      <w:szCs w:val="24"/>
    </w:rPr>
  </w:style>
  <w:style w:type="paragraph" w:customStyle="1" w:styleId="CharCharCharCharCharCharCharCharCharCharCharCharCharChar">
    <w:name w:val="Char Char Char Char Char Char 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Char1">
    <w:name w:val="Char 字元 字元"/>
    <w:basedOn w:val="a0"/>
    <w:rsid w:val="00D76E77"/>
    <w:pPr>
      <w:spacing w:after="160" w:line="240" w:lineRule="exact"/>
    </w:pPr>
    <w:rPr>
      <w:rFonts w:ascii="Verdana" w:eastAsia="PMingLiU" w:hAnsi="Verdana"/>
      <w:sz w:val="20"/>
      <w:lang w:eastAsia="en-US"/>
    </w:rPr>
  </w:style>
  <w:style w:type="paragraph" w:customStyle="1" w:styleId="Sessiontitle">
    <w:name w:val="Session title"/>
    <w:basedOn w:val="Meetingtitle"/>
    <w:next w:val="Meetingplacedate"/>
    <w:rsid w:val="00D76E77"/>
    <w:pPr>
      <w:spacing w:before="480"/>
      <w:contextualSpacing/>
    </w:pPr>
    <w:rPr>
      <w:sz w:val="24"/>
    </w:rPr>
  </w:style>
  <w:style w:type="paragraph" w:styleId="af4">
    <w:name w:val="Normal (Web)"/>
    <w:basedOn w:val="a0"/>
    <w:rsid w:val="00D76E77"/>
    <w:pPr>
      <w:spacing w:before="100" w:beforeAutospacing="1" w:after="100" w:afterAutospacing="1"/>
    </w:pPr>
    <w:rPr>
      <w:szCs w:val="24"/>
    </w:rPr>
  </w:style>
  <w:style w:type="paragraph" w:customStyle="1" w:styleId="itm">
    <w:name w:val="itm"/>
    <w:basedOn w:val="a0"/>
    <w:rsid w:val="00D76E77"/>
    <w:pPr>
      <w:spacing w:before="100" w:beforeAutospacing="1" w:after="100" w:afterAutospacing="1"/>
    </w:pPr>
    <w:rPr>
      <w:rFonts w:ascii="SimSun" w:hAnsi="SimSun" w:cs="SimSun"/>
      <w:szCs w:val="24"/>
    </w:rPr>
  </w:style>
  <w:style w:type="paragraph" w:customStyle="1" w:styleId="CharCharCharCharCharCharCharCharCharCharCharChar">
    <w:name w:val="Char Char Char Char 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af5">
    <w:name w:val=".."/>
    <w:basedOn w:val="a0"/>
    <w:next w:val="a0"/>
    <w:rsid w:val="002C7FA3"/>
    <w:pPr>
      <w:widowControl w:val="0"/>
      <w:autoSpaceDE w:val="0"/>
      <w:autoSpaceDN w:val="0"/>
      <w:adjustRightInd w:val="0"/>
    </w:pPr>
    <w:rPr>
      <w:rFonts w:ascii="KaiTi" w:eastAsia="KaiTi"/>
      <w:szCs w:val="24"/>
    </w:rPr>
  </w:style>
  <w:style w:type="character" w:customStyle="1" w:styleId="contentpane">
    <w:name w:val="contentpane"/>
    <w:basedOn w:val="a1"/>
    <w:rsid w:val="008E5678"/>
  </w:style>
  <w:style w:type="character" w:styleId="af6">
    <w:name w:val="Emphasis"/>
    <w:qFormat/>
    <w:rsid w:val="002B7F46"/>
    <w:rPr>
      <w:i/>
      <w:iCs/>
    </w:rPr>
  </w:style>
  <w:style w:type="character" w:customStyle="1" w:styleId="CharChar3">
    <w:name w:val="Char Char3"/>
    <w:rsid w:val="000648DA"/>
    <w:rPr>
      <w:rFonts w:ascii="Arial" w:eastAsia="SimSun" w:hAnsi="Arial" w:cs="Arial"/>
      <w:sz w:val="18"/>
      <w:lang w:val="en-US" w:eastAsia="zh-CN" w:bidi="ar-SA"/>
    </w:rPr>
  </w:style>
  <w:style w:type="paragraph" w:customStyle="1" w:styleId="preparedby0">
    <w:name w:val="preparedby"/>
    <w:basedOn w:val="a0"/>
    <w:next w:val="a0"/>
    <w:rsid w:val="006E607B"/>
    <w:pPr>
      <w:spacing w:after="600"/>
      <w:jc w:val="center"/>
    </w:pPr>
    <w:rPr>
      <w:rFonts w:eastAsia="Times New Roman"/>
      <w:i/>
      <w:lang w:eastAsia="en-US"/>
    </w:rPr>
  </w:style>
  <w:style w:type="paragraph" w:styleId="af7">
    <w:name w:val="Balloon Text"/>
    <w:basedOn w:val="a0"/>
    <w:link w:val="Char2"/>
    <w:rsid w:val="00B3737F"/>
    <w:rPr>
      <w:rFonts w:ascii="Tahoma" w:hAnsi="Tahoma" w:cs="Tahoma"/>
      <w:sz w:val="16"/>
      <w:szCs w:val="16"/>
    </w:rPr>
  </w:style>
  <w:style w:type="character" w:customStyle="1" w:styleId="Char2">
    <w:name w:val="批注框文本 Char"/>
    <w:link w:val="af7"/>
    <w:rsid w:val="00B3737F"/>
    <w:rPr>
      <w:rFonts w:ascii="Tahoma" w:hAnsi="Tahoma" w:cs="Tahoma"/>
      <w:sz w:val="16"/>
      <w:szCs w:val="16"/>
    </w:rPr>
  </w:style>
  <w:style w:type="paragraph" w:styleId="af8">
    <w:name w:val="List Paragraph"/>
    <w:basedOn w:val="a0"/>
    <w:uiPriority w:val="34"/>
    <w:qFormat/>
    <w:rsid w:val="00CD7142"/>
    <w:pPr>
      <w:ind w:firstLineChars="200" w:firstLine="420"/>
    </w:pPr>
  </w:style>
  <w:style w:type="paragraph" w:customStyle="1" w:styleId="Default">
    <w:name w:val="Default"/>
    <w:rsid w:val="00B731FF"/>
    <w:pPr>
      <w:widowControl w:val="0"/>
      <w:autoSpaceDE w:val="0"/>
      <w:autoSpaceDN w:val="0"/>
      <w:adjustRightInd w:val="0"/>
    </w:pPr>
    <w:rPr>
      <w:rFonts w:ascii="SimSun" w:cs="SimSu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02AB4"/>
    <w:rPr>
      <w:sz w:val="24"/>
    </w:rPr>
  </w:style>
  <w:style w:type="paragraph" w:styleId="1">
    <w:name w:val="heading 1"/>
    <w:basedOn w:val="a0"/>
    <w:next w:val="a0"/>
    <w:qFormat/>
    <w:rsid w:val="00804DB7"/>
    <w:pPr>
      <w:keepNext/>
      <w:spacing w:before="240" w:after="60"/>
      <w:outlineLvl w:val="0"/>
    </w:pPr>
    <w:rPr>
      <w:b/>
      <w:bCs/>
      <w:caps/>
      <w:kern w:val="32"/>
      <w:szCs w:val="32"/>
    </w:rPr>
  </w:style>
  <w:style w:type="paragraph" w:styleId="2">
    <w:name w:val="heading 2"/>
    <w:basedOn w:val="a0"/>
    <w:next w:val="a0"/>
    <w:qFormat/>
    <w:rsid w:val="00804DB7"/>
    <w:pPr>
      <w:keepNext/>
      <w:spacing w:before="240" w:after="60"/>
      <w:outlineLvl w:val="1"/>
    </w:pPr>
    <w:rPr>
      <w:bCs/>
      <w:iCs/>
      <w:caps/>
      <w:szCs w:val="28"/>
    </w:rPr>
  </w:style>
  <w:style w:type="paragraph" w:styleId="3">
    <w:name w:val="heading 3"/>
    <w:basedOn w:val="a0"/>
    <w:next w:val="a0"/>
    <w:qFormat/>
    <w:rsid w:val="00804DB7"/>
    <w:pPr>
      <w:keepNext/>
      <w:spacing w:before="240" w:after="60"/>
      <w:outlineLvl w:val="2"/>
    </w:pPr>
    <w:rPr>
      <w:bCs/>
      <w:szCs w:val="26"/>
      <w:u w:val="single"/>
    </w:rPr>
  </w:style>
  <w:style w:type="paragraph" w:styleId="4">
    <w:name w:val="heading 4"/>
    <w:basedOn w:val="a0"/>
    <w:next w:val="a0"/>
    <w:qFormat/>
    <w:rsid w:val="00804DB7"/>
    <w:pPr>
      <w:keepNext/>
      <w:spacing w:before="240" w:after="60"/>
      <w:outlineLvl w:val="3"/>
    </w:pPr>
    <w:rPr>
      <w:bCs/>
      <w:i/>
      <w:szCs w:val="28"/>
    </w:rPr>
  </w:style>
  <w:style w:type="paragraph" w:styleId="5">
    <w:name w:val="heading 5"/>
    <w:basedOn w:val="a0"/>
    <w:next w:val="a0"/>
    <w:qFormat/>
    <w:rsid w:val="00D76E77"/>
    <w:pPr>
      <w:outlineLvl w:val="4"/>
    </w:pPr>
  </w:style>
  <w:style w:type="paragraph" w:styleId="6">
    <w:name w:val="heading 6"/>
    <w:basedOn w:val="a0"/>
    <w:next w:val="a0"/>
    <w:qFormat/>
    <w:rsid w:val="00D76E77"/>
    <w:pPr>
      <w:outlineLvl w:val="5"/>
    </w:pPr>
  </w:style>
  <w:style w:type="paragraph" w:styleId="7">
    <w:name w:val="heading 7"/>
    <w:basedOn w:val="a0"/>
    <w:next w:val="a0"/>
    <w:qFormat/>
    <w:rsid w:val="00D76E77"/>
    <w:pPr>
      <w:keepNext/>
      <w:keepLines/>
      <w:spacing w:before="240" w:after="64" w:line="320" w:lineRule="auto"/>
      <w:outlineLvl w:val="6"/>
    </w:pPr>
    <w:rPr>
      <w:b/>
      <w:bCs/>
      <w:szCs w:val="24"/>
      <w:lang w:eastAsia="en-US"/>
    </w:rPr>
  </w:style>
  <w:style w:type="paragraph" w:styleId="8">
    <w:name w:val="heading 8"/>
    <w:basedOn w:val="a0"/>
    <w:next w:val="a0"/>
    <w:qFormat/>
    <w:rsid w:val="00CE6A0D"/>
    <w:pPr>
      <w:keepNext/>
      <w:keepLines/>
      <w:tabs>
        <w:tab w:val="num" w:pos="1440"/>
      </w:tabs>
      <w:spacing w:before="240" w:after="64" w:line="320" w:lineRule="atLeast"/>
      <w:ind w:left="1440" w:hanging="432"/>
      <w:outlineLvl w:val="7"/>
    </w:pPr>
    <w:rPr>
      <w:rFonts w:ascii="Arial" w:eastAsia="SimHei" w:hAnsi="Arial"/>
      <w:szCs w:val="24"/>
      <w:lang w:eastAsia="en-US"/>
    </w:rPr>
  </w:style>
  <w:style w:type="paragraph" w:styleId="9">
    <w:name w:val="heading 9"/>
    <w:basedOn w:val="a0"/>
    <w:next w:val="a0"/>
    <w:qFormat/>
    <w:rsid w:val="00D76E77"/>
    <w:pPr>
      <w:spacing w:before="240" w:after="60"/>
      <w:outlineLvl w:val="8"/>
    </w:pPr>
    <w:rPr>
      <w:rFonts w:ascii="Arial" w:hAnsi="Arial"/>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semiHidden/>
    <w:pPr>
      <w:tabs>
        <w:tab w:val="center" w:pos="4536"/>
        <w:tab w:val="right" w:pos="9072"/>
      </w:tabs>
    </w:pPr>
  </w:style>
  <w:style w:type="paragraph" w:styleId="a5">
    <w:name w:val="footer"/>
    <w:basedOn w:val="a0"/>
    <w:semiHidden/>
    <w:rsid w:val="00804DB7"/>
    <w:pPr>
      <w:tabs>
        <w:tab w:val="center" w:pos="4320"/>
        <w:tab w:val="right" w:pos="8640"/>
      </w:tabs>
    </w:pPr>
  </w:style>
  <w:style w:type="paragraph" w:styleId="a6">
    <w:name w:val="Salutation"/>
    <w:basedOn w:val="a0"/>
    <w:next w:val="a0"/>
    <w:semiHidden/>
    <w:rsid w:val="00804DB7"/>
  </w:style>
  <w:style w:type="paragraph" w:styleId="a7">
    <w:name w:val="Signature"/>
    <w:basedOn w:val="a0"/>
    <w:semiHidden/>
    <w:rsid w:val="00804DB7"/>
    <w:pPr>
      <w:ind w:left="5250"/>
    </w:pPr>
  </w:style>
  <w:style w:type="paragraph" w:styleId="a8">
    <w:name w:val="footnote text"/>
    <w:aliases w:val="Footnote ak"/>
    <w:basedOn w:val="a0"/>
    <w:link w:val="Char"/>
    <w:semiHidden/>
    <w:rsid w:val="00804DB7"/>
    <w:rPr>
      <w:sz w:val="18"/>
    </w:rPr>
  </w:style>
  <w:style w:type="character" w:customStyle="1" w:styleId="Char">
    <w:name w:val="脚注文本 Char"/>
    <w:aliases w:val="Footnote ak Char"/>
    <w:link w:val="a8"/>
    <w:rsid w:val="00D76E77"/>
    <w:rPr>
      <w:rFonts w:eastAsia="SimSun"/>
      <w:sz w:val="18"/>
      <w:lang w:val="en-US" w:eastAsia="zh-CN" w:bidi="ar-SA"/>
    </w:rPr>
  </w:style>
  <w:style w:type="paragraph" w:styleId="a9">
    <w:name w:val="endnote text"/>
    <w:basedOn w:val="a0"/>
    <w:semiHidden/>
    <w:rsid w:val="00804DB7"/>
    <w:rPr>
      <w:sz w:val="18"/>
    </w:rPr>
  </w:style>
  <w:style w:type="paragraph" w:styleId="aa">
    <w:name w:val="caption"/>
    <w:basedOn w:val="a0"/>
    <w:next w:val="a0"/>
    <w:qFormat/>
    <w:rsid w:val="00804DB7"/>
    <w:rPr>
      <w:b/>
      <w:bCs/>
      <w:sz w:val="18"/>
    </w:rPr>
  </w:style>
  <w:style w:type="paragraph" w:styleId="ab">
    <w:name w:val="annotation text"/>
    <w:basedOn w:val="a0"/>
    <w:semiHidden/>
    <w:rsid w:val="00804DB7"/>
    <w:rPr>
      <w:sz w:val="18"/>
    </w:rPr>
  </w:style>
  <w:style w:type="paragraph" w:styleId="ac">
    <w:name w:val="Body Text"/>
    <w:basedOn w:val="a0"/>
    <w:link w:val="Char0"/>
    <w:rsid w:val="00804DB7"/>
    <w:pPr>
      <w:spacing w:after="220"/>
    </w:pPr>
  </w:style>
  <w:style w:type="character" w:customStyle="1" w:styleId="Char0">
    <w:name w:val="正文文本 Char"/>
    <w:link w:val="ac"/>
    <w:rsid w:val="00D76E77"/>
    <w:rPr>
      <w:rFonts w:eastAsia="SimSun"/>
      <w:sz w:val="24"/>
      <w:lang w:val="en-US" w:eastAsia="zh-CN" w:bidi="ar-SA"/>
    </w:rPr>
  </w:style>
  <w:style w:type="paragraph" w:customStyle="1" w:styleId="ONUMFS">
    <w:name w:val="ONUM FS"/>
    <w:basedOn w:val="ac"/>
    <w:rsid w:val="00804DB7"/>
    <w:pPr>
      <w:numPr>
        <w:numId w:val="4"/>
      </w:numPr>
    </w:pPr>
  </w:style>
  <w:style w:type="paragraph" w:customStyle="1" w:styleId="ONUME">
    <w:name w:val="ONUM E"/>
    <w:basedOn w:val="ac"/>
    <w:rsid w:val="00804DB7"/>
    <w:pPr>
      <w:numPr>
        <w:numId w:val="3"/>
      </w:numPr>
    </w:pPr>
  </w:style>
  <w:style w:type="paragraph" w:styleId="a">
    <w:name w:val="List Number"/>
    <w:basedOn w:val="a0"/>
    <w:semiHidden/>
    <w:rsid w:val="00804DB7"/>
    <w:pPr>
      <w:numPr>
        <w:numId w:val="6"/>
      </w:numPr>
    </w:pPr>
  </w:style>
  <w:style w:type="paragraph" w:customStyle="1" w:styleId="Meetingtitle">
    <w:name w:val="Meeting title"/>
    <w:basedOn w:val="a0"/>
    <w:next w:val="a0"/>
    <w:rsid w:val="00C02AB4"/>
    <w:pPr>
      <w:spacing w:line="336" w:lineRule="exact"/>
      <w:ind w:left="1021"/>
    </w:pPr>
    <w:rPr>
      <w:rFonts w:ascii="Arial" w:eastAsia="Times New Roman" w:hAnsi="Arial"/>
      <w:b/>
      <w:sz w:val="28"/>
      <w:lang w:eastAsia="en-US"/>
    </w:rPr>
  </w:style>
  <w:style w:type="paragraph" w:customStyle="1" w:styleId="Meetingplacedate">
    <w:name w:val="Meeting place &amp; date"/>
    <w:basedOn w:val="a0"/>
    <w:next w:val="a0"/>
    <w:rsid w:val="00C02AB4"/>
    <w:pPr>
      <w:spacing w:line="336" w:lineRule="exact"/>
      <w:ind w:left="1021"/>
    </w:pPr>
    <w:rPr>
      <w:rFonts w:ascii="Arial" w:eastAsia="Times New Roman" w:hAnsi="Arial"/>
      <w:b/>
      <w:lang w:eastAsia="en-US"/>
    </w:rPr>
  </w:style>
  <w:style w:type="character" w:styleId="ad">
    <w:name w:val="footnote reference"/>
    <w:rsid w:val="003707DA"/>
    <w:rPr>
      <w:vertAlign w:val="superscript"/>
    </w:rPr>
  </w:style>
  <w:style w:type="character" w:styleId="ae">
    <w:name w:val="Hyperlink"/>
    <w:rsid w:val="00F87CC1"/>
    <w:rPr>
      <w:color w:val="0000FF"/>
      <w:u w:val="single"/>
    </w:rPr>
  </w:style>
  <w:style w:type="character" w:styleId="af">
    <w:name w:val="FollowedHyperlink"/>
    <w:rsid w:val="00F87CC1"/>
    <w:rPr>
      <w:color w:val="606420"/>
      <w:u w:val="single"/>
    </w:rPr>
  </w:style>
  <w:style w:type="paragraph" w:customStyle="1" w:styleId="CharCharCharCharCharCharCharChar">
    <w:name w:val="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preparedby">
    <w:name w:val="prepared by"/>
    <w:basedOn w:val="a0"/>
    <w:next w:val="a0"/>
    <w:rsid w:val="00D76E77"/>
    <w:pPr>
      <w:spacing w:after="480" w:line="260" w:lineRule="exact"/>
      <w:ind w:left="1021"/>
    </w:pPr>
    <w:rPr>
      <w:rFonts w:ascii="Arial" w:eastAsia="Times New Roman" w:hAnsi="Arial"/>
      <w:i/>
      <w:sz w:val="20"/>
      <w:lang w:eastAsia="en-US"/>
    </w:rPr>
  </w:style>
  <w:style w:type="paragraph" w:customStyle="1" w:styleId="Documenttitle">
    <w:name w:val="Document title"/>
    <w:basedOn w:val="a0"/>
    <w:rsid w:val="00D76E77"/>
    <w:pPr>
      <w:spacing w:before="1200" w:after="120" w:line="260" w:lineRule="exact"/>
      <w:ind w:left="1021"/>
    </w:pPr>
    <w:rPr>
      <w:rFonts w:ascii="Arial" w:eastAsia="Times New Roman" w:hAnsi="Arial"/>
      <w:b/>
      <w:caps/>
      <w:sz w:val="20"/>
      <w:lang w:eastAsia="en-US"/>
    </w:rPr>
  </w:style>
  <w:style w:type="paragraph" w:customStyle="1" w:styleId="MeetinglanguageDate">
    <w:name w:val="Meeting language &amp; Date"/>
    <w:basedOn w:val="a0"/>
    <w:next w:val="Meetingtitle"/>
    <w:rsid w:val="00D76E77"/>
    <w:pPr>
      <w:spacing w:after="1680" w:line="160" w:lineRule="exact"/>
      <w:ind w:left="1021"/>
      <w:contextualSpacing/>
      <w:jc w:val="right"/>
    </w:pPr>
    <w:rPr>
      <w:rFonts w:ascii="Arial Black" w:eastAsia="Times New Roman" w:hAnsi="Arial Black"/>
      <w:b/>
      <w:caps/>
      <w:sz w:val="15"/>
      <w:lang w:val="fr-FR" w:eastAsia="en-US"/>
    </w:rPr>
  </w:style>
  <w:style w:type="paragraph" w:customStyle="1" w:styleId="Language">
    <w:name w:val="Language"/>
    <w:basedOn w:val="a0"/>
    <w:next w:val="a0"/>
    <w:autoRedefine/>
    <w:rsid w:val="00D76E77"/>
    <w:pPr>
      <w:spacing w:after="120" w:line="340" w:lineRule="atLeast"/>
      <w:ind w:left="1021"/>
      <w:jc w:val="right"/>
    </w:pPr>
    <w:rPr>
      <w:rFonts w:ascii="Arial" w:eastAsia="Times New Roman" w:hAnsi="Arial"/>
      <w:b/>
      <w:caps/>
      <w:sz w:val="40"/>
      <w:lang w:val="pt-BR" w:eastAsia="en-US"/>
    </w:rPr>
  </w:style>
  <w:style w:type="paragraph" w:customStyle="1" w:styleId="MeetingCode">
    <w:name w:val="Meeting Code"/>
    <w:basedOn w:val="MeetinglanguageDate"/>
    <w:rsid w:val="00D76E77"/>
    <w:pPr>
      <w:spacing w:before="300" w:after="0"/>
    </w:pPr>
  </w:style>
  <w:style w:type="paragraph" w:customStyle="1" w:styleId="Meetingdateplace">
    <w:name w:val="Meeting date &amp; place"/>
    <w:basedOn w:val="a0"/>
    <w:next w:val="Documenttitle"/>
    <w:rsid w:val="00D76E77"/>
    <w:pPr>
      <w:spacing w:line="260" w:lineRule="exact"/>
      <w:ind w:left="1021"/>
    </w:pPr>
    <w:rPr>
      <w:rFonts w:ascii="Arial" w:eastAsia="Times New Roman" w:hAnsi="Arial"/>
      <w:b/>
      <w:lang w:eastAsia="en-US"/>
    </w:rPr>
  </w:style>
  <w:style w:type="paragraph" w:customStyle="1" w:styleId="DecisionInvitingPara">
    <w:name w:val="Decision Inviting Para."/>
    <w:basedOn w:val="a0"/>
    <w:rsid w:val="00D76E77"/>
    <w:pPr>
      <w:spacing w:after="120" w:line="260" w:lineRule="exact"/>
      <w:ind w:left="5534"/>
    </w:pPr>
    <w:rPr>
      <w:rFonts w:ascii="Arial" w:hAnsi="Arial"/>
      <w:i/>
      <w:sz w:val="20"/>
      <w:lang w:eastAsia="en-US"/>
    </w:rPr>
  </w:style>
  <w:style w:type="paragraph" w:customStyle="1" w:styleId="Endofdocument">
    <w:name w:val="End of document"/>
    <w:basedOn w:val="a0"/>
    <w:rsid w:val="00D76E77"/>
    <w:pPr>
      <w:spacing w:after="120" w:line="260" w:lineRule="exact"/>
      <w:ind w:left="5534"/>
    </w:pPr>
    <w:rPr>
      <w:rFonts w:ascii="Arial" w:hAnsi="Arial"/>
      <w:sz w:val="20"/>
      <w:lang w:eastAsia="en-US"/>
    </w:rPr>
  </w:style>
  <w:style w:type="character" w:styleId="af0">
    <w:name w:val="page number"/>
    <w:basedOn w:val="a1"/>
    <w:rsid w:val="00D76E77"/>
  </w:style>
  <w:style w:type="paragraph" w:styleId="af1">
    <w:name w:val="Body Text Indent"/>
    <w:basedOn w:val="a0"/>
    <w:rsid w:val="00D76E77"/>
    <w:pPr>
      <w:ind w:left="567"/>
    </w:pPr>
  </w:style>
  <w:style w:type="paragraph" w:styleId="af2">
    <w:name w:val="Closing"/>
    <w:basedOn w:val="a0"/>
    <w:rsid w:val="00D76E77"/>
    <w:pPr>
      <w:ind w:left="4536"/>
      <w:jc w:val="center"/>
    </w:pPr>
  </w:style>
  <w:style w:type="paragraph" w:customStyle="1" w:styleId="Committee">
    <w:name w:val="Committee"/>
    <w:basedOn w:val="a0"/>
    <w:rsid w:val="00D76E77"/>
    <w:pPr>
      <w:spacing w:after="300"/>
      <w:jc w:val="center"/>
    </w:pPr>
    <w:rPr>
      <w:rFonts w:ascii="Arial" w:hAnsi="Arial"/>
      <w:b/>
      <w:caps/>
      <w:kern w:val="28"/>
      <w:sz w:val="30"/>
    </w:rPr>
  </w:style>
  <w:style w:type="paragraph" w:customStyle="1" w:styleId="PlaceAndDate">
    <w:name w:val="PlaceAndDate"/>
    <w:basedOn w:val="Session"/>
    <w:rsid w:val="00D76E77"/>
  </w:style>
  <w:style w:type="paragraph" w:customStyle="1" w:styleId="Session">
    <w:name w:val="Session"/>
    <w:basedOn w:val="a0"/>
    <w:rsid w:val="00D76E77"/>
    <w:pPr>
      <w:spacing w:before="60"/>
      <w:jc w:val="center"/>
    </w:pPr>
    <w:rPr>
      <w:rFonts w:ascii="Arial" w:hAnsi="Arial"/>
      <w:b/>
      <w:sz w:val="30"/>
    </w:rPr>
  </w:style>
  <w:style w:type="paragraph" w:customStyle="1" w:styleId="Organizer">
    <w:name w:val="Organizer"/>
    <w:basedOn w:val="a0"/>
    <w:rsid w:val="00D76E77"/>
    <w:pPr>
      <w:spacing w:after="600"/>
      <w:ind w:left="-992" w:right="-992"/>
      <w:jc w:val="center"/>
    </w:pPr>
    <w:rPr>
      <w:rFonts w:ascii="Arial" w:hAnsi="Arial"/>
      <w:b/>
      <w:caps/>
      <w:kern w:val="26"/>
      <w:sz w:val="26"/>
    </w:rPr>
  </w:style>
  <w:style w:type="paragraph" w:styleId="af3">
    <w:name w:val="Title"/>
    <w:basedOn w:val="a0"/>
    <w:qFormat/>
    <w:rsid w:val="00D76E77"/>
    <w:pPr>
      <w:spacing w:after="300"/>
      <w:jc w:val="center"/>
    </w:pPr>
    <w:rPr>
      <w:rFonts w:ascii="Arial" w:hAnsi="Arial"/>
      <w:b/>
      <w:caps/>
      <w:kern w:val="28"/>
      <w:sz w:val="30"/>
    </w:rPr>
  </w:style>
  <w:style w:type="paragraph" w:customStyle="1" w:styleId="TitleofDoc">
    <w:name w:val="Title of Doc"/>
    <w:basedOn w:val="a0"/>
    <w:rsid w:val="00D76E77"/>
    <w:pPr>
      <w:spacing w:before="1200"/>
      <w:jc w:val="center"/>
    </w:pPr>
    <w:rPr>
      <w:caps/>
    </w:rPr>
  </w:style>
  <w:style w:type="paragraph" w:styleId="90">
    <w:name w:val="toc 9"/>
    <w:basedOn w:val="a0"/>
    <w:next w:val="a0"/>
    <w:semiHidden/>
    <w:rsid w:val="00D76E77"/>
    <w:pPr>
      <w:tabs>
        <w:tab w:val="right" w:leader="dot" w:pos="9071"/>
      </w:tabs>
      <w:ind w:left="1920"/>
    </w:pPr>
  </w:style>
  <w:style w:type="paragraph" w:styleId="20">
    <w:name w:val="Body Text Indent 2"/>
    <w:basedOn w:val="a0"/>
    <w:rsid w:val="00D76E77"/>
    <w:pPr>
      <w:ind w:left="4536" w:firstLine="567"/>
    </w:pPr>
    <w:rPr>
      <w:i/>
      <w:lang w:eastAsia="en-US"/>
    </w:rPr>
  </w:style>
  <w:style w:type="paragraph" w:styleId="30">
    <w:name w:val="Body Text Indent 3"/>
    <w:basedOn w:val="a0"/>
    <w:rsid w:val="00D76E77"/>
    <w:pPr>
      <w:spacing w:after="240" w:line="400" w:lineRule="exact"/>
      <w:ind w:firstLine="482"/>
      <w:jc w:val="both"/>
    </w:pPr>
  </w:style>
  <w:style w:type="character" w:customStyle="1" w:styleId="yxMark">
    <w:name w:val="yxMark"/>
    <w:rsid w:val="00D76E77"/>
    <w:rPr>
      <w:rFonts w:ascii="Courier New" w:hAnsi="Courier New"/>
      <w:vanish/>
      <w:color w:val="800000"/>
      <w:sz w:val="16"/>
      <w:szCs w:val="16"/>
      <w:vertAlign w:val="subscript"/>
    </w:rPr>
  </w:style>
  <w:style w:type="character" w:customStyle="1" w:styleId="yxInternal">
    <w:name w:val="yxInternal"/>
    <w:rsid w:val="00D76E77"/>
    <w:rPr>
      <w:rFonts w:ascii="Courier New" w:hAnsi="Courier New"/>
      <w:color w:val="FF0000"/>
      <w:sz w:val="16"/>
      <w:szCs w:val="16"/>
    </w:rPr>
  </w:style>
  <w:style w:type="paragraph" w:styleId="21">
    <w:name w:val="Body Text 2"/>
    <w:basedOn w:val="a0"/>
    <w:rsid w:val="00D76E77"/>
    <w:pPr>
      <w:spacing w:after="120" w:line="480" w:lineRule="auto"/>
    </w:pPr>
    <w:rPr>
      <w:szCs w:val="24"/>
      <w:lang w:eastAsia="en-US"/>
    </w:rPr>
  </w:style>
  <w:style w:type="paragraph" w:customStyle="1" w:styleId="WW-Textbody">
    <w:name w:val="WW-Text body"/>
    <w:basedOn w:val="a0"/>
    <w:rsid w:val="00D76E77"/>
    <w:pPr>
      <w:widowControl w:val="0"/>
    </w:pPr>
    <w:rPr>
      <w:rFonts w:eastAsia="Times New Roman"/>
      <w:szCs w:val="24"/>
      <w:lang w:eastAsia="en-US"/>
    </w:rPr>
  </w:style>
  <w:style w:type="character" w:customStyle="1" w:styleId="mediumtext1">
    <w:name w:val="medium_text1"/>
    <w:rsid w:val="00D76E77"/>
    <w:rPr>
      <w:sz w:val="24"/>
      <w:szCs w:val="24"/>
    </w:rPr>
  </w:style>
  <w:style w:type="paragraph" w:customStyle="1" w:styleId="CharCharCharCharCharCharCharCharCharCharCharCharCharChar">
    <w:name w:val="Char Char Char Char Char Char 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Char1">
    <w:name w:val="Char 字元 字元"/>
    <w:basedOn w:val="a0"/>
    <w:rsid w:val="00D76E77"/>
    <w:pPr>
      <w:spacing w:after="160" w:line="240" w:lineRule="exact"/>
    </w:pPr>
    <w:rPr>
      <w:rFonts w:ascii="Verdana" w:eastAsia="PMingLiU" w:hAnsi="Verdana"/>
      <w:sz w:val="20"/>
      <w:lang w:eastAsia="en-US"/>
    </w:rPr>
  </w:style>
  <w:style w:type="paragraph" w:customStyle="1" w:styleId="Sessiontitle">
    <w:name w:val="Session title"/>
    <w:basedOn w:val="Meetingtitle"/>
    <w:next w:val="Meetingplacedate"/>
    <w:rsid w:val="00D76E77"/>
    <w:pPr>
      <w:spacing w:before="480"/>
      <w:contextualSpacing/>
    </w:pPr>
    <w:rPr>
      <w:sz w:val="24"/>
    </w:rPr>
  </w:style>
  <w:style w:type="paragraph" w:styleId="af4">
    <w:name w:val="Normal (Web)"/>
    <w:basedOn w:val="a0"/>
    <w:rsid w:val="00D76E77"/>
    <w:pPr>
      <w:spacing w:before="100" w:beforeAutospacing="1" w:after="100" w:afterAutospacing="1"/>
    </w:pPr>
    <w:rPr>
      <w:szCs w:val="24"/>
    </w:rPr>
  </w:style>
  <w:style w:type="paragraph" w:customStyle="1" w:styleId="itm">
    <w:name w:val="itm"/>
    <w:basedOn w:val="a0"/>
    <w:rsid w:val="00D76E77"/>
    <w:pPr>
      <w:spacing w:before="100" w:beforeAutospacing="1" w:after="100" w:afterAutospacing="1"/>
    </w:pPr>
    <w:rPr>
      <w:rFonts w:ascii="SimSun" w:hAnsi="SimSun" w:cs="SimSun"/>
      <w:szCs w:val="24"/>
    </w:rPr>
  </w:style>
  <w:style w:type="paragraph" w:customStyle="1" w:styleId="CharCharCharCharCharCharCharCharCharCharCharChar">
    <w:name w:val="Char Char Char Char 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af5">
    <w:name w:val=".."/>
    <w:basedOn w:val="a0"/>
    <w:next w:val="a0"/>
    <w:rsid w:val="002C7FA3"/>
    <w:pPr>
      <w:widowControl w:val="0"/>
      <w:autoSpaceDE w:val="0"/>
      <w:autoSpaceDN w:val="0"/>
      <w:adjustRightInd w:val="0"/>
    </w:pPr>
    <w:rPr>
      <w:rFonts w:ascii="KaiTi" w:eastAsia="KaiTi"/>
      <w:szCs w:val="24"/>
    </w:rPr>
  </w:style>
  <w:style w:type="character" w:customStyle="1" w:styleId="contentpane">
    <w:name w:val="contentpane"/>
    <w:basedOn w:val="a1"/>
    <w:rsid w:val="008E5678"/>
  </w:style>
  <w:style w:type="character" w:styleId="af6">
    <w:name w:val="Emphasis"/>
    <w:qFormat/>
    <w:rsid w:val="002B7F46"/>
    <w:rPr>
      <w:i/>
      <w:iCs/>
    </w:rPr>
  </w:style>
  <w:style w:type="character" w:customStyle="1" w:styleId="CharChar3">
    <w:name w:val="Char Char3"/>
    <w:rsid w:val="000648DA"/>
    <w:rPr>
      <w:rFonts w:ascii="Arial" w:eastAsia="SimSun" w:hAnsi="Arial" w:cs="Arial"/>
      <w:sz w:val="18"/>
      <w:lang w:val="en-US" w:eastAsia="zh-CN" w:bidi="ar-SA"/>
    </w:rPr>
  </w:style>
  <w:style w:type="paragraph" w:customStyle="1" w:styleId="preparedby0">
    <w:name w:val="preparedby"/>
    <w:basedOn w:val="a0"/>
    <w:next w:val="a0"/>
    <w:rsid w:val="006E607B"/>
    <w:pPr>
      <w:spacing w:after="600"/>
      <w:jc w:val="center"/>
    </w:pPr>
    <w:rPr>
      <w:rFonts w:eastAsia="Times New Roman"/>
      <w:i/>
      <w:lang w:eastAsia="en-US"/>
    </w:rPr>
  </w:style>
  <w:style w:type="paragraph" w:styleId="af7">
    <w:name w:val="Balloon Text"/>
    <w:basedOn w:val="a0"/>
    <w:link w:val="Char2"/>
    <w:rsid w:val="00B3737F"/>
    <w:rPr>
      <w:rFonts w:ascii="Tahoma" w:hAnsi="Tahoma" w:cs="Tahoma"/>
      <w:sz w:val="16"/>
      <w:szCs w:val="16"/>
    </w:rPr>
  </w:style>
  <w:style w:type="character" w:customStyle="1" w:styleId="Char2">
    <w:name w:val="批注框文本 Char"/>
    <w:link w:val="af7"/>
    <w:rsid w:val="00B3737F"/>
    <w:rPr>
      <w:rFonts w:ascii="Tahoma" w:hAnsi="Tahoma" w:cs="Tahoma"/>
      <w:sz w:val="16"/>
      <w:szCs w:val="16"/>
    </w:rPr>
  </w:style>
  <w:style w:type="paragraph" w:styleId="af8">
    <w:name w:val="List Paragraph"/>
    <w:basedOn w:val="a0"/>
    <w:uiPriority w:val="34"/>
    <w:qFormat/>
    <w:rsid w:val="00CD7142"/>
    <w:pPr>
      <w:ind w:firstLineChars="200" w:firstLine="420"/>
    </w:pPr>
  </w:style>
  <w:style w:type="paragraph" w:customStyle="1" w:styleId="Default">
    <w:name w:val="Default"/>
    <w:rsid w:val="00B731FF"/>
    <w:pPr>
      <w:widowControl w:val="0"/>
      <w:autoSpaceDE w:val="0"/>
      <w:autoSpaceDN w:val="0"/>
      <w:adjustRightInd w:val="0"/>
    </w:pPr>
    <w:rPr>
      <w:rFonts w:ascii="SimSun" w:cs="SimSu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015678">
      <w:bodyDiv w:val="1"/>
      <w:marLeft w:val="0"/>
      <w:marRight w:val="0"/>
      <w:marTop w:val="0"/>
      <w:marBottom w:val="0"/>
      <w:divBdr>
        <w:top w:val="none" w:sz="0" w:space="0" w:color="auto"/>
        <w:left w:val="none" w:sz="0" w:space="0" w:color="auto"/>
        <w:bottom w:val="none" w:sz="0" w:space="0" w:color="auto"/>
        <w:right w:val="none" w:sz="0" w:space="0" w:color="auto"/>
      </w:divBdr>
      <w:divsChild>
        <w:div w:id="925653680">
          <w:marLeft w:val="0"/>
          <w:marRight w:val="0"/>
          <w:marTop w:val="0"/>
          <w:marBottom w:val="0"/>
          <w:divBdr>
            <w:top w:val="none" w:sz="0" w:space="0" w:color="auto"/>
            <w:left w:val="none" w:sz="0" w:space="0" w:color="auto"/>
            <w:bottom w:val="none" w:sz="0" w:space="0" w:color="auto"/>
            <w:right w:val="none" w:sz="0" w:space="0" w:color="auto"/>
          </w:divBdr>
          <w:divsChild>
            <w:div w:id="1608006732">
              <w:marLeft w:val="0"/>
              <w:marRight w:val="0"/>
              <w:marTop w:val="0"/>
              <w:marBottom w:val="168"/>
              <w:divBdr>
                <w:top w:val="none" w:sz="0" w:space="0" w:color="auto"/>
                <w:left w:val="none" w:sz="0" w:space="0" w:color="auto"/>
                <w:bottom w:val="none" w:sz="0" w:space="0" w:color="auto"/>
                <w:right w:val="none" w:sz="0" w:space="0" w:color="auto"/>
              </w:divBdr>
            </w:div>
          </w:divsChild>
        </w:div>
      </w:divsChild>
    </w:div>
    <w:div w:id="1235895559">
      <w:bodyDiv w:val="1"/>
      <w:marLeft w:val="0"/>
      <w:marRight w:val="0"/>
      <w:marTop w:val="0"/>
      <w:marBottom w:val="0"/>
      <w:divBdr>
        <w:top w:val="none" w:sz="0" w:space="0" w:color="auto"/>
        <w:left w:val="none" w:sz="0" w:space="0" w:color="auto"/>
        <w:bottom w:val="none" w:sz="0" w:space="0" w:color="auto"/>
        <w:right w:val="none" w:sz="0" w:space="0" w:color="auto"/>
      </w:divBdr>
      <w:divsChild>
        <w:div w:id="580990358">
          <w:marLeft w:val="0"/>
          <w:marRight w:val="0"/>
          <w:marTop w:val="0"/>
          <w:marBottom w:val="0"/>
          <w:divBdr>
            <w:top w:val="none" w:sz="0" w:space="0" w:color="auto"/>
            <w:left w:val="none" w:sz="0" w:space="0" w:color="auto"/>
            <w:bottom w:val="none" w:sz="0" w:space="0" w:color="auto"/>
            <w:right w:val="none" w:sz="0" w:space="0" w:color="auto"/>
          </w:divBdr>
          <w:divsChild>
            <w:div w:id="1490906257">
              <w:marLeft w:val="0"/>
              <w:marRight w:val="0"/>
              <w:marTop w:val="0"/>
              <w:marBottom w:val="168"/>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ipo.int/tk/en/geneti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ipo.int/tk/en/folklor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tk/en/tk/"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wipo.int/tk/en/#resource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B413C-4F1B-473D-94B4-1E72DB3F4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1515</Words>
  <Characters>1369</Characters>
  <Application>Microsoft Office Word</Application>
  <DocSecurity>0</DocSecurity>
  <Lines>62</Lines>
  <Paragraphs>45</Paragraphs>
  <ScaleCrop>false</ScaleCrop>
  <LinksUpToDate>false</LinksUpToDate>
  <CharactersWithSpaces>2839</CharactersWithSpaces>
  <SharedDoc>false</SharedDoc>
  <HLinks>
    <vt:vector size="348" baseType="variant">
      <vt:variant>
        <vt:i4>5243004</vt:i4>
      </vt:variant>
      <vt:variant>
        <vt:i4>171</vt:i4>
      </vt:variant>
      <vt:variant>
        <vt:i4>0</vt:i4>
      </vt:variant>
      <vt:variant>
        <vt:i4>5</vt:i4>
      </vt:variant>
      <vt:variant>
        <vt:lpwstr>mailto:grtkf@wipo.int</vt:lpwstr>
      </vt:variant>
      <vt:variant>
        <vt:lpwstr/>
      </vt:variant>
      <vt:variant>
        <vt:i4>7602279</vt:i4>
      </vt:variant>
      <vt:variant>
        <vt:i4>168</vt:i4>
      </vt:variant>
      <vt:variant>
        <vt:i4>0</vt:i4>
      </vt:variant>
      <vt:variant>
        <vt:i4>5</vt:i4>
      </vt:variant>
      <vt:variant>
        <vt:lpwstr>http://www.wipo.int/tk/en/news/</vt:lpwstr>
      </vt:variant>
      <vt:variant>
        <vt:lpwstr/>
      </vt:variant>
      <vt:variant>
        <vt:i4>6422654</vt:i4>
      </vt:variant>
      <vt:variant>
        <vt:i4>165</vt:i4>
      </vt:variant>
      <vt:variant>
        <vt:i4>0</vt:i4>
      </vt:variant>
      <vt:variant>
        <vt:i4>5</vt:i4>
      </vt:variant>
      <vt:variant>
        <vt:lpwstr>http://www.wipo.int/tk/en/</vt:lpwstr>
      </vt:variant>
      <vt:variant>
        <vt:lpwstr/>
      </vt:variant>
      <vt:variant>
        <vt:i4>5570579</vt:i4>
      </vt:variant>
      <vt:variant>
        <vt:i4>162</vt:i4>
      </vt:variant>
      <vt:variant>
        <vt:i4>0</vt:i4>
      </vt:variant>
      <vt:variant>
        <vt:i4>5</vt:i4>
      </vt:variant>
      <vt:variant>
        <vt:lpwstr>http://www.wipo.int/tk/en/databases/contracts/index.html</vt:lpwstr>
      </vt:variant>
      <vt:variant>
        <vt:lpwstr/>
      </vt:variant>
      <vt:variant>
        <vt:i4>3866665</vt:i4>
      </vt:variant>
      <vt:variant>
        <vt:i4>159</vt:i4>
      </vt:variant>
      <vt:variant>
        <vt:i4>0</vt:i4>
      </vt:variant>
      <vt:variant>
        <vt:i4>5</vt:i4>
      </vt:variant>
      <vt:variant>
        <vt:lpwstr>http://www.wipo.int/tk/en/legal_texts/index_gr.jsp</vt:lpwstr>
      </vt:variant>
      <vt:variant>
        <vt:lpwstr/>
      </vt:variant>
      <vt:variant>
        <vt:i4>7667782</vt:i4>
      </vt:variant>
      <vt:variant>
        <vt:i4>156</vt:i4>
      </vt:variant>
      <vt:variant>
        <vt:i4>0</vt:i4>
      </vt:variant>
      <vt:variant>
        <vt:i4>5</vt:i4>
      </vt:variant>
      <vt:variant>
        <vt:lpwstr>http://www.wipo.int/export/sites/www/tk/en/resources/pdf/draft_guidelines_feb_2013.pdf</vt:lpwstr>
      </vt:variant>
      <vt:variant>
        <vt:lpwstr/>
      </vt:variant>
      <vt:variant>
        <vt:i4>4456541</vt:i4>
      </vt:variant>
      <vt:variant>
        <vt:i4>153</vt:i4>
      </vt:variant>
      <vt:variant>
        <vt:i4>0</vt:i4>
      </vt:variant>
      <vt:variant>
        <vt:i4>5</vt:i4>
      </vt:variant>
      <vt:variant>
        <vt:lpwstr>http://www.wipo.int/export/sites/www/freepublications/en/tk/786/wipo_pub_786.pdf</vt:lpwstr>
      </vt:variant>
      <vt:variant>
        <vt:lpwstr/>
      </vt:variant>
      <vt:variant>
        <vt:i4>2359392</vt:i4>
      </vt:variant>
      <vt:variant>
        <vt:i4>150</vt:i4>
      </vt:variant>
      <vt:variant>
        <vt:i4>0</vt:i4>
      </vt:variant>
      <vt:variant>
        <vt:i4>5</vt:i4>
      </vt:variant>
      <vt:variant>
        <vt:lpwstr>http://www.wipo.int/tk/en/genetic/</vt:lpwstr>
      </vt:variant>
      <vt:variant>
        <vt:lpwstr/>
      </vt:variant>
      <vt:variant>
        <vt:i4>5308537</vt:i4>
      </vt:variant>
      <vt:variant>
        <vt:i4>147</vt:i4>
      </vt:variant>
      <vt:variant>
        <vt:i4>0</vt:i4>
      </vt:variant>
      <vt:variant>
        <vt:i4>5</vt:i4>
      </vt:variant>
      <vt:variant>
        <vt:lpwstr>http://www.wipo.int/tk/en/legal_texts/index.jsp</vt:lpwstr>
      </vt:variant>
      <vt:variant>
        <vt:lpwstr/>
      </vt:variant>
      <vt:variant>
        <vt:i4>4456541</vt:i4>
      </vt:variant>
      <vt:variant>
        <vt:i4>144</vt:i4>
      </vt:variant>
      <vt:variant>
        <vt:i4>0</vt:i4>
      </vt:variant>
      <vt:variant>
        <vt:i4>5</vt:i4>
      </vt:variant>
      <vt:variant>
        <vt:lpwstr>http://www.wipo.int/export/sites/www/freepublications/en/tk/786/wipo_pub_786.pdf</vt:lpwstr>
      </vt:variant>
      <vt:variant>
        <vt:lpwstr/>
      </vt:variant>
      <vt:variant>
        <vt:i4>1900553</vt:i4>
      </vt:variant>
      <vt:variant>
        <vt:i4>141</vt:i4>
      </vt:variant>
      <vt:variant>
        <vt:i4>0</vt:i4>
      </vt:variant>
      <vt:variant>
        <vt:i4>5</vt:i4>
      </vt:variant>
      <vt:variant>
        <vt:lpwstr>http://www.wipo.int/tk/en/resources/tkdocumentation.html</vt:lpwstr>
      </vt:variant>
      <vt:variant>
        <vt:lpwstr/>
      </vt:variant>
      <vt:variant>
        <vt:i4>2359392</vt:i4>
      </vt:variant>
      <vt:variant>
        <vt:i4>138</vt:i4>
      </vt:variant>
      <vt:variant>
        <vt:i4>0</vt:i4>
      </vt:variant>
      <vt:variant>
        <vt:i4>5</vt:i4>
      </vt:variant>
      <vt:variant>
        <vt:lpwstr>http://www.wipo.int/tk/en/genetic/</vt:lpwstr>
      </vt:variant>
      <vt:variant>
        <vt:lpwstr/>
      </vt:variant>
      <vt:variant>
        <vt:i4>5046319</vt:i4>
      </vt:variant>
      <vt:variant>
        <vt:i4>135</vt:i4>
      </vt:variant>
      <vt:variant>
        <vt:i4>0</vt:i4>
      </vt:variant>
      <vt:variant>
        <vt:i4>5</vt:i4>
      </vt:variant>
      <vt:variant>
        <vt:lpwstr>http://www.wipo.int/tk/en/databases/creative_heritage/index.html</vt:lpwstr>
      </vt:variant>
      <vt:variant>
        <vt:lpwstr/>
      </vt:variant>
      <vt:variant>
        <vt:i4>3080235</vt:i4>
      </vt:variant>
      <vt:variant>
        <vt:i4>132</vt:i4>
      </vt:variant>
      <vt:variant>
        <vt:i4>0</vt:i4>
      </vt:variant>
      <vt:variant>
        <vt:i4>5</vt:i4>
      </vt:variant>
      <vt:variant>
        <vt:lpwstr>http://www.wipo.int/tk/en/legal_texts/index_ef.jsp</vt:lpwstr>
      </vt:variant>
      <vt:variant>
        <vt:lpwstr/>
      </vt:variant>
      <vt:variant>
        <vt:i4>4653150</vt:i4>
      </vt:variant>
      <vt:variant>
        <vt:i4>129</vt:i4>
      </vt:variant>
      <vt:variant>
        <vt:i4>0</vt:i4>
      </vt:variant>
      <vt:variant>
        <vt:i4>5</vt:i4>
      </vt:variant>
      <vt:variant>
        <vt:lpwstr>http://www.wipo.int/export/sites/www/freepublications/en/tk/785/wipo_pub_785.pdf</vt:lpwstr>
      </vt:variant>
      <vt:variant>
        <vt:lpwstr/>
      </vt:variant>
      <vt:variant>
        <vt:i4>4391002</vt:i4>
      </vt:variant>
      <vt:variant>
        <vt:i4>126</vt:i4>
      </vt:variant>
      <vt:variant>
        <vt:i4>0</vt:i4>
      </vt:variant>
      <vt:variant>
        <vt:i4>5</vt:i4>
      </vt:variant>
      <vt:variant>
        <vt:lpwstr>http://www.wipo.int/export/sites/www/freepublications/en/tk/781/wipo_pub_781.pdf</vt:lpwstr>
      </vt:variant>
      <vt:variant>
        <vt:lpwstr/>
      </vt:variant>
      <vt:variant>
        <vt:i4>7077994</vt:i4>
      </vt:variant>
      <vt:variant>
        <vt:i4>123</vt:i4>
      </vt:variant>
      <vt:variant>
        <vt:i4>0</vt:i4>
      </vt:variant>
      <vt:variant>
        <vt:i4>5</vt:i4>
      </vt:variant>
      <vt:variant>
        <vt:lpwstr>http://www.wipo.int/tk/en/folklore/</vt:lpwstr>
      </vt:variant>
      <vt:variant>
        <vt:lpwstr/>
      </vt:variant>
      <vt:variant>
        <vt:i4>1048702</vt:i4>
      </vt:variant>
      <vt:variant>
        <vt:i4>120</vt:i4>
      </vt:variant>
      <vt:variant>
        <vt:i4>0</vt:i4>
      </vt:variant>
      <vt:variant>
        <vt:i4>5</vt:i4>
      </vt:variant>
      <vt:variant>
        <vt:lpwstr>http://www.wipo.int/tk/en/indigenous/customary_law/index.html</vt:lpwstr>
      </vt:variant>
      <vt:variant>
        <vt:lpwstr/>
      </vt:variant>
      <vt:variant>
        <vt:i4>6684733</vt:i4>
      </vt:variant>
      <vt:variant>
        <vt:i4>117</vt:i4>
      </vt:variant>
      <vt:variant>
        <vt:i4>0</vt:i4>
      </vt:variant>
      <vt:variant>
        <vt:i4>5</vt:i4>
      </vt:variant>
      <vt:variant>
        <vt:lpwstr>http://www.wipo.int/freepublications/en/tk/933/wipo_pub_933.pdf</vt:lpwstr>
      </vt:variant>
      <vt:variant>
        <vt:lpwstr/>
      </vt:variant>
      <vt:variant>
        <vt:i4>4456541</vt:i4>
      </vt:variant>
      <vt:variant>
        <vt:i4>114</vt:i4>
      </vt:variant>
      <vt:variant>
        <vt:i4>0</vt:i4>
      </vt:variant>
      <vt:variant>
        <vt:i4>5</vt:i4>
      </vt:variant>
      <vt:variant>
        <vt:lpwstr>http://www.wipo.int/export/sites/www/freepublications/en/tk/768/wipo_pub_768.pdf</vt:lpwstr>
      </vt:variant>
      <vt:variant>
        <vt:lpwstr/>
      </vt:variant>
      <vt:variant>
        <vt:i4>4653149</vt:i4>
      </vt:variant>
      <vt:variant>
        <vt:i4>111</vt:i4>
      </vt:variant>
      <vt:variant>
        <vt:i4>0</vt:i4>
      </vt:variant>
      <vt:variant>
        <vt:i4>5</vt:i4>
      </vt:variant>
      <vt:variant>
        <vt:lpwstr>http://www.wipo.int/tk/en/resources/publications.html</vt:lpwstr>
      </vt:variant>
      <vt:variant>
        <vt:lpwstr/>
      </vt:variant>
      <vt:variant>
        <vt:i4>1048613</vt:i4>
      </vt:variant>
      <vt:variant>
        <vt:i4>108</vt:i4>
      </vt:variant>
      <vt:variant>
        <vt:i4>0</vt:i4>
      </vt:variant>
      <vt:variant>
        <vt:i4>5</vt:i4>
      </vt:variant>
      <vt:variant>
        <vt:lpwstr>http://www.wipo.int/tk/en/resources/db_registry.html</vt:lpwstr>
      </vt:variant>
      <vt:variant>
        <vt:lpwstr/>
      </vt:variant>
      <vt:variant>
        <vt:i4>7340127</vt:i4>
      </vt:variant>
      <vt:variant>
        <vt:i4>105</vt:i4>
      </vt:variant>
      <vt:variant>
        <vt:i4>0</vt:i4>
      </vt:variant>
      <vt:variant>
        <vt:i4>5</vt:i4>
      </vt:variant>
      <vt:variant>
        <vt:lpwstr>http://www.wipo.int/tk/en/databases/creative_heritage/</vt:lpwstr>
      </vt:variant>
      <vt:variant>
        <vt:lpwstr/>
      </vt:variant>
      <vt:variant>
        <vt:i4>6815843</vt:i4>
      </vt:variant>
      <vt:variant>
        <vt:i4>102</vt:i4>
      </vt:variant>
      <vt:variant>
        <vt:i4>0</vt:i4>
      </vt:variant>
      <vt:variant>
        <vt:i4>5</vt:i4>
      </vt:variant>
      <vt:variant>
        <vt:lpwstr>http://www.wipo.int/tk/en/databases/contracts/</vt:lpwstr>
      </vt:variant>
      <vt:variant>
        <vt:lpwstr/>
      </vt:variant>
      <vt:variant>
        <vt:i4>458854</vt:i4>
      </vt:variant>
      <vt:variant>
        <vt:i4>99</vt:i4>
      </vt:variant>
      <vt:variant>
        <vt:i4>0</vt:i4>
      </vt:variant>
      <vt:variant>
        <vt:i4>5</vt:i4>
      </vt:variant>
      <vt:variant>
        <vt:lpwstr>http://www.wipo.int/tk/en/legal_texts/</vt:lpwstr>
      </vt:variant>
      <vt:variant>
        <vt:lpwstr/>
      </vt:variant>
      <vt:variant>
        <vt:i4>1900553</vt:i4>
      </vt:variant>
      <vt:variant>
        <vt:i4>96</vt:i4>
      </vt:variant>
      <vt:variant>
        <vt:i4>0</vt:i4>
      </vt:variant>
      <vt:variant>
        <vt:i4>5</vt:i4>
      </vt:variant>
      <vt:variant>
        <vt:lpwstr>http://www.wipo.int/tk/en/resources/tkdocumentation.html</vt:lpwstr>
      </vt:variant>
      <vt:variant>
        <vt:lpwstr/>
      </vt:variant>
      <vt:variant>
        <vt:i4>4194389</vt:i4>
      </vt:variant>
      <vt:variant>
        <vt:i4>93</vt:i4>
      </vt:variant>
      <vt:variant>
        <vt:i4>0</vt:i4>
      </vt:variant>
      <vt:variant>
        <vt:i4>5</vt:i4>
      </vt:variant>
      <vt:variant>
        <vt:lpwstr>http://www.wipo.int/tk/en/resources/training.html</vt:lpwstr>
      </vt:variant>
      <vt:variant>
        <vt:lpwstr/>
      </vt:variant>
      <vt:variant>
        <vt:i4>5242906</vt:i4>
      </vt:variant>
      <vt:variant>
        <vt:i4>90</vt:i4>
      </vt:variant>
      <vt:variant>
        <vt:i4>0</vt:i4>
      </vt:variant>
      <vt:variant>
        <vt:i4>5</vt:i4>
      </vt:variant>
      <vt:variant>
        <vt:lpwstr>http://www.wipo.int/tk/en/resources/</vt:lpwstr>
      </vt:variant>
      <vt:variant>
        <vt:lpwstr/>
      </vt:variant>
      <vt:variant>
        <vt:i4>5374025</vt:i4>
      </vt:variant>
      <vt:variant>
        <vt:i4>87</vt:i4>
      </vt:variant>
      <vt:variant>
        <vt:i4>0</vt:i4>
      </vt:variant>
      <vt:variant>
        <vt:i4>5</vt:i4>
      </vt:variant>
      <vt:variant>
        <vt:lpwstr>http://www.wipo.int/tk/en/resources/glossary.html</vt:lpwstr>
      </vt:variant>
      <vt:variant>
        <vt:lpwstr/>
      </vt:variant>
      <vt:variant>
        <vt:i4>4653143</vt:i4>
      </vt:variant>
      <vt:variant>
        <vt:i4>84</vt:i4>
      </vt:variant>
      <vt:variant>
        <vt:i4>0</vt:i4>
      </vt:variant>
      <vt:variant>
        <vt:i4>5</vt:i4>
      </vt:variant>
      <vt:variant>
        <vt:lpwstr>http://www.wipo.int/tk/en/resources/faqs.html</vt:lpwstr>
      </vt:variant>
      <vt:variant>
        <vt:lpwstr/>
      </vt:variant>
      <vt:variant>
        <vt:i4>1835023</vt:i4>
      </vt:variant>
      <vt:variant>
        <vt:i4>81</vt:i4>
      </vt:variant>
      <vt:variant>
        <vt:i4>0</vt:i4>
      </vt:variant>
      <vt:variant>
        <vt:i4>5</vt:i4>
      </vt:variant>
      <vt:variant>
        <vt:lpwstr>http://www.wipo.int/tk/en/indigenous/</vt:lpwstr>
      </vt:variant>
      <vt:variant>
        <vt:lpwstr/>
      </vt:variant>
      <vt:variant>
        <vt:i4>2490430</vt:i4>
      </vt:variant>
      <vt:variant>
        <vt:i4>78</vt:i4>
      </vt:variant>
      <vt:variant>
        <vt:i4>0</vt:i4>
      </vt:variant>
      <vt:variant>
        <vt:i4>5</vt:i4>
      </vt:variant>
      <vt:variant>
        <vt:lpwstr>http://www.wipo.int/export/sites/www/tk/en/igc/pdf/intervention.pdf</vt:lpwstr>
      </vt:variant>
      <vt:variant>
        <vt:lpwstr/>
      </vt:variant>
      <vt:variant>
        <vt:i4>1179675</vt:i4>
      </vt:variant>
      <vt:variant>
        <vt:i4>75</vt:i4>
      </vt:variant>
      <vt:variant>
        <vt:i4>0</vt:i4>
      </vt:variant>
      <vt:variant>
        <vt:i4>5</vt:i4>
      </vt:variant>
      <vt:variant>
        <vt:lpwstr>http://www.wipo.int/export/sites/www/tk/en/igc/pdf/observers_practical_guide.pdf</vt:lpwstr>
      </vt:variant>
      <vt:variant>
        <vt:lpwstr/>
      </vt:variant>
      <vt:variant>
        <vt:i4>6815756</vt:i4>
      </vt:variant>
      <vt:variant>
        <vt:i4>72</vt:i4>
      </vt:variant>
      <vt:variant>
        <vt:i4>0</vt:i4>
      </vt:variant>
      <vt:variant>
        <vt:i4>5</vt:i4>
      </vt:variant>
      <vt:variant>
        <vt:lpwstr>http://www.wipo.int/edocs/mdocs/tk/en/wipo_grtkf_ic_22/wipo_grtkf_ic_</vt:lpwstr>
      </vt:variant>
      <vt:variant>
        <vt:lpwstr/>
      </vt:variant>
      <vt:variant>
        <vt:i4>1048645</vt:i4>
      </vt:variant>
      <vt:variant>
        <vt:i4>69</vt:i4>
      </vt:variant>
      <vt:variant>
        <vt:i4>0</vt:i4>
      </vt:variant>
      <vt:variant>
        <vt:i4>5</vt:i4>
      </vt:variant>
      <vt:variant>
        <vt:lpwstr>http://www.wipo.int/edocs/mdocs/tk/en/wipo_grtkf_ic_21/wipo_grtkf_ic_ 21_ref_decisions.pdf</vt:lpwstr>
      </vt:variant>
      <vt:variant>
        <vt:lpwstr/>
      </vt:variant>
      <vt:variant>
        <vt:i4>1048645</vt:i4>
      </vt:variant>
      <vt:variant>
        <vt:i4>66</vt:i4>
      </vt:variant>
      <vt:variant>
        <vt:i4>0</vt:i4>
      </vt:variant>
      <vt:variant>
        <vt:i4>5</vt:i4>
      </vt:variant>
      <vt:variant>
        <vt:lpwstr>http://www.wipo.int/edocs/mdocs/tk/en/wipo_grtkf_ic_20/wipo_grtkf_ic_ 20_ref_decisions.pdf</vt:lpwstr>
      </vt:variant>
      <vt:variant>
        <vt:lpwstr/>
      </vt:variant>
      <vt:variant>
        <vt:i4>5570624</vt:i4>
      </vt:variant>
      <vt:variant>
        <vt:i4>63</vt:i4>
      </vt:variant>
      <vt:variant>
        <vt:i4>0</vt:i4>
      </vt:variant>
      <vt:variant>
        <vt:i4>5</vt:i4>
      </vt:variant>
      <vt:variant>
        <vt:lpwstr>http://www.wipo.int/meetings/en/doc_details.jsp?doc_id=196197</vt:lpwstr>
      </vt:variant>
      <vt:variant>
        <vt:lpwstr/>
      </vt:variant>
      <vt:variant>
        <vt:i4>7929892</vt:i4>
      </vt:variant>
      <vt:variant>
        <vt:i4>60</vt:i4>
      </vt:variant>
      <vt:variant>
        <vt:i4>0</vt:i4>
      </vt:variant>
      <vt:variant>
        <vt:i4>5</vt:i4>
      </vt:variant>
      <vt:variant>
        <vt:lpwstr>http://www.wipo.int/t/en/igc/ngo/index.html</vt:lpwstr>
      </vt:variant>
      <vt:variant>
        <vt:lpwstr/>
      </vt:variant>
      <vt:variant>
        <vt:i4>5767260</vt:i4>
      </vt:variant>
      <vt:variant>
        <vt:i4>57</vt:i4>
      </vt:variant>
      <vt:variant>
        <vt:i4>0</vt:i4>
      </vt:variant>
      <vt:variant>
        <vt:i4>5</vt:i4>
      </vt:variant>
      <vt:variant>
        <vt:lpwstr>http://www.wipo.int/tk/en/igc/panels.html</vt:lpwstr>
      </vt:variant>
      <vt:variant>
        <vt:lpwstr/>
      </vt:variant>
      <vt:variant>
        <vt:i4>65557</vt:i4>
      </vt:variant>
      <vt:variant>
        <vt:i4>54</vt:i4>
      </vt:variant>
      <vt:variant>
        <vt:i4>0</vt:i4>
      </vt:variant>
      <vt:variant>
        <vt:i4>5</vt:i4>
      </vt:variant>
      <vt:variant>
        <vt:lpwstr>http://www.wipo.int/tk/en/igc/participation.html</vt:lpwstr>
      </vt:variant>
      <vt:variant>
        <vt:lpwstr/>
      </vt:variant>
      <vt:variant>
        <vt:i4>5374025</vt:i4>
      </vt:variant>
      <vt:variant>
        <vt:i4>51</vt:i4>
      </vt:variant>
      <vt:variant>
        <vt:i4>0</vt:i4>
      </vt:variant>
      <vt:variant>
        <vt:i4>5</vt:i4>
      </vt:variant>
      <vt:variant>
        <vt:lpwstr>http://www.wipo.int/tk/en/resources/glossary.html</vt:lpwstr>
      </vt:variant>
      <vt:variant>
        <vt:lpwstr/>
      </vt:variant>
      <vt:variant>
        <vt:i4>6357029</vt:i4>
      </vt:variant>
      <vt:variant>
        <vt:i4>48</vt:i4>
      </vt:variant>
      <vt:variant>
        <vt:i4>0</vt:i4>
      </vt:variant>
      <vt:variant>
        <vt:i4>5</vt:i4>
      </vt:variant>
      <vt:variant>
        <vt:lpwstr>http://www.wipo.int/tk/en/igc/gap-analyses.html</vt:lpwstr>
      </vt:variant>
      <vt:variant>
        <vt:lpwstr/>
      </vt:variant>
      <vt:variant>
        <vt:i4>5898321</vt:i4>
      </vt:variant>
      <vt:variant>
        <vt:i4>45</vt:i4>
      </vt:variant>
      <vt:variant>
        <vt:i4>0</vt:i4>
      </vt:variant>
      <vt:variant>
        <vt:i4>5</vt:i4>
      </vt:variant>
      <vt:variant>
        <vt:lpwstr>http://www.wipo.int/tk/en/igc/issues.html</vt:lpwstr>
      </vt:variant>
      <vt:variant>
        <vt:lpwstr/>
      </vt:variant>
      <vt:variant>
        <vt:i4>1638457</vt:i4>
      </vt:variant>
      <vt:variant>
        <vt:i4>42</vt:i4>
      </vt:variant>
      <vt:variant>
        <vt:i4>0</vt:i4>
      </vt:variant>
      <vt:variant>
        <vt:i4>5</vt:i4>
      </vt:variant>
      <vt:variant>
        <vt:lpwstr>http://www.wipo.int/tk/en/igc/draft_provisions.html</vt:lpwstr>
      </vt:variant>
      <vt:variant>
        <vt:lpwstr>consultations</vt:lpwstr>
      </vt:variant>
      <vt:variant>
        <vt:i4>7405647</vt:i4>
      </vt:variant>
      <vt:variant>
        <vt:i4>39</vt:i4>
      </vt:variant>
      <vt:variant>
        <vt:i4>0</vt:i4>
      </vt:variant>
      <vt:variant>
        <vt:i4>5</vt:i4>
      </vt:variant>
      <vt:variant>
        <vt:lpwstr>http://www.wipo.int/meetings/en/details.jsp?meeting_id=19982</vt:lpwstr>
      </vt:variant>
      <vt:variant>
        <vt:lpwstr/>
      </vt:variant>
      <vt:variant>
        <vt:i4>7405647</vt:i4>
      </vt:variant>
      <vt:variant>
        <vt:i4>36</vt:i4>
      </vt:variant>
      <vt:variant>
        <vt:i4>0</vt:i4>
      </vt:variant>
      <vt:variant>
        <vt:i4>5</vt:i4>
      </vt:variant>
      <vt:variant>
        <vt:lpwstr>http://www.wipo.int/meetings/en/details.jsp?meeting_id=19982</vt:lpwstr>
      </vt:variant>
      <vt:variant>
        <vt:lpwstr/>
      </vt:variant>
      <vt:variant>
        <vt:i4>8257610</vt:i4>
      </vt:variant>
      <vt:variant>
        <vt:i4>33</vt:i4>
      </vt:variant>
      <vt:variant>
        <vt:i4>0</vt:i4>
      </vt:variant>
      <vt:variant>
        <vt:i4>5</vt:i4>
      </vt:variant>
      <vt:variant>
        <vt:lpwstr>http://www.wipo.int/meetings/en/details.jsp?meeting_id=20443</vt:lpwstr>
      </vt:variant>
      <vt:variant>
        <vt:lpwstr/>
      </vt:variant>
      <vt:variant>
        <vt:i4>6029420</vt:i4>
      </vt:variant>
      <vt:variant>
        <vt:i4>30</vt:i4>
      </vt:variant>
      <vt:variant>
        <vt:i4>0</vt:i4>
      </vt:variant>
      <vt:variant>
        <vt:i4>5</vt:i4>
      </vt:variant>
      <vt:variant>
        <vt:lpwstr>http://www.wipo.int/meetings/en/topic.jsp?group_id=110</vt:lpwstr>
      </vt:variant>
      <vt:variant>
        <vt:lpwstr/>
      </vt:variant>
      <vt:variant>
        <vt:i4>8126543</vt:i4>
      </vt:variant>
      <vt:variant>
        <vt:i4>27</vt:i4>
      </vt:variant>
      <vt:variant>
        <vt:i4>0</vt:i4>
      </vt:variant>
      <vt:variant>
        <vt:i4>5</vt:i4>
      </vt:variant>
      <vt:variant>
        <vt:lpwstr>http://www.wipo.int/meetings/en/details.jsp?meeting_id=29683</vt:lpwstr>
      </vt:variant>
      <vt:variant>
        <vt:lpwstr/>
      </vt:variant>
      <vt:variant>
        <vt:i4>8061007</vt:i4>
      </vt:variant>
      <vt:variant>
        <vt:i4>24</vt:i4>
      </vt:variant>
      <vt:variant>
        <vt:i4>0</vt:i4>
      </vt:variant>
      <vt:variant>
        <vt:i4>5</vt:i4>
      </vt:variant>
      <vt:variant>
        <vt:lpwstr>http://www.wipo.int/meetings/en/details.jsp?meeting_id=230222</vt:lpwstr>
      </vt:variant>
      <vt:variant>
        <vt:lpwstr/>
      </vt:variant>
      <vt:variant>
        <vt:i4>7929932</vt:i4>
      </vt:variant>
      <vt:variant>
        <vt:i4>21</vt:i4>
      </vt:variant>
      <vt:variant>
        <vt:i4>0</vt:i4>
      </vt:variant>
      <vt:variant>
        <vt:i4>5</vt:i4>
      </vt:variant>
      <vt:variant>
        <vt:lpwstr>http://www.wipo.int/meetings/en/details.jsp?meeting_id=238182</vt:lpwstr>
      </vt:variant>
      <vt:variant>
        <vt:lpwstr/>
      </vt:variant>
      <vt:variant>
        <vt:i4>721004</vt:i4>
      </vt:variant>
      <vt:variant>
        <vt:i4>18</vt:i4>
      </vt:variant>
      <vt:variant>
        <vt:i4>0</vt:i4>
      </vt:variant>
      <vt:variant>
        <vt:i4>5</vt:i4>
      </vt:variant>
      <vt:variant>
        <vt:lpwstr>http://www.wipo.int/export/sites/www/tk/en/resources/pdf/tk_brief2.pdf</vt:lpwstr>
      </vt:variant>
      <vt:variant>
        <vt:lpwstr/>
      </vt:variant>
      <vt:variant>
        <vt:i4>3014717</vt:i4>
      </vt:variant>
      <vt:variant>
        <vt:i4>15</vt:i4>
      </vt:variant>
      <vt:variant>
        <vt:i4>0</vt:i4>
      </vt:variant>
      <vt:variant>
        <vt:i4>5</vt:i4>
      </vt:variant>
      <vt:variant>
        <vt:lpwstr>http://www.wipo.int/export/sites/www/tk/en/igc/pdf/igc_schedule_2013.pdf</vt:lpwstr>
      </vt:variant>
      <vt:variant>
        <vt:lpwstr/>
      </vt:variant>
      <vt:variant>
        <vt:i4>7012467</vt:i4>
      </vt:variant>
      <vt:variant>
        <vt:i4>12</vt:i4>
      </vt:variant>
      <vt:variant>
        <vt:i4>0</vt:i4>
      </vt:variant>
      <vt:variant>
        <vt:i4>5</vt:i4>
      </vt:variant>
      <vt:variant>
        <vt:lpwstr>http://www.wipo.int/export/sites/www/tk/en/igc/pdf/igc_workprogram_2013_gadecision_en.pdf</vt:lpwstr>
      </vt:variant>
      <vt:variant>
        <vt:lpwstr/>
      </vt:variant>
      <vt:variant>
        <vt:i4>3801149</vt:i4>
      </vt:variant>
      <vt:variant>
        <vt:i4>9</vt:i4>
      </vt:variant>
      <vt:variant>
        <vt:i4>0</vt:i4>
      </vt:variant>
      <vt:variant>
        <vt:i4>5</vt:i4>
      </vt:variant>
      <vt:variant>
        <vt:lpwstr>http://www.wipo.int/export/sites/www/tk/en/igc/pdf/igc_mandate_1213.pdf</vt:lpwstr>
      </vt:variant>
      <vt:variant>
        <vt:lpwstr/>
      </vt:variant>
      <vt:variant>
        <vt:i4>6422654</vt:i4>
      </vt:variant>
      <vt:variant>
        <vt:i4>6</vt:i4>
      </vt:variant>
      <vt:variant>
        <vt:i4>0</vt:i4>
      </vt:variant>
      <vt:variant>
        <vt:i4>5</vt:i4>
      </vt:variant>
      <vt:variant>
        <vt:lpwstr>http://www.wipo.int/tk/en/</vt:lpwstr>
      </vt:variant>
      <vt:variant>
        <vt:lpwstr/>
      </vt:variant>
      <vt:variant>
        <vt:i4>6225925</vt:i4>
      </vt:variant>
      <vt:variant>
        <vt:i4>3</vt:i4>
      </vt:variant>
      <vt:variant>
        <vt:i4>0</vt:i4>
      </vt:variant>
      <vt:variant>
        <vt:i4>5</vt:i4>
      </vt:variant>
      <vt:variant>
        <vt:lpwstr>http://www.wipo.int/tk/en/igc/ngo/index.html</vt:lpwstr>
      </vt:variant>
      <vt:variant>
        <vt:lpwstr/>
      </vt:variant>
      <vt:variant>
        <vt:i4>5243004</vt:i4>
      </vt:variant>
      <vt:variant>
        <vt:i4>0</vt:i4>
      </vt:variant>
      <vt:variant>
        <vt:i4>0</vt:i4>
      </vt:variant>
      <vt:variant>
        <vt:i4>5</vt:i4>
      </vt:variant>
      <vt:variant>
        <vt:lpwstr>mailto:grtkf@wipo.int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WIPO/GRTKF/IC/35/INF/8</dc:title>
  <dc:subject>产权组织传统知识、传统文化表现形式和遗传资源网站上可用的资源</dc:subject>
  <dc:creator/>
  <cp:lastModifiedBy/>
  <cp:revision>1</cp:revision>
  <dcterms:created xsi:type="dcterms:W3CDTF">2018-02-02T15:57:00Z</dcterms:created>
  <dcterms:modified xsi:type="dcterms:W3CDTF">2018-02-02T17:30:00Z</dcterms:modified>
</cp:coreProperties>
</file>