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E264E" w:rsidRPr="003E264E" w:rsidTr="001C41FE">
        <w:trPr>
          <w:trHeight w:val="1977"/>
        </w:trPr>
        <w:tc>
          <w:tcPr>
            <w:tcW w:w="4594" w:type="dxa"/>
            <w:tcBorders>
              <w:bottom w:val="single" w:sz="4" w:space="0" w:color="auto"/>
            </w:tcBorders>
            <w:tcMar>
              <w:bottom w:w="170" w:type="dxa"/>
            </w:tcMar>
          </w:tcPr>
          <w:p w:rsidR="003E264E" w:rsidRPr="003E264E" w:rsidRDefault="003E264E" w:rsidP="003E264E">
            <w:bookmarkStart w:id="0" w:name="_GoBack"/>
            <w:bookmarkEnd w:id="0"/>
            <w:r w:rsidRPr="003E264E">
              <w:rPr>
                <w:noProof/>
              </w:rPr>
              <w:drawing>
                <wp:anchor distT="0" distB="0" distL="114300" distR="114300" simplePos="0" relativeHeight="251659264" behindDoc="1" locked="0" layoutInCell="0" allowOverlap="1" wp14:anchorId="1E2C395C" wp14:editId="21A150B2">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E264E" w:rsidRPr="003E264E" w:rsidRDefault="003E264E" w:rsidP="003E264E"/>
        </w:tc>
        <w:tc>
          <w:tcPr>
            <w:tcW w:w="425" w:type="dxa"/>
            <w:tcBorders>
              <w:bottom w:val="single" w:sz="4" w:space="0" w:color="auto"/>
            </w:tcBorders>
            <w:tcMar>
              <w:left w:w="0" w:type="dxa"/>
              <w:right w:w="0" w:type="dxa"/>
            </w:tcMar>
          </w:tcPr>
          <w:p w:rsidR="003E264E" w:rsidRPr="003E264E" w:rsidRDefault="003E264E" w:rsidP="003E264E">
            <w:pPr>
              <w:jc w:val="right"/>
              <w:rPr>
                <w:rFonts w:ascii="Arial" w:hAnsi="Arial" w:cs="Arial"/>
              </w:rPr>
            </w:pPr>
            <w:r w:rsidRPr="003E264E">
              <w:rPr>
                <w:rFonts w:ascii="Arial" w:hAnsi="Arial" w:cs="Arial"/>
                <w:b/>
                <w:sz w:val="40"/>
                <w:szCs w:val="40"/>
              </w:rPr>
              <w:t>C</w:t>
            </w:r>
          </w:p>
        </w:tc>
      </w:tr>
      <w:tr w:rsidR="003E264E" w:rsidRPr="003E264E" w:rsidTr="001C41FE">
        <w:trPr>
          <w:trHeight w:hRule="exact" w:val="340"/>
        </w:trPr>
        <w:tc>
          <w:tcPr>
            <w:tcW w:w="9356" w:type="dxa"/>
            <w:gridSpan w:val="3"/>
            <w:tcBorders>
              <w:top w:val="single" w:sz="4" w:space="0" w:color="auto"/>
            </w:tcBorders>
            <w:tcMar>
              <w:top w:w="170" w:type="dxa"/>
              <w:left w:w="0" w:type="dxa"/>
              <w:right w:w="0" w:type="dxa"/>
            </w:tcMar>
            <w:vAlign w:val="bottom"/>
          </w:tcPr>
          <w:p w:rsidR="003E264E" w:rsidRPr="003E264E" w:rsidRDefault="003E264E" w:rsidP="003E264E">
            <w:pPr>
              <w:jc w:val="right"/>
              <w:rPr>
                <w:rFonts w:ascii="Arial Black" w:hAnsi="Arial Black"/>
                <w:caps/>
                <w:sz w:val="15"/>
              </w:rPr>
            </w:pPr>
            <w:r w:rsidRPr="003E264E">
              <w:rPr>
                <w:rFonts w:ascii="Arial Black" w:hAnsi="Arial Black"/>
                <w:caps/>
                <w:sz w:val="15"/>
              </w:rPr>
              <w:t>W</w:t>
            </w:r>
            <w:r w:rsidRPr="003E264E">
              <w:rPr>
                <w:rFonts w:ascii="Arial Black" w:hAnsi="Arial Black" w:hint="eastAsia"/>
                <w:caps/>
                <w:sz w:val="15"/>
              </w:rPr>
              <w:t>IPO</w:t>
            </w:r>
            <w:r w:rsidRPr="003E264E">
              <w:rPr>
                <w:rFonts w:ascii="Arial Black" w:hAnsi="Arial Black"/>
                <w:caps/>
                <w:sz w:val="15"/>
              </w:rPr>
              <w:t>/G</w:t>
            </w:r>
            <w:r w:rsidRPr="003E264E">
              <w:rPr>
                <w:rFonts w:ascii="Arial Black" w:hAnsi="Arial Black" w:hint="eastAsia"/>
                <w:caps/>
                <w:sz w:val="15"/>
              </w:rPr>
              <w:t>RTKF</w:t>
            </w:r>
            <w:r w:rsidRPr="003E264E">
              <w:rPr>
                <w:rFonts w:ascii="Arial Black" w:hAnsi="Arial Black"/>
                <w:caps/>
                <w:sz w:val="15"/>
              </w:rPr>
              <w:t>/</w:t>
            </w:r>
            <w:r w:rsidRPr="003E264E">
              <w:rPr>
                <w:rFonts w:ascii="Arial Black" w:hAnsi="Arial Black" w:hint="eastAsia"/>
                <w:caps/>
                <w:sz w:val="15"/>
              </w:rPr>
              <w:t>IC/29</w:t>
            </w:r>
            <w:r w:rsidRPr="003E264E">
              <w:rPr>
                <w:rFonts w:ascii="Arial Black" w:hAnsi="Arial Black"/>
                <w:caps/>
                <w:sz w:val="15"/>
              </w:rPr>
              <w:t>/</w:t>
            </w:r>
            <w:bookmarkStart w:id="1" w:name="Code"/>
            <w:bookmarkEnd w:id="1"/>
            <w:r>
              <w:rPr>
                <w:rFonts w:ascii="Arial Black" w:hAnsi="Arial Black" w:hint="eastAsia"/>
                <w:caps/>
                <w:sz w:val="15"/>
              </w:rPr>
              <w:t>3</w:t>
            </w:r>
          </w:p>
        </w:tc>
      </w:tr>
      <w:tr w:rsidR="003E264E" w:rsidRPr="003E264E" w:rsidTr="001C41FE">
        <w:trPr>
          <w:trHeight w:hRule="exact" w:val="170"/>
        </w:trPr>
        <w:tc>
          <w:tcPr>
            <w:tcW w:w="9356" w:type="dxa"/>
            <w:gridSpan w:val="3"/>
            <w:noWrap/>
            <w:tcMar>
              <w:left w:w="0" w:type="dxa"/>
              <w:right w:w="0" w:type="dxa"/>
            </w:tcMar>
            <w:vAlign w:val="bottom"/>
          </w:tcPr>
          <w:p w:rsidR="003E264E" w:rsidRPr="003E264E" w:rsidRDefault="003E264E" w:rsidP="003E264E">
            <w:pPr>
              <w:jc w:val="right"/>
              <w:rPr>
                <w:rFonts w:ascii="Arial Black" w:hAnsi="Arial Black"/>
                <w:b/>
                <w:caps/>
                <w:sz w:val="15"/>
                <w:szCs w:val="15"/>
              </w:rPr>
            </w:pPr>
            <w:r w:rsidRPr="003E264E">
              <w:rPr>
                <w:rFonts w:eastAsia="SimHei" w:hint="eastAsia"/>
                <w:b/>
                <w:sz w:val="15"/>
                <w:szCs w:val="15"/>
              </w:rPr>
              <w:t>原</w:t>
            </w:r>
            <w:r w:rsidRPr="003E264E">
              <w:rPr>
                <w:rFonts w:eastAsia="SimHei"/>
                <w:b/>
                <w:sz w:val="15"/>
                <w:szCs w:val="15"/>
                <w:lang w:val="pt-BR"/>
              </w:rPr>
              <w:t xml:space="preserve"> </w:t>
            </w:r>
            <w:r w:rsidRPr="003E264E">
              <w:rPr>
                <w:rFonts w:eastAsia="SimHei" w:hint="eastAsia"/>
                <w:b/>
                <w:sz w:val="15"/>
                <w:szCs w:val="15"/>
              </w:rPr>
              <w:t>文</w:t>
            </w:r>
            <w:r w:rsidRPr="003E264E">
              <w:rPr>
                <w:rFonts w:eastAsia="SimHei" w:hint="eastAsia"/>
                <w:b/>
                <w:sz w:val="15"/>
                <w:szCs w:val="15"/>
                <w:lang w:val="pt-BR"/>
              </w:rPr>
              <w:t>：</w:t>
            </w:r>
            <w:bookmarkStart w:id="2" w:name="Original"/>
            <w:bookmarkEnd w:id="2"/>
            <w:r w:rsidRPr="003E264E">
              <w:rPr>
                <w:rFonts w:eastAsia="SimHei" w:hint="eastAsia"/>
                <w:b/>
                <w:sz w:val="15"/>
                <w:szCs w:val="15"/>
              </w:rPr>
              <w:t>英文</w:t>
            </w:r>
          </w:p>
        </w:tc>
      </w:tr>
      <w:tr w:rsidR="003E264E" w:rsidRPr="003E264E" w:rsidTr="001C41FE">
        <w:trPr>
          <w:trHeight w:hRule="exact" w:val="198"/>
        </w:trPr>
        <w:tc>
          <w:tcPr>
            <w:tcW w:w="9356" w:type="dxa"/>
            <w:gridSpan w:val="3"/>
            <w:tcMar>
              <w:left w:w="0" w:type="dxa"/>
              <w:right w:w="0" w:type="dxa"/>
            </w:tcMar>
            <w:vAlign w:val="bottom"/>
          </w:tcPr>
          <w:p w:rsidR="003E264E" w:rsidRPr="003E264E" w:rsidRDefault="003E264E" w:rsidP="003E264E">
            <w:pPr>
              <w:jc w:val="right"/>
              <w:rPr>
                <w:rFonts w:ascii="SimHei" w:eastAsia="SimHei" w:hAnsi="Arial Black"/>
                <w:b/>
                <w:caps/>
                <w:sz w:val="15"/>
                <w:szCs w:val="15"/>
              </w:rPr>
            </w:pPr>
            <w:r w:rsidRPr="003E264E">
              <w:rPr>
                <w:rFonts w:ascii="SimHei" w:eastAsia="SimHei" w:hint="eastAsia"/>
                <w:b/>
                <w:sz w:val="15"/>
                <w:szCs w:val="15"/>
              </w:rPr>
              <w:t>日</w:t>
            </w:r>
            <w:r w:rsidRPr="003E264E">
              <w:rPr>
                <w:rFonts w:ascii="SimHei" w:eastAsia="SimHei" w:hint="eastAsia"/>
                <w:b/>
                <w:sz w:val="15"/>
                <w:szCs w:val="15"/>
                <w:lang w:val="pt-BR"/>
              </w:rPr>
              <w:t xml:space="preserve"> </w:t>
            </w:r>
            <w:r w:rsidRPr="003E264E">
              <w:rPr>
                <w:rFonts w:ascii="SimHei" w:eastAsia="SimHei" w:hint="eastAsia"/>
                <w:b/>
                <w:sz w:val="15"/>
                <w:szCs w:val="15"/>
              </w:rPr>
              <w:t>期</w:t>
            </w:r>
            <w:r w:rsidRPr="003E264E">
              <w:rPr>
                <w:rFonts w:ascii="SimHei" w:eastAsia="SimHei" w:hAnsi="SimSun" w:hint="eastAsia"/>
                <w:b/>
                <w:sz w:val="15"/>
                <w:szCs w:val="15"/>
                <w:lang w:val="pt-BR"/>
              </w:rPr>
              <w:t>：</w:t>
            </w:r>
            <w:bookmarkStart w:id="3" w:name="Date"/>
            <w:bookmarkEnd w:id="3"/>
            <w:r w:rsidRPr="003E264E">
              <w:rPr>
                <w:rFonts w:ascii="Arial Black" w:eastAsia="SimHei" w:hAnsi="Arial Black"/>
                <w:b/>
                <w:sz w:val="15"/>
                <w:szCs w:val="15"/>
                <w:lang w:val="pt-BR"/>
              </w:rPr>
              <w:t>201</w:t>
            </w:r>
            <w:r w:rsidRPr="003E264E">
              <w:rPr>
                <w:rFonts w:ascii="Arial Black" w:eastAsia="SimHei" w:hAnsi="Arial Black" w:hint="eastAsia"/>
                <w:b/>
                <w:sz w:val="15"/>
                <w:szCs w:val="15"/>
                <w:lang w:val="pt-BR"/>
              </w:rPr>
              <w:t>5</w:t>
            </w:r>
            <w:r w:rsidRPr="003E264E">
              <w:rPr>
                <w:rFonts w:ascii="SimHei" w:eastAsia="SimHei" w:hint="eastAsia"/>
                <w:b/>
                <w:sz w:val="15"/>
                <w:szCs w:val="15"/>
              </w:rPr>
              <w:t>年</w:t>
            </w:r>
            <w:r w:rsidRPr="003E264E">
              <w:rPr>
                <w:rFonts w:ascii="Arial Black" w:eastAsia="SimHei" w:hAnsi="Arial Black" w:hint="eastAsia"/>
                <w:b/>
                <w:sz w:val="15"/>
                <w:szCs w:val="15"/>
                <w:lang w:val="pt-BR"/>
              </w:rPr>
              <w:t>1</w:t>
            </w:r>
            <w:r>
              <w:rPr>
                <w:rFonts w:ascii="Arial Black" w:eastAsia="SimHei" w:hAnsi="Arial Black" w:hint="eastAsia"/>
                <w:b/>
                <w:sz w:val="15"/>
                <w:szCs w:val="15"/>
                <w:lang w:val="pt-BR"/>
              </w:rPr>
              <w:t>1</w:t>
            </w:r>
            <w:r w:rsidRPr="003E264E">
              <w:rPr>
                <w:rFonts w:ascii="SimHei" w:eastAsia="SimHei" w:hint="eastAsia"/>
                <w:b/>
                <w:sz w:val="15"/>
                <w:szCs w:val="15"/>
              </w:rPr>
              <w:t>月</w:t>
            </w:r>
            <w:r>
              <w:rPr>
                <w:rFonts w:ascii="Arial Black" w:eastAsia="SimHei" w:hAnsi="Arial Black" w:hint="eastAsia"/>
                <w:b/>
                <w:sz w:val="15"/>
                <w:szCs w:val="15"/>
              </w:rPr>
              <w:t>30</w:t>
            </w:r>
            <w:r w:rsidRPr="003E264E">
              <w:rPr>
                <w:rFonts w:ascii="SimHei" w:eastAsia="SimHei" w:hint="eastAsia"/>
                <w:b/>
                <w:sz w:val="15"/>
                <w:szCs w:val="15"/>
              </w:rPr>
              <w:t>日</w:t>
            </w:r>
            <w:r w:rsidRPr="003E264E">
              <w:rPr>
                <w:rFonts w:ascii="SimHei" w:eastAsia="SimHei" w:hAnsi="Arial Black" w:hint="eastAsia"/>
                <w:b/>
                <w:caps/>
                <w:sz w:val="15"/>
                <w:szCs w:val="15"/>
              </w:rPr>
              <w:t xml:space="preserve">  </w:t>
            </w:r>
          </w:p>
        </w:tc>
      </w:tr>
    </w:tbl>
    <w:p w:rsidR="003E264E" w:rsidRPr="003E264E" w:rsidRDefault="003E264E" w:rsidP="003E264E">
      <w:pPr>
        <w:rPr>
          <w:rFonts w:ascii="Arial" w:hAnsi="Arial" w:cs="Arial"/>
          <w:sz w:val="22"/>
        </w:rPr>
      </w:pPr>
    </w:p>
    <w:p w:rsidR="003E264E" w:rsidRPr="003E264E" w:rsidRDefault="003E264E" w:rsidP="003E264E">
      <w:pPr>
        <w:rPr>
          <w:rFonts w:ascii="Arial" w:hAnsi="Arial" w:cs="Arial"/>
          <w:sz w:val="22"/>
        </w:rPr>
      </w:pPr>
    </w:p>
    <w:p w:rsidR="003E264E" w:rsidRPr="003E264E" w:rsidRDefault="003E264E" w:rsidP="003E264E">
      <w:pPr>
        <w:rPr>
          <w:rFonts w:ascii="Arial" w:hAnsi="Arial" w:cs="Arial"/>
          <w:sz w:val="22"/>
        </w:rPr>
      </w:pPr>
    </w:p>
    <w:p w:rsidR="003E264E" w:rsidRPr="003E264E" w:rsidRDefault="003E264E" w:rsidP="003E264E">
      <w:pPr>
        <w:rPr>
          <w:rFonts w:ascii="Arial" w:hAnsi="Arial" w:cs="Arial"/>
          <w:sz w:val="22"/>
        </w:rPr>
      </w:pPr>
    </w:p>
    <w:p w:rsidR="003E264E" w:rsidRPr="003E264E" w:rsidRDefault="003E264E" w:rsidP="003E264E">
      <w:pPr>
        <w:rPr>
          <w:rFonts w:ascii="Arial" w:hAnsi="Arial" w:cs="Arial"/>
          <w:sz w:val="22"/>
        </w:rPr>
      </w:pPr>
    </w:p>
    <w:p w:rsidR="003E264E" w:rsidRPr="003E264E" w:rsidRDefault="003E264E" w:rsidP="003E264E">
      <w:pPr>
        <w:rPr>
          <w:rFonts w:ascii="SimHei" w:eastAsia="SimHei" w:hAnsi="Arial"/>
          <w:sz w:val="28"/>
          <w:szCs w:val="28"/>
        </w:rPr>
      </w:pPr>
      <w:r w:rsidRPr="003E264E">
        <w:rPr>
          <w:rFonts w:ascii="SimHei" w:eastAsia="SimHei" w:hAnsi="Arial" w:hint="eastAsia"/>
          <w:sz w:val="28"/>
          <w:szCs w:val="28"/>
        </w:rPr>
        <w:t>知识产权与遗传资源、传统知识和民间文学艺术</w:t>
      </w:r>
      <w:r w:rsidRPr="003E264E">
        <w:rPr>
          <w:rFonts w:ascii="SimHei" w:eastAsia="SimHei" w:hAnsi="Arial"/>
          <w:sz w:val="28"/>
          <w:szCs w:val="28"/>
        </w:rPr>
        <w:br/>
      </w:r>
      <w:r w:rsidRPr="003E264E">
        <w:rPr>
          <w:rFonts w:ascii="SimHei" w:eastAsia="SimHei" w:hAnsi="Arial" w:hint="eastAsia"/>
          <w:sz w:val="28"/>
          <w:szCs w:val="28"/>
        </w:rPr>
        <w:t>政府间委员会</w:t>
      </w:r>
    </w:p>
    <w:p w:rsidR="003E264E" w:rsidRPr="003E264E" w:rsidRDefault="003E264E" w:rsidP="003E264E">
      <w:pPr>
        <w:rPr>
          <w:rFonts w:ascii="Arial" w:hAnsi="Arial" w:cs="Arial"/>
          <w:sz w:val="22"/>
        </w:rPr>
      </w:pPr>
    </w:p>
    <w:p w:rsidR="003E264E" w:rsidRPr="003E264E" w:rsidRDefault="003E264E" w:rsidP="003E264E">
      <w:pPr>
        <w:rPr>
          <w:rFonts w:ascii="Arial" w:hAnsi="Arial" w:cs="Arial"/>
          <w:sz w:val="22"/>
        </w:rPr>
      </w:pPr>
    </w:p>
    <w:p w:rsidR="003E264E" w:rsidRPr="003E264E" w:rsidRDefault="003E264E" w:rsidP="003E264E">
      <w:pPr>
        <w:autoSpaceDE w:val="0"/>
        <w:autoSpaceDN w:val="0"/>
        <w:textAlignment w:val="bottom"/>
        <w:rPr>
          <w:rFonts w:ascii="KaiTi" w:eastAsia="KaiTi"/>
          <w:b/>
          <w:szCs w:val="24"/>
        </w:rPr>
      </w:pPr>
      <w:r w:rsidRPr="003E264E">
        <w:rPr>
          <w:rFonts w:ascii="KaiTi" w:eastAsia="KaiTi" w:hint="eastAsia"/>
          <w:b/>
          <w:szCs w:val="24"/>
        </w:rPr>
        <w:t>第二十九届会议</w:t>
      </w:r>
    </w:p>
    <w:p w:rsidR="003E264E" w:rsidRPr="003E264E" w:rsidRDefault="003E264E" w:rsidP="003E264E">
      <w:pPr>
        <w:rPr>
          <w:rFonts w:ascii="KaiTi" w:eastAsia="KaiTi" w:hAnsi="KaiTi" w:cs="Arial"/>
          <w:b/>
          <w:szCs w:val="24"/>
        </w:rPr>
      </w:pPr>
      <w:r w:rsidRPr="003E264E">
        <w:rPr>
          <w:rFonts w:ascii="KaiTi" w:eastAsia="KaiTi" w:hAnsi="KaiTi"/>
          <w:szCs w:val="24"/>
        </w:rPr>
        <w:t>201</w:t>
      </w:r>
      <w:r w:rsidRPr="003E264E">
        <w:rPr>
          <w:rFonts w:ascii="KaiTi" w:eastAsia="KaiTi" w:hAnsi="KaiTi" w:hint="eastAsia"/>
          <w:szCs w:val="24"/>
        </w:rPr>
        <w:t>6</w:t>
      </w:r>
      <w:r w:rsidRPr="003E264E">
        <w:rPr>
          <w:rFonts w:ascii="KaiTi" w:eastAsia="KaiTi" w:hAnsi="KaiTi" w:cs="Arial" w:hint="eastAsia"/>
          <w:b/>
          <w:szCs w:val="24"/>
        </w:rPr>
        <w:t>年</w:t>
      </w:r>
      <w:r w:rsidRPr="003E264E">
        <w:rPr>
          <w:rFonts w:ascii="KaiTi" w:eastAsia="KaiTi" w:hAnsi="KaiTi" w:hint="eastAsia"/>
          <w:szCs w:val="24"/>
        </w:rPr>
        <w:t>2</w:t>
      </w:r>
      <w:r w:rsidRPr="003E264E">
        <w:rPr>
          <w:rFonts w:ascii="KaiTi" w:eastAsia="KaiTi" w:hAnsi="KaiTi" w:cs="Arial" w:hint="eastAsia"/>
          <w:b/>
          <w:szCs w:val="24"/>
        </w:rPr>
        <w:t>月</w:t>
      </w:r>
      <w:r w:rsidRPr="003E264E">
        <w:rPr>
          <w:rFonts w:ascii="KaiTi" w:eastAsia="KaiTi" w:hAnsi="KaiTi" w:hint="eastAsia"/>
          <w:szCs w:val="24"/>
        </w:rPr>
        <w:t>15</w:t>
      </w:r>
      <w:r w:rsidRPr="003E264E">
        <w:rPr>
          <w:rFonts w:ascii="KaiTi" w:eastAsia="KaiTi" w:hAnsi="KaiTi" w:cs="Arial" w:hint="eastAsia"/>
          <w:b/>
          <w:szCs w:val="24"/>
        </w:rPr>
        <w:t>日至</w:t>
      </w:r>
      <w:r w:rsidRPr="003E264E">
        <w:rPr>
          <w:rFonts w:ascii="KaiTi" w:eastAsia="KaiTi" w:hAnsi="KaiTi" w:hint="eastAsia"/>
          <w:szCs w:val="24"/>
        </w:rPr>
        <w:t>19</w:t>
      </w:r>
      <w:r w:rsidRPr="003E264E">
        <w:rPr>
          <w:rFonts w:ascii="KaiTi" w:eastAsia="KaiTi" w:hAnsi="KaiTi" w:cs="Arial" w:hint="eastAsia"/>
          <w:b/>
          <w:szCs w:val="24"/>
        </w:rPr>
        <w:t>日，日内瓦</w:t>
      </w:r>
    </w:p>
    <w:p w:rsidR="003E264E" w:rsidRPr="003E264E" w:rsidRDefault="003E264E" w:rsidP="003E264E">
      <w:pPr>
        <w:rPr>
          <w:rFonts w:ascii="Arial" w:hAnsi="Arial" w:cs="Arial"/>
          <w:sz w:val="22"/>
        </w:rPr>
      </w:pPr>
    </w:p>
    <w:p w:rsidR="003E264E" w:rsidRPr="003E264E" w:rsidRDefault="003E264E" w:rsidP="003E264E">
      <w:pPr>
        <w:rPr>
          <w:rFonts w:ascii="Arial" w:hAnsi="Arial" w:cs="Arial"/>
          <w:sz w:val="22"/>
        </w:rPr>
      </w:pPr>
    </w:p>
    <w:p w:rsidR="003E264E" w:rsidRPr="003E264E" w:rsidRDefault="003E264E" w:rsidP="003E264E">
      <w:pPr>
        <w:rPr>
          <w:rFonts w:ascii="Arial" w:hAnsi="Arial" w:cs="Arial"/>
          <w:sz w:val="22"/>
        </w:rPr>
      </w:pPr>
    </w:p>
    <w:p w:rsidR="003E264E" w:rsidRPr="003E264E" w:rsidRDefault="003E264E" w:rsidP="003E264E">
      <w:pPr>
        <w:widowControl w:val="0"/>
        <w:rPr>
          <w:rFonts w:ascii="KaiTi" w:eastAsia="KaiTi" w:hAnsi="STKaiti" w:hint="eastAsia"/>
          <w:kern w:val="2"/>
          <w:szCs w:val="32"/>
        </w:rPr>
      </w:pPr>
      <w:bookmarkStart w:id="4" w:name="TitleOfDoc"/>
      <w:bookmarkEnd w:id="4"/>
      <w:r w:rsidRPr="003E264E">
        <w:rPr>
          <w:rFonts w:ascii="KaiTi" w:eastAsia="KaiTi" w:hAnsi="STKaiti" w:hint="eastAsia"/>
          <w:kern w:val="2"/>
          <w:szCs w:val="32"/>
        </w:rPr>
        <w:t>土著和当地社区的参与：</w:t>
      </w:r>
    </w:p>
    <w:p w:rsidR="003E264E" w:rsidRPr="003E264E" w:rsidRDefault="003E264E" w:rsidP="003E264E">
      <w:pPr>
        <w:widowControl w:val="0"/>
        <w:rPr>
          <w:rFonts w:ascii="KaiTi" w:eastAsia="KaiTi" w:hAnsi="Arial" w:cs="Arial"/>
          <w:kern w:val="2"/>
          <w:szCs w:val="22"/>
        </w:rPr>
      </w:pPr>
      <w:r w:rsidRPr="003E264E">
        <w:rPr>
          <w:rFonts w:ascii="KaiTi" w:eastAsia="KaiTi" w:hAnsi="STKaiti" w:hint="eastAsia"/>
          <w:kern w:val="2"/>
          <w:szCs w:val="32"/>
        </w:rPr>
        <w:t>自愿基金</w:t>
      </w:r>
    </w:p>
    <w:p w:rsidR="003E264E" w:rsidRPr="003E264E" w:rsidRDefault="003E264E" w:rsidP="003E264E">
      <w:pPr>
        <w:rPr>
          <w:rFonts w:ascii="Arial" w:hAnsi="Arial" w:cs="Arial"/>
          <w:sz w:val="22"/>
        </w:rPr>
      </w:pPr>
    </w:p>
    <w:p w:rsidR="003E264E" w:rsidRPr="003E264E" w:rsidRDefault="003E264E" w:rsidP="003E264E">
      <w:pPr>
        <w:widowControl w:val="0"/>
        <w:autoSpaceDE w:val="0"/>
        <w:autoSpaceDN w:val="0"/>
        <w:jc w:val="both"/>
        <w:textAlignment w:val="bottom"/>
        <w:rPr>
          <w:rFonts w:ascii="KaiTi" w:eastAsia="KaiTi" w:hAnsi="STKaiti"/>
          <w:i/>
          <w:kern w:val="2"/>
          <w:sz w:val="21"/>
          <w:szCs w:val="24"/>
        </w:rPr>
      </w:pPr>
      <w:bookmarkStart w:id="5" w:name="Prepared"/>
      <w:bookmarkEnd w:id="5"/>
      <w:r w:rsidRPr="003E264E">
        <w:rPr>
          <w:rFonts w:ascii="KaiTi" w:eastAsia="KaiTi" w:hAnsi="STKaiti" w:hint="eastAsia"/>
          <w:i/>
          <w:kern w:val="2"/>
          <w:sz w:val="21"/>
          <w:szCs w:val="24"/>
        </w:rPr>
        <w:t>秘书处编拟</w:t>
      </w:r>
      <w:r>
        <w:rPr>
          <w:rFonts w:ascii="KaiTi" w:eastAsia="KaiTi" w:hAnsi="STKaiti" w:hint="eastAsia"/>
          <w:i/>
          <w:kern w:val="2"/>
          <w:sz w:val="21"/>
          <w:szCs w:val="24"/>
        </w:rPr>
        <w:t>的文件</w:t>
      </w:r>
    </w:p>
    <w:p w:rsidR="003E264E" w:rsidRPr="003E264E" w:rsidRDefault="003E264E" w:rsidP="003E264E">
      <w:pPr>
        <w:rPr>
          <w:rFonts w:ascii="Arial" w:hAnsi="Arial" w:cs="Arial"/>
          <w:sz w:val="22"/>
        </w:rPr>
      </w:pPr>
    </w:p>
    <w:p w:rsidR="003E264E" w:rsidRPr="003E264E" w:rsidRDefault="003E264E" w:rsidP="003E264E">
      <w:pPr>
        <w:rPr>
          <w:rFonts w:ascii="Arial" w:hAnsi="Arial" w:cs="Arial"/>
          <w:sz w:val="22"/>
        </w:rPr>
      </w:pPr>
    </w:p>
    <w:p w:rsidR="003E264E" w:rsidRPr="003E264E" w:rsidRDefault="003E264E" w:rsidP="003E264E">
      <w:pPr>
        <w:rPr>
          <w:rFonts w:ascii="Arial" w:hAnsi="Arial" w:cs="Arial"/>
          <w:sz w:val="22"/>
        </w:rPr>
      </w:pPr>
    </w:p>
    <w:p w:rsidR="003E264E" w:rsidRPr="003E264E" w:rsidRDefault="003E264E" w:rsidP="003E264E">
      <w:pPr>
        <w:rPr>
          <w:rFonts w:ascii="Arial" w:hAnsi="Arial" w:cs="Arial"/>
          <w:sz w:val="22"/>
        </w:rPr>
      </w:pPr>
    </w:p>
    <w:p w:rsidR="00D678B9" w:rsidRPr="00D678B9" w:rsidRDefault="00D678B9" w:rsidP="007B226F">
      <w:pPr>
        <w:keepNext/>
        <w:overflowPunct w:val="0"/>
        <w:spacing w:beforeLines="100" w:before="240" w:afterLines="50" w:after="120" w:line="340" w:lineRule="atLeast"/>
        <w:rPr>
          <w:rFonts w:ascii="SimHei" w:eastAsia="SimHei" w:cs="Arial"/>
          <w:sz w:val="21"/>
          <w:szCs w:val="21"/>
          <w:lang w:val="fr-CH"/>
        </w:rPr>
      </w:pPr>
      <w:r w:rsidRPr="00D678B9">
        <w:rPr>
          <w:rFonts w:ascii="SimHei" w:eastAsia="SimHei" w:cs="Arial" w:hint="eastAsia"/>
          <w:sz w:val="21"/>
          <w:szCs w:val="21"/>
          <w:lang w:val="fr-CH"/>
        </w:rPr>
        <w:t>自愿基金需要补充资金</w:t>
      </w:r>
    </w:p>
    <w:p w:rsidR="00D678B9" w:rsidRPr="0080094D" w:rsidRDefault="00D678B9"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80094D">
        <w:rPr>
          <w:rFonts w:ascii="SimSun" w:hAnsi="SimSun"/>
          <w:sz w:val="21"/>
          <w:szCs w:val="21"/>
          <w:lang w:val="en"/>
        </w:rPr>
        <w:t>截止</w:t>
      </w:r>
      <w:r w:rsidRPr="0080094D">
        <w:rPr>
          <w:rFonts w:ascii="SimSun" w:hAnsi="SimSun"/>
          <w:sz w:val="21"/>
          <w:szCs w:val="21"/>
        </w:rPr>
        <w:t>201</w:t>
      </w:r>
      <w:r w:rsidR="0080094D" w:rsidRPr="0080094D">
        <w:rPr>
          <w:rFonts w:ascii="SimSun" w:hAnsi="SimSun" w:hint="eastAsia"/>
          <w:sz w:val="21"/>
          <w:szCs w:val="21"/>
        </w:rPr>
        <w:t>5</w:t>
      </w:r>
      <w:r w:rsidRPr="0080094D">
        <w:rPr>
          <w:rFonts w:ascii="SimSun" w:hAnsi="SimSun"/>
          <w:sz w:val="21"/>
          <w:szCs w:val="21"/>
          <w:lang w:val="en"/>
        </w:rPr>
        <w:t>年</w:t>
      </w:r>
      <w:r w:rsidR="0080094D" w:rsidRPr="0080094D">
        <w:rPr>
          <w:rFonts w:ascii="SimSun" w:hAnsi="SimSun" w:hint="eastAsia"/>
          <w:sz w:val="21"/>
          <w:szCs w:val="21"/>
          <w:lang w:val="en"/>
        </w:rPr>
        <w:t>11</w:t>
      </w:r>
      <w:r w:rsidRPr="0080094D">
        <w:rPr>
          <w:rFonts w:ascii="SimSun" w:hAnsi="SimSun"/>
          <w:sz w:val="21"/>
          <w:szCs w:val="21"/>
          <w:lang w:val="en"/>
        </w:rPr>
        <w:t>月</w:t>
      </w:r>
      <w:r w:rsidR="00CC5608" w:rsidRPr="0080094D">
        <w:rPr>
          <w:rFonts w:ascii="SimSun" w:hAnsi="SimSun" w:hint="eastAsia"/>
          <w:sz w:val="21"/>
          <w:szCs w:val="21"/>
          <w:lang w:val="en"/>
        </w:rPr>
        <w:t>28</w:t>
      </w:r>
      <w:r w:rsidRPr="0080094D">
        <w:rPr>
          <w:rFonts w:ascii="SimSun" w:hAnsi="SimSun"/>
          <w:sz w:val="21"/>
          <w:szCs w:val="21"/>
          <w:lang w:val="en"/>
        </w:rPr>
        <w:t>日</w:t>
      </w:r>
      <w:r w:rsidRPr="0080094D">
        <w:rPr>
          <w:rFonts w:ascii="SimSun" w:hAnsi="SimSun" w:hint="eastAsia"/>
          <w:sz w:val="21"/>
          <w:szCs w:val="21"/>
          <w:lang w:val="en"/>
        </w:rPr>
        <w:t>，</w:t>
      </w:r>
      <w:r w:rsidRPr="0080094D">
        <w:rPr>
          <w:rFonts w:ascii="SimSun" w:hAnsi="SimSun"/>
          <w:sz w:val="21"/>
          <w:szCs w:val="21"/>
          <w:lang w:val="en"/>
        </w:rPr>
        <w:t>WIPO</w:t>
      </w:r>
      <w:r w:rsidRPr="0080094D">
        <w:rPr>
          <w:rFonts w:ascii="SimSun" w:hAnsi="SimSun" w:hint="eastAsia"/>
          <w:sz w:val="21"/>
          <w:szCs w:val="21"/>
          <w:lang w:val="en"/>
        </w:rPr>
        <w:t>经</w:t>
      </w:r>
      <w:r w:rsidRPr="0080094D">
        <w:rPr>
          <w:rFonts w:ascii="SimSun" w:hint="eastAsia"/>
          <w:sz w:val="21"/>
          <w:szCs w:val="21"/>
        </w:rPr>
        <w:t>认可</w:t>
      </w:r>
      <w:r w:rsidRPr="0080094D">
        <w:rPr>
          <w:rFonts w:ascii="SimSun" w:hAnsi="SimSun" w:hint="eastAsia"/>
          <w:sz w:val="21"/>
          <w:szCs w:val="21"/>
          <w:lang w:val="en"/>
        </w:rPr>
        <w:t>的土著和当地社区自愿基金(</w:t>
      </w:r>
      <w:r w:rsidRPr="0080094D">
        <w:rPr>
          <w:rFonts w:ascii="SimSun" w:hAnsi="SimSun"/>
          <w:sz w:val="21"/>
          <w:szCs w:val="21"/>
          <w:lang w:val="en"/>
        </w:rPr>
        <w:t>基</w:t>
      </w:r>
      <w:r w:rsidRPr="0080094D">
        <w:rPr>
          <w:rFonts w:ascii="SimSun" w:hAnsi="SimSun" w:hint="eastAsia"/>
          <w:sz w:val="21"/>
          <w:szCs w:val="21"/>
          <w:lang w:val="en"/>
        </w:rPr>
        <w:t>金)可用金额为</w:t>
      </w:r>
      <w:r w:rsidR="0080094D" w:rsidRPr="0080094D">
        <w:rPr>
          <w:rFonts w:ascii="SimSun" w:hAnsi="SimSun" w:hint="eastAsia"/>
          <w:sz w:val="21"/>
          <w:szCs w:val="21"/>
          <w:lang w:val="en"/>
        </w:rPr>
        <w:t>683</w:t>
      </w:r>
      <w:r w:rsidR="00826F94" w:rsidRPr="0080094D">
        <w:rPr>
          <w:rFonts w:ascii="SimSun" w:hAnsi="SimSun"/>
          <w:sz w:val="21"/>
          <w:szCs w:val="21"/>
          <w:lang w:val="en"/>
        </w:rPr>
        <w:t>.</w:t>
      </w:r>
      <w:r w:rsidR="00CC5608" w:rsidRPr="0080094D">
        <w:rPr>
          <w:rFonts w:ascii="SimSun" w:hAnsi="SimSun" w:hint="eastAsia"/>
          <w:sz w:val="21"/>
          <w:szCs w:val="21"/>
          <w:lang w:val="en"/>
        </w:rPr>
        <w:t>2</w:t>
      </w:r>
      <w:r w:rsidR="00826F94" w:rsidRPr="0080094D">
        <w:rPr>
          <w:rFonts w:ascii="SimSun" w:hAnsi="SimSun"/>
          <w:sz w:val="21"/>
          <w:szCs w:val="21"/>
          <w:lang w:val="en"/>
        </w:rPr>
        <w:t>0</w:t>
      </w:r>
      <w:r w:rsidRPr="0080094D">
        <w:rPr>
          <w:rFonts w:ascii="SimSun" w:hAnsi="SimSun"/>
          <w:sz w:val="21"/>
          <w:szCs w:val="21"/>
        </w:rPr>
        <w:t>瑞郎。</w:t>
      </w:r>
      <w:r w:rsidR="00CC5608" w:rsidRPr="0080094D">
        <w:rPr>
          <w:rFonts w:ascii="SimSun" w:hAnsi="SimSun" w:hint="eastAsia"/>
          <w:sz w:val="21"/>
          <w:szCs w:val="21"/>
        </w:rPr>
        <w:t>除非自愿基金得到</w:t>
      </w:r>
      <w:r w:rsidRPr="0080094D">
        <w:rPr>
          <w:rFonts w:ascii="SimSun" w:hAnsi="SimSun" w:hint="eastAsia"/>
          <w:sz w:val="21"/>
          <w:szCs w:val="21"/>
        </w:rPr>
        <w:t>及时补充，</w:t>
      </w:r>
      <w:r w:rsidR="00CC5608" w:rsidRPr="0080094D">
        <w:rPr>
          <w:rFonts w:ascii="SimSun" w:hAnsi="SimSun" w:hint="eastAsia"/>
          <w:sz w:val="21"/>
          <w:szCs w:val="21"/>
        </w:rPr>
        <w:t>否则</w:t>
      </w:r>
      <w:r w:rsidR="00B6603C" w:rsidRPr="0080094D">
        <w:rPr>
          <w:rFonts w:ascii="SimSun" w:hAnsi="SimSun" w:hint="eastAsia"/>
          <w:sz w:val="21"/>
          <w:szCs w:val="21"/>
        </w:rPr>
        <w:t>基金</w:t>
      </w:r>
      <w:r w:rsidRPr="0080094D">
        <w:rPr>
          <w:rFonts w:ascii="SimSun" w:hAnsi="SimSun" w:hint="eastAsia"/>
          <w:sz w:val="21"/>
          <w:szCs w:val="21"/>
        </w:rPr>
        <w:t>将</w:t>
      </w:r>
      <w:r w:rsidR="00CC5608" w:rsidRPr="0080094D">
        <w:rPr>
          <w:rFonts w:ascii="SimSun" w:hAnsi="SimSun" w:hint="eastAsia"/>
          <w:sz w:val="21"/>
          <w:szCs w:val="21"/>
        </w:rPr>
        <w:t>无法承担基金咨询委员会</w:t>
      </w:r>
      <w:r w:rsidR="00D32FF9" w:rsidRPr="0080094D">
        <w:rPr>
          <w:rFonts w:ascii="SimSun" w:hAnsi="SimSun" w:hint="eastAsia"/>
          <w:sz w:val="21"/>
          <w:szCs w:val="21"/>
        </w:rPr>
        <w:t>提出</w:t>
      </w:r>
      <w:r w:rsidR="00152F57" w:rsidRPr="0080094D">
        <w:rPr>
          <w:rFonts w:ascii="SimSun" w:hAnsi="SimSun" w:hint="eastAsia"/>
          <w:sz w:val="21"/>
          <w:szCs w:val="21"/>
        </w:rPr>
        <w:t>的</w:t>
      </w:r>
      <w:r w:rsidR="00D32FF9" w:rsidRPr="0080094D">
        <w:rPr>
          <w:rFonts w:ascii="SimSun" w:hAnsi="SimSun" w:hint="eastAsia"/>
          <w:sz w:val="21"/>
          <w:szCs w:val="21"/>
        </w:rPr>
        <w:t>与</w:t>
      </w:r>
      <w:r w:rsidR="0080094D" w:rsidRPr="0080094D">
        <w:rPr>
          <w:rFonts w:ascii="SimSun" w:hAnsi="SimSun" w:hint="eastAsia"/>
          <w:sz w:val="21"/>
          <w:szCs w:val="21"/>
        </w:rPr>
        <w:t>知识产权与遗传资源、传统知识和民间文学艺术政府间委员会</w:t>
      </w:r>
      <w:r w:rsidR="0080094D">
        <w:rPr>
          <w:rFonts w:ascii="SimSun" w:hAnsi="SimSun" w:hint="eastAsia"/>
          <w:sz w:val="21"/>
          <w:szCs w:val="21"/>
        </w:rPr>
        <w:t>(</w:t>
      </w:r>
      <w:r w:rsidR="0080094D">
        <w:rPr>
          <w:rFonts w:ascii="SimSun" w:hAnsi="SimSun"/>
          <w:sz w:val="21"/>
          <w:szCs w:val="21"/>
        </w:rPr>
        <w:t>“</w:t>
      </w:r>
      <w:r w:rsidR="0080094D">
        <w:rPr>
          <w:rFonts w:ascii="SimSun" w:hAnsi="SimSun" w:hint="eastAsia"/>
          <w:sz w:val="21"/>
          <w:szCs w:val="21"/>
        </w:rPr>
        <w:t>委员会</w:t>
      </w:r>
      <w:r w:rsidR="0080094D">
        <w:rPr>
          <w:rFonts w:ascii="SimSun" w:hAnsi="SimSun"/>
          <w:sz w:val="21"/>
          <w:szCs w:val="21"/>
        </w:rPr>
        <w:t>”</w:t>
      </w:r>
      <w:r w:rsidR="0080094D">
        <w:rPr>
          <w:rFonts w:ascii="SimSun" w:hAnsi="SimSun" w:hint="eastAsia"/>
          <w:sz w:val="21"/>
          <w:szCs w:val="21"/>
        </w:rPr>
        <w:t>)</w:t>
      </w:r>
      <w:r w:rsidR="00B6603C" w:rsidRPr="0080094D">
        <w:rPr>
          <w:rFonts w:ascii="SimSun" w:hAnsi="SimSun" w:hint="eastAsia"/>
          <w:sz w:val="21"/>
          <w:szCs w:val="21"/>
        </w:rPr>
        <w:t>第二十</w:t>
      </w:r>
      <w:r w:rsidR="0080094D" w:rsidRPr="0080094D">
        <w:rPr>
          <w:rFonts w:ascii="SimSun" w:hAnsi="SimSun" w:hint="eastAsia"/>
          <w:sz w:val="21"/>
          <w:szCs w:val="21"/>
        </w:rPr>
        <w:t>九</w:t>
      </w:r>
      <w:r w:rsidR="00B6603C" w:rsidRPr="0080094D">
        <w:rPr>
          <w:rFonts w:ascii="SimSun" w:hAnsi="SimSun" w:hint="eastAsia"/>
          <w:sz w:val="21"/>
          <w:szCs w:val="21"/>
        </w:rPr>
        <w:t>届会议</w:t>
      </w:r>
      <w:r w:rsidR="00D32FF9" w:rsidRPr="0080094D">
        <w:rPr>
          <w:rFonts w:ascii="SimSun" w:hAnsi="SimSun" w:hint="eastAsia"/>
          <w:sz w:val="21"/>
          <w:szCs w:val="21"/>
        </w:rPr>
        <w:t>及以后会议相关的</w:t>
      </w:r>
      <w:r w:rsidR="00B6603C" w:rsidRPr="0080094D">
        <w:rPr>
          <w:rFonts w:ascii="SimSun" w:hAnsi="SimSun" w:hint="eastAsia"/>
          <w:sz w:val="21"/>
          <w:szCs w:val="21"/>
        </w:rPr>
        <w:t>任何开支</w:t>
      </w:r>
      <w:r w:rsidR="00D752C2" w:rsidRPr="0080094D">
        <w:rPr>
          <w:rFonts w:ascii="SimSun" w:hAnsi="SimSun" w:hint="eastAsia"/>
          <w:sz w:val="21"/>
          <w:szCs w:val="21"/>
        </w:rPr>
        <w:t>(</w:t>
      </w:r>
      <w:r w:rsidR="00D32FF9" w:rsidRPr="0080094D">
        <w:rPr>
          <w:rFonts w:ascii="SimSun" w:hAnsi="SimSun" w:hint="eastAsia"/>
          <w:sz w:val="21"/>
          <w:szCs w:val="21"/>
        </w:rPr>
        <w:t>见</w:t>
      </w:r>
      <w:r w:rsidR="00CC5608" w:rsidRPr="0080094D">
        <w:rPr>
          <w:rFonts w:ascii="SimSun" w:hAnsi="SimSun" w:cs="Arial"/>
          <w:sz w:val="21"/>
          <w:szCs w:val="21"/>
        </w:rPr>
        <w:t>WIPO/GRTKF/IC/2</w:t>
      </w:r>
      <w:r w:rsidR="0080094D">
        <w:rPr>
          <w:rFonts w:ascii="SimSun" w:hAnsi="SimSun" w:cs="Arial" w:hint="eastAsia"/>
          <w:sz w:val="21"/>
          <w:szCs w:val="21"/>
        </w:rPr>
        <w:t>8</w:t>
      </w:r>
      <w:r w:rsidR="00CC5608" w:rsidRPr="0080094D">
        <w:rPr>
          <w:rFonts w:ascii="SimSun" w:hAnsi="SimSun" w:cs="Arial"/>
          <w:sz w:val="21"/>
          <w:szCs w:val="21"/>
        </w:rPr>
        <w:t>/INF</w:t>
      </w:r>
      <w:r w:rsidR="00792DD3" w:rsidRPr="0080094D">
        <w:rPr>
          <w:rFonts w:ascii="SimSun" w:hAnsi="SimSun" w:cs="Arial" w:hint="eastAsia"/>
          <w:sz w:val="21"/>
          <w:szCs w:val="21"/>
        </w:rPr>
        <w:t>/</w:t>
      </w:r>
      <w:r w:rsidR="00D32FF9" w:rsidRPr="0080094D">
        <w:rPr>
          <w:rFonts w:ascii="SimSun" w:hAnsi="SimSun" w:cs="Arial" w:hint="eastAsia"/>
          <w:sz w:val="21"/>
          <w:szCs w:val="21"/>
        </w:rPr>
        <w:t>6</w:t>
      </w:r>
      <w:r w:rsidR="00D752C2" w:rsidRPr="0080094D">
        <w:rPr>
          <w:rFonts w:ascii="SimSun" w:hAnsi="SimSun" w:cs="Arial" w:hint="eastAsia"/>
          <w:sz w:val="21"/>
          <w:szCs w:val="21"/>
        </w:rPr>
        <w:t>)</w:t>
      </w:r>
      <w:r w:rsidR="002F5DCC" w:rsidRPr="0080094D">
        <w:rPr>
          <w:rFonts w:ascii="SimSun" w:hAnsi="SimSun" w:hint="eastAsia"/>
          <w:sz w:val="21"/>
          <w:szCs w:val="21"/>
        </w:rPr>
        <w:t>。</w:t>
      </w:r>
    </w:p>
    <w:p w:rsidR="00D678B9" w:rsidRPr="00D678B9" w:rsidRDefault="00B6603C" w:rsidP="007B226F">
      <w:pPr>
        <w:numPr>
          <w:ilvl w:val="0"/>
          <w:numId w:val="7"/>
        </w:numPr>
        <w:tabs>
          <w:tab w:val="clear" w:pos="720"/>
        </w:tabs>
        <w:overflowPunct w:val="0"/>
        <w:spacing w:afterLines="50" w:after="120" w:line="340" w:lineRule="atLeast"/>
        <w:ind w:left="0" w:firstLine="0"/>
        <w:jc w:val="both"/>
        <w:rPr>
          <w:rFonts w:ascii="SimSun"/>
          <w:sz w:val="21"/>
          <w:szCs w:val="21"/>
          <w:u w:val="single"/>
        </w:rPr>
      </w:pPr>
      <w:r w:rsidRPr="00B6603C">
        <w:rPr>
          <w:rFonts w:ascii="SimSun" w:hint="eastAsia"/>
          <w:sz w:val="21"/>
          <w:szCs w:val="21"/>
        </w:rPr>
        <w:t>基金的管理规则(载于附件一)</w:t>
      </w:r>
      <w:r>
        <w:rPr>
          <w:rFonts w:ascii="SimSun" w:hint="eastAsia"/>
          <w:sz w:val="21"/>
          <w:szCs w:val="21"/>
        </w:rPr>
        <w:t>、</w:t>
      </w:r>
      <w:r w:rsidR="00D678B9" w:rsidRPr="00D678B9">
        <w:rPr>
          <w:rFonts w:ascii="SimSun" w:hint="eastAsia"/>
          <w:sz w:val="21"/>
          <w:szCs w:val="21"/>
        </w:rPr>
        <w:t>关于基金的所有实际细节、管理情况和申请程序</w:t>
      </w:r>
      <w:r w:rsidR="00D678B9" w:rsidRPr="00D678B9">
        <w:rPr>
          <w:rFonts w:ascii="SimSun" w:hAnsi="SimSun" w:hint="eastAsia"/>
          <w:sz w:val="21"/>
          <w:szCs w:val="21"/>
          <w:lang w:val="en"/>
        </w:rPr>
        <w:t>以及</w:t>
      </w:r>
      <w:r w:rsidR="00D678B9" w:rsidRPr="00D678B9">
        <w:rPr>
          <w:rFonts w:ascii="SimSun" w:hint="eastAsia"/>
          <w:sz w:val="21"/>
          <w:szCs w:val="21"/>
        </w:rPr>
        <w:t>规则，可参见以下网址：</w:t>
      </w:r>
      <w:r w:rsidR="002F5DCC" w:rsidRPr="002F5DCC">
        <w:rPr>
          <w:rFonts w:ascii="SimSun"/>
          <w:sz w:val="21"/>
          <w:szCs w:val="21"/>
        </w:rPr>
        <w:t>http://www.wipo.int/tk/en/igc/participation.html</w:t>
      </w:r>
      <w:r>
        <w:rPr>
          <w:rFonts w:ascii="SimSun" w:hint="eastAsia"/>
          <w:sz w:val="21"/>
          <w:szCs w:val="21"/>
        </w:rPr>
        <w:t>。</w:t>
      </w:r>
    </w:p>
    <w:p w:rsidR="00D678B9" w:rsidRPr="00D678B9" w:rsidRDefault="00D678B9" w:rsidP="007B226F">
      <w:pPr>
        <w:numPr>
          <w:ilvl w:val="0"/>
          <w:numId w:val="7"/>
        </w:numPr>
        <w:tabs>
          <w:tab w:val="clear" w:pos="720"/>
        </w:tabs>
        <w:overflowPunct w:val="0"/>
        <w:spacing w:afterLines="50" w:after="120" w:line="340" w:lineRule="atLeast"/>
        <w:ind w:left="0" w:firstLine="0"/>
        <w:jc w:val="both"/>
        <w:rPr>
          <w:rFonts w:ascii="SimSun"/>
          <w:sz w:val="21"/>
          <w:szCs w:val="21"/>
        </w:rPr>
      </w:pPr>
      <w:r w:rsidRPr="00D678B9">
        <w:rPr>
          <w:rFonts w:ascii="SimSun" w:hAnsi="SimSun" w:hint="eastAsia"/>
          <w:sz w:val="21"/>
          <w:szCs w:val="21"/>
        </w:rPr>
        <w:t>按基金目前的规则，基金能提供多大程度的支助，完全取决于捐助者的自愿捐助。要忆及的是，</w:t>
      </w:r>
      <w:r w:rsidR="00A32BDB" w:rsidRPr="00D678B9">
        <w:rPr>
          <w:rFonts w:ascii="SimSun" w:hAnsi="SimSun" w:hint="eastAsia"/>
          <w:sz w:val="21"/>
          <w:szCs w:val="21"/>
        </w:rPr>
        <w:t>201</w:t>
      </w:r>
      <w:r w:rsidR="00A32BDB">
        <w:rPr>
          <w:rFonts w:ascii="SimSun" w:hAnsi="SimSun" w:hint="eastAsia"/>
          <w:sz w:val="21"/>
          <w:szCs w:val="21"/>
        </w:rPr>
        <w:t>3</w:t>
      </w:r>
      <w:r w:rsidR="00A32BDB" w:rsidRPr="00D678B9">
        <w:rPr>
          <w:rFonts w:ascii="SimSun" w:hAnsi="SimSun" w:hint="eastAsia"/>
          <w:sz w:val="21"/>
          <w:szCs w:val="21"/>
        </w:rPr>
        <w:t>年</w:t>
      </w:r>
      <w:r w:rsidR="00A32BDB">
        <w:rPr>
          <w:rFonts w:ascii="SimSun" w:hAnsi="SimSun" w:hint="eastAsia"/>
          <w:sz w:val="21"/>
          <w:szCs w:val="21"/>
        </w:rPr>
        <w:t>6</w:t>
      </w:r>
      <w:r w:rsidR="00A32BDB" w:rsidRPr="00D678B9">
        <w:rPr>
          <w:rFonts w:ascii="SimSun" w:hAnsi="SimSun" w:hint="eastAsia"/>
          <w:sz w:val="21"/>
          <w:szCs w:val="21"/>
        </w:rPr>
        <w:t>月20日</w:t>
      </w:r>
      <w:r w:rsidR="00A32BDB">
        <w:rPr>
          <w:rFonts w:ascii="SimSun" w:hAnsi="SimSun" w:hint="eastAsia"/>
          <w:sz w:val="21"/>
          <w:szCs w:val="21"/>
        </w:rPr>
        <w:t>，</w:t>
      </w:r>
      <w:r w:rsidRPr="00D678B9">
        <w:rPr>
          <w:rFonts w:ascii="SimSun" w:hAnsi="SimSun" w:hint="eastAsia"/>
          <w:sz w:val="21"/>
          <w:szCs w:val="21"/>
        </w:rPr>
        <w:t>澳大利亚政府对基金</w:t>
      </w:r>
      <w:proofErr w:type="gramStart"/>
      <w:r w:rsidRPr="00D678B9">
        <w:rPr>
          <w:rFonts w:ascii="SimSun" w:hAnsi="SimSun" w:hint="eastAsia"/>
          <w:sz w:val="21"/>
          <w:szCs w:val="21"/>
        </w:rPr>
        <w:t>作出</w:t>
      </w:r>
      <w:proofErr w:type="gramEnd"/>
      <w:r w:rsidRPr="00D678B9">
        <w:rPr>
          <w:rFonts w:ascii="SimSun" w:hAnsi="SimSun" w:hint="eastAsia"/>
          <w:sz w:val="21"/>
          <w:szCs w:val="21"/>
        </w:rPr>
        <w:t>了</w:t>
      </w:r>
      <w:r w:rsidR="00A32BDB">
        <w:rPr>
          <w:rFonts w:ascii="SimSun" w:hAnsi="SimSun" w:hint="eastAsia"/>
          <w:sz w:val="21"/>
          <w:szCs w:val="21"/>
        </w:rPr>
        <w:t>第二</w:t>
      </w:r>
      <w:r w:rsidRPr="00D678B9">
        <w:rPr>
          <w:rFonts w:ascii="SimSun" w:hAnsi="SimSun" w:hint="eastAsia"/>
          <w:sz w:val="21"/>
          <w:szCs w:val="21"/>
        </w:rPr>
        <w:t>笔捐助</w:t>
      </w:r>
      <w:r w:rsidR="00A32BDB">
        <w:rPr>
          <w:rFonts w:ascii="SimSun" w:hAnsi="SimSun" w:hint="eastAsia"/>
          <w:sz w:val="21"/>
          <w:szCs w:val="21"/>
        </w:rPr>
        <w:t>，新西兰政府也</w:t>
      </w:r>
      <w:proofErr w:type="gramStart"/>
      <w:r w:rsidR="00A32BDB">
        <w:rPr>
          <w:rFonts w:ascii="SimSun" w:hAnsi="SimSun" w:hint="eastAsia"/>
          <w:sz w:val="21"/>
          <w:szCs w:val="21"/>
        </w:rPr>
        <w:t>作出</w:t>
      </w:r>
      <w:proofErr w:type="gramEnd"/>
      <w:r w:rsidR="00A32BDB">
        <w:rPr>
          <w:rFonts w:ascii="SimSun" w:hAnsi="SimSun" w:hint="eastAsia"/>
          <w:sz w:val="21"/>
          <w:szCs w:val="21"/>
        </w:rPr>
        <w:t>了捐助(见</w:t>
      </w:r>
      <w:r w:rsidR="00A32BDB" w:rsidRPr="00A32BDB">
        <w:rPr>
          <w:rFonts w:ascii="SimSun" w:hAnsi="SimSun"/>
          <w:sz w:val="21"/>
          <w:szCs w:val="21"/>
        </w:rPr>
        <w:t>WIPO/GRTKF/IC/2</w:t>
      </w:r>
      <w:r w:rsidR="0080094D">
        <w:rPr>
          <w:rFonts w:ascii="SimSun" w:hAnsi="SimSun" w:hint="eastAsia"/>
          <w:sz w:val="21"/>
          <w:szCs w:val="21"/>
        </w:rPr>
        <w:t>8</w:t>
      </w:r>
      <w:r w:rsidR="00A32BDB" w:rsidRPr="00A32BDB">
        <w:rPr>
          <w:rFonts w:ascii="SimSun" w:hAnsi="SimSun"/>
          <w:sz w:val="21"/>
          <w:szCs w:val="21"/>
        </w:rPr>
        <w:t>/INF/4</w:t>
      </w:r>
      <w:r w:rsidR="00A32BDB">
        <w:rPr>
          <w:rFonts w:ascii="SimSun" w:hAnsi="SimSun" w:hint="eastAsia"/>
          <w:sz w:val="21"/>
          <w:szCs w:val="21"/>
        </w:rPr>
        <w:t>)</w:t>
      </w:r>
      <w:r w:rsidRPr="00D678B9">
        <w:rPr>
          <w:rFonts w:ascii="SimSun" w:hAnsi="SimSun" w:hint="eastAsia"/>
          <w:sz w:val="21"/>
          <w:szCs w:val="21"/>
        </w:rPr>
        <w:t>。这是向基金作出的最</w:t>
      </w:r>
      <w:r w:rsidR="00A32BDB">
        <w:rPr>
          <w:rFonts w:ascii="SimSun" w:hAnsi="SimSun" w:hint="eastAsia"/>
          <w:sz w:val="21"/>
          <w:szCs w:val="21"/>
        </w:rPr>
        <w:t>新</w:t>
      </w:r>
      <w:r w:rsidRPr="00D678B9">
        <w:rPr>
          <w:rFonts w:ascii="SimSun" w:hAnsi="SimSun" w:hint="eastAsia"/>
          <w:sz w:val="21"/>
          <w:szCs w:val="21"/>
        </w:rPr>
        <w:t>捐助。</w:t>
      </w:r>
      <w:r w:rsidRPr="00D678B9">
        <w:rPr>
          <w:rFonts w:ascii="SimSun" w:hAnsi="SimSun" w:hint="eastAsia"/>
          <w:sz w:val="21"/>
          <w:szCs w:val="21"/>
          <w:lang w:bidi="he-IL"/>
        </w:rPr>
        <w:t>考虑</w:t>
      </w:r>
      <w:r w:rsidRPr="00D678B9">
        <w:rPr>
          <w:rFonts w:ascii="SimSun" w:hAnsi="SimSun" w:hint="eastAsia"/>
          <w:sz w:val="21"/>
          <w:szCs w:val="21"/>
        </w:rPr>
        <w:t>到</w:t>
      </w:r>
      <w:r w:rsidRPr="00D678B9">
        <w:rPr>
          <w:rFonts w:ascii="SimSun" w:hAnsi="SimSun"/>
          <w:sz w:val="21"/>
          <w:szCs w:val="21"/>
        </w:rPr>
        <w:t>保证土著和</w:t>
      </w:r>
      <w:r w:rsidRPr="00D678B9">
        <w:rPr>
          <w:rFonts w:ascii="SimSun" w:hAnsi="SimSun" w:cs="Arial"/>
          <w:sz w:val="21"/>
          <w:szCs w:val="21"/>
          <w:lang w:bidi="he-IL"/>
        </w:rPr>
        <w:t>当地</w:t>
      </w:r>
      <w:r w:rsidRPr="00D678B9">
        <w:rPr>
          <w:rFonts w:ascii="SimSun" w:hAnsi="SimSun"/>
          <w:sz w:val="21"/>
          <w:szCs w:val="21"/>
        </w:rPr>
        <w:t>社区</w:t>
      </w:r>
      <w:r w:rsidRPr="00D678B9">
        <w:rPr>
          <w:rFonts w:ascii="SimSun" w:hAnsi="SimSun" w:hint="eastAsia"/>
          <w:sz w:val="21"/>
          <w:szCs w:val="21"/>
        </w:rPr>
        <w:t>参会的紧急且得到全面承认的需要，</w:t>
      </w:r>
      <w:r w:rsidR="00D32FF9">
        <w:rPr>
          <w:rFonts w:ascii="SimSun" w:hAnsi="SimSun" w:hint="eastAsia"/>
          <w:sz w:val="21"/>
          <w:szCs w:val="21"/>
        </w:rPr>
        <w:t>WIPO总干事和委员会主席</w:t>
      </w:r>
      <w:r w:rsidR="0080094D">
        <w:rPr>
          <w:rFonts w:ascii="SimSun" w:hAnsi="SimSun" w:hint="eastAsia"/>
          <w:sz w:val="21"/>
          <w:szCs w:val="21"/>
        </w:rPr>
        <w:t>在2012/2013和2014/2015</w:t>
      </w:r>
      <w:proofErr w:type="gramStart"/>
      <w:r w:rsidR="0080094D">
        <w:rPr>
          <w:rFonts w:ascii="SimSun" w:hAnsi="SimSun" w:hint="eastAsia"/>
          <w:sz w:val="21"/>
          <w:szCs w:val="21"/>
        </w:rPr>
        <w:t>两个</w:t>
      </w:r>
      <w:proofErr w:type="gramEnd"/>
      <w:r w:rsidR="0080094D">
        <w:rPr>
          <w:rFonts w:ascii="SimSun" w:hAnsi="SimSun" w:hint="eastAsia"/>
          <w:sz w:val="21"/>
          <w:szCs w:val="21"/>
        </w:rPr>
        <w:t>两年期</w:t>
      </w:r>
      <w:r w:rsidR="00D32FF9">
        <w:rPr>
          <w:rFonts w:ascii="SimSun" w:hAnsi="SimSun" w:hint="eastAsia"/>
          <w:sz w:val="21"/>
          <w:szCs w:val="21"/>
        </w:rPr>
        <w:t>已多次</w:t>
      </w:r>
      <w:r w:rsidRPr="00D678B9">
        <w:rPr>
          <w:rFonts w:ascii="SimSun" w:hAnsi="SimSun"/>
          <w:sz w:val="21"/>
          <w:szCs w:val="21"/>
        </w:rPr>
        <w:t>强烈鼓励委员会</w:t>
      </w:r>
      <w:r w:rsidRPr="00D678B9">
        <w:rPr>
          <w:rFonts w:ascii="SimSun" w:hAnsi="SimSun" w:hint="eastAsia"/>
          <w:sz w:val="21"/>
          <w:szCs w:val="21"/>
        </w:rPr>
        <w:t>其他</w:t>
      </w:r>
      <w:r w:rsidRPr="00D678B9">
        <w:rPr>
          <w:rFonts w:ascii="SimSun" w:hAnsi="SimSun"/>
          <w:sz w:val="21"/>
          <w:szCs w:val="21"/>
        </w:rPr>
        <w:t>成员</w:t>
      </w:r>
      <w:r w:rsidRPr="00D678B9">
        <w:rPr>
          <w:rFonts w:ascii="SimSun" w:hAnsi="SimSun" w:hint="eastAsia"/>
          <w:sz w:val="21"/>
          <w:szCs w:val="21"/>
        </w:rPr>
        <w:t>国</w:t>
      </w:r>
      <w:r w:rsidRPr="00D678B9">
        <w:rPr>
          <w:rFonts w:ascii="SimSun" w:hAnsi="SimSun"/>
          <w:sz w:val="21"/>
          <w:szCs w:val="21"/>
        </w:rPr>
        <w:t>以及所有关心的</w:t>
      </w:r>
      <w:r w:rsidRPr="00D678B9">
        <w:rPr>
          <w:rFonts w:ascii="SimSun" w:hAnsi="SimSun" w:hint="eastAsia"/>
          <w:sz w:val="21"/>
          <w:szCs w:val="21"/>
        </w:rPr>
        <w:t>公共</w:t>
      </w:r>
      <w:r w:rsidRPr="00D678B9">
        <w:rPr>
          <w:rFonts w:ascii="SimSun" w:hAnsi="SimSun"/>
          <w:sz w:val="21"/>
          <w:szCs w:val="21"/>
        </w:rPr>
        <w:t>和私营实体为基金捐款。为此，</w:t>
      </w:r>
      <w:r w:rsidRPr="00D678B9">
        <w:rPr>
          <w:rFonts w:ascii="SimSun" w:hAnsi="SimSun" w:hint="eastAsia"/>
          <w:sz w:val="21"/>
          <w:szCs w:val="21"/>
        </w:rPr>
        <w:t>已将</w:t>
      </w:r>
      <w:r w:rsidRPr="00D678B9">
        <w:rPr>
          <w:rFonts w:ascii="SimSun" w:hAnsi="SimSun"/>
          <w:sz w:val="21"/>
          <w:szCs w:val="21"/>
        </w:rPr>
        <w:t>一份</w:t>
      </w:r>
      <w:r w:rsidRPr="00D678B9">
        <w:rPr>
          <w:rFonts w:ascii="SimSun" w:hAnsi="SimSun" w:hint="eastAsia"/>
          <w:sz w:val="21"/>
          <w:szCs w:val="21"/>
        </w:rPr>
        <w:t>“关于请求</w:t>
      </w:r>
      <w:r w:rsidRPr="00D678B9">
        <w:rPr>
          <w:rFonts w:ascii="SimSun" w:hAnsi="SimSun" w:hint="eastAsia"/>
          <w:sz w:val="21"/>
          <w:szCs w:val="21"/>
          <w:lang w:val="en"/>
        </w:rPr>
        <w:t>支持</w:t>
      </w:r>
      <w:r w:rsidRPr="00D678B9">
        <w:rPr>
          <w:rFonts w:ascii="SimSun" w:hAnsi="SimSun" w:hint="eastAsia"/>
          <w:sz w:val="21"/>
          <w:szCs w:val="21"/>
        </w:rPr>
        <w:t>的说明”发送给所有成员国和可能感兴趣的基金会</w:t>
      </w:r>
      <w:r w:rsidRPr="00D678B9">
        <w:rPr>
          <w:rFonts w:ascii="SimSun" w:hAnsi="SimSun"/>
          <w:sz w:val="21"/>
          <w:szCs w:val="21"/>
        </w:rPr>
        <w:t>。</w:t>
      </w:r>
      <w:r w:rsidRPr="00D678B9">
        <w:rPr>
          <w:rFonts w:ascii="SimSun" w:hAnsi="SimSun" w:hint="eastAsia"/>
          <w:sz w:val="21"/>
          <w:szCs w:val="21"/>
        </w:rPr>
        <w:t>说明的更新版附后，见</w:t>
      </w:r>
      <w:r w:rsidRPr="00D678B9">
        <w:rPr>
          <w:rFonts w:ascii="SimSun" w:hAnsi="SimSun"/>
          <w:sz w:val="21"/>
          <w:szCs w:val="21"/>
        </w:rPr>
        <w:t>附件</w:t>
      </w:r>
      <w:r w:rsidRPr="00D678B9">
        <w:rPr>
          <w:rFonts w:ascii="SimSun" w:hAnsi="SimSun" w:hint="eastAsia"/>
          <w:sz w:val="21"/>
          <w:szCs w:val="21"/>
        </w:rPr>
        <w:t>二。</w:t>
      </w:r>
    </w:p>
    <w:p w:rsidR="0080094D" w:rsidRDefault="00854CAA" w:rsidP="007B226F">
      <w:pPr>
        <w:numPr>
          <w:ilvl w:val="0"/>
          <w:numId w:val="7"/>
        </w:numPr>
        <w:tabs>
          <w:tab w:val="clear" w:pos="720"/>
        </w:tabs>
        <w:overflowPunct w:val="0"/>
        <w:spacing w:afterLines="50" w:after="120" w:line="340" w:lineRule="atLeast"/>
        <w:ind w:left="0" w:firstLine="0"/>
        <w:jc w:val="both"/>
        <w:rPr>
          <w:rFonts w:ascii="SimSun" w:hAnsi="SimSun" w:hint="eastAsia"/>
          <w:sz w:val="21"/>
          <w:szCs w:val="21"/>
        </w:rPr>
      </w:pPr>
      <w:r w:rsidRPr="00792DD3">
        <w:rPr>
          <w:rFonts w:ascii="SimSun" w:hAnsi="SimSun" w:hint="eastAsia"/>
          <w:sz w:val="21"/>
          <w:szCs w:val="21"/>
        </w:rPr>
        <w:t>要忆及的是，鉴于基金的财务状况</w:t>
      </w:r>
      <w:r w:rsidR="00D678B9" w:rsidRPr="00792DD3">
        <w:rPr>
          <w:rFonts w:ascii="SimSun" w:hAnsi="SimSun" w:hint="eastAsia"/>
          <w:sz w:val="21"/>
          <w:szCs w:val="21"/>
        </w:rPr>
        <w:t>，政府间委员会主席在第二十</w:t>
      </w:r>
      <w:r w:rsidRPr="00792DD3">
        <w:rPr>
          <w:rFonts w:ascii="SimSun" w:hAnsi="SimSun" w:hint="eastAsia"/>
          <w:sz w:val="21"/>
          <w:szCs w:val="21"/>
        </w:rPr>
        <w:t>七</w:t>
      </w:r>
      <w:r w:rsidR="0080094D">
        <w:rPr>
          <w:rFonts w:ascii="SimSun" w:hAnsi="SimSun" w:hint="eastAsia"/>
          <w:sz w:val="21"/>
          <w:szCs w:val="21"/>
        </w:rPr>
        <w:t>和二十八</w:t>
      </w:r>
      <w:r w:rsidR="00D678B9" w:rsidRPr="00792DD3">
        <w:rPr>
          <w:rFonts w:ascii="SimSun" w:hAnsi="SimSun" w:hint="eastAsia"/>
          <w:sz w:val="21"/>
          <w:szCs w:val="21"/>
        </w:rPr>
        <w:t>届会议上</w:t>
      </w:r>
      <w:r w:rsidRPr="00792DD3">
        <w:rPr>
          <w:rFonts w:ascii="SimSun" w:hAnsi="SimSun" w:hint="eastAsia"/>
          <w:sz w:val="21"/>
          <w:szCs w:val="21"/>
        </w:rPr>
        <w:t>邀请委员会考虑增补基金的新的方式。</w:t>
      </w:r>
    </w:p>
    <w:p w:rsidR="00D678B9" w:rsidRPr="00127674" w:rsidRDefault="00D710FE" w:rsidP="007B226F">
      <w:pPr>
        <w:numPr>
          <w:ilvl w:val="0"/>
          <w:numId w:val="7"/>
        </w:numPr>
        <w:tabs>
          <w:tab w:val="clear" w:pos="720"/>
        </w:tabs>
        <w:overflowPunct w:val="0"/>
        <w:spacing w:afterLines="50" w:after="120" w:line="340" w:lineRule="atLeast"/>
        <w:ind w:left="0" w:firstLine="0"/>
        <w:jc w:val="both"/>
        <w:rPr>
          <w:rFonts w:ascii="SimSun" w:hAnsi="SimSun" w:hint="eastAsia"/>
          <w:sz w:val="21"/>
          <w:szCs w:val="21"/>
        </w:rPr>
      </w:pPr>
      <w:r w:rsidRPr="00127674">
        <w:rPr>
          <w:rFonts w:ascii="SimSun" w:hAnsi="SimSun" w:hint="eastAsia"/>
          <w:sz w:val="21"/>
          <w:szCs w:val="21"/>
        </w:rPr>
        <w:lastRenderedPageBreak/>
        <w:t>澳大利亚、芬兰、新西兰和瑞士</w:t>
      </w:r>
      <w:r w:rsidR="0080094D" w:rsidRPr="00127674">
        <w:rPr>
          <w:rFonts w:ascii="SimSun" w:hAnsi="SimSun" w:hint="eastAsia"/>
          <w:sz w:val="21"/>
          <w:szCs w:val="21"/>
        </w:rPr>
        <w:t>几个</w:t>
      </w:r>
      <w:r w:rsidRPr="00127674">
        <w:rPr>
          <w:rFonts w:ascii="SimSun" w:hAnsi="SimSun" w:hint="eastAsia"/>
          <w:sz w:val="21"/>
          <w:szCs w:val="21"/>
        </w:rPr>
        <w:t>代表团</w:t>
      </w:r>
      <w:r w:rsidR="0080094D" w:rsidRPr="00127674">
        <w:rPr>
          <w:rFonts w:ascii="SimSun" w:hAnsi="SimSun" w:hint="eastAsia"/>
          <w:sz w:val="21"/>
          <w:szCs w:val="21"/>
        </w:rPr>
        <w:t>为此在第二十七和二十八届</w:t>
      </w:r>
      <w:r w:rsidR="0080094D" w:rsidRPr="00127674">
        <w:rPr>
          <w:rFonts w:ascii="SimSun" w:hAnsi="SimSun" w:hint="eastAsia"/>
          <w:sz w:val="21"/>
          <w:szCs w:val="21"/>
        </w:rPr>
        <w:t>会议</w:t>
      </w:r>
      <w:r w:rsidR="0080094D" w:rsidRPr="00127674">
        <w:rPr>
          <w:rFonts w:ascii="SimSun" w:hAnsi="SimSun" w:hint="eastAsia"/>
          <w:sz w:val="21"/>
          <w:szCs w:val="21"/>
        </w:rPr>
        <w:t>上提交了</w:t>
      </w:r>
      <w:r w:rsidRPr="00127674">
        <w:rPr>
          <w:rFonts w:ascii="SimSun" w:hAnsi="SimSun" w:hint="eastAsia"/>
          <w:sz w:val="21"/>
          <w:szCs w:val="21"/>
        </w:rPr>
        <w:t>一份</w:t>
      </w:r>
      <w:r w:rsidR="0080094D" w:rsidRPr="00127674">
        <w:rPr>
          <w:rFonts w:ascii="SimSun" w:hAnsi="SimSun" w:hint="eastAsia"/>
          <w:sz w:val="21"/>
          <w:szCs w:val="21"/>
        </w:rPr>
        <w:t>关于为自愿基金实行补助捐款的</w:t>
      </w:r>
      <w:r w:rsidRPr="00127674">
        <w:rPr>
          <w:rFonts w:ascii="SimSun" w:hAnsi="SimSun" w:hint="eastAsia"/>
          <w:sz w:val="21"/>
          <w:szCs w:val="21"/>
        </w:rPr>
        <w:t>联合提案</w:t>
      </w:r>
      <w:r w:rsidR="0080094D" w:rsidRPr="00127674">
        <w:rPr>
          <w:rFonts w:ascii="SimSun" w:hAnsi="SimSun" w:hint="eastAsia"/>
          <w:sz w:val="21"/>
          <w:szCs w:val="21"/>
        </w:rPr>
        <w:t>供</w:t>
      </w:r>
      <w:r w:rsidRPr="00127674">
        <w:rPr>
          <w:rFonts w:ascii="SimSun" w:hAnsi="SimSun" w:hint="eastAsia"/>
          <w:sz w:val="21"/>
          <w:szCs w:val="21"/>
        </w:rPr>
        <w:t>讨论</w:t>
      </w:r>
      <w:r w:rsidR="00D752C2" w:rsidRPr="00127674">
        <w:rPr>
          <w:rFonts w:ascii="SimSun" w:hAnsi="SimSun" w:hint="eastAsia"/>
          <w:sz w:val="21"/>
          <w:szCs w:val="21"/>
        </w:rPr>
        <w:t>(</w:t>
      </w:r>
      <w:r w:rsidRPr="00127674">
        <w:rPr>
          <w:rFonts w:ascii="SimSun" w:hAnsi="SimSun" w:hint="eastAsia"/>
          <w:sz w:val="21"/>
          <w:szCs w:val="21"/>
        </w:rPr>
        <w:t>见</w:t>
      </w:r>
      <w:r w:rsidRPr="00127674">
        <w:rPr>
          <w:rFonts w:ascii="SimSun" w:hAnsi="SimSun" w:cs="Arial"/>
          <w:sz w:val="21"/>
          <w:szCs w:val="21"/>
        </w:rPr>
        <w:t>WIPO/GRTKF/IC/28/10</w:t>
      </w:r>
      <w:r w:rsidR="00D752C2" w:rsidRPr="00127674">
        <w:rPr>
          <w:rFonts w:ascii="SimSun" w:hAnsi="SimSun" w:cs="Arial" w:hint="eastAsia"/>
          <w:sz w:val="21"/>
          <w:szCs w:val="21"/>
        </w:rPr>
        <w:t>)</w:t>
      </w:r>
      <w:r w:rsidR="00D678B9" w:rsidRPr="00127674">
        <w:rPr>
          <w:rFonts w:ascii="SimSun" w:hAnsi="SimSun" w:hint="eastAsia"/>
          <w:sz w:val="21"/>
          <w:szCs w:val="21"/>
        </w:rPr>
        <w:t>。</w:t>
      </w:r>
      <w:r w:rsidR="0080094D" w:rsidRPr="00127674">
        <w:rPr>
          <w:rFonts w:ascii="SimSun" w:hAnsi="SimSun" w:hint="eastAsia"/>
          <w:sz w:val="21"/>
          <w:szCs w:val="21"/>
        </w:rPr>
        <w:t>第二十八届会议结束时，</w:t>
      </w:r>
      <w:r w:rsidR="00127674" w:rsidRPr="00127674">
        <w:rPr>
          <w:rFonts w:ascii="SimSun" w:hAnsi="SimSun" w:hint="eastAsia"/>
          <w:sz w:val="21"/>
          <w:szCs w:val="21"/>
        </w:rPr>
        <w:t>委员会注意到该提案，还注意到</w:t>
      </w:r>
      <w:r w:rsidR="0080094D" w:rsidRPr="00127674">
        <w:rPr>
          <w:rFonts w:ascii="SimSun" w:hAnsi="SimSun" w:hint="eastAsia"/>
          <w:sz w:val="21"/>
          <w:szCs w:val="21"/>
        </w:rPr>
        <w:t>提案方</w:t>
      </w:r>
      <w:r w:rsidR="00127674" w:rsidRPr="00127674">
        <w:rPr>
          <w:rFonts w:ascii="SimSun" w:hAnsi="SimSun" w:hint="eastAsia"/>
          <w:sz w:val="21"/>
          <w:szCs w:val="21"/>
        </w:rPr>
        <w:t>打算</w:t>
      </w:r>
      <w:r w:rsidR="007B226F">
        <w:rPr>
          <w:rFonts w:ascii="SimSun" w:hAnsi="SimSun" w:hint="eastAsia"/>
          <w:sz w:val="21"/>
          <w:szCs w:val="21"/>
        </w:rPr>
        <w:t>再</w:t>
      </w:r>
      <w:r w:rsidR="00127674" w:rsidRPr="00127674">
        <w:rPr>
          <w:rFonts w:ascii="SimSun" w:hAnsi="SimSun" w:hint="eastAsia"/>
          <w:sz w:val="21"/>
          <w:szCs w:val="21"/>
        </w:rPr>
        <w:t>提交一份提案，其中载有有关的详细模式，交计划和预算委员会(PBC)</w:t>
      </w:r>
      <w:r w:rsidR="007B226F">
        <w:rPr>
          <w:rFonts w:ascii="SimSun" w:hAnsi="SimSun" w:hint="eastAsia"/>
          <w:sz w:val="21"/>
          <w:szCs w:val="21"/>
        </w:rPr>
        <w:t>的</w:t>
      </w:r>
      <w:r w:rsidR="00127674" w:rsidRPr="00127674">
        <w:rPr>
          <w:rFonts w:ascii="SimSun" w:hAnsi="SimSun" w:hint="eastAsia"/>
          <w:sz w:val="21"/>
          <w:szCs w:val="21"/>
        </w:rPr>
        <w:t>下届会议审议(见</w:t>
      </w:r>
      <w:r w:rsidR="00127674" w:rsidRPr="00127674">
        <w:rPr>
          <w:rFonts w:ascii="SimSun" w:hAnsi="SimSun"/>
          <w:sz w:val="21"/>
          <w:szCs w:val="21"/>
        </w:rPr>
        <w:t>WIPO/GRTKF/IC/28/11 Prov.2</w:t>
      </w:r>
      <w:r w:rsidR="00127674" w:rsidRPr="00127674">
        <w:rPr>
          <w:rFonts w:ascii="SimSun" w:hAnsi="SimSun" w:hint="eastAsia"/>
          <w:sz w:val="21"/>
          <w:szCs w:val="21"/>
        </w:rPr>
        <w:t>第</w:t>
      </w:r>
      <w:r w:rsidR="00127674" w:rsidRPr="00127674">
        <w:rPr>
          <w:rFonts w:ascii="SimSun" w:hAnsi="SimSun"/>
          <w:sz w:val="21"/>
          <w:szCs w:val="21"/>
        </w:rPr>
        <w:t>48</w:t>
      </w:r>
      <w:r w:rsidR="00127674" w:rsidRPr="00127674">
        <w:rPr>
          <w:rFonts w:ascii="SimSun" w:hAnsi="SimSun" w:hint="eastAsia"/>
          <w:sz w:val="21"/>
          <w:szCs w:val="21"/>
        </w:rPr>
        <w:t>段)。PBC在第二十二届会议上就提案方(教廷加入)提出的经修订的提案通过了以下决定</w:t>
      </w:r>
      <w:r w:rsidR="00127674" w:rsidRPr="00127674">
        <w:rPr>
          <w:rFonts w:ascii="SimSun" w:hAnsi="SimSun"/>
          <w:sz w:val="21"/>
          <w:szCs w:val="21"/>
        </w:rPr>
        <w:t>(</w:t>
      </w:r>
      <w:r w:rsidR="00127674" w:rsidRPr="00127674">
        <w:rPr>
          <w:rFonts w:ascii="SimSun" w:hAnsi="SimSun" w:hint="eastAsia"/>
          <w:sz w:val="21"/>
          <w:szCs w:val="21"/>
        </w:rPr>
        <w:t>见</w:t>
      </w:r>
      <w:r w:rsidR="00127674" w:rsidRPr="00127674">
        <w:rPr>
          <w:rFonts w:ascii="SimSun" w:hAnsi="SimSun"/>
          <w:sz w:val="21"/>
          <w:szCs w:val="21"/>
        </w:rPr>
        <w:t>WO/PBC/22/24</w:t>
      </w:r>
      <w:r w:rsidR="00127674" w:rsidRPr="00127674">
        <w:rPr>
          <w:rFonts w:ascii="SimSun" w:hAnsi="SimSun" w:hint="eastAsia"/>
          <w:sz w:val="21"/>
          <w:szCs w:val="21"/>
        </w:rPr>
        <w:t>和</w:t>
      </w:r>
      <w:r w:rsidR="00127674" w:rsidRPr="00127674">
        <w:rPr>
          <w:rFonts w:ascii="SimSun" w:hAnsi="SimSun"/>
          <w:sz w:val="21"/>
          <w:szCs w:val="21"/>
        </w:rPr>
        <w:t>WO/PBC/22/30</w:t>
      </w:r>
      <w:r w:rsidR="00127674" w:rsidRPr="00127674">
        <w:rPr>
          <w:rFonts w:ascii="SimSun" w:hAnsi="SimSun" w:hint="eastAsia"/>
          <w:sz w:val="21"/>
          <w:szCs w:val="21"/>
        </w:rPr>
        <w:t>第</w:t>
      </w:r>
      <w:r w:rsidR="00127674" w:rsidRPr="00127674">
        <w:rPr>
          <w:rFonts w:ascii="SimSun" w:hAnsi="SimSun"/>
          <w:sz w:val="21"/>
          <w:szCs w:val="21"/>
        </w:rPr>
        <w:t>480</w:t>
      </w:r>
      <w:r w:rsidR="00127674" w:rsidRPr="00127674">
        <w:rPr>
          <w:rFonts w:ascii="SimSun" w:hAnsi="SimSun" w:hint="eastAsia"/>
          <w:sz w:val="21"/>
          <w:szCs w:val="21"/>
        </w:rPr>
        <w:t>至</w:t>
      </w:r>
      <w:r w:rsidR="00127674" w:rsidRPr="00127674">
        <w:rPr>
          <w:rFonts w:ascii="SimSun" w:hAnsi="SimSun"/>
          <w:sz w:val="21"/>
          <w:szCs w:val="21"/>
        </w:rPr>
        <w:t>482</w:t>
      </w:r>
      <w:r w:rsidR="00127674" w:rsidRPr="00127674">
        <w:rPr>
          <w:rFonts w:ascii="SimSun" w:hAnsi="SimSun" w:hint="eastAsia"/>
          <w:sz w:val="21"/>
          <w:szCs w:val="21"/>
        </w:rPr>
        <w:t>段</w:t>
      </w:r>
      <w:r w:rsidR="00127674" w:rsidRPr="00127674">
        <w:rPr>
          <w:rFonts w:ascii="SimSun" w:hAnsi="SimSun"/>
          <w:sz w:val="21"/>
          <w:szCs w:val="21"/>
        </w:rPr>
        <w:t>)</w:t>
      </w:r>
      <w:r w:rsidR="00127674" w:rsidRPr="00127674">
        <w:rPr>
          <w:rFonts w:ascii="SimSun" w:hAnsi="SimSun" w:hint="eastAsia"/>
          <w:sz w:val="21"/>
          <w:szCs w:val="21"/>
        </w:rPr>
        <w:t>：“[</w:t>
      </w:r>
      <w:r w:rsidR="00127674" w:rsidRPr="00127674">
        <w:rPr>
          <w:rFonts w:ascii="SimSun" w:hAnsi="SimSun" w:hint="eastAsia"/>
          <w:sz w:val="21"/>
          <w:szCs w:val="21"/>
        </w:rPr>
        <w:t>PBC</w:t>
      </w:r>
      <w:r w:rsidR="00127674" w:rsidRPr="00127674">
        <w:rPr>
          <w:rFonts w:ascii="SimSun" w:hAnsi="SimSun" w:hint="eastAsia"/>
          <w:sz w:val="21"/>
          <w:szCs w:val="21"/>
        </w:rPr>
        <w:t>]</w:t>
      </w:r>
      <w:r w:rsidR="00127674" w:rsidRPr="00127674">
        <w:rPr>
          <w:rFonts w:ascii="SimSun" w:hAnsi="SimSun" w:hint="eastAsia"/>
          <w:sz w:val="21"/>
          <w:szCs w:val="21"/>
        </w:rPr>
        <w:t>承认经认可的土著和当地社区的代表参与</w:t>
      </w:r>
      <w:r w:rsidR="00127674" w:rsidRPr="00127674">
        <w:rPr>
          <w:rFonts w:ascii="SimSun" w:hAnsi="SimSun" w:hint="eastAsia"/>
          <w:sz w:val="21"/>
          <w:szCs w:val="21"/>
        </w:rPr>
        <w:t>[</w:t>
      </w:r>
      <w:r w:rsidR="00127674">
        <w:rPr>
          <w:rFonts w:ascii="SimSun" w:hAnsi="SimSun" w:hint="eastAsia"/>
          <w:sz w:val="21"/>
          <w:szCs w:val="21"/>
        </w:rPr>
        <w:t>政府间委员会</w:t>
      </w:r>
      <w:r w:rsidR="00127674" w:rsidRPr="00127674">
        <w:rPr>
          <w:rFonts w:ascii="SimSun" w:hAnsi="SimSun" w:hint="eastAsia"/>
          <w:sz w:val="21"/>
          <w:szCs w:val="21"/>
        </w:rPr>
        <w:t>]</w:t>
      </w:r>
      <w:r w:rsidR="00127674" w:rsidRPr="00127674">
        <w:rPr>
          <w:rFonts w:ascii="SimSun" w:hAnsi="SimSun" w:hint="eastAsia"/>
          <w:sz w:val="21"/>
          <w:szCs w:val="21"/>
        </w:rPr>
        <w:t>的工作并为之</w:t>
      </w:r>
      <w:proofErr w:type="gramStart"/>
      <w:r w:rsidR="00127674" w:rsidRPr="00127674">
        <w:rPr>
          <w:rFonts w:ascii="SimSun" w:hAnsi="SimSun" w:hint="eastAsia"/>
          <w:sz w:val="21"/>
          <w:szCs w:val="21"/>
        </w:rPr>
        <w:t>作出</w:t>
      </w:r>
      <w:proofErr w:type="gramEnd"/>
      <w:r w:rsidR="00127674" w:rsidRPr="00127674">
        <w:rPr>
          <w:rFonts w:ascii="SimSun" w:hAnsi="SimSun" w:hint="eastAsia"/>
          <w:sz w:val="21"/>
          <w:szCs w:val="21"/>
        </w:rPr>
        <w:t>贡献的重要性和价值。会议就</w:t>
      </w:r>
      <w:r w:rsidR="00127674">
        <w:rPr>
          <w:rFonts w:ascii="SimSun" w:hAnsi="SimSun" w:hint="eastAsia"/>
          <w:sz w:val="21"/>
          <w:szCs w:val="21"/>
        </w:rPr>
        <w:t>……</w:t>
      </w:r>
      <w:r w:rsidR="00127674" w:rsidRPr="00127674">
        <w:rPr>
          <w:rFonts w:ascii="SimSun" w:hAnsi="SimSun" w:hint="eastAsia"/>
          <w:sz w:val="21"/>
          <w:szCs w:val="21"/>
        </w:rPr>
        <w:t>提案进行了讨论，对提案发表了不同意见。一些成员对经认可的土著和当地社区的代表参与政府间委员会工作所用资金的可预测性和持续性表达了意向和看法。PBC认识到WIPO</w:t>
      </w:r>
      <w:r w:rsidR="00127674">
        <w:rPr>
          <w:rFonts w:ascii="SimSun" w:hAnsi="SimSun" w:hint="eastAsia"/>
          <w:sz w:val="21"/>
          <w:szCs w:val="21"/>
        </w:rPr>
        <w:t>……</w:t>
      </w:r>
      <w:r w:rsidR="00127674" w:rsidRPr="00127674">
        <w:rPr>
          <w:rFonts w:ascii="SimSun" w:hAnsi="SimSun" w:hint="eastAsia"/>
          <w:sz w:val="21"/>
          <w:szCs w:val="21"/>
        </w:rPr>
        <w:t>自愿基金</w:t>
      </w:r>
      <w:r w:rsidR="00127674">
        <w:rPr>
          <w:rFonts w:ascii="SimSun" w:hAnsi="SimSun" w:hint="eastAsia"/>
          <w:sz w:val="21"/>
          <w:szCs w:val="21"/>
        </w:rPr>
        <w:t>……</w:t>
      </w:r>
      <w:r w:rsidR="00127674" w:rsidRPr="00127674">
        <w:rPr>
          <w:rFonts w:ascii="SimSun" w:hAnsi="SimSun" w:hint="eastAsia"/>
          <w:sz w:val="21"/>
          <w:szCs w:val="21"/>
        </w:rPr>
        <w:t>的重要性和价值，赞扬了秘书处迄今为自愿基金寻找新捐款来源而</w:t>
      </w:r>
      <w:proofErr w:type="gramStart"/>
      <w:r w:rsidR="00127674" w:rsidRPr="00127674">
        <w:rPr>
          <w:rFonts w:ascii="SimSun" w:hAnsi="SimSun" w:hint="eastAsia"/>
          <w:sz w:val="21"/>
          <w:szCs w:val="21"/>
        </w:rPr>
        <w:t>作出</w:t>
      </w:r>
      <w:proofErr w:type="gramEnd"/>
      <w:r w:rsidR="00127674" w:rsidRPr="00127674">
        <w:rPr>
          <w:rFonts w:ascii="SimSun" w:hAnsi="SimSun" w:hint="eastAsia"/>
          <w:sz w:val="21"/>
          <w:szCs w:val="21"/>
        </w:rPr>
        <w:t>的努力，鼓励秘书处继续进行这种努力。</w:t>
      </w:r>
      <w:r w:rsidR="00127674" w:rsidRPr="00127674">
        <w:rPr>
          <w:rFonts w:ascii="SimSun" w:hAnsi="SimSun" w:hint="eastAsia"/>
          <w:sz w:val="21"/>
          <w:szCs w:val="21"/>
        </w:rPr>
        <w:t>”</w:t>
      </w:r>
    </w:p>
    <w:p w:rsidR="00D678B9" w:rsidRPr="00D678B9" w:rsidRDefault="00D678B9"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D678B9">
        <w:rPr>
          <w:rFonts w:ascii="SimSun" w:hAnsi="SimSun" w:hint="eastAsia"/>
          <w:sz w:val="21"/>
          <w:szCs w:val="21"/>
        </w:rPr>
        <w:t>按照基金规则，将于委员会本届会议开幕之前发出的通知</w:t>
      </w:r>
      <w:r w:rsidRPr="00D678B9">
        <w:rPr>
          <w:rFonts w:ascii="SimSun" w:hAnsi="SimSun"/>
          <w:sz w:val="21"/>
          <w:szCs w:val="21"/>
        </w:rPr>
        <w:t>(WIPO/GRTKF/IC/</w:t>
      </w:r>
      <w:r w:rsidRPr="00D678B9">
        <w:rPr>
          <w:rFonts w:ascii="SimSun" w:hAnsi="SimSun" w:hint="eastAsia"/>
          <w:sz w:val="21"/>
          <w:szCs w:val="21"/>
        </w:rPr>
        <w:t>2</w:t>
      </w:r>
      <w:r w:rsidR="00127674">
        <w:rPr>
          <w:rFonts w:ascii="SimSun" w:hAnsi="SimSun" w:hint="eastAsia"/>
          <w:sz w:val="21"/>
          <w:szCs w:val="21"/>
        </w:rPr>
        <w:t>9</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w:t>
      </w:r>
      <w:r w:rsidRPr="00D678B9">
        <w:rPr>
          <w:rFonts w:ascii="SimSun" w:hAnsi="SimSun"/>
          <w:sz w:val="21"/>
          <w:szCs w:val="21"/>
        </w:rPr>
        <w:t>)</w:t>
      </w:r>
      <w:r w:rsidRPr="00D678B9">
        <w:rPr>
          <w:rFonts w:ascii="SimSun" w:hAnsi="SimSun" w:hint="eastAsia"/>
          <w:sz w:val="21"/>
          <w:szCs w:val="21"/>
        </w:rPr>
        <w:t>中提供进一步最新情况。除其他外，通知中将尤其包括有关通知印发之日已收到的捐款和认捐的资金水平、基金的可用金额、捐助者名单、第二十</w:t>
      </w:r>
      <w:r w:rsidR="00127674">
        <w:rPr>
          <w:rFonts w:ascii="SimSun" w:hAnsi="SimSun" w:hint="eastAsia"/>
          <w:sz w:val="21"/>
          <w:szCs w:val="21"/>
        </w:rPr>
        <w:t>八</w:t>
      </w:r>
      <w:r w:rsidRPr="00D678B9">
        <w:rPr>
          <w:rFonts w:ascii="SimSun" w:hAnsi="SimSun" w:hint="eastAsia"/>
          <w:sz w:val="21"/>
          <w:szCs w:val="21"/>
        </w:rPr>
        <w:t>届会议</w:t>
      </w:r>
      <w:r w:rsidR="005B5FD3">
        <w:rPr>
          <w:rFonts w:ascii="SimSun" w:hAnsi="SimSun" w:hint="eastAsia"/>
          <w:sz w:val="21"/>
          <w:szCs w:val="21"/>
        </w:rPr>
        <w:t>和第二十</w:t>
      </w:r>
      <w:r w:rsidR="00127674">
        <w:rPr>
          <w:rFonts w:ascii="SimSun" w:hAnsi="SimSun" w:hint="eastAsia"/>
          <w:sz w:val="21"/>
          <w:szCs w:val="21"/>
        </w:rPr>
        <w:t>九</w:t>
      </w:r>
      <w:r w:rsidR="005B5FD3">
        <w:rPr>
          <w:rFonts w:ascii="SimSun" w:hAnsi="SimSun" w:hint="eastAsia"/>
          <w:sz w:val="21"/>
          <w:szCs w:val="21"/>
        </w:rPr>
        <w:t>届会议</w:t>
      </w:r>
      <w:r w:rsidR="00D752C2">
        <w:rPr>
          <w:rFonts w:ascii="SimSun" w:hAnsi="SimSun" w:hint="eastAsia"/>
          <w:sz w:val="21"/>
          <w:szCs w:val="21"/>
        </w:rPr>
        <w:t>(</w:t>
      </w:r>
      <w:r w:rsidR="005B5FD3">
        <w:rPr>
          <w:rFonts w:ascii="SimSun" w:hAnsi="SimSun" w:hint="eastAsia"/>
          <w:sz w:val="21"/>
          <w:szCs w:val="21"/>
        </w:rPr>
        <w:t>如果</w:t>
      </w:r>
      <w:r w:rsidR="00792DD3">
        <w:rPr>
          <w:rFonts w:ascii="SimSun" w:hAnsi="SimSun" w:hint="eastAsia"/>
          <w:sz w:val="21"/>
          <w:szCs w:val="21"/>
        </w:rPr>
        <w:t>有</w:t>
      </w:r>
      <w:r w:rsidR="00D752C2">
        <w:rPr>
          <w:rFonts w:ascii="SimSun" w:hAnsi="SimSun" w:hint="eastAsia"/>
          <w:sz w:val="21"/>
          <w:szCs w:val="21"/>
        </w:rPr>
        <w:t>)</w:t>
      </w:r>
      <w:r w:rsidRPr="00D678B9">
        <w:rPr>
          <w:rFonts w:ascii="SimSun" w:hAnsi="SimSun" w:hint="eastAsia"/>
          <w:sz w:val="21"/>
          <w:szCs w:val="21"/>
        </w:rPr>
        <w:t>接受资助的申请人名单，最后是申请下届会议资助的申请人名单。</w:t>
      </w:r>
    </w:p>
    <w:p w:rsidR="00A51430" w:rsidRPr="00E95C11" w:rsidRDefault="007B226F" w:rsidP="007B226F">
      <w:pPr>
        <w:keepNext/>
        <w:overflowPunct w:val="0"/>
        <w:spacing w:beforeLines="100" w:before="240" w:afterLines="50" w:after="120" w:line="340" w:lineRule="atLeast"/>
        <w:rPr>
          <w:rFonts w:ascii="SimHei" w:eastAsia="SimHei" w:cs="Arial"/>
          <w:sz w:val="21"/>
          <w:szCs w:val="21"/>
          <w:lang w:val="fr-CH"/>
        </w:rPr>
      </w:pPr>
      <w:r w:rsidRPr="00E95C11">
        <w:rPr>
          <w:rFonts w:ascii="SimHei" w:eastAsia="SimHei" w:cs="Arial" w:hint="eastAsia"/>
          <w:sz w:val="21"/>
          <w:szCs w:val="21"/>
          <w:lang w:val="fr-CH"/>
        </w:rPr>
        <w:t>任命</w:t>
      </w:r>
      <w:r>
        <w:rPr>
          <w:rFonts w:ascii="SimHei" w:eastAsia="SimHei" w:cs="Arial" w:hint="eastAsia"/>
          <w:sz w:val="21"/>
          <w:szCs w:val="21"/>
          <w:lang w:val="fr-CH"/>
        </w:rPr>
        <w:t>咨询委员会</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sidR="00D752C2">
        <w:rPr>
          <w:rFonts w:ascii="SimSun" w:hAnsi="SimSun" w:hint="eastAsia"/>
          <w:sz w:val="21"/>
          <w:szCs w:val="21"/>
        </w:rPr>
        <w:t>(</w:t>
      </w:r>
      <w:r w:rsidRPr="000331AA">
        <w:rPr>
          <w:rFonts w:ascii="SimSun" w:hAnsi="SimSun"/>
          <w:sz w:val="21"/>
          <w:szCs w:val="21"/>
        </w:rPr>
        <w:t>第8条</w:t>
      </w:r>
      <w:r w:rsidR="00D752C2">
        <w:rPr>
          <w:rFonts w:ascii="SimSun" w:hAnsi="SimSun" w:hint="eastAsia"/>
          <w:sz w:val="21"/>
          <w:szCs w:val="21"/>
        </w:rPr>
        <w:t>)</w:t>
      </w:r>
      <w:r w:rsidRPr="000331AA">
        <w:rPr>
          <w:rFonts w:ascii="SimSun" w:hAnsi="SimSun"/>
          <w:sz w:val="21"/>
          <w:szCs w:val="21"/>
        </w:rPr>
        <w:t>。</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sz w:val="21"/>
          <w:szCs w:val="21"/>
        </w:rPr>
      </w:pPr>
      <w:r w:rsidRPr="000331AA">
        <w:rPr>
          <w:rFonts w:ascii="SimSun" w:hAnsi="SimSun"/>
          <w:sz w:val="21"/>
          <w:szCs w:val="21"/>
        </w:rPr>
        <w:t>在第</w:t>
      </w:r>
      <w:r w:rsidRPr="000331AA">
        <w:rPr>
          <w:rFonts w:ascii="SimSun" w:hAnsi="SimSun" w:hint="eastAsia"/>
          <w:sz w:val="21"/>
          <w:szCs w:val="21"/>
        </w:rPr>
        <w:t>二十</w:t>
      </w:r>
      <w:r w:rsidR="00127674">
        <w:rPr>
          <w:rFonts w:ascii="SimSun" w:hAnsi="SimSun" w:hint="eastAsia"/>
          <w:sz w:val="21"/>
          <w:szCs w:val="21"/>
        </w:rPr>
        <w:t>八</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sidRPr="000331AA">
        <w:rPr>
          <w:rFonts w:ascii="SimSun" w:hAnsi="SimSun" w:hint="eastAsia"/>
          <w:sz w:val="21"/>
          <w:szCs w:val="21"/>
        </w:rPr>
        <w:t>八</w:t>
      </w:r>
      <w:r w:rsidRPr="000331AA">
        <w:rPr>
          <w:rFonts w:ascii="SimSun" w:hAnsi="SimSun"/>
          <w:sz w:val="21"/>
          <w:szCs w:val="21"/>
        </w:rPr>
        <w:t>名成员以个人身份参加咨询委员会：</w:t>
      </w:r>
    </w:p>
    <w:p w:rsidR="00A51430" w:rsidRPr="00EE2856" w:rsidRDefault="00A51430" w:rsidP="007B226F">
      <w:pPr>
        <w:numPr>
          <w:ilvl w:val="0"/>
          <w:numId w:val="27"/>
        </w:numPr>
        <w:tabs>
          <w:tab w:val="clear" w:pos="540"/>
        </w:tabs>
        <w:spacing w:afterLines="50" w:after="120" w:line="340" w:lineRule="atLeast"/>
        <w:ind w:left="1134" w:hanging="567"/>
        <w:jc w:val="both"/>
        <w:rPr>
          <w:rFonts w:ascii="SimSun" w:hAnsi="SimSun"/>
          <w:sz w:val="21"/>
          <w:szCs w:val="21"/>
        </w:rPr>
      </w:pPr>
      <w:r w:rsidRPr="000331AA">
        <w:rPr>
          <w:rFonts w:ascii="SimSun" w:hAnsi="SimSun"/>
          <w:sz w:val="21"/>
          <w:szCs w:val="21"/>
        </w:rPr>
        <w:t>作为WIPO成员国代表团的成员：</w:t>
      </w:r>
      <w:r w:rsidR="00486530">
        <w:rPr>
          <w:rFonts w:ascii="SimSun" w:hAnsi="SimSun" w:hint="eastAsia"/>
          <w:sz w:val="21"/>
          <w:szCs w:val="21"/>
        </w:rPr>
        <w:br/>
      </w:r>
      <w:proofErr w:type="spellStart"/>
      <w:r w:rsidR="00127674" w:rsidRPr="00127674">
        <w:rPr>
          <w:rFonts w:ascii="SimSun" w:hAnsi="SimSun" w:hint="eastAsia"/>
          <w:sz w:val="21"/>
          <w:szCs w:val="21"/>
        </w:rPr>
        <w:t>Arsen</w:t>
      </w:r>
      <w:proofErr w:type="spellEnd"/>
      <w:r w:rsidR="00127674" w:rsidRPr="00127674">
        <w:rPr>
          <w:rFonts w:ascii="SimSun" w:hAnsi="SimSun" w:hint="eastAsia"/>
          <w:sz w:val="21"/>
          <w:szCs w:val="21"/>
        </w:rPr>
        <w:t xml:space="preserve"> BOGATYREV先生，俄罗斯联邦常驻代表团随员(日内瓦)；Catherine BUNYASSI KAHURIA女士，肯尼亚版权委员会法律部高级顾问(肯尼亚内罗毕)；</w:t>
      </w:r>
      <w:proofErr w:type="spellStart"/>
      <w:r w:rsidR="00127674" w:rsidRPr="00127674">
        <w:rPr>
          <w:rFonts w:ascii="SimSun" w:hAnsi="SimSun" w:hint="eastAsia"/>
          <w:sz w:val="21"/>
          <w:szCs w:val="21"/>
        </w:rPr>
        <w:t>Simara</w:t>
      </w:r>
      <w:proofErr w:type="spellEnd"/>
      <w:r w:rsidR="00127674" w:rsidRPr="00127674">
        <w:rPr>
          <w:rFonts w:ascii="SimSun" w:hAnsi="SimSun" w:hint="eastAsia"/>
          <w:sz w:val="21"/>
          <w:szCs w:val="21"/>
        </w:rPr>
        <w:t xml:space="preserve"> HOWELL女士，牙买加常驻代表团一等秘书(日内瓦)；金是亨先生，大韩民国常驻代表团参赞(日内瓦)；Carlo Maria MARENGHI先生，教廷常驻代表团知识产权与贸易事务随员(日内瓦)</w:t>
      </w:r>
      <w:r w:rsidR="00A32BDB">
        <w:rPr>
          <w:rFonts w:ascii="SimSun" w:hAnsi="SimSun" w:hint="eastAsia"/>
          <w:sz w:val="21"/>
          <w:szCs w:val="21"/>
        </w:rPr>
        <w:t>；</w:t>
      </w:r>
    </w:p>
    <w:p w:rsidR="006D6FF4" w:rsidRPr="00EE2856" w:rsidRDefault="00486530" w:rsidP="007B226F">
      <w:pPr>
        <w:numPr>
          <w:ilvl w:val="0"/>
          <w:numId w:val="27"/>
        </w:numPr>
        <w:tabs>
          <w:tab w:val="clear" w:pos="540"/>
        </w:tabs>
        <w:spacing w:afterLines="50" w:after="120" w:line="340" w:lineRule="atLeast"/>
        <w:ind w:left="1134" w:hanging="567"/>
        <w:jc w:val="both"/>
        <w:rPr>
          <w:rFonts w:ascii="SimSun" w:hAnsi="SimSun"/>
          <w:sz w:val="21"/>
          <w:szCs w:val="21"/>
        </w:rPr>
      </w:pPr>
      <w:r>
        <w:rPr>
          <w:rFonts w:ascii="SimSun" w:hAnsi="SimSun" w:hint="eastAsia"/>
          <w:sz w:val="21"/>
          <w:szCs w:val="21"/>
        </w:rPr>
        <w:t>作</w:t>
      </w:r>
      <w:r w:rsidR="00A51430" w:rsidRPr="00EE2856">
        <w:rPr>
          <w:rFonts w:ascii="SimSun" w:hAnsi="SimSun"/>
          <w:sz w:val="21"/>
          <w:szCs w:val="21"/>
        </w:rPr>
        <w:t>为经认可与会的代表土著和当地社区或代表传统知识或传统文化表现形式的其他传统持有人或保管人的观察员成员：</w:t>
      </w:r>
      <w:r>
        <w:rPr>
          <w:rFonts w:ascii="SimSun" w:hAnsi="SimSun" w:hint="eastAsia"/>
          <w:sz w:val="21"/>
          <w:szCs w:val="21"/>
        </w:rPr>
        <w:br/>
      </w:r>
      <w:proofErr w:type="spellStart"/>
      <w:r w:rsidR="00127674" w:rsidRPr="00127674">
        <w:rPr>
          <w:rFonts w:ascii="SimSun" w:hAnsi="SimSun" w:hint="eastAsia"/>
          <w:sz w:val="21"/>
          <w:szCs w:val="21"/>
        </w:rPr>
        <w:t>Hema</w:t>
      </w:r>
      <w:proofErr w:type="spellEnd"/>
      <w:r w:rsidR="00127674" w:rsidRPr="00127674">
        <w:rPr>
          <w:rFonts w:ascii="SimSun" w:hAnsi="SimSun" w:hint="eastAsia"/>
          <w:sz w:val="21"/>
          <w:szCs w:val="21"/>
        </w:rPr>
        <w:t xml:space="preserve"> BROAD女士，怀262援助组织(NKW262)代表(新西兰)；Nelson DE LEON KANTULE先生，库纳人保护地球母亲联合会(KUNA)代表(巴拿马)；Lucy MULENKEI女士，土著信息网代表(肯尼亚)。</w:t>
      </w:r>
    </w:p>
    <w:p w:rsidR="00A51430" w:rsidRPr="000331AA" w:rsidRDefault="00A51430" w:rsidP="007B226F">
      <w:pPr>
        <w:spacing w:afterLines="50" w:after="120" w:line="340" w:lineRule="atLeast"/>
        <w:ind w:leftChars="258" w:left="619"/>
        <w:jc w:val="both"/>
        <w:rPr>
          <w:rFonts w:ascii="SimSun" w:hAnsi="SimSun"/>
          <w:sz w:val="21"/>
          <w:szCs w:val="21"/>
        </w:rPr>
      </w:pPr>
      <w:r w:rsidRPr="000331AA">
        <w:rPr>
          <w:rFonts w:ascii="SimSun" w:hAnsi="SimSun"/>
          <w:sz w:val="21"/>
          <w:szCs w:val="21"/>
        </w:rPr>
        <w:t>委员会主席</w:t>
      </w:r>
      <w:r w:rsidRPr="000331AA">
        <w:rPr>
          <w:rFonts w:ascii="SimSun" w:hAnsi="SimSun" w:hint="eastAsia"/>
          <w:sz w:val="21"/>
          <w:szCs w:val="21"/>
        </w:rPr>
        <w:t>提名</w:t>
      </w:r>
      <w:r w:rsidRPr="000331AA">
        <w:rPr>
          <w:rFonts w:ascii="SimSun" w:hAnsi="SimSun"/>
          <w:sz w:val="21"/>
          <w:szCs w:val="21"/>
        </w:rPr>
        <w:t>委员会副主席</w:t>
      </w:r>
      <w:r w:rsidR="007B226F" w:rsidRPr="007B226F">
        <w:rPr>
          <w:rFonts w:ascii="SimSun" w:hAnsi="SimSun" w:hint="eastAsia"/>
          <w:sz w:val="21"/>
          <w:szCs w:val="21"/>
        </w:rPr>
        <w:t>亚历山德拉·格拉齐奥利</w:t>
      </w:r>
      <w:r w:rsidRPr="000331AA">
        <w:rPr>
          <w:rFonts w:ascii="SimSun" w:hAnsi="SimSun" w:hint="eastAsia"/>
          <w:sz w:val="21"/>
          <w:szCs w:val="21"/>
        </w:rPr>
        <w:t>女士</w:t>
      </w:r>
      <w:r w:rsidRPr="000331AA">
        <w:rPr>
          <w:rFonts w:ascii="SimSun" w:hAnsi="SimSun"/>
          <w:sz w:val="21"/>
          <w:szCs w:val="21"/>
        </w:rPr>
        <w:t>先生担任</w:t>
      </w:r>
      <w:r w:rsidRPr="000331AA">
        <w:rPr>
          <w:rFonts w:ascii="SimSun" w:hAnsi="SimSun" w:hint="eastAsia"/>
          <w:sz w:val="21"/>
          <w:szCs w:val="21"/>
        </w:rPr>
        <w:t>咨询</w:t>
      </w:r>
      <w:r w:rsidRPr="000331AA">
        <w:rPr>
          <w:rFonts w:ascii="SimSun" w:hAnsi="SimSun"/>
          <w:sz w:val="21"/>
          <w:szCs w:val="21"/>
        </w:rPr>
        <w:t>委员会主席。</w:t>
      </w:r>
    </w:p>
    <w:p w:rsidR="00A51430" w:rsidRPr="000331AA" w:rsidRDefault="00A51430" w:rsidP="007B226F">
      <w:pPr>
        <w:numPr>
          <w:ilvl w:val="0"/>
          <w:numId w:val="7"/>
        </w:numPr>
        <w:tabs>
          <w:tab w:val="clear" w:pos="720"/>
        </w:tabs>
        <w:overflowPunct w:val="0"/>
        <w:spacing w:afterLines="50" w:after="120" w:line="340" w:lineRule="atLeast"/>
        <w:ind w:left="0" w:firstLine="0"/>
        <w:jc w:val="both"/>
        <w:rPr>
          <w:rFonts w:ascii="SimSun" w:hAnsi="SimSun"/>
          <w:i/>
          <w:iCs/>
          <w:sz w:val="21"/>
          <w:szCs w:val="21"/>
        </w:rPr>
      </w:pPr>
      <w:r w:rsidRPr="000331AA">
        <w:rPr>
          <w:rFonts w:ascii="SimSun" w:hAnsi="SimSun"/>
          <w:sz w:val="21"/>
          <w:szCs w:val="21"/>
        </w:rPr>
        <w:t>由于咨询委员会现任成员的任务授权期限将于第</w:t>
      </w:r>
      <w:r w:rsidRPr="000331AA">
        <w:rPr>
          <w:rFonts w:ascii="SimSun" w:hAnsi="SimSun" w:hint="eastAsia"/>
          <w:sz w:val="21"/>
          <w:szCs w:val="21"/>
        </w:rPr>
        <w:t>二</w:t>
      </w:r>
      <w:r w:rsidRPr="000331AA">
        <w:rPr>
          <w:rFonts w:ascii="SimSun" w:hAnsi="SimSun"/>
          <w:sz w:val="21"/>
          <w:szCs w:val="21"/>
        </w:rPr>
        <w:t>十</w:t>
      </w:r>
      <w:r w:rsidR="007B226F">
        <w:rPr>
          <w:rFonts w:ascii="SimSun" w:hAnsi="SimSun" w:hint="eastAsia"/>
          <w:sz w:val="21"/>
          <w:szCs w:val="21"/>
        </w:rPr>
        <w:t>九</w:t>
      </w:r>
      <w:r w:rsidRPr="000331AA">
        <w:rPr>
          <w:rFonts w:ascii="SimSun" w:hAnsi="SimSun"/>
          <w:sz w:val="21"/>
          <w:szCs w:val="21"/>
        </w:rPr>
        <w:t>届会议开幕时终止，委员会必须在第</w:t>
      </w:r>
      <w:r w:rsidRPr="000331AA">
        <w:rPr>
          <w:rFonts w:ascii="SimSun" w:hAnsi="SimSun" w:hint="eastAsia"/>
          <w:sz w:val="21"/>
          <w:szCs w:val="21"/>
        </w:rPr>
        <w:t>二</w:t>
      </w:r>
      <w:r w:rsidRPr="000331AA">
        <w:rPr>
          <w:rFonts w:ascii="SimSun" w:hAnsi="SimSun"/>
          <w:sz w:val="21"/>
          <w:szCs w:val="21"/>
        </w:rPr>
        <w:t>十</w:t>
      </w:r>
      <w:r w:rsidR="007B226F">
        <w:rPr>
          <w:rFonts w:ascii="SimSun" w:hAnsi="SimSun" w:hint="eastAsia"/>
          <w:sz w:val="21"/>
          <w:szCs w:val="21"/>
        </w:rPr>
        <w:t>九</w:t>
      </w:r>
      <w:r w:rsidRPr="000331AA">
        <w:rPr>
          <w:rFonts w:ascii="SimSun" w:hAnsi="SimSun"/>
          <w:sz w:val="21"/>
          <w:szCs w:val="21"/>
        </w:rPr>
        <w:t>届会议的第二天当天或之前，选举咨询委员会成员。基金的规则中对已任过职的成员有无资格连选连任的可能性未作硬性规定。</w:t>
      </w:r>
    </w:p>
    <w:p w:rsidR="00A51430" w:rsidRPr="006D6FF4" w:rsidRDefault="007B226F" w:rsidP="007B226F">
      <w:pPr>
        <w:keepNext/>
        <w:spacing w:afterLines="50" w:after="120" w:line="340" w:lineRule="atLeast"/>
        <w:ind w:left="5534"/>
        <w:jc w:val="both"/>
        <w:rPr>
          <w:rFonts w:ascii="KaiTi" w:eastAsia="KaiTi" w:hAnsi="SimSun"/>
          <w:i/>
          <w:iCs/>
          <w:sz w:val="21"/>
          <w:szCs w:val="21"/>
        </w:rPr>
      </w:pPr>
      <w:r>
        <w:rPr>
          <w:rFonts w:ascii="KaiTi" w:eastAsia="KaiTi" w:cs="Arial" w:hint="eastAsia"/>
          <w:i/>
          <w:sz w:val="21"/>
          <w:szCs w:val="21"/>
        </w:rPr>
        <w:lastRenderedPageBreak/>
        <w:t>10</w:t>
      </w:r>
      <w:r w:rsidR="006D6FF4" w:rsidRPr="006D6FF4">
        <w:rPr>
          <w:rFonts w:ascii="KaiTi" w:eastAsia="KaiTi" w:cs="Arial" w:hint="eastAsia"/>
          <w:i/>
          <w:sz w:val="21"/>
          <w:szCs w:val="21"/>
        </w:rPr>
        <w:t>.</w:t>
      </w:r>
      <w:r w:rsidR="006D6FF4" w:rsidRPr="006D6FF4">
        <w:rPr>
          <w:rFonts w:ascii="KaiTi" w:eastAsia="KaiTi" w:cs="Arial" w:hint="eastAsia"/>
          <w:i/>
          <w:sz w:val="21"/>
          <w:szCs w:val="21"/>
        </w:rPr>
        <w:tab/>
      </w:r>
      <w:r w:rsidR="00A51430" w:rsidRPr="006D6FF4">
        <w:rPr>
          <w:rFonts w:ascii="KaiTi" w:eastAsia="KaiTi" w:cs="Arial" w:hint="eastAsia"/>
          <w:i/>
          <w:sz w:val="21"/>
          <w:szCs w:val="21"/>
        </w:rPr>
        <w:t>请委员会</w:t>
      </w:r>
      <w:r w:rsidR="00A51430" w:rsidRPr="006D6FF4">
        <w:rPr>
          <w:rFonts w:ascii="KaiTi" w:eastAsia="KaiTi" w:hAnsi="SimSun" w:hint="eastAsia"/>
          <w:i/>
          <w:iCs/>
          <w:sz w:val="21"/>
          <w:szCs w:val="21"/>
        </w:rPr>
        <w:t>：</w:t>
      </w:r>
    </w:p>
    <w:p w:rsidR="00A51430" w:rsidRPr="006D6FF4" w:rsidRDefault="00A51430" w:rsidP="007B226F">
      <w:pPr>
        <w:pStyle w:val="af4"/>
        <w:overflowPunct w:val="0"/>
        <w:spacing w:before="0" w:beforeAutospacing="0" w:afterLines="50" w:after="120" w:afterAutospacing="0" w:line="340" w:lineRule="atLeast"/>
        <w:ind w:left="5534"/>
        <w:jc w:val="both"/>
        <w:rPr>
          <w:rFonts w:ascii="KaiTi" w:eastAsia="KaiTi" w:hAnsi="Arial"/>
          <w:i/>
          <w:iCs/>
          <w:sz w:val="21"/>
          <w:szCs w:val="21"/>
        </w:rPr>
      </w:pPr>
      <w:r w:rsidRPr="006D6FF4">
        <w:rPr>
          <w:rFonts w:ascii="KaiTi" w:eastAsia="KaiTi" w:hAnsi="Arial" w:hint="eastAsia"/>
          <w:i/>
          <w:iCs/>
          <w:sz w:val="21"/>
          <w:szCs w:val="21"/>
        </w:rPr>
        <w:t>(</w:t>
      </w:r>
      <w:proofErr w:type="spellStart"/>
      <w:r w:rsidRPr="006D6FF4">
        <w:rPr>
          <w:rFonts w:ascii="KaiTi" w:eastAsia="KaiTi" w:hAnsi="Arial" w:hint="eastAsia"/>
          <w:i/>
          <w:iCs/>
          <w:sz w:val="21"/>
          <w:szCs w:val="21"/>
        </w:rPr>
        <w:t>i</w:t>
      </w:r>
      <w:proofErr w:type="spellEnd"/>
      <w:r w:rsidRPr="006D6FF4">
        <w:rPr>
          <w:rFonts w:ascii="KaiTi" w:eastAsia="KaiTi" w:hAnsi="Arial" w:hint="eastAsia"/>
          <w:i/>
          <w:iCs/>
          <w:sz w:val="21"/>
          <w:szCs w:val="21"/>
        </w:rPr>
        <w:t>)</w:t>
      </w:r>
      <w:r w:rsidRPr="006D6FF4">
        <w:rPr>
          <w:rFonts w:ascii="KaiTi" w:eastAsia="KaiTi" w:hAnsi="Arial" w:hint="eastAsia"/>
          <w:i/>
          <w:iCs/>
          <w:sz w:val="21"/>
          <w:szCs w:val="21"/>
        </w:rPr>
        <w:tab/>
        <w:t>强烈鼓励各成员以及所有关心的公共或私营实体为基金捐款，以确保基金的运行；并</w:t>
      </w:r>
    </w:p>
    <w:p w:rsidR="00A51430" w:rsidRPr="006D6FF4" w:rsidRDefault="00A51430" w:rsidP="007B226F">
      <w:pPr>
        <w:pStyle w:val="af4"/>
        <w:overflowPunct w:val="0"/>
        <w:spacing w:before="0" w:beforeAutospacing="0" w:afterLines="50" w:after="120" w:afterAutospacing="0" w:line="340" w:lineRule="atLeast"/>
        <w:ind w:left="5534"/>
        <w:jc w:val="both"/>
        <w:rPr>
          <w:rFonts w:ascii="KaiTi" w:eastAsia="KaiTi" w:hAnsi="Arial"/>
          <w:iCs/>
          <w:sz w:val="21"/>
          <w:szCs w:val="21"/>
        </w:rPr>
      </w:pPr>
      <w:r w:rsidRPr="006D6FF4">
        <w:rPr>
          <w:rFonts w:ascii="KaiTi" w:eastAsia="KaiTi" w:hAnsi="Arial" w:hint="eastAsia"/>
          <w:i/>
          <w:iCs/>
          <w:sz w:val="21"/>
          <w:szCs w:val="21"/>
        </w:rPr>
        <w:t>(ii)</w:t>
      </w:r>
      <w:r w:rsidRPr="006D6FF4">
        <w:rPr>
          <w:rFonts w:ascii="KaiTi" w:eastAsia="KaiTi" w:hAnsi="Arial" w:hint="eastAsia"/>
          <w:i/>
          <w:iCs/>
          <w:sz w:val="21"/>
          <w:szCs w:val="21"/>
        </w:rPr>
        <w:tab/>
        <w:t>根据主席的提议，在会议的第二天当天或之前，选举基金咨询委员会成员</w:t>
      </w:r>
      <w:r w:rsidR="00FD2A0F" w:rsidRPr="006D6FF4">
        <w:rPr>
          <w:rFonts w:ascii="KaiTi" w:eastAsia="KaiTi" w:hAnsi="Arial" w:hint="eastAsia"/>
          <w:i/>
          <w:iCs/>
          <w:sz w:val="21"/>
          <w:szCs w:val="21"/>
        </w:rPr>
        <w:t>。</w:t>
      </w:r>
    </w:p>
    <w:p w:rsidR="00792DD3" w:rsidRDefault="00792DD3" w:rsidP="00792DD3">
      <w:pPr>
        <w:pStyle w:val="af4"/>
        <w:spacing w:before="0" w:beforeAutospacing="0" w:afterLines="50" w:after="120" w:afterAutospacing="0" w:line="340" w:lineRule="atLeast"/>
        <w:ind w:left="5534"/>
        <w:jc w:val="both"/>
        <w:rPr>
          <w:rFonts w:ascii="Arial" w:eastAsia="KaiTi" w:hAnsi="Arial"/>
          <w:iCs/>
          <w:sz w:val="21"/>
          <w:szCs w:val="21"/>
        </w:rPr>
      </w:pPr>
    </w:p>
    <w:p w:rsidR="00A51430" w:rsidRPr="00792DD3" w:rsidRDefault="00A51430" w:rsidP="00792DD3">
      <w:pPr>
        <w:pStyle w:val="af4"/>
        <w:spacing w:before="0" w:beforeAutospacing="0" w:afterLines="50" w:after="120" w:afterAutospacing="0" w:line="340" w:lineRule="atLeast"/>
        <w:ind w:left="5534"/>
        <w:jc w:val="both"/>
        <w:rPr>
          <w:rFonts w:ascii="KaiTi" w:eastAsia="KaiTi"/>
          <w:iCs/>
          <w:sz w:val="21"/>
          <w:szCs w:val="21"/>
        </w:rPr>
      </w:pPr>
      <w:r w:rsidRPr="00792DD3">
        <w:rPr>
          <w:rFonts w:ascii="Arial" w:eastAsia="KaiTi" w:hAnsi="Arial" w:hint="eastAsia"/>
          <w:iCs/>
          <w:sz w:val="21"/>
          <w:szCs w:val="21"/>
        </w:rPr>
        <w:t>［</w:t>
      </w:r>
      <w:r w:rsidRPr="00792DD3">
        <w:rPr>
          <w:rFonts w:ascii="KaiTi" w:eastAsia="KaiTi" w:hAnsi="Arial" w:hint="eastAsia"/>
          <w:iCs/>
          <w:sz w:val="21"/>
          <w:szCs w:val="21"/>
        </w:rPr>
        <w:t>后接附件</w:t>
      </w:r>
      <w:r w:rsidRPr="00792DD3">
        <w:rPr>
          <w:rFonts w:ascii="Arial" w:eastAsia="KaiTi" w:hAnsi="Arial" w:hint="eastAsia"/>
          <w:iCs/>
          <w:sz w:val="21"/>
          <w:szCs w:val="21"/>
        </w:rPr>
        <w:t>］</w:t>
      </w:r>
    </w:p>
    <w:p w:rsidR="00A51430" w:rsidRPr="003C436E" w:rsidRDefault="00A51430" w:rsidP="00A51430">
      <w:pPr>
        <w:pStyle w:val="af4"/>
        <w:ind w:left="1276" w:firstLine="4536"/>
        <w:rPr>
          <w:sz w:val="21"/>
        </w:rPr>
        <w:sectPr w:rsidR="00A51430" w:rsidRPr="003C436E" w:rsidSect="00E95C11">
          <w:headerReference w:type="default" r:id="rId10"/>
          <w:footnotePr>
            <w:numRestart w:val="eachSect"/>
          </w:footnotePr>
          <w:pgSz w:w="11907" w:h="16840" w:code="9"/>
          <w:pgMar w:top="567" w:right="1134" w:bottom="1418" w:left="1418" w:header="510" w:footer="1021" w:gutter="0"/>
          <w:pgNumType w:start="1"/>
          <w:cols w:space="720"/>
          <w:titlePg/>
        </w:sectPr>
      </w:pPr>
    </w:p>
    <w:p w:rsidR="00A51430" w:rsidRPr="003C436E" w:rsidRDefault="00A51430" w:rsidP="00043B48">
      <w:pPr>
        <w:pStyle w:val="af4"/>
        <w:spacing w:before="240" w:beforeAutospacing="0" w:after="240" w:afterAutospacing="0" w:line="380" w:lineRule="atLeast"/>
        <w:jc w:val="center"/>
        <w:rPr>
          <w:rFonts w:ascii="SimHei" w:eastAsia="SimHei" w:hAnsi="SimSun"/>
          <w:sz w:val="21"/>
          <w:u w:val="single"/>
        </w:rPr>
      </w:pPr>
      <w:r w:rsidRPr="003C436E">
        <w:rPr>
          <w:rFonts w:ascii="SimHei" w:eastAsia="SimHei" w:hAnsi="SimSun" w:hint="eastAsia"/>
          <w:sz w:val="21"/>
          <w:u w:val="single"/>
        </w:rPr>
        <w:lastRenderedPageBreak/>
        <w:t>设立WIPO经认可的土著和当地社区自愿基金</w:t>
      </w:r>
      <w:r w:rsidRPr="003C436E">
        <w:rPr>
          <w:rFonts w:ascii="SimHei" w:eastAsia="SimHei" w:hAnsi="SimSun" w:hint="eastAsia"/>
          <w:sz w:val="21"/>
          <w:u w:val="single"/>
        </w:rPr>
        <w:br/>
        <w:t>经WIPO大会(第三十二届会议)核准</w:t>
      </w:r>
      <w:r w:rsidRPr="003C436E">
        <w:rPr>
          <w:rFonts w:ascii="SimHei" w:eastAsia="SimHei" w:hAnsi="SimSun" w:hint="eastAsia"/>
          <w:sz w:val="21"/>
          <w:u w:val="single"/>
        </w:rPr>
        <w:br/>
        <w:t>并随后经WIPO大会(第三十九届会议)修订</w:t>
      </w:r>
    </w:p>
    <w:p w:rsidR="00A51430" w:rsidRPr="000331AA" w:rsidRDefault="00A51430" w:rsidP="009A19AE">
      <w:pPr>
        <w:pStyle w:val="af4"/>
        <w:spacing w:before="0" w:beforeAutospacing="0" w:after="120" w:afterAutospacing="0" w:line="340" w:lineRule="atLeast"/>
        <w:ind w:firstLineChars="200" w:firstLine="420"/>
        <w:jc w:val="both"/>
        <w:rPr>
          <w:rFonts w:ascii="SimSun" w:hAnsi="SimSun"/>
          <w:sz w:val="21"/>
          <w:szCs w:val="21"/>
        </w:rPr>
      </w:pPr>
      <w:r w:rsidRPr="006D6FF4">
        <w:rPr>
          <w:rFonts w:ascii="KaiTi" w:eastAsia="KaiTi" w:hAnsi="SimSun" w:hint="eastAsia"/>
          <w:i/>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采取适当措施，促进并鼓励土著和当地社区及传统知识和传统文化表现形式的其他传统持有人或保管人参与世界知识产权组织(WIPO)与遗传资源、传统知识和民间文学艺术有关的知识产权工作；</w:t>
      </w:r>
    </w:p>
    <w:p w:rsidR="00A51430" w:rsidRPr="000331AA" w:rsidRDefault="00A51430" w:rsidP="009A19AE">
      <w:pPr>
        <w:pStyle w:val="af4"/>
        <w:spacing w:before="0" w:beforeAutospacing="0" w:after="120" w:afterAutospacing="0" w:line="340" w:lineRule="atLeast"/>
        <w:ind w:firstLineChars="200" w:firstLine="420"/>
        <w:jc w:val="both"/>
        <w:rPr>
          <w:rFonts w:ascii="SimSun" w:hAnsi="SimSun"/>
          <w:sz w:val="21"/>
          <w:szCs w:val="21"/>
        </w:rPr>
      </w:pPr>
      <w:r w:rsidRPr="006D6FF4">
        <w:rPr>
          <w:rFonts w:ascii="KaiTi" w:eastAsia="KaiTi" w:hAnsi="SimSun" w:hint="eastAsia"/>
          <w:i/>
          <w:iCs/>
          <w:sz w:val="21"/>
          <w:szCs w:val="21"/>
        </w:rPr>
        <w:t>承认</w:t>
      </w:r>
      <w:r w:rsidRPr="000331AA">
        <w:rPr>
          <w:rFonts w:ascii="SimSun" w:hAnsi="SimSun"/>
          <w:sz w:val="21"/>
          <w:szCs w:val="21"/>
        </w:rPr>
        <w:t>这些措施的有效性尤其取决于适当的资助；</w:t>
      </w:r>
    </w:p>
    <w:p w:rsidR="00A51430" w:rsidRPr="000331AA" w:rsidRDefault="00A51430" w:rsidP="009A19AE">
      <w:pPr>
        <w:pStyle w:val="af4"/>
        <w:spacing w:before="0" w:beforeAutospacing="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0331AA">
        <w:rPr>
          <w:rFonts w:ascii="SimSun" w:hAnsi="SimSun" w:hint="eastAsia"/>
          <w:i/>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9A19AE">
      <w:pPr>
        <w:pStyle w:val="af4"/>
        <w:spacing w:before="0" w:beforeAutospacing="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6D6FF4">
        <w:rPr>
          <w:rFonts w:ascii="KaiTi" w:eastAsia="KaiTi" w:hAnsi="SimSun"/>
          <w: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Pr="000331AA">
        <w:rPr>
          <w:rFonts w:ascii="SimSun" w:hAnsi="SimSun"/>
          <w:sz w:val="21"/>
          <w:szCs w:val="21"/>
        </w:rPr>
        <w:t>)，］</w:t>
      </w:r>
      <w:r w:rsidRPr="000331AA">
        <w:rPr>
          <w:rStyle w:val="ad"/>
          <w:rFonts w:ascii="SimSun" w:hAnsi="SimSun"/>
          <w:sz w:val="21"/>
          <w:szCs w:val="21"/>
        </w:rPr>
        <w:footnoteReference w:id="1"/>
      </w:r>
      <w:r w:rsidRPr="003E264E">
        <w:rPr>
          <w:rFonts w:ascii="KaiTi" w:eastAsia="KaiTi" w:hAnsi="KaiTi" w:hint="eastAsia"/>
          <w:i/>
          <w:iCs/>
          <w:sz w:val="21"/>
          <w:szCs w:val="21"/>
        </w:rPr>
        <w:t>则</w:t>
      </w:r>
      <w:r w:rsidRPr="000331AA">
        <w:rPr>
          <w:rFonts w:ascii="SimSun" w:hAnsi="SimSun"/>
          <w:sz w:val="21"/>
          <w:szCs w:val="21"/>
        </w:rPr>
        <w:t>建议大会［应决定］</w:t>
      </w:r>
      <w:r w:rsidRPr="000331AA">
        <w:rPr>
          <w:rStyle w:val="ad"/>
          <w:rFonts w:ascii="SimSun" w:hAnsi="SimSun"/>
          <w:sz w:val="21"/>
          <w:szCs w:val="21"/>
        </w:rPr>
        <w:footnoteReference w:id="2"/>
      </w:r>
      <w:r w:rsidRPr="000331AA">
        <w:rPr>
          <w:rFonts w:ascii="SimSun" w:hAnsi="SimSun"/>
          <w:sz w:val="21"/>
          <w:szCs w:val="21"/>
        </w:rPr>
        <w:t>设立一项自愿捐助基金，其名称、目标、资助标准和管理将采用以下方式：</w:t>
      </w:r>
    </w:p>
    <w:p w:rsidR="00A51430" w:rsidRPr="003C436E" w:rsidRDefault="00A51430" w:rsidP="009A19AE">
      <w:pPr>
        <w:pStyle w:val="af4"/>
        <w:spacing w:before="240" w:beforeAutospacing="0" w:after="240" w:afterAutospacing="0" w:line="340" w:lineRule="atLeast"/>
        <w:jc w:val="both"/>
        <w:outlineLvl w:val="0"/>
        <w:rPr>
          <w:rFonts w:ascii="SimHei" w:eastAsia="SimHei" w:hAnsi="Arial"/>
          <w:sz w:val="21"/>
        </w:rPr>
      </w:pPr>
      <w:r w:rsidRPr="003C436E">
        <w:rPr>
          <w:rFonts w:ascii="SimSun" w:hAnsi="Arial" w:hint="eastAsia"/>
          <w:sz w:val="21"/>
        </w:rPr>
        <w:t>一、</w:t>
      </w:r>
      <w:r w:rsidRPr="003C436E">
        <w:rPr>
          <w:rFonts w:ascii="SimHei" w:eastAsia="SimHei" w:hAnsi="Arial" w:hint="eastAsia"/>
          <w:sz w:val="21"/>
        </w:rPr>
        <w:t>名　称</w:t>
      </w:r>
    </w:p>
    <w:p w:rsidR="00A51430" w:rsidRPr="000331AA" w:rsidRDefault="00A51430" w:rsidP="009A19AE">
      <w:pPr>
        <w:pStyle w:val="af4"/>
        <w:tabs>
          <w:tab w:val="left" w:pos="426"/>
        </w:tabs>
        <w:spacing w:before="0" w:beforeAutospacing="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3C436E" w:rsidRDefault="00A51430" w:rsidP="009A19AE">
      <w:pPr>
        <w:pStyle w:val="af4"/>
        <w:spacing w:before="240" w:beforeAutospacing="0" w:after="240" w:afterAutospacing="0" w:line="340" w:lineRule="atLeast"/>
        <w:jc w:val="both"/>
        <w:outlineLvl w:val="0"/>
        <w:rPr>
          <w:rFonts w:ascii="SimHei" w:eastAsia="SimHei" w:hAnsi="Arial"/>
          <w:sz w:val="21"/>
        </w:rPr>
      </w:pPr>
      <w:r w:rsidRPr="003C436E">
        <w:rPr>
          <w:rFonts w:ascii="SimSun" w:hAnsi="Arial" w:hint="eastAsia"/>
          <w:sz w:val="21"/>
        </w:rPr>
        <w:t>二、</w:t>
      </w:r>
      <w:r w:rsidRPr="003C436E">
        <w:rPr>
          <w:rFonts w:ascii="SimHei" w:eastAsia="SimHei" w:hAnsi="Arial" w:hint="eastAsia"/>
          <w:sz w:val="21"/>
        </w:rPr>
        <w:t>目标和范围</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9A19AE">
      <w:pPr>
        <w:pStyle w:val="af4"/>
        <w:tabs>
          <w:tab w:val="left" w:pos="426"/>
          <w:tab w:val="left" w:pos="880"/>
        </w:tabs>
        <w:spacing w:before="0" w:beforeAutospacing="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基金的创立及其管理将不影响其他已建立的程序，特别是为认可土著和当地社区及其他观察员目的而通过文件WIPO/GRTKF/IC/1/2落实的、根据《WIPO总议事规则》(WIPO 399(FE)Rev.3)所建立的程序，或者为组织其成员有效参与会议目的而建立的程序。基金的管理既不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3C436E" w:rsidRDefault="00A51430" w:rsidP="009A19AE">
      <w:pPr>
        <w:pStyle w:val="af4"/>
        <w:keepNext/>
        <w:spacing w:before="240" w:beforeAutospacing="0" w:after="240" w:afterAutospacing="0" w:line="380" w:lineRule="atLeast"/>
        <w:jc w:val="both"/>
        <w:outlineLvl w:val="0"/>
        <w:rPr>
          <w:rFonts w:ascii="SimHei" w:eastAsia="SimHei" w:hAnsi="Arial"/>
          <w:sz w:val="21"/>
        </w:rPr>
      </w:pPr>
      <w:r w:rsidRPr="003C436E">
        <w:rPr>
          <w:rFonts w:ascii="SimHei" w:eastAsia="SimHei" w:hAnsi="Arial" w:hint="eastAsia"/>
          <w:sz w:val="21"/>
        </w:rPr>
        <w:t>三、资助标准</w:t>
      </w:r>
    </w:p>
    <w:p w:rsidR="00A51430" w:rsidRPr="000331AA" w:rsidRDefault="00A51430" w:rsidP="009A19AE">
      <w:pPr>
        <w:pStyle w:val="af4"/>
        <w:keepNext/>
        <w:tabs>
          <w:tab w:val="left" w:pos="426"/>
        </w:tabs>
        <w:spacing w:before="0" w:beforeAutospacing="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9A19AE">
      <w:pPr>
        <w:pStyle w:val="af4"/>
        <w:tabs>
          <w:tab w:val="left" w:pos="990"/>
        </w:tabs>
        <w:spacing w:before="0" w:beforeAutospacing="0" w:after="120" w:afterAutospacing="0" w:line="340" w:lineRule="atLeast"/>
        <w:ind w:leftChars="182" w:left="1429" w:hanging="992"/>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9A19AE">
      <w:pPr>
        <w:pStyle w:val="af4"/>
        <w:tabs>
          <w:tab w:val="left" w:pos="990"/>
        </w:tabs>
        <w:spacing w:before="0" w:beforeAutospacing="0" w:after="120" w:afterAutospacing="0" w:line="340" w:lineRule="atLeast"/>
        <w:ind w:left="990" w:hanging="553"/>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每次提供的资助仅限于一届委员会会议以及与委员会会议先后进行的相关活动。提供一次资助不影响同一受益人为参与其他会议接受资助的可能性。</w:t>
      </w:r>
    </w:p>
    <w:p w:rsidR="00A51430" w:rsidRPr="000331AA" w:rsidRDefault="00A51430" w:rsidP="009A19AE">
      <w:pPr>
        <w:pStyle w:val="af4"/>
        <w:tabs>
          <w:tab w:val="left" w:pos="990"/>
        </w:tabs>
        <w:spacing w:before="0" w:beforeAutospacing="0" w:after="120" w:afterAutospacing="0" w:line="340" w:lineRule="atLeast"/>
        <w:ind w:leftChars="182" w:left="1429" w:hanging="992"/>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9A19AE">
      <w:pPr>
        <w:pStyle w:val="af4"/>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是自然人；</w:t>
      </w:r>
    </w:p>
    <w:p w:rsidR="00A51430" w:rsidRPr="000331AA" w:rsidRDefault="00A51430" w:rsidP="009A19AE">
      <w:pPr>
        <w:pStyle w:val="af4"/>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9A19AE">
      <w:pPr>
        <w:pStyle w:val="af4"/>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9A19AE">
      <w:pPr>
        <w:pStyle w:val="af4"/>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能够有效参与并为拟资助的会议作出贡献，例如通过介绍土著和当地社区及传统知识或传统文化表现形式的其他传统持有人和保管人在该领域的经验和关注的问题；</w:t>
      </w:r>
    </w:p>
    <w:p w:rsidR="00A51430" w:rsidRPr="000331AA" w:rsidRDefault="00A51430" w:rsidP="009A19AE">
      <w:pPr>
        <w:pStyle w:val="af4"/>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9A19AE">
      <w:pPr>
        <w:pStyle w:val="af4"/>
        <w:tabs>
          <w:tab w:val="left" w:pos="990"/>
        </w:tabs>
        <w:spacing w:before="0" w:beforeAutospacing="0" w:after="120" w:afterAutospacing="0" w:line="340" w:lineRule="atLeast"/>
        <w:ind w:left="990" w:hanging="553"/>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9A19AE">
      <w:pPr>
        <w:pStyle w:val="af4"/>
        <w:tabs>
          <w:tab w:val="left" w:pos="990"/>
        </w:tabs>
        <w:spacing w:before="0" w:beforeAutospacing="0" w:after="120" w:afterAutospacing="0" w:line="340" w:lineRule="atLeast"/>
        <w:ind w:left="420" w:firstLineChars="2" w:firstLine="4"/>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就出席任何特定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会议提供酒店住宿和生活费用的财政资助而言，充当本基金管理人和专项使用本基金财政手段的WIPO总干事将恰当的相同资金安排用于出席相同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9A19AE">
      <w:pPr>
        <w:pStyle w:val="af4"/>
        <w:tabs>
          <w:tab w:val="left" w:pos="990"/>
        </w:tabs>
        <w:spacing w:before="0" w:beforeAutospacing="0" w:after="120" w:afterAutospacing="0" w:line="340" w:lineRule="atLeast"/>
        <w:ind w:left="990" w:hanging="553"/>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3C436E" w:rsidRDefault="00A51430" w:rsidP="009A19AE">
      <w:pPr>
        <w:pStyle w:val="af4"/>
        <w:keepNext/>
        <w:spacing w:before="240" w:beforeAutospacing="0" w:after="240" w:afterAutospacing="0" w:line="380" w:lineRule="atLeast"/>
        <w:jc w:val="both"/>
        <w:outlineLvl w:val="0"/>
        <w:rPr>
          <w:rFonts w:ascii="SimHei" w:eastAsia="SimHei" w:hAnsi="Arial"/>
          <w:sz w:val="21"/>
        </w:rPr>
      </w:pPr>
      <w:r w:rsidRPr="003C436E">
        <w:rPr>
          <w:rFonts w:ascii="SimHei" w:eastAsia="SimHei" w:hAnsi="Arial" w:hint="eastAsia"/>
          <w:sz w:val="21"/>
        </w:rPr>
        <w:t>四、</w:t>
      </w:r>
      <w:r w:rsidRPr="003C436E">
        <w:rPr>
          <w:rFonts w:ascii="SimHei" w:eastAsia="SimHei" w:hAnsi="Arial"/>
          <w:sz w:val="21"/>
        </w:rPr>
        <w:t>管理机制</w:t>
      </w:r>
    </w:p>
    <w:p w:rsidR="00A51430" w:rsidRPr="000331AA" w:rsidRDefault="00A51430" w:rsidP="009A19AE">
      <w:pPr>
        <w:pStyle w:val="af4"/>
        <w:keepNext/>
        <w:tabs>
          <w:tab w:val="left" w:pos="426"/>
        </w:tabs>
        <w:spacing w:before="0" w:beforeAutospacing="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本基金的资源将全部来自政府、非政府组织和其他私营或公共团体的自愿捐助，并尤其不得取自WIPO的经常预算。</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管理本基金的行政费用应严格控制在最低程度，并不得从WIPO经常预算中挪借特定款项。</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9A19AE">
      <w:pPr>
        <w:pStyle w:val="af4"/>
        <w:tabs>
          <w:tab w:val="left" w:pos="896"/>
        </w:tabs>
        <w:spacing w:before="0" w:beforeAutospacing="0" w:after="120" w:afterAutospacing="0" w:line="340" w:lineRule="atLeast"/>
        <w:ind w:left="420" w:firstLineChars="2" w:firstLine="4"/>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捐助人的身份(除非个人捐助者已明确要求保持匿名)；</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拟审议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咨询委员会在讨论时必须确保遵守上文(特别是第5条)关于申请人资格的全部规定，并应通过应从本基金受益的合格申请人的建议名单。咨询委员会在通过建议时也应确保：</w:t>
      </w:r>
    </w:p>
    <w:p w:rsidR="00A51430" w:rsidRPr="000331AA" w:rsidRDefault="00A51430" w:rsidP="009A19AE">
      <w:pPr>
        <w:numPr>
          <w:ilvl w:val="0"/>
          <w:numId w:val="26"/>
        </w:numPr>
        <w:tabs>
          <w:tab w:val="clear" w:pos="1495"/>
          <w:tab w:val="left" w:pos="1540"/>
        </w:tabs>
        <w:spacing w:after="120" w:line="340" w:lineRule="atLeast"/>
        <w:ind w:left="1540" w:hanging="550"/>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9A19AE">
      <w:pPr>
        <w:numPr>
          <w:ilvl w:val="0"/>
          <w:numId w:val="26"/>
        </w:numPr>
        <w:tabs>
          <w:tab w:val="clear" w:pos="1495"/>
          <w:tab w:val="left" w:pos="1560"/>
        </w:tabs>
        <w:spacing w:after="120" w:line="340" w:lineRule="atLeast"/>
        <w:ind w:left="1540" w:hanging="550"/>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lastRenderedPageBreak/>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作出资助决定时应予优先考虑。</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WIPO国际局应根据第6条(b)项为咨询委员会的讨论提供行政协助。</w:t>
      </w:r>
    </w:p>
    <w:p w:rsidR="00A51430" w:rsidRPr="000331AA" w:rsidRDefault="00A51430" w:rsidP="009A19AE">
      <w:pPr>
        <w:pStyle w:val="af4"/>
        <w:tabs>
          <w:tab w:val="left" w:pos="896"/>
        </w:tabs>
        <w:spacing w:before="0" w:beforeAutospacing="0" w:after="120" w:afterAutospacing="0" w:line="340" w:lineRule="atLeast"/>
        <w:ind w:left="420" w:firstLineChars="2" w:firstLine="4"/>
        <w:jc w:val="both"/>
        <w:rPr>
          <w:rFonts w:ascii="SimSun" w:hAnsi="SimSun"/>
          <w:sz w:val="21"/>
          <w:szCs w:val="21"/>
        </w:rPr>
      </w:pPr>
      <w:r w:rsidRPr="0005023F">
        <w:rPr>
          <w:rFonts w:ascii="SimSun" w:hAnsi="SimSun"/>
          <w:sz w:val="21"/>
          <w:szCs w:val="21"/>
        </w:rPr>
        <w:t>(</w:t>
      </w:r>
      <w:proofErr w:type="spellStart"/>
      <w:r w:rsidRPr="0005023F">
        <w:rPr>
          <w:rFonts w:ascii="SimSun" w:hAnsi="SimSun"/>
          <w:sz w:val="21"/>
          <w:szCs w:val="21"/>
        </w:rPr>
        <w:t>i</w:t>
      </w:r>
      <w:proofErr w:type="spellEnd"/>
      <w:r w:rsidRPr="0005023F">
        <w:rPr>
          <w:rFonts w:ascii="SimSun" w:hAnsi="SimSun"/>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05023F">
      <w:pPr>
        <w:pStyle w:val="af4"/>
        <w:spacing w:before="0" w:beforeAutospacing="0" w:after="80" w:afterAutospacing="0" w:line="340" w:lineRule="atLeast"/>
        <w:ind w:left="1650" w:hanging="660"/>
        <w:contextualSpacing/>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05023F">
      <w:pPr>
        <w:pStyle w:val="af4"/>
        <w:spacing w:before="0" w:beforeAutospacing="0" w:after="80" w:afterAutospacing="0" w:line="340" w:lineRule="atLeast"/>
        <w:ind w:left="1650" w:hanging="660"/>
        <w:contextualSpacing/>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05023F">
      <w:pPr>
        <w:pStyle w:val="af4"/>
        <w:spacing w:before="0" w:beforeAutospacing="0" w:after="80" w:afterAutospacing="0" w:line="340" w:lineRule="atLeast"/>
        <w:ind w:left="1650" w:hanging="658"/>
        <w:contextualSpacing/>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咨询委员会同意原则上应予资助、但无充足资金供其使用的任何一个或多个申请人；</w:t>
      </w:r>
    </w:p>
    <w:p w:rsidR="00A51430" w:rsidRPr="009A19AE" w:rsidRDefault="0039387E" w:rsidP="0005023F">
      <w:pPr>
        <w:pStyle w:val="af4"/>
        <w:spacing w:before="0" w:beforeAutospacing="0" w:after="80" w:afterAutospacing="0" w:line="340" w:lineRule="atLeast"/>
        <w:ind w:left="1650" w:hanging="660"/>
        <w:contextualSpacing/>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9A19AE">
      <w:pPr>
        <w:pStyle w:val="af4"/>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9A19AE">
      <w:pPr>
        <w:pStyle w:val="af4"/>
        <w:spacing w:before="0" w:beforeAutospacing="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咨询委员会将立即向总干事转交建议内容，由其根据建议作出决定。总干事将立即，并至迟在所涉会议结束前，以一份信息说明通知委员会，具体说明关于每个申请人的决定。</w:t>
      </w:r>
    </w:p>
    <w:p w:rsidR="00A51430" w:rsidRPr="000331AA" w:rsidRDefault="00A51430" w:rsidP="009A19AE">
      <w:pPr>
        <w:pStyle w:val="af4"/>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WIPO总干事将根据第6条(b)项采取必要的行政措施来落实其关于有关的委员会会议，以及如果召开的话，工作组会议的决定。</w:t>
      </w:r>
    </w:p>
    <w:p w:rsidR="00A51430" w:rsidRPr="003C436E" w:rsidRDefault="00A51430" w:rsidP="007B26BB">
      <w:pPr>
        <w:pStyle w:val="af4"/>
        <w:spacing w:before="240" w:beforeAutospacing="0" w:after="240" w:afterAutospacing="0" w:line="380" w:lineRule="atLeast"/>
        <w:jc w:val="both"/>
        <w:outlineLvl w:val="0"/>
        <w:rPr>
          <w:rFonts w:ascii="SimHei" w:eastAsia="SimHei" w:hAnsi="Arial"/>
          <w:sz w:val="21"/>
        </w:rPr>
      </w:pPr>
      <w:r w:rsidRPr="003C436E">
        <w:rPr>
          <w:rFonts w:ascii="SimHei" w:eastAsia="SimHei" w:hAnsi="Arial" w:hint="eastAsia"/>
          <w:sz w:val="21"/>
        </w:rPr>
        <w:t>五、</w:t>
      </w:r>
      <w:r w:rsidRPr="003C436E">
        <w:rPr>
          <w:rFonts w:ascii="SimHei" w:eastAsia="SimHei" w:hAnsi="Arial"/>
          <w:sz w:val="21"/>
        </w:rPr>
        <w:t>关于咨询委员会的其他规定</w:t>
      </w:r>
    </w:p>
    <w:p w:rsidR="00A51430" w:rsidRPr="000331AA"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9A19AE">
      <w:pPr>
        <w:numPr>
          <w:ilvl w:val="0"/>
          <w:numId w:val="26"/>
        </w:numPr>
        <w:tabs>
          <w:tab w:val="clear" w:pos="1495"/>
          <w:tab w:val="left" w:pos="990"/>
        </w:tabs>
        <w:spacing w:after="120" w:line="340" w:lineRule="atLeast"/>
        <w:ind w:left="990" w:hanging="550"/>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9A19AE">
      <w:pPr>
        <w:numPr>
          <w:ilvl w:val="0"/>
          <w:numId w:val="26"/>
        </w:numPr>
        <w:tabs>
          <w:tab w:val="clear" w:pos="1495"/>
          <w:tab w:val="left" w:pos="990"/>
        </w:tabs>
        <w:spacing w:after="120" w:line="340" w:lineRule="atLeast"/>
        <w:ind w:left="990" w:hanging="550"/>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9A19AE">
      <w:pPr>
        <w:numPr>
          <w:ilvl w:val="0"/>
          <w:numId w:val="26"/>
        </w:numPr>
        <w:tabs>
          <w:tab w:val="clear" w:pos="1495"/>
          <w:tab w:val="left" w:pos="990"/>
        </w:tabs>
        <w:spacing w:after="120" w:line="340" w:lineRule="atLeast"/>
        <w:ind w:left="990" w:hanging="550"/>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t>除当然成员外，委员会应在与成员国及其所属地区集团、并分别与经认可的观察员代表磋商后，根据主席提案在每届会议的第二天选举咨询委员会成员。除当然成员外，成员的任务规定在下届委员会会议开幕时终止。</w:t>
      </w:r>
    </w:p>
    <w:p w:rsidR="00A51430" w:rsidRPr="000331AA"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9A19AE">
      <w:pPr>
        <w:pStyle w:val="af4"/>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723207" w:rsidRPr="006D6FF4" w:rsidRDefault="00A51430" w:rsidP="0005023F">
      <w:pPr>
        <w:pStyle w:val="af4"/>
        <w:spacing w:before="0" w:beforeAutospacing="0" w:afterLines="50" w:after="120" w:afterAutospacing="0" w:line="340" w:lineRule="atLeast"/>
        <w:ind w:left="5534"/>
        <w:rPr>
          <w:rFonts w:ascii="KaiTi" w:eastAsia="KaiTi"/>
          <w:sz w:val="21"/>
          <w:szCs w:val="21"/>
        </w:rPr>
      </w:pPr>
      <w:r w:rsidRPr="006D6FF4">
        <w:rPr>
          <w:rFonts w:ascii="KaiTi" w:eastAsia="KaiTi" w:hint="eastAsia"/>
          <w:sz w:val="21"/>
          <w:szCs w:val="21"/>
        </w:rPr>
        <w:t>［</w:t>
      </w:r>
      <w:r w:rsidRPr="006D6FF4">
        <w:rPr>
          <w:rFonts w:ascii="KaiTi" w:eastAsia="KaiTi" w:hAnsi="SimSun" w:hint="eastAsia"/>
          <w:sz w:val="21"/>
          <w:szCs w:val="21"/>
        </w:rPr>
        <w:t>后接附件二</w:t>
      </w:r>
      <w:r w:rsidRPr="006D6FF4">
        <w:rPr>
          <w:rFonts w:ascii="KaiTi" w:eastAsia="KaiTi" w:hint="eastAsia"/>
          <w:sz w:val="21"/>
          <w:szCs w:val="21"/>
        </w:rPr>
        <w:t>］</w:t>
      </w:r>
    </w:p>
    <w:p w:rsidR="00A51430" w:rsidRPr="000331AA" w:rsidRDefault="00A51430" w:rsidP="00A51430">
      <w:pPr>
        <w:spacing w:beforeLines="50" w:before="120" w:after="240" w:line="380" w:lineRule="atLeast"/>
        <w:jc w:val="center"/>
        <w:rPr>
          <w:rFonts w:cs="Arial"/>
          <w:sz w:val="21"/>
          <w:szCs w:val="21"/>
        </w:rPr>
        <w:sectPr w:rsidR="00A51430" w:rsidRPr="000331AA" w:rsidSect="003C436E">
          <w:headerReference w:type="default" r:id="rId11"/>
          <w:footerReference w:type="default" r:id="rId12"/>
          <w:headerReference w:type="first" r:id="rId13"/>
          <w:footerReference w:type="first" r:id="rId14"/>
          <w:footnotePr>
            <w:numRestart w:val="eachSect"/>
          </w:footnotePr>
          <w:pgSz w:w="11907" w:h="16840" w:code="9"/>
          <w:pgMar w:top="567" w:right="1134" w:bottom="1418" w:left="1418" w:header="510" w:footer="1021" w:gutter="0"/>
          <w:pgNumType w:start="1"/>
          <w:cols w:space="720"/>
          <w:titlePg/>
        </w:sectPr>
      </w:pPr>
    </w:p>
    <w:p w:rsidR="00A51430" w:rsidRPr="003C436E" w:rsidRDefault="00A51430" w:rsidP="00043B48">
      <w:pPr>
        <w:pStyle w:val="af4"/>
        <w:spacing w:before="240" w:beforeAutospacing="0" w:after="240" w:afterAutospacing="0" w:line="380" w:lineRule="atLeast"/>
        <w:jc w:val="center"/>
        <w:rPr>
          <w:rFonts w:ascii="SimHei" w:eastAsia="SimHei" w:hAnsi="SimSun"/>
          <w:sz w:val="21"/>
          <w:u w:val="single"/>
        </w:rPr>
      </w:pPr>
      <w:r w:rsidRPr="003C436E">
        <w:rPr>
          <w:rFonts w:ascii="SimHei" w:eastAsia="SimHei" w:hint="eastAsia"/>
          <w:sz w:val="21"/>
          <w:u w:val="single"/>
        </w:rPr>
        <w:lastRenderedPageBreak/>
        <w:t>WIPO</w:t>
      </w:r>
      <w:r w:rsidRPr="003C436E">
        <w:rPr>
          <w:rFonts w:ascii="SimHei" w:eastAsia="SimHei" w:hAnsi="SimSun" w:hint="eastAsia"/>
          <w:sz w:val="21"/>
          <w:u w:val="single"/>
        </w:rPr>
        <w:t>经</w:t>
      </w:r>
      <w:r w:rsidRPr="003C436E">
        <w:rPr>
          <w:rFonts w:ascii="SimHei" w:eastAsia="SimHei" w:hAnsi="SimSun" w:cs="Arial" w:hint="eastAsia"/>
          <w:sz w:val="21"/>
          <w:u w:val="single"/>
        </w:rPr>
        <w:t>认可的土著和当地社区自愿基金</w:t>
      </w:r>
    </w:p>
    <w:p w:rsidR="00A51430" w:rsidRPr="003C436E" w:rsidRDefault="00A51430" w:rsidP="00043B48">
      <w:pPr>
        <w:spacing w:before="240" w:after="240" w:line="380" w:lineRule="atLeast"/>
        <w:jc w:val="center"/>
        <w:rPr>
          <w:rFonts w:ascii="SimHei" w:eastAsia="SimHei" w:cs="Arial"/>
          <w:sz w:val="21"/>
          <w:szCs w:val="24"/>
          <w:u w:val="single"/>
        </w:rPr>
      </w:pPr>
      <w:r w:rsidRPr="003C436E">
        <w:rPr>
          <w:rFonts w:ascii="SimHei" w:eastAsia="SimHei" w:cs="Arial" w:hint="eastAsia"/>
          <w:sz w:val="21"/>
          <w:szCs w:val="24"/>
          <w:u w:val="single"/>
        </w:rPr>
        <w:t>筹　款</w:t>
      </w:r>
      <w:r w:rsidRPr="003C436E">
        <w:rPr>
          <w:rFonts w:ascii="SimHei" w:eastAsia="SimHei" w:cs="Arial" w:hint="eastAsia"/>
          <w:sz w:val="21"/>
          <w:szCs w:val="24"/>
          <w:u w:val="single"/>
        </w:rPr>
        <w:br/>
        <w:t>关于请求支持的说明</w:t>
      </w:r>
    </w:p>
    <w:p w:rsidR="00A51430" w:rsidRPr="003C436E" w:rsidRDefault="00A51430" w:rsidP="007B26BB">
      <w:pPr>
        <w:pStyle w:val="af4"/>
        <w:spacing w:before="240" w:beforeAutospacing="0" w:after="240" w:afterAutospacing="0" w:line="380" w:lineRule="atLeast"/>
        <w:jc w:val="both"/>
        <w:outlineLvl w:val="0"/>
        <w:rPr>
          <w:rFonts w:ascii="Arial" w:eastAsia="SimHei" w:hAnsi="Arial"/>
          <w:sz w:val="21"/>
        </w:rPr>
      </w:pPr>
      <w:r w:rsidRPr="000331AA">
        <w:rPr>
          <w:rFonts w:ascii="Arial" w:eastAsia="SimHei" w:hAnsi="Arial" w:hint="eastAsia"/>
          <w:sz w:val="21"/>
        </w:rPr>
        <w:t>一、</w:t>
      </w:r>
      <w:r w:rsidRPr="003C436E">
        <w:rPr>
          <w:rFonts w:ascii="Arial" w:eastAsia="SimHei" w:hAnsi="Arial" w:hint="eastAsia"/>
          <w:sz w:val="21"/>
        </w:rPr>
        <w:t>背　景</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Pr="000331AA">
        <w:rPr>
          <w:rFonts w:ascii="SimSun" w:hAnsi="SimSun"/>
          <w:sz w:val="21"/>
          <w:szCs w:val="21"/>
        </w:rPr>
        <w:t>WIPO</w:t>
      </w:r>
      <w:r w:rsidRPr="000331AA">
        <w:rPr>
          <w:rFonts w:ascii="SimSun" w:hAnsi="SimSun" w:hint="eastAsia"/>
          <w:sz w:val="21"/>
          <w:szCs w:val="21"/>
        </w:rPr>
        <w:t>推出了一项新的政策倡议，旨在保护传统知识</w:t>
      </w:r>
      <w:r w:rsidRPr="000331AA">
        <w:rPr>
          <w:rFonts w:ascii="SimSun" w:hAnsi="SimSun"/>
          <w:sz w:val="21"/>
          <w:szCs w:val="21"/>
        </w:rPr>
        <w:t>(TK)</w:t>
      </w:r>
      <w:r w:rsidRPr="000331AA">
        <w:rPr>
          <w:rFonts w:ascii="SimSun" w:hAnsi="SimSun" w:hint="eastAsia"/>
          <w:sz w:val="21"/>
          <w:szCs w:val="21"/>
        </w:rPr>
        <w:t>和传统文化表现形式</w:t>
      </w:r>
      <w:r w:rsidRPr="000331AA">
        <w:rPr>
          <w:rFonts w:ascii="SimSun" w:hAnsi="SimSun"/>
          <w:sz w:val="21"/>
          <w:szCs w:val="21"/>
        </w:rPr>
        <w:t>(TCE)</w:t>
      </w:r>
      <w:r w:rsidR="00030CAD">
        <w:rPr>
          <w:rFonts w:ascii="SimSun" w:hAnsi="SimSun" w:hint="eastAsia"/>
          <w:sz w:val="21"/>
          <w:szCs w:val="21"/>
        </w:rPr>
        <w:t>(</w:t>
      </w:r>
      <w:r w:rsidR="0090772D" w:rsidRPr="000331AA">
        <w:rPr>
          <w:rFonts w:ascii="SimSun" w:hAnsi="SimSun" w:hint="eastAsia"/>
          <w:sz w:val="21"/>
          <w:szCs w:val="21"/>
        </w:rPr>
        <w:t>或民间文学艺术表现形式</w:t>
      </w:r>
      <w:r w:rsidR="00030CAD">
        <w:rPr>
          <w:rFonts w:ascii="SimSun" w:hAnsi="SimSun" w:hint="eastAsia"/>
          <w:sz w:val="21"/>
          <w:szCs w:val="21"/>
        </w:rPr>
        <w:t>)</w:t>
      </w:r>
      <w:r w:rsidRPr="000331AA">
        <w:rPr>
          <w:rFonts w:ascii="SimSun" w:hAnsi="SimSun" w:hint="eastAsia"/>
          <w:sz w:val="21"/>
          <w:szCs w:val="21"/>
        </w:rPr>
        <w:t>不被滥用，防止不当传播，并管理知识产权</w:t>
      </w:r>
      <w:r w:rsidR="00030CAD">
        <w:rPr>
          <w:rFonts w:ascii="SimSun" w:hAnsi="SimSun" w:hint="eastAsia"/>
          <w:sz w:val="21"/>
          <w:szCs w:val="21"/>
        </w:rPr>
        <w:t>(</w:t>
      </w:r>
      <w:r w:rsidR="0090772D" w:rsidRPr="000331AA">
        <w:rPr>
          <w:rFonts w:ascii="SimSun" w:hAnsi="SimSun" w:hint="eastAsia"/>
          <w:sz w:val="21"/>
          <w:szCs w:val="21"/>
        </w:rPr>
        <w:t>IP</w:t>
      </w:r>
      <w:r w:rsidR="00030CAD">
        <w:rPr>
          <w:rFonts w:ascii="SimSun" w:hAnsi="SimSun" w:hint="eastAsia"/>
          <w:sz w:val="21"/>
          <w:szCs w:val="21"/>
        </w:rPr>
        <w:t>)</w:t>
      </w:r>
      <w:r w:rsidRPr="000331AA">
        <w:rPr>
          <w:rFonts w:ascii="SimSun" w:hAnsi="SimSun" w:hint="eastAsia"/>
          <w:sz w:val="21"/>
          <w:szCs w:val="21"/>
        </w:rPr>
        <w:t>和遗传资源</w:t>
      </w:r>
      <w:r w:rsidRPr="000331AA">
        <w:rPr>
          <w:rFonts w:ascii="SimSun" w:hAnsi="SimSun"/>
          <w:sz w:val="21"/>
          <w:szCs w:val="21"/>
        </w:rPr>
        <w:t>(GR)</w:t>
      </w:r>
      <w:r w:rsidRPr="000331AA">
        <w:rPr>
          <w:rFonts w:ascii="SimSun" w:hAnsi="SimSun" w:hint="eastAsia"/>
          <w:sz w:val="21"/>
          <w:szCs w:val="21"/>
        </w:rPr>
        <w:t>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90772D" w:rsidRPr="000331AA">
        <w:rPr>
          <w:rFonts w:ascii="SimSun" w:hAnsi="SimSun" w:hint="eastAsia"/>
          <w:sz w:val="21"/>
          <w:szCs w:val="21"/>
        </w:rPr>
        <w:t>WIPO</w:t>
      </w:r>
      <w:r w:rsidRPr="000331AA">
        <w:rPr>
          <w:rFonts w:ascii="SimSun" w:hAnsi="SimSun" w:hint="eastAsia"/>
          <w:sz w:val="21"/>
          <w:szCs w:val="21"/>
        </w:rPr>
        <w:t>成员国决定创建一个肩负特别任务的</w:t>
      </w:r>
      <w:r w:rsidRPr="000331AA">
        <w:rPr>
          <w:rFonts w:ascii="SimSun" w:hAnsi="SimSun"/>
          <w:sz w:val="21"/>
          <w:szCs w:val="21"/>
        </w:rPr>
        <w:t>WIPO</w:t>
      </w:r>
      <w:r w:rsidRPr="000331AA">
        <w:rPr>
          <w:rFonts w:ascii="SimSun" w:hAnsi="SimSun" w:hint="eastAsia"/>
          <w:sz w:val="21"/>
          <w:szCs w:val="21"/>
        </w:rPr>
        <w:t>机构，审查在国际层面上可以用以确保这种保护的标准。这个机构就是</w:t>
      </w:r>
      <w:r w:rsidRPr="000331AA">
        <w:rPr>
          <w:rFonts w:ascii="SimSun" w:hAnsi="SimSun"/>
          <w:sz w:val="21"/>
          <w:szCs w:val="21"/>
        </w:rPr>
        <w:t>WIPO</w:t>
      </w:r>
      <w:r w:rsidRPr="000331AA">
        <w:rPr>
          <w:rFonts w:ascii="SimSun" w:hAnsi="SimSun" w:hint="eastAsia"/>
          <w:sz w:val="21"/>
          <w:szCs w:val="21"/>
        </w:rPr>
        <w:t>知识产权和遗传资源、传统知识和民间文学艺术政府间委员会</w:t>
      </w:r>
      <w:r w:rsidRPr="000331AA">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Pr="000331AA">
        <w:rPr>
          <w:rFonts w:ascii="SimSun" w:hAnsi="SimSun" w:hint="eastAsia"/>
          <w:sz w:val="21"/>
          <w:szCs w:val="21"/>
        </w:rPr>
        <w:t>。</w:t>
      </w:r>
    </w:p>
    <w:p w:rsidR="00A51430" w:rsidRPr="003C436E" w:rsidRDefault="00A51430" w:rsidP="00EB79B4">
      <w:pPr>
        <w:spacing w:before="240" w:afterLines="100" w:after="240" w:line="360" w:lineRule="atLeast"/>
        <w:jc w:val="both"/>
        <w:rPr>
          <w:rFonts w:ascii="KaiTi" w:eastAsia="KaiTi" w:hAnsi="KaiTi" w:cs="Arial"/>
          <w:i/>
          <w:sz w:val="21"/>
          <w:szCs w:val="24"/>
        </w:rPr>
      </w:pPr>
      <w:r w:rsidRPr="003C436E">
        <w:rPr>
          <w:rFonts w:ascii="KaiTi" w:eastAsia="KaiTi" w:hAnsi="KaiTi" w:cs="Arial"/>
          <w:i/>
          <w:sz w:val="21"/>
          <w:szCs w:val="24"/>
        </w:rPr>
        <w:t>保证土著</w:t>
      </w:r>
      <w:r w:rsidR="00B778E8" w:rsidRPr="003C436E">
        <w:rPr>
          <w:rFonts w:ascii="KaiTi" w:eastAsia="KaiTi" w:hAnsi="KaiTi" w:cs="Arial" w:hint="eastAsia"/>
          <w:i/>
          <w:sz w:val="21"/>
          <w:szCs w:val="24"/>
        </w:rPr>
        <w:t>人民</w:t>
      </w:r>
      <w:r w:rsidRPr="003C436E">
        <w:rPr>
          <w:rFonts w:ascii="KaiTi" w:eastAsia="KaiTi" w:hAnsi="KaiTi" w:cs="Arial"/>
          <w:i/>
          <w:sz w:val="21"/>
          <w:szCs w:val="24"/>
        </w:rPr>
        <w:t>和当地社区积极参</w:t>
      </w:r>
      <w:r w:rsidRPr="003C436E">
        <w:rPr>
          <w:rFonts w:ascii="KaiTi" w:eastAsia="KaiTi" w:hAnsi="KaiTi" w:cs="Arial" w:hint="eastAsia"/>
          <w:i/>
          <w:sz w:val="21"/>
          <w:szCs w:val="24"/>
        </w:rPr>
        <w:t>与</w:t>
      </w:r>
      <w:r w:rsidR="00B778E8" w:rsidRPr="003C436E">
        <w:rPr>
          <w:rFonts w:ascii="KaiTi" w:eastAsia="KaiTi" w:hAnsi="KaiTi" w:cs="Arial" w:hint="eastAsia"/>
          <w:i/>
          <w:sz w:val="21"/>
          <w:szCs w:val="24"/>
        </w:rPr>
        <w:t>WIPO</w:t>
      </w:r>
      <w:r w:rsidRPr="003C436E">
        <w:rPr>
          <w:rFonts w:ascii="KaiTi" w:eastAsia="KaiTi" w:hAnsi="KaiTi" w:cs="Arial"/>
          <w:i/>
          <w:sz w:val="21"/>
          <w:szCs w:val="24"/>
        </w:rPr>
        <w:t>政府间委员会工作的需要</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0331AA">
        <w:rPr>
          <w:rFonts w:ascii="SimHei" w:eastAsia="SimHei" w:hAnsi="SimSun" w:hint="eastAsia"/>
          <w:sz w:val="21"/>
          <w:szCs w:val="21"/>
        </w:rPr>
        <w:t>密集</w:t>
      </w:r>
      <w:r w:rsidRPr="000331AA">
        <w:rPr>
          <w:rFonts w:ascii="Sim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0331AA" w:rsidRDefault="00A51430" w:rsidP="007B26BB">
      <w:pPr>
        <w:pStyle w:val="af4"/>
        <w:spacing w:before="240" w:beforeAutospacing="0" w:after="240" w:afterAutospacing="0" w:line="380" w:lineRule="atLeast"/>
        <w:jc w:val="both"/>
        <w:outlineLvl w:val="0"/>
        <w:rPr>
          <w:rFonts w:ascii="SimSun" w:hAnsi="SimSun"/>
          <w:sz w:val="21"/>
          <w:szCs w:val="21"/>
        </w:rPr>
      </w:pPr>
      <w:r w:rsidRPr="000331AA">
        <w:rPr>
          <w:rFonts w:ascii="Arial" w:eastAsia="SimHei" w:hAnsi="Arial" w:hint="eastAsia"/>
          <w:sz w:val="21"/>
        </w:rPr>
        <w:t>二、</w:t>
      </w:r>
      <w:r w:rsidRPr="003C436E">
        <w:rPr>
          <w:rFonts w:ascii="Arial" w:eastAsia="SimHei" w:hAnsi="Arial" w:hint="eastAsia"/>
          <w:sz w:val="21"/>
        </w:rPr>
        <w:t>自愿基金：目标、</w:t>
      </w:r>
      <w:r w:rsidR="00652BA2" w:rsidRPr="003C436E">
        <w:rPr>
          <w:rFonts w:ascii="Arial" w:eastAsia="SimHei" w:hAnsi="Arial" w:hint="eastAsia"/>
          <w:sz w:val="21"/>
        </w:rPr>
        <w:t>运行</w:t>
      </w:r>
      <w:r w:rsidRPr="003C436E">
        <w:rPr>
          <w:rFonts w:ascii="Arial" w:eastAsia="SimHei" w:hAnsi="Arial" w:hint="eastAsia"/>
          <w:sz w:val="21"/>
        </w:rPr>
        <w:t>和成果</w:t>
      </w:r>
    </w:p>
    <w:p w:rsidR="006760C7" w:rsidRPr="000331AA" w:rsidRDefault="006760C7"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，WIPO成员国已采取了若干具体措施。</w:t>
      </w:r>
    </w:p>
    <w:p w:rsidR="006760C7" w:rsidRPr="000331AA" w:rsidRDefault="006760C7"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七名成员在小组会上介绍他们的经验和期望。2011年，为“加强观察员的积极贡献”，WIPO大会要求委员会对其有关程序进行审查。为此，2012年2月，委员会通过了各种实际行动倡议。</w:t>
      </w:r>
    </w:p>
    <w:p w:rsidR="00A51430" w:rsidRPr="000331AA" w:rsidRDefault="0050002D"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0331AA">
        <w:rPr>
          <w:rFonts w:ascii="SimHei" w:eastAsia="SimHei" w:hAnsi="SimSun" w:hint="eastAsia"/>
          <w:sz w:val="21"/>
          <w:szCs w:val="21"/>
        </w:rPr>
        <w:t>差旅费及住宿费等方面的困难无法克服</w:t>
      </w:r>
      <w:r w:rsidRPr="000331AA">
        <w:rPr>
          <w:rFonts w:ascii="Sim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Pr="000331AA">
        <w:rPr>
          <w:rFonts w:ascii="SimHei" w:eastAsia="SimHei" w:hAnsi="SimSun"/>
          <w:sz w:val="21"/>
          <w:szCs w:val="21"/>
        </w:rPr>
        <w:t>WIPO</w:t>
      </w:r>
      <w:r w:rsidRPr="000331AA">
        <w:rPr>
          <w:rFonts w:ascii="SimHei" w:eastAsia="SimHei" w:hAnsi="SimSun" w:hint="eastAsia"/>
          <w:sz w:val="21"/>
          <w:szCs w:val="21"/>
        </w:rPr>
        <w:t>大会2005年决定设立WIPO</w:t>
      </w:r>
      <w:r w:rsidR="0050002D" w:rsidRPr="000331AA">
        <w:rPr>
          <w:rFonts w:ascii="SimSun" w:hAnsi="SimSun" w:hint="eastAsia"/>
          <w:sz w:val="21"/>
          <w:szCs w:val="21"/>
        </w:rPr>
        <w:t>经认可的土著和当地社区</w:t>
      </w:r>
      <w:r w:rsidRPr="000331AA">
        <w:rPr>
          <w:rFonts w:ascii="Sim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lastRenderedPageBreak/>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ad"/>
          <w:rFonts w:ascii="SimSun" w:hAnsi="SimSun"/>
          <w:sz w:val="21"/>
          <w:szCs w:val="21"/>
        </w:rPr>
        <w:footnoteReference w:id="3"/>
      </w:r>
      <w:r w:rsidRPr="000331AA">
        <w:rPr>
          <w:rFonts w:ascii="SimSun" w:hAnsi="SimSun" w:hint="eastAsia"/>
          <w:sz w:val="21"/>
          <w:szCs w:val="21"/>
        </w:rPr>
        <w:t>。</w:t>
      </w:r>
    </w:p>
    <w:p w:rsidR="00A51430" w:rsidRPr="003C436E" w:rsidRDefault="00975C6A" w:rsidP="00190768">
      <w:pPr>
        <w:spacing w:before="120" w:after="120" w:line="380" w:lineRule="atLeast"/>
        <w:jc w:val="both"/>
        <w:rPr>
          <w:rFonts w:ascii="KaiTi" w:eastAsia="KaiTi" w:hAnsi="KaiTi" w:cs="Arial"/>
          <w:i/>
          <w:sz w:val="21"/>
          <w:szCs w:val="24"/>
        </w:rPr>
      </w:pPr>
      <w:r w:rsidRPr="003C436E">
        <w:rPr>
          <w:rFonts w:ascii="KaiTi" w:eastAsia="KaiTi" w:hAnsi="KaiTi" w:cs="Arial" w:hint="eastAsia"/>
          <w:i/>
          <w:sz w:val="21"/>
          <w:szCs w:val="24"/>
        </w:rPr>
        <w:t>基金的</w:t>
      </w:r>
      <w:r w:rsidR="00A51430" w:rsidRPr="003C436E">
        <w:rPr>
          <w:rFonts w:ascii="KaiTi" w:eastAsia="KaiTi" w:hAnsi="KaiTi" w:cs="Arial" w:hint="eastAsia"/>
          <w:i/>
          <w:sz w:val="21"/>
          <w:szCs w:val="24"/>
        </w:rPr>
        <w:t>目标</w:t>
      </w:r>
    </w:p>
    <w:p w:rsidR="00A51430" w:rsidRPr="000331AA" w:rsidRDefault="00A51430" w:rsidP="009A19AE">
      <w:pPr>
        <w:tabs>
          <w:tab w:val="left" w:pos="851"/>
        </w:tabs>
        <w:spacing w:after="120" w:line="360" w:lineRule="atLeast"/>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3C436E" w:rsidRDefault="00B653E6" w:rsidP="000C145C">
      <w:pPr>
        <w:spacing w:before="120" w:after="120" w:line="380" w:lineRule="atLeast"/>
        <w:jc w:val="both"/>
        <w:rPr>
          <w:rFonts w:ascii="KaiTi" w:eastAsia="KaiTi" w:hAnsi="KaiTi" w:cs="Arial"/>
          <w:i/>
          <w:sz w:val="21"/>
          <w:szCs w:val="24"/>
        </w:rPr>
      </w:pPr>
      <w:r w:rsidRPr="003C436E">
        <w:rPr>
          <w:rFonts w:ascii="KaiTi" w:eastAsia="KaiTi" w:hAnsi="KaiTi" w:cs="Arial" w:hint="eastAsia"/>
          <w:i/>
          <w:sz w:val="21"/>
          <w:szCs w:val="24"/>
        </w:rPr>
        <w:t>基金来源</w:t>
      </w:r>
    </w:p>
    <w:p w:rsidR="00A51430" w:rsidRPr="000331AA" w:rsidRDefault="00B653E6"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WIPO无权从WIPO预算中支取费用，维持基金</w:t>
      </w:r>
      <w:r w:rsidR="00652BA2" w:rsidRPr="000331AA">
        <w:rPr>
          <w:rFonts w:ascii="SimSun" w:hAnsi="SimSun" w:hint="eastAsia"/>
          <w:sz w:val="21"/>
          <w:szCs w:val="21"/>
        </w:rPr>
        <w:t>运行</w:t>
      </w:r>
      <w:r w:rsidRPr="000331AA">
        <w:rPr>
          <w:rFonts w:ascii="SimSun" w:hAnsi="SimSun" w:hint="eastAsia"/>
          <w:sz w:val="21"/>
          <w:szCs w:val="21"/>
        </w:rPr>
        <w:t>。</w:t>
      </w:r>
      <w:r w:rsidRPr="000331AA">
        <w:rPr>
          <w:rFonts w:ascii="SimHei" w:eastAsia="SimHei" w:hAnsi="SimSun" w:hint="eastAsia"/>
          <w:sz w:val="21"/>
          <w:szCs w:val="21"/>
        </w:rPr>
        <w:t>基金完全依靠捐助者自愿捐款</w:t>
      </w:r>
      <w:r w:rsidRPr="000331AA">
        <w:rPr>
          <w:rFonts w:ascii="SimSun" w:hAnsi="SimSun" w:hint="eastAsia"/>
          <w:b/>
          <w:sz w:val="21"/>
          <w:szCs w:val="21"/>
        </w:rPr>
        <w:t>。</w:t>
      </w:r>
      <w:r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3C436E" w:rsidRDefault="00A51430" w:rsidP="000C145C">
      <w:pPr>
        <w:spacing w:before="120" w:after="120" w:line="380" w:lineRule="atLeast"/>
        <w:jc w:val="both"/>
        <w:rPr>
          <w:rFonts w:ascii="KaiTi" w:eastAsia="KaiTi" w:hAnsi="KaiTi" w:cs="Arial"/>
          <w:i/>
          <w:sz w:val="21"/>
          <w:szCs w:val="24"/>
        </w:rPr>
      </w:pPr>
      <w:r w:rsidRPr="003C436E">
        <w:rPr>
          <w:rFonts w:ascii="KaiTi" w:eastAsia="KaiTi" w:hAnsi="KaiTi" w:cs="Arial" w:hint="eastAsia"/>
          <w:i/>
          <w:sz w:val="21"/>
          <w:szCs w:val="24"/>
        </w:rPr>
        <w:t>基金的</w:t>
      </w:r>
      <w:r w:rsidR="001B7177" w:rsidRPr="003C436E">
        <w:rPr>
          <w:rFonts w:ascii="KaiTi" w:eastAsia="KaiTi" w:hAnsi="KaiTi" w:cs="Arial" w:hint="eastAsia"/>
          <w:i/>
          <w:sz w:val="21"/>
          <w:szCs w:val="24"/>
        </w:rPr>
        <w:t>管理</w:t>
      </w:r>
    </w:p>
    <w:p w:rsidR="00A51430" w:rsidRPr="000331AA" w:rsidRDefault="00A51430" w:rsidP="00A51430">
      <w:pPr>
        <w:numPr>
          <w:ilvl w:val="0"/>
          <w:numId w:val="26"/>
        </w:numPr>
        <w:tabs>
          <w:tab w:val="clear" w:pos="1495"/>
          <w:tab w:val="left" w:pos="851"/>
        </w:tabs>
        <w:spacing w:afterLines="50" w:after="120" w:line="340" w:lineRule="atLeast"/>
        <w:ind w:left="434" w:firstLine="0"/>
        <w:jc w:val="both"/>
        <w:rPr>
          <w:rFonts w:ascii="SimSun" w:hAnsi="SimSun"/>
          <w:sz w:val="21"/>
          <w:szCs w:val="21"/>
        </w:rPr>
      </w:pPr>
      <w:r w:rsidRPr="000331AA">
        <w:rPr>
          <w:rFonts w:ascii="SimHei" w:eastAsia="SimHei" w:hAnsi="SimSun"/>
          <w:sz w:val="21"/>
          <w:szCs w:val="21"/>
        </w:rPr>
        <w:t>透</w:t>
      </w:r>
      <w:r w:rsidRPr="000331AA">
        <w:rPr>
          <w:rFonts w:ascii="SimHei" w:eastAsia="SimHei" w:hAnsi="SimSun" w:hint="eastAsia"/>
          <w:sz w:val="21"/>
          <w:szCs w:val="21"/>
        </w:rPr>
        <w:t xml:space="preserve">　</w:t>
      </w:r>
      <w:r w:rsidRPr="000331AA">
        <w:rPr>
          <w:rFonts w:ascii="SimHei" w:eastAsia="SimHei" w:hAnsi="SimSun"/>
          <w:sz w:val="21"/>
          <w:szCs w:val="21"/>
        </w:rPr>
        <w:t>明</w:t>
      </w:r>
      <w:r w:rsidRPr="000331AA">
        <w:rPr>
          <w:rFonts w:ascii="SimSun" w:hAnsi="SimSun"/>
          <w:sz w:val="21"/>
          <w:szCs w:val="21"/>
        </w:rPr>
        <w:t>：</w:t>
      </w:r>
    </w:p>
    <w:p w:rsidR="00A51430" w:rsidRPr="000331AA" w:rsidRDefault="00B01366"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5023F">
        <w:rPr>
          <w:rStyle w:val="ad"/>
          <w:rFonts w:ascii="SimSun" w:hAnsi="SimSun" w:cs="Arial"/>
          <w:sz w:val="21"/>
          <w:szCs w:val="22"/>
        </w:rPr>
        <w:footnoteReference w:id="4"/>
      </w:r>
      <w:r w:rsidR="00A51430" w:rsidRPr="000331AA">
        <w:rPr>
          <w:rFonts w:ascii="SimSun" w:hAnsi="SimSun"/>
          <w:sz w:val="21"/>
          <w:szCs w:val="21"/>
        </w:rPr>
        <w:t>；</w:t>
      </w:r>
    </w:p>
    <w:p w:rsidR="00A51430" w:rsidRPr="000331AA" w:rsidRDefault="00A51430" w:rsidP="009A19AE">
      <w:pPr>
        <w:numPr>
          <w:ilvl w:val="0"/>
          <w:numId w:val="26"/>
        </w:numPr>
        <w:tabs>
          <w:tab w:val="clear" w:pos="1495"/>
          <w:tab w:val="left" w:pos="851"/>
          <w:tab w:val="left" w:pos="1430"/>
        </w:tabs>
        <w:spacing w:after="120" w:line="340" w:lineRule="atLeast"/>
        <w:ind w:left="1430" w:hanging="550"/>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9A19AE">
      <w:pPr>
        <w:numPr>
          <w:ilvl w:val="0"/>
          <w:numId w:val="26"/>
        </w:numPr>
        <w:tabs>
          <w:tab w:val="clear" w:pos="1495"/>
          <w:tab w:val="left" w:pos="851"/>
          <w:tab w:val="left" w:pos="1430"/>
        </w:tabs>
        <w:spacing w:after="120" w:line="340" w:lineRule="atLeast"/>
        <w:ind w:left="1730" w:hanging="851"/>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A954FE"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WIPO咨询委员会每</w:t>
      </w:r>
      <w:r w:rsidR="00B6130C" w:rsidRPr="000331AA">
        <w:rPr>
          <w:rFonts w:ascii="SimSun" w:hAnsi="SimSun" w:hint="eastAsia"/>
          <w:sz w:val="21"/>
          <w:szCs w:val="21"/>
        </w:rPr>
        <w:t>届</w:t>
      </w:r>
      <w:r w:rsidRPr="000331AA">
        <w:rPr>
          <w:rFonts w:ascii="SimSun" w:hAnsi="SimSun" w:hint="eastAsia"/>
          <w:sz w:val="21"/>
          <w:szCs w:val="21"/>
        </w:rPr>
        <w:t>会议结束时</w:t>
      </w:r>
      <w:r w:rsidR="00B6130C" w:rsidRPr="000331AA">
        <w:rPr>
          <w:rFonts w:ascii="SimSun" w:hAnsi="SimSun" w:hint="eastAsia"/>
          <w:sz w:val="21"/>
          <w:szCs w:val="21"/>
        </w:rPr>
        <w:t>通过一份</w:t>
      </w:r>
      <w:r w:rsidRPr="000331AA">
        <w:rPr>
          <w:rFonts w:ascii="SimSun" w:hAnsi="SimSun" w:hint="eastAsia"/>
          <w:sz w:val="21"/>
          <w:szCs w:val="21"/>
        </w:rPr>
        <w:t>正式报告</w:t>
      </w:r>
      <w:r w:rsidR="008A5127" w:rsidRPr="000331AA">
        <w:rPr>
          <w:rFonts w:ascii="SimSun" w:hAnsi="SimSun" w:hint="eastAsia"/>
          <w:sz w:val="21"/>
          <w:szCs w:val="21"/>
        </w:rPr>
        <w:t>；</w:t>
      </w:r>
      <w:r w:rsidRPr="000331AA">
        <w:rPr>
          <w:rFonts w:ascii="SimSun" w:hAnsi="SimSun" w:hint="eastAsia"/>
          <w:sz w:val="21"/>
          <w:szCs w:val="21"/>
        </w:rPr>
        <w:t>报告内容被发送到WIPO总干事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Pr="000331AA">
        <w:rPr>
          <w:rFonts w:ascii="SimSun" w:hAnsi="SimSun" w:hint="eastAsia"/>
          <w:sz w:val="21"/>
          <w:szCs w:val="21"/>
        </w:rPr>
        <w:t>传达政府间委员会</w:t>
      </w:r>
      <w:r w:rsidR="007328EB" w:rsidRPr="0005023F">
        <w:rPr>
          <w:rStyle w:val="ad"/>
          <w:rFonts w:ascii="SimSun" w:hAnsi="SimSun" w:cs="Arial"/>
          <w:sz w:val="21"/>
          <w:szCs w:val="22"/>
        </w:rPr>
        <w:footnoteReference w:id="5"/>
      </w:r>
      <w:r w:rsidRPr="000331AA">
        <w:rPr>
          <w:rFonts w:ascii="SimSun" w:hAnsi="SimSun" w:hint="eastAsia"/>
          <w:sz w:val="21"/>
          <w:szCs w:val="21"/>
        </w:rPr>
        <w:t>。</w:t>
      </w:r>
    </w:p>
    <w:p w:rsidR="00A51430" w:rsidRPr="000331AA" w:rsidRDefault="00A51430" w:rsidP="00A84133">
      <w:pPr>
        <w:keepNext/>
        <w:numPr>
          <w:ilvl w:val="0"/>
          <w:numId w:val="26"/>
        </w:numPr>
        <w:tabs>
          <w:tab w:val="clear" w:pos="1495"/>
          <w:tab w:val="left" w:pos="851"/>
        </w:tabs>
        <w:spacing w:afterLines="50" w:after="120" w:line="340" w:lineRule="atLeast"/>
        <w:ind w:left="434" w:firstLine="0"/>
        <w:jc w:val="both"/>
        <w:rPr>
          <w:rFonts w:ascii="SimHei" w:eastAsia="SimHei" w:hAnsi="SimSun"/>
          <w:b/>
          <w:sz w:val="21"/>
          <w:szCs w:val="21"/>
        </w:rPr>
      </w:pPr>
      <w:r w:rsidRPr="000331AA">
        <w:rPr>
          <w:rFonts w:ascii="SimHei" w:eastAsia="SimHei" w:hAnsi="SimSun" w:hint="eastAsia"/>
          <w:sz w:val="21"/>
          <w:szCs w:val="21"/>
        </w:rPr>
        <w:t>独立</w:t>
      </w:r>
      <w:r w:rsidR="00D340D8" w:rsidRPr="000331AA">
        <w:rPr>
          <w:rFonts w:ascii="SimHei" w:eastAsia="SimHei" w:hAnsi="SimSun" w:hint="eastAsia"/>
          <w:sz w:val="21"/>
          <w:szCs w:val="21"/>
        </w:rPr>
        <w:t>与包容性</w:t>
      </w:r>
      <w:r w:rsidRPr="000331AA">
        <w:rPr>
          <w:rFonts w:ascii="SimHei" w:eastAsia="SimHei" w:hAnsi="SimSun" w:hint="eastAsia"/>
          <w:b/>
          <w:sz w:val="21"/>
          <w:szCs w:val="21"/>
        </w:rPr>
        <w:t>：</w:t>
      </w:r>
    </w:p>
    <w:p w:rsidR="00A51430" w:rsidRPr="000331AA" w:rsidRDefault="00A51430"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Pr="000331AA">
        <w:rPr>
          <w:rFonts w:ascii="SimSun" w:hAnsi="SimSun"/>
          <w:sz w:val="21"/>
          <w:szCs w:val="21"/>
        </w:rPr>
        <w:t>WIPO</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0331AA" w:rsidRDefault="00A51430" w:rsidP="001A2D4A">
      <w:pPr>
        <w:numPr>
          <w:ilvl w:val="0"/>
          <w:numId w:val="26"/>
        </w:numPr>
        <w:tabs>
          <w:tab w:val="clear" w:pos="1495"/>
          <w:tab w:val="left" w:pos="851"/>
        </w:tabs>
        <w:spacing w:afterLines="50" w:after="120" w:line="380" w:lineRule="atLeast"/>
        <w:ind w:left="434" w:firstLine="0"/>
        <w:jc w:val="both"/>
        <w:rPr>
          <w:rFonts w:ascii="SimHei" w:eastAsia="SimHei" w:hAnsi="SimSun"/>
          <w:sz w:val="21"/>
          <w:szCs w:val="21"/>
        </w:rPr>
      </w:pPr>
      <w:r w:rsidRPr="000331AA">
        <w:rPr>
          <w:rFonts w:ascii="SimHei" w:eastAsia="SimHei" w:hAnsi="SimSun" w:hint="eastAsia"/>
          <w:sz w:val="21"/>
          <w:szCs w:val="21"/>
        </w:rPr>
        <w:t>有　效：</w:t>
      </w:r>
      <w:r w:rsidR="00EB244D" w:rsidRPr="000331AA">
        <w:rPr>
          <w:rFonts w:ascii="SimHei" w:eastAsia="SimHei" w:hAnsi="SimSun" w:hint="eastAsia"/>
          <w:sz w:val="21"/>
          <w:szCs w:val="21"/>
        </w:rPr>
        <w:t>不扣除基金管理费</w:t>
      </w:r>
    </w:p>
    <w:p w:rsidR="00A51430" w:rsidRPr="000331AA" w:rsidRDefault="00A51430" w:rsidP="009A19AE">
      <w:pPr>
        <w:numPr>
          <w:ilvl w:val="0"/>
          <w:numId w:val="26"/>
        </w:numPr>
        <w:tabs>
          <w:tab w:val="clear" w:pos="1495"/>
          <w:tab w:val="left" w:pos="851"/>
          <w:tab w:val="left" w:pos="1430"/>
        </w:tabs>
        <w:spacing w:after="50" w:line="340" w:lineRule="atLeast"/>
        <w:ind w:left="1730" w:hanging="851"/>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9A19AE">
      <w:pPr>
        <w:numPr>
          <w:ilvl w:val="0"/>
          <w:numId w:val="26"/>
        </w:numPr>
        <w:tabs>
          <w:tab w:val="clear" w:pos="1495"/>
          <w:tab w:val="left" w:pos="851"/>
          <w:tab w:val="left" w:pos="1430"/>
        </w:tabs>
        <w:spacing w:after="50" w:line="340" w:lineRule="atLeast"/>
        <w:ind w:left="1730" w:hanging="851"/>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A51430" w:rsidP="009A19AE">
      <w:pPr>
        <w:numPr>
          <w:ilvl w:val="0"/>
          <w:numId w:val="26"/>
        </w:numPr>
        <w:tabs>
          <w:tab w:val="clear" w:pos="1495"/>
          <w:tab w:val="left" w:pos="851"/>
          <w:tab w:val="left" w:pos="1430"/>
        </w:tabs>
        <w:spacing w:after="50" w:line="340" w:lineRule="atLeast"/>
        <w:ind w:left="880" w:firstLine="0"/>
        <w:jc w:val="both"/>
        <w:rPr>
          <w:rFonts w:ascii="SimSun" w:hAnsi="SimSun"/>
          <w:sz w:val="21"/>
          <w:szCs w:val="21"/>
        </w:rPr>
      </w:pPr>
      <w:r w:rsidRPr="000331AA">
        <w:rPr>
          <w:rFonts w:ascii="SimSun" w:hAnsi="SimSun"/>
          <w:sz w:val="21"/>
          <w:szCs w:val="21"/>
        </w:rPr>
        <w:lastRenderedPageBreak/>
        <w:t>WIPO</w:t>
      </w:r>
      <w:r w:rsidRPr="000331AA">
        <w:rPr>
          <w:rFonts w:ascii="SimSun" w:hAnsi="SimSun" w:hint="eastAsia"/>
          <w:sz w:val="21"/>
          <w:szCs w:val="21"/>
        </w:rPr>
        <w:t>无权从基金中支取管理费；</w:t>
      </w:r>
    </w:p>
    <w:p w:rsidR="00EB244D" w:rsidRPr="000331AA" w:rsidRDefault="00A51430" w:rsidP="009A19AE">
      <w:pPr>
        <w:numPr>
          <w:ilvl w:val="0"/>
          <w:numId w:val="26"/>
        </w:numPr>
        <w:tabs>
          <w:tab w:val="clear" w:pos="1495"/>
          <w:tab w:val="left" w:pos="851"/>
          <w:tab w:val="left" w:pos="1430"/>
        </w:tabs>
        <w:spacing w:after="50" w:line="340" w:lineRule="atLeast"/>
        <w:ind w:left="880" w:firstLine="0"/>
        <w:jc w:val="both"/>
        <w:rPr>
          <w:rFonts w:ascii="SimSun" w:hAnsi="SimSun"/>
          <w:sz w:val="21"/>
          <w:szCs w:val="21"/>
        </w:rPr>
      </w:pPr>
      <w:r w:rsidRPr="000331AA">
        <w:rPr>
          <w:rFonts w:ascii="SimSun" w:hAnsi="SimSun" w:hint="eastAsia"/>
          <w:sz w:val="21"/>
          <w:szCs w:val="21"/>
        </w:rPr>
        <w:t>基金规则有明文规定，把管理费严格控制到最低程度。</w:t>
      </w:r>
    </w:p>
    <w:p w:rsidR="00EB244D" w:rsidRPr="003C436E" w:rsidRDefault="00EB244D" w:rsidP="00EB79B4">
      <w:pPr>
        <w:tabs>
          <w:tab w:val="left" w:pos="851"/>
          <w:tab w:val="left" w:pos="1430"/>
        </w:tabs>
        <w:spacing w:beforeLines="100" w:before="240" w:after="240" w:line="380" w:lineRule="atLeast"/>
        <w:jc w:val="both"/>
        <w:rPr>
          <w:rFonts w:ascii="KaiTi" w:eastAsia="KaiTi" w:hAnsi="SimSun"/>
          <w:i/>
          <w:sz w:val="21"/>
          <w:szCs w:val="24"/>
        </w:rPr>
      </w:pPr>
      <w:r w:rsidRPr="003C436E">
        <w:rPr>
          <w:rFonts w:ascii="KaiTi" w:eastAsia="KaiTi" w:hAnsi="SimSun" w:hint="eastAsia"/>
          <w:i/>
          <w:sz w:val="21"/>
          <w:szCs w:val="24"/>
        </w:rPr>
        <w:t>成果(2006年4月至201</w:t>
      </w:r>
      <w:r w:rsidR="007B226F" w:rsidRPr="003C436E">
        <w:rPr>
          <w:rFonts w:ascii="KaiTi" w:eastAsia="KaiTi" w:hAnsi="SimSun" w:hint="eastAsia"/>
          <w:i/>
          <w:sz w:val="21"/>
          <w:szCs w:val="24"/>
        </w:rPr>
        <w:t>5</w:t>
      </w:r>
      <w:r w:rsidRPr="003C436E">
        <w:rPr>
          <w:rFonts w:ascii="KaiTi" w:eastAsia="KaiTi" w:hAnsi="SimSun" w:hint="eastAsia"/>
          <w:i/>
          <w:sz w:val="21"/>
          <w:szCs w:val="24"/>
        </w:rPr>
        <w:t>年</w:t>
      </w:r>
      <w:r w:rsidR="007B226F" w:rsidRPr="003C436E">
        <w:rPr>
          <w:rFonts w:ascii="KaiTi" w:eastAsia="KaiTi" w:hAnsi="SimSun" w:hint="eastAsia"/>
          <w:i/>
          <w:sz w:val="21"/>
          <w:szCs w:val="24"/>
        </w:rPr>
        <w:t>11</w:t>
      </w:r>
      <w:r w:rsidRPr="003C436E">
        <w:rPr>
          <w:rFonts w:ascii="KaiTi" w:eastAsia="KaiTi" w:hAnsi="SimSun" w:hint="eastAsia"/>
          <w:i/>
          <w:sz w:val="21"/>
          <w:szCs w:val="24"/>
        </w:rPr>
        <w:t>月</w:t>
      </w:r>
      <w:r w:rsidR="00281DB5" w:rsidRPr="003C436E">
        <w:rPr>
          <w:rFonts w:ascii="KaiTi" w:eastAsia="KaiTi" w:hAnsi="SimSun" w:hint="eastAsia"/>
          <w:i/>
          <w:sz w:val="21"/>
          <w:szCs w:val="24"/>
        </w:rPr>
        <w:t>28日</w:t>
      </w:r>
      <w:r w:rsidRPr="003C436E">
        <w:rPr>
          <w:rFonts w:ascii="KaiTi" w:eastAsia="KaiTi" w:hAnsi="SimSun" w:hint="eastAsia"/>
          <w:i/>
          <w:sz w:val="21"/>
          <w:szCs w:val="24"/>
        </w:rPr>
        <w:t>)</w:t>
      </w:r>
    </w:p>
    <w:p w:rsidR="00EB244D" w:rsidRPr="000331AA" w:rsidRDefault="00CE7E51" w:rsidP="009A19AE">
      <w:pPr>
        <w:tabs>
          <w:tab w:val="left" w:pos="851"/>
        </w:tabs>
        <w:spacing w:afterLines="50" w:after="120" w:line="340" w:lineRule="atLeast"/>
        <w:ind w:left="437"/>
        <w:jc w:val="both"/>
        <w:rPr>
          <w:rFonts w:ascii="SimSun" w:hAnsi="SimSun"/>
          <w:sz w:val="21"/>
          <w:szCs w:val="21"/>
        </w:rPr>
      </w:pPr>
      <w:r>
        <w:rPr>
          <w:rFonts w:ascii="SimSun" w:hAnsi="SimSun" w:hint="eastAsia"/>
          <w:sz w:val="21"/>
          <w:szCs w:val="21"/>
        </w:rPr>
        <w:t>在基金咨询委员会此前的</w:t>
      </w:r>
      <w:r w:rsidR="007B226F">
        <w:rPr>
          <w:rFonts w:ascii="SimSun" w:hAnsi="SimSun" w:hint="eastAsia"/>
          <w:sz w:val="21"/>
          <w:szCs w:val="21"/>
        </w:rPr>
        <w:t>20</w:t>
      </w:r>
      <w:r>
        <w:rPr>
          <w:rFonts w:ascii="SimSun" w:hAnsi="SimSun" w:hint="eastAsia"/>
          <w:sz w:val="21"/>
          <w:szCs w:val="21"/>
        </w:rPr>
        <w:t>次会议上，共为</w:t>
      </w:r>
      <w:r w:rsidR="007B226F">
        <w:rPr>
          <w:rFonts w:ascii="SimSun" w:hAnsi="SimSun" w:hint="eastAsia"/>
          <w:sz w:val="21"/>
          <w:szCs w:val="21"/>
        </w:rPr>
        <w:t>20</w:t>
      </w:r>
      <w:r w:rsidR="00EB244D" w:rsidRPr="000331AA">
        <w:rPr>
          <w:rFonts w:ascii="SimSun" w:hAnsi="SimSun" w:hint="eastAsia"/>
          <w:sz w:val="21"/>
          <w:szCs w:val="21"/>
        </w:rPr>
        <w:t>次IGC会议</w:t>
      </w:r>
      <w:r w:rsidR="00D752C2">
        <w:rPr>
          <w:rFonts w:ascii="SimSun" w:hAnsi="SimSun" w:hint="eastAsia"/>
          <w:sz w:val="21"/>
          <w:szCs w:val="21"/>
        </w:rPr>
        <w:t>(</w:t>
      </w:r>
      <w:r w:rsidR="0031450B">
        <w:rPr>
          <w:rFonts w:ascii="SimSun" w:hAnsi="SimSun" w:hint="eastAsia"/>
          <w:sz w:val="21"/>
          <w:szCs w:val="21"/>
        </w:rPr>
        <w:t>含</w:t>
      </w:r>
      <w:r w:rsidR="00EB244D" w:rsidRPr="000331AA">
        <w:rPr>
          <w:rFonts w:ascii="SimSun" w:hAnsi="SimSun" w:hint="eastAsia"/>
          <w:sz w:val="21"/>
          <w:szCs w:val="21"/>
        </w:rPr>
        <w:t>第</w:t>
      </w:r>
      <w:r w:rsidR="0031450B">
        <w:rPr>
          <w:rFonts w:ascii="SimSun" w:hAnsi="SimSun" w:hint="eastAsia"/>
          <w:sz w:val="21"/>
          <w:szCs w:val="21"/>
        </w:rPr>
        <w:t>2</w:t>
      </w:r>
      <w:r w:rsidR="007B226F">
        <w:rPr>
          <w:rFonts w:ascii="SimSun" w:hAnsi="SimSun" w:hint="eastAsia"/>
          <w:sz w:val="21"/>
          <w:szCs w:val="21"/>
        </w:rPr>
        <w:t>9</w:t>
      </w:r>
      <w:r w:rsidR="00EB244D" w:rsidRPr="000331AA">
        <w:rPr>
          <w:rFonts w:ascii="SimSun" w:hAnsi="SimSun" w:hint="eastAsia"/>
          <w:sz w:val="21"/>
          <w:szCs w:val="21"/>
        </w:rPr>
        <w:t>届</w:t>
      </w:r>
      <w:r w:rsidR="00D752C2">
        <w:rPr>
          <w:rFonts w:ascii="SimSun" w:hAnsi="SimSun" w:hint="eastAsia"/>
          <w:sz w:val="21"/>
          <w:szCs w:val="21"/>
        </w:rPr>
        <w:t>)</w:t>
      </w:r>
      <w:r w:rsidR="00EB244D" w:rsidRPr="000331AA">
        <w:rPr>
          <w:rFonts w:ascii="SimSun" w:hAnsi="SimSun" w:hint="eastAsia"/>
          <w:sz w:val="21"/>
          <w:szCs w:val="21"/>
        </w:rPr>
        <w:t>和两次</w:t>
      </w:r>
      <w:r>
        <w:rPr>
          <w:rFonts w:ascii="SimSun" w:hAnsi="SimSun" w:hint="eastAsia"/>
          <w:sz w:val="21"/>
          <w:szCs w:val="21"/>
        </w:rPr>
        <w:t>闭会期间工作组(</w:t>
      </w:r>
      <w:r w:rsidR="00EB244D" w:rsidRPr="000331AA">
        <w:rPr>
          <w:rFonts w:ascii="SimSun" w:hAnsi="SimSun" w:hint="eastAsia"/>
          <w:sz w:val="21"/>
          <w:szCs w:val="21"/>
        </w:rPr>
        <w:t>IWG</w:t>
      </w:r>
      <w:r>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w:t>
      </w:r>
      <w:r w:rsidR="007B226F">
        <w:rPr>
          <w:rFonts w:ascii="SimSun" w:hAnsi="SimSun" w:hint="eastAsia"/>
          <w:sz w:val="21"/>
          <w:szCs w:val="21"/>
        </w:rPr>
        <w:t>502</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6"/>
      </w:r>
      <w:r>
        <w:rPr>
          <w:rFonts w:ascii="SimSun" w:hAnsi="SimSun" w:hint="eastAsia"/>
          <w:sz w:val="21"/>
          <w:szCs w:val="21"/>
        </w:rPr>
        <w:t>。</w:t>
      </w:r>
    </w:p>
    <w:p w:rsidR="00EB244D" w:rsidRPr="000331AA" w:rsidRDefault="00587C9D" w:rsidP="009A19AE">
      <w:pPr>
        <w:tabs>
          <w:tab w:val="left" w:pos="851"/>
        </w:tabs>
        <w:spacing w:afterLines="50" w:after="120" w:line="340" w:lineRule="atLeast"/>
        <w:ind w:left="437"/>
        <w:jc w:val="both"/>
        <w:rPr>
          <w:rFonts w:ascii="SimSun" w:hAnsi="SimSun"/>
          <w:sz w:val="21"/>
          <w:szCs w:val="21"/>
        </w:rPr>
      </w:pPr>
      <w:r>
        <w:rPr>
          <w:rFonts w:ascii="SimSun" w:hAnsi="SimSun" w:hint="eastAsia"/>
          <w:sz w:val="21"/>
          <w:szCs w:val="21"/>
        </w:rPr>
        <w:t>从IGC第10届到</w:t>
      </w:r>
      <w:r w:rsidRPr="000331AA">
        <w:rPr>
          <w:rFonts w:ascii="SimSun" w:hAnsi="SimSun" w:hint="eastAsia"/>
          <w:sz w:val="21"/>
          <w:szCs w:val="21"/>
        </w:rPr>
        <w:t>第2</w:t>
      </w:r>
      <w:r w:rsidR="007B226F">
        <w:rPr>
          <w:rFonts w:ascii="SimSun" w:hAnsi="SimSun" w:hint="eastAsia"/>
          <w:sz w:val="21"/>
          <w:szCs w:val="21"/>
        </w:rPr>
        <w:t>8</w:t>
      </w:r>
      <w:r w:rsidRPr="000331AA">
        <w:rPr>
          <w:rFonts w:ascii="SimSun" w:hAnsi="SimSun" w:hint="eastAsia"/>
          <w:sz w:val="21"/>
          <w:szCs w:val="21"/>
        </w:rPr>
        <w:t>届会议</w:t>
      </w:r>
      <w:r>
        <w:rPr>
          <w:rFonts w:ascii="SimSun" w:hAnsi="SimSun" w:hint="eastAsia"/>
          <w:sz w:val="21"/>
          <w:szCs w:val="21"/>
        </w:rPr>
        <w:t>(含)，其中包括两次闭会期间工作组，咨询委员会共推荐了</w:t>
      </w:r>
      <w:r w:rsidR="00EB244D" w:rsidRPr="000331AA">
        <w:rPr>
          <w:rFonts w:ascii="SimSun" w:hAnsi="SimSun" w:hint="eastAsia"/>
          <w:sz w:val="21"/>
          <w:szCs w:val="21"/>
        </w:rPr>
        <w:t>1</w:t>
      </w:r>
      <w:r w:rsidR="00486530">
        <w:rPr>
          <w:rFonts w:ascii="SimSun" w:hAnsi="SimSun" w:hint="eastAsia"/>
          <w:sz w:val="21"/>
          <w:szCs w:val="21"/>
        </w:rPr>
        <w:t>6</w:t>
      </w:r>
      <w:r w:rsidR="007B226F">
        <w:rPr>
          <w:rFonts w:ascii="SimSun" w:hAnsi="SimSun" w:hint="eastAsia"/>
          <w:sz w:val="21"/>
          <w:szCs w:val="21"/>
        </w:rPr>
        <w:t>6</w:t>
      </w:r>
      <w:r w:rsidR="00EB244D" w:rsidRPr="000331AA">
        <w:rPr>
          <w:rFonts w:ascii="SimSun" w:hAnsi="SimSun" w:hint="eastAsia"/>
          <w:sz w:val="21"/>
          <w:szCs w:val="21"/>
        </w:rPr>
        <w:t>项资助申请</w:t>
      </w:r>
      <w:r>
        <w:rPr>
          <w:rFonts w:ascii="SimSun" w:hAnsi="SimSun" w:hint="eastAsia"/>
          <w:sz w:val="21"/>
          <w:szCs w:val="21"/>
        </w:rPr>
        <w:t>。这期间，13</w:t>
      </w:r>
      <w:r w:rsidR="00486530">
        <w:rPr>
          <w:rFonts w:ascii="SimSun" w:hAnsi="SimSun" w:hint="eastAsia"/>
          <w:sz w:val="21"/>
          <w:szCs w:val="21"/>
        </w:rPr>
        <w:t>4</w:t>
      </w:r>
      <w:r>
        <w:rPr>
          <w:rFonts w:ascii="SimSun" w:hAnsi="SimSun" w:hint="eastAsia"/>
          <w:sz w:val="21"/>
          <w:szCs w:val="21"/>
        </w:rPr>
        <w:t>项</w:t>
      </w:r>
      <w:r w:rsidR="0031450B" w:rsidRPr="0031450B">
        <w:rPr>
          <w:rFonts w:ascii="SimSun" w:hAnsi="SimSun"/>
          <w:sz w:val="21"/>
          <w:szCs w:val="21"/>
          <w:vertAlign w:val="superscript"/>
        </w:rPr>
        <w:footnoteReference w:id="7"/>
      </w:r>
      <w:r>
        <w:rPr>
          <w:rFonts w:ascii="SimSun" w:hAnsi="SimSun" w:hint="eastAsia"/>
          <w:sz w:val="21"/>
          <w:szCs w:val="21"/>
        </w:rPr>
        <w:t>推荐申请实际获得资助</w:t>
      </w:r>
      <w:r w:rsidRPr="000331AA">
        <w:rPr>
          <w:rFonts w:ascii="SimSun" w:hAnsi="SimSun" w:hint="eastAsia"/>
          <w:sz w:val="21"/>
          <w:szCs w:val="21"/>
        </w:rPr>
        <w:t>，</w:t>
      </w:r>
      <w:r>
        <w:rPr>
          <w:rFonts w:ascii="SimSun" w:hAnsi="SimSun" w:hint="eastAsia"/>
          <w:sz w:val="21"/>
          <w:szCs w:val="21"/>
        </w:rPr>
        <w:t>在这</w:t>
      </w:r>
      <w:r w:rsidRPr="000331AA">
        <w:rPr>
          <w:rFonts w:ascii="SimSun" w:hAnsi="SimSun" w:hint="eastAsia"/>
          <w:sz w:val="21"/>
          <w:szCs w:val="21"/>
        </w:rPr>
        <w:t>1</w:t>
      </w:r>
      <w:r w:rsidR="007B226F">
        <w:rPr>
          <w:rFonts w:ascii="SimSun" w:hAnsi="SimSun" w:hint="eastAsia"/>
          <w:sz w:val="21"/>
          <w:szCs w:val="21"/>
        </w:rPr>
        <w:t>9</w:t>
      </w:r>
      <w:r w:rsidRPr="000331AA">
        <w:rPr>
          <w:rFonts w:ascii="SimSun" w:hAnsi="SimSun" w:hint="eastAsia"/>
          <w:sz w:val="21"/>
          <w:szCs w:val="21"/>
        </w:rPr>
        <w:t>次会议</w:t>
      </w:r>
      <w:r>
        <w:rPr>
          <w:rFonts w:ascii="SimSun" w:hAnsi="SimSun" w:hint="eastAsia"/>
          <w:sz w:val="21"/>
          <w:szCs w:val="21"/>
        </w:rPr>
        <w:t>上</w:t>
      </w:r>
      <w:r w:rsidRPr="000331AA">
        <w:rPr>
          <w:rFonts w:ascii="SimSun" w:hAnsi="SimSun" w:hint="eastAsia"/>
          <w:sz w:val="21"/>
          <w:szCs w:val="21"/>
        </w:rPr>
        <w:t>支</w:t>
      </w:r>
      <w:r>
        <w:rPr>
          <w:rFonts w:ascii="SimSun" w:hAnsi="SimSun" w:hint="eastAsia"/>
          <w:sz w:val="21"/>
          <w:szCs w:val="21"/>
        </w:rPr>
        <w:t>持了69</w:t>
      </w:r>
      <w:r w:rsidRPr="000331AA">
        <w:rPr>
          <w:rFonts w:ascii="SimSun" w:hAnsi="SimSun" w:hint="eastAsia"/>
          <w:sz w:val="21"/>
          <w:szCs w:val="21"/>
        </w:rPr>
        <w:t>名不同</w:t>
      </w:r>
      <w:r>
        <w:rPr>
          <w:rFonts w:ascii="SimSun" w:hAnsi="SimSun" w:hint="eastAsia"/>
          <w:sz w:val="21"/>
          <w:szCs w:val="21"/>
        </w:rPr>
        <w:t>的</w:t>
      </w:r>
      <w:r w:rsidRPr="000331AA">
        <w:rPr>
          <w:rFonts w:ascii="SimSun" w:hAnsi="SimSun" w:hint="eastAsia"/>
          <w:sz w:val="21"/>
          <w:szCs w:val="21"/>
        </w:rPr>
        <w:t>土著和当地社区的代表。</w:t>
      </w:r>
    </w:p>
    <w:p w:rsidR="00A51430" w:rsidRPr="003C436E" w:rsidRDefault="00A51430" w:rsidP="001555E0">
      <w:pPr>
        <w:pStyle w:val="af4"/>
        <w:spacing w:before="240" w:beforeAutospacing="0" w:after="240" w:afterAutospacing="0" w:line="380" w:lineRule="atLeast"/>
        <w:jc w:val="both"/>
        <w:outlineLvl w:val="0"/>
        <w:rPr>
          <w:rFonts w:ascii="Arial" w:eastAsia="SimHei" w:hAnsi="Arial"/>
          <w:sz w:val="21"/>
        </w:rPr>
      </w:pPr>
      <w:r w:rsidRPr="003C436E">
        <w:rPr>
          <w:rFonts w:ascii="Arial" w:eastAsia="SimHei" w:hAnsi="Arial" w:hint="eastAsia"/>
          <w:sz w:val="21"/>
        </w:rPr>
        <w:t>三、基金收到的捐款</w:t>
      </w:r>
    </w:p>
    <w:p w:rsidR="00A51430" w:rsidRPr="0005023F" w:rsidRDefault="00A51430" w:rsidP="00F21DFD">
      <w:pPr>
        <w:spacing w:after="240" w:line="380" w:lineRule="atLeast"/>
        <w:jc w:val="both"/>
        <w:rPr>
          <w:rFonts w:ascii="KaiTi" w:eastAsia="KaiTi" w:hAnsi="KaiTi" w:cs="Arial"/>
          <w:i/>
          <w:sz w:val="21"/>
          <w:szCs w:val="21"/>
        </w:rPr>
      </w:pPr>
      <w:r w:rsidRPr="0005023F">
        <w:rPr>
          <w:rFonts w:ascii="KaiTi" w:eastAsia="KaiTi" w:hAnsi="KaiTi" w:cs="Arial" w:hint="eastAsia"/>
          <w:i/>
          <w:sz w:val="21"/>
          <w:szCs w:val="21"/>
        </w:rPr>
        <w:t>捐款相关条款</w:t>
      </w:r>
    </w:p>
    <w:p w:rsidR="0000149A" w:rsidRPr="000331AA" w:rsidRDefault="00D50EA6"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3C436E" w:rsidRDefault="00684B61" w:rsidP="00F21DFD">
      <w:pPr>
        <w:tabs>
          <w:tab w:val="left" w:pos="851"/>
        </w:tabs>
        <w:spacing w:after="120" w:line="380" w:lineRule="atLeast"/>
        <w:jc w:val="both"/>
        <w:rPr>
          <w:rFonts w:ascii="KaiTi" w:eastAsia="KaiTi" w:hAnsi="SimSun"/>
          <w:i/>
          <w:sz w:val="21"/>
          <w:szCs w:val="24"/>
        </w:rPr>
      </w:pPr>
      <w:r w:rsidRPr="003C436E">
        <w:rPr>
          <w:rFonts w:ascii="KaiTi" w:eastAsia="KaiTi" w:hAnsi="SimSun" w:hint="eastAsia"/>
          <w:i/>
          <w:sz w:val="21"/>
          <w:szCs w:val="24"/>
        </w:rPr>
        <w:t>向捐助者报告</w:t>
      </w:r>
    </w:p>
    <w:p w:rsidR="00684B61" w:rsidRPr="000331AA" w:rsidRDefault="00684B6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A51430" w:rsidRPr="000331AA">
        <w:rPr>
          <w:rFonts w:ascii="SimSun" w:hAnsi="SimSun"/>
          <w:sz w:val="21"/>
          <w:szCs w:val="21"/>
        </w:rPr>
        <w:t>WIPO</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基金的管理还要接受内部审计。</w:t>
      </w:r>
    </w:p>
    <w:p w:rsidR="001B7177" w:rsidRPr="003C436E" w:rsidRDefault="001B7177" w:rsidP="009A19AE">
      <w:pPr>
        <w:keepNext/>
        <w:tabs>
          <w:tab w:val="left" w:pos="851"/>
        </w:tabs>
        <w:spacing w:before="240" w:after="240" w:line="380" w:lineRule="atLeast"/>
        <w:jc w:val="both"/>
        <w:rPr>
          <w:rFonts w:ascii="SimHei" w:eastAsia="SimHei" w:hAnsi="SimSun"/>
          <w:sz w:val="21"/>
          <w:szCs w:val="24"/>
        </w:rPr>
      </w:pPr>
      <w:r w:rsidRPr="003C436E">
        <w:rPr>
          <w:rFonts w:ascii="SimHei" w:eastAsia="SimHei" w:hAnsi="SimSun" w:hint="eastAsia"/>
          <w:sz w:val="21"/>
          <w:szCs w:val="24"/>
        </w:rPr>
        <w:t>四、补充基金的需求</w:t>
      </w:r>
    </w:p>
    <w:p w:rsidR="00490BB1" w:rsidRPr="000331AA" w:rsidRDefault="00490BB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lastRenderedPageBreak/>
        <w:t>按时间顺序，</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瑞典国际生物多样性计划</w:t>
      </w:r>
      <w:r w:rsidR="00030CAD">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030CAD">
        <w:rPr>
          <w:rFonts w:ascii="SimSun" w:hAnsi="SimSun" w:hint="eastAsia"/>
          <w:sz w:val="21"/>
          <w:szCs w:val="21"/>
        </w:rPr>
        <w:t>)(</w:t>
      </w:r>
      <w:r w:rsidRPr="000331AA">
        <w:rPr>
          <w:rFonts w:ascii="SimSun" w:hAnsi="SimSun" w:hint="eastAsia"/>
          <w:sz w:val="21"/>
          <w:szCs w:val="21"/>
        </w:rPr>
        <w:t>相当于86,092.60瑞士法郎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法国</w:t>
      </w:r>
      <w:r w:rsidR="00030CAD">
        <w:rPr>
          <w:rFonts w:ascii="SimSun" w:hAnsi="SimSun" w:hint="eastAsia"/>
          <w:sz w:val="21"/>
          <w:szCs w:val="21"/>
        </w:rPr>
        <w:t>(</w:t>
      </w:r>
      <w:r w:rsidRPr="000331AA">
        <w:rPr>
          <w:rFonts w:ascii="SimSun" w:hAnsi="SimSun" w:hint="eastAsia"/>
          <w:sz w:val="21"/>
          <w:szCs w:val="21"/>
        </w:rPr>
        <w:t>相当于31,684瑞士法郎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克里斯坦森基金</w:t>
      </w:r>
      <w:r w:rsidR="00030CAD">
        <w:rPr>
          <w:rFonts w:ascii="SimSun" w:hAnsi="SimSun" w:hint="eastAsia"/>
          <w:sz w:val="21"/>
          <w:szCs w:val="21"/>
        </w:rPr>
        <w:t>(</w:t>
      </w:r>
      <w:r w:rsidRPr="000331AA">
        <w:rPr>
          <w:rFonts w:ascii="SimSun" w:hAnsi="SimSun" w:hint="eastAsia"/>
          <w:sz w:val="21"/>
          <w:szCs w:val="21"/>
        </w:rPr>
        <w:t>相当于29,992.50瑞士法郎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瑞士</w:t>
      </w:r>
      <w:r w:rsidR="00030CAD">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Pr="000331AA">
        <w:rPr>
          <w:rFonts w:ascii="SimSun" w:hAnsi="SimSun" w:hint="eastAsia"/>
          <w:sz w:val="21"/>
          <w:szCs w:val="21"/>
        </w:rPr>
        <w:t>250,000瑞士法郎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南非</w:t>
      </w:r>
      <w:r w:rsidR="00030CAD">
        <w:rPr>
          <w:rFonts w:ascii="SimSun" w:hAnsi="SimSun" w:hint="eastAsia"/>
          <w:sz w:val="21"/>
          <w:szCs w:val="21"/>
        </w:rPr>
        <w:t>(</w:t>
      </w:r>
      <w:r w:rsidRPr="000331AA">
        <w:rPr>
          <w:rFonts w:ascii="SimSun" w:hAnsi="SimSun" w:hint="eastAsia"/>
          <w:sz w:val="21"/>
          <w:szCs w:val="21"/>
        </w:rPr>
        <w:t>相当于18,465.27瑞士法郎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挪威</w:t>
      </w:r>
      <w:r w:rsidR="00030CAD">
        <w:rPr>
          <w:rFonts w:ascii="SimSun" w:hAnsi="SimSun" w:hint="eastAsia"/>
          <w:sz w:val="21"/>
          <w:szCs w:val="21"/>
        </w:rPr>
        <w:t>(</w:t>
      </w:r>
      <w:r w:rsidRPr="000331AA">
        <w:rPr>
          <w:rFonts w:ascii="SimSun" w:hAnsi="SimSun" w:hint="eastAsia"/>
          <w:sz w:val="21"/>
          <w:szCs w:val="21"/>
        </w:rPr>
        <w:t>相当于98,255.16瑞士法郎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匿名捐赠者</w:t>
      </w:r>
      <w:r w:rsidR="00030CAD">
        <w:rPr>
          <w:rFonts w:ascii="SimSun" w:hAnsi="SimSun" w:hint="eastAsia"/>
          <w:sz w:val="21"/>
          <w:szCs w:val="21"/>
        </w:rPr>
        <w:t>(</w:t>
      </w:r>
      <w:r w:rsidRPr="000331AA">
        <w:rPr>
          <w:rFonts w:ascii="SimSun" w:hAnsi="SimSun" w:hint="eastAsia"/>
          <w:sz w:val="21"/>
          <w:szCs w:val="21"/>
        </w:rPr>
        <w:t>500瑞士法郎</w:t>
      </w:r>
      <w:r w:rsidR="00030CAD">
        <w:rPr>
          <w:rFonts w:ascii="SimSun" w:hAnsi="SimSun" w:hint="eastAsia"/>
          <w:sz w:val="21"/>
          <w:szCs w:val="21"/>
        </w:rPr>
        <w:t>)</w:t>
      </w:r>
      <w:r w:rsidR="00F21DFD" w:rsidRPr="000331AA">
        <w:rPr>
          <w:rFonts w:ascii="SimSun" w:hAnsi="SimSun" w:hint="eastAsia"/>
          <w:sz w:val="21"/>
          <w:szCs w:val="21"/>
        </w:rPr>
        <w:t>；</w:t>
      </w:r>
    </w:p>
    <w:p w:rsidR="00490BB1"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澳大利亚</w:t>
      </w:r>
      <w:r w:rsidR="00030CAD">
        <w:rPr>
          <w:rFonts w:ascii="SimSun" w:hAnsi="SimSun" w:hint="eastAsia"/>
          <w:sz w:val="21"/>
          <w:szCs w:val="21"/>
        </w:rPr>
        <w:t>(</w:t>
      </w:r>
      <w:r w:rsidRPr="000331AA">
        <w:rPr>
          <w:rFonts w:ascii="SimSun" w:hAnsi="SimSun" w:hint="eastAsia"/>
          <w:sz w:val="21"/>
          <w:szCs w:val="21"/>
        </w:rPr>
        <w:t>相当于89,500瑞士法郎</w:t>
      </w:r>
      <w:r w:rsidR="00030CAD">
        <w:rPr>
          <w:rFonts w:ascii="SimSun" w:hAnsi="SimSun" w:hint="eastAsia"/>
          <w:sz w:val="21"/>
          <w:szCs w:val="21"/>
        </w:rPr>
        <w:t>)</w:t>
      </w:r>
    </w:p>
    <w:p w:rsidR="00A32BDB" w:rsidRDefault="00A32BDB" w:rsidP="009A19AE">
      <w:pPr>
        <w:numPr>
          <w:ilvl w:val="0"/>
          <w:numId w:val="30"/>
        </w:numPr>
        <w:tabs>
          <w:tab w:val="left" w:pos="851"/>
        </w:tabs>
        <w:spacing w:after="120" w:line="340" w:lineRule="atLeast"/>
        <w:jc w:val="both"/>
        <w:rPr>
          <w:rFonts w:ascii="SimSun" w:hAnsi="SimSun"/>
          <w:sz w:val="21"/>
          <w:szCs w:val="21"/>
        </w:rPr>
      </w:pPr>
      <w:r>
        <w:rPr>
          <w:rFonts w:ascii="SimSun" w:hAnsi="SimSun" w:hint="eastAsia"/>
          <w:sz w:val="21"/>
          <w:szCs w:val="21"/>
        </w:rPr>
        <w:t>澳大利亚</w:t>
      </w:r>
      <w:r w:rsidR="00030CAD">
        <w:rPr>
          <w:rFonts w:ascii="SimSun" w:hAnsi="SimSun" w:hint="eastAsia"/>
          <w:sz w:val="21"/>
          <w:szCs w:val="21"/>
        </w:rPr>
        <w:t>(</w:t>
      </w:r>
      <w:r>
        <w:rPr>
          <w:rFonts w:ascii="SimSun" w:hAnsi="SimSun" w:hint="eastAsia"/>
          <w:sz w:val="21"/>
          <w:szCs w:val="21"/>
        </w:rPr>
        <w:t>相当于</w:t>
      </w:r>
      <w:r w:rsidR="00743083">
        <w:rPr>
          <w:rFonts w:ascii="SimSun" w:hAnsi="SimSun" w:hint="eastAsia"/>
          <w:sz w:val="21"/>
          <w:szCs w:val="21"/>
        </w:rPr>
        <w:t>14</w:t>
      </w:r>
      <w:r>
        <w:rPr>
          <w:rFonts w:ascii="SimSun" w:hAnsi="SimSun" w:hint="eastAsia"/>
          <w:sz w:val="21"/>
          <w:szCs w:val="21"/>
        </w:rPr>
        <w:t>,</w:t>
      </w:r>
      <w:r w:rsidR="00743083">
        <w:rPr>
          <w:rFonts w:ascii="SimSun" w:hAnsi="SimSun" w:hint="eastAsia"/>
          <w:sz w:val="21"/>
          <w:szCs w:val="21"/>
        </w:rPr>
        <w:t>217.78</w:t>
      </w:r>
      <w:r>
        <w:rPr>
          <w:rFonts w:ascii="SimSun" w:hAnsi="SimSun" w:hint="eastAsia"/>
          <w:sz w:val="21"/>
          <w:szCs w:val="21"/>
        </w:rPr>
        <w:t>瑞郎</w:t>
      </w:r>
      <w:r w:rsidR="00030CAD">
        <w:rPr>
          <w:rFonts w:ascii="SimSun" w:hAnsi="SimSun" w:hint="eastAsia"/>
          <w:sz w:val="21"/>
          <w:szCs w:val="21"/>
        </w:rPr>
        <w:t>)</w:t>
      </w:r>
      <w:r>
        <w:rPr>
          <w:rFonts w:ascii="SimSun" w:hAnsi="SimSun" w:hint="eastAsia"/>
          <w:sz w:val="21"/>
          <w:szCs w:val="21"/>
        </w:rPr>
        <w:t>；</w:t>
      </w:r>
      <w:r w:rsidRPr="000331AA">
        <w:rPr>
          <w:rFonts w:ascii="SimSun" w:hAnsi="SimSun" w:hint="eastAsia"/>
          <w:sz w:val="21"/>
          <w:szCs w:val="21"/>
        </w:rPr>
        <w:t>以及</w:t>
      </w:r>
      <w:r>
        <w:rPr>
          <w:rFonts w:ascii="SimSun" w:hAnsi="SimSun" w:hint="eastAsia"/>
          <w:sz w:val="21"/>
          <w:szCs w:val="21"/>
        </w:rPr>
        <w:t>，</w:t>
      </w:r>
    </w:p>
    <w:p w:rsidR="00A32BDB" w:rsidRPr="000331AA" w:rsidRDefault="00A32BDB" w:rsidP="009A19AE">
      <w:pPr>
        <w:numPr>
          <w:ilvl w:val="0"/>
          <w:numId w:val="30"/>
        </w:numPr>
        <w:tabs>
          <w:tab w:val="left" w:pos="851"/>
        </w:tabs>
        <w:spacing w:after="120" w:line="340" w:lineRule="atLeast"/>
        <w:jc w:val="both"/>
        <w:rPr>
          <w:rFonts w:ascii="SimSun" w:hAnsi="SimSun"/>
          <w:sz w:val="21"/>
          <w:szCs w:val="21"/>
        </w:rPr>
      </w:pPr>
      <w:r>
        <w:rPr>
          <w:rFonts w:ascii="SimSun" w:hAnsi="SimSun" w:hint="eastAsia"/>
          <w:sz w:val="21"/>
          <w:szCs w:val="21"/>
        </w:rPr>
        <w:t>新西兰</w:t>
      </w:r>
      <w:r w:rsidR="00030CAD">
        <w:rPr>
          <w:rFonts w:ascii="SimSun" w:hAnsi="SimSun" w:hint="eastAsia"/>
          <w:sz w:val="21"/>
          <w:szCs w:val="21"/>
        </w:rPr>
        <w:t>(</w:t>
      </w:r>
      <w:r>
        <w:rPr>
          <w:rFonts w:ascii="SimSun" w:hAnsi="SimSun" w:hint="eastAsia"/>
          <w:sz w:val="21"/>
          <w:szCs w:val="21"/>
        </w:rPr>
        <w:t>相当于4,694瑞郎</w:t>
      </w:r>
      <w:r w:rsidR="00030CAD">
        <w:rPr>
          <w:rFonts w:ascii="SimSun" w:hAnsi="SimSun" w:hint="eastAsia"/>
          <w:sz w:val="21"/>
          <w:szCs w:val="21"/>
        </w:rPr>
        <w:t>)</w:t>
      </w:r>
    </w:p>
    <w:p w:rsidR="001B7177" w:rsidRPr="000331AA" w:rsidRDefault="00490BB1" w:rsidP="00F21DFD">
      <w:pPr>
        <w:tabs>
          <w:tab w:val="left" w:pos="851"/>
        </w:tabs>
        <w:spacing w:after="120" w:line="380" w:lineRule="atLeast"/>
        <w:jc w:val="both"/>
        <w:rPr>
          <w:rFonts w:ascii="SimSun" w:hAnsi="SimSun"/>
          <w:sz w:val="21"/>
          <w:szCs w:val="21"/>
        </w:rPr>
      </w:pPr>
      <w:r w:rsidRPr="000331AA">
        <w:rPr>
          <w:rFonts w:ascii="SimSun" w:hAnsi="SimSun" w:hint="eastAsia"/>
          <w:sz w:val="21"/>
          <w:szCs w:val="21"/>
        </w:rPr>
        <w:t>共计</w:t>
      </w:r>
      <w:r w:rsidR="00A32BDB" w:rsidRPr="00A32BDB">
        <w:rPr>
          <w:rFonts w:ascii="SimSun" w:hAnsi="SimSun"/>
          <w:sz w:val="21"/>
          <w:szCs w:val="21"/>
        </w:rPr>
        <w:t>62</w:t>
      </w:r>
      <w:r w:rsidR="00743083">
        <w:rPr>
          <w:rFonts w:ascii="SimSun" w:hAnsi="SimSun" w:hint="eastAsia"/>
          <w:sz w:val="21"/>
          <w:szCs w:val="21"/>
        </w:rPr>
        <w:t>3</w:t>
      </w:r>
      <w:r w:rsidR="00743083">
        <w:rPr>
          <w:rFonts w:ascii="SimSun" w:hAnsi="SimSun"/>
          <w:sz w:val="21"/>
          <w:szCs w:val="21"/>
        </w:rPr>
        <w:t>,</w:t>
      </w:r>
      <w:r w:rsidR="00743083">
        <w:rPr>
          <w:rFonts w:ascii="SimSun" w:hAnsi="SimSun" w:hint="eastAsia"/>
          <w:sz w:val="21"/>
          <w:szCs w:val="21"/>
        </w:rPr>
        <w:t>401</w:t>
      </w:r>
      <w:r w:rsidR="00A32BDB" w:rsidRPr="00A32BDB">
        <w:rPr>
          <w:rFonts w:ascii="SimSun" w:hAnsi="SimSun"/>
          <w:sz w:val="21"/>
          <w:szCs w:val="21"/>
        </w:rPr>
        <w:t>.</w:t>
      </w:r>
      <w:r w:rsidR="00743083">
        <w:rPr>
          <w:rFonts w:ascii="SimSun" w:hAnsi="SimSun" w:hint="eastAsia"/>
          <w:sz w:val="21"/>
          <w:szCs w:val="21"/>
        </w:rPr>
        <w:t>71</w:t>
      </w:r>
      <w:r w:rsidRPr="000331AA">
        <w:rPr>
          <w:rFonts w:ascii="SimSun" w:hAnsi="SimSun" w:hint="eastAsia"/>
          <w:sz w:val="21"/>
          <w:szCs w:val="21"/>
        </w:rPr>
        <w:t>瑞士法郎。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201</w:t>
      </w:r>
      <w:r w:rsidR="007B226F">
        <w:rPr>
          <w:rFonts w:ascii="SimHei" w:eastAsia="SimHei" w:hint="eastAsia"/>
          <w:sz w:val="21"/>
          <w:szCs w:val="21"/>
        </w:rPr>
        <w:t>5</w:t>
      </w:r>
      <w:r w:rsidRPr="000331AA">
        <w:rPr>
          <w:rFonts w:ascii="SimHei" w:eastAsia="SimHei" w:hint="eastAsia"/>
          <w:sz w:val="21"/>
          <w:szCs w:val="21"/>
        </w:rPr>
        <w:t>年</w:t>
      </w:r>
      <w:r w:rsidR="007B226F">
        <w:rPr>
          <w:rFonts w:ascii="SimHei" w:eastAsia="SimHei" w:hint="eastAsia"/>
          <w:sz w:val="21"/>
          <w:szCs w:val="21"/>
        </w:rPr>
        <w:t>11</w:t>
      </w:r>
      <w:r w:rsidRPr="000331AA">
        <w:rPr>
          <w:rFonts w:ascii="SimHei" w:eastAsia="SimHei" w:hint="eastAsia"/>
          <w:sz w:val="21"/>
          <w:szCs w:val="21"/>
        </w:rPr>
        <w:t>月</w:t>
      </w:r>
      <w:r w:rsidR="00486530">
        <w:rPr>
          <w:rFonts w:ascii="SimHei" w:eastAsia="SimHei" w:hint="eastAsia"/>
          <w:sz w:val="21"/>
          <w:szCs w:val="21"/>
        </w:rPr>
        <w:t>2</w:t>
      </w:r>
      <w:r w:rsidR="00743083">
        <w:rPr>
          <w:rFonts w:ascii="SimHei" w:eastAsia="SimHei" w:hint="eastAsia"/>
          <w:sz w:val="21"/>
          <w:szCs w:val="21"/>
        </w:rPr>
        <w:t>8</w:t>
      </w:r>
      <w:r w:rsidRPr="000331AA">
        <w:rPr>
          <w:rFonts w:ascii="SimHei" w:eastAsia="SimHei" w:hint="eastAsia"/>
          <w:sz w:val="21"/>
          <w:szCs w:val="21"/>
        </w:rPr>
        <w:t>日该基金的余额为</w:t>
      </w:r>
      <w:r w:rsidR="007B226F">
        <w:rPr>
          <w:rFonts w:ascii="SimHei" w:eastAsia="SimHei" w:hint="eastAsia"/>
          <w:sz w:val="21"/>
          <w:szCs w:val="21"/>
        </w:rPr>
        <w:t>683</w:t>
      </w:r>
      <w:r w:rsidRPr="000331AA">
        <w:rPr>
          <w:rFonts w:ascii="SimHei" w:eastAsia="SimHei" w:hint="eastAsia"/>
          <w:sz w:val="21"/>
          <w:szCs w:val="21"/>
        </w:rPr>
        <w:t>.</w:t>
      </w:r>
      <w:r w:rsidR="00743083">
        <w:rPr>
          <w:rFonts w:ascii="SimHei" w:eastAsia="SimHei" w:hint="eastAsia"/>
          <w:sz w:val="21"/>
          <w:szCs w:val="21"/>
        </w:rPr>
        <w:t>2</w:t>
      </w:r>
      <w:r w:rsidR="00A32BDB">
        <w:rPr>
          <w:rFonts w:ascii="SimHei" w:eastAsia="SimHei" w:hint="eastAsia"/>
          <w:sz w:val="21"/>
          <w:szCs w:val="21"/>
        </w:rPr>
        <w:t>0</w:t>
      </w:r>
      <w:r w:rsidRPr="000331AA">
        <w:rPr>
          <w:rFonts w:ascii="SimHei" w:eastAsia="SimHei" w:hint="eastAsia"/>
          <w:sz w:val="21"/>
          <w:szCs w:val="21"/>
        </w:rPr>
        <w:t>瑞郎。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为确保</w:t>
      </w:r>
      <w:r w:rsidR="00517CD6" w:rsidRPr="000331AA">
        <w:rPr>
          <w:rFonts w:ascii="SimHei" w:eastAsia="SimHei" w:hint="eastAsia"/>
          <w:sz w:val="21"/>
          <w:szCs w:val="21"/>
        </w:rPr>
        <w:t>基金</w:t>
      </w:r>
      <w:r w:rsidR="00DF4553" w:rsidRPr="000331AA">
        <w:rPr>
          <w:rFonts w:ascii="SimHei" w:eastAsia="SimHei" w:hint="eastAsia"/>
          <w:sz w:val="21"/>
          <w:szCs w:val="21"/>
        </w:rPr>
        <w:t>在政府间委员会第二十</w:t>
      </w:r>
      <w:r w:rsidR="007B226F">
        <w:rPr>
          <w:rFonts w:ascii="SimHei" w:eastAsia="SimHei" w:hint="eastAsia"/>
          <w:sz w:val="21"/>
          <w:szCs w:val="21"/>
        </w:rPr>
        <w:t>九</w:t>
      </w:r>
      <w:r w:rsidR="00DF4553" w:rsidRPr="000331AA">
        <w:rPr>
          <w:rFonts w:ascii="SimHei" w:eastAsia="SimHei" w:hint="eastAsia"/>
          <w:sz w:val="21"/>
          <w:szCs w:val="21"/>
        </w:rPr>
        <w:t>届会议</w:t>
      </w:r>
      <w:r w:rsidR="00486530">
        <w:rPr>
          <w:rFonts w:ascii="SimHei" w:eastAsia="SimHei" w:hint="eastAsia"/>
          <w:sz w:val="21"/>
          <w:szCs w:val="21"/>
        </w:rPr>
        <w:t>及以后</w:t>
      </w:r>
      <w:r w:rsidR="00DF4553" w:rsidRPr="000331AA">
        <w:rPr>
          <w:rFonts w:ascii="SimHei" w:eastAsia="SimHei" w:hint="eastAsia"/>
          <w:sz w:val="21"/>
          <w:szCs w:val="21"/>
        </w:rPr>
        <w:t>继续</w:t>
      </w:r>
      <w:r w:rsidRPr="000331AA">
        <w:rPr>
          <w:rFonts w:ascii="SimHei" w:eastAsia="SimHei" w:hint="eastAsia"/>
          <w:sz w:val="21"/>
          <w:szCs w:val="21"/>
        </w:rPr>
        <w:t>运作，</w:t>
      </w:r>
      <w:r w:rsidR="00517CD6" w:rsidRPr="000331AA">
        <w:rPr>
          <w:rFonts w:ascii="SimHei" w:eastAsia="SimHei" w:hint="eastAsia"/>
          <w:sz w:val="21"/>
          <w:szCs w:val="21"/>
        </w:rPr>
        <w:t>需提供</w:t>
      </w:r>
      <w:r w:rsidRPr="000331AA">
        <w:rPr>
          <w:rFonts w:ascii="SimHei" w:eastAsia="SimHei" w:hint="eastAsia"/>
          <w:sz w:val="21"/>
          <w:szCs w:val="21"/>
        </w:rPr>
        <w:t>额外</w:t>
      </w:r>
      <w:r w:rsidR="00486530">
        <w:rPr>
          <w:rFonts w:ascii="SimHei" w:eastAsia="SimHei" w:hint="eastAsia"/>
          <w:sz w:val="21"/>
          <w:szCs w:val="21"/>
        </w:rPr>
        <w:t>资</w:t>
      </w:r>
      <w:r w:rsidR="00517CD6" w:rsidRPr="000331AA">
        <w:rPr>
          <w:rFonts w:ascii="SimHei" w:eastAsia="SimHei" w:hint="eastAsia"/>
          <w:sz w:val="21"/>
          <w:szCs w:val="21"/>
        </w:rPr>
        <w:t>金</w:t>
      </w:r>
      <w:r w:rsidRPr="000331AA">
        <w:rPr>
          <w:rFonts w:ascii="SimHei" w:eastAsia="SimHei" w:hint="eastAsia"/>
          <w:sz w:val="21"/>
          <w:szCs w:val="21"/>
        </w:rPr>
        <w:t>。</w:t>
      </w:r>
    </w:p>
    <w:p w:rsidR="00490BB1"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hint="eastAsia"/>
          <w:sz w:val="21"/>
          <w:szCs w:val="21"/>
        </w:rPr>
      </w:pPr>
      <w:r w:rsidRPr="000331AA">
        <w:rPr>
          <w:rFonts w:ascii="SimHei" w:eastAsia="SimHei" w:hint="eastAsia"/>
          <w:sz w:val="21"/>
          <w:szCs w:val="21"/>
        </w:rPr>
        <w:t>除非</w:t>
      </w:r>
      <w:r w:rsidR="00517CD6" w:rsidRPr="000331AA">
        <w:rPr>
          <w:rFonts w:ascii="SimHei" w:eastAsia="SimHei" w:hint="eastAsia"/>
          <w:sz w:val="21"/>
          <w:szCs w:val="21"/>
        </w:rPr>
        <w:t>尽快向基金</w:t>
      </w:r>
      <w:r w:rsidRPr="000331AA">
        <w:rPr>
          <w:rFonts w:ascii="SimHei" w:eastAsia="SimHei" w:hint="eastAsia"/>
          <w:sz w:val="21"/>
          <w:szCs w:val="21"/>
        </w:rPr>
        <w:t>自愿捐款，</w:t>
      </w:r>
      <w:r w:rsidR="00517CD6" w:rsidRPr="000331AA">
        <w:rPr>
          <w:rFonts w:ascii="SimHei" w:eastAsia="SimHei" w:hint="eastAsia"/>
          <w:sz w:val="21"/>
          <w:szCs w:val="21"/>
        </w:rPr>
        <w:t>否则</w:t>
      </w:r>
      <w:r w:rsidRPr="000331AA">
        <w:rPr>
          <w:rFonts w:ascii="SimHei" w:eastAsia="SimHei" w:hint="eastAsia"/>
          <w:sz w:val="21"/>
          <w:szCs w:val="21"/>
        </w:rPr>
        <w:t>WIPO自愿基金将无法</w:t>
      </w:r>
      <w:r w:rsidR="00517CD6" w:rsidRPr="000331AA">
        <w:rPr>
          <w:rFonts w:ascii="SimHei" w:eastAsia="SimHei" w:hint="eastAsia"/>
          <w:sz w:val="21"/>
          <w:szCs w:val="21"/>
        </w:rPr>
        <w:t>作为</w:t>
      </w:r>
      <w:r w:rsidR="00D924A9" w:rsidRPr="000331AA">
        <w:rPr>
          <w:rFonts w:ascii="SimHei" w:eastAsia="SimHei" w:hint="eastAsia"/>
          <w:sz w:val="21"/>
          <w:szCs w:val="21"/>
        </w:rPr>
        <w:t>一种</w:t>
      </w:r>
      <w:r w:rsidR="00517CD6" w:rsidRPr="000331AA">
        <w:rPr>
          <w:rFonts w:ascii="SimHei" w:eastAsia="SimHei" w:hint="eastAsia"/>
          <w:sz w:val="21"/>
          <w:szCs w:val="21"/>
        </w:rPr>
        <w:t>使</w:t>
      </w:r>
      <w:r w:rsidR="00D924A9" w:rsidRPr="000331AA">
        <w:rPr>
          <w:rFonts w:ascii="SimHei" w:eastAsia="SimHei" w:hint="eastAsia"/>
          <w:sz w:val="21"/>
          <w:szCs w:val="21"/>
        </w:rPr>
        <w:t>参与</w:t>
      </w:r>
      <w:r w:rsidR="00517CD6" w:rsidRPr="000331AA">
        <w:rPr>
          <w:rFonts w:ascii="SimHei" w:eastAsia="SimHei" w:hint="eastAsia"/>
          <w:sz w:val="21"/>
          <w:szCs w:val="21"/>
        </w:rPr>
        <w:t>政府间委员会的</w:t>
      </w:r>
      <w:r w:rsidRPr="000331AA">
        <w:rPr>
          <w:rFonts w:ascii="SimHei" w:eastAsia="SimHei" w:hint="eastAsia"/>
          <w:sz w:val="21"/>
          <w:szCs w:val="21"/>
        </w:rPr>
        <w:t>土著人民和当地社区代表</w:t>
      </w:r>
      <w:r w:rsidR="00517CD6" w:rsidRPr="000331AA">
        <w:rPr>
          <w:rFonts w:ascii="SimHei" w:eastAsia="SimHei" w:hint="eastAsia"/>
          <w:sz w:val="21"/>
          <w:szCs w:val="21"/>
        </w:rPr>
        <w:t>受益的资助工具进一步</w:t>
      </w:r>
      <w:r w:rsidR="00652BA2" w:rsidRPr="000331AA">
        <w:rPr>
          <w:rFonts w:ascii="SimHei" w:eastAsia="SimHei" w:hint="eastAsia"/>
          <w:sz w:val="21"/>
          <w:szCs w:val="21"/>
        </w:rPr>
        <w:t>运行</w:t>
      </w:r>
      <w:r w:rsidR="00517CD6" w:rsidRPr="000331AA">
        <w:rPr>
          <w:rFonts w:ascii="SimHei" w:eastAsia="SimHei" w:hint="eastAsia"/>
          <w:sz w:val="21"/>
          <w:szCs w:val="21"/>
        </w:rPr>
        <w:t>。</w:t>
      </w:r>
    </w:p>
    <w:p w:rsidR="003C436E" w:rsidRPr="000331AA" w:rsidRDefault="003C436E" w:rsidP="003C436E">
      <w:pPr>
        <w:pBdr>
          <w:top w:val="single" w:sz="8" w:space="1" w:color="auto"/>
          <w:left w:val="single" w:sz="8" w:space="4" w:color="auto"/>
          <w:bottom w:val="single" w:sz="8" w:space="1" w:color="auto"/>
          <w:right w:val="single" w:sz="8" w:space="4" w:color="auto"/>
        </w:pBdr>
        <w:jc w:val="both"/>
        <w:rPr>
          <w:rFonts w:ascii="SimHei" w:eastAsia="SimHei"/>
          <w:sz w:val="21"/>
          <w:szCs w:val="21"/>
        </w:rPr>
      </w:pPr>
    </w:p>
    <w:p w:rsidR="00A51430" w:rsidRPr="0005023F" w:rsidRDefault="00A51430" w:rsidP="00A51430">
      <w:pPr>
        <w:spacing w:before="120" w:afterLines="100" w:after="240" w:line="360" w:lineRule="atLeast"/>
        <w:jc w:val="both"/>
        <w:rPr>
          <w:rFonts w:ascii="KaiTi" w:eastAsia="KaiTi" w:hAnsi="KaiTi" w:cs="Arial"/>
          <w:i/>
          <w:sz w:val="21"/>
          <w:szCs w:val="21"/>
        </w:rPr>
      </w:pPr>
      <w:r w:rsidRPr="0005023F">
        <w:rPr>
          <w:rFonts w:ascii="KaiTi" w:eastAsia="KaiTi" w:hAnsi="KaiTi" w:cs="Arial" w:hint="eastAsia"/>
          <w:i/>
          <w:sz w:val="21"/>
          <w:szCs w:val="21"/>
        </w:rPr>
        <w:t>更多信息：</w:t>
      </w:r>
    </w:p>
    <w:p w:rsidR="00A51430" w:rsidRPr="000331AA" w:rsidRDefault="00A51430" w:rsidP="000736F8">
      <w:pPr>
        <w:spacing w:afterLines="50" w:after="120" w:line="380" w:lineRule="atLeast"/>
        <w:rPr>
          <w:rFonts w:ascii="SimSun" w:hAnsi="SimSun"/>
          <w:sz w:val="21"/>
          <w:szCs w:val="21"/>
        </w:rPr>
      </w:pPr>
      <w:r w:rsidRPr="000331AA">
        <w:rPr>
          <w:rFonts w:ascii="SimSun" w:hAnsi="SimSun" w:hint="eastAsia"/>
          <w:sz w:val="21"/>
          <w:szCs w:val="21"/>
        </w:rPr>
        <w:t>关于自愿基金目标与运行的规则：</w:t>
      </w:r>
    </w:p>
    <w:p w:rsidR="00030CAD" w:rsidRPr="00743083" w:rsidRDefault="003C436E" w:rsidP="00030CAD">
      <w:pPr>
        <w:spacing w:afterLines="50" w:after="120" w:line="380" w:lineRule="atLeast"/>
        <w:rPr>
          <w:rFonts w:ascii="SimSun" w:hAnsi="SimSun"/>
          <w:iCs/>
          <w:sz w:val="21"/>
          <w:szCs w:val="21"/>
        </w:rPr>
      </w:pPr>
      <w:hyperlink r:id="rId15" w:history="1">
        <w:r w:rsidR="00030CAD" w:rsidRPr="00743083">
          <w:rPr>
            <w:rStyle w:val="ae"/>
            <w:rFonts w:ascii="SimSun" w:hAnsi="SimSun"/>
            <w:iCs/>
            <w:color w:val="auto"/>
            <w:sz w:val="21"/>
            <w:szCs w:val="21"/>
            <w:u w:val="none"/>
          </w:rPr>
          <w:t>http://www.wipo.int/export/sites/www/tk/en/</w:t>
        </w:r>
      </w:hyperlink>
      <w:r w:rsidR="00030CAD" w:rsidRPr="00743083">
        <w:rPr>
          <w:rFonts w:ascii="SimSun" w:hAnsi="SimSun"/>
          <w:iCs/>
          <w:sz w:val="21"/>
          <w:szCs w:val="21"/>
        </w:rPr>
        <w:t>igc/pdf/vf_rules.pdf</w:t>
      </w:r>
    </w:p>
    <w:p w:rsidR="00A51430" w:rsidRPr="000331AA" w:rsidRDefault="00030CAD" w:rsidP="000736F8">
      <w:pPr>
        <w:spacing w:afterLines="50" w:after="120" w:line="380" w:lineRule="atLeast"/>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743083" w:rsidRDefault="003C436E" w:rsidP="00030CAD">
      <w:pPr>
        <w:spacing w:afterLines="50" w:after="120" w:line="380" w:lineRule="atLeast"/>
        <w:rPr>
          <w:rFonts w:ascii="SimSun"/>
          <w:iCs/>
          <w:sz w:val="21"/>
          <w:szCs w:val="21"/>
        </w:rPr>
      </w:pPr>
      <w:hyperlink r:id="rId16" w:history="1">
        <w:r w:rsidR="00030CAD" w:rsidRPr="00743083">
          <w:rPr>
            <w:rStyle w:val="ae"/>
            <w:rFonts w:ascii="SimSun"/>
            <w:iCs/>
            <w:color w:val="auto"/>
            <w:sz w:val="21"/>
            <w:szCs w:val="21"/>
            <w:u w:val="none"/>
          </w:rPr>
          <w:t>http://www.wipo.int/tk/</w:t>
        </w:r>
      </w:hyperlink>
      <w:r w:rsidR="00030CAD" w:rsidRPr="00743083">
        <w:rPr>
          <w:rFonts w:ascii="SimSun"/>
          <w:iCs/>
          <w:sz w:val="21"/>
          <w:szCs w:val="21"/>
        </w:rPr>
        <w:t>en/igc/participation.html</w:t>
      </w:r>
    </w:p>
    <w:p w:rsidR="00A51430" w:rsidRPr="006D6FF4" w:rsidRDefault="00A51430" w:rsidP="00A51430">
      <w:pPr>
        <w:pStyle w:val="Endofdocument"/>
        <w:spacing w:line="340" w:lineRule="atLeast"/>
        <w:ind w:left="6118"/>
        <w:jc w:val="both"/>
        <w:rPr>
          <w:rFonts w:ascii="KaiTi" w:eastAsia="KaiTi"/>
          <w:sz w:val="21"/>
          <w:szCs w:val="21"/>
          <w:lang w:eastAsia="zh-CN"/>
        </w:rPr>
      </w:pPr>
    </w:p>
    <w:p w:rsidR="00D37B87" w:rsidRPr="006D6FF4" w:rsidRDefault="00D37B87" w:rsidP="003C436E">
      <w:pPr>
        <w:spacing w:afterLines="50" w:after="120" w:line="340" w:lineRule="atLeast"/>
        <w:ind w:left="5534"/>
        <w:rPr>
          <w:rFonts w:ascii="Arial" w:eastAsia="KaiTi" w:hAnsi="Arial"/>
          <w:sz w:val="21"/>
          <w:szCs w:val="21"/>
        </w:rPr>
      </w:pPr>
      <w:r w:rsidRPr="006D6FF4">
        <w:rPr>
          <w:rFonts w:ascii="Arial" w:eastAsia="KaiTi" w:hAnsi="Arial" w:hint="eastAsia"/>
          <w:sz w:val="21"/>
        </w:rPr>
        <w:t>［</w:t>
      </w:r>
      <w:r w:rsidRPr="006D6FF4">
        <w:rPr>
          <w:rFonts w:ascii="Arial" w:eastAsia="KaiTi" w:hAnsi="Arial"/>
          <w:sz w:val="21"/>
        </w:rPr>
        <w:t>附件和文件完</w:t>
      </w:r>
      <w:r w:rsidRPr="006D6FF4">
        <w:rPr>
          <w:rFonts w:ascii="Arial" w:eastAsia="KaiTi" w:hAnsi="Arial" w:hint="eastAsia"/>
          <w:sz w:val="21"/>
        </w:rPr>
        <w:t>］</w:t>
      </w:r>
    </w:p>
    <w:sectPr w:rsidR="00D37B87" w:rsidRPr="006D6FF4" w:rsidSect="00AE79A5">
      <w:headerReference w:type="default" r:id="rId17"/>
      <w:headerReference w:type="first" r:id="rId18"/>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3C436E" w:rsidRDefault="00BC3D26" w:rsidP="0000723C">
    <w:pPr>
      <w:pStyle w:val="a5"/>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3C436E" w:rsidRDefault="00BC3D26" w:rsidP="003C43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6F" w:rsidRDefault="00E9676F">
      <w:r>
        <w:separator/>
      </w:r>
    </w:p>
  </w:footnote>
  <w:footnote w:type="continuationSeparator" w:id="0">
    <w:p w:rsidR="00E9676F" w:rsidRDefault="00E9676F">
      <w:r>
        <w:continuationSeparator/>
      </w:r>
    </w:p>
  </w:footnote>
  <w:footnote w:id="1">
    <w:p w:rsidR="00BC3D26" w:rsidRPr="00723207" w:rsidRDefault="00BC3D26" w:rsidP="003C436E">
      <w:pPr>
        <w:pStyle w:val="a8"/>
        <w:jc w:val="both"/>
        <w:rPr>
          <w:rFonts w:ascii="SimSun" w:hAnsi="SimSun"/>
          <w:szCs w:val="18"/>
        </w:rPr>
      </w:pPr>
      <w:r w:rsidRPr="006F44AD">
        <w:rPr>
          <w:rStyle w:val="ad"/>
          <w:rFonts w:ascii="SimSun" w:hAnsi="SimSun"/>
          <w:szCs w:val="18"/>
        </w:rPr>
        <w:footnoteRef/>
      </w:r>
      <w:r w:rsidRPr="00723207">
        <w:rPr>
          <w:rFonts w:ascii="SimSun" w:hAnsi="SimSun" w:hint="eastAsia"/>
          <w:szCs w:val="18"/>
        </w:rPr>
        <w:tab/>
      </w:r>
      <w:r w:rsidRPr="00723207">
        <w:rPr>
          <w:rFonts w:ascii="SimSun" w:hAnsi="SimSun"/>
          <w:szCs w:val="18"/>
        </w:rPr>
        <w:t>秘书处说明：大会已</w:t>
      </w:r>
      <w:proofErr w:type="gramStart"/>
      <w:r w:rsidRPr="00723207">
        <w:rPr>
          <w:rFonts w:ascii="SimSun" w:hAnsi="SimSun"/>
          <w:szCs w:val="18"/>
        </w:rPr>
        <w:t>作出</w:t>
      </w:r>
      <w:proofErr w:type="gramEnd"/>
      <w:r w:rsidRPr="00723207">
        <w:rPr>
          <w:rFonts w:ascii="SimSun" w:hAnsi="SimSun" w:hint="eastAsia"/>
          <w:szCs w:val="18"/>
        </w:rPr>
        <w:t>这种</w:t>
      </w:r>
      <w:r w:rsidRPr="00723207">
        <w:rPr>
          <w:rFonts w:ascii="SimSun" w:hAnsi="SimSun"/>
          <w:szCs w:val="18"/>
        </w:rPr>
        <w:t>决定。参见第三十二届会议报告第202段(文件WO/GA/32/13)</w:t>
      </w:r>
      <w:r w:rsidRPr="00723207">
        <w:rPr>
          <w:rFonts w:ascii="SimSun" w:hAnsi="SimSun" w:hint="eastAsia"/>
          <w:szCs w:val="18"/>
        </w:rPr>
        <w:t>。</w:t>
      </w:r>
    </w:p>
  </w:footnote>
  <w:footnote w:id="2">
    <w:p w:rsidR="00BC3D26" w:rsidRPr="00723207" w:rsidRDefault="00BC3D26" w:rsidP="003C436E">
      <w:pPr>
        <w:pStyle w:val="a8"/>
        <w:jc w:val="both"/>
        <w:rPr>
          <w:rFonts w:ascii="SimSun" w:hAnsi="SimSun"/>
          <w:szCs w:val="18"/>
        </w:rPr>
      </w:pPr>
      <w:r w:rsidRPr="00723207">
        <w:rPr>
          <w:rFonts w:ascii="SimSun" w:hAnsi="SimSun"/>
          <w:szCs w:val="18"/>
          <w:vertAlign w:val="superscript"/>
        </w:rPr>
        <w:footnoteRef/>
      </w:r>
      <w:r w:rsidRPr="00723207">
        <w:rPr>
          <w:rFonts w:ascii="SimSun" w:hAnsi="SimSun" w:hint="eastAsia"/>
          <w:szCs w:val="18"/>
        </w:rPr>
        <w:tab/>
      </w:r>
      <w:r w:rsidRPr="00723207">
        <w:rPr>
          <w:rFonts w:ascii="SimSun" w:hAnsi="SimSun"/>
          <w:szCs w:val="18"/>
        </w:rPr>
        <w:t>秘书处说明：大会已</w:t>
      </w:r>
      <w:proofErr w:type="gramStart"/>
      <w:r w:rsidRPr="00723207">
        <w:rPr>
          <w:rFonts w:ascii="SimSun" w:hAnsi="SimSun"/>
          <w:szCs w:val="18"/>
        </w:rPr>
        <w:t>作出</w:t>
      </w:r>
      <w:proofErr w:type="gramEnd"/>
      <w:r w:rsidRPr="00723207">
        <w:rPr>
          <w:rFonts w:ascii="SimSun" w:hAnsi="SimSun" w:hint="eastAsia"/>
          <w:szCs w:val="18"/>
        </w:rPr>
        <w:t>这种</w:t>
      </w:r>
      <w:r w:rsidRPr="00723207">
        <w:rPr>
          <w:rStyle w:val="ad"/>
          <w:rFonts w:ascii="SimSun" w:hAnsi="SimSun"/>
          <w:szCs w:val="18"/>
          <w:vertAlign w:val="baseline"/>
        </w:rPr>
        <w:t>决定</w:t>
      </w:r>
      <w:r w:rsidRPr="00723207">
        <w:rPr>
          <w:rFonts w:ascii="SimSun" w:hAnsi="SimSun"/>
          <w:szCs w:val="18"/>
        </w:rPr>
        <w:t>。参见第三十二届会议报告第168</w:t>
      </w:r>
      <w:r w:rsidRPr="00723207">
        <w:rPr>
          <w:rFonts w:ascii="SimSun" w:hAnsi="SimSun"/>
          <w:szCs w:val="18"/>
        </w:rPr>
        <w:t>段(文件WO/GA/32/13)</w:t>
      </w:r>
      <w:r w:rsidRPr="00723207">
        <w:rPr>
          <w:rFonts w:ascii="SimSun" w:hAnsi="SimSun" w:hint="eastAsia"/>
          <w:szCs w:val="18"/>
        </w:rPr>
        <w:t>。</w:t>
      </w:r>
    </w:p>
  </w:footnote>
  <w:footnote w:id="3">
    <w:p w:rsidR="00BC3D26" w:rsidRPr="0029397F" w:rsidRDefault="00BC3D26" w:rsidP="003C436E">
      <w:pPr>
        <w:pStyle w:val="a8"/>
        <w:jc w:val="both"/>
        <w:rPr>
          <w:rFonts w:ascii="SimSun" w:hAnsi="SimSun"/>
          <w:szCs w:val="18"/>
        </w:rPr>
      </w:pPr>
      <w:r w:rsidRPr="00723207">
        <w:rPr>
          <w:rStyle w:val="ad"/>
          <w:rFonts w:ascii="SimSun" w:hAnsi="SimSun"/>
          <w:szCs w:val="18"/>
        </w:rPr>
        <w:footnoteRef/>
      </w:r>
      <w:r w:rsidRPr="00723207">
        <w:rPr>
          <w:rFonts w:ascii="SimSun" w:hAnsi="SimSun"/>
          <w:szCs w:val="18"/>
        </w:rPr>
        <w:tab/>
      </w:r>
      <w:r w:rsidRPr="00723207">
        <w:rPr>
          <w:rFonts w:ascii="SimSun" w:hAnsi="SimSun" w:hint="eastAsia"/>
          <w:szCs w:val="18"/>
        </w:rPr>
        <w:t>参见经WIPO</w:t>
      </w:r>
      <w:r w:rsidRPr="00723207">
        <w:rPr>
          <w:rFonts w:ascii="SimSun" w:hAnsi="SimSun" w:hint="eastAsia"/>
          <w:szCs w:val="18"/>
        </w:rPr>
        <w:t>大会(第三十二届会议)核准并随后经WIPO大会(第三十九届会议)修订的文件</w:t>
      </w:r>
      <w:r w:rsidRPr="00723207">
        <w:rPr>
          <w:rFonts w:ascii="SimSun" w:hAnsi="SimSun"/>
          <w:szCs w:val="18"/>
        </w:rPr>
        <w:t>WO/GA/32/6</w:t>
      </w:r>
      <w:r w:rsidRPr="00723207">
        <w:rPr>
          <w:rFonts w:ascii="SimSun" w:hAnsi="SimSun" w:hint="eastAsia"/>
          <w:szCs w:val="18"/>
        </w:rPr>
        <w:t>附件。基金规则发布于下列网址：</w:t>
      </w:r>
      <w:hyperlink r:id="rId1" w:history="1">
        <w:r w:rsidR="0029397F" w:rsidRPr="00AE79A5">
          <w:rPr>
            <w:rStyle w:val="ae"/>
            <w:rFonts w:ascii="SimSun" w:hAnsi="SimSun"/>
            <w:color w:val="auto"/>
            <w:szCs w:val="18"/>
            <w:u w:val="none"/>
          </w:rPr>
          <w:t>http://www.wipo.int/export/sites/www/tk/en/igc/pdf/vf_rules.pdf</w:t>
        </w:r>
      </w:hyperlink>
      <w:r w:rsidR="0029397F">
        <w:rPr>
          <w:rFonts w:ascii="SimSun" w:hAnsi="SimSun" w:hint="eastAsia"/>
          <w:iCs/>
          <w:szCs w:val="18"/>
        </w:rPr>
        <w:t>。</w:t>
      </w:r>
    </w:p>
  </w:footnote>
  <w:footnote w:id="4">
    <w:p w:rsidR="00BC3D26" w:rsidRPr="00723207" w:rsidRDefault="00BC3D26" w:rsidP="003C436E">
      <w:pPr>
        <w:pStyle w:val="a8"/>
        <w:rPr>
          <w:rFonts w:ascii="SimSun" w:hAnsi="SimSun"/>
          <w:szCs w:val="18"/>
        </w:rPr>
      </w:pPr>
      <w:r w:rsidRPr="00723207">
        <w:rPr>
          <w:rStyle w:val="ad"/>
          <w:rFonts w:ascii="SimSun" w:hAnsi="SimSun" w:cs="Arial"/>
          <w:szCs w:val="18"/>
        </w:rPr>
        <w:footnoteRef/>
      </w:r>
      <w:r w:rsidRPr="00723207">
        <w:rPr>
          <w:rFonts w:ascii="SimSun" w:hAnsi="SimSun"/>
          <w:szCs w:val="18"/>
        </w:rPr>
        <w:t xml:space="preserve"> </w:t>
      </w:r>
      <w:r w:rsidRPr="00723207">
        <w:rPr>
          <w:rFonts w:ascii="SimSun" w:hAnsi="SimSun" w:hint="eastAsia"/>
          <w:szCs w:val="18"/>
        </w:rPr>
        <w:tab/>
      </w:r>
      <w:r w:rsidRPr="00723207">
        <w:rPr>
          <w:rFonts w:ascii="SimSun" w:hAnsi="SimSun" w:hint="eastAsia"/>
          <w:szCs w:val="18"/>
        </w:rPr>
        <w:t>参见201</w:t>
      </w:r>
      <w:r w:rsidR="00281DB5">
        <w:rPr>
          <w:rFonts w:ascii="SimSun" w:hAnsi="SimSun" w:hint="eastAsia"/>
          <w:szCs w:val="18"/>
        </w:rPr>
        <w:t>4</w:t>
      </w:r>
      <w:r w:rsidRPr="00723207">
        <w:rPr>
          <w:rFonts w:ascii="SimSun" w:hAnsi="SimSun" w:hint="eastAsia"/>
          <w:szCs w:val="18"/>
        </w:rPr>
        <w:t>年</w:t>
      </w:r>
      <w:r w:rsidR="007B226F">
        <w:rPr>
          <w:rFonts w:ascii="SimSun" w:hAnsi="SimSun" w:hint="eastAsia"/>
          <w:szCs w:val="18"/>
        </w:rPr>
        <w:t>6</w:t>
      </w:r>
      <w:r w:rsidRPr="00723207">
        <w:rPr>
          <w:rFonts w:ascii="SimSun" w:hAnsi="SimSun" w:hint="eastAsia"/>
          <w:szCs w:val="18"/>
        </w:rPr>
        <w:t>月</w:t>
      </w:r>
      <w:r w:rsidR="007B226F">
        <w:rPr>
          <w:rFonts w:ascii="SimSun" w:hAnsi="SimSun" w:hint="eastAsia"/>
          <w:szCs w:val="18"/>
        </w:rPr>
        <w:t>19</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信息说明WIPO/GRTKF/IC/2</w:t>
      </w:r>
      <w:r w:rsidR="007B226F">
        <w:rPr>
          <w:rFonts w:ascii="SimSun" w:hAnsi="SimSun" w:hint="eastAsia"/>
          <w:szCs w:val="18"/>
        </w:rPr>
        <w:t>8</w:t>
      </w:r>
      <w:r w:rsidRPr="00723207">
        <w:rPr>
          <w:rFonts w:ascii="SimSun" w:hAnsi="SimSun" w:hint="eastAsia"/>
          <w:szCs w:val="18"/>
        </w:rPr>
        <w:t>/INF/</w:t>
      </w:r>
      <w:r w:rsidR="0029397F">
        <w:rPr>
          <w:rFonts w:ascii="SimSun" w:hAnsi="SimSun" w:hint="eastAsia"/>
          <w:szCs w:val="18"/>
        </w:rPr>
        <w:t>4</w:t>
      </w:r>
      <w:r w:rsidRPr="00723207">
        <w:rPr>
          <w:rFonts w:ascii="SimSun" w:hAnsi="SimSun" w:hint="eastAsia"/>
          <w:szCs w:val="18"/>
        </w:rPr>
        <w:t>，网址为</w:t>
      </w:r>
      <w:r w:rsidR="00AE79A5" w:rsidRPr="00AE79A5">
        <w:rPr>
          <w:rFonts w:ascii="SimSun" w:hAnsi="SimSun"/>
          <w:szCs w:val="18"/>
        </w:rPr>
        <w:t>http://www.wipo.int/edocs/mdocs/tk/zh/wipo_grtkf_ic_2</w:t>
      </w:r>
      <w:r w:rsidR="007B226F">
        <w:rPr>
          <w:rFonts w:ascii="SimSun" w:hAnsi="SimSun" w:hint="eastAsia"/>
          <w:szCs w:val="18"/>
        </w:rPr>
        <w:t>8</w:t>
      </w:r>
      <w:r w:rsidR="00AE79A5" w:rsidRPr="00AE79A5">
        <w:rPr>
          <w:rFonts w:ascii="SimSun" w:hAnsi="SimSun"/>
          <w:szCs w:val="18"/>
        </w:rPr>
        <w:t>/wipo_grtkf_ic_2</w:t>
      </w:r>
      <w:r w:rsidR="007B226F">
        <w:rPr>
          <w:rFonts w:ascii="SimSun" w:hAnsi="SimSun" w:hint="eastAsia"/>
          <w:szCs w:val="18"/>
        </w:rPr>
        <w:t>8</w:t>
      </w:r>
      <w:r w:rsidR="00AE79A5" w:rsidRPr="00AE79A5">
        <w:rPr>
          <w:rFonts w:ascii="SimSun" w:hAnsi="SimSun"/>
          <w:szCs w:val="18"/>
        </w:rPr>
        <w:t>_inf_4.pdf</w:t>
      </w:r>
      <w:r>
        <w:rPr>
          <w:rFonts w:ascii="SimSun" w:hAnsi="SimSun" w:hint="eastAsia"/>
          <w:szCs w:val="18"/>
        </w:rPr>
        <w:t>。</w:t>
      </w:r>
    </w:p>
  </w:footnote>
  <w:footnote w:id="5">
    <w:p w:rsidR="00BC3D26" w:rsidRPr="00723207" w:rsidRDefault="00BC3D26" w:rsidP="003C436E">
      <w:pPr>
        <w:pStyle w:val="a8"/>
        <w:rPr>
          <w:rFonts w:ascii="SimSun" w:hAnsi="SimSun"/>
          <w:szCs w:val="18"/>
        </w:rPr>
      </w:pPr>
      <w:r w:rsidRPr="00723207">
        <w:rPr>
          <w:rStyle w:val="ad"/>
          <w:rFonts w:ascii="SimSun" w:hAnsi="SimSun" w:cs="Arial"/>
          <w:szCs w:val="18"/>
        </w:rPr>
        <w:footnoteRef/>
      </w:r>
      <w:r w:rsidRPr="00723207">
        <w:rPr>
          <w:rFonts w:ascii="SimSun" w:hAnsi="SimSun"/>
          <w:szCs w:val="18"/>
          <w:vertAlign w:val="superscript"/>
        </w:rPr>
        <w:t xml:space="preserve"> </w:t>
      </w:r>
      <w:r w:rsidRPr="00723207">
        <w:rPr>
          <w:rFonts w:ascii="SimSun" w:hAnsi="SimSun" w:hint="eastAsia"/>
          <w:szCs w:val="18"/>
        </w:rPr>
        <w:tab/>
      </w:r>
      <w:r w:rsidRPr="00723207">
        <w:rPr>
          <w:rFonts w:ascii="SimSun" w:hAnsi="SimSun" w:hint="eastAsia"/>
          <w:szCs w:val="18"/>
        </w:rPr>
        <w:t>参见201</w:t>
      </w:r>
      <w:r w:rsidR="00AE79A5">
        <w:rPr>
          <w:rFonts w:ascii="SimSun" w:hAnsi="SimSun" w:hint="eastAsia"/>
          <w:szCs w:val="18"/>
        </w:rPr>
        <w:t>4</w:t>
      </w:r>
      <w:r w:rsidRPr="00723207">
        <w:rPr>
          <w:rFonts w:ascii="SimSun" w:hAnsi="SimSun" w:hint="eastAsia"/>
          <w:szCs w:val="18"/>
        </w:rPr>
        <w:t>年</w:t>
      </w:r>
      <w:r w:rsidR="007B226F">
        <w:rPr>
          <w:rFonts w:ascii="SimSun" w:hAnsi="SimSun" w:hint="eastAsia"/>
          <w:szCs w:val="18"/>
        </w:rPr>
        <w:t>7</w:t>
      </w:r>
      <w:r w:rsidRPr="00723207">
        <w:rPr>
          <w:rFonts w:ascii="SimSun" w:hAnsi="SimSun" w:hint="eastAsia"/>
          <w:szCs w:val="18"/>
        </w:rPr>
        <w:t>月</w:t>
      </w:r>
      <w:r w:rsidR="007B226F">
        <w:rPr>
          <w:rFonts w:ascii="SimSun" w:hAnsi="SimSun" w:hint="eastAsia"/>
          <w:szCs w:val="18"/>
        </w:rPr>
        <w:t>9</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t>
      </w:r>
      <w:r w:rsidRPr="00723207">
        <w:rPr>
          <w:rFonts w:ascii="SimSun" w:hAnsi="SimSun"/>
          <w:szCs w:val="18"/>
        </w:rPr>
        <w:t>WIPO/GR</w:t>
      </w:r>
      <w:r>
        <w:rPr>
          <w:rFonts w:ascii="SimSun" w:hAnsi="SimSun"/>
          <w:szCs w:val="18"/>
        </w:rPr>
        <w:t>TKF/IC/2</w:t>
      </w:r>
      <w:r w:rsidR="007B226F">
        <w:rPr>
          <w:rFonts w:ascii="SimSun" w:hAnsi="SimSun" w:hint="eastAsia"/>
          <w:szCs w:val="18"/>
        </w:rPr>
        <w:t>8</w:t>
      </w:r>
      <w:r>
        <w:rPr>
          <w:rFonts w:ascii="SimSun" w:hAnsi="SimSun"/>
          <w:szCs w:val="18"/>
        </w:rPr>
        <w:t>/INF/</w:t>
      </w:r>
      <w:r w:rsidR="0029397F">
        <w:rPr>
          <w:rFonts w:ascii="SimSun" w:hAnsi="SimSun" w:hint="eastAsia"/>
          <w:szCs w:val="18"/>
        </w:rPr>
        <w:t>6</w:t>
      </w:r>
      <w:r w:rsidRPr="00723207">
        <w:rPr>
          <w:rFonts w:ascii="SimSun" w:hAnsi="SimSun" w:hint="eastAsia"/>
          <w:szCs w:val="18"/>
        </w:rPr>
        <w:t>，网址为</w:t>
      </w:r>
      <w:r w:rsidR="00AE79A5" w:rsidRPr="00AE79A5">
        <w:rPr>
          <w:rFonts w:ascii="SimSun" w:hAnsi="SimSun"/>
          <w:szCs w:val="18"/>
        </w:rPr>
        <w:t>http://www.wipo.int/ed</w:t>
      </w:r>
      <w:r w:rsidR="00281DB5">
        <w:rPr>
          <w:rFonts w:ascii="SimSun" w:hAnsi="SimSun"/>
          <w:szCs w:val="18"/>
        </w:rPr>
        <w:t>ocs/mdocs/tk/zh/wipo_grtkf_ic_2</w:t>
      </w:r>
      <w:r w:rsidR="007B226F">
        <w:rPr>
          <w:rFonts w:ascii="SimSun" w:hAnsi="SimSun" w:hint="eastAsia"/>
          <w:szCs w:val="18"/>
        </w:rPr>
        <w:t>8</w:t>
      </w:r>
      <w:r w:rsidR="00AE79A5" w:rsidRPr="00AE79A5">
        <w:rPr>
          <w:rFonts w:ascii="SimSun" w:hAnsi="SimSun"/>
          <w:szCs w:val="18"/>
        </w:rPr>
        <w:t>/wipo_grtkf_ic_2</w:t>
      </w:r>
      <w:r w:rsidR="007B226F">
        <w:rPr>
          <w:rFonts w:ascii="SimSun" w:hAnsi="SimSun" w:hint="eastAsia"/>
          <w:szCs w:val="18"/>
        </w:rPr>
        <w:t>8</w:t>
      </w:r>
      <w:r w:rsidR="00AE79A5" w:rsidRPr="00AE79A5">
        <w:rPr>
          <w:rFonts w:ascii="SimSun" w:hAnsi="SimSun"/>
          <w:szCs w:val="18"/>
        </w:rPr>
        <w:t>_inf_6.pdf</w:t>
      </w:r>
      <w:r>
        <w:rPr>
          <w:rFonts w:ascii="SimSun" w:hAnsi="SimSun" w:hint="eastAsia"/>
          <w:szCs w:val="18"/>
        </w:rPr>
        <w:t>。</w:t>
      </w:r>
    </w:p>
  </w:footnote>
  <w:footnote w:id="6">
    <w:p w:rsidR="00030CAD" w:rsidRPr="0029397F" w:rsidRDefault="00030CAD" w:rsidP="003C436E">
      <w:pPr>
        <w:pStyle w:val="a8"/>
        <w:jc w:val="both"/>
        <w:rPr>
          <w:rFonts w:ascii="SimSun" w:hAnsi="SimSun" w:cs="Arial"/>
          <w:szCs w:val="18"/>
        </w:rPr>
      </w:pPr>
      <w:r w:rsidRPr="0029397F">
        <w:rPr>
          <w:rStyle w:val="ad"/>
          <w:rFonts w:ascii="SimSun" w:hAnsi="SimSun" w:cs="Arial"/>
          <w:szCs w:val="18"/>
        </w:rPr>
        <w:footnoteRef/>
      </w:r>
      <w:r w:rsidR="00EB79B4">
        <w:rPr>
          <w:rFonts w:ascii="SimSun" w:hAnsi="SimSun" w:cs="Arial" w:hint="eastAsia"/>
          <w:szCs w:val="18"/>
        </w:rPr>
        <w:tab/>
      </w:r>
      <w:r w:rsidR="00587C9D" w:rsidRPr="0029397F">
        <w:rPr>
          <w:rFonts w:ascii="SimSun" w:hAnsi="SimSun" w:cs="Arial" w:hint="eastAsia"/>
          <w:szCs w:val="18"/>
        </w:rPr>
        <w:t>在这份“请求支持的说明”中，</w:t>
      </w:r>
      <w:proofErr w:type="gramStart"/>
      <w:r w:rsidR="00587C9D" w:rsidRPr="0029397F">
        <w:rPr>
          <w:rFonts w:ascii="SimSun" w:hAnsi="SimSun" w:cs="Arial" w:hint="eastAsia"/>
          <w:szCs w:val="18"/>
        </w:rPr>
        <w:t>因咨询</w:t>
      </w:r>
      <w:proofErr w:type="gramEnd"/>
      <w:r w:rsidR="00587C9D" w:rsidRPr="0029397F">
        <w:rPr>
          <w:rFonts w:ascii="SimSun" w:hAnsi="SimSun" w:cs="Arial" w:hint="eastAsia"/>
          <w:szCs w:val="18"/>
        </w:rPr>
        <w:t>委员会前一次推迟审议而再次提交委员会的任何申请</w:t>
      </w:r>
      <w:r w:rsidR="0029397F" w:rsidRPr="0029397F">
        <w:rPr>
          <w:rFonts w:ascii="SimSun" w:hAnsi="SimSun" w:cs="Arial" w:hint="eastAsia"/>
          <w:szCs w:val="18"/>
        </w:rPr>
        <w:t>，视同被推迟申请以外的申请。</w:t>
      </w:r>
    </w:p>
  </w:footnote>
  <w:footnote w:id="7">
    <w:p w:rsidR="0031450B" w:rsidRPr="0029397F" w:rsidRDefault="0031450B" w:rsidP="003C436E">
      <w:pPr>
        <w:pStyle w:val="a8"/>
        <w:jc w:val="both"/>
        <w:rPr>
          <w:rFonts w:ascii="SimSun" w:hAnsi="SimSun"/>
          <w:szCs w:val="18"/>
        </w:rPr>
      </w:pPr>
      <w:r w:rsidRPr="0029397F">
        <w:rPr>
          <w:rStyle w:val="ad"/>
          <w:rFonts w:ascii="SimSun" w:hAnsi="SimSun"/>
          <w:szCs w:val="18"/>
        </w:rPr>
        <w:footnoteRef/>
      </w:r>
      <w:r w:rsidR="00EB79B4">
        <w:rPr>
          <w:rFonts w:ascii="SimSun" w:hAnsi="SimSun" w:hint="eastAsia"/>
          <w:szCs w:val="18"/>
        </w:rPr>
        <w:tab/>
      </w:r>
      <w:r w:rsidR="0029397F" w:rsidRPr="0029397F">
        <w:rPr>
          <w:rFonts w:ascii="SimSun" w:hAnsi="SimSun" w:cs="Arial" w:hint="eastAsia"/>
          <w:szCs w:val="18"/>
        </w:rPr>
        <w:t>原因是2</w:t>
      </w:r>
      <w:r w:rsidR="00AE79A5">
        <w:rPr>
          <w:rFonts w:ascii="SimSun" w:hAnsi="SimSun" w:cs="Arial" w:hint="eastAsia"/>
          <w:szCs w:val="18"/>
        </w:rPr>
        <w:t>4</w:t>
      </w:r>
      <w:r w:rsidR="0029397F" w:rsidRPr="0029397F">
        <w:rPr>
          <w:rFonts w:ascii="SimSun" w:hAnsi="SimSun" w:cs="Arial" w:hint="eastAsia"/>
          <w:szCs w:val="18"/>
        </w:rPr>
        <w:t>项推荐申请被</w:t>
      </w:r>
      <w:r w:rsidR="0029397F" w:rsidRPr="00EB79B4">
        <w:rPr>
          <w:rFonts w:ascii="SimSun" w:hAnsi="SimSun" w:hint="eastAsia"/>
          <w:szCs w:val="18"/>
        </w:rPr>
        <w:t>撤回</w:t>
      </w:r>
      <w:r w:rsidR="0029397F" w:rsidRPr="0029397F">
        <w:rPr>
          <w:rFonts w:ascii="SimSun" w:hAnsi="SimSun" w:cs="Arial" w:hint="eastAsia"/>
          <w:szCs w:val="18"/>
        </w:rPr>
        <w:t>，一位推荐受益人去世，</w:t>
      </w:r>
      <w:r w:rsidR="007B226F">
        <w:rPr>
          <w:rFonts w:ascii="SimSun" w:hAnsi="SimSun" w:cs="Arial" w:hint="eastAsia"/>
          <w:szCs w:val="18"/>
        </w:rPr>
        <w:t>七</w:t>
      </w:r>
      <w:r w:rsidR="0029397F" w:rsidRPr="0029397F">
        <w:rPr>
          <w:rFonts w:ascii="SimSun" w:hAnsi="SimSun" w:cs="Arial" w:hint="eastAsia"/>
          <w:szCs w:val="18"/>
        </w:rPr>
        <w:t>例</w:t>
      </w:r>
      <w:r w:rsidR="00AD33E8">
        <w:rPr>
          <w:rFonts w:ascii="SimSun" w:hAnsi="SimSun" w:cs="Arial" w:hint="eastAsia"/>
          <w:szCs w:val="18"/>
        </w:rPr>
        <w:t>推荐申请未获支持是因为</w:t>
      </w:r>
      <w:r w:rsidR="0029397F" w:rsidRPr="0029397F">
        <w:rPr>
          <w:rFonts w:ascii="SimSun" w:hAnsi="SimSun" w:cs="Arial" w:hint="eastAsia"/>
          <w:szCs w:val="18"/>
        </w:rPr>
        <w:t>基金当时资金不足。根据咨询委员会的建议实际</w:t>
      </w:r>
      <w:r w:rsidR="0029397F" w:rsidRPr="0005023F">
        <w:rPr>
          <w:rFonts w:ascii="SimSun" w:hAnsi="SimSun" w:hint="eastAsia"/>
          <w:szCs w:val="18"/>
        </w:rPr>
        <w:t>得到</w:t>
      </w:r>
      <w:r w:rsidR="0029397F" w:rsidRPr="0029397F">
        <w:rPr>
          <w:rFonts w:ascii="SimSun" w:hAnsi="SimSun" w:cs="Arial" w:hint="eastAsia"/>
          <w:szCs w:val="18"/>
        </w:rPr>
        <w:t>资助的推荐申请人名单，以及每名申请人实际花费的金额，可见相关信息说明。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9072"/>
      </w:tabs>
      <w:jc w:val="right"/>
      <w:rPr>
        <w:rStyle w:val="af0"/>
        <w:rFonts w:ascii="SimSun" w:hAnsi="SimSun"/>
        <w:sz w:val="21"/>
        <w:szCs w:val="21"/>
      </w:rPr>
    </w:pPr>
    <w:bookmarkStart w:id="6" w:name="Code2"/>
    <w:bookmarkEnd w:id="6"/>
    <w:r w:rsidRPr="00623F51">
      <w:rPr>
        <w:rStyle w:val="af0"/>
        <w:rFonts w:ascii="SimSun" w:hAnsi="SimSun"/>
        <w:sz w:val="21"/>
        <w:szCs w:val="21"/>
      </w:rPr>
      <w:t>WIPO/GRTKF/IC/</w:t>
    </w:r>
    <w:r w:rsidRPr="00623F51">
      <w:rPr>
        <w:rStyle w:val="af0"/>
        <w:rFonts w:ascii="SimSun" w:hAnsi="SimSun" w:hint="eastAsia"/>
        <w:sz w:val="21"/>
        <w:szCs w:val="21"/>
      </w:rPr>
      <w:t>2</w:t>
    </w:r>
    <w:r w:rsidR="007B226F">
      <w:rPr>
        <w:rStyle w:val="af0"/>
        <w:rFonts w:ascii="SimSun" w:hAnsi="SimSun" w:hint="eastAsia"/>
        <w:sz w:val="21"/>
        <w:szCs w:val="21"/>
      </w:rPr>
      <w:t>9</w:t>
    </w:r>
    <w:r w:rsidRPr="00623F51">
      <w:rPr>
        <w:rStyle w:val="af0"/>
        <w:rFonts w:ascii="SimSun" w:hAnsi="SimSun"/>
        <w:sz w:val="21"/>
        <w:szCs w:val="21"/>
      </w:rPr>
      <w:t>/3</w:t>
    </w:r>
  </w:p>
  <w:p w:rsidR="00BC3D26" w:rsidRPr="003C436E" w:rsidRDefault="00BC3D26" w:rsidP="0000723C">
    <w:pPr>
      <w:pStyle w:val="a4"/>
      <w:tabs>
        <w:tab w:val="clear" w:pos="9072"/>
      </w:tabs>
      <w:jc w:val="right"/>
      <w:rPr>
        <w:rStyle w:val="af0"/>
        <w:rFonts w:ascii="SimSun" w:hAnsi="SimSun"/>
        <w:sz w:val="21"/>
      </w:rPr>
    </w:pPr>
    <w:r w:rsidRPr="00623F51">
      <w:rPr>
        <w:rStyle w:val="af0"/>
        <w:rFonts w:ascii="SimSun" w:hAnsi="SimSun" w:hint="eastAsia"/>
        <w:sz w:val="21"/>
        <w:szCs w:val="21"/>
      </w:rPr>
      <w:t>第</w:t>
    </w:r>
    <w:r w:rsidRPr="00623F51">
      <w:rPr>
        <w:rStyle w:val="af0"/>
        <w:rFonts w:ascii="SimSun" w:hAnsi="SimSun"/>
        <w:sz w:val="21"/>
        <w:szCs w:val="21"/>
      </w:rPr>
      <w:fldChar w:fldCharType="begin"/>
    </w:r>
    <w:r w:rsidRPr="00623F51">
      <w:rPr>
        <w:rStyle w:val="af0"/>
        <w:rFonts w:ascii="SimSun" w:hAnsi="SimSun"/>
        <w:sz w:val="21"/>
        <w:szCs w:val="21"/>
      </w:rPr>
      <w:instrText xml:space="preserve"> PAGE </w:instrText>
    </w:r>
    <w:r w:rsidRPr="00623F51">
      <w:rPr>
        <w:rStyle w:val="af0"/>
        <w:rFonts w:ascii="SimSun" w:hAnsi="SimSun"/>
        <w:sz w:val="21"/>
        <w:szCs w:val="21"/>
      </w:rPr>
      <w:fldChar w:fldCharType="separate"/>
    </w:r>
    <w:r w:rsidR="003C436E">
      <w:rPr>
        <w:rStyle w:val="af0"/>
        <w:rFonts w:ascii="SimSun" w:hAnsi="SimSun"/>
        <w:noProof/>
        <w:sz w:val="21"/>
        <w:szCs w:val="21"/>
      </w:rPr>
      <w:t>3</w:t>
    </w:r>
    <w:r w:rsidRPr="00623F51">
      <w:rPr>
        <w:rStyle w:val="af0"/>
        <w:rFonts w:ascii="SimSun" w:hAnsi="SimSun"/>
        <w:sz w:val="21"/>
        <w:szCs w:val="21"/>
      </w:rPr>
      <w:fldChar w:fldCharType="end"/>
    </w:r>
    <w:r w:rsidRPr="00623F51">
      <w:rPr>
        <w:rStyle w:val="af0"/>
        <w:rFonts w:ascii="SimSun" w:hAnsi="SimSun" w:hint="eastAsia"/>
        <w:sz w:val="21"/>
        <w:szCs w:val="21"/>
      </w:rPr>
      <w:t>页</w:t>
    </w:r>
  </w:p>
  <w:p w:rsidR="00BC3D26" w:rsidRPr="003C436E" w:rsidRDefault="00BC3D26" w:rsidP="0000723C">
    <w:pPr>
      <w:pStyle w:val="a4"/>
      <w:tabs>
        <w:tab w:val="clear" w:pos="9072"/>
      </w:tabs>
      <w:jc w:val="right"/>
      <w:rPr>
        <w:rStyle w:val="af0"/>
        <w:rFonts w:ascii="SimSun" w:hAnsi="SimSun"/>
        <w:sz w:val="21"/>
      </w:rPr>
    </w:pPr>
  </w:p>
  <w:p w:rsidR="00BC3D26" w:rsidRPr="003C436E" w:rsidRDefault="00BC3D26" w:rsidP="0000723C">
    <w:pPr>
      <w:pStyle w:val="a4"/>
      <w:tabs>
        <w:tab w:val="clear" w:pos="9072"/>
      </w:tabs>
      <w:jc w:val="right"/>
      <w:rPr>
        <w:rStyle w:val="af0"/>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D3B55" w:rsidRDefault="00BC3D26" w:rsidP="0000723C">
    <w:pPr>
      <w:pStyle w:val="a4"/>
      <w:tabs>
        <w:tab w:val="clear" w:pos="9072"/>
      </w:tabs>
      <w:jc w:val="right"/>
      <w:rPr>
        <w:rStyle w:val="af0"/>
        <w:rFonts w:ascii="SimSun" w:hAnsi="SimSun"/>
        <w:sz w:val="21"/>
        <w:szCs w:val="21"/>
      </w:rPr>
    </w:pPr>
    <w:r w:rsidRPr="000D3B55">
      <w:rPr>
        <w:rStyle w:val="af0"/>
        <w:rFonts w:ascii="SimSun" w:hAnsi="SimSun"/>
        <w:sz w:val="21"/>
        <w:szCs w:val="21"/>
      </w:rPr>
      <w:t>WIPO/GRTKF/IC/</w:t>
    </w:r>
    <w:r w:rsidRPr="000D3B55">
      <w:rPr>
        <w:rStyle w:val="af0"/>
        <w:rFonts w:ascii="SimSun" w:hAnsi="SimSun" w:hint="eastAsia"/>
        <w:sz w:val="21"/>
        <w:szCs w:val="21"/>
      </w:rPr>
      <w:t>2</w:t>
    </w:r>
    <w:r w:rsidR="007B226F">
      <w:rPr>
        <w:rStyle w:val="af0"/>
        <w:rFonts w:ascii="SimSun" w:hAnsi="SimSun" w:hint="eastAsia"/>
        <w:sz w:val="21"/>
        <w:szCs w:val="21"/>
      </w:rPr>
      <w:t>9</w:t>
    </w:r>
    <w:r w:rsidRPr="000D3B55">
      <w:rPr>
        <w:rStyle w:val="af0"/>
        <w:rFonts w:ascii="SimSun" w:hAnsi="SimSun"/>
        <w:sz w:val="21"/>
        <w:szCs w:val="21"/>
      </w:rPr>
      <w:t>/3</w:t>
    </w:r>
  </w:p>
  <w:p w:rsidR="00BC3D26" w:rsidRPr="003C436E" w:rsidRDefault="00BC3D26" w:rsidP="0000723C">
    <w:pPr>
      <w:pStyle w:val="a4"/>
      <w:tabs>
        <w:tab w:val="clear" w:pos="9072"/>
      </w:tabs>
      <w:jc w:val="right"/>
      <w:rPr>
        <w:rStyle w:val="af0"/>
        <w:rFonts w:ascii="SimSun" w:hAnsi="SimSun"/>
        <w:sz w:val="21"/>
      </w:rPr>
    </w:pPr>
    <w:r w:rsidRPr="000D3B55">
      <w:rPr>
        <w:rStyle w:val="af0"/>
        <w:rFonts w:ascii="SimSun" w:hAnsi="SimSun" w:hint="eastAsia"/>
        <w:sz w:val="21"/>
        <w:szCs w:val="21"/>
      </w:rPr>
      <w:t>附件一第</w:t>
    </w:r>
    <w:r w:rsidRPr="000D3B55">
      <w:rPr>
        <w:rStyle w:val="af0"/>
        <w:rFonts w:ascii="SimSun" w:hAnsi="SimSun"/>
        <w:sz w:val="21"/>
        <w:szCs w:val="21"/>
      </w:rPr>
      <w:fldChar w:fldCharType="begin"/>
    </w:r>
    <w:r w:rsidRPr="000D3B55">
      <w:rPr>
        <w:rStyle w:val="af0"/>
        <w:rFonts w:ascii="SimSun" w:hAnsi="SimSun"/>
        <w:sz w:val="21"/>
        <w:szCs w:val="21"/>
      </w:rPr>
      <w:instrText xml:space="preserve"> PAGE </w:instrText>
    </w:r>
    <w:r w:rsidRPr="000D3B55">
      <w:rPr>
        <w:rStyle w:val="af0"/>
        <w:rFonts w:ascii="SimSun" w:hAnsi="SimSun"/>
        <w:sz w:val="21"/>
        <w:szCs w:val="21"/>
      </w:rPr>
      <w:fldChar w:fldCharType="separate"/>
    </w:r>
    <w:r w:rsidR="003C436E">
      <w:rPr>
        <w:rStyle w:val="af0"/>
        <w:rFonts w:ascii="SimSun" w:hAnsi="SimSun"/>
        <w:noProof/>
        <w:sz w:val="21"/>
        <w:szCs w:val="21"/>
      </w:rPr>
      <w:t>2</w:t>
    </w:r>
    <w:r w:rsidRPr="000D3B55">
      <w:rPr>
        <w:rStyle w:val="af0"/>
        <w:rFonts w:ascii="SimSun" w:hAnsi="SimSun"/>
        <w:sz w:val="21"/>
        <w:szCs w:val="21"/>
      </w:rPr>
      <w:fldChar w:fldCharType="end"/>
    </w:r>
    <w:r w:rsidRPr="000D3B55">
      <w:rPr>
        <w:rStyle w:val="af0"/>
        <w:rFonts w:ascii="SimSun" w:hAnsi="SimSun" w:hint="eastAsia"/>
        <w:sz w:val="21"/>
        <w:szCs w:val="21"/>
      </w:rPr>
      <w:t>页</w:t>
    </w:r>
  </w:p>
  <w:p w:rsidR="00BC3D26" w:rsidRPr="003C436E" w:rsidRDefault="00BC3D26" w:rsidP="0000723C">
    <w:pPr>
      <w:pStyle w:val="a4"/>
      <w:tabs>
        <w:tab w:val="clear" w:pos="9072"/>
      </w:tabs>
      <w:jc w:val="right"/>
      <w:rPr>
        <w:rStyle w:val="af0"/>
        <w:rFonts w:ascii="SimSun" w:hAnsi="SimSun"/>
        <w:sz w:val="21"/>
      </w:rPr>
    </w:pPr>
  </w:p>
  <w:p w:rsidR="00BC3D26" w:rsidRPr="003C436E" w:rsidRDefault="00BC3D26" w:rsidP="0000723C">
    <w:pPr>
      <w:pStyle w:val="a4"/>
      <w:tabs>
        <w:tab w:val="clear" w:pos="9072"/>
      </w:tabs>
      <w:jc w:val="right"/>
      <w:rPr>
        <w:rStyle w:val="af0"/>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WIPO/GRTKF/IC/</w:t>
    </w:r>
    <w:r w:rsidRPr="00623F51">
      <w:rPr>
        <w:rFonts w:ascii="SimSun" w:hAnsi="SimSun" w:hint="eastAsia"/>
        <w:sz w:val="21"/>
        <w:szCs w:val="21"/>
      </w:rPr>
      <w:t>2</w:t>
    </w:r>
    <w:r w:rsidR="007B226F">
      <w:rPr>
        <w:rFonts w:ascii="SimSun" w:hAnsi="SimSun" w:hint="eastAsia"/>
        <w:sz w:val="21"/>
        <w:szCs w:val="21"/>
      </w:rPr>
      <w:t>9</w:t>
    </w:r>
    <w:r w:rsidRPr="00623F51">
      <w:rPr>
        <w:rFonts w:ascii="SimSun" w:hAnsi="SimSun"/>
        <w:sz w:val="21"/>
        <w:szCs w:val="21"/>
      </w:rPr>
      <w:t>/3</w:t>
    </w:r>
  </w:p>
  <w:p w:rsidR="00BC3D26" w:rsidRPr="00623F51" w:rsidRDefault="00BC3D26" w:rsidP="0000723C">
    <w:pPr>
      <w:pStyle w:val="a4"/>
      <w:tabs>
        <w:tab w:val="clear" w:pos="4536"/>
        <w:tab w:val="clear" w:pos="9072"/>
      </w:tabs>
      <w:jc w:val="right"/>
      <w:rPr>
        <w:rFonts w:ascii="SimSun" w:hAnsi="SimSun"/>
        <w:sz w:val="21"/>
        <w:szCs w:val="21"/>
      </w:rPr>
    </w:pPr>
    <w:r w:rsidRPr="00623F51">
      <w:rPr>
        <w:rFonts w:ascii="SimSun" w:hAnsi="SimSun"/>
        <w:sz w:val="21"/>
        <w:szCs w:val="21"/>
      </w:rPr>
      <w:t>附件一</w:t>
    </w:r>
  </w:p>
  <w:p w:rsidR="00BC3D26" w:rsidRPr="003C436E" w:rsidRDefault="00BC3D26" w:rsidP="0000723C">
    <w:pPr>
      <w:pStyle w:val="a4"/>
      <w:tabs>
        <w:tab w:val="clear" w:pos="4536"/>
        <w:tab w:val="clear" w:pos="9072"/>
      </w:tabs>
      <w:jc w:val="right"/>
      <w:rPr>
        <w:rFonts w:ascii="SimSun" w:hAnsi="SimSun"/>
        <w:sz w:val="21"/>
      </w:rPr>
    </w:pPr>
  </w:p>
  <w:p w:rsidR="00BC3D26" w:rsidRPr="003C436E" w:rsidRDefault="00BC3D26" w:rsidP="0000723C">
    <w:pPr>
      <w:pStyle w:val="a4"/>
      <w:tabs>
        <w:tab w:val="clear" w:pos="4536"/>
        <w:tab w:val="clear" w:pos="9072"/>
      </w:tabs>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C46286" w:rsidRDefault="00BC3D26" w:rsidP="001D34EF">
    <w:pPr>
      <w:jc w:val="right"/>
      <w:rPr>
        <w:rFonts w:ascii="SimSun" w:hAnsi="SimSun"/>
        <w:sz w:val="21"/>
        <w:szCs w:val="21"/>
      </w:rPr>
    </w:pPr>
    <w:r w:rsidRPr="00C46286">
      <w:rPr>
        <w:rFonts w:ascii="SimSun" w:hAnsi="SimSun"/>
        <w:sz w:val="21"/>
        <w:szCs w:val="21"/>
      </w:rPr>
      <w:t>WIPO/GRTKF/IC/</w:t>
    </w:r>
    <w:r w:rsidRPr="00C46286">
      <w:rPr>
        <w:rFonts w:ascii="SimSun" w:hAnsi="SimSun" w:hint="eastAsia"/>
        <w:sz w:val="21"/>
        <w:szCs w:val="21"/>
      </w:rPr>
      <w:t>2</w:t>
    </w:r>
    <w:r w:rsidR="007B226F">
      <w:rPr>
        <w:rFonts w:ascii="SimSun" w:hAnsi="SimSun" w:hint="eastAsia"/>
        <w:sz w:val="21"/>
        <w:szCs w:val="21"/>
      </w:rPr>
      <w:t>9</w:t>
    </w:r>
    <w:r w:rsidRPr="00C46286">
      <w:rPr>
        <w:rFonts w:ascii="SimSun" w:hAnsi="SimSun" w:hint="eastAsia"/>
        <w:sz w:val="21"/>
        <w:szCs w:val="21"/>
      </w:rPr>
      <w:t>/</w:t>
    </w:r>
    <w:r>
      <w:rPr>
        <w:rFonts w:ascii="SimSun" w:hAnsi="SimSun"/>
        <w:sz w:val="21"/>
        <w:szCs w:val="21"/>
      </w:rPr>
      <w:t>3</w:t>
    </w:r>
  </w:p>
  <w:p w:rsidR="00BC3D26" w:rsidRPr="00C46286" w:rsidRDefault="00BC3D26" w:rsidP="00D76E77">
    <w:pPr>
      <w:jc w:val="right"/>
      <w:rPr>
        <w:rFonts w:ascii="SimSun" w:hAnsi="SimSun"/>
        <w:sz w:val="21"/>
        <w:szCs w:val="21"/>
      </w:rPr>
    </w:pPr>
    <w:proofErr w:type="gramStart"/>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proofErr w:type="gramEnd"/>
    <w:r w:rsidRPr="00C46286">
      <w:rPr>
        <w:rStyle w:val="af0"/>
        <w:rFonts w:ascii="SimSun" w:hAnsi="SimSun" w:cs="Arial"/>
        <w:sz w:val="21"/>
        <w:szCs w:val="21"/>
      </w:rPr>
      <w:fldChar w:fldCharType="begin"/>
    </w:r>
    <w:r w:rsidRPr="00C46286">
      <w:rPr>
        <w:rStyle w:val="af0"/>
        <w:rFonts w:ascii="SimSun" w:hAnsi="SimSun" w:cs="Arial"/>
        <w:sz w:val="21"/>
        <w:szCs w:val="21"/>
      </w:rPr>
      <w:instrText xml:space="preserve"> PAGE </w:instrText>
    </w:r>
    <w:r w:rsidRPr="00C46286">
      <w:rPr>
        <w:rStyle w:val="af0"/>
        <w:rFonts w:ascii="SimSun" w:hAnsi="SimSun" w:cs="Arial"/>
        <w:sz w:val="21"/>
        <w:szCs w:val="21"/>
      </w:rPr>
      <w:fldChar w:fldCharType="separate"/>
    </w:r>
    <w:r w:rsidR="003C436E">
      <w:rPr>
        <w:rStyle w:val="af0"/>
        <w:rFonts w:ascii="SimSun" w:hAnsi="SimSun" w:cs="Arial"/>
        <w:noProof/>
        <w:sz w:val="21"/>
        <w:szCs w:val="21"/>
      </w:rPr>
      <w:t>3</w:t>
    </w:r>
    <w:r w:rsidRPr="00C46286">
      <w:rPr>
        <w:rStyle w:val="af0"/>
        <w:rFonts w:ascii="SimSun" w:hAnsi="SimSun" w:cs="Arial"/>
        <w:sz w:val="21"/>
        <w:szCs w:val="21"/>
      </w:rPr>
      <w:fldChar w:fldCharType="end"/>
    </w:r>
    <w:r w:rsidRPr="00C46286">
      <w:rPr>
        <w:rFonts w:ascii="SimSun" w:hAnsi="SimSun" w:hint="eastAsia"/>
        <w:sz w:val="21"/>
        <w:szCs w:val="21"/>
      </w:rPr>
      <w:t>页</w:t>
    </w:r>
  </w:p>
  <w:p w:rsidR="00BC3D26" w:rsidRPr="00D76E77" w:rsidRDefault="00BC3D26" w:rsidP="00D76E77">
    <w:pPr>
      <w:jc w:val="right"/>
      <w:rPr>
        <w:rFonts w:ascii="Arial" w:hAnsi="Arial"/>
        <w:sz w:val="21"/>
        <w:szCs w:val="21"/>
      </w:rPr>
    </w:pPr>
  </w:p>
  <w:p w:rsidR="00BC3D26" w:rsidRPr="003C436E" w:rsidRDefault="00BC3D26" w:rsidP="00D76E77">
    <w:pPr>
      <w:pStyle w:val="a4"/>
      <w:jc w:val="right"/>
      <w:rPr>
        <w:rFonts w:hAnsi="Arial"/>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Pr="000870AE">
      <w:rPr>
        <w:rFonts w:ascii="SimSun" w:hAnsi="SimSun" w:hint="eastAsia"/>
        <w:sz w:val="21"/>
        <w:szCs w:val="21"/>
      </w:rPr>
      <w:t>2</w:t>
    </w:r>
    <w:r w:rsidR="007B226F">
      <w:rPr>
        <w:rFonts w:ascii="SimSun" w:hAnsi="SimSun" w:hint="eastAsia"/>
        <w:sz w:val="21"/>
        <w:szCs w:val="21"/>
      </w:rPr>
      <w:t>9</w:t>
    </w:r>
    <w:r w:rsidRPr="000870AE">
      <w:rPr>
        <w:rFonts w:ascii="SimSun" w:hAnsi="SimSun" w:hint="eastAsia"/>
        <w:sz w:val="21"/>
        <w:szCs w:val="21"/>
      </w:rPr>
      <w:t>/</w:t>
    </w:r>
    <w:r w:rsidRPr="000870AE">
      <w:rPr>
        <w:rFonts w:ascii="SimSun" w:hAnsi="SimSun"/>
        <w:sz w:val="21"/>
        <w:szCs w:val="21"/>
      </w:rPr>
      <w:t>3</w:t>
    </w:r>
  </w:p>
  <w:p w:rsidR="00BC3D26" w:rsidRPr="000870AE" w:rsidRDefault="00BC3D26" w:rsidP="00D76E77">
    <w:pPr>
      <w:jc w:val="right"/>
      <w:rPr>
        <w:rFonts w:ascii="SimSun" w:hAnsi="SimSun"/>
        <w:sz w:val="21"/>
        <w:szCs w:val="21"/>
      </w:rPr>
    </w:pPr>
    <w:r w:rsidRPr="000870AE">
      <w:rPr>
        <w:rFonts w:ascii="SimSun" w:hAnsi="SimSun" w:hint="eastAsia"/>
        <w:sz w:val="21"/>
        <w:szCs w:val="21"/>
      </w:rPr>
      <w:t>附件二</w:t>
    </w:r>
  </w:p>
  <w:p w:rsidR="00BC3D26" w:rsidRPr="00D76E77" w:rsidRDefault="00BC3D26" w:rsidP="00D76E77">
    <w:pPr>
      <w:jc w:val="right"/>
      <w:rPr>
        <w:rFonts w:ascii="Arial" w:hAnsi="Arial"/>
        <w:sz w:val="21"/>
        <w:szCs w:val="21"/>
      </w:rPr>
    </w:pPr>
  </w:p>
  <w:p w:rsidR="00BC3D26" w:rsidRPr="003C436E" w:rsidRDefault="00BC3D26" w:rsidP="00D76E77">
    <w:pPr>
      <w:pStyle w:val="a4"/>
      <w:jc w:val="right"/>
      <w:rPr>
        <w:rFonts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203ED3"/>
    <w:multiLevelType w:val="hybridMultilevel"/>
    <w:tmpl w:val="0100DD74"/>
    <w:lvl w:ilvl="0" w:tplc="30AA39DA">
      <w:start w:val="1"/>
      <w:numFmt w:val="decimal"/>
      <w:lvlRestart w:val="0"/>
      <w:pStyle w:val="a"/>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4">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69046A5"/>
    <w:multiLevelType w:val="hybridMultilevel"/>
    <w:tmpl w:val="BD283410"/>
    <w:lvl w:ilvl="0" w:tplc="448AE26E">
      <w:numFmt w:val="bullet"/>
      <w:lvlText w:val="–"/>
      <w:lvlJc w:val="left"/>
      <w:pPr>
        <w:tabs>
          <w:tab w:val="num" w:pos="1495"/>
        </w:tabs>
        <w:ind w:left="14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8"/>
  </w:num>
  <w:num w:numId="4">
    <w:abstractNumId w:val="25"/>
  </w:num>
  <w:num w:numId="5">
    <w:abstractNumId w:val="0"/>
  </w:num>
  <w:num w:numId="6">
    <w:abstractNumId w:val="23"/>
  </w:num>
  <w:num w:numId="7">
    <w:abstractNumId w:val="11"/>
  </w:num>
  <w:num w:numId="8">
    <w:abstractNumId w:val="4"/>
  </w:num>
  <w:num w:numId="9">
    <w:abstractNumId w:val="24"/>
  </w:num>
  <w:num w:numId="10">
    <w:abstractNumId w:val="18"/>
  </w:num>
  <w:num w:numId="11">
    <w:abstractNumId w:val="13"/>
  </w:num>
  <w:num w:numId="12">
    <w:abstractNumId w:val="10"/>
  </w:num>
  <w:num w:numId="13">
    <w:abstractNumId w:val="5"/>
  </w:num>
  <w:num w:numId="14">
    <w:abstractNumId w:val="27"/>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6"/>
  </w:num>
  <w:num w:numId="26">
    <w:abstractNumId w:val="29"/>
  </w:num>
  <w:num w:numId="27">
    <w:abstractNumId w:val="22"/>
  </w:num>
  <w:num w:numId="28">
    <w:abstractNumId w:val="16"/>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1843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0F8A"/>
    <w:rsid w:val="0000149A"/>
    <w:rsid w:val="000019C5"/>
    <w:rsid w:val="00003ECF"/>
    <w:rsid w:val="0000723C"/>
    <w:rsid w:val="00012532"/>
    <w:rsid w:val="00012EF2"/>
    <w:rsid w:val="00013312"/>
    <w:rsid w:val="000141CF"/>
    <w:rsid w:val="00014371"/>
    <w:rsid w:val="000156BD"/>
    <w:rsid w:val="00024AAA"/>
    <w:rsid w:val="00030CAD"/>
    <w:rsid w:val="000331AA"/>
    <w:rsid w:val="00035775"/>
    <w:rsid w:val="00043B48"/>
    <w:rsid w:val="0005023F"/>
    <w:rsid w:val="00052547"/>
    <w:rsid w:val="00053653"/>
    <w:rsid w:val="00060E40"/>
    <w:rsid w:val="0006272D"/>
    <w:rsid w:val="00062C5B"/>
    <w:rsid w:val="000648DA"/>
    <w:rsid w:val="00064CFD"/>
    <w:rsid w:val="000736F8"/>
    <w:rsid w:val="000756A3"/>
    <w:rsid w:val="00076139"/>
    <w:rsid w:val="000824C6"/>
    <w:rsid w:val="000848AB"/>
    <w:rsid w:val="000870AE"/>
    <w:rsid w:val="000901DA"/>
    <w:rsid w:val="00091759"/>
    <w:rsid w:val="000A0163"/>
    <w:rsid w:val="000A10D3"/>
    <w:rsid w:val="000A1A41"/>
    <w:rsid w:val="000A34E5"/>
    <w:rsid w:val="000B785E"/>
    <w:rsid w:val="000C145C"/>
    <w:rsid w:val="000C3C53"/>
    <w:rsid w:val="000C47CE"/>
    <w:rsid w:val="000C58B6"/>
    <w:rsid w:val="000D1BBF"/>
    <w:rsid w:val="000D3B55"/>
    <w:rsid w:val="000F574C"/>
    <w:rsid w:val="000F5E56"/>
    <w:rsid w:val="001002FE"/>
    <w:rsid w:val="00124292"/>
    <w:rsid w:val="00127674"/>
    <w:rsid w:val="00140C8E"/>
    <w:rsid w:val="00143C58"/>
    <w:rsid w:val="00143FA5"/>
    <w:rsid w:val="001455A2"/>
    <w:rsid w:val="001476C2"/>
    <w:rsid w:val="00152F57"/>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1EF4"/>
    <w:rsid w:val="001E251A"/>
    <w:rsid w:val="001E59CA"/>
    <w:rsid w:val="001E5DC3"/>
    <w:rsid w:val="001F3D7B"/>
    <w:rsid w:val="001F65DB"/>
    <w:rsid w:val="001F6AA8"/>
    <w:rsid w:val="00200C6E"/>
    <w:rsid w:val="00211A6E"/>
    <w:rsid w:val="00212F40"/>
    <w:rsid w:val="002233DF"/>
    <w:rsid w:val="0022553C"/>
    <w:rsid w:val="00244158"/>
    <w:rsid w:val="00244460"/>
    <w:rsid w:val="002473FD"/>
    <w:rsid w:val="0025529B"/>
    <w:rsid w:val="00257ED6"/>
    <w:rsid w:val="00281A31"/>
    <w:rsid w:val="00281DB5"/>
    <w:rsid w:val="00291E7F"/>
    <w:rsid w:val="00293870"/>
    <w:rsid w:val="0029397F"/>
    <w:rsid w:val="002A6EFB"/>
    <w:rsid w:val="002B0103"/>
    <w:rsid w:val="002B445A"/>
    <w:rsid w:val="002B7F46"/>
    <w:rsid w:val="002C4083"/>
    <w:rsid w:val="002C6DB0"/>
    <w:rsid w:val="002C7FA3"/>
    <w:rsid w:val="002D12BF"/>
    <w:rsid w:val="002D5AC4"/>
    <w:rsid w:val="002E27BB"/>
    <w:rsid w:val="002F5DCC"/>
    <w:rsid w:val="00303C93"/>
    <w:rsid w:val="00307BAC"/>
    <w:rsid w:val="00310399"/>
    <w:rsid w:val="003117DC"/>
    <w:rsid w:val="0031450B"/>
    <w:rsid w:val="00315043"/>
    <w:rsid w:val="00316BB5"/>
    <w:rsid w:val="0032778B"/>
    <w:rsid w:val="00330DC4"/>
    <w:rsid w:val="003317FE"/>
    <w:rsid w:val="003435F1"/>
    <w:rsid w:val="003549D4"/>
    <w:rsid w:val="0035540B"/>
    <w:rsid w:val="0036508C"/>
    <w:rsid w:val="003707DA"/>
    <w:rsid w:val="003713AD"/>
    <w:rsid w:val="00371C50"/>
    <w:rsid w:val="00373945"/>
    <w:rsid w:val="00374182"/>
    <w:rsid w:val="003812F3"/>
    <w:rsid w:val="003823FD"/>
    <w:rsid w:val="00387428"/>
    <w:rsid w:val="00391A29"/>
    <w:rsid w:val="0039387E"/>
    <w:rsid w:val="00394F2E"/>
    <w:rsid w:val="003A0311"/>
    <w:rsid w:val="003A0728"/>
    <w:rsid w:val="003A466B"/>
    <w:rsid w:val="003B5F2D"/>
    <w:rsid w:val="003C0559"/>
    <w:rsid w:val="003C436E"/>
    <w:rsid w:val="003C79FE"/>
    <w:rsid w:val="003D4668"/>
    <w:rsid w:val="003D69DB"/>
    <w:rsid w:val="003E0E2B"/>
    <w:rsid w:val="003E0ED6"/>
    <w:rsid w:val="003E1955"/>
    <w:rsid w:val="003E264E"/>
    <w:rsid w:val="003E7822"/>
    <w:rsid w:val="003F1BBD"/>
    <w:rsid w:val="0040377A"/>
    <w:rsid w:val="0040513A"/>
    <w:rsid w:val="00407ECD"/>
    <w:rsid w:val="00410EDE"/>
    <w:rsid w:val="004209B6"/>
    <w:rsid w:val="00421420"/>
    <w:rsid w:val="0042184C"/>
    <w:rsid w:val="00421F0B"/>
    <w:rsid w:val="00426BFC"/>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6A9E"/>
    <w:rsid w:val="004D676E"/>
    <w:rsid w:val="004D6B63"/>
    <w:rsid w:val="004F4CB2"/>
    <w:rsid w:val="004F60B8"/>
    <w:rsid w:val="0050002D"/>
    <w:rsid w:val="005051AA"/>
    <w:rsid w:val="00517CD6"/>
    <w:rsid w:val="0052138C"/>
    <w:rsid w:val="00527183"/>
    <w:rsid w:val="005301B4"/>
    <w:rsid w:val="00535364"/>
    <w:rsid w:val="00535EBC"/>
    <w:rsid w:val="00541CC2"/>
    <w:rsid w:val="005431A4"/>
    <w:rsid w:val="00543DFF"/>
    <w:rsid w:val="00544A34"/>
    <w:rsid w:val="005526F0"/>
    <w:rsid w:val="00561136"/>
    <w:rsid w:val="00563504"/>
    <w:rsid w:val="005734E6"/>
    <w:rsid w:val="00575DD6"/>
    <w:rsid w:val="005777AB"/>
    <w:rsid w:val="00586F7A"/>
    <w:rsid w:val="00587728"/>
    <w:rsid w:val="00587C9D"/>
    <w:rsid w:val="00597630"/>
    <w:rsid w:val="005A026C"/>
    <w:rsid w:val="005A13B4"/>
    <w:rsid w:val="005A24E1"/>
    <w:rsid w:val="005B1597"/>
    <w:rsid w:val="005B4A30"/>
    <w:rsid w:val="005B5FD3"/>
    <w:rsid w:val="005C5471"/>
    <w:rsid w:val="005C7178"/>
    <w:rsid w:val="005C763F"/>
    <w:rsid w:val="005D08D6"/>
    <w:rsid w:val="005D25E7"/>
    <w:rsid w:val="005D69BD"/>
    <w:rsid w:val="005E2DF0"/>
    <w:rsid w:val="005E46F9"/>
    <w:rsid w:val="005F234B"/>
    <w:rsid w:val="0060747E"/>
    <w:rsid w:val="00607928"/>
    <w:rsid w:val="00614465"/>
    <w:rsid w:val="00623F51"/>
    <w:rsid w:val="00624ACF"/>
    <w:rsid w:val="00643C72"/>
    <w:rsid w:val="006524AA"/>
    <w:rsid w:val="00652BA2"/>
    <w:rsid w:val="006535C7"/>
    <w:rsid w:val="006554A2"/>
    <w:rsid w:val="00664CFB"/>
    <w:rsid w:val="00671719"/>
    <w:rsid w:val="006760C7"/>
    <w:rsid w:val="0067626F"/>
    <w:rsid w:val="00676BED"/>
    <w:rsid w:val="00684B61"/>
    <w:rsid w:val="006A2C13"/>
    <w:rsid w:val="006A7498"/>
    <w:rsid w:val="006B4A50"/>
    <w:rsid w:val="006C0F07"/>
    <w:rsid w:val="006C46B0"/>
    <w:rsid w:val="006D0D16"/>
    <w:rsid w:val="006D6FF4"/>
    <w:rsid w:val="006E579F"/>
    <w:rsid w:val="006E607B"/>
    <w:rsid w:val="006E6B92"/>
    <w:rsid w:val="006E6DAA"/>
    <w:rsid w:val="006F4EAD"/>
    <w:rsid w:val="00700BA6"/>
    <w:rsid w:val="00707751"/>
    <w:rsid w:val="00710AA7"/>
    <w:rsid w:val="00712B7E"/>
    <w:rsid w:val="00712BB0"/>
    <w:rsid w:val="00723207"/>
    <w:rsid w:val="0072692E"/>
    <w:rsid w:val="00727524"/>
    <w:rsid w:val="007328EB"/>
    <w:rsid w:val="0073388A"/>
    <w:rsid w:val="00743083"/>
    <w:rsid w:val="0074466C"/>
    <w:rsid w:val="00750B79"/>
    <w:rsid w:val="00754BE7"/>
    <w:rsid w:val="00757B6B"/>
    <w:rsid w:val="00765F8E"/>
    <w:rsid w:val="00767596"/>
    <w:rsid w:val="00775E6A"/>
    <w:rsid w:val="00776767"/>
    <w:rsid w:val="0078028C"/>
    <w:rsid w:val="007805BB"/>
    <w:rsid w:val="007877BC"/>
    <w:rsid w:val="00792DD3"/>
    <w:rsid w:val="00795839"/>
    <w:rsid w:val="00797067"/>
    <w:rsid w:val="007A3AC9"/>
    <w:rsid w:val="007A5500"/>
    <w:rsid w:val="007B226F"/>
    <w:rsid w:val="007B240C"/>
    <w:rsid w:val="007B26BB"/>
    <w:rsid w:val="007C1202"/>
    <w:rsid w:val="007D1AE6"/>
    <w:rsid w:val="007D3966"/>
    <w:rsid w:val="007D4B25"/>
    <w:rsid w:val="007D52E5"/>
    <w:rsid w:val="007D53C7"/>
    <w:rsid w:val="007E5750"/>
    <w:rsid w:val="007E7D18"/>
    <w:rsid w:val="007F1BF3"/>
    <w:rsid w:val="007F736E"/>
    <w:rsid w:val="0080094D"/>
    <w:rsid w:val="00804DB7"/>
    <w:rsid w:val="00814E33"/>
    <w:rsid w:val="00824220"/>
    <w:rsid w:val="00826F94"/>
    <w:rsid w:val="00827636"/>
    <w:rsid w:val="008312BC"/>
    <w:rsid w:val="008428DC"/>
    <w:rsid w:val="00850A47"/>
    <w:rsid w:val="008510CC"/>
    <w:rsid w:val="00854CAA"/>
    <w:rsid w:val="00855264"/>
    <w:rsid w:val="00870E7D"/>
    <w:rsid w:val="00875E82"/>
    <w:rsid w:val="008838B9"/>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4EB0"/>
    <w:rsid w:val="0090772D"/>
    <w:rsid w:val="00910FF5"/>
    <w:rsid w:val="009207C3"/>
    <w:rsid w:val="00922EBB"/>
    <w:rsid w:val="00922F74"/>
    <w:rsid w:val="009242E1"/>
    <w:rsid w:val="0092659F"/>
    <w:rsid w:val="009275DC"/>
    <w:rsid w:val="00931685"/>
    <w:rsid w:val="00936145"/>
    <w:rsid w:val="00947037"/>
    <w:rsid w:val="0095286A"/>
    <w:rsid w:val="009556F0"/>
    <w:rsid w:val="009627A5"/>
    <w:rsid w:val="009647E9"/>
    <w:rsid w:val="00964BC8"/>
    <w:rsid w:val="00971182"/>
    <w:rsid w:val="00971E2C"/>
    <w:rsid w:val="009731B5"/>
    <w:rsid w:val="00975C6A"/>
    <w:rsid w:val="009805FB"/>
    <w:rsid w:val="0099042E"/>
    <w:rsid w:val="009A19AE"/>
    <w:rsid w:val="009B290D"/>
    <w:rsid w:val="009B3B70"/>
    <w:rsid w:val="009B3C71"/>
    <w:rsid w:val="009C5131"/>
    <w:rsid w:val="009C6C73"/>
    <w:rsid w:val="009D1B93"/>
    <w:rsid w:val="009D22DC"/>
    <w:rsid w:val="009D5E7C"/>
    <w:rsid w:val="009E34C7"/>
    <w:rsid w:val="009F2667"/>
    <w:rsid w:val="009F73E7"/>
    <w:rsid w:val="009F7A97"/>
    <w:rsid w:val="00A02A9C"/>
    <w:rsid w:val="00A03B02"/>
    <w:rsid w:val="00A11CA8"/>
    <w:rsid w:val="00A16D3C"/>
    <w:rsid w:val="00A32BDB"/>
    <w:rsid w:val="00A33D44"/>
    <w:rsid w:val="00A375E0"/>
    <w:rsid w:val="00A40003"/>
    <w:rsid w:val="00A4335D"/>
    <w:rsid w:val="00A44DB6"/>
    <w:rsid w:val="00A50412"/>
    <w:rsid w:val="00A50ADB"/>
    <w:rsid w:val="00A50B2B"/>
    <w:rsid w:val="00A51430"/>
    <w:rsid w:val="00A71A9B"/>
    <w:rsid w:val="00A73C77"/>
    <w:rsid w:val="00A80486"/>
    <w:rsid w:val="00A80524"/>
    <w:rsid w:val="00A83DB2"/>
    <w:rsid w:val="00A84133"/>
    <w:rsid w:val="00A914DE"/>
    <w:rsid w:val="00A954FE"/>
    <w:rsid w:val="00A97617"/>
    <w:rsid w:val="00AA3556"/>
    <w:rsid w:val="00AA5578"/>
    <w:rsid w:val="00AB457E"/>
    <w:rsid w:val="00AC2413"/>
    <w:rsid w:val="00AC31DB"/>
    <w:rsid w:val="00AD1522"/>
    <w:rsid w:val="00AD33E8"/>
    <w:rsid w:val="00AD3E6A"/>
    <w:rsid w:val="00AE4239"/>
    <w:rsid w:val="00AE4EF2"/>
    <w:rsid w:val="00AE79A5"/>
    <w:rsid w:val="00AF0F8D"/>
    <w:rsid w:val="00AF1FA6"/>
    <w:rsid w:val="00AF2DEF"/>
    <w:rsid w:val="00AF3F04"/>
    <w:rsid w:val="00AF6683"/>
    <w:rsid w:val="00B01366"/>
    <w:rsid w:val="00B0390C"/>
    <w:rsid w:val="00B1430E"/>
    <w:rsid w:val="00B1436B"/>
    <w:rsid w:val="00B2109A"/>
    <w:rsid w:val="00B2355F"/>
    <w:rsid w:val="00B34607"/>
    <w:rsid w:val="00B366FD"/>
    <w:rsid w:val="00B40CA5"/>
    <w:rsid w:val="00B42DFD"/>
    <w:rsid w:val="00B467A0"/>
    <w:rsid w:val="00B53A4B"/>
    <w:rsid w:val="00B54BD8"/>
    <w:rsid w:val="00B5693D"/>
    <w:rsid w:val="00B56D33"/>
    <w:rsid w:val="00B6130C"/>
    <w:rsid w:val="00B653E6"/>
    <w:rsid w:val="00B6603C"/>
    <w:rsid w:val="00B73C3D"/>
    <w:rsid w:val="00B7400E"/>
    <w:rsid w:val="00B744A9"/>
    <w:rsid w:val="00B778E8"/>
    <w:rsid w:val="00B92CB7"/>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2AB4"/>
    <w:rsid w:val="00C0318D"/>
    <w:rsid w:val="00C03A44"/>
    <w:rsid w:val="00C05C5D"/>
    <w:rsid w:val="00C05E8F"/>
    <w:rsid w:val="00C1212F"/>
    <w:rsid w:val="00C163DD"/>
    <w:rsid w:val="00C209C7"/>
    <w:rsid w:val="00C21EB5"/>
    <w:rsid w:val="00C30732"/>
    <w:rsid w:val="00C3326B"/>
    <w:rsid w:val="00C333A5"/>
    <w:rsid w:val="00C34546"/>
    <w:rsid w:val="00C40C7E"/>
    <w:rsid w:val="00C4368B"/>
    <w:rsid w:val="00C44A36"/>
    <w:rsid w:val="00C46286"/>
    <w:rsid w:val="00C571BF"/>
    <w:rsid w:val="00C57296"/>
    <w:rsid w:val="00C60FD2"/>
    <w:rsid w:val="00C7395E"/>
    <w:rsid w:val="00C740D5"/>
    <w:rsid w:val="00C7647E"/>
    <w:rsid w:val="00C818D3"/>
    <w:rsid w:val="00C83071"/>
    <w:rsid w:val="00C863B6"/>
    <w:rsid w:val="00C868FF"/>
    <w:rsid w:val="00C874AB"/>
    <w:rsid w:val="00C87FFB"/>
    <w:rsid w:val="00C9111F"/>
    <w:rsid w:val="00C9177E"/>
    <w:rsid w:val="00C91F35"/>
    <w:rsid w:val="00C96B07"/>
    <w:rsid w:val="00CA3DC6"/>
    <w:rsid w:val="00CA674C"/>
    <w:rsid w:val="00CB4D99"/>
    <w:rsid w:val="00CC5608"/>
    <w:rsid w:val="00CE6A0D"/>
    <w:rsid w:val="00CE6FF4"/>
    <w:rsid w:val="00CE7E51"/>
    <w:rsid w:val="00CF4918"/>
    <w:rsid w:val="00D1154D"/>
    <w:rsid w:val="00D156EE"/>
    <w:rsid w:val="00D15BB8"/>
    <w:rsid w:val="00D205B9"/>
    <w:rsid w:val="00D23068"/>
    <w:rsid w:val="00D25126"/>
    <w:rsid w:val="00D263A0"/>
    <w:rsid w:val="00D32FF9"/>
    <w:rsid w:val="00D340D8"/>
    <w:rsid w:val="00D37B87"/>
    <w:rsid w:val="00D42ABA"/>
    <w:rsid w:val="00D44905"/>
    <w:rsid w:val="00D50EA6"/>
    <w:rsid w:val="00D53714"/>
    <w:rsid w:val="00D62343"/>
    <w:rsid w:val="00D66CB7"/>
    <w:rsid w:val="00D678B9"/>
    <w:rsid w:val="00D710FE"/>
    <w:rsid w:val="00D7463E"/>
    <w:rsid w:val="00D752C2"/>
    <w:rsid w:val="00D76E77"/>
    <w:rsid w:val="00D7753E"/>
    <w:rsid w:val="00D924A9"/>
    <w:rsid w:val="00D97C5A"/>
    <w:rsid w:val="00DA275F"/>
    <w:rsid w:val="00DC3465"/>
    <w:rsid w:val="00DC7B16"/>
    <w:rsid w:val="00DD0B57"/>
    <w:rsid w:val="00DD4D8B"/>
    <w:rsid w:val="00DD513A"/>
    <w:rsid w:val="00DE5563"/>
    <w:rsid w:val="00DE76A2"/>
    <w:rsid w:val="00DF4553"/>
    <w:rsid w:val="00E00FE8"/>
    <w:rsid w:val="00E05106"/>
    <w:rsid w:val="00E056EC"/>
    <w:rsid w:val="00E06F84"/>
    <w:rsid w:val="00E105BB"/>
    <w:rsid w:val="00E20383"/>
    <w:rsid w:val="00E230B8"/>
    <w:rsid w:val="00E24D60"/>
    <w:rsid w:val="00E253A5"/>
    <w:rsid w:val="00E31F43"/>
    <w:rsid w:val="00E34341"/>
    <w:rsid w:val="00E432AE"/>
    <w:rsid w:val="00E44013"/>
    <w:rsid w:val="00E45A1B"/>
    <w:rsid w:val="00E4733E"/>
    <w:rsid w:val="00E70F19"/>
    <w:rsid w:val="00E71BDD"/>
    <w:rsid w:val="00E75820"/>
    <w:rsid w:val="00E86687"/>
    <w:rsid w:val="00E86AF5"/>
    <w:rsid w:val="00E95A9B"/>
    <w:rsid w:val="00E95C11"/>
    <w:rsid w:val="00E9676F"/>
    <w:rsid w:val="00EA4291"/>
    <w:rsid w:val="00EA63B4"/>
    <w:rsid w:val="00EB244D"/>
    <w:rsid w:val="00EB24E6"/>
    <w:rsid w:val="00EB51CE"/>
    <w:rsid w:val="00EB79B4"/>
    <w:rsid w:val="00EC00CE"/>
    <w:rsid w:val="00ED2B07"/>
    <w:rsid w:val="00ED3749"/>
    <w:rsid w:val="00ED4044"/>
    <w:rsid w:val="00EE2856"/>
    <w:rsid w:val="00EF18FF"/>
    <w:rsid w:val="00EF2D74"/>
    <w:rsid w:val="00F00A1F"/>
    <w:rsid w:val="00F12EDA"/>
    <w:rsid w:val="00F15E26"/>
    <w:rsid w:val="00F17475"/>
    <w:rsid w:val="00F209B5"/>
    <w:rsid w:val="00F21DFD"/>
    <w:rsid w:val="00F23196"/>
    <w:rsid w:val="00F2358B"/>
    <w:rsid w:val="00F25005"/>
    <w:rsid w:val="00F25E45"/>
    <w:rsid w:val="00F318DF"/>
    <w:rsid w:val="00F41908"/>
    <w:rsid w:val="00F431FB"/>
    <w:rsid w:val="00F441A9"/>
    <w:rsid w:val="00F54E2E"/>
    <w:rsid w:val="00F550CE"/>
    <w:rsid w:val="00F65B30"/>
    <w:rsid w:val="00F85D98"/>
    <w:rsid w:val="00F86FFF"/>
    <w:rsid w:val="00F87CC1"/>
    <w:rsid w:val="00F97226"/>
    <w:rsid w:val="00FA521A"/>
    <w:rsid w:val="00FA7867"/>
    <w:rsid w:val="00FB0E9E"/>
    <w:rsid w:val="00FB660E"/>
    <w:rsid w:val="00FB745F"/>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ing"/>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af7">
    <w:name w:val="Balloon Text"/>
    <w:basedOn w:val="a0"/>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export/sites/www/tk/e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DB70-7B34-492C-A040-EB686E37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8120</Words>
  <Characters>1293</Characters>
  <Application>Microsoft Office Word</Application>
  <DocSecurity>0</DocSecurity>
  <Lines>117</Lines>
  <Paragraphs>522</Paragraphs>
  <ScaleCrop>false</ScaleCrop>
  <LinksUpToDate>false</LinksUpToDate>
  <CharactersWithSpaces>8891</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WIPO/GRTKF/IC/29/3</dc:title>
  <dc:subject>土著和当地社区的参与：自愿基金</dc:subject>
  <dc:creator/>
  <cp:lastModifiedBy/>
  <cp:revision>1</cp:revision>
  <dcterms:created xsi:type="dcterms:W3CDTF">2015-12-22T14:47:00Z</dcterms:created>
  <dcterms:modified xsi:type="dcterms:W3CDTF">2015-12-22T16:09:00Z</dcterms:modified>
</cp:coreProperties>
</file>