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1A80630D" wp14:editId="4A649DB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994132">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IC/26</w:t>
            </w:r>
            <w:r w:rsidRPr="00807D72">
              <w:rPr>
                <w:rFonts w:ascii="Arial Black" w:hAnsi="Arial Black"/>
                <w:caps/>
                <w:sz w:val="15"/>
              </w:rPr>
              <w:t>/</w:t>
            </w:r>
            <w:r w:rsidR="00994132">
              <w:rPr>
                <w:rFonts w:ascii="Arial Black" w:hAnsi="Arial Black" w:hint="eastAsia"/>
                <w:caps/>
                <w:sz w:val="15"/>
              </w:rPr>
              <w:t>6</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03183A">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Pr="00807D72">
              <w:rPr>
                <w:rFonts w:ascii="Arial Black" w:eastAsia="SimHei" w:hAnsi="Arial Black" w:hint="eastAsia"/>
                <w:b/>
                <w:sz w:val="15"/>
                <w:szCs w:val="15"/>
                <w:lang w:val="pt-BR"/>
              </w:rPr>
              <w:t>1</w:t>
            </w:r>
            <w:r w:rsidRPr="00807D72">
              <w:rPr>
                <w:rFonts w:ascii="SimHei" w:eastAsia="SimHei" w:hAnsi="Times New Roman" w:hint="eastAsia"/>
                <w:b/>
                <w:sz w:val="15"/>
                <w:szCs w:val="15"/>
              </w:rPr>
              <w:t>月</w:t>
            </w:r>
            <w:r w:rsidR="00994132">
              <w:rPr>
                <w:rFonts w:ascii="Arial Black" w:eastAsia="SimHei" w:hAnsi="Arial Black" w:hint="eastAsia"/>
                <w:b/>
                <w:sz w:val="15"/>
                <w:szCs w:val="15"/>
              </w:rPr>
              <w:t>31</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第二十六届会议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Pr="00807D72">
        <w:rPr>
          <w:rFonts w:ascii="KaiTi" w:eastAsia="KaiTi" w:hAnsi="KaiTi" w:hint="eastAsia"/>
          <w:kern w:val="0"/>
          <w:sz w:val="24"/>
          <w:szCs w:val="24"/>
        </w:rPr>
        <w:t>2</w:t>
      </w:r>
      <w:r w:rsidRPr="00807D72">
        <w:rPr>
          <w:rFonts w:ascii="KaiTi" w:eastAsia="KaiTi" w:hAnsi="KaiTi" w:cs="Arial" w:hint="eastAsia"/>
          <w:b/>
          <w:kern w:val="0"/>
          <w:sz w:val="24"/>
          <w:szCs w:val="24"/>
        </w:rPr>
        <w:t>月</w:t>
      </w:r>
      <w:r w:rsidRPr="00807D72">
        <w:rPr>
          <w:rFonts w:ascii="KaiTi" w:eastAsia="KaiTi" w:hAnsi="KaiTi" w:hint="eastAsia"/>
          <w:kern w:val="0"/>
          <w:sz w:val="24"/>
          <w:szCs w:val="24"/>
        </w:rPr>
        <w:t>3</w:t>
      </w:r>
      <w:r w:rsidRPr="00807D72">
        <w:rPr>
          <w:rFonts w:ascii="KaiTi" w:eastAsia="KaiTi" w:hAnsi="KaiTi" w:cs="Arial" w:hint="eastAsia"/>
          <w:b/>
          <w:kern w:val="0"/>
          <w:sz w:val="24"/>
          <w:szCs w:val="24"/>
        </w:rPr>
        <w:t>日至</w:t>
      </w:r>
      <w:r w:rsidRPr="00807D72">
        <w:rPr>
          <w:rFonts w:ascii="KaiTi" w:eastAsia="KaiTi" w:hAnsi="KaiTi" w:hint="eastAsia"/>
          <w:kern w:val="0"/>
          <w:sz w:val="24"/>
          <w:szCs w:val="24"/>
        </w:rPr>
        <w:t>7</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994132" w:rsidRPr="00994132" w:rsidRDefault="00994132" w:rsidP="00994132">
      <w:pPr>
        <w:rPr>
          <w:rFonts w:ascii="KaiTi" w:eastAsia="KaiTi" w:hAnsi="STKaiti"/>
          <w:sz w:val="24"/>
          <w:szCs w:val="32"/>
        </w:rPr>
      </w:pPr>
      <w:r w:rsidRPr="00994132">
        <w:rPr>
          <w:rFonts w:ascii="KaiTi" w:eastAsia="KaiTi" w:hAnsi="STKaiti" w:hint="eastAsia"/>
          <w:sz w:val="24"/>
          <w:szCs w:val="32"/>
        </w:rPr>
        <w:t>关于使用数据库对遗传资源和遗传资源相关传统知识</w:t>
      </w:r>
    </w:p>
    <w:p w:rsidR="00807D72" w:rsidRPr="00807D72" w:rsidRDefault="00994132" w:rsidP="00994132">
      <w:pPr>
        <w:rPr>
          <w:rFonts w:ascii="KaiTi" w:eastAsia="KaiTi" w:hAnsi="STKaiti"/>
          <w:sz w:val="24"/>
          <w:szCs w:val="32"/>
        </w:rPr>
      </w:pPr>
      <w:r w:rsidRPr="00994132">
        <w:rPr>
          <w:rFonts w:ascii="KaiTi" w:eastAsia="KaiTi" w:hAnsi="STKaiti" w:hint="eastAsia"/>
          <w:sz w:val="24"/>
          <w:szCs w:val="32"/>
        </w:rPr>
        <w:t>进行防御性保护的联合建议</w:t>
      </w:r>
    </w:p>
    <w:p w:rsidR="00807D72" w:rsidRPr="00807D72" w:rsidRDefault="00807D72" w:rsidP="00807D72">
      <w:pPr>
        <w:rPr>
          <w:rFonts w:ascii="Arial" w:hAnsi="Arial" w:cs="Arial"/>
          <w:b/>
          <w:sz w:val="22"/>
        </w:rPr>
      </w:pPr>
    </w:p>
    <w:p w:rsidR="00807D72" w:rsidRPr="00994132" w:rsidRDefault="00994132" w:rsidP="00807D72">
      <w:pPr>
        <w:autoSpaceDE w:val="0"/>
        <w:autoSpaceDN w:val="0"/>
        <w:textAlignment w:val="bottom"/>
        <w:rPr>
          <w:rFonts w:ascii="KaiTi" w:eastAsia="KaiTi" w:hAnsi="KaiTi"/>
          <w:i/>
          <w:szCs w:val="24"/>
        </w:rPr>
      </w:pPr>
      <w:r w:rsidRPr="00994132">
        <w:rPr>
          <w:rFonts w:ascii="KaiTi" w:eastAsia="KaiTi" w:hAnsi="KaiTi" w:hint="eastAsia"/>
          <w:i/>
          <w:szCs w:val="24"/>
        </w:rPr>
        <w:t>加拿大、日本、大韩民国和美利坚合众国代表团提交的文件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994132" w:rsidRPr="00994132" w:rsidRDefault="00994132" w:rsidP="00994132">
      <w:pPr>
        <w:widowControl/>
        <w:spacing w:after="20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994132">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Pr>
          <w:rFonts w:ascii="SimSun" w:hAnsi="SimSun" w:cs="Arial" w:hint="eastAsia"/>
          <w:kern w:val="0"/>
          <w:szCs w:val="21"/>
        </w:rPr>
        <w:t>4</w:t>
      </w:r>
      <w:r w:rsidRPr="00994132">
        <w:rPr>
          <w:rFonts w:ascii="SimSun" w:hAnsi="SimSun" w:cs="Arial" w:hint="eastAsia"/>
          <w:kern w:val="0"/>
          <w:szCs w:val="21"/>
        </w:rPr>
        <w:t>年</w:t>
      </w:r>
      <w:r>
        <w:rPr>
          <w:rFonts w:ascii="SimSun" w:hAnsi="SimSun" w:cs="Arial" w:hint="eastAsia"/>
          <w:kern w:val="0"/>
          <w:szCs w:val="21"/>
        </w:rPr>
        <w:t>1</w:t>
      </w:r>
      <w:r w:rsidRPr="00994132">
        <w:rPr>
          <w:rFonts w:ascii="SimSun" w:hAnsi="SimSun" w:cs="Arial" w:hint="eastAsia"/>
          <w:kern w:val="0"/>
          <w:szCs w:val="21"/>
        </w:rPr>
        <w:t>月</w:t>
      </w:r>
      <w:r>
        <w:rPr>
          <w:rFonts w:ascii="SimSun" w:hAnsi="SimSun" w:cs="Arial" w:hint="eastAsia"/>
          <w:kern w:val="0"/>
          <w:szCs w:val="21"/>
        </w:rPr>
        <w:t>31</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美利坚合众国常驻联合国办事处及其他国际组织</w:t>
      </w:r>
      <w:r w:rsidRPr="00994132">
        <w:rPr>
          <w:rFonts w:ascii="SimSun" w:hAnsi="SimSun" w:cs="Arial" w:hint="eastAsia"/>
          <w:kern w:val="0"/>
          <w:szCs w:val="21"/>
        </w:rPr>
        <w:t>代表团代表加拿大、日本、大韩民国和美利坚合众国代表团提出的一项请求，要求将一份原载于文件</w:t>
      </w:r>
      <w:r w:rsidRPr="00994132">
        <w:rPr>
          <w:rFonts w:ascii="SimSun" w:hAnsi="SimSun" w:cs="Arial"/>
          <w:kern w:val="0"/>
          <w:szCs w:val="21"/>
        </w:rPr>
        <w:t>WIPO/GRTKF/IC/2</w:t>
      </w:r>
      <w:r>
        <w:rPr>
          <w:rFonts w:ascii="SimSun" w:hAnsi="SimSun" w:cs="Arial" w:hint="eastAsia"/>
          <w:kern w:val="0"/>
          <w:szCs w:val="21"/>
        </w:rPr>
        <w:t>4</w:t>
      </w:r>
      <w:r w:rsidRPr="00994132">
        <w:rPr>
          <w:rFonts w:ascii="SimSun" w:hAnsi="SimSun" w:cs="Arial"/>
          <w:kern w:val="0"/>
          <w:szCs w:val="21"/>
        </w:rPr>
        <w:t>/7</w:t>
      </w:r>
      <w:r w:rsidRPr="00994132">
        <w:rPr>
          <w:rFonts w:ascii="SimSun" w:hAnsi="SimSun" w:cs="Arial" w:hint="eastAsia"/>
          <w:kern w:val="0"/>
          <w:szCs w:val="21"/>
        </w:rPr>
        <w:t>中的“关于使用数据库对遗传资源和遗传资源相关传统知识进行防御性保护的联合建议”，</w:t>
      </w:r>
      <w:r>
        <w:rPr>
          <w:rFonts w:ascii="SimSun" w:hAnsi="SimSun" w:cs="Arial" w:hint="eastAsia"/>
          <w:kern w:val="0"/>
          <w:szCs w:val="21"/>
        </w:rPr>
        <w:t>进行修正后</w:t>
      </w:r>
      <w:r w:rsidRPr="00994132">
        <w:rPr>
          <w:rFonts w:ascii="SimSun" w:hAnsi="SimSun" w:cs="Arial" w:hint="eastAsia"/>
          <w:kern w:val="0"/>
          <w:szCs w:val="21"/>
        </w:rPr>
        <w:t>作为议程第</w:t>
      </w:r>
      <w:r>
        <w:rPr>
          <w:rFonts w:ascii="SimSun" w:hAnsi="SimSun" w:cs="Arial" w:hint="eastAsia"/>
          <w:kern w:val="0"/>
          <w:szCs w:val="21"/>
        </w:rPr>
        <w:t>7</w:t>
      </w:r>
      <w:r w:rsidRPr="00994132">
        <w:rPr>
          <w:rFonts w:ascii="SimSun" w:hAnsi="SimSun" w:cs="Arial" w:hint="eastAsia"/>
          <w:kern w:val="0"/>
          <w:szCs w:val="21"/>
        </w:rPr>
        <w:t>项下的工作文件，重新提交知识产权与遗传资源、传统知识和民间文学艺术政府间委员会(IGC)第二十</w:t>
      </w:r>
      <w:r>
        <w:rPr>
          <w:rFonts w:ascii="SimSun" w:hAnsi="SimSun" w:cs="Arial" w:hint="eastAsia"/>
          <w:kern w:val="0"/>
          <w:szCs w:val="21"/>
        </w:rPr>
        <w:t>六</w:t>
      </w:r>
      <w:r w:rsidRPr="00994132">
        <w:rPr>
          <w:rFonts w:ascii="SimSun" w:hAnsi="SimSun" w:cs="Arial" w:hint="eastAsia"/>
          <w:kern w:val="0"/>
          <w:szCs w:val="21"/>
        </w:rPr>
        <w:t>届会议讨论。</w:t>
      </w:r>
    </w:p>
    <w:p w:rsidR="00994132" w:rsidRPr="00994132" w:rsidRDefault="00994132" w:rsidP="00994132">
      <w:pPr>
        <w:widowControl/>
        <w:spacing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t>根据上述请求，现将上述提案作为本文件的附件附后。</w:t>
      </w:r>
    </w:p>
    <w:p w:rsidR="00994132" w:rsidRPr="00994132" w:rsidRDefault="00994132" w:rsidP="00994132">
      <w:pPr>
        <w:widowControl/>
        <w:spacing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请委员会注意并审议本文件附件中的提案。</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94132">
      <w:pPr>
        <w:widowControl/>
        <w:spacing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Pr="00994132">
        <w:rPr>
          <w:rFonts w:ascii="SimSun" w:hAnsi="Times New Roman" w:hint="eastAsia"/>
          <w:kern w:val="0"/>
          <w:szCs w:val="24"/>
        </w:rPr>
        <w:t>各成员国和WIPO国际局考虑将知识产权与遗传资源、传统知识和民间文学艺术政府间委员会通过的本建议作为建立、改进和使用数据库，对遗传资源和遗传资源相关传统知识进行防御性保护的指导方针。</w:t>
      </w:r>
    </w:p>
    <w:p w:rsidR="00994132" w:rsidRPr="00994132" w:rsidRDefault="00994132" w:rsidP="00994132">
      <w:pPr>
        <w:spacing w:before="120" w:after="240" w:line="40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每个成员国，可以让每个成员国充分考虑各种敏感问题，例如习惯法、确定有关利害关系方和他们提供信息的意愿与条件、以及在声称对共同遗传资源享有权利的多个利害关系方之间进行协调等考虑。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门户将配备两项基本功能：(i) 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 一项让审查员能够从被访问数据库中检索数据的功能。</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三、防止第三方访问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28294D">
      <w:pPr>
        <w:widowControl/>
        <w:numPr>
          <w:ilvl w:val="0"/>
          <w:numId w:val="3"/>
        </w:numPr>
        <w:spacing w:afterLines="50" w:after="120" w:line="340" w:lineRule="atLeast"/>
        <w:ind w:left="0" w:firstLine="0"/>
        <w:jc w:val="left"/>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四、引证/参考信息的登记</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28294D">
      <w:pPr>
        <w:widowControl/>
        <w:numPr>
          <w:ilvl w:val="0"/>
          <w:numId w:val="3"/>
        </w:numPr>
        <w:spacing w:afterLines="50" w:after="120" w:line="340" w:lineRule="atLeast"/>
        <w:ind w:left="0" w:firstLine="0"/>
        <w:jc w:val="left"/>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94132">
      <w:pPr>
        <w:spacing w:before="120" w:after="240" w:line="40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lastRenderedPageBreak/>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037990">
      <w:pPr>
        <w:spacing w:before="120" w:after="240" w:line="400" w:lineRule="atLeast"/>
        <w:jc w:val="left"/>
        <w:rPr>
          <w:rFonts w:ascii="SimHei" w:eastAsia="SimHei" w:hAnsi="Times New Roman"/>
          <w:kern w:val="0"/>
          <w:szCs w:val="24"/>
        </w:rPr>
      </w:pPr>
      <w:r>
        <w:rPr>
          <w:rFonts w:ascii="SimHei" w:eastAsia="SimHei" w:hAnsi="Times New Roman" w:hint="eastAsia"/>
          <w:kern w:val="0"/>
          <w:szCs w:val="24"/>
        </w:rPr>
        <w:t>六、</w:t>
      </w:r>
      <w:r w:rsidR="00311F3C" w:rsidRPr="00037990">
        <w:rPr>
          <w:rFonts w:ascii="SimHei" w:eastAsia="SimHei" w:hAnsi="Times New Roman" w:hint="eastAsia"/>
          <w:kern w:val="0"/>
          <w:szCs w:val="24"/>
        </w:rPr>
        <w:t>未来工作</w:t>
      </w:r>
    </w:p>
    <w:p w:rsidR="00311F3C" w:rsidRPr="00037990" w:rsidRDefault="00037990"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请成员国就以下关键问题考虑并分享自己的观点和经验：</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28294D">
      <w:pPr>
        <w:widowControl/>
        <w:numPr>
          <w:ilvl w:val="0"/>
          <w:numId w:val="3"/>
        </w:numPr>
        <w:spacing w:afterLines="50" w:after="120" w:line="340" w:lineRule="atLeast"/>
        <w:ind w:left="0" w:firstLine="0"/>
        <w:jc w:val="left"/>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lang w:val="fr-FR" w:eastAsia="fr-FR"/>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lang w:val="fr-FR" w:eastAsia="fr-FR"/>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rFonts w:hint="eastAsia"/>
                            <w:sz w:val="16"/>
                            <w:szCs w:val="16"/>
                          </w:rPr>
                        </w:pPr>
                      </w:p>
                      <w:p w:rsidR="00994132" w:rsidRPr="00217E06" w:rsidRDefault="00994132" w:rsidP="00994132">
                        <w:pPr>
                          <w:jc w:val="center"/>
                          <w:rPr>
                            <w:rFonts w:hint="eastAsia"/>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lang w:val="fr-FR" w:eastAsia="fr-FR"/>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Zv6sMJ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lang w:val="fr-FR" w:eastAsia="fr-FR"/>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lang w:val="fr-FR" w:eastAsia="fr-FR"/>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">
                <v:textbox>
                  <w:txbxContent>
                    <w:p w:rsidR="00994132" w:rsidRPr="00247ED6" w:rsidRDefault="00994132" w:rsidP="00994132">
                      <w:pPr>
                        <w:rPr>
                          <w:rFonts w:ascii="SimSun" w:hint="eastAsia"/>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lang w:val="fr-FR" w:eastAsia="fr-FR"/>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28294D">
      <w:pPr>
        <w:widowControl/>
        <w:spacing w:after="20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94132" w:rsidRDefault="00994132">
      <w:pPr>
        <w:pStyle w:val="FootnoteText"/>
      </w:pPr>
      <w:r>
        <w:rPr>
          <w:rStyle w:val="FootnoteReference"/>
        </w:rPr>
        <w:footnoteRef/>
      </w:r>
      <w:r>
        <w:t xml:space="preserve"> </w:t>
      </w:r>
      <w:r w:rsidR="00311F3C">
        <w:rPr>
          <w:rFonts w:hint="eastAsia"/>
        </w:rPr>
        <w:tab/>
      </w:r>
      <w:r w:rsidR="00311F3C">
        <w:rPr>
          <w:rFonts w:hint="eastAsia"/>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r w:rsidRPr="00A96EC9">
      <w:rPr>
        <w:rFonts w:ascii="SimSun"/>
        <w:szCs w:val="21"/>
      </w:rPr>
      <w:t>WIPO/GRTKF/IC/</w:t>
    </w:r>
    <w:r w:rsidRPr="00A96EC9">
      <w:rPr>
        <w:rFonts w:ascii="SimSun" w:hint="eastAsia"/>
        <w:szCs w:val="21"/>
      </w:rPr>
      <w:t>23</w:t>
    </w:r>
    <w:r w:rsidRPr="00A96EC9">
      <w:rPr>
        <w:rFonts w:ascii="SimSun"/>
        <w:szCs w:val="21"/>
      </w:rPr>
      <w:t>/</w:t>
    </w:r>
    <w:r w:rsidRPr="00A96EC9">
      <w:rPr>
        <w:rFonts w:ascii="SimSun" w:hint="eastAsia"/>
        <w:szCs w:val="21"/>
      </w:rPr>
      <w:t>1 Prov.</w:t>
    </w:r>
    <w:r>
      <w:rPr>
        <w:rFonts w:ascii="SimSun" w:hint="eastAsia"/>
        <w:szCs w:val="21"/>
      </w:rPr>
      <w:t>3</w:t>
    </w:r>
  </w:p>
  <w:p w:rsidR="00994132" w:rsidRPr="00A96EC9" w:rsidRDefault="00994132" w:rsidP="00A96EC9">
    <w:pPr>
      <w:jc w:val="right"/>
      <w:rPr>
        <w:rFonts w:ascii="SimSun"/>
        <w:szCs w:val="21"/>
      </w:rPr>
    </w:pPr>
    <w:r w:rsidRPr="00A96EC9">
      <w:rPr>
        <w:rFonts w:ascii="SimSun" w:hint="eastAsia"/>
        <w:szCs w:val="21"/>
      </w:rPr>
      <w:t xml:space="preserve">第 </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 xml:space="preserve"> 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32DA6">
      <w:rPr>
        <w:rFonts w:ascii="SimSun" w:hint="eastAsia"/>
        <w:szCs w:val="21"/>
      </w:rPr>
      <w:t>6</w:t>
    </w:r>
    <w:r w:rsidRPr="00A96EC9">
      <w:rPr>
        <w:rFonts w:ascii="SimSun"/>
        <w:szCs w:val="21"/>
      </w:rPr>
      <w:t>/</w:t>
    </w:r>
    <w:r w:rsidR="00994132">
      <w:rPr>
        <w:rFonts w:ascii="SimSun" w:hint="eastAsia"/>
        <w:szCs w:val="21"/>
      </w:rPr>
      <w:t>6</w:t>
    </w:r>
  </w:p>
  <w:p w:rsidR="00E039D8" w:rsidRPr="00A96EC9" w:rsidRDefault="00994132"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527455">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Pr="00A96EC9">
      <w:rPr>
        <w:rFonts w:ascii="SimSun" w:hint="eastAsia"/>
        <w:szCs w:val="21"/>
      </w:rPr>
      <w:t>2</w:t>
    </w:r>
    <w:r>
      <w:rPr>
        <w:rFonts w:ascii="SimSun" w:hint="eastAsia"/>
        <w:szCs w:val="21"/>
      </w:rPr>
      <w:t>6</w:t>
    </w:r>
    <w:r w:rsidRPr="00A96EC9">
      <w:rPr>
        <w:rFonts w:ascii="SimSun"/>
        <w:szCs w:val="21"/>
      </w:rPr>
      <w:t>/</w:t>
    </w:r>
    <w:r>
      <w:rPr>
        <w:rFonts w:ascii="SimSun" w:hint="eastAsia"/>
        <w:szCs w:val="21"/>
      </w:rPr>
      <w:t>6</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rPr>
        <w:rFonts w:ascii="SimSun"/>
        <w:szCs w:val="21"/>
      </w:rPr>
    </w:pP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527455"/>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C25A5"/>
    <w:rsid w:val="00A92744"/>
    <w:rsid w:val="00AA6E01"/>
    <w:rsid w:val="00B164E4"/>
    <w:rsid w:val="00BA1DDD"/>
    <w:rsid w:val="00C23496"/>
    <w:rsid w:val="00C32DA6"/>
    <w:rsid w:val="00C46704"/>
    <w:rsid w:val="00C9315E"/>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0CF8-E89D-4B6E-9B54-1C6BC287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2014-02-03T07:09:00Z</dcterms:created>
  <dcterms:modified xsi:type="dcterms:W3CDTF">2014-02-03T07:09:00Z</dcterms:modified>
</cp:coreProperties>
</file>