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3221D" w14:textId="77777777" w:rsidR="008247D4" w:rsidRPr="008247D4" w:rsidRDefault="008247D4" w:rsidP="008247D4">
      <w:pPr>
        <w:widowControl/>
        <w:overflowPunct w:val="0"/>
        <w:autoSpaceDE/>
        <w:autoSpaceDN/>
        <w:jc w:val="right"/>
        <w:rPr>
          <w:rFonts w:ascii="Arial Black" w:hAnsi="Arial Black"/>
          <w:caps/>
          <w:sz w:val="15"/>
          <w:szCs w:val="20"/>
          <w:lang w:eastAsia="zh-CN"/>
        </w:rPr>
      </w:pPr>
      <w:r w:rsidRPr="008247D4">
        <w:rPr>
          <w:rFonts w:cs="Times New Roman" w:hint="eastAsia"/>
          <w:noProof/>
          <w:szCs w:val="20"/>
          <w:lang w:eastAsia="zh-CN"/>
        </w:rPr>
        <w:drawing>
          <wp:inline distT="0" distB="0" distL="0" distR="0" wp14:anchorId="2865C871" wp14:editId="63C7534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7">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A808015" w14:textId="77777777" w:rsidR="008247D4" w:rsidRPr="008247D4" w:rsidRDefault="008247D4" w:rsidP="008247D4">
      <w:pPr>
        <w:widowControl/>
        <w:pBdr>
          <w:top w:val="single" w:sz="4" w:space="10" w:color="auto"/>
        </w:pBdr>
        <w:wordWrap w:val="0"/>
        <w:autoSpaceDE/>
        <w:autoSpaceDN/>
        <w:spacing w:before="120"/>
        <w:jc w:val="right"/>
        <w:rPr>
          <w:rFonts w:ascii="Arial Black" w:hAnsi="Arial Black"/>
          <w:b/>
          <w:caps/>
          <w:sz w:val="15"/>
          <w:szCs w:val="20"/>
          <w:lang w:eastAsia="zh-CN"/>
        </w:rPr>
      </w:pPr>
      <w:r w:rsidRPr="008247D4">
        <w:rPr>
          <w:rFonts w:ascii="Arial Black" w:hAnsi="Arial Black" w:hint="eastAsia"/>
          <w:b/>
          <w:caps/>
          <w:sz w:val="15"/>
          <w:szCs w:val="20"/>
          <w:lang w:eastAsia="zh-CN"/>
        </w:rPr>
        <w:t>GRATK/PM/</w:t>
      </w:r>
      <w:bookmarkStart w:id="0" w:name="Code"/>
      <w:r>
        <w:rPr>
          <w:rFonts w:ascii="Arial Black" w:hAnsi="Arial Black" w:hint="eastAsia"/>
          <w:b/>
          <w:caps/>
          <w:sz w:val="15"/>
          <w:szCs w:val="20"/>
          <w:lang w:eastAsia="zh-CN"/>
        </w:rPr>
        <w:t>4</w:t>
      </w:r>
      <w:bookmarkEnd w:id="0"/>
    </w:p>
    <w:p w14:paraId="5EBEA5C1" w14:textId="77777777" w:rsidR="008247D4" w:rsidRPr="008247D4" w:rsidRDefault="008247D4" w:rsidP="008247D4">
      <w:pPr>
        <w:widowControl/>
        <w:overflowPunct w:val="0"/>
        <w:autoSpaceDE/>
        <w:autoSpaceDN/>
        <w:jc w:val="right"/>
        <w:rPr>
          <w:rFonts w:ascii="Arial Black" w:hAnsi="Arial Black"/>
          <w:b/>
          <w:caps/>
          <w:sz w:val="15"/>
          <w:szCs w:val="15"/>
          <w:lang w:eastAsia="zh-CN"/>
        </w:rPr>
      </w:pPr>
      <w:r w:rsidRPr="008247D4">
        <w:rPr>
          <w:rFonts w:eastAsia="SimHei" w:hint="eastAsia"/>
          <w:b/>
          <w:sz w:val="15"/>
          <w:szCs w:val="15"/>
          <w:lang w:eastAsia="zh-CN"/>
        </w:rPr>
        <w:t>原文</w:t>
      </w:r>
      <w:r w:rsidRPr="008247D4">
        <w:rPr>
          <w:rFonts w:eastAsia="SimHei" w:hint="eastAsia"/>
          <w:b/>
          <w:sz w:val="15"/>
          <w:szCs w:val="15"/>
          <w:lang w:val="pt-BR" w:eastAsia="zh-CN"/>
        </w:rPr>
        <w:t>：</w:t>
      </w:r>
      <w:bookmarkStart w:id="1" w:name="Original"/>
      <w:r w:rsidRPr="008247D4">
        <w:rPr>
          <w:rFonts w:eastAsia="SimHei" w:hint="eastAsia"/>
          <w:b/>
          <w:sz w:val="15"/>
          <w:szCs w:val="15"/>
          <w:lang w:val="pt-BR" w:eastAsia="zh-CN"/>
        </w:rPr>
        <w:t>英</w:t>
      </w:r>
      <w:r w:rsidRPr="008247D4">
        <w:rPr>
          <w:rFonts w:eastAsia="SimHei" w:hint="eastAsia"/>
          <w:b/>
          <w:sz w:val="15"/>
          <w:szCs w:val="15"/>
          <w:lang w:eastAsia="zh-CN"/>
        </w:rPr>
        <w:t>文</w:t>
      </w:r>
      <w:bookmarkEnd w:id="1"/>
    </w:p>
    <w:p w14:paraId="52E9CE2E" w14:textId="77777777" w:rsidR="008247D4" w:rsidRPr="008247D4" w:rsidRDefault="008247D4" w:rsidP="008247D4">
      <w:pPr>
        <w:widowControl/>
        <w:overflowPunct w:val="0"/>
        <w:autoSpaceDE/>
        <w:autoSpaceDN/>
        <w:spacing w:line="1680" w:lineRule="auto"/>
        <w:jc w:val="right"/>
        <w:rPr>
          <w:rFonts w:ascii="STXihei" w:eastAsia="SimHei" w:hAnsi="Arial Black"/>
          <w:b/>
          <w:caps/>
          <w:sz w:val="15"/>
          <w:szCs w:val="15"/>
          <w:lang w:eastAsia="zh-CN"/>
        </w:rPr>
      </w:pPr>
      <w:r w:rsidRPr="008247D4">
        <w:rPr>
          <w:rFonts w:ascii="STXihei" w:eastAsia="SimHei" w:hint="eastAsia"/>
          <w:b/>
          <w:sz w:val="15"/>
          <w:szCs w:val="15"/>
          <w:lang w:eastAsia="zh-CN"/>
        </w:rPr>
        <w:t>日期</w:t>
      </w:r>
      <w:r w:rsidRPr="008247D4">
        <w:rPr>
          <w:rFonts w:ascii="STXihei" w:eastAsia="SimHei" w:hint="eastAsia"/>
          <w:b/>
          <w:sz w:val="15"/>
          <w:szCs w:val="15"/>
          <w:lang w:val="pt-BR" w:eastAsia="zh-CN"/>
        </w:rPr>
        <w:t>：</w:t>
      </w:r>
      <w:bookmarkStart w:id="2" w:name="Date"/>
      <w:r w:rsidRPr="008247D4">
        <w:rPr>
          <w:rFonts w:ascii="Arial Black" w:eastAsia="SimHei" w:hAnsi="Arial Black" w:hint="eastAsia"/>
          <w:b/>
          <w:sz w:val="15"/>
          <w:szCs w:val="15"/>
          <w:lang w:val="pt-BR" w:eastAsia="zh-CN"/>
        </w:rPr>
        <w:t>2023</w:t>
      </w:r>
      <w:r w:rsidRPr="008247D4">
        <w:rPr>
          <w:rFonts w:ascii="STXihei" w:eastAsia="SimHei" w:hAnsi="Times New Roman" w:hint="eastAsia"/>
          <w:b/>
          <w:sz w:val="15"/>
          <w:szCs w:val="15"/>
          <w:lang w:eastAsia="zh-CN"/>
        </w:rPr>
        <w:t>年</w:t>
      </w:r>
      <w:r>
        <w:rPr>
          <w:rFonts w:ascii="Arial Black" w:eastAsia="SimHei" w:hAnsi="Arial Black" w:hint="eastAsia"/>
          <w:b/>
          <w:sz w:val="15"/>
          <w:szCs w:val="15"/>
          <w:lang w:val="pt-BR" w:eastAsia="zh-CN"/>
        </w:rPr>
        <w:t>8</w:t>
      </w:r>
      <w:r w:rsidRPr="008247D4">
        <w:rPr>
          <w:rFonts w:ascii="STXihei" w:eastAsia="SimHei" w:hAnsi="Times New Roman" w:hint="eastAsia"/>
          <w:b/>
          <w:sz w:val="15"/>
          <w:szCs w:val="15"/>
          <w:lang w:eastAsia="zh-CN"/>
        </w:rPr>
        <w:t>月</w:t>
      </w:r>
      <w:r>
        <w:rPr>
          <w:rFonts w:ascii="Arial Black" w:eastAsia="SimHei" w:hAnsi="Arial Black" w:hint="eastAsia"/>
          <w:b/>
          <w:sz w:val="15"/>
          <w:szCs w:val="15"/>
          <w:lang w:val="pt-BR" w:eastAsia="zh-CN"/>
        </w:rPr>
        <w:t>9</w:t>
      </w:r>
      <w:r w:rsidRPr="008247D4">
        <w:rPr>
          <w:rFonts w:ascii="STXihei" w:eastAsia="SimHei" w:hAnsi="Times New Roman" w:hint="eastAsia"/>
          <w:b/>
          <w:sz w:val="15"/>
          <w:szCs w:val="15"/>
          <w:lang w:eastAsia="zh-CN"/>
        </w:rPr>
        <w:t>日</w:t>
      </w:r>
      <w:bookmarkEnd w:id="2"/>
    </w:p>
    <w:p w14:paraId="6E979838" w14:textId="77777777" w:rsidR="008247D4" w:rsidRPr="008247D4" w:rsidRDefault="008247D4" w:rsidP="008247D4">
      <w:pPr>
        <w:widowControl/>
        <w:overflowPunct w:val="0"/>
        <w:autoSpaceDE/>
        <w:autoSpaceDN/>
        <w:spacing w:after="600"/>
        <w:rPr>
          <w:rFonts w:ascii="STXihei" w:eastAsia="SimHei"/>
          <w:sz w:val="28"/>
          <w:szCs w:val="28"/>
          <w:lang w:eastAsia="zh-CN"/>
        </w:rPr>
      </w:pPr>
      <w:r w:rsidRPr="008247D4">
        <w:rPr>
          <w:rFonts w:ascii="STXihei" w:eastAsia="SimHei" w:hint="eastAsia"/>
          <w:sz w:val="28"/>
          <w:szCs w:val="28"/>
          <w:lang w:eastAsia="zh-CN"/>
        </w:rPr>
        <w:t>缔结知识产权、遗传资源和遗传资源相关传统知识国际法律文书</w:t>
      </w:r>
      <w:r w:rsidRPr="008247D4">
        <w:rPr>
          <w:rFonts w:ascii="STXihei" w:eastAsia="SimHei" w:hint="eastAsia"/>
          <w:sz w:val="28"/>
          <w:szCs w:val="28"/>
          <w:lang w:eastAsia="zh-CN"/>
        </w:rPr>
        <w:br/>
      </w:r>
      <w:r w:rsidRPr="008247D4">
        <w:rPr>
          <w:rFonts w:ascii="STXihei" w:eastAsia="SimHei" w:hint="eastAsia"/>
          <w:sz w:val="28"/>
          <w:szCs w:val="28"/>
          <w:lang w:eastAsia="zh-CN"/>
        </w:rPr>
        <w:t>外交会议筹备委员会</w:t>
      </w:r>
    </w:p>
    <w:p w14:paraId="48B7908F" w14:textId="77777777" w:rsidR="008247D4" w:rsidRPr="008247D4" w:rsidRDefault="008247D4" w:rsidP="008247D4">
      <w:pPr>
        <w:widowControl/>
        <w:overflowPunct w:val="0"/>
        <w:autoSpaceDE/>
        <w:autoSpaceDN/>
        <w:spacing w:after="720"/>
        <w:textAlignment w:val="bottom"/>
        <w:rPr>
          <w:rFonts w:ascii="KaiTi" w:eastAsia="KaiTi" w:hAnsi="KaiTi"/>
          <w:b/>
          <w:sz w:val="24"/>
          <w:szCs w:val="24"/>
          <w:lang w:eastAsia="zh-CN"/>
        </w:rPr>
      </w:pPr>
      <w:r w:rsidRPr="008247D4">
        <w:rPr>
          <w:rFonts w:ascii="KaiTi" w:eastAsia="KaiTi" w:hAnsi="KaiTi" w:hint="eastAsia"/>
          <w:sz w:val="24"/>
          <w:szCs w:val="24"/>
          <w:lang w:eastAsia="zh-CN"/>
        </w:rPr>
        <w:t>2023</w:t>
      </w:r>
      <w:r w:rsidRPr="008247D4">
        <w:rPr>
          <w:rFonts w:ascii="KaiTi" w:eastAsia="KaiTi" w:hAnsi="KaiTi" w:hint="eastAsia"/>
          <w:b/>
          <w:sz w:val="24"/>
          <w:szCs w:val="24"/>
          <w:lang w:eastAsia="zh-CN"/>
        </w:rPr>
        <w:t>年</w:t>
      </w:r>
      <w:r w:rsidRPr="008247D4">
        <w:rPr>
          <w:rFonts w:ascii="KaiTi" w:eastAsia="KaiTi" w:hAnsi="KaiTi" w:hint="eastAsia"/>
          <w:sz w:val="24"/>
          <w:szCs w:val="24"/>
          <w:lang w:eastAsia="zh-CN"/>
        </w:rPr>
        <w:t>9</w:t>
      </w:r>
      <w:r w:rsidRPr="008247D4">
        <w:rPr>
          <w:rFonts w:ascii="KaiTi" w:eastAsia="KaiTi" w:hAnsi="KaiTi" w:hint="eastAsia"/>
          <w:b/>
          <w:sz w:val="24"/>
          <w:szCs w:val="24"/>
          <w:lang w:eastAsia="zh-CN"/>
        </w:rPr>
        <w:t>月</w:t>
      </w:r>
      <w:r w:rsidRPr="008247D4">
        <w:rPr>
          <w:rFonts w:ascii="KaiTi" w:eastAsia="KaiTi" w:hAnsi="KaiTi" w:hint="eastAsia"/>
          <w:sz w:val="24"/>
          <w:szCs w:val="24"/>
          <w:lang w:eastAsia="zh-CN"/>
        </w:rPr>
        <w:t>11</w:t>
      </w:r>
      <w:r w:rsidRPr="008247D4">
        <w:rPr>
          <w:rFonts w:ascii="KaiTi" w:eastAsia="KaiTi" w:hAnsi="KaiTi" w:hint="eastAsia"/>
          <w:b/>
          <w:sz w:val="24"/>
          <w:szCs w:val="24"/>
          <w:lang w:eastAsia="zh-CN"/>
        </w:rPr>
        <w:t>日至</w:t>
      </w:r>
      <w:r w:rsidRPr="008247D4">
        <w:rPr>
          <w:rFonts w:ascii="KaiTi" w:eastAsia="KaiTi" w:hAnsi="KaiTi" w:hint="eastAsia"/>
          <w:sz w:val="24"/>
          <w:szCs w:val="24"/>
          <w:lang w:eastAsia="zh-CN"/>
        </w:rPr>
        <w:t>13</w:t>
      </w:r>
      <w:r w:rsidRPr="008247D4">
        <w:rPr>
          <w:rFonts w:ascii="KaiTi" w:eastAsia="KaiTi" w:hAnsi="KaiTi" w:hint="eastAsia"/>
          <w:b/>
          <w:sz w:val="24"/>
          <w:szCs w:val="24"/>
          <w:lang w:eastAsia="zh-CN"/>
        </w:rPr>
        <w:t>日，日内瓦</w:t>
      </w:r>
    </w:p>
    <w:p w14:paraId="45318D4C" w14:textId="77777777" w:rsidR="008247D4" w:rsidRPr="008247D4" w:rsidRDefault="008247D4" w:rsidP="008247D4">
      <w:pPr>
        <w:widowControl/>
        <w:overflowPunct w:val="0"/>
        <w:autoSpaceDE/>
        <w:autoSpaceDN/>
        <w:spacing w:after="360"/>
        <w:rPr>
          <w:rFonts w:ascii="KaiTi" w:eastAsia="KaiTi" w:hAnsi="KaiTi" w:cs="Times New Roman"/>
          <w:sz w:val="24"/>
          <w:szCs w:val="32"/>
          <w:lang w:eastAsia="zh-CN"/>
        </w:rPr>
      </w:pPr>
      <w:bookmarkStart w:id="3" w:name="TitleOfDoc"/>
      <w:r w:rsidRPr="008247D4">
        <w:rPr>
          <w:rFonts w:ascii="KaiTi" w:eastAsia="KaiTi" w:hAnsi="KaiTi" w:cs="Times New Roman" w:hint="eastAsia"/>
          <w:sz w:val="24"/>
          <w:szCs w:val="32"/>
          <w:lang w:eastAsia="zh-CN"/>
        </w:rPr>
        <w:t>拟邀请参加缔结知识产权、遗传资源和遗传资源相关传统知识国际法律文书</w:t>
      </w:r>
      <w:r>
        <w:rPr>
          <w:rFonts w:ascii="KaiTi" w:eastAsia="KaiTi" w:hAnsi="KaiTi" w:cs="Times New Roman" w:hint="eastAsia"/>
          <w:sz w:val="24"/>
          <w:szCs w:val="32"/>
          <w:lang w:eastAsia="zh-CN"/>
        </w:rPr>
        <w:br/>
      </w:r>
      <w:r w:rsidRPr="008247D4">
        <w:rPr>
          <w:rFonts w:ascii="KaiTi" w:eastAsia="KaiTi" w:hAnsi="KaiTi" w:cs="Times New Roman" w:hint="eastAsia"/>
          <w:sz w:val="24"/>
          <w:szCs w:val="32"/>
          <w:lang w:eastAsia="zh-CN"/>
        </w:rPr>
        <w:t>外交会议的单位名单和邀请函草案案文</w:t>
      </w:r>
    </w:p>
    <w:p w14:paraId="1906842A" w14:textId="77777777" w:rsidR="008247D4" w:rsidRPr="008247D4" w:rsidRDefault="008247D4" w:rsidP="008247D4">
      <w:pPr>
        <w:widowControl/>
        <w:overflowPunct w:val="0"/>
        <w:autoSpaceDE/>
        <w:autoSpaceDN/>
        <w:spacing w:after="960"/>
        <w:rPr>
          <w:rFonts w:ascii="KaiTi" w:eastAsia="KaiTi" w:hAnsi="KaiTi" w:cs="Times New Roman"/>
          <w:szCs w:val="24"/>
          <w:lang w:eastAsia="zh-CN"/>
        </w:rPr>
      </w:pPr>
      <w:bookmarkStart w:id="4" w:name="Prepared"/>
      <w:bookmarkEnd w:id="3"/>
      <w:r w:rsidRPr="008247D4">
        <w:rPr>
          <w:rFonts w:ascii="KaiTi" w:eastAsia="KaiTi" w:hAnsi="KaiTi" w:cs="Times New Roman" w:hint="eastAsia"/>
          <w:szCs w:val="24"/>
          <w:lang w:eastAsia="zh-CN"/>
        </w:rPr>
        <w:t>秘书处编拟</w:t>
      </w:r>
    </w:p>
    <w:bookmarkEnd w:id="4"/>
    <w:p w14:paraId="2A08F3C9" w14:textId="77777777" w:rsidR="008247D4" w:rsidRPr="005A0BA5" w:rsidRDefault="008247D4" w:rsidP="00E50917">
      <w:pPr>
        <w:pStyle w:val="ListParagraph"/>
        <w:widowControl/>
        <w:numPr>
          <w:ilvl w:val="0"/>
          <w:numId w:val="3"/>
        </w:numPr>
        <w:overflowPunct w:val="0"/>
        <w:autoSpaceDE/>
        <w:autoSpaceDN/>
        <w:spacing w:afterLines="50" w:after="120" w:line="340" w:lineRule="atLeast"/>
        <w:ind w:left="0" w:firstLine="0"/>
        <w:jc w:val="both"/>
        <w:rPr>
          <w:lang w:eastAsia="zh-CN"/>
        </w:rPr>
      </w:pPr>
      <w:r w:rsidRPr="005A0BA5">
        <w:rPr>
          <w:rFonts w:hint="eastAsia"/>
          <w:u w:val="single"/>
          <w:lang w:eastAsia="zh-CN"/>
        </w:rPr>
        <w:t>成员代表团</w:t>
      </w:r>
      <w:r w:rsidRPr="005A0BA5">
        <w:rPr>
          <w:rFonts w:hint="eastAsia"/>
          <w:lang w:eastAsia="zh-CN"/>
        </w:rPr>
        <w:t>：建议邀请</w:t>
      </w:r>
      <w:r w:rsidR="004856DB" w:rsidRPr="004856DB">
        <w:rPr>
          <w:rFonts w:hint="eastAsia"/>
          <w:lang w:eastAsia="zh-CN"/>
        </w:rPr>
        <w:t>产权组织</w:t>
      </w:r>
      <w:r w:rsidRPr="005A0BA5">
        <w:rPr>
          <w:rFonts w:hint="eastAsia"/>
          <w:lang w:eastAsia="zh-CN"/>
        </w:rPr>
        <w:t>成员国作为“成员代表团”参加缔结知识产权、遗传资源和遗传资源相关传统知识国际法律文书外交会议（下称本次外交会议），即：这些代表团享有表决权</w:t>
      </w:r>
      <w:r w:rsidR="004856DB">
        <w:rPr>
          <w:rFonts w:hint="eastAsia"/>
          <w:lang w:eastAsia="zh-CN"/>
        </w:rPr>
        <w:t>（</w:t>
      </w:r>
      <w:r w:rsidRPr="005A0BA5">
        <w:rPr>
          <w:rFonts w:hint="eastAsia"/>
          <w:lang w:eastAsia="zh-CN"/>
        </w:rPr>
        <w:t>见载于文件GRATK/PM/3中的外交会议《议事规则》草案</w:t>
      </w:r>
      <w:r w:rsidR="004856DB">
        <w:rPr>
          <w:rFonts w:hint="eastAsia"/>
          <w:lang w:eastAsia="zh-CN"/>
        </w:rPr>
        <w:t>（</w:t>
      </w:r>
      <w:r w:rsidRPr="005A0BA5">
        <w:rPr>
          <w:rFonts w:hint="eastAsia"/>
          <w:lang w:eastAsia="zh-CN"/>
        </w:rPr>
        <w:t>《议事规则》草案</w:t>
      </w:r>
      <w:r w:rsidR="00080684">
        <w:rPr>
          <w:rFonts w:hint="eastAsia"/>
          <w:lang w:eastAsia="zh-CN"/>
        </w:rPr>
        <w:t>）</w:t>
      </w:r>
      <w:r w:rsidRPr="005A0BA5">
        <w:rPr>
          <w:rFonts w:hint="eastAsia"/>
          <w:lang w:eastAsia="zh-CN"/>
        </w:rPr>
        <w:t>第2条第(1)款第(i)项</w:t>
      </w:r>
      <w:r w:rsidR="00080684">
        <w:rPr>
          <w:rFonts w:hint="eastAsia"/>
          <w:lang w:eastAsia="zh-CN"/>
        </w:rPr>
        <w:t>）</w:t>
      </w:r>
      <w:r w:rsidRPr="005A0BA5">
        <w:rPr>
          <w:rFonts w:hint="eastAsia"/>
          <w:lang w:eastAsia="zh-CN"/>
        </w:rPr>
        <w:t>。这些国家的名单和拟向这些国家发出的邀请函草案附后</w:t>
      </w:r>
      <w:r w:rsidR="004856DB">
        <w:rPr>
          <w:rFonts w:hint="eastAsia"/>
          <w:lang w:eastAsia="zh-CN"/>
        </w:rPr>
        <w:t>（</w:t>
      </w:r>
      <w:r w:rsidRPr="005A0BA5">
        <w:rPr>
          <w:rFonts w:hint="eastAsia"/>
          <w:lang w:eastAsia="zh-CN"/>
        </w:rPr>
        <w:t>附件一</w:t>
      </w:r>
      <w:r w:rsidR="00080684">
        <w:rPr>
          <w:rFonts w:hint="eastAsia"/>
          <w:lang w:eastAsia="zh-CN"/>
        </w:rPr>
        <w:t>）</w:t>
      </w:r>
      <w:r w:rsidRPr="005A0BA5">
        <w:rPr>
          <w:rFonts w:hint="eastAsia"/>
          <w:lang w:eastAsia="zh-CN"/>
        </w:rPr>
        <w:t>。</w:t>
      </w:r>
    </w:p>
    <w:p w14:paraId="347D2629" w14:textId="77777777" w:rsidR="008247D4" w:rsidRPr="00BE7790" w:rsidRDefault="008247D4" w:rsidP="00E50917">
      <w:pPr>
        <w:pStyle w:val="ListParagraph"/>
        <w:widowControl/>
        <w:numPr>
          <w:ilvl w:val="0"/>
          <w:numId w:val="3"/>
        </w:numPr>
        <w:overflowPunct w:val="0"/>
        <w:autoSpaceDE/>
        <w:autoSpaceDN/>
        <w:spacing w:afterLines="50" w:after="120" w:line="340" w:lineRule="atLeast"/>
        <w:ind w:left="0" w:firstLine="0"/>
        <w:jc w:val="both"/>
        <w:rPr>
          <w:lang w:eastAsia="zh-CN"/>
        </w:rPr>
      </w:pPr>
      <w:r w:rsidRPr="005A0BA5">
        <w:rPr>
          <w:rFonts w:hint="eastAsia"/>
          <w:u w:val="single"/>
          <w:lang w:eastAsia="zh-CN"/>
        </w:rPr>
        <w:t>特</w:t>
      </w:r>
      <w:r w:rsidRPr="00485073">
        <w:rPr>
          <w:rFonts w:hint="eastAsia"/>
          <w:u w:val="single"/>
          <w:lang w:eastAsia="zh-CN"/>
        </w:rPr>
        <w:t>别代表团</w:t>
      </w:r>
      <w:r w:rsidRPr="00485073">
        <w:rPr>
          <w:rFonts w:hint="eastAsia"/>
          <w:lang w:eastAsia="zh-CN"/>
        </w:rPr>
        <w:t>：建议邀请欧洲联盟作为</w:t>
      </w:r>
      <w:r w:rsidRPr="00BE7790">
        <w:rPr>
          <w:rFonts w:ascii="Arial" w:hAnsi="Arial" w:cs="Arial" w:hint="eastAsia"/>
          <w:lang w:eastAsia="zh-CN"/>
        </w:rPr>
        <w:t>“</w:t>
      </w:r>
      <w:r w:rsidRPr="00485073">
        <w:rPr>
          <w:rFonts w:hint="eastAsia"/>
          <w:lang w:eastAsia="zh-CN"/>
        </w:rPr>
        <w:t>特别代表团</w:t>
      </w:r>
      <w:r w:rsidRPr="00BE7790">
        <w:rPr>
          <w:rFonts w:ascii="Arial" w:hAnsi="Arial" w:cs="Arial" w:hint="eastAsia"/>
          <w:lang w:eastAsia="zh-CN"/>
        </w:rPr>
        <w:t>”</w:t>
      </w:r>
      <w:r w:rsidRPr="00485073">
        <w:rPr>
          <w:rFonts w:hint="eastAsia"/>
          <w:lang w:eastAsia="zh-CN"/>
        </w:rPr>
        <w:t>参加本次外交会议，即：</w:t>
      </w:r>
      <w:r w:rsidR="008F602D" w:rsidRPr="006C597D">
        <w:rPr>
          <w:rFonts w:asciiTheme="minorEastAsia" w:eastAsiaTheme="minorEastAsia" w:hAnsiTheme="minorEastAsia" w:hint="eastAsia"/>
          <w:lang w:eastAsia="zh-CN"/>
        </w:rPr>
        <w:t>欧洲联盟</w:t>
      </w:r>
      <w:r w:rsidRPr="00485073">
        <w:rPr>
          <w:rFonts w:hint="eastAsia"/>
          <w:lang w:eastAsia="zh-CN"/>
        </w:rPr>
        <w:t>除不能成为资格证书委员会成员和无表决权外</w:t>
      </w:r>
      <w:r w:rsidR="004856DB">
        <w:rPr>
          <w:rFonts w:hint="eastAsia"/>
          <w:lang w:eastAsia="zh-CN"/>
        </w:rPr>
        <w:t>（</w:t>
      </w:r>
      <w:r w:rsidRPr="00485073">
        <w:rPr>
          <w:rFonts w:hint="eastAsia"/>
          <w:lang w:eastAsia="zh-CN"/>
        </w:rPr>
        <w:t>见《议事规则》草案第</w:t>
      </w:r>
      <w:r w:rsidRPr="00BE7790">
        <w:rPr>
          <w:rFonts w:hint="eastAsia"/>
          <w:lang w:eastAsia="zh-CN"/>
        </w:rPr>
        <w:t>2</w:t>
      </w:r>
      <w:r w:rsidRPr="00485073">
        <w:rPr>
          <w:rFonts w:hint="eastAsia"/>
          <w:lang w:eastAsia="zh-CN"/>
        </w:rPr>
        <w:t>条第</w:t>
      </w:r>
      <w:r w:rsidRPr="00BE7790">
        <w:rPr>
          <w:rFonts w:hint="eastAsia"/>
          <w:lang w:eastAsia="zh-CN"/>
        </w:rPr>
        <w:t>(1)</w:t>
      </w:r>
      <w:r w:rsidRPr="00485073">
        <w:rPr>
          <w:rFonts w:hint="eastAsia"/>
          <w:lang w:eastAsia="zh-CN"/>
        </w:rPr>
        <w:t>款第</w:t>
      </w:r>
      <w:r w:rsidRPr="00BE7790">
        <w:rPr>
          <w:rFonts w:hint="eastAsia"/>
          <w:lang w:eastAsia="zh-CN"/>
        </w:rPr>
        <w:t>(ii)</w:t>
      </w:r>
      <w:r w:rsidRPr="00485073">
        <w:rPr>
          <w:rFonts w:hint="eastAsia"/>
          <w:lang w:eastAsia="zh-CN"/>
        </w:rPr>
        <w:t>项、第</w:t>
      </w:r>
      <w:r w:rsidRPr="00BE7790">
        <w:rPr>
          <w:rFonts w:hint="eastAsia"/>
          <w:lang w:eastAsia="zh-CN"/>
        </w:rPr>
        <w:t>11</w:t>
      </w:r>
      <w:r w:rsidRPr="00485073">
        <w:rPr>
          <w:rFonts w:hint="eastAsia"/>
          <w:lang w:eastAsia="zh-CN"/>
        </w:rPr>
        <w:t>条第</w:t>
      </w:r>
      <w:r w:rsidRPr="00BE7790">
        <w:rPr>
          <w:rFonts w:hint="eastAsia"/>
          <w:lang w:eastAsia="zh-CN"/>
        </w:rPr>
        <w:t>(2)</w:t>
      </w:r>
      <w:r w:rsidRPr="00485073">
        <w:rPr>
          <w:rFonts w:hint="eastAsia"/>
          <w:lang w:eastAsia="zh-CN"/>
        </w:rPr>
        <w:t>款</w:t>
      </w:r>
      <w:r w:rsidR="008F602D" w:rsidRPr="006C597D">
        <w:rPr>
          <w:rFonts w:asciiTheme="minorEastAsia" w:eastAsiaTheme="minorEastAsia" w:hAnsiTheme="minorEastAsia" w:hint="eastAsia"/>
          <w:lang w:eastAsia="zh-CN"/>
        </w:rPr>
        <w:t>、</w:t>
      </w:r>
      <w:r w:rsidRPr="00485073">
        <w:rPr>
          <w:rFonts w:hint="eastAsia"/>
          <w:lang w:eastAsia="zh-CN"/>
        </w:rPr>
        <w:t>第</w:t>
      </w:r>
      <w:r w:rsidRPr="00BE7790">
        <w:rPr>
          <w:rFonts w:hint="eastAsia"/>
          <w:lang w:eastAsia="zh-CN"/>
        </w:rPr>
        <w:t>33</w:t>
      </w:r>
      <w:r w:rsidRPr="00485073">
        <w:rPr>
          <w:rFonts w:hint="eastAsia"/>
          <w:lang w:eastAsia="zh-CN"/>
        </w:rPr>
        <w:t>条</w:t>
      </w:r>
      <w:r w:rsidR="008F602D" w:rsidRPr="006C597D">
        <w:rPr>
          <w:rFonts w:asciiTheme="minorEastAsia" w:eastAsiaTheme="minorEastAsia" w:hAnsiTheme="minorEastAsia" w:hint="eastAsia"/>
          <w:lang w:eastAsia="zh-CN"/>
        </w:rPr>
        <w:t>和</w:t>
      </w:r>
      <w:r w:rsidRPr="00485073">
        <w:rPr>
          <w:rFonts w:hint="eastAsia"/>
          <w:lang w:eastAsia="zh-CN"/>
        </w:rPr>
        <w:t>第</w:t>
      </w:r>
      <w:r w:rsidR="008F602D">
        <w:rPr>
          <w:rFonts w:hint="eastAsia"/>
          <w:lang w:eastAsia="zh-CN"/>
        </w:rPr>
        <w:t>34</w:t>
      </w:r>
      <w:r w:rsidR="002A1D59">
        <w:rPr>
          <w:rFonts w:hint="eastAsia"/>
          <w:lang w:eastAsia="zh-CN"/>
        </w:rPr>
        <w:t>条</w:t>
      </w:r>
      <w:r w:rsidR="00080684">
        <w:rPr>
          <w:rFonts w:hint="eastAsia"/>
          <w:lang w:eastAsia="zh-CN"/>
        </w:rPr>
        <w:t>）</w:t>
      </w:r>
      <w:r w:rsidRPr="00485073">
        <w:rPr>
          <w:rFonts w:hint="eastAsia"/>
          <w:lang w:eastAsia="zh-CN"/>
        </w:rPr>
        <w:t>，与成员代表团享有同等地位。拟向</w:t>
      </w:r>
      <w:r w:rsidR="008F602D" w:rsidRPr="006C597D">
        <w:rPr>
          <w:rFonts w:asciiTheme="minorEastAsia" w:eastAsiaTheme="minorEastAsia" w:hAnsiTheme="minorEastAsia" w:hint="eastAsia"/>
          <w:lang w:eastAsia="zh-CN"/>
        </w:rPr>
        <w:t>欧洲联盟</w:t>
      </w:r>
      <w:r w:rsidRPr="00485073">
        <w:rPr>
          <w:rFonts w:hint="eastAsia"/>
          <w:lang w:eastAsia="zh-CN"/>
        </w:rPr>
        <w:t>发出的邀请函草案附后</w:t>
      </w:r>
      <w:r w:rsidR="004856DB">
        <w:rPr>
          <w:rFonts w:hint="eastAsia"/>
          <w:lang w:eastAsia="zh-CN"/>
        </w:rPr>
        <w:t>（</w:t>
      </w:r>
      <w:r w:rsidRPr="00485073">
        <w:rPr>
          <w:rFonts w:hint="eastAsia"/>
          <w:lang w:eastAsia="zh-CN"/>
        </w:rPr>
        <w:t>附件二</w:t>
      </w:r>
      <w:r w:rsidR="00080684">
        <w:rPr>
          <w:rFonts w:hint="eastAsia"/>
          <w:lang w:eastAsia="zh-CN"/>
        </w:rPr>
        <w:t>）</w:t>
      </w:r>
      <w:r w:rsidRPr="00485073">
        <w:rPr>
          <w:rFonts w:hint="eastAsia"/>
          <w:lang w:eastAsia="zh-CN"/>
        </w:rPr>
        <w:t>。</w:t>
      </w:r>
    </w:p>
    <w:p w14:paraId="402DB8F4" w14:textId="77777777" w:rsidR="008247D4" w:rsidRPr="00BE7790" w:rsidRDefault="008247D4" w:rsidP="00E50917">
      <w:pPr>
        <w:pStyle w:val="ListParagraph"/>
        <w:widowControl/>
        <w:numPr>
          <w:ilvl w:val="0"/>
          <w:numId w:val="3"/>
        </w:numPr>
        <w:overflowPunct w:val="0"/>
        <w:autoSpaceDE/>
        <w:autoSpaceDN/>
        <w:spacing w:afterLines="50" w:after="120" w:line="340" w:lineRule="atLeast"/>
        <w:ind w:left="0" w:firstLine="0"/>
        <w:jc w:val="both"/>
        <w:rPr>
          <w:lang w:eastAsia="zh-CN"/>
        </w:rPr>
      </w:pPr>
      <w:r w:rsidRPr="00485073">
        <w:rPr>
          <w:rFonts w:hint="eastAsia"/>
          <w:u w:val="single"/>
          <w:lang w:eastAsia="zh-CN"/>
        </w:rPr>
        <w:t>观察员代表团</w:t>
      </w:r>
      <w:r w:rsidRPr="00485073">
        <w:rPr>
          <w:rFonts w:hint="eastAsia"/>
          <w:lang w:eastAsia="zh-CN"/>
        </w:rPr>
        <w:t>：建议邀请非本组织成员的联合国会员国作为</w:t>
      </w:r>
      <w:r w:rsidRPr="00BE7790">
        <w:rPr>
          <w:rFonts w:ascii="Arial" w:hAnsi="Arial" w:cs="Arial" w:hint="eastAsia"/>
          <w:lang w:eastAsia="zh-CN"/>
        </w:rPr>
        <w:t>“</w:t>
      </w:r>
      <w:r w:rsidRPr="00485073">
        <w:rPr>
          <w:rFonts w:hint="eastAsia"/>
          <w:lang w:eastAsia="zh-CN"/>
        </w:rPr>
        <w:t>观察员代表团</w:t>
      </w:r>
      <w:r w:rsidRPr="00BE7790">
        <w:rPr>
          <w:rFonts w:ascii="Arial" w:hAnsi="Arial" w:cs="Arial" w:hint="eastAsia"/>
          <w:lang w:eastAsia="zh-CN"/>
        </w:rPr>
        <w:t>”</w:t>
      </w:r>
      <w:r w:rsidRPr="00485073">
        <w:rPr>
          <w:rFonts w:hint="eastAsia"/>
          <w:lang w:eastAsia="zh-CN"/>
        </w:rPr>
        <w:t>参加本次外交会议，即：除其他外，这些代表团无</w:t>
      </w:r>
      <w:r w:rsidRPr="005A0BA5">
        <w:rPr>
          <w:rFonts w:hint="eastAsia"/>
          <w:lang w:eastAsia="zh-CN"/>
        </w:rPr>
        <w:t>表决权</w:t>
      </w:r>
      <w:r w:rsidR="004856DB">
        <w:rPr>
          <w:rFonts w:hint="eastAsia"/>
          <w:lang w:eastAsia="zh-CN"/>
        </w:rPr>
        <w:t>（</w:t>
      </w:r>
      <w:r w:rsidRPr="00485073">
        <w:rPr>
          <w:rFonts w:hint="eastAsia"/>
          <w:lang w:eastAsia="zh-CN"/>
        </w:rPr>
        <w:t>见《议事规则》草案第</w:t>
      </w:r>
      <w:r w:rsidRPr="00BE7790">
        <w:rPr>
          <w:rFonts w:hint="eastAsia"/>
          <w:lang w:eastAsia="zh-CN"/>
        </w:rPr>
        <w:t>2</w:t>
      </w:r>
      <w:r w:rsidRPr="00485073">
        <w:rPr>
          <w:rFonts w:hint="eastAsia"/>
          <w:lang w:eastAsia="zh-CN"/>
        </w:rPr>
        <w:t>条第</w:t>
      </w:r>
      <w:r w:rsidRPr="00BE7790">
        <w:rPr>
          <w:rFonts w:hint="eastAsia"/>
          <w:lang w:eastAsia="zh-CN"/>
        </w:rPr>
        <w:t>(1)</w:t>
      </w:r>
      <w:r w:rsidRPr="00485073">
        <w:rPr>
          <w:rFonts w:hint="eastAsia"/>
          <w:lang w:eastAsia="zh-CN"/>
        </w:rPr>
        <w:t>款第</w:t>
      </w:r>
      <w:r w:rsidRPr="00BE7790">
        <w:rPr>
          <w:rFonts w:hint="eastAsia"/>
          <w:lang w:eastAsia="zh-CN"/>
        </w:rPr>
        <w:t>(iii)</w:t>
      </w:r>
      <w:r w:rsidRPr="00485073">
        <w:rPr>
          <w:rFonts w:hint="eastAsia"/>
          <w:lang w:eastAsia="zh-CN"/>
        </w:rPr>
        <w:t>项</w:t>
      </w:r>
      <w:r w:rsidR="00080684">
        <w:rPr>
          <w:rFonts w:hint="eastAsia"/>
          <w:lang w:eastAsia="zh-CN"/>
        </w:rPr>
        <w:t>）</w:t>
      </w:r>
      <w:r w:rsidRPr="00485073">
        <w:rPr>
          <w:rFonts w:hint="eastAsia"/>
          <w:lang w:eastAsia="zh-CN"/>
        </w:rPr>
        <w:t>。这些国家的名单和拟向这些国家发出的邀请函草案附后</w:t>
      </w:r>
      <w:r w:rsidR="004856DB">
        <w:rPr>
          <w:rFonts w:hint="eastAsia"/>
          <w:lang w:eastAsia="zh-CN"/>
        </w:rPr>
        <w:t>（</w:t>
      </w:r>
      <w:r w:rsidRPr="00485073">
        <w:rPr>
          <w:rFonts w:hint="eastAsia"/>
          <w:lang w:eastAsia="zh-CN"/>
        </w:rPr>
        <w:t>附件三</w:t>
      </w:r>
      <w:r w:rsidR="00080684">
        <w:rPr>
          <w:rFonts w:hint="eastAsia"/>
          <w:lang w:eastAsia="zh-CN"/>
        </w:rPr>
        <w:t>）</w:t>
      </w:r>
      <w:r w:rsidRPr="00485073">
        <w:rPr>
          <w:rFonts w:hint="eastAsia"/>
          <w:lang w:eastAsia="zh-CN"/>
        </w:rPr>
        <w:t>。</w:t>
      </w:r>
    </w:p>
    <w:p w14:paraId="351D3C1D" w14:textId="77777777" w:rsidR="008247D4" w:rsidRPr="00BE7790" w:rsidRDefault="008247D4" w:rsidP="00E50917">
      <w:pPr>
        <w:pStyle w:val="ListParagraph"/>
        <w:widowControl/>
        <w:numPr>
          <w:ilvl w:val="0"/>
          <w:numId w:val="3"/>
        </w:numPr>
        <w:overflowPunct w:val="0"/>
        <w:autoSpaceDE/>
        <w:autoSpaceDN/>
        <w:spacing w:afterLines="50" w:after="120" w:line="340" w:lineRule="atLeast"/>
        <w:ind w:left="0" w:firstLine="0"/>
        <w:jc w:val="both"/>
        <w:rPr>
          <w:lang w:eastAsia="zh-CN"/>
        </w:rPr>
      </w:pPr>
      <w:r w:rsidRPr="00485073">
        <w:rPr>
          <w:rFonts w:hint="eastAsia"/>
          <w:u w:val="single"/>
          <w:lang w:eastAsia="zh-CN"/>
        </w:rPr>
        <w:t>观察员</w:t>
      </w:r>
      <w:r w:rsidRPr="00485073">
        <w:rPr>
          <w:rFonts w:hint="eastAsia"/>
          <w:lang w:eastAsia="zh-CN"/>
        </w:rPr>
        <w:t>：建议邀请巴勒斯坦、第</w:t>
      </w:r>
      <w:r>
        <w:rPr>
          <w:rFonts w:hint="eastAsia"/>
          <w:lang w:eastAsia="zh-CN"/>
        </w:rPr>
        <w:t>2</w:t>
      </w:r>
      <w:r w:rsidRPr="00485073">
        <w:rPr>
          <w:rFonts w:hint="eastAsia"/>
          <w:lang w:eastAsia="zh-CN"/>
        </w:rPr>
        <w:t>段所述以外的其他政府间组织和非政府组织作为</w:t>
      </w:r>
      <w:r w:rsidRPr="00BE7790">
        <w:rPr>
          <w:rFonts w:ascii="Arial" w:hAnsi="Arial" w:cs="Arial" w:hint="eastAsia"/>
          <w:lang w:eastAsia="zh-CN"/>
        </w:rPr>
        <w:t>“</w:t>
      </w:r>
      <w:r w:rsidRPr="00485073">
        <w:rPr>
          <w:rFonts w:hint="eastAsia"/>
          <w:lang w:eastAsia="zh-CN"/>
        </w:rPr>
        <w:t>观察员</w:t>
      </w:r>
      <w:r w:rsidRPr="00BE7790">
        <w:rPr>
          <w:rFonts w:ascii="Arial" w:hAnsi="Arial" w:cs="Arial" w:hint="eastAsia"/>
          <w:lang w:eastAsia="zh-CN"/>
        </w:rPr>
        <w:t>”</w:t>
      </w:r>
      <w:r w:rsidRPr="00485073">
        <w:rPr>
          <w:rFonts w:hint="eastAsia"/>
          <w:lang w:eastAsia="zh-CN"/>
        </w:rPr>
        <w:t>参加本次外交会议</w:t>
      </w:r>
      <w:r w:rsidR="00B37E16" w:rsidRPr="006C597D">
        <w:rPr>
          <w:rFonts w:eastAsiaTheme="minorEastAsia" w:hint="eastAsia"/>
          <w:lang w:eastAsia="zh-CN"/>
        </w:rPr>
        <w:t>，</w:t>
      </w:r>
      <w:r w:rsidR="00B37E16" w:rsidRPr="00550D8E">
        <w:rPr>
          <w:rFonts w:hint="eastAsia"/>
          <w:lang w:eastAsia="zh-CN"/>
        </w:rPr>
        <w:t>这些组织或被接纳为产权组织成员国大会会议的观察员，或被接纳为知识产权与遗传资源、传统知识和民间文学艺术政府间委员会</w:t>
      </w:r>
      <w:r w:rsidR="004856DB">
        <w:rPr>
          <w:rFonts w:hint="eastAsia"/>
          <w:lang w:eastAsia="zh-CN"/>
        </w:rPr>
        <w:t>（</w:t>
      </w:r>
      <w:r w:rsidR="00B37E16" w:rsidRPr="00B37E16">
        <w:rPr>
          <w:rFonts w:hint="eastAsia"/>
          <w:lang w:eastAsia="zh-CN"/>
        </w:rPr>
        <w:t>IGC</w:t>
      </w:r>
      <w:r w:rsidR="00080684">
        <w:rPr>
          <w:rFonts w:hint="eastAsia"/>
          <w:lang w:eastAsia="zh-CN"/>
        </w:rPr>
        <w:t>）</w:t>
      </w:r>
      <w:r w:rsidR="00B37E16" w:rsidRPr="00550D8E">
        <w:rPr>
          <w:rFonts w:hint="eastAsia"/>
          <w:lang w:eastAsia="zh-CN"/>
        </w:rPr>
        <w:t>会议的临时观察员</w:t>
      </w:r>
      <w:r w:rsidR="004856DB">
        <w:rPr>
          <w:rFonts w:hint="eastAsia"/>
          <w:lang w:eastAsia="zh-CN"/>
        </w:rPr>
        <w:t>（</w:t>
      </w:r>
      <w:r w:rsidRPr="00485073">
        <w:rPr>
          <w:rFonts w:hint="eastAsia"/>
          <w:lang w:eastAsia="zh-CN"/>
        </w:rPr>
        <w:t>见《议事规则》草案第</w:t>
      </w:r>
      <w:r w:rsidRPr="00BE7790">
        <w:rPr>
          <w:rFonts w:hint="eastAsia"/>
          <w:lang w:eastAsia="zh-CN"/>
        </w:rPr>
        <w:t>2</w:t>
      </w:r>
      <w:r w:rsidRPr="00485073">
        <w:rPr>
          <w:rFonts w:hint="eastAsia"/>
          <w:lang w:eastAsia="zh-CN"/>
        </w:rPr>
        <w:lastRenderedPageBreak/>
        <w:t>条第</w:t>
      </w:r>
      <w:r w:rsidRPr="00BE7790">
        <w:rPr>
          <w:rFonts w:hint="eastAsia"/>
          <w:lang w:eastAsia="zh-CN"/>
        </w:rPr>
        <w:t>(1)</w:t>
      </w:r>
      <w:r w:rsidRPr="00485073">
        <w:rPr>
          <w:rFonts w:hint="eastAsia"/>
          <w:lang w:eastAsia="zh-CN"/>
        </w:rPr>
        <w:t>款第</w:t>
      </w:r>
      <w:r w:rsidRPr="00BE7790">
        <w:rPr>
          <w:rFonts w:hint="eastAsia"/>
          <w:lang w:eastAsia="zh-CN"/>
        </w:rPr>
        <w:t>(iv)</w:t>
      </w:r>
      <w:r w:rsidRPr="00485073">
        <w:rPr>
          <w:rFonts w:hint="eastAsia"/>
          <w:lang w:eastAsia="zh-CN"/>
        </w:rPr>
        <w:t>项</w:t>
      </w:r>
      <w:r w:rsidR="00080684">
        <w:rPr>
          <w:rFonts w:hint="eastAsia"/>
          <w:lang w:eastAsia="zh-CN"/>
        </w:rPr>
        <w:t>）</w:t>
      </w:r>
      <w:r w:rsidRPr="00485073">
        <w:rPr>
          <w:rFonts w:hint="eastAsia"/>
          <w:lang w:eastAsia="zh-CN"/>
        </w:rPr>
        <w:t>。</w:t>
      </w:r>
      <w:r w:rsidR="00B37E16" w:rsidRPr="00550D8E">
        <w:rPr>
          <w:rFonts w:hint="eastAsia"/>
          <w:lang w:eastAsia="zh-CN"/>
        </w:rPr>
        <w:t>关于为各社会文化区域的土著人民和当地社区代表参加外交会议提供便利的资金问题，请参考成员国在</w:t>
      </w:r>
      <w:r w:rsidR="00B37E16" w:rsidRPr="00B37E16">
        <w:rPr>
          <w:rFonts w:hint="eastAsia"/>
          <w:lang w:eastAsia="zh-CN"/>
        </w:rPr>
        <w:t>2023</w:t>
      </w:r>
      <w:r w:rsidR="00B37E16" w:rsidRPr="00550D8E">
        <w:rPr>
          <w:rFonts w:hint="eastAsia"/>
          <w:lang w:eastAsia="zh-CN"/>
        </w:rPr>
        <w:t>年</w:t>
      </w:r>
      <w:r w:rsidR="00B37E16" w:rsidRPr="00B37E16">
        <w:rPr>
          <w:rFonts w:hint="eastAsia"/>
          <w:lang w:eastAsia="zh-CN"/>
        </w:rPr>
        <w:t>7</w:t>
      </w:r>
      <w:r w:rsidR="00B37E16" w:rsidRPr="00550D8E">
        <w:rPr>
          <w:rFonts w:hint="eastAsia"/>
          <w:lang w:eastAsia="zh-CN"/>
        </w:rPr>
        <w:t>月</w:t>
      </w:r>
      <w:r w:rsidR="00B37E16" w:rsidRPr="00B37E16">
        <w:rPr>
          <w:rFonts w:hint="eastAsia"/>
          <w:lang w:eastAsia="zh-CN"/>
        </w:rPr>
        <w:t>6</w:t>
      </w:r>
      <w:r w:rsidR="00B37E16" w:rsidRPr="00550D8E">
        <w:rPr>
          <w:rFonts w:hint="eastAsia"/>
          <w:lang w:eastAsia="zh-CN"/>
        </w:rPr>
        <w:t>日至</w:t>
      </w:r>
      <w:r w:rsidR="00B37E16" w:rsidRPr="00B37E16">
        <w:rPr>
          <w:rFonts w:hint="eastAsia"/>
          <w:lang w:eastAsia="zh-CN"/>
        </w:rPr>
        <w:t>14</w:t>
      </w:r>
      <w:r w:rsidR="00B37E16" w:rsidRPr="00550D8E">
        <w:rPr>
          <w:rFonts w:hint="eastAsia"/>
          <w:lang w:eastAsia="zh-CN"/>
        </w:rPr>
        <w:t>日举行的成员国大会第六十四届系列会议期间作出的决定（见文件</w:t>
      </w:r>
      <w:r w:rsidR="00B37E16" w:rsidRPr="00B37E16">
        <w:rPr>
          <w:rFonts w:hint="eastAsia"/>
          <w:lang w:eastAsia="zh-CN"/>
        </w:rPr>
        <w:t>A/64/13</w:t>
      </w:r>
      <w:r w:rsidR="00B37E16" w:rsidRPr="00550D8E">
        <w:rPr>
          <w:rFonts w:hint="eastAsia"/>
          <w:lang w:eastAsia="zh-CN"/>
        </w:rPr>
        <w:t>第</w:t>
      </w:r>
      <w:r w:rsidR="00B37E16" w:rsidRPr="00B37E16">
        <w:rPr>
          <w:rFonts w:hint="eastAsia"/>
          <w:lang w:eastAsia="zh-CN"/>
        </w:rPr>
        <w:t>29(v)</w:t>
      </w:r>
      <w:r w:rsidR="00B37E16" w:rsidRPr="00550D8E">
        <w:rPr>
          <w:rFonts w:hint="eastAsia"/>
          <w:lang w:eastAsia="zh-CN"/>
        </w:rPr>
        <w:t>段）。</w:t>
      </w:r>
      <w:r w:rsidRPr="00485073">
        <w:rPr>
          <w:rFonts w:hint="eastAsia"/>
          <w:lang w:eastAsia="zh-CN"/>
        </w:rPr>
        <w:t>拟向巴勒斯坦发出的邀请函草案附后</w:t>
      </w:r>
      <w:r w:rsidR="004856DB">
        <w:rPr>
          <w:rFonts w:hint="eastAsia"/>
          <w:lang w:eastAsia="zh-CN"/>
        </w:rPr>
        <w:t>（</w:t>
      </w:r>
      <w:r w:rsidRPr="00485073">
        <w:rPr>
          <w:rFonts w:hint="eastAsia"/>
          <w:lang w:eastAsia="zh-CN"/>
        </w:rPr>
        <w:t>附件四</w:t>
      </w:r>
      <w:r w:rsidR="00080684">
        <w:rPr>
          <w:rFonts w:hint="eastAsia"/>
          <w:lang w:eastAsia="zh-CN"/>
        </w:rPr>
        <w:t>）</w:t>
      </w:r>
      <w:r w:rsidRPr="00485073">
        <w:rPr>
          <w:rFonts w:hint="eastAsia"/>
          <w:lang w:eastAsia="zh-CN"/>
        </w:rPr>
        <w:t>；各组织的名单和拟向这些组织发出的邀请函草案亦附后</w:t>
      </w:r>
      <w:r w:rsidR="004856DB">
        <w:rPr>
          <w:rFonts w:hint="eastAsia"/>
          <w:lang w:eastAsia="zh-CN"/>
        </w:rPr>
        <w:t>（</w:t>
      </w:r>
      <w:r w:rsidRPr="00485073">
        <w:rPr>
          <w:rFonts w:hint="eastAsia"/>
          <w:lang w:eastAsia="zh-CN"/>
        </w:rPr>
        <w:t>附件五</w:t>
      </w:r>
      <w:r w:rsidR="00080684">
        <w:rPr>
          <w:rFonts w:hint="eastAsia"/>
          <w:lang w:eastAsia="zh-CN"/>
        </w:rPr>
        <w:t>）</w:t>
      </w:r>
      <w:r w:rsidRPr="00485073">
        <w:rPr>
          <w:rFonts w:hint="eastAsia"/>
          <w:lang w:eastAsia="zh-CN"/>
        </w:rPr>
        <w:t>。</w:t>
      </w:r>
    </w:p>
    <w:p w14:paraId="3D97E559" w14:textId="77777777" w:rsidR="00DD7173" w:rsidRPr="005A0BA5" w:rsidRDefault="008247D4" w:rsidP="00E50917">
      <w:pPr>
        <w:pStyle w:val="ListParagraph"/>
        <w:widowControl/>
        <w:numPr>
          <w:ilvl w:val="0"/>
          <w:numId w:val="3"/>
        </w:numPr>
        <w:overflowPunct w:val="0"/>
        <w:autoSpaceDE/>
        <w:autoSpaceDN/>
        <w:spacing w:afterLines="50" w:after="120" w:line="340" w:lineRule="atLeast"/>
        <w:ind w:left="5534" w:firstLine="0"/>
        <w:jc w:val="both"/>
        <w:rPr>
          <w:rFonts w:ascii="KaiTi" w:eastAsia="KaiTi" w:hAnsi="KaiTi"/>
          <w:lang w:eastAsia="zh-CN"/>
        </w:rPr>
      </w:pPr>
      <w:r w:rsidRPr="005A0BA5">
        <w:rPr>
          <w:rFonts w:ascii="KaiTi" w:eastAsia="KaiTi" w:hAnsi="KaiTi" w:hint="eastAsia"/>
          <w:color w:val="000000"/>
          <w:lang w:eastAsia="zh-CN"/>
        </w:rPr>
        <w:t>请筹备委员会</w:t>
      </w:r>
      <w:r w:rsidR="00E71680" w:rsidRPr="005A0BA5">
        <w:rPr>
          <w:rFonts w:ascii="KaiTi" w:eastAsia="KaiTi" w:hAnsi="KaiTi" w:hint="eastAsia"/>
          <w:color w:val="000000"/>
          <w:lang w:eastAsia="zh-CN"/>
        </w:rPr>
        <w:t>审议并</w:t>
      </w:r>
      <w:r w:rsidRPr="005A0BA5">
        <w:rPr>
          <w:rFonts w:ascii="KaiTi" w:eastAsia="KaiTi" w:hAnsi="KaiTi" w:hint="eastAsia"/>
          <w:color w:val="000000"/>
          <w:lang w:eastAsia="zh-CN"/>
        </w:rPr>
        <w:t>批准</w:t>
      </w:r>
      <w:r w:rsidR="00E71680" w:rsidRPr="005A0BA5">
        <w:rPr>
          <w:rFonts w:ascii="KaiTi" w:eastAsia="KaiTi" w:hAnsi="KaiTi" w:hint="eastAsia"/>
          <w:color w:val="000000"/>
          <w:lang w:eastAsia="zh-CN"/>
        </w:rPr>
        <w:t>文件</w:t>
      </w:r>
      <w:r w:rsidR="00E71680" w:rsidRPr="005A0BA5">
        <w:rPr>
          <w:rFonts w:ascii="KaiTi" w:eastAsia="KaiTi" w:hAnsi="KaiTi" w:hint="eastAsia"/>
          <w:lang w:eastAsia="zh-CN"/>
        </w:rPr>
        <w:t>GRATK/PM/4第1段至第4段中所载的拟邀请单位名单和邀请函草案案文及其他</w:t>
      </w:r>
      <w:r w:rsidRPr="005A0BA5">
        <w:rPr>
          <w:rFonts w:ascii="KaiTi" w:eastAsia="KaiTi" w:hAnsi="KaiTi" w:hint="eastAsia"/>
          <w:color w:val="000000"/>
          <w:lang w:eastAsia="zh-CN"/>
        </w:rPr>
        <w:t>建议。</w:t>
      </w:r>
    </w:p>
    <w:p w14:paraId="074665BF" w14:textId="77777777" w:rsidR="005A0BA5" w:rsidRPr="005A0BA5" w:rsidRDefault="005A0BA5" w:rsidP="00E50917">
      <w:pPr>
        <w:pStyle w:val="ListParagraph"/>
        <w:widowControl/>
        <w:overflowPunct w:val="0"/>
        <w:autoSpaceDE/>
        <w:autoSpaceDN/>
        <w:spacing w:before="720" w:afterLines="50" w:after="120" w:line="340" w:lineRule="atLeast"/>
        <w:ind w:left="5534"/>
        <w:jc w:val="both"/>
        <w:rPr>
          <w:rFonts w:ascii="KaiTi" w:eastAsia="KaiTi" w:hAnsi="KaiTi"/>
          <w:lang w:eastAsia="zh-CN"/>
        </w:rPr>
      </w:pPr>
      <w:r w:rsidRPr="005A0BA5">
        <w:rPr>
          <w:rFonts w:ascii="KaiTi" w:eastAsia="KaiTi" w:hAnsi="KaiTi" w:hint="eastAsia"/>
          <w:color w:val="000000"/>
          <w:lang w:eastAsia="zh-CN"/>
        </w:rPr>
        <w:t>[后接附件]</w:t>
      </w:r>
    </w:p>
    <w:p w14:paraId="32B9FEC5" w14:textId="77777777" w:rsidR="00DD7173" w:rsidRPr="007341C5" w:rsidRDefault="00DD7173" w:rsidP="00E50917">
      <w:pPr>
        <w:pStyle w:val="BodyText"/>
        <w:widowControl/>
        <w:autoSpaceDE/>
        <w:autoSpaceDN/>
        <w:ind w:left="0"/>
        <w:rPr>
          <w:sz w:val="24"/>
          <w:lang w:eastAsia="zh-CN"/>
        </w:rPr>
      </w:pPr>
    </w:p>
    <w:p w14:paraId="246F8FC1" w14:textId="77777777" w:rsidR="00A86690" w:rsidRPr="007341C5" w:rsidRDefault="00A86690" w:rsidP="00E50917">
      <w:pPr>
        <w:pStyle w:val="BodyText"/>
        <w:widowControl/>
        <w:autoSpaceDE/>
        <w:autoSpaceDN/>
        <w:spacing w:before="6"/>
        <w:ind w:left="0"/>
        <w:rPr>
          <w:sz w:val="29"/>
          <w:lang w:eastAsia="zh-CN"/>
        </w:rPr>
        <w:sectPr w:rsidR="00A86690" w:rsidRPr="007341C5" w:rsidSect="008247D4">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sectPr>
      </w:pPr>
    </w:p>
    <w:p w14:paraId="66EA9DD4" w14:textId="77777777" w:rsidR="00A86690" w:rsidRPr="00A86690" w:rsidRDefault="00A86690" w:rsidP="008C7662">
      <w:pPr>
        <w:widowControl/>
        <w:autoSpaceDE/>
        <w:autoSpaceDN/>
        <w:spacing w:beforeLines="100" w:before="240" w:afterLines="100" w:after="240" w:line="340" w:lineRule="atLeast"/>
        <w:jc w:val="center"/>
        <w:rPr>
          <w:rFonts w:ascii="SimHei" w:eastAsia="SimHei"/>
          <w:szCs w:val="24"/>
          <w:lang w:eastAsia="zh-CN"/>
        </w:rPr>
      </w:pPr>
      <w:r w:rsidRPr="00A86690">
        <w:rPr>
          <w:rFonts w:ascii="SimHei" w:eastAsia="SimHei" w:hint="eastAsia"/>
          <w:szCs w:val="24"/>
          <w:lang w:eastAsia="zh-CN"/>
        </w:rPr>
        <w:lastRenderedPageBreak/>
        <w:t>附件一</w:t>
      </w:r>
    </w:p>
    <w:p w14:paraId="51B5A921" w14:textId="77777777" w:rsidR="00A86690" w:rsidRPr="008C7662" w:rsidRDefault="00A86690" w:rsidP="008C7662">
      <w:pPr>
        <w:widowControl/>
        <w:autoSpaceDE/>
        <w:autoSpaceDN/>
        <w:spacing w:afterLines="100" w:after="240" w:line="340" w:lineRule="atLeast"/>
        <w:rPr>
          <w:rFonts w:ascii="SimHei" w:eastAsia="SimHei" w:hAnsi="SimHei"/>
          <w:szCs w:val="20"/>
          <w:lang w:eastAsia="zh-CN"/>
        </w:rPr>
      </w:pPr>
      <w:r w:rsidRPr="008C7662">
        <w:rPr>
          <w:rFonts w:ascii="SimHei" w:eastAsia="SimHei" w:hAnsi="SimHei" w:hint="eastAsia"/>
          <w:szCs w:val="24"/>
          <w:u w:val="single"/>
          <w:lang w:eastAsia="zh-CN"/>
        </w:rPr>
        <w:t>拟作为成员代表团邀请的国家名单</w:t>
      </w:r>
      <w:r w:rsidRPr="008C7662">
        <w:rPr>
          <w:rFonts w:ascii="SimHei" w:eastAsia="SimHei" w:hAnsi="SimHei" w:hint="eastAsia"/>
          <w:szCs w:val="24"/>
          <w:u w:val="single"/>
          <w:lang w:eastAsia="zh-CN"/>
        </w:rPr>
        <w:br/>
      </w:r>
      <w:r w:rsidR="004856DB" w:rsidRPr="008C7662">
        <w:rPr>
          <w:rFonts w:ascii="SimHei" w:eastAsia="SimHei" w:hAnsi="SimHei" w:hint="eastAsia"/>
          <w:szCs w:val="20"/>
          <w:lang w:eastAsia="zh-CN"/>
        </w:rPr>
        <w:t>（</w:t>
      </w:r>
      <w:r w:rsidRPr="008C7662">
        <w:rPr>
          <w:rFonts w:ascii="SimHei" w:eastAsia="SimHei" w:hAnsi="SimHei" w:hint="eastAsia"/>
          <w:szCs w:val="20"/>
          <w:lang w:eastAsia="zh-CN"/>
        </w:rPr>
        <w:t>即：产权组织成员国</w:t>
      </w:r>
      <w:r w:rsidR="00080684" w:rsidRPr="008C7662">
        <w:rPr>
          <w:rFonts w:ascii="SimHei" w:eastAsia="SimHei" w:hAnsi="SimHei" w:hint="eastAsia"/>
          <w:szCs w:val="20"/>
          <w:lang w:eastAsia="zh-CN"/>
        </w:rPr>
        <w:t>）</w:t>
      </w:r>
    </w:p>
    <w:p w14:paraId="41262C08" w14:textId="77777777" w:rsidR="00A86690" w:rsidRPr="003656EC" w:rsidRDefault="003C27CD" w:rsidP="00F453D5">
      <w:pPr>
        <w:pStyle w:val="BodyText"/>
        <w:widowControl/>
        <w:autoSpaceDE/>
        <w:autoSpaceDN/>
        <w:spacing w:afterLines="50" w:after="120" w:line="340" w:lineRule="atLeast"/>
        <w:ind w:left="0"/>
        <w:rPr>
          <w:lang w:eastAsia="zh-CN"/>
        </w:rPr>
      </w:pPr>
      <w:r w:rsidRPr="003656EC">
        <w:rPr>
          <w:rFonts w:hint="eastAsia"/>
          <w:lang w:eastAsia="zh-CN"/>
        </w:rPr>
        <w:t>阿尔巴尼亚、阿尔及利亚、阿富汗、阿根廷、阿拉伯联合酋长国、阿拉伯叙利亚共和国、阿曼、阿塞拜疆、埃及、埃塞俄比亚、爱尔兰、爱沙尼亚、安道尔、安哥拉、安提瓜和巴布达、奥地利、澳大利亚、巴巴多斯、巴布亚新几内亚、巴哈马、巴基斯坦、巴拉圭、巴林、巴拿马、巴西、白俄罗斯、保加利亚、北马其顿、贝宁、比利时、秘鲁、冰岛、波兰、波斯尼亚和黑塞哥维那、伯利兹、博茨瓦纳、不丹、布基纳法索、布隆迪、朝鲜民主主义人民共和国、赤道几内亚、大韩民国、丹麦、德国、东帝汶、多哥、多米尼加、多米尼克、多民族玻利维亚国、俄罗斯联邦、厄瓜多尔、厄立特里亚、法国、菲律宾、斐济、芬兰、佛得角、冈比亚、刚果、刚果民主共和国、哥伦比亚、哥斯达黎加、格林纳达、格鲁吉亚、古巴、圭亚那、哈萨克斯坦、海地、荷兰王国、黑山、洪都拉斯、基里巴斯、吉布提、吉尔吉斯斯坦、几内亚、几内亚比绍、加拿大、加纳、加蓬、柬埔寨、捷克共和国、津巴布韦、喀麦隆、卡塔尔、科摩罗、科特迪瓦、科威特、克罗地亚、肯尼亚、库克群岛、拉脱维亚、莱索托、老挝人民民主共和国、黎巴嫩、立陶宛、利比里亚、利比亚、联合王国、列支敦士登、卢森堡、卢旺达、罗马教廷、罗马尼亚、马达加斯加、马尔代夫、马耳他、马拉维、马来西亚、马里、马绍尔群岛、毛里求斯、毛里塔尼亚、美利坚合众国、蒙古、孟加拉国、摩尔多瓦共和国、摩洛哥、摩纳哥、莫桑比克、墨西哥、纳米比亚、南非、瑙鲁、尼加拉瓜、尼泊尔、尼日尔、尼日利亚、纽埃、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苏里南、所罗门群岛、索马里、塔吉克斯坦、泰国、坦桑尼亚联合共和国、汤加、特立尼达和多巴哥、突尼斯、图瓦卢、土耳其、土库曼斯坦、瓦努阿图、危地马拉、委内瑞拉玻利瓦尔共和国、文莱达鲁萨兰国、乌干达、乌克兰、乌拉圭、乌兹别克斯坦、西班牙、希腊、新加坡、新西兰、匈牙利、牙买加、亚美尼亚、也门、伊拉克、伊朗伊斯兰共和国、以色列、意大利、印度、印度尼西亚、约旦、越南、赞比亚、乍得、智利、中非共和国、中国</w:t>
      </w:r>
      <w:r w:rsidR="004856DB">
        <w:rPr>
          <w:rFonts w:hint="eastAsia"/>
          <w:lang w:eastAsia="zh-CN"/>
        </w:rPr>
        <w:t>（</w:t>
      </w:r>
      <w:r w:rsidRPr="003656EC">
        <w:rPr>
          <w:rFonts w:hint="eastAsia"/>
          <w:lang w:eastAsia="zh-CN"/>
        </w:rPr>
        <w:t>192</w:t>
      </w:r>
      <w:r w:rsidRPr="003656EC">
        <w:rPr>
          <w:rFonts w:asciiTheme="minorEastAsia" w:eastAsiaTheme="minorEastAsia" w:hAnsiTheme="minorEastAsia" w:hint="eastAsia"/>
          <w:lang w:eastAsia="zh-CN"/>
        </w:rPr>
        <w:t>个</w:t>
      </w:r>
      <w:r w:rsidR="00080684">
        <w:rPr>
          <w:rFonts w:hint="eastAsia"/>
          <w:lang w:eastAsia="zh-CN"/>
        </w:rPr>
        <w:t>）</w:t>
      </w:r>
      <w:r w:rsidRPr="003656EC">
        <w:rPr>
          <w:rFonts w:asciiTheme="minorEastAsia" w:eastAsiaTheme="minorEastAsia" w:hAnsiTheme="minorEastAsia" w:hint="eastAsia"/>
          <w:lang w:eastAsia="zh-CN"/>
        </w:rPr>
        <w:t>。</w:t>
      </w:r>
    </w:p>
    <w:p w14:paraId="70740EF6" w14:textId="77777777" w:rsidR="00EE22A6" w:rsidRPr="007341C5" w:rsidRDefault="00EE22A6" w:rsidP="00E50917">
      <w:pPr>
        <w:widowControl/>
        <w:autoSpaceDE/>
        <w:autoSpaceDN/>
        <w:rPr>
          <w:sz w:val="29"/>
          <w:lang w:eastAsia="zh-CN"/>
        </w:rPr>
      </w:pPr>
      <w:r w:rsidRPr="007341C5">
        <w:rPr>
          <w:rFonts w:hint="eastAsia"/>
          <w:sz w:val="29"/>
          <w:lang w:eastAsia="zh-CN"/>
        </w:rPr>
        <w:br w:type="page"/>
      </w:r>
    </w:p>
    <w:p w14:paraId="2F6EEE53" w14:textId="77777777" w:rsidR="00EE22A6" w:rsidRPr="008C7662" w:rsidRDefault="00EE22A6" w:rsidP="00E50917">
      <w:pPr>
        <w:widowControl/>
        <w:autoSpaceDE/>
        <w:autoSpaceDN/>
        <w:spacing w:afterLines="100" w:after="240" w:line="340" w:lineRule="atLeast"/>
        <w:rPr>
          <w:rFonts w:ascii="SimHei" w:eastAsia="SimHei" w:hAnsi="SimHei"/>
          <w:szCs w:val="24"/>
          <w:u w:val="single"/>
          <w:lang w:eastAsia="zh-CN"/>
        </w:rPr>
      </w:pPr>
      <w:r w:rsidRPr="008C7662">
        <w:rPr>
          <w:rFonts w:ascii="SimHei" w:eastAsia="SimHei" w:hAnsi="SimHei" w:hint="eastAsia"/>
          <w:szCs w:val="24"/>
          <w:u w:val="single"/>
          <w:lang w:eastAsia="zh-CN"/>
        </w:rPr>
        <w:lastRenderedPageBreak/>
        <w:t>拟发给每个成员代表团的邀请函草案</w:t>
      </w:r>
    </w:p>
    <w:p w14:paraId="4DB9C2D7" w14:textId="77777777" w:rsidR="00EE22A6" w:rsidRPr="00BE7790" w:rsidRDefault="00EE22A6" w:rsidP="00F453D5">
      <w:pPr>
        <w:widowControl/>
        <w:autoSpaceDE/>
        <w:autoSpaceDN/>
        <w:spacing w:afterLines="50" w:after="120" w:line="340" w:lineRule="atLeast"/>
        <w:ind w:firstLineChars="200" w:firstLine="420"/>
        <w:jc w:val="both"/>
        <w:rPr>
          <w:lang w:eastAsia="zh-CN"/>
        </w:rPr>
      </w:pPr>
      <w:r w:rsidRPr="00485073">
        <w:rPr>
          <w:rFonts w:hint="eastAsia"/>
          <w:lang w:eastAsia="zh-CN"/>
        </w:rPr>
        <w:t>世界知识产权组织</w:t>
      </w:r>
      <w:r w:rsidR="004856DB">
        <w:rPr>
          <w:rFonts w:hint="eastAsia"/>
          <w:lang w:eastAsia="zh-CN"/>
        </w:rPr>
        <w:t>（</w:t>
      </w:r>
      <w:r w:rsidR="004856DB" w:rsidRPr="004856DB">
        <w:rPr>
          <w:rFonts w:hint="eastAsia"/>
          <w:lang w:eastAsia="zh-CN"/>
        </w:rPr>
        <w:t>产权组织</w:t>
      </w:r>
      <w:r w:rsidR="00080684">
        <w:rPr>
          <w:rFonts w:hint="eastAsia"/>
          <w:lang w:eastAsia="zh-CN"/>
        </w:rPr>
        <w:t>）</w:t>
      </w:r>
      <w:r w:rsidRPr="00485073">
        <w:rPr>
          <w:rFonts w:hint="eastAsia"/>
          <w:lang w:eastAsia="zh-CN"/>
        </w:rPr>
        <w:t>总干事谨向贵国外交部长表示敬意并荣幸地邀请贵国政府派员作为成员代表团出席</w:t>
      </w:r>
      <w:r w:rsidRPr="00550D8E">
        <w:rPr>
          <w:rFonts w:hint="eastAsia"/>
          <w:lang w:eastAsia="zh-CN"/>
        </w:rPr>
        <w:t>缔结知识产权、遗传资源和遗传资源相关传统知识国际法律文书外交会议（下称外交会议）</w:t>
      </w:r>
      <w:r w:rsidRPr="00485073">
        <w:rPr>
          <w:rFonts w:hint="eastAsia"/>
          <w:lang w:eastAsia="zh-CN"/>
        </w:rPr>
        <w:t>。</w:t>
      </w:r>
    </w:p>
    <w:p w14:paraId="6A748007" w14:textId="77777777" w:rsidR="00EE22A6" w:rsidRPr="00BE7790" w:rsidRDefault="00EE22A6" w:rsidP="00F453D5">
      <w:pPr>
        <w:widowControl/>
        <w:autoSpaceDE/>
        <w:autoSpaceDN/>
        <w:spacing w:afterLines="50" w:after="120" w:line="340" w:lineRule="atLeast"/>
        <w:ind w:firstLineChars="200" w:firstLine="420"/>
        <w:jc w:val="both"/>
        <w:rPr>
          <w:lang w:eastAsia="zh-CN"/>
        </w:rPr>
      </w:pPr>
      <w:r w:rsidRPr="00485073">
        <w:rPr>
          <w:rFonts w:hint="eastAsia"/>
          <w:lang w:eastAsia="zh-CN"/>
        </w:rPr>
        <w:t>本次外交会议将于［日期］在［国家</w:t>
      </w:r>
      <w:r w:rsidRPr="00BE7790">
        <w:rPr>
          <w:rFonts w:hint="eastAsia"/>
          <w:lang w:eastAsia="zh-CN"/>
        </w:rPr>
        <w:t>/</w:t>
      </w:r>
      <w:r w:rsidRPr="00485073">
        <w:rPr>
          <w:rFonts w:hint="eastAsia"/>
          <w:lang w:eastAsia="zh-CN"/>
        </w:rPr>
        <w:t>城市］［会址］举行，会议定于第一天的上午</w:t>
      </w:r>
      <w:r w:rsidRPr="00BE7790">
        <w:rPr>
          <w:rFonts w:hint="eastAsia"/>
          <w:lang w:eastAsia="zh-CN"/>
        </w:rPr>
        <w:t>10</w:t>
      </w:r>
      <w:r>
        <w:rPr>
          <w:rFonts w:hint="eastAsia"/>
          <w:lang w:eastAsia="zh-CN"/>
        </w:rPr>
        <w:t>:00</w:t>
      </w:r>
      <w:r w:rsidRPr="00485073">
        <w:rPr>
          <w:rFonts w:hint="eastAsia"/>
          <w:lang w:eastAsia="zh-CN"/>
        </w:rPr>
        <w:t>时开幕。为便于各位与会者注册报到，特建立了在线注册报到系统。因此，敬请贵国政府</w:t>
      </w:r>
      <w:r w:rsidRPr="006C597D">
        <w:rPr>
          <w:rFonts w:asciiTheme="minorEastAsia" w:eastAsiaTheme="minorEastAsia" w:hAnsiTheme="minorEastAsia" w:hint="eastAsia"/>
          <w:lang w:eastAsia="zh-CN"/>
        </w:rPr>
        <w:t>提名出席外交会议的</w:t>
      </w:r>
      <w:r w:rsidRPr="00485073">
        <w:rPr>
          <w:rFonts w:hint="eastAsia"/>
          <w:lang w:eastAsia="zh-CN"/>
        </w:rPr>
        <w:t>代表于［日期］之前在以下网址进行注册：</w:t>
      </w:r>
      <w:r w:rsidR="004856DB">
        <w:rPr>
          <w:rFonts w:hint="eastAsia"/>
          <w:lang w:eastAsia="zh-CN"/>
        </w:rPr>
        <w:t>（</w:t>
      </w:r>
      <w:r w:rsidRPr="00BE7790">
        <w:rPr>
          <w:rFonts w:hint="eastAsia"/>
          <w:lang w:eastAsia="zh-CN"/>
        </w:rPr>
        <w:t>url</w:t>
      </w:r>
      <w:r w:rsidR="00080684">
        <w:rPr>
          <w:rFonts w:hint="eastAsia"/>
          <w:lang w:eastAsia="zh-CN"/>
        </w:rPr>
        <w:t>）</w:t>
      </w:r>
    </w:p>
    <w:p w14:paraId="12608927" w14:textId="77777777" w:rsidR="00EE22A6" w:rsidRPr="00BE7790" w:rsidRDefault="00EE22A6" w:rsidP="00F453D5">
      <w:pPr>
        <w:widowControl/>
        <w:autoSpaceDE/>
        <w:autoSpaceDN/>
        <w:spacing w:afterLines="50" w:after="120" w:line="340" w:lineRule="atLeast"/>
        <w:ind w:firstLineChars="200" w:firstLine="420"/>
        <w:jc w:val="both"/>
        <w:rPr>
          <w:lang w:eastAsia="zh-CN"/>
        </w:rPr>
      </w:pPr>
      <w:r w:rsidRPr="00485073">
        <w:rPr>
          <w:rFonts w:hint="eastAsia"/>
          <w:lang w:eastAsia="zh-CN"/>
        </w:rPr>
        <w:t>会议将提供中文、</w:t>
      </w:r>
      <w:r w:rsidRPr="00550D8E">
        <w:rPr>
          <w:rFonts w:hint="eastAsia"/>
          <w:lang w:eastAsia="zh-CN"/>
        </w:rPr>
        <w:t>阿拉伯文、俄文、法文、西班牙文和英文</w:t>
      </w:r>
      <w:r w:rsidRPr="00485073">
        <w:rPr>
          <w:rFonts w:hint="eastAsia"/>
          <w:lang w:eastAsia="zh-CN"/>
        </w:rPr>
        <w:t>的双向同声传译，以及自葡萄牙文译成其他六种语文的单向同声传译。</w:t>
      </w:r>
    </w:p>
    <w:p w14:paraId="1C7A5345" w14:textId="77777777" w:rsidR="00EE22A6" w:rsidRPr="00BE7790" w:rsidRDefault="000D6E61" w:rsidP="00F453D5">
      <w:pPr>
        <w:widowControl/>
        <w:autoSpaceDE/>
        <w:autoSpaceDN/>
        <w:spacing w:afterLines="50" w:after="120" w:line="340" w:lineRule="atLeast"/>
        <w:ind w:firstLineChars="200" w:firstLine="420"/>
        <w:jc w:val="both"/>
        <w:rPr>
          <w:lang w:eastAsia="zh-CN"/>
        </w:rPr>
      </w:pPr>
      <w:r>
        <w:rPr>
          <w:rFonts w:hint="eastAsia"/>
          <w:noProof/>
          <w:lang w:eastAsia="zh-CN"/>
        </w:rPr>
        <mc:AlternateContent>
          <mc:Choice Requires="wps">
            <w:drawing>
              <wp:anchor distT="0" distB="0" distL="114300" distR="114300" simplePos="0" relativeHeight="251672576" behindDoc="0" locked="0" layoutInCell="1" allowOverlap="1" wp14:anchorId="70D33F95" wp14:editId="733B2113">
                <wp:simplePos x="0" y="0"/>
                <wp:positionH relativeFrom="column">
                  <wp:posOffset>-697230</wp:posOffset>
                </wp:positionH>
                <wp:positionV relativeFrom="paragraph">
                  <wp:posOffset>11430</wp:posOffset>
                </wp:positionV>
                <wp:extent cx="317500" cy="63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231D8D34"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0D33F95" id="_x0000_t202" coordsize="21600,21600" o:spt="202" path="m,l,21600r21600,l21600,xe">
                <v:stroke joinstyle="miter"/>
                <v:path gradientshapeok="t" o:connecttype="rect"/>
              </v:shapetype>
              <v:shape id="Text Box 4" o:spid="_x0000_s1026" type="#_x0000_t202" style="position:absolute;left:0;text-align:left;margin-left:-54.9pt;margin-top:.9pt;width:25pt;height: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" fillcolor="black" strokeweight=".5pt">
                <v:fill opacity="0"/>
                <v:stroke opacity="0" joinstyle="round"/>
                <v:textbox style="mso-fit-shape-to-text:t" inset="0,0,0,0">
                  <w:txbxContent>
                    <w:p w14:paraId="231D8D34"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v:textbox>
              </v:shape>
            </w:pict>
          </mc:Fallback>
        </mc:AlternateContent>
      </w:r>
      <w:r w:rsidR="00EE22A6" w:rsidRPr="00485073">
        <w:rPr>
          <w:rFonts w:hint="eastAsia"/>
          <w:lang w:eastAsia="zh-CN"/>
        </w:rPr>
        <w:t>现将本次外交会议的议程草案、外交会议的《议事规则》草案与本通知一并附上。</w:t>
      </w:r>
    </w:p>
    <w:p w14:paraId="1BD93717" w14:textId="77777777" w:rsidR="00EE22A6" w:rsidRPr="00BE7790" w:rsidRDefault="000D6E61" w:rsidP="00F453D5">
      <w:pPr>
        <w:widowControl/>
        <w:autoSpaceDE/>
        <w:autoSpaceDN/>
        <w:spacing w:afterLines="50" w:after="120" w:line="340" w:lineRule="atLeast"/>
        <w:ind w:firstLineChars="200" w:firstLine="420"/>
        <w:jc w:val="both"/>
        <w:rPr>
          <w:lang w:eastAsia="zh-CN"/>
        </w:rPr>
      </w:pPr>
      <w:r>
        <w:rPr>
          <w:rFonts w:hint="eastAsia"/>
          <w:noProof/>
          <w:lang w:eastAsia="zh-CN"/>
        </w:rPr>
        <mc:AlternateContent>
          <mc:Choice Requires="wps">
            <w:drawing>
              <wp:anchor distT="0" distB="0" distL="114300" distR="114300" simplePos="0" relativeHeight="251673600" behindDoc="0" locked="0" layoutInCell="1" allowOverlap="1" wp14:anchorId="3E70D01C" wp14:editId="08ECA5E8">
                <wp:simplePos x="0" y="0"/>
                <wp:positionH relativeFrom="column">
                  <wp:posOffset>-697230</wp:posOffset>
                </wp:positionH>
                <wp:positionV relativeFrom="paragraph">
                  <wp:posOffset>231775</wp:posOffset>
                </wp:positionV>
                <wp:extent cx="317500" cy="635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16647698"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E70D01C" id="Text Box 5" o:spid="_x0000_s1027" type="#_x0000_t202" style="position:absolute;left:0;text-align:left;margin-left:-54.9pt;margin-top:18.25pt;width:25pt;height: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" fillcolor="black" strokeweight=".5pt">
                <v:fill opacity="0"/>
                <v:stroke opacity="0" joinstyle="round"/>
                <v:textbox style="mso-fit-shape-to-text:t" inset="0,0,0,0">
                  <w:txbxContent>
                    <w:p w14:paraId="16647698"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v:textbox>
              </v:shape>
            </w:pict>
          </mc:Fallback>
        </mc:AlternateContent>
      </w:r>
      <w:r w:rsidR="008F5F8F" w:rsidRPr="00550D8E">
        <w:rPr>
          <w:rFonts w:hint="eastAsia"/>
          <w:noProof/>
          <w:lang w:eastAsia="zh-CN"/>
        </w:rPr>
        <w:t>实质性条款草案以及行政条款和最后条款草案共同构成《议事规则》草案第</w:t>
      </w:r>
      <w:r w:rsidR="008F5F8F" w:rsidRPr="008F5F8F">
        <w:rPr>
          <w:rFonts w:hint="eastAsia"/>
          <w:noProof/>
          <w:lang w:eastAsia="zh-CN"/>
        </w:rPr>
        <w:t>29</w:t>
      </w:r>
      <w:r w:rsidR="008F5F8F" w:rsidRPr="00550D8E">
        <w:rPr>
          <w:rFonts w:hint="eastAsia"/>
          <w:noProof/>
          <w:lang w:eastAsia="zh-CN"/>
        </w:rPr>
        <w:t>条第</w:t>
      </w:r>
      <w:r w:rsidR="008F5F8F" w:rsidRPr="008F5F8F">
        <w:rPr>
          <w:rFonts w:hint="eastAsia"/>
          <w:noProof/>
          <w:lang w:eastAsia="zh-CN"/>
        </w:rPr>
        <w:t>(1)</w:t>
      </w:r>
      <w:r w:rsidR="008F5F8F" w:rsidRPr="00550D8E">
        <w:rPr>
          <w:rFonts w:hint="eastAsia"/>
          <w:noProof/>
          <w:lang w:eastAsia="zh-CN"/>
        </w:rPr>
        <w:t>款</w:t>
      </w:r>
      <w:r w:rsidR="008F5F8F" w:rsidRPr="008F5F8F">
        <w:rPr>
          <w:rFonts w:hint="eastAsia"/>
          <w:noProof/>
          <w:lang w:eastAsia="zh-CN"/>
        </w:rPr>
        <w:t>(a)</w:t>
      </w:r>
      <w:r w:rsidR="008F5F8F" w:rsidRPr="00550D8E">
        <w:rPr>
          <w:rFonts w:hint="eastAsia"/>
          <w:noProof/>
          <w:lang w:eastAsia="zh-CN"/>
        </w:rPr>
        <w:t>项中所提及的</w:t>
      </w:r>
      <w:r w:rsidR="00CB14C9">
        <w:rPr>
          <w:rFonts w:hint="eastAsia"/>
          <w:noProof/>
          <w:lang w:eastAsia="zh-CN"/>
        </w:rPr>
        <w:t>“</w:t>
      </w:r>
      <w:r w:rsidR="008F5F8F" w:rsidRPr="00550D8E">
        <w:rPr>
          <w:rFonts w:hint="eastAsia"/>
          <w:noProof/>
          <w:lang w:eastAsia="zh-CN"/>
        </w:rPr>
        <w:t>基础提案</w:t>
      </w:r>
      <w:r w:rsidR="008F5F8F" w:rsidRPr="005A4014">
        <w:rPr>
          <w:rFonts w:hint="eastAsia"/>
          <w:noProof/>
          <w:lang w:eastAsia="zh-CN"/>
        </w:rPr>
        <w:t>”</w:t>
      </w:r>
      <w:r w:rsidR="008F5F8F" w:rsidRPr="00550D8E">
        <w:rPr>
          <w:rFonts w:hint="eastAsia"/>
          <w:noProof/>
          <w:lang w:eastAsia="zh-CN"/>
        </w:rPr>
        <w:t>。</w:t>
      </w:r>
      <w:r w:rsidR="00EE22A6" w:rsidRPr="00485073">
        <w:rPr>
          <w:rFonts w:hint="eastAsia"/>
          <w:lang w:eastAsia="zh-CN"/>
        </w:rPr>
        <w:t>基础提案草案也与本通知一并附上。</w:t>
      </w:r>
    </w:p>
    <w:p w14:paraId="77232998" w14:textId="77777777" w:rsidR="00EE22A6" w:rsidRPr="00BE7790" w:rsidRDefault="00EE22A6" w:rsidP="00F453D5">
      <w:pPr>
        <w:widowControl/>
        <w:autoSpaceDE/>
        <w:autoSpaceDN/>
        <w:spacing w:afterLines="50" w:after="120" w:line="340" w:lineRule="atLeast"/>
        <w:ind w:firstLineChars="200" w:firstLine="420"/>
        <w:jc w:val="both"/>
        <w:rPr>
          <w:lang w:eastAsia="zh-CN"/>
        </w:rPr>
      </w:pPr>
      <w:r w:rsidRPr="00485073">
        <w:rPr>
          <w:rFonts w:hint="eastAsia"/>
          <w:lang w:eastAsia="zh-CN"/>
        </w:rPr>
        <w:t>谨请阁下注意，贵国政府的代表需持有资格证书；签署《</w:t>
      </w:r>
      <w:r w:rsidR="00AB6745" w:rsidRPr="00550D8E">
        <w:rPr>
          <w:rFonts w:hint="eastAsia"/>
          <w:lang w:eastAsia="zh-CN"/>
        </w:rPr>
        <w:t>知识产权、遗传资源和遗传资源相关传统知识</w:t>
      </w:r>
      <w:r w:rsidRPr="00485073">
        <w:rPr>
          <w:rFonts w:hint="eastAsia"/>
          <w:lang w:eastAsia="zh-CN"/>
        </w:rPr>
        <w:t>条约》需持有全权证书</w:t>
      </w:r>
      <w:r w:rsidR="004856DB">
        <w:rPr>
          <w:rFonts w:hint="eastAsia"/>
          <w:lang w:eastAsia="zh-CN"/>
        </w:rPr>
        <w:t>（</w:t>
      </w:r>
      <w:r w:rsidRPr="00485073">
        <w:rPr>
          <w:rFonts w:hint="eastAsia"/>
          <w:lang w:eastAsia="zh-CN"/>
        </w:rPr>
        <w:t>见本次外交会议的《议事规则》草案第</w:t>
      </w:r>
      <w:r w:rsidRPr="00BE7790">
        <w:rPr>
          <w:rFonts w:hint="eastAsia"/>
          <w:lang w:eastAsia="zh-CN"/>
        </w:rPr>
        <w:t>6</w:t>
      </w:r>
      <w:r w:rsidRPr="00485073">
        <w:rPr>
          <w:rFonts w:hint="eastAsia"/>
          <w:lang w:eastAsia="zh-CN"/>
        </w:rPr>
        <w:t>条，文件</w:t>
      </w:r>
      <w:r w:rsidR="00AB6745" w:rsidRPr="003656EC">
        <w:rPr>
          <w:rFonts w:hint="eastAsia"/>
          <w:lang w:eastAsia="zh-CN"/>
        </w:rPr>
        <w:t>GRATK/PM/3</w:t>
      </w:r>
      <w:r w:rsidR="00080684">
        <w:rPr>
          <w:rFonts w:hint="eastAsia"/>
          <w:lang w:eastAsia="zh-CN"/>
        </w:rPr>
        <w:t>）</w:t>
      </w:r>
      <w:r w:rsidRPr="00485073">
        <w:rPr>
          <w:rFonts w:hint="eastAsia"/>
          <w:lang w:eastAsia="zh-CN"/>
        </w:rPr>
        <w:t>。全权证书应由贵国国家元首、政府首脑或外交部长签发。</w:t>
      </w:r>
    </w:p>
    <w:p w14:paraId="1AFFADEC" w14:textId="77777777" w:rsidR="00EE22A6" w:rsidRPr="00BE7790" w:rsidRDefault="00EE22A6" w:rsidP="00F453D5">
      <w:pPr>
        <w:widowControl/>
        <w:autoSpaceDE/>
        <w:autoSpaceDN/>
        <w:spacing w:afterLines="50" w:after="120" w:line="340" w:lineRule="atLeast"/>
        <w:ind w:firstLineChars="200" w:firstLine="420"/>
        <w:jc w:val="both"/>
        <w:rPr>
          <w:lang w:eastAsia="zh-CN"/>
        </w:rPr>
      </w:pPr>
      <w:r w:rsidRPr="00485073">
        <w:rPr>
          <w:rFonts w:hint="eastAsia"/>
          <w:lang w:eastAsia="zh-CN"/>
        </w:rPr>
        <w:t>如能将贵国政府代表的姓名和职务在［日期］之前通知产权组织总干事，我们将不胜感激。</w:t>
      </w:r>
      <w:r w:rsidR="00AB6745" w:rsidRPr="00550D8E">
        <w:rPr>
          <w:rFonts w:hint="eastAsia"/>
          <w:lang w:eastAsia="zh-CN"/>
        </w:rPr>
        <w:t>由于产权组织致力于促进性别平等，敬请在提名代表时注意性别平衡。</w:t>
      </w:r>
    </w:p>
    <w:p w14:paraId="5DBFFA65" w14:textId="77777777" w:rsidR="00EE22A6" w:rsidRPr="00BE7790" w:rsidRDefault="00EE22A6" w:rsidP="00E50917">
      <w:pPr>
        <w:widowControl/>
        <w:autoSpaceDE/>
        <w:autoSpaceDN/>
        <w:spacing w:afterLines="100" w:after="240" w:line="340" w:lineRule="atLeast"/>
        <w:jc w:val="both"/>
        <w:rPr>
          <w:lang w:eastAsia="zh-CN"/>
        </w:rPr>
      </w:pPr>
    </w:p>
    <w:p w14:paraId="28F5CF5B" w14:textId="77777777" w:rsidR="00EE22A6" w:rsidRPr="00BE7790" w:rsidRDefault="00EE22A6" w:rsidP="00E50917">
      <w:pPr>
        <w:widowControl/>
        <w:autoSpaceDE/>
        <w:autoSpaceDN/>
        <w:spacing w:afterLines="100" w:after="240" w:line="340" w:lineRule="atLeast"/>
        <w:ind w:left="5387"/>
        <w:rPr>
          <w:lang w:eastAsia="zh-CN"/>
        </w:rPr>
      </w:pPr>
      <w:r w:rsidRPr="00485073">
        <w:rPr>
          <w:rFonts w:hint="eastAsia"/>
          <w:lang w:eastAsia="zh-CN"/>
        </w:rPr>
        <w:t>［</w:t>
      </w:r>
      <w:r w:rsidRPr="005A4014">
        <w:rPr>
          <w:rFonts w:hint="eastAsia"/>
          <w:color w:val="000000"/>
          <w:lang w:eastAsia="zh-CN"/>
        </w:rPr>
        <w:t>日期</w:t>
      </w:r>
      <w:r w:rsidRPr="00485073">
        <w:rPr>
          <w:rFonts w:hint="eastAsia"/>
          <w:lang w:eastAsia="zh-CN"/>
        </w:rPr>
        <w:t>］</w:t>
      </w:r>
    </w:p>
    <w:p w14:paraId="7920A7A7" w14:textId="77777777" w:rsidR="00EE22A6" w:rsidRPr="00BE7790" w:rsidRDefault="00EE22A6" w:rsidP="00E50917">
      <w:pPr>
        <w:widowControl/>
        <w:autoSpaceDE/>
        <w:autoSpaceDN/>
        <w:spacing w:afterLines="100" w:after="240" w:line="340" w:lineRule="atLeast"/>
        <w:jc w:val="both"/>
        <w:rPr>
          <w:lang w:eastAsia="zh-CN"/>
        </w:rPr>
      </w:pPr>
    </w:p>
    <w:p w14:paraId="74CCAA73" w14:textId="77777777" w:rsidR="00EE22A6" w:rsidRPr="00BE7790" w:rsidRDefault="00EE22A6" w:rsidP="00E50917">
      <w:pPr>
        <w:widowControl/>
        <w:autoSpaceDE/>
        <w:autoSpaceDN/>
        <w:spacing w:afterLines="100" w:after="240" w:line="340" w:lineRule="atLeast"/>
        <w:jc w:val="both"/>
        <w:rPr>
          <w:lang w:eastAsia="zh-CN"/>
        </w:rPr>
      </w:pPr>
      <w:r w:rsidRPr="00485073">
        <w:rPr>
          <w:rFonts w:hint="eastAsia"/>
          <w:lang w:eastAsia="zh-CN"/>
        </w:rPr>
        <w:t>附</w:t>
      </w:r>
      <w:r w:rsidR="00AB6745" w:rsidRPr="006C597D">
        <w:rPr>
          <w:rFonts w:asciiTheme="minorEastAsia" w:eastAsiaTheme="minorEastAsia" w:hAnsiTheme="minorEastAsia" w:hint="eastAsia"/>
          <w:lang w:eastAsia="zh-CN"/>
        </w:rPr>
        <w:t>件</w:t>
      </w:r>
      <w:r w:rsidRPr="00485073">
        <w:rPr>
          <w:rFonts w:hint="eastAsia"/>
          <w:lang w:eastAsia="zh-CN"/>
        </w:rPr>
        <w:t>：</w:t>
      </w:r>
      <w:r w:rsidR="00AB6745" w:rsidRPr="003656EC">
        <w:rPr>
          <w:rFonts w:hint="eastAsia"/>
          <w:lang w:eastAsia="zh-CN"/>
        </w:rPr>
        <w:t>GRATK/PM/1 P</w:t>
      </w:r>
      <w:r w:rsidR="0092119C">
        <w:rPr>
          <w:lang w:eastAsia="zh-CN"/>
        </w:rPr>
        <w:t>rov</w:t>
      </w:r>
      <w:r w:rsidR="00AB6745" w:rsidRPr="003656EC">
        <w:rPr>
          <w:rFonts w:hint="eastAsia"/>
          <w:lang w:eastAsia="zh-CN"/>
        </w:rPr>
        <w:t>.</w:t>
      </w:r>
      <w:r w:rsidR="00AB6745" w:rsidRPr="003656EC">
        <w:rPr>
          <w:rFonts w:asciiTheme="minorEastAsia" w:eastAsiaTheme="minorEastAsia" w:hAnsiTheme="minorEastAsia" w:hint="eastAsia"/>
          <w:lang w:eastAsia="zh-CN"/>
        </w:rPr>
        <w:t>、</w:t>
      </w:r>
      <w:r w:rsidR="00AB6745" w:rsidRPr="003656EC">
        <w:rPr>
          <w:rFonts w:hint="eastAsia"/>
          <w:lang w:eastAsia="zh-CN"/>
        </w:rPr>
        <w:t>GRATK/PM/2</w:t>
      </w:r>
      <w:r w:rsidR="00AB6745" w:rsidRPr="003656EC">
        <w:rPr>
          <w:rFonts w:asciiTheme="minorEastAsia" w:eastAsiaTheme="minorEastAsia" w:hAnsiTheme="minorEastAsia" w:hint="eastAsia"/>
          <w:lang w:eastAsia="zh-CN"/>
        </w:rPr>
        <w:t>、</w:t>
      </w:r>
      <w:r w:rsidR="00AB6745" w:rsidRPr="003656EC">
        <w:rPr>
          <w:rFonts w:hint="eastAsia"/>
          <w:lang w:eastAsia="zh-CN"/>
        </w:rPr>
        <w:t>GRATK/PM/3</w:t>
      </w:r>
      <w:r w:rsidR="00AB6745" w:rsidRPr="003656EC">
        <w:rPr>
          <w:rFonts w:asciiTheme="minorEastAsia" w:eastAsiaTheme="minorEastAsia" w:hAnsiTheme="minorEastAsia" w:hint="eastAsia"/>
          <w:lang w:eastAsia="zh-CN"/>
        </w:rPr>
        <w:t>和</w:t>
      </w:r>
      <w:r w:rsidR="00AB6745" w:rsidRPr="003656EC">
        <w:rPr>
          <w:rFonts w:hint="eastAsia"/>
          <w:lang w:eastAsia="zh-CN"/>
        </w:rPr>
        <w:t>GRATK/PM/5</w:t>
      </w:r>
    </w:p>
    <w:p w14:paraId="6AB3F67C" w14:textId="77777777" w:rsidR="00867DF8" w:rsidRPr="00B5474E" w:rsidRDefault="00EE22A6" w:rsidP="00B5474E">
      <w:pPr>
        <w:pStyle w:val="ListParagraph"/>
        <w:widowControl/>
        <w:overflowPunct w:val="0"/>
        <w:autoSpaceDE/>
        <w:autoSpaceDN/>
        <w:spacing w:before="720" w:afterLines="50" w:after="120" w:line="340" w:lineRule="atLeast"/>
        <w:ind w:left="5534"/>
        <w:jc w:val="both"/>
        <w:rPr>
          <w:rFonts w:ascii="KaiTi" w:eastAsia="KaiTi" w:hAnsi="KaiTi"/>
          <w:color w:val="000000"/>
          <w:lang w:eastAsia="zh-CN"/>
        </w:rPr>
        <w:sectPr w:rsidR="00867DF8" w:rsidRPr="00B5474E" w:rsidSect="00D615B1">
          <w:headerReference w:type="default" r:id="rId14"/>
          <w:headerReference w:type="first" r:id="rId15"/>
          <w:pgSz w:w="11907" w:h="16840" w:code="9"/>
          <w:pgMar w:top="567" w:right="1134" w:bottom="1418" w:left="1418" w:header="510" w:footer="1021" w:gutter="0"/>
          <w:pgNumType w:start="1"/>
          <w:cols w:space="720"/>
          <w:titlePg/>
        </w:sectPr>
      </w:pPr>
      <w:r w:rsidRPr="00B5474E">
        <w:rPr>
          <w:rFonts w:ascii="KaiTi" w:eastAsia="KaiTi" w:hAnsi="KaiTi" w:hint="eastAsia"/>
          <w:color w:val="000000"/>
          <w:lang w:eastAsia="zh-CN"/>
        </w:rPr>
        <w:t>［后接附件二］</w:t>
      </w:r>
    </w:p>
    <w:p w14:paraId="1503E4DE" w14:textId="77777777" w:rsidR="00DD7173" w:rsidRPr="008C7662" w:rsidRDefault="00867DF8" w:rsidP="008C7662">
      <w:pPr>
        <w:widowControl/>
        <w:autoSpaceDE/>
        <w:autoSpaceDN/>
        <w:spacing w:beforeLines="100" w:before="240" w:afterLines="100" w:after="240" w:line="340" w:lineRule="atLeast"/>
        <w:jc w:val="center"/>
        <w:rPr>
          <w:rFonts w:ascii="SimHei" w:eastAsia="SimHei"/>
          <w:szCs w:val="24"/>
          <w:lang w:eastAsia="zh-CN"/>
        </w:rPr>
      </w:pPr>
      <w:r w:rsidRPr="008C7662">
        <w:rPr>
          <w:rFonts w:ascii="SimHei" w:eastAsia="SimHei" w:hint="eastAsia"/>
          <w:szCs w:val="24"/>
          <w:lang w:eastAsia="zh-CN"/>
        </w:rPr>
        <w:lastRenderedPageBreak/>
        <w:t>附件二</w:t>
      </w:r>
    </w:p>
    <w:p w14:paraId="516FC8C0" w14:textId="77777777" w:rsidR="00867DF8" w:rsidRPr="008C7662" w:rsidRDefault="00867DF8" w:rsidP="008C7662">
      <w:pPr>
        <w:widowControl/>
        <w:autoSpaceDE/>
        <w:autoSpaceDN/>
        <w:spacing w:afterLines="100" w:after="240" w:line="340" w:lineRule="atLeast"/>
        <w:rPr>
          <w:rFonts w:ascii="SimHei" w:eastAsia="SimHei" w:hAnsi="SimHei"/>
          <w:szCs w:val="24"/>
          <w:u w:val="single"/>
          <w:lang w:eastAsia="zh-CN"/>
        </w:rPr>
      </w:pPr>
      <w:r w:rsidRPr="008C7662">
        <w:rPr>
          <w:rFonts w:ascii="SimHei" w:eastAsia="SimHei" w:hAnsi="SimHei" w:hint="eastAsia"/>
          <w:szCs w:val="24"/>
          <w:u w:val="single"/>
          <w:lang w:eastAsia="zh-CN"/>
        </w:rPr>
        <w:t>拟发给欧洲联盟的邀请</w:t>
      </w:r>
      <w:r w:rsidR="00173E67">
        <w:rPr>
          <w:rFonts w:ascii="SimHei" w:eastAsia="SimHei" w:hAnsi="SimHei" w:hint="eastAsia"/>
          <w:szCs w:val="24"/>
          <w:u w:val="single"/>
          <w:lang w:eastAsia="zh-CN"/>
        </w:rPr>
        <w:t>函</w:t>
      </w:r>
      <w:r w:rsidRPr="008C7662">
        <w:rPr>
          <w:rFonts w:ascii="SimHei" w:eastAsia="SimHei" w:hAnsi="SimHei" w:hint="eastAsia"/>
          <w:szCs w:val="24"/>
          <w:u w:val="single"/>
          <w:lang w:eastAsia="zh-CN"/>
        </w:rPr>
        <w:t>草案</w:t>
      </w:r>
    </w:p>
    <w:p w14:paraId="48755F1E" w14:textId="77777777" w:rsidR="00867DF8" w:rsidRPr="0085284E" w:rsidRDefault="00867DF8" w:rsidP="0092119C">
      <w:pPr>
        <w:widowControl/>
        <w:autoSpaceDE/>
        <w:autoSpaceDN/>
        <w:spacing w:afterLines="100" w:after="240" w:line="340" w:lineRule="atLeast"/>
        <w:ind w:left="5387"/>
        <w:rPr>
          <w:lang w:eastAsia="zh-CN"/>
        </w:rPr>
      </w:pPr>
      <w:r w:rsidRPr="00550D8E">
        <w:rPr>
          <w:rFonts w:hint="eastAsia"/>
          <w:lang w:eastAsia="zh-CN"/>
        </w:rPr>
        <w:t>［日期］</w:t>
      </w:r>
    </w:p>
    <w:p w14:paraId="59CED4EB" w14:textId="77777777" w:rsidR="00867DF8" w:rsidRPr="0085284E" w:rsidRDefault="00867DF8" w:rsidP="0092119C">
      <w:pPr>
        <w:widowControl/>
        <w:autoSpaceDE/>
        <w:autoSpaceDN/>
        <w:spacing w:afterLines="50" w:after="120" w:line="340" w:lineRule="atLeast"/>
        <w:rPr>
          <w:lang w:eastAsia="zh-CN"/>
        </w:rPr>
      </w:pPr>
      <w:r w:rsidRPr="00550D8E">
        <w:rPr>
          <w:rFonts w:hint="eastAsia"/>
          <w:lang w:eastAsia="zh-CN"/>
        </w:rPr>
        <w:t>亲爱的冯德莱恩主席：</w:t>
      </w:r>
    </w:p>
    <w:p w14:paraId="6ECB1F19" w14:textId="77777777" w:rsidR="00867DF8" w:rsidRPr="0085284E" w:rsidRDefault="00867DF8" w:rsidP="0092119C">
      <w:pPr>
        <w:widowControl/>
        <w:autoSpaceDE/>
        <w:autoSpaceDN/>
        <w:spacing w:afterLines="50" w:after="120" w:line="340" w:lineRule="atLeast"/>
        <w:ind w:firstLineChars="200" w:firstLine="420"/>
        <w:jc w:val="both"/>
        <w:rPr>
          <w:lang w:eastAsia="zh-CN"/>
        </w:rPr>
      </w:pPr>
      <w:r w:rsidRPr="00550D8E">
        <w:rPr>
          <w:rFonts w:hint="eastAsia"/>
          <w:lang w:eastAsia="zh-CN"/>
        </w:rPr>
        <w:t>我谨高兴地邀请欧洲联盟派员作为特别代表团出席缔结知识产权、遗传资源和遗传资源相关传统知识国际法律文书外交会议（下称外交会议）。</w:t>
      </w:r>
    </w:p>
    <w:p w14:paraId="0174F939" w14:textId="77777777" w:rsidR="00867DF8" w:rsidRDefault="00867DF8" w:rsidP="0092119C">
      <w:pPr>
        <w:widowControl/>
        <w:autoSpaceDE/>
        <w:autoSpaceDN/>
        <w:spacing w:afterLines="50" w:after="120" w:line="340" w:lineRule="atLeast"/>
        <w:ind w:firstLineChars="200" w:firstLine="420"/>
        <w:jc w:val="both"/>
        <w:rPr>
          <w:lang w:eastAsia="zh-CN"/>
        </w:rPr>
      </w:pPr>
      <w:r w:rsidRPr="00550D8E">
        <w:rPr>
          <w:rFonts w:hint="eastAsia"/>
          <w:lang w:eastAsia="zh-CN"/>
        </w:rPr>
        <w:t>本次外交会议将于［日期］在［国家</w:t>
      </w:r>
      <w:r w:rsidRPr="0085284E">
        <w:rPr>
          <w:rFonts w:hint="eastAsia"/>
          <w:lang w:eastAsia="zh-CN"/>
        </w:rPr>
        <w:t>/</w:t>
      </w:r>
      <w:r w:rsidRPr="00550D8E">
        <w:rPr>
          <w:rFonts w:hint="eastAsia"/>
          <w:lang w:eastAsia="zh-CN"/>
        </w:rPr>
        <w:t>城市］［会址］举行，会议定于第一天的上午</w:t>
      </w:r>
      <w:r w:rsidRPr="0085284E">
        <w:rPr>
          <w:rFonts w:hint="eastAsia"/>
          <w:lang w:eastAsia="zh-CN"/>
        </w:rPr>
        <w:t>10</w:t>
      </w:r>
      <w:r w:rsidR="000F01D9">
        <w:rPr>
          <w:rFonts w:hint="eastAsia"/>
          <w:lang w:eastAsia="zh-CN"/>
        </w:rPr>
        <w:t>:00</w:t>
      </w:r>
      <w:r w:rsidRPr="00550D8E">
        <w:rPr>
          <w:rFonts w:hint="eastAsia"/>
          <w:lang w:eastAsia="zh-CN"/>
        </w:rPr>
        <w:t>时开幕。为便于各位与会者注册报到，特建立了在线注册报到系统。因此，敬请欧洲联盟</w:t>
      </w:r>
      <w:r w:rsidRPr="006C597D">
        <w:rPr>
          <w:rFonts w:asciiTheme="minorEastAsia" w:eastAsiaTheme="minorEastAsia" w:hAnsiTheme="minorEastAsia" w:hint="eastAsia"/>
          <w:lang w:eastAsia="zh-CN"/>
        </w:rPr>
        <w:t>提名出席外交会议</w:t>
      </w:r>
      <w:r w:rsidRPr="00550D8E">
        <w:rPr>
          <w:rFonts w:hint="eastAsia"/>
          <w:lang w:eastAsia="zh-CN"/>
        </w:rPr>
        <w:t>的代表于［日期］之前在以下网址进行注册：</w:t>
      </w:r>
      <w:r w:rsidR="004856DB">
        <w:rPr>
          <w:rFonts w:hint="eastAsia"/>
          <w:lang w:eastAsia="zh-CN"/>
        </w:rPr>
        <w:t>（</w:t>
      </w:r>
      <w:r w:rsidRPr="0085284E">
        <w:rPr>
          <w:rFonts w:hint="eastAsia"/>
          <w:lang w:eastAsia="zh-CN"/>
        </w:rPr>
        <w:t>url</w:t>
      </w:r>
      <w:r w:rsidR="00080684">
        <w:rPr>
          <w:rFonts w:hint="eastAsia"/>
          <w:lang w:eastAsia="zh-CN"/>
        </w:rPr>
        <w:t>）</w:t>
      </w:r>
    </w:p>
    <w:p w14:paraId="7F89ABFC" w14:textId="77777777" w:rsidR="00867DF8" w:rsidRPr="0085284E" w:rsidRDefault="00867DF8" w:rsidP="0092119C">
      <w:pPr>
        <w:widowControl/>
        <w:autoSpaceDE/>
        <w:autoSpaceDN/>
        <w:spacing w:afterLines="50" w:after="120" w:line="340" w:lineRule="atLeast"/>
        <w:ind w:firstLineChars="200" w:firstLine="420"/>
        <w:jc w:val="both"/>
        <w:rPr>
          <w:lang w:eastAsia="zh-CN"/>
        </w:rPr>
      </w:pPr>
      <w:r w:rsidRPr="00550D8E">
        <w:rPr>
          <w:rFonts w:hint="eastAsia"/>
          <w:lang w:eastAsia="zh-CN"/>
        </w:rPr>
        <w:t>会议将提供中文、阿拉伯文、俄文、法文、西班牙文和英文的双向同声传译，以及自葡萄牙文译成其他六种语文的单向同声传译。</w:t>
      </w:r>
    </w:p>
    <w:p w14:paraId="5F97F029" w14:textId="77777777" w:rsidR="00867DF8" w:rsidRPr="0085284E" w:rsidRDefault="000D6E61" w:rsidP="0092119C">
      <w:pPr>
        <w:widowControl/>
        <w:autoSpaceDE/>
        <w:autoSpaceDN/>
        <w:spacing w:afterLines="50" w:after="120" w:line="340" w:lineRule="atLeast"/>
        <w:ind w:firstLineChars="200" w:firstLine="420"/>
        <w:jc w:val="both"/>
        <w:rPr>
          <w:lang w:eastAsia="zh-CN"/>
        </w:rPr>
      </w:pPr>
      <w:r>
        <w:rPr>
          <w:rFonts w:hint="eastAsia"/>
          <w:noProof/>
          <w:lang w:eastAsia="zh-CN"/>
        </w:rPr>
        <mc:AlternateContent>
          <mc:Choice Requires="wps">
            <w:drawing>
              <wp:anchor distT="0" distB="0" distL="114300" distR="114300" simplePos="0" relativeHeight="251674624" behindDoc="0" locked="0" layoutInCell="1" allowOverlap="1" wp14:anchorId="79A55FB0" wp14:editId="5854DBCC">
                <wp:simplePos x="0" y="0"/>
                <wp:positionH relativeFrom="column">
                  <wp:posOffset>-697230</wp:posOffset>
                </wp:positionH>
                <wp:positionV relativeFrom="paragraph">
                  <wp:posOffset>10160</wp:posOffset>
                </wp:positionV>
                <wp:extent cx="317500" cy="635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069565C9"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9A55FB0" id="Text Box 6" o:spid="_x0000_s1028" type="#_x0000_t202" style="position:absolute;left:0;text-align:left;margin-left:-54.9pt;margin-top:.8pt;width:25pt;height: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M6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" fillcolor="black" strokeweight=".5pt">
                <v:fill opacity="0"/>
                <v:stroke opacity="0" joinstyle="round"/>
                <v:textbox style="mso-fit-shape-to-text:t" inset="0,0,0,0">
                  <w:txbxContent>
                    <w:p w14:paraId="069565C9"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v:textbox>
              </v:shape>
            </w:pict>
          </mc:Fallback>
        </mc:AlternateContent>
      </w:r>
      <w:r w:rsidR="00867DF8" w:rsidRPr="00550D8E">
        <w:rPr>
          <w:rFonts w:hint="eastAsia"/>
          <w:lang w:eastAsia="zh-CN"/>
        </w:rPr>
        <w:t>现将本次外交会议的议程草案、外交会议的《议事规则》草案与本通知一并附上。</w:t>
      </w:r>
    </w:p>
    <w:p w14:paraId="62E545CF" w14:textId="77777777" w:rsidR="00867DF8" w:rsidRPr="0085284E" w:rsidRDefault="000D6E61" w:rsidP="0092119C">
      <w:pPr>
        <w:widowControl/>
        <w:autoSpaceDE/>
        <w:autoSpaceDN/>
        <w:spacing w:afterLines="50" w:after="120" w:line="340" w:lineRule="atLeast"/>
        <w:ind w:firstLineChars="200" w:firstLine="420"/>
        <w:jc w:val="both"/>
        <w:rPr>
          <w:lang w:eastAsia="zh-CN"/>
        </w:rPr>
      </w:pPr>
      <w:r>
        <w:rPr>
          <w:rFonts w:hint="eastAsia"/>
          <w:noProof/>
          <w:lang w:eastAsia="zh-CN"/>
        </w:rPr>
        <mc:AlternateContent>
          <mc:Choice Requires="wps">
            <w:drawing>
              <wp:anchor distT="0" distB="0" distL="114300" distR="114300" simplePos="0" relativeHeight="251675648" behindDoc="0" locked="0" layoutInCell="1" allowOverlap="1" wp14:anchorId="4A80FA80" wp14:editId="5116CEB9">
                <wp:simplePos x="0" y="0"/>
                <wp:positionH relativeFrom="column">
                  <wp:posOffset>-697230</wp:posOffset>
                </wp:positionH>
                <wp:positionV relativeFrom="paragraph">
                  <wp:posOffset>230505</wp:posOffset>
                </wp:positionV>
                <wp:extent cx="317500" cy="635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28162108"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A80FA80" id="Text Box 7" o:spid="_x0000_s1029" type="#_x0000_t202" style="position:absolute;left:0;text-align:left;margin-left:-54.9pt;margin-top:18.15pt;width:25pt;height: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cf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" fillcolor="black" strokeweight=".5pt">
                <v:fill opacity="0"/>
                <v:stroke opacity="0" joinstyle="round"/>
                <v:textbox style="mso-fit-shape-to-text:t" inset="0,0,0,0">
                  <w:txbxContent>
                    <w:p w14:paraId="28162108"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v:textbox>
              </v:shape>
            </w:pict>
          </mc:Fallback>
        </mc:AlternateContent>
      </w:r>
      <w:r w:rsidR="00867DF8" w:rsidRPr="00550D8E">
        <w:rPr>
          <w:rFonts w:hint="eastAsia"/>
          <w:lang w:eastAsia="zh-CN"/>
        </w:rPr>
        <w:t>实质性条款草案以及行政条款和最后条款草案共同构成《议事规则》草案第</w:t>
      </w:r>
      <w:r w:rsidR="00867DF8" w:rsidRPr="0085284E">
        <w:rPr>
          <w:rFonts w:hint="eastAsia"/>
          <w:lang w:eastAsia="zh-CN"/>
        </w:rPr>
        <w:t>29</w:t>
      </w:r>
      <w:r w:rsidR="00867DF8" w:rsidRPr="00550D8E">
        <w:rPr>
          <w:rFonts w:hint="eastAsia"/>
          <w:lang w:eastAsia="zh-CN"/>
        </w:rPr>
        <w:t>条第</w:t>
      </w:r>
      <w:r w:rsidR="00867DF8" w:rsidRPr="0085284E">
        <w:rPr>
          <w:rFonts w:hint="eastAsia"/>
          <w:lang w:eastAsia="zh-CN"/>
        </w:rPr>
        <w:t>(1)</w:t>
      </w:r>
      <w:r w:rsidR="00867DF8" w:rsidRPr="00550D8E">
        <w:rPr>
          <w:rFonts w:hint="eastAsia"/>
          <w:lang w:eastAsia="zh-CN"/>
        </w:rPr>
        <w:t>款</w:t>
      </w:r>
      <w:r w:rsidR="00867DF8" w:rsidRPr="0085284E">
        <w:rPr>
          <w:rFonts w:hint="eastAsia"/>
          <w:lang w:eastAsia="zh-CN"/>
        </w:rPr>
        <w:t>(a)</w:t>
      </w:r>
      <w:r w:rsidR="00867DF8" w:rsidRPr="00550D8E">
        <w:rPr>
          <w:rFonts w:hint="eastAsia"/>
          <w:lang w:eastAsia="zh-CN"/>
        </w:rPr>
        <w:t>项中所提及的</w:t>
      </w:r>
      <w:r w:rsidR="00867DF8" w:rsidRPr="005A4014">
        <w:rPr>
          <w:rFonts w:hint="eastAsia"/>
          <w:lang w:eastAsia="zh-CN"/>
        </w:rPr>
        <w:t>“</w:t>
      </w:r>
      <w:r w:rsidR="00867DF8" w:rsidRPr="00550D8E">
        <w:rPr>
          <w:rFonts w:hint="eastAsia"/>
          <w:lang w:eastAsia="zh-CN"/>
        </w:rPr>
        <w:t>基础提案</w:t>
      </w:r>
      <w:r w:rsidR="00867DF8" w:rsidRPr="005A4014">
        <w:rPr>
          <w:rFonts w:hint="eastAsia"/>
          <w:lang w:eastAsia="zh-CN"/>
        </w:rPr>
        <w:t>”</w:t>
      </w:r>
      <w:r w:rsidR="00867DF8" w:rsidRPr="00550D8E">
        <w:rPr>
          <w:rFonts w:hint="eastAsia"/>
          <w:lang w:eastAsia="zh-CN"/>
        </w:rPr>
        <w:t>。基础提案草案也与本通知一并附上。</w:t>
      </w:r>
    </w:p>
    <w:p w14:paraId="10B40C24" w14:textId="77777777" w:rsidR="00867DF8" w:rsidRPr="0085284E" w:rsidRDefault="00867DF8" w:rsidP="0092119C">
      <w:pPr>
        <w:widowControl/>
        <w:autoSpaceDE/>
        <w:autoSpaceDN/>
        <w:spacing w:afterLines="50" w:after="120" w:line="340" w:lineRule="atLeast"/>
        <w:ind w:firstLineChars="200" w:firstLine="420"/>
        <w:jc w:val="both"/>
        <w:rPr>
          <w:lang w:eastAsia="zh-CN"/>
        </w:rPr>
      </w:pPr>
      <w:r w:rsidRPr="00550D8E">
        <w:rPr>
          <w:rFonts w:hint="eastAsia"/>
          <w:lang w:eastAsia="zh-CN"/>
        </w:rPr>
        <w:t>欧洲联盟代表团需持有资格证书</w:t>
      </w:r>
      <w:r w:rsidR="004856DB">
        <w:rPr>
          <w:rFonts w:hint="eastAsia"/>
          <w:lang w:eastAsia="zh-CN"/>
        </w:rPr>
        <w:t>（</w:t>
      </w:r>
      <w:r w:rsidRPr="00550D8E">
        <w:rPr>
          <w:rFonts w:hint="eastAsia"/>
          <w:lang w:eastAsia="zh-CN"/>
        </w:rPr>
        <w:t>见本次外交会议的《议事规则》草案第</w:t>
      </w:r>
      <w:r w:rsidRPr="0085284E">
        <w:rPr>
          <w:rFonts w:hint="eastAsia"/>
          <w:lang w:eastAsia="zh-CN"/>
        </w:rPr>
        <w:t>2</w:t>
      </w:r>
      <w:r w:rsidRPr="00550D8E">
        <w:rPr>
          <w:rFonts w:hint="eastAsia"/>
          <w:lang w:eastAsia="zh-CN"/>
        </w:rPr>
        <w:t>条和第</w:t>
      </w:r>
      <w:r w:rsidRPr="0085284E">
        <w:rPr>
          <w:rFonts w:hint="eastAsia"/>
          <w:lang w:eastAsia="zh-CN"/>
        </w:rPr>
        <w:t>6</w:t>
      </w:r>
      <w:r w:rsidRPr="00550D8E">
        <w:rPr>
          <w:rFonts w:hint="eastAsia"/>
          <w:lang w:eastAsia="zh-CN"/>
        </w:rPr>
        <w:t>条，文件</w:t>
      </w:r>
      <w:r w:rsidRPr="00867DF8">
        <w:rPr>
          <w:rFonts w:hint="eastAsia"/>
          <w:lang w:eastAsia="zh-CN"/>
        </w:rPr>
        <w:t>GRATK</w:t>
      </w:r>
      <w:r w:rsidRPr="0085284E">
        <w:rPr>
          <w:rFonts w:hint="eastAsia"/>
          <w:lang w:eastAsia="zh-CN"/>
        </w:rPr>
        <w:t>/PM/</w:t>
      </w:r>
      <w:r>
        <w:rPr>
          <w:rFonts w:hint="eastAsia"/>
          <w:lang w:eastAsia="zh-CN"/>
        </w:rPr>
        <w:t>3</w:t>
      </w:r>
      <w:r w:rsidR="00080684">
        <w:rPr>
          <w:rFonts w:hint="eastAsia"/>
          <w:lang w:eastAsia="zh-CN"/>
        </w:rPr>
        <w:t>）</w:t>
      </w:r>
      <w:r w:rsidRPr="00550D8E">
        <w:rPr>
          <w:rFonts w:hint="eastAsia"/>
          <w:lang w:eastAsia="zh-CN"/>
        </w:rPr>
        <w:t>。欧洲联盟代表团是否可以成为《知识产权、遗传资源和遗传资源相关传统知识国际法律文书》（下称《国际法律文书》）的缔约方这一问题，将由《国际法律文书》的规定决定，《国际法律文书》预计会在本次外交会议结束时获得通过；如果答案是肯定的并且欧洲联盟代表团愿意签署《国际法律文书》，则欧洲联盟代表团需持有全权证书。</w:t>
      </w:r>
    </w:p>
    <w:p w14:paraId="664270CE" w14:textId="77777777" w:rsidR="00867DF8" w:rsidRPr="0085284E" w:rsidRDefault="00867DF8" w:rsidP="0092119C">
      <w:pPr>
        <w:widowControl/>
        <w:autoSpaceDE/>
        <w:autoSpaceDN/>
        <w:spacing w:afterLines="50" w:after="120" w:line="340" w:lineRule="atLeast"/>
        <w:ind w:firstLineChars="200" w:firstLine="420"/>
        <w:jc w:val="both"/>
        <w:rPr>
          <w:lang w:eastAsia="zh-CN"/>
        </w:rPr>
      </w:pPr>
      <w:r w:rsidRPr="00550D8E">
        <w:rPr>
          <w:rFonts w:hint="eastAsia"/>
          <w:lang w:eastAsia="zh-CN"/>
        </w:rPr>
        <w:t>如能将欧洲联盟出席会议的人员姓名和职务在［日期］之前告知我，本人将不胜感激。</w:t>
      </w:r>
    </w:p>
    <w:p w14:paraId="1DEE83BA" w14:textId="77777777" w:rsidR="00867DF8" w:rsidRPr="0085284E" w:rsidRDefault="00867DF8" w:rsidP="0092119C">
      <w:pPr>
        <w:widowControl/>
        <w:autoSpaceDE/>
        <w:autoSpaceDN/>
        <w:spacing w:afterLines="50" w:after="120" w:line="340" w:lineRule="atLeast"/>
        <w:ind w:left="5387"/>
        <w:rPr>
          <w:lang w:eastAsia="zh-CN"/>
        </w:rPr>
      </w:pPr>
      <w:r w:rsidRPr="00550D8E">
        <w:rPr>
          <w:rFonts w:hint="eastAsia"/>
          <w:lang w:eastAsia="zh-CN"/>
        </w:rPr>
        <w:t>您诚挚的，</w:t>
      </w:r>
    </w:p>
    <w:p w14:paraId="624037D5" w14:textId="77777777" w:rsidR="00867DF8" w:rsidRPr="0085284E" w:rsidRDefault="00867DF8" w:rsidP="0092119C">
      <w:pPr>
        <w:widowControl/>
        <w:autoSpaceDE/>
        <w:autoSpaceDN/>
        <w:spacing w:afterLines="50" w:after="120" w:line="340" w:lineRule="atLeast"/>
        <w:ind w:left="5390"/>
        <w:rPr>
          <w:lang w:eastAsia="zh-CN"/>
        </w:rPr>
      </w:pPr>
    </w:p>
    <w:p w14:paraId="54AAC83C" w14:textId="77777777" w:rsidR="00867DF8" w:rsidRDefault="00867DF8" w:rsidP="0092119C">
      <w:pPr>
        <w:widowControl/>
        <w:autoSpaceDE/>
        <w:autoSpaceDN/>
        <w:spacing w:afterLines="50" w:after="120" w:line="340" w:lineRule="atLeast"/>
        <w:ind w:left="5387"/>
        <w:contextualSpacing/>
        <w:rPr>
          <w:lang w:eastAsia="zh-CN"/>
        </w:rPr>
      </w:pPr>
      <w:r w:rsidRPr="00550D8E">
        <w:rPr>
          <w:rFonts w:hint="eastAsia"/>
          <w:lang w:eastAsia="zh-CN"/>
        </w:rPr>
        <w:t>总干事</w:t>
      </w:r>
    </w:p>
    <w:p w14:paraId="36D0882E" w14:textId="77777777" w:rsidR="00867DF8" w:rsidRPr="0085284E" w:rsidRDefault="00867DF8" w:rsidP="0092119C">
      <w:pPr>
        <w:widowControl/>
        <w:autoSpaceDE/>
        <w:autoSpaceDN/>
        <w:spacing w:afterLines="50" w:after="120" w:line="340" w:lineRule="atLeast"/>
        <w:ind w:left="5387"/>
        <w:rPr>
          <w:lang w:eastAsia="zh-CN"/>
        </w:rPr>
      </w:pPr>
      <w:r w:rsidRPr="00550D8E">
        <w:rPr>
          <w:rFonts w:hint="eastAsia"/>
          <w:lang w:eastAsia="zh-CN"/>
        </w:rPr>
        <w:t>邓鸿森</w:t>
      </w:r>
    </w:p>
    <w:p w14:paraId="79051324" w14:textId="77777777" w:rsidR="00867DF8" w:rsidRPr="0085284E" w:rsidRDefault="00867DF8" w:rsidP="0092119C">
      <w:pPr>
        <w:widowControl/>
        <w:autoSpaceDE/>
        <w:autoSpaceDN/>
        <w:spacing w:afterLines="100" w:after="240" w:line="340" w:lineRule="atLeast"/>
        <w:jc w:val="both"/>
        <w:rPr>
          <w:lang w:eastAsia="zh-CN"/>
        </w:rPr>
      </w:pPr>
    </w:p>
    <w:p w14:paraId="52BC4264" w14:textId="77777777" w:rsidR="00867DF8" w:rsidRPr="0085284E" w:rsidRDefault="00867DF8" w:rsidP="0092119C">
      <w:pPr>
        <w:widowControl/>
        <w:autoSpaceDE/>
        <w:autoSpaceDN/>
        <w:spacing w:afterLines="100" w:after="240" w:line="340" w:lineRule="atLeast"/>
        <w:jc w:val="both"/>
        <w:rPr>
          <w:lang w:eastAsia="zh-CN"/>
        </w:rPr>
      </w:pPr>
      <w:r w:rsidRPr="00550D8E">
        <w:rPr>
          <w:rFonts w:hint="eastAsia"/>
          <w:lang w:eastAsia="zh-CN"/>
        </w:rPr>
        <w:t>附件：</w:t>
      </w:r>
      <w:r w:rsidRPr="003656EC">
        <w:rPr>
          <w:rFonts w:hint="eastAsia"/>
          <w:lang w:eastAsia="zh-CN"/>
        </w:rPr>
        <w:t>GRATK/PM/1 P</w:t>
      </w:r>
      <w:r w:rsidR="0092119C">
        <w:rPr>
          <w:lang w:eastAsia="zh-CN"/>
        </w:rPr>
        <w:t>rov</w:t>
      </w:r>
      <w:r w:rsidRPr="003656EC">
        <w:rPr>
          <w:rFonts w:hint="eastAsia"/>
          <w:lang w:eastAsia="zh-CN"/>
        </w:rPr>
        <w:t>.</w:t>
      </w:r>
      <w:r w:rsidRPr="003656EC">
        <w:rPr>
          <w:rFonts w:asciiTheme="minorEastAsia" w:eastAsiaTheme="minorEastAsia" w:hAnsiTheme="minorEastAsia" w:hint="eastAsia"/>
          <w:lang w:eastAsia="zh-CN"/>
        </w:rPr>
        <w:t>、</w:t>
      </w:r>
      <w:r w:rsidRPr="003656EC">
        <w:rPr>
          <w:rFonts w:hint="eastAsia"/>
          <w:lang w:eastAsia="zh-CN"/>
        </w:rPr>
        <w:t>GRATK/PM/2</w:t>
      </w:r>
      <w:r w:rsidRPr="003656EC">
        <w:rPr>
          <w:rFonts w:asciiTheme="minorEastAsia" w:eastAsiaTheme="minorEastAsia" w:hAnsiTheme="minorEastAsia" w:hint="eastAsia"/>
          <w:lang w:eastAsia="zh-CN"/>
        </w:rPr>
        <w:t>、</w:t>
      </w:r>
      <w:r w:rsidRPr="003656EC">
        <w:rPr>
          <w:rFonts w:hint="eastAsia"/>
          <w:lang w:eastAsia="zh-CN"/>
        </w:rPr>
        <w:t>GRATK/PM/3</w:t>
      </w:r>
      <w:r w:rsidRPr="003656EC">
        <w:rPr>
          <w:rFonts w:asciiTheme="minorEastAsia" w:eastAsiaTheme="minorEastAsia" w:hAnsiTheme="minorEastAsia" w:hint="eastAsia"/>
          <w:lang w:eastAsia="zh-CN"/>
        </w:rPr>
        <w:t>和</w:t>
      </w:r>
      <w:r w:rsidRPr="003656EC">
        <w:rPr>
          <w:rFonts w:hint="eastAsia"/>
          <w:lang w:eastAsia="zh-CN"/>
        </w:rPr>
        <w:t>GRATK/PM/5</w:t>
      </w:r>
    </w:p>
    <w:p w14:paraId="1B4BC8FA" w14:textId="77777777" w:rsidR="00CA18C2" w:rsidRPr="00B5474E" w:rsidRDefault="00867DF8" w:rsidP="00B5474E">
      <w:pPr>
        <w:pStyle w:val="ListParagraph"/>
        <w:widowControl/>
        <w:overflowPunct w:val="0"/>
        <w:autoSpaceDE/>
        <w:autoSpaceDN/>
        <w:spacing w:before="720" w:afterLines="50" w:after="120" w:line="340" w:lineRule="atLeast"/>
        <w:ind w:left="5534"/>
        <w:jc w:val="both"/>
        <w:rPr>
          <w:rFonts w:ascii="KaiTi" w:eastAsia="KaiTi" w:hAnsi="KaiTi"/>
          <w:color w:val="000000"/>
          <w:lang w:eastAsia="zh-CN"/>
        </w:rPr>
        <w:sectPr w:rsidR="00CA18C2" w:rsidRPr="00B5474E" w:rsidSect="008247D4">
          <w:headerReference w:type="first" r:id="rId16"/>
          <w:pgSz w:w="11907" w:h="16840" w:code="9"/>
          <w:pgMar w:top="567" w:right="1134" w:bottom="1418" w:left="1418" w:header="510" w:footer="1021" w:gutter="0"/>
          <w:cols w:space="720"/>
          <w:titlePg/>
        </w:sectPr>
      </w:pPr>
      <w:r w:rsidRPr="00B5474E">
        <w:rPr>
          <w:rFonts w:ascii="KaiTi" w:eastAsia="KaiTi" w:hAnsi="KaiTi" w:hint="eastAsia"/>
          <w:color w:val="000000"/>
          <w:lang w:eastAsia="zh-CN"/>
        </w:rPr>
        <w:t>［后接附件三］</w:t>
      </w:r>
    </w:p>
    <w:p w14:paraId="4569DFB5" w14:textId="77777777" w:rsidR="00867DF8" w:rsidRPr="008C7662" w:rsidRDefault="00CA18C2" w:rsidP="008C7662">
      <w:pPr>
        <w:widowControl/>
        <w:autoSpaceDE/>
        <w:autoSpaceDN/>
        <w:spacing w:beforeLines="100" w:before="240" w:afterLines="100" w:after="240" w:line="340" w:lineRule="atLeast"/>
        <w:jc w:val="center"/>
        <w:rPr>
          <w:rFonts w:ascii="SimHei" w:eastAsia="SimHei"/>
          <w:szCs w:val="24"/>
          <w:lang w:eastAsia="zh-CN"/>
        </w:rPr>
      </w:pPr>
      <w:r w:rsidRPr="008C7662">
        <w:rPr>
          <w:rFonts w:ascii="SimHei" w:eastAsia="SimHei" w:hint="eastAsia"/>
          <w:szCs w:val="24"/>
          <w:lang w:eastAsia="zh-CN"/>
        </w:rPr>
        <w:lastRenderedPageBreak/>
        <w:t>附件三</w:t>
      </w:r>
    </w:p>
    <w:p w14:paraId="09B80823" w14:textId="77777777" w:rsidR="00CA18C2" w:rsidRPr="008C7662" w:rsidRDefault="00CA18C2" w:rsidP="00E50917">
      <w:pPr>
        <w:widowControl/>
        <w:autoSpaceDE/>
        <w:autoSpaceDN/>
        <w:spacing w:afterLines="100" w:after="240" w:line="340" w:lineRule="atLeast"/>
        <w:rPr>
          <w:rFonts w:ascii="SimHei" w:eastAsia="SimHei" w:hAnsi="SimHei"/>
          <w:szCs w:val="24"/>
          <w:lang w:eastAsia="zh-CN"/>
        </w:rPr>
      </w:pPr>
      <w:r w:rsidRPr="008C7662">
        <w:rPr>
          <w:rFonts w:ascii="SimHei" w:eastAsia="SimHei" w:hAnsi="SimHei" w:hint="eastAsia"/>
          <w:szCs w:val="24"/>
          <w:u w:val="single"/>
          <w:lang w:eastAsia="zh-CN"/>
        </w:rPr>
        <w:t>拟作为观察员代表团邀请的国家名单</w:t>
      </w:r>
      <w:r w:rsidRPr="008C7662">
        <w:rPr>
          <w:rFonts w:ascii="SimHei" w:eastAsia="SimHei" w:hAnsi="SimHei" w:hint="eastAsia"/>
          <w:szCs w:val="24"/>
          <w:u w:val="single"/>
          <w:lang w:eastAsia="zh-CN"/>
        </w:rPr>
        <w:br/>
      </w:r>
      <w:r w:rsidR="004856DB" w:rsidRPr="008C7662">
        <w:rPr>
          <w:rFonts w:ascii="SimHei" w:eastAsia="SimHei" w:hAnsi="SimHei" w:hint="eastAsia"/>
          <w:szCs w:val="24"/>
          <w:lang w:eastAsia="zh-CN"/>
        </w:rPr>
        <w:t>（</w:t>
      </w:r>
      <w:r w:rsidRPr="008C7662">
        <w:rPr>
          <w:rFonts w:ascii="SimHei" w:eastAsia="SimHei" w:hAnsi="SimHei" w:hint="eastAsia"/>
          <w:szCs w:val="24"/>
          <w:lang w:eastAsia="zh-CN"/>
        </w:rPr>
        <w:t>即：非产权组织成员国的联合国会员国</w:t>
      </w:r>
      <w:r w:rsidR="00080684" w:rsidRPr="008C7662">
        <w:rPr>
          <w:rFonts w:ascii="SimHei" w:eastAsia="SimHei" w:hAnsi="SimHei" w:hint="eastAsia"/>
          <w:szCs w:val="24"/>
          <w:lang w:eastAsia="zh-CN"/>
        </w:rPr>
        <w:t>）</w:t>
      </w:r>
    </w:p>
    <w:p w14:paraId="741CD0F9" w14:textId="77777777" w:rsidR="00CA18C2" w:rsidRPr="00BE7790" w:rsidRDefault="00CA18C2" w:rsidP="0092119C">
      <w:pPr>
        <w:pStyle w:val="BodyText"/>
        <w:widowControl/>
        <w:autoSpaceDE/>
        <w:autoSpaceDN/>
        <w:spacing w:afterLines="50" w:after="120" w:line="340" w:lineRule="atLeast"/>
        <w:ind w:left="0"/>
        <w:rPr>
          <w:color w:val="000000"/>
          <w:u w:val="single"/>
          <w:lang w:eastAsia="zh-CN"/>
        </w:rPr>
      </w:pPr>
      <w:r w:rsidRPr="00550D8E">
        <w:rPr>
          <w:rFonts w:hint="eastAsia"/>
          <w:color w:val="000000"/>
          <w:lang w:eastAsia="zh-CN"/>
        </w:rPr>
        <w:t>密克罗尼西亚联邦、南苏丹、帕劳</w:t>
      </w:r>
      <w:r w:rsidR="004856DB">
        <w:rPr>
          <w:rFonts w:hint="eastAsia"/>
          <w:color w:val="000000"/>
          <w:lang w:eastAsia="zh-CN"/>
        </w:rPr>
        <w:t>（</w:t>
      </w:r>
      <w:r>
        <w:rPr>
          <w:rFonts w:hint="eastAsia"/>
          <w:color w:val="000000"/>
          <w:lang w:eastAsia="zh-CN"/>
        </w:rPr>
        <w:t>3</w:t>
      </w:r>
      <w:r w:rsidRPr="00550D8E">
        <w:rPr>
          <w:rFonts w:hint="eastAsia"/>
          <w:color w:val="000000"/>
          <w:lang w:eastAsia="zh-CN"/>
        </w:rPr>
        <w:t>个</w:t>
      </w:r>
      <w:r w:rsidR="00080684">
        <w:rPr>
          <w:rFonts w:hint="eastAsia"/>
          <w:color w:val="000000"/>
          <w:lang w:eastAsia="zh-CN"/>
        </w:rPr>
        <w:t>）</w:t>
      </w:r>
      <w:r w:rsidRPr="00550D8E">
        <w:rPr>
          <w:rFonts w:hint="eastAsia"/>
          <w:color w:val="000000"/>
          <w:lang w:eastAsia="zh-CN"/>
        </w:rPr>
        <w:t>。</w:t>
      </w:r>
    </w:p>
    <w:p w14:paraId="1089CB62" w14:textId="77777777" w:rsidR="00CA18C2" w:rsidRPr="00BE7790" w:rsidRDefault="00CA18C2" w:rsidP="0092119C">
      <w:pPr>
        <w:widowControl/>
        <w:autoSpaceDE/>
        <w:autoSpaceDN/>
        <w:spacing w:beforeLines="100" w:before="240" w:afterLines="100" w:after="240" w:line="340" w:lineRule="atLeast"/>
        <w:rPr>
          <w:rFonts w:ascii="SimHei" w:eastAsia="SimHei"/>
          <w:szCs w:val="24"/>
          <w:u w:val="single"/>
          <w:lang w:eastAsia="zh-CN"/>
        </w:rPr>
      </w:pPr>
      <w:r w:rsidRPr="00BE7790">
        <w:rPr>
          <w:rFonts w:ascii="SimHei" w:eastAsia="SimHei" w:hint="eastAsia"/>
          <w:szCs w:val="24"/>
          <w:u w:val="single"/>
          <w:lang w:eastAsia="zh-CN"/>
        </w:rPr>
        <w:t>拟发给每个观察员代表团的</w:t>
      </w:r>
      <w:r>
        <w:rPr>
          <w:rFonts w:ascii="SimHei" w:eastAsia="SimHei" w:hint="eastAsia"/>
          <w:szCs w:val="24"/>
          <w:u w:val="single"/>
          <w:lang w:eastAsia="zh-CN"/>
        </w:rPr>
        <w:t>邀请函</w:t>
      </w:r>
      <w:r w:rsidRPr="00BE7790">
        <w:rPr>
          <w:rFonts w:ascii="SimHei" w:eastAsia="SimHei" w:hint="eastAsia"/>
          <w:szCs w:val="24"/>
          <w:u w:val="single"/>
          <w:lang w:eastAsia="zh-CN"/>
        </w:rPr>
        <w:t>草案</w:t>
      </w:r>
    </w:p>
    <w:p w14:paraId="114C29DF" w14:textId="77777777" w:rsidR="00CA18C2" w:rsidRPr="00550D8E" w:rsidRDefault="00CA18C2" w:rsidP="0092119C">
      <w:pPr>
        <w:widowControl/>
        <w:autoSpaceDE/>
        <w:autoSpaceDN/>
        <w:spacing w:afterLines="50" w:after="120" w:line="340" w:lineRule="atLeast"/>
        <w:ind w:firstLineChars="200" w:firstLine="420"/>
        <w:jc w:val="both"/>
        <w:rPr>
          <w:lang w:eastAsia="zh-CN"/>
        </w:rPr>
      </w:pPr>
      <w:r w:rsidRPr="00550D8E">
        <w:rPr>
          <w:rFonts w:hint="eastAsia"/>
          <w:lang w:eastAsia="zh-CN"/>
        </w:rPr>
        <w:t>世界知识产权组织</w:t>
      </w:r>
      <w:r w:rsidR="004856DB">
        <w:rPr>
          <w:rFonts w:hint="eastAsia"/>
          <w:lang w:eastAsia="zh-CN"/>
        </w:rPr>
        <w:t>（</w:t>
      </w:r>
      <w:r w:rsidR="004856DB" w:rsidRPr="004856DB">
        <w:rPr>
          <w:rFonts w:hint="eastAsia"/>
          <w:lang w:eastAsia="zh-CN"/>
        </w:rPr>
        <w:t>产权组织</w:t>
      </w:r>
      <w:r w:rsidR="00080684">
        <w:rPr>
          <w:rFonts w:hint="eastAsia"/>
          <w:lang w:eastAsia="zh-CN"/>
        </w:rPr>
        <w:t>）</w:t>
      </w:r>
      <w:r w:rsidRPr="00550D8E">
        <w:rPr>
          <w:rFonts w:hint="eastAsia"/>
          <w:lang w:eastAsia="zh-CN"/>
        </w:rPr>
        <w:t>总干事谨向贵国外交部长表示敬意并荣幸地邀请贵国政府派员作为观察员代表团出席缔结知识产权、遗传资源和遗传资源相关传统知识国际法律文书外交会议（下称外交会议）。</w:t>
      </w:r>
    </w:p>
    <w:p w14:paraId="31EF1D7D" w14:textId="77777777" w:rsidR="00CA18C2" w:rsidRPr="00BE7790" w:rsidRDefault="00CA18C2" w:rsidP="0092119C">
      <w:pPr>
        <w:widowControl/>
        <w:autoSpaceDE/>
        <w:autoSpaceDN/>
        <w:spacing w:afterLines="50" w:after="120" w:line="340" w:lineRule="atLeast"/>
        <w:ind w:firstLineChars="200" w:firstLine="420"/>
        <w:jc w:val="both"/>
        <w:rPr>
          <w:lang w:eastAsia="zh-CN"/>
        </w:rPr>
      </w:pPr>
      <w:r w:rsidRPr="00550D8E">
        <w:rPr>
          <w:rFonts w:hint="eastAsia"/>
          <w:lang w:eastAsia="zh-CN"/>
        </w:rPr>
        <w:t>本次外交会议将于［日期］在［国家</w:t>
      </w:r>
      <w:r w:rsidRPr="00BE7790">
        <w:rPr>
          <w:rFonts w:hint="eastAsia"/>
          <w:lang w:eastAsia="zh-CN"/>
        </w:rPr>
        <w:t>/</w:t>
      </w:r>
      <w:r w:rsidRPr="00550D8E">
        <w:rPr>
          <w:rFonts w:hint="eastAsia"/>
          <w:lang w:eastAsia="zh-CN"/>
        </w:rPr>
        <w:t>城市］［会址］举行，会议定于第一天的上午</w:t>
      </w:r>
      <w:r w:rsidRPr="00BE7790">
        <w:rPr>
          <w:rFonts w:hint="eastAsia"/>
          <w:lang w:eastAsia="zh-CN"/>
        </w:rPr>
        <w:t>10</w:t>
      </w:r>
      <w:r w:rsidR="000F01D9">
        <w:rPr>
          <w:rFonts w:hint="eastAsia"/>
          <w:lang w:eastAsia="zh-CN"/>
        </w:rPr>
        <w:t>:00</w:t>
      </w:r>
      <w:r w:rsidRPr="00550D8E">
        <w:rPr>
          <w:rFonts w:hint="eastAsia"/>
          <w:lang w:eastAsia="zh-CN"/>
        </w:rPr>
        <w:t>时开幕。为便于各位与会者注册报到，特建立了在线注册报到系统。因此，敬请贵国政府</w:t>
      </w:r>
      <w:r w:rsidRPr="006C597D">
        <w:rPr>
          <w:rFonts w:asciiTheme="minorEastAsia" w:eastAsiaTheme="minorEastAsia" w:hAnsiTheme="minorEastAsia" w:hint="eastAsia"/>
          <w:lang w:eastAsia="zh-CN"/>
        </w:rPr>
        <w:t>提名出席外交会议</w:t>
      </w:r>
      <w:r w:rsidRPr="00550D8E">
        <w:rPr>
          <w:rFonts w:hint="eastAsia"/>
          <w:lang w:eastAsia="zh-CN"/>
        </w:rPr>
        <w:t>的代表于［日期］之前在以下网址进行注册：</w:t>
      </w:r>
      <w:r w:rsidR="004856DB">
        <w:rPr>
          <w:rFonts w:hint="eastAsia"/>
          <w:lang w:eastAsia="zh-CN"/>
        </w:rPr>
        <w:t>（</w:t>
      </w:r>
      <w:r w:rsidRPr="00BE7790">
        <w:rPr>
          <w:rFonts w:hint="eastAsia"/>
          <w:lang w:eastAsia="zh-CN"/>
        </w:rPr>
        <w:t>url</w:t>
      </w:r>
      <w:r w:rsidR="00080684">
        <w:rPr>
          <w:rFonts w:hint="eastAsia"/>
          <w:lang w:eastAsia="zh-CN"/>
        </w:rPr>
        <w:t>）</w:t>
      </w:r>
    </w:p>
    <w:p w14:paraId="3D4B1735" w14:textId="77777777" w:rsidR="00CA18C2" w:rsidRPr="00BE7790" w:rsidRDefault="00CA18C2" w:rsidP="0092119C">
      <w:pPr>
        <w:widowControl/>
        <w:autoSpaceDE/>
        <w:autoSpaceDN/>
        <w:spacing w:afterLines="50" w:after="120" w:line="340" w:lineRule="atLeast"/>
        <w:ind w:firstLineChars="200" w:firstLine="420"/>
        <w:jc w:val="both"/>
        <w:rPr>
          <w:lang w:eastAsia="zh-CN"/>
        </w:rPr>
      </w:pPr>
      <w:r w:rsidRPr="00550D8E">
        <w:rPr>
          <w:rFonts w:hint="eastAsia"/>
          <w:lang w:eastAsia="zh-CN"/>
        </w:rPr>
        <w:t>会议将提供中文、阿拉伯文、俄文、法文、西班牙文和英文的双向同声传译，以及自葡萄牙文译成其他六种语文的单向同声传译。</w:t>
      </w:r>
    </w:p>
    <w:p w14:paraId="04C61B15" w14:textId="77777777" w:rsidR="00CA18C2" w:rsidRPr="00BE7790" w:rsidRDefault="000D6E61" w:rsidP="0092119C">
      <w:pPr>
        <w:widowControl/>
        <w:autoSpaceDE/>
        <w:autoSpaceDN/>
        <w:spacing w:afterLines="50" w:after="120" w:line="340" w:lineRule="atLeast"/>
        <w:ind w:firstLineChars="200" w:firstLine="420"/>
        <w:jc w:val="both"/>
        <w:rPr>
          <w:lang w:eastAsia="zh-CN"/>
        </w:rPr>
      </w:pPr>
      <w:r>
        <w:rPr>
          <w:rFonts w:hint="eastAsia"/>
          <w:noProof/>
          <w:lang w:eastAsia="zh-CN"/>
        </w:rPr>
        <mc:AlternateContent>
          <mc:Choice Requires="wps">
            <w:drawing>
              <wp:anchor distT="0" distB="0" distL="114300" distR="114300" simplePos="0" relativeHeight="251676672" behindDoc="0" locked="0" layoutInCell="1" allowOverlap="1" wp14:anchorId="73058152" wp14:editId="353F1921">
                <wp:simplePos x="0" y="0"/>
                <wp:positionH relativeFrom="column">
                  <wp:posOffset>-697230</wp:posOffset>
                </wp:positionH>
                <wp:positionV relativeFrom="paragraph">
                  <wp:posOffset>14605</wp:posOffset>
                </wp:positionV>
                <wp:extent cx="317500" cy="635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731C3DD1"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3058152" id="Text Box 8" o:spid="_x0000_s1030" type="#_x0000_t202" style="position:absolute;left:0;text-align:left;margin-left:-54.9pt;margin-top:1.15pt;width:25pt;height: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" fillcolor="black" strokeweight=".5pt">
                <v:fill opacity="0"/>
                <v:stroke opacity="0" joinstyle="round"/>
                <v:textbox style="mso-fit-shape-to-text:t" inset="0,0,0,0">
                  <w:txbxContent>
                    <w:p w14:paraId="731C3DD1"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v:textbox>
              </v:shape>
            </w:pict>
          </mc:Fallback>
        </mc:AlternateContent>
      </w:r>
      <w:r w:rsidR="00CA18C2" w:rsidRPr="00550D8E">
        <w:rPr>
          <w:rFonts w:hint="eastAsia"/>
          <w:lang w:eastAsia="zh-CN"/>
        </w:rPr>
        <w:t>现将本次外交会议的议程草案、外交会议的《议事规则》草案与本通知一并附上。</w:t>
      </w:r>
    </w:p>
    <w:p w14:paraId="3F09AB67" w14:textId="77777777" w:rsidR="00CA18C2" w:rsidRPr="00BE7790" w:rsidRDefault="000D6E61" w:rsidP="0092119C">
      <w:pPr>
        <w:widowControl/>
        <w:autoSpaceDE/>
        <w:autoSpaceDN/>
        <w:spacing w:afterLines="50" w:after="120" w:line="340" w:lineRule="atLeast"/>
        <w:ind w:firstLineChars="200" w:firstLine="420"/>
        <w:jc w:val="both"/>
        <w:rPr>
          <w:lang w:eastAsia="zh-CN"/>
        </w:rPr>
      </w:pPr>
      <w:r>
        <w:rPr>
          <w:rFonts w:hint="eastAsia"/>
          <w:noProof/>
          <w:lang w:eastAsia="zh-CN"/>
        </w:rPr>
        <mc:AlternateContent>
          <mc:Choice Requires="wps">
            <w:drawing>
              <wp:anchor distT="0" distB="0" distL="114300" distR="114300" simplePos="0" relativeHeight="251677696" behindDoc="0" locked="0" layoutInCell="1" allowOverlap="1" wp14:anchorId="50B3E805" wp14:editId="20D8EA46">
                <wp:simplePos x="0" y="0"/>
                <wp:positionH relativeFrom="column">
                  <wp:posOffset>-697230</wp:posOffset>
                </wp:positionH>
                <wp:positionV relativeFrom="paragraph">
                  <wp:posOffset>229870</wp:posOffset>
                </wp:positionV>
                <wp:extent cx="317500" cy="635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485097FB"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0B3E805" id="Text Box 9" o:spid="_x0000_s1031" type="#_x0000_t202" style="position:absolute;left:0;text-align:left;margin-left:-54.9pt;margin-top:18.1pt;width:25pt;height: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" fillcolor="black" strokeweight=".5pt">
                <v:fill opacity="0"/>
                <v:stroke opacity="0" joinstyle="round"/>
                <v:textbox style="mso-fit-shape-to-text:t" inset="0,0,0,0">
                  <w:txbxContent>
                    <w:p w14:paraId="485097FB"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v:textbox>
              </v:shape>
            </w:pict>
          </mc:Fallback>
        </mc:AlternateContent>
      </w:r>
      <w:r w:rsidR="00CA18C2" w:rsidRPr="00550D8E">
        <w:rPr>
          <w:rFonts w:hint="eastAsia"/>
          <w:noProof/>
          <w:lang w:eastAsia="zh-CN"/>
        </w:rPr>
        <w:t>实质性条款草案以及行政条款和最后条款草案共同构成《议事规则》草案第</w:t>
      </w:r>
      <w:r w:rsidR="00CA18C2" w:rsidRPr="008F5F8F">
        <w:rPr>
          <w:rFonts w:hint="eastAsia"/>
          <w:noProof/>
          <w:lang w:eastAsia="zh-CN"/>
        </w:rPr>
        <w:t>29</w:t>
      </w:r>
      <w:r w:rsidR="00CA18C2" w:rsidRPr="00550D8E">
        <w:rPr>
          <w:rFonts w:hint="eastAsia"/>
          <w:noProof/>
          <w:lang w:eastAsia="zh-CN"/>
        </w:rPr>
        <w:t>条第</w:t>
      </w:r>
      <w:r w:rsidR="00CA18C2" w:rsidRPr="008F5F8F">
        <w:rPr>
          <w:rFonts w:hint="eastAsia"/>
          <w:noProof/>
          <w:lang w:eastAsia="zh-CN"/>
        </w:rPr>
        <w:t>(1)</w:t>
      </w:r>
      <w:r w:rsidR="00CA18C2" w:rsidRPr="00550D8E">
        <w:rPr>
          <w:rFonts w:hint="eastAsia"/>
          <w:noProof/>
          <w:lang w:eastAsia="zh-CN"/>
        </w:rPr>
        <w:t>款</w:t>
      </w:r>
      <w:r w:rsidR="00CA18C2" w:rsidRPr="008F5F8F">
        <w:rPr>
          <w:rFonts w:hint="eastAsia"/>
          <w:noProof/>
          <w:lang w:eastAsia="zh-CN"/>
        </w:rPr>
        <w:t>(a)</w:t>
      </w:r>
      <w:r w:rsidR="00CA18C2" w:rsidRPr="00550D8E">
        <w:rPr>
          <w:rFonts w:hint="eastAsia"/>
          <w:noProof/>
          <w:lang w:eastAsia="zh-CN"/>
        </w:rPr>
        <w:t>项中所提及的</w:t>
      </w:r>
      <w:r w:rsidR="00173E67">
        <w:rPr>
          <w:rFonts w:hint="eastAsia"/>
          <w:noProof/>
          <w:lang w:eastAsia="zh-CN"/>
        </w:rPr>
        <w:t>“</w:t>
      </w:r>
      <w:r w:rsidR="00CA18C2" w:rsidRPr="00550D8E">
        <w:rPr>
          <w:rFonts w:hint="eastAsia"/>
          <w:noProof/>
          <w:lang w:eastAsia="zh-CN"/>
        </w:rPr>
        <w:t>基础提案</w:t>
      </w:r>
      <w:r w:rsidR="00CA18C2" w:rsidRPr="005A4014">
        <w:rPr>
          <w:rFonts w:hint="eastAsia"/>
          <w:noProof/>
          <w:lang w:eastAsia="zh-CN"/>
        </w:rPr>
        <w:t>”</w:t>
      </w:r>
      <w:r w:rsidR="00CA18C2" w:rsidRPr="00550D8E">
        <w:rPr>
          <w:rFonts w:hint="eastAsia"/>
          <w:noProof/>
          <w:lang w:eastAsia="zh-CN"/>
        </w:rPr>
        <w:t>。</w:t>
      </w:r>
      <w:r w:rsidR="00CA18C2" w:rsidRPr="00550D8E">
        <w:rPr>
          <w:rFonts w:hint="eastAsia"/>
          <w:lang w:eastAsia="zh-CN"/>
        </w:rPr>
        <w:t>基础提案草案也与本通知一并附上。</w:t>
      </w:r>
    </w:p>
    <w:p w14:paraId="71015FCA" w14:textId="77777777" w:rsidR="00CA18C2" w:rsidRPr="00BE7790" w:rsidRDefault="00CA18C2" w:rsidP="0092119C">
      <w:pPr>
        <w:widowControl/>
        <w:autoSpaceDE/>
        <w:autoSpaceDN/>
        <w:spacing w:afterLines="50" w:after="120" w:line="340" w:lineRule="atLeast"/>
        <w:ind w:firstLineChars="200" w:firstLine="420"/>
        <w:jc w:val="both"/>
        <w:rPr>
          <w:lang w:eastAsia="zh-CN"/>
        </w:rPr>
      </w:pPr>
      <w:r w:rsidRPr="00550D8E">
        <w:rPr>
          <w:rFonts w:hint="eastAsia"/>
          <w:lang w:eastAsia="zh-CN"/>
        </w:rPr>
        <w:t>谨请阁下注意，贵国政府的代表需持有资格证书。</w:t>
      </w:r>
    </w:p>
    <w:p w14:paraId="5CC4AC43" w14:textId="77777777" w:rsidR="00CA18C2" w:rsidRPr="00BE7790" w:rsidRDefault="00CA18C2" w:rsidP="0092119C">
      <w:pPr>
        <w:widowControl/>
        <w:autoSpaceDE/>
        <w:autoSpaceDN/>
        <w:spacing w:afterLines="50" w:after="120" w:line="340" w:lineRule="atLeast"/>
        <w:ind w:firstLineChars="200" w:firstLine="420"/>
        <w:jc w:val="both"/>
        <w:rPr>
          <w:lang w:eastAsia="zh-CN"/>
        </w:rPr>
      </w:pPr>
      <w:r w:rsidRPr="00550D8E">
        <w:rPr>
          <w:rFonts w:hint="eastAsia"/>
          <w:lang w:eastAsia="zh-CN"/>
        </w:rPr>
        <w:t>如能将贵国政府代表的姓名和职务在［日期］之前通知产权组织总干事，我们将不胜感激。</w:t>
      </w:r>
    </w:p>
    <w:p w14:paraId="00116521" w14:textId="77777777" w:rsidR="00CA18C2" w:rsidRPr="00BE7790" w:rsidRDefault="00CA18C2" w:rsidP="00E50917">
      <w:pPr>
        <w:widowControl/>
        <w:autoSpaceDE/>
        <w:autoSpaceDN/>
        <w:spacing w:afterLines="100" w:after="240" w:line="340" w:lineRule="atLeast"/>
        <w:jc w:val="both"/>
        <w:rPr>
          <w:lang w:eastAsia="zh-CN"/>
        </w:rPr>
      </w:pPr>
    </w:p>
    <w:p w14:paraId="36614DD9" w14:textId="77777777" w:rsidR="00CA18C2" w:rsidRPr="00BE7790" w:rsidRDefault="00CA18C2" w:rsidP="00E50917">
      <w:pPr>
        <w:widowControl/>
        <w:autoSpaceDE/>
        <w:autoSpaceDN/>
        <w:spacing w:afterLines="100" w:after="240" w:line="340" w:lineRule="atLeast"/>
        <w:ind w:left="5387"/>
        <w:rPr>
          <w:lang w:eastAsia="zh-CN"/>
        </w:rPr>
      </w:pPr>
      <w:r w:rsidRPr="00550D8E">
        <w:rPr>
          <w:rFonts w:hint="eastAsia"/>
          <w:lang w:eastAsia="zh-CN"/>
        </w:rPr>
        <w:t>［</w:t>
      </w:r>
      <w:r w:rsidRPr="00550D8E">
        <w:rPr>
          <w:rFonts w:hint="eastAsia"/>
          <w:color w:val="000000"/>
          <w:lang w:eastAsia="zh-CN"/>
        </w:rPr>
        <w:t>日期</w:t>
      </w:r>
      <w:r w:rsidRPr="00550D8E">
        <w:rPr>
          <w:rFonts w:hint="eastAsia"/>
          <w:lang w:eastAsia="zh-CN"/>
        </w:rPr>
        <w:t>］</w:t>
      </w:r>
    </w:p>
    <w:p w14:paraId="4DF453C7" w14:textId="77777777" w:rsidR="00CA18C2" w:rsidRPr="00BE7790" w:rsidRDefault="00CA18C2" w:rsidP="00E50917">
      <w:pPr>
        <w:widowControl/>
        <w:autoSpaceDE/>
        <w:autoSpaceDN/>
        <w:spacing w:afterLines="100" w:after="240" w:line="340" w:lineRule="atLeast"/>
        <w:jc w:val="both"/>
        <w:rPr>
          <w:lang w:eastAsia="zh-CN"/>
        </w:rPr>
      </w:pPr>
    </w:p>
    <w:p w14:paraId="313EC785" w14:textId="77777777" w:rsidR="00CA18C2" w:rsidRPr="00454B41" w:rsidRDefault="00CA18C2" w:rsidP="0092119C">
      <w:pPr>
        <w:widowControl/>
        <w:autoSpaceDE/>
        <w:autoSpaceDN/>
        <w:spacing w:afterLines="100" w:after="240" w:line="340" w:lineRule="atLeast"/>
        <w:jc w:val="both"/>
        <w:rPr>
          <w:rFonts w:ascii="KaiTi" w:eastAsia="KaiTi" w:hAnsi="KaiTi"/>
          <w:lang w:eastAsia="zh-CN"/>
        </w:rPr>
      </w:pPr>
      <w:r w:rsidRPr="00550D8E">
        <w:rPr>
          <w:rFonts w:hint="eastAsia"/>
          <w:lang w:eastAsia="zh-CN"/>
        </w:rPr>
        <w:t>附件：GRATK/PM/1 P</w:t>
      </w:r>
      <w:r w:rsidR="0092119C">
        <w:rPr>
          <w:rFonts w:hint="eastAsia"/>
          <w:lang w:eastAsia="zh-CN"/>
        </w:rPr>
        <w:t>rov</w:t>
      </w:r>
      <w:r w:rsidRPr="00550D8E">
        <w:rPr>
          <w:rFonts w:hint="eastAsia"/>
          <w:lang w:eastAsia="zh-CN"/>
        </w:rPr>
        <w:t>.、GRATK/PM/2、GRATK/PM/3和GRATK/PM/5</w:t>
      </w:r>
    </w:p>
    <w:p w14:paraId="50790511" w14:textId="77777777" w:rsidR="000F01D9" w:rsidRPr="00B5474E" w:rsidRDefault="00CA18C2" w:rsidP="00B5474E">
      <w:pPr>
        <w:pStyle w:val="ListParagraph"/>
        <w:widowControl/>
        <w:overflowPunct w:val="0"/>
        <w:autoSpaceDE/>
        <w:autoSpaceDN/>
        <w:spacing w:before="720" w:afterLines="50" w:after="120" w:line="340" w:lineRule="atLeast"/>
        <w:ind w:left="5534"/>
        <w:jc w:val="both"/>
        <w:rPr>
          <w:rFonts w:ascii="KaiTi" w:eastAsia="KaiTi" w:hAnsi="KaiTi"/>
          <w:color w:val="000000"/>
          <w:lang w:eastAsia="zh-CN"/>
        </w:rPr>
        <w:sectPr w:rsidR="000F01D9" w:rsidRPr="00B5474E" w:rsidSect="008247D4">
          <w:headerReference w:type="first" r:id="rId17"/>
          <w:pgSz w:w="11907" w:h="16840" w:code="9"/>
          <w:pgMar w:top="567" w:right="1134" w:bottom="1418" w:left="1418" w:header="510" w:footer="1021" w:gutter="0"/>
          <w:cols w:space="720"/>
          <w:titlePg/>
        </w:sectPr>
      </w:pPr>
      <w:r w:rsidRPr="00B5474E">
        <w:rPr>
          <w:rFonts w:ascii="KaiTi" w:eastAsia="KaiTi" w:hAnsi="KaiTi" w:hint="eastAsia"/>
          <w:color w:val="000000"/>
          <w:lang w:eastAsia="zh-CN"/>
        </w:rPr>
        <w:t>［后接附件四］</w:t>
      </w:r>
    </w:p>
    <w:p w14:paraId="4DC44F84" w14:textId="77777777" w:rsidR="00CA18C2" w:rsidRPr="008C7662" w:rsidRDefault="000F01D9" w:rsidP="008C7662">
      <w:pPr>
        <w:widowControl/>
        <w:autoSpaceDE/>
        <w:autoSpaceDN/>
        <w:spacing w:beforeLines="100" w:before="240" w:afterLines="100" w:after="240" w:line="340" w:lineRule="atLeast"/>
        <w:jc w:val="center"/>
        <w:rPr>
          <w:rFonts w:ascii="SimHei" w:eastAsia="SimHei"/>
          <w:szCs w:val="24"/>
          <w:lang w:eastAsia="zh-CN"/>
        </w:rPr>
      </w:pPr>
      <w:r w:rsidRPr="008C7662">
        <w:rPr>
          <w:rFonts w:ascii="SimHei" w:eastAsia="SimHei" w:hint="eastAsia"/>
          <w:szCs w:val="24"/>
          <w:lang w:eastAsia="zh-CN"/>
        </w:rPr>
        <w:lastRenderedPageBreak/>
        <w:t>附件四</w:t>
      </w:r>
    </w:p>
    <w:p w14:paraId="7F2B5BD5" w14:textId="77777777" w:rsidR="000F01D9" w:rsidRPr="008C7662" w:rsidRDefault="000F01D9" w:rsidP="00E50917">
      <w:pPr>
        <w:widowControl/>
        <w:autoSpaceDE/>
        <w:autoSpaceDN/>
        <w:spacing w:afterLines="100" w:after="240" w:line="340" w:lineRule="atLeast"/>
        <w:rPr>
          <w:rFonts w:ascii="SimHei" w:eastAsia="SimHei" w:hAnsi="SimHei"/>
          <w:szCs w:val="24"/>
          <w:u w:val="single"/>
          <w:lang w:eastAsia="zh-CN"/>
        </w:rPr>
      </w:pPr>
      <w:r w:rsidRPr="008C7662">
        <w:rPr>
          <w:rFonts w:ascii="SimHei" w:eastAsia="SimHei" w:hAnsi="SimHei" w:hint="eastAsia"/>
          <w:szCs w:val="24"/>
          <w:u w:val="single"/>
          <w:lang w:eastAsia="zh-CN"/>
        </w:rPr>
        <w:t>拟发给巴勒斯坦的邀请函草案</w:t>
      </w:r>
    </w:p>
    <w:p w14:paraId="3D6EF543" w14:textId="77777777" w:rsidR="000F01D9" w:rsidRPr="00BE7790" w:rsidRDefault="000F01D9" w:rsidP="009E01C8">
      <w:pPr>
        <w:widowControl/>
        <w:autoSpaceDE/>
        <w:autoSpaceDN/>
        <w:spacing w:afterLines="50" w:after="120" w:line="340" w:lineRule="atLeast"/>
        <w:ind w:firstLineChars="200" w:firstLine="420"/>
        <w:jc w:val="both"/>
        <w:rPr>
          <w:lang w:eastAsia="zh-CN"/>
        </w:rPr>
      </w:pPr>
      <w:r w:rsidRPr="00550D8E">
        <w:rPr>
          <w:rFonts w:hint="eastAsia"/>
          <w:lang w:eastAsia="zh-CN"/>
        </w:rPr>
        <w:t>世界知识产权组织</w:t>
      </w:r>
      <w:r w:rsidR="004856DB">
        <w:rPr>
          <w:rFonts w:hint="eastAsia"/>
          <w:lang w:eastAsia="zh-CN"/>
        </w:rPr>
        <w:t>（</w:t>
      </w:r>
      <w:r w:rsidR="004856DB" w:rsidRPr="004856DB">
        <w:rPr>
          <w:rFonts w:hint="eastAsia"/>
          <w:lang w:eastAsia="zh-CN"/>
        </w:rPr>
        <w:t>产权组织</w:t>
      </w:r>
      <w:r w:rsidR="00080684">
        <w:rPr>
          <w:rFonts w:hint="eastAsia"/>
          <w:lang w:eastAsia="zh-CN"/>
        </w:rPr>
        <w:t>）</w:t>
      </w:r>
      <w:r w:rsidRPr="00550D8E">
        <w:rPr>
          <w:rFonts w:hint="eastAsia"/>
          <w:lang w:eastAsia="zh-CN"/>
        </w:rPr>
        <w:t>国际局谨向巴勒斯坦常驻联合国日内瓦办事处观察员代表团致意，并荣幸地邀请</w:t>
      </w:r>
      <w:r w:rsidRPr="00550D8E">
        <w:rPr>
          <w:rFonts w:hint="eastAsia"/>
          <w:szCs w:val="20"/>
          <w:lang w:eastAsia="zh-CN"/>
        </w:rPr>
        <w:t>巴勒斯坦</w:t>
      </w:r>
      <w:r w:rsidRPr="00550D8E">
        <w:rPr>
          <w:rFonts w:hint="eastAsia"/>
          <w:lang w:eastAsia="zh-CN"/>
        </w:rPr>
        <w:t>派员作为观察员出席缔结知识产权、遗传资源和遗传资源相关传统知识国际法律文书外交会议（下称外交会议）。</w:t>
      </w:r>
    </w:p>
    <w:p w14:paraId="64C3E0FB" w14:textId="77777777" w:rsidR="000F01D9" w:rsidRPr="00BE7790" w:rsidRDefault="000F01D9" w:rsidP="009E01C8">
      <w:pPr>
        <w:widowControl/>
        <w:autoSpaceDE/>
        <w:autoSpaceDN/>
        <w:spacing w:afterLines="50" w:after="120" w:line="340" w:lineRule="atLeast"/>
        <w:ind w:firstLineChars="200" w:firstLine="420"/>
        <w:jc w:val="both"/>
        <w:rPr>
          <w:lang w:eastAsia="zh-CN"/>
        </w:rPr>
      </w:pPr>
      <w:r w:rsidRPr="00550D8E">
        <w:rPr>
          <w:rFonts w:hint="eastAsia"/>
          <w:lang w:eastAsia="zh-CN"/>
        </w:rPr>
        <w:t>本次外交会议将于［日期］在［国家</w:t>
      </w:r>
      <w:r w:rsidRPr="00BE7790">
        <w:rPr>
          <w:rFonts w:hint="eastAsia"/>
          <w:lang w:eastAsia="zh-CN"/>
        </w:rPr>
        <w:t>/</w:t>
      </w:r>
      <w:r w:rsidRPr="00550D8E">
        <w:rPr>
          <w:rFonts w:hint="eastAsia"/>
          <w:lang w:eastAsia="zh-CN"/>
        </w:rPr>
        <w:t>城市］［会址］举行，会议定于第一天的上午</w:t>
      </w:r>
      <w:r w:rsidRPr="00BE7790">
        <w:rPr>
          <w:rFonts w:hint="eastAsia"/>
          <w:lang w:eastAsia="zh-CN"/>
        </w:rPr>
        <w:t>10</w:t>
      </w:r>
      <w:r>
        <w:rPr>
          <w:rFonts w:hint="eastAsia"/>
          <w:lang w:eastAsia="zh-CN"/>
        </w:rPr>
        <w:t>:00</w:t>
      </w:r>
      <w:r w:rsidRPr="00550D8E">
        <w:rPr>
          <w:rFonts w:hint="eastAsia"/>
          <w:lang w:eastAsia="zh-CN"/>
        </w:rPr>
        <w:t>时开幕。为便于各位与会者注册报到，特建立了在线注册报到系统。因此，敬请巴勒斯坦</w:t>
      </w:r>
      <w:r w:rsidRPr="006C597D">
        <w:rPr>
          <w:rFonts w:asciiTheme="minorEastAsia" w:eastAsiaTheme="minorEastAsia" w:hAnsiTheme="minorEastAsia" w:hint="eastAsia"/>
          <w:lang w:eastAsia="zh-CN"/>
        </w:rPr>
        <w:t>提名出席外交会议</w:t>
      </w:r>
      <w:r w:rsidRPr="00550D8E">
        <w:rPr>
          <w:rFonts w:hint="eastAsia"/>
          <w:lang w:eastAsia="zh-CN"/>
        </w:rPr>
        <w:t>的代表于［日期］之前在以下网址进行注册：</w:t>
      </w:r>
      <w:r w:rsidR="004856DB">
        <w:rPr>
          <w:rFonts w:hint="eastAsia"/>
          <w:lang w:eastAsia="zh-CN"/>
        </w:rPr>
        <w:t>（</w:t>
      </w:r>
      <w:r w:rsidRPr="00BE7790">
        <w:rPr>
          <w:rFonts w:hint="eastAsia"/>
          <w:lang w:eastAsia="zh-CN"/>
        </w:rPr>
        <w:t>url</w:t>
      </w:r>
      <w:r w:rsidR="00080684">
        <w:rPr>
          <w:rFonts w:hint="eastAsia"/>
          <w:lang w:eastAsia="zh-CN"/>
        </w:rPr>
        <w:t>）</w:t>
      </w:r>
    </w:p>
    <w:p w14:paraId="499AEEA0" w14:textId="77777777" w:rsidR="000F01D9" w:rsidRPr="00BE7790" w:rsidRDefault="000F01D9" w:rsidP="009E01C8">
      <w:pPr>
        <w:widowControl/>
        <w:autoSpaceDE/>
        <w:autoSpaceDN/>
        <w:spacing w:afterLines="50" w:after="120" w:line="340" w:lineRule="atLeast"/>
        <w:ind w:firstLineChars="200" w:firstLine="420"/>
        <w:jc w:val="both"/>
        <w:rPr>
          <w:lang w:eastAsia="zh-CN"/>
        </w:rPr>
      </w:pPr>
      <w:r w:rsidRPr="00550D8E">
        <w:rPr>
          <w:rFonts w:hint="eastAsia"/>
          <w:lang w:eastAsia="zh-CN"/>
        </w:rPr>
        <w:t>会议将提供中文、阿拉伯文、俄文、法文、西班牙文和英文的双向同声传译，以及自葡萄牙文译成其他六种语文的单向同声传译。</w:t>
      </w:r>
    </w:p>
    <w:p w14:paraId="57C14A1D" w14:textId="77777777" w:rsidR="000F01D9" w:rsidRPr="00BE7790" w:rsidRDefault="000D6E61" w:rsidP="009E01C8">
      <w:pPr>
        <w:widowControl/>
        <w:autoSpaceDE/>
        <w:autoSpaceDN/>
        <w:spacing w:afterLines="50" w:after="120" w:line="340" w:lineRule="atLeast"/>
        <w:ind w:firstLineChars="200" w:firstLine="420"/>
        <w:jc w:val="both"/>
        <w:rPr>
          <w:lang w:eastAsia="zh-CN"/>
        </w:rPr>
      </w:pPr>
      <w:r>
        <w:rPr>
          <w:rFonts w:hint="eastAsia"/>
          <w:noProof/>
          <w:lang w:eastAsia="zh-CN"/>
        </w:rPr>
        <mc:AlternateContent>
          <mc:Choice Requires="wps">
            <w:drawing>
              <wp:anchor distT="0" distB="0" distL="114300" distR="114300" simplePos="0" relativeHeight="251678720" behindDoc="0" locked="0" layoutInCell="1" allowOverlap="1" wp14:anchorId="3CA04CD5" wp14:editId="6CB05334">
                <wp:simplePos x="0" y="0"/>
                <wp:positionH relativeFrom="column">
                  <wp:posOffset>-697230</wp:posOffset>
                </wp:positionH>
                <wp:positionV relativeFrom="paragraph">
                  <wp:posOffset>10795</wp:posOffset>
                </wp:positionV>
                <wp:extent cx="317500" cy="635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6A6C9ABD"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CA04CD5" id="Text Box 10" o:spid="_x0000_s1032" type="#_x0000_t202" style="position:absolute;left:0;text-align:left;margin-left:-54.9pt;margin-top:.85pt;width:25pt;height: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YGu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" fillcolor="black" strokeweight=".5pt">
                <v:fill opacity="0"/>
                <v:stroke opacity="0" joinstyle="round"/>
                <v:textbox style="mso-fit-shape-to-text:t" inset="0,0,0,0">
                  <w:txbxContent>
                    <w:p w14:paraId="6A6C9ABD"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v:textbox>
              </v:shape>
            </w:pict>
          </mc:Fallback>
        </mc:AlternateContent>
      </w:r>
      <w:r w:rsidR="000F01D9" w:rsidRPr="00550D8E">
        <w:rPr>
          <w:rFonts w:hint="eastAsia"/>
          <w:lang w:eastAsia="zh-CN"/>
        </w:rPr>
        <w:t>现将本次外交会议的议程草案、外交会议的《议事规则》草案与本通知一并附上。</w:t>
      </w:r>
    </w:p>
    <w:p w14:paraId="2D451A25" w14:textId="77777777" w:rsidR="000F01D9" w:rsidRPr="00BE7790" w:rsidRDefault="000D6E61" w:rsidP="009E01C8">
      <w:pPr>
        <w:widowControl/>
        <w:autoSpaceDE/>
        <w:autoSpaceDN/>
        <w:spacing w:afterLines="50" w:after="120" w:line="340" w:lineRule="atLeast"/>
        <w:ind w:firstLineChars="200" w:firstLine="420"/>
        <w:jc w:val="both"/>
        <w:rPr>
          <w:lang w:eastAsia="zh-CN"/>
        </w:rPr>
      </w:pPr>
      <w:r>
        <w:rPr>
          <w:rFonts w:hint="eastAsia"/>
          <w:noProof/>
          <w:lang w:eastAsia="zh-CN"/>
        </w:rPr>
        <mc:AlternateContent>
          <mc:Choice Requires="wps">
            <w:drawing>
              <wp:anchor distT="0" distB="0" distL="114300" distR="114300" simplePos="0" relativeHeight="251679744" behindDoc="0" locked="0" layoutInCell="1" allowOverlap="1" wp14:anchorId="4374EB33" wp14:editId="776FE05C">
                <wp:simplePos x="0" y="0"/>
                <wp:positionH relativeFrom="column">
                  <wp:posOffset>-697230</wp:posOffset>
                </wp:positionH>
                <wp:positionV relativeFrom="paragraph">
                  <wp:posOffset>231140</wp:posOffset>
                </wp:positionV>
                <wp:extent cx="317500" cy="635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3909C0DF"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374EB33" id="Text Box 11" o:spid="_x0000_s1033" type="#_x0000_t202" style="position:absolute;left:0;text-align:left;margin-left:-54.9pt;margin-top:18.2pt;width:25pt;height: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" fillcolor="black" strokeweight=".5pt">
                <v:fill opacity="0"/>
                <v:stroke opacity="0" joinstyle="round"/>
                <v:textbox style="mso-fit-shape-to-text:t" inset="0,0,0,0">
                  <w:txbxContent>
                    <w:p w14:paraId="3909C0DF"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v:textbox>
              </v:shape>
            </w:pict>
          </mc:Fallback>
        </mc:AlternateContent>
      </w:r>
      <w:r w:rsidR="000F01D9" w:rsidRPr="00550D8E">
        <w:rPr>
          <w:rFonts w:hint="eastAsia"/>
          <w:noProof/>
          <w:lang w:eastAsia="zh-CN"/>
        </w:rPr>
        <w:t>实质性条款草案以及行政条款和最后条款草案共同构成《议事规则》草案第</w:t>
      </w:r>
      <w:r w:rsidR="000F01D9" w:rsidRPr="008F5F8F">
        <w:rPr>
          <w:rFonts w:hint="eastAsia"/>
          <w:noProof/>
          <w:lang w:eastAsia="zh-CN"/>
        </w:rPr>
        <w:t>29</w:t>
      </w:r>
      <w:r w:rsidR="000F01D9" w:rsidRPr="00550D8E">
        <w:rPr>
          <w:rFonts w:hint="eastAsia"/>
          <w:noProof/>
          <w:lang w:eastAsia="zh-CN"/>
        </w:rPr>
        <w:t>条第</w:t>
      </w:r>
      <w:r w:rsidR="000F01D9" w:rsidRPr="008F5F8F">
        <w:rPr>
          <w:rFonts w:hint="eastAsia"/>
          <w:noProof/>
          <w:lang w:eastAsia="zh-CN"/>
        </w:rPr>
        <w:t>(1)</w:t>
      </w:r>
      <w:r w:rsidR="000F01D9" w:rsidRPr="00550D8E">
        <w:rPr>
          <w:rFonts w:hint="eastAsia"/>
          <w:noProof/>
          <w:lang w:eastAsia="zh-CN"/>
        </w:rPr>
        <w:t>款</w:t>
      </w:r>
      <w:r w:rsidR="000F01D9" w:rsidRPr="008F5F8F">
        <w:rPr>
          <w:rFonts w:hint="eastAsia"/>
          <w:noProof/>
          <w:lang w:eastAsia="zh-CN"/>
        </w:rPr>
        <w:t>(a)</w:t>
      </w:r>
      <w:r w:rsidR="000F01D9" w:rsidRPr="00550D8E">
        <w:rPr>
          <w:rFonts w:hint="eastAsia"/>
          <w:noProof/>
          <w:lang w:eastAsia="zh-CN"/>
        </w:rPr>
        <w:t>项中所提及的</w:t>
      </w:r>
      <w:r w:rsidR="00173E67">
        <w:rPr>
          <w:rFonts w:hint="eastAsia"/>
          <w:noProof/>
          <w:lang w:eastAsia="zh-CN"/>
        </w:rPr>
        <w:t>“</w:t>
      </w:r>
      <w:r w:rsidR="000F01D9" w:rsidRPr="00550D8E">
        <w:rPr>
          <w:rFonts w:hint="eastAsia"/>
          <w:noProof/>
          <w:lang w:eastAsia="zh-CN"/>
        </w:rPr>
        <w:t>基础提案</w:t>
      </w:r>
      <w:r w:rsidR="000F01D9" w:rsidRPr="005A4014">
        <w:rPr>
          <w:rFonts w:hint="eastAsia"/>
          <w:noProof/>
          <w:lang w:eastAsia="zh-CN"/>
        </w:rPr>
        <w:t>”</w:t>
      </w:r>
      <w:r w:rsidR="000F01D9" w:rsidRPr="00550D8E">
        <w:rPr>
          <w:rFonts w:hint="eastAsia"/>
          <w:noProof/>
          <w:lang w:eastAsia="zh-CN"/>
        </w:rPr>
        <w:t>。</w:t>
      </w:r>
      <w:r w:rsidR="000F01D9" w:rsidRPr="00550D8E">
        <w:rPr>
          <w:rFonts w:hint="eastAsia"/>
          <w:lang w:eastAsia="zh-CN"/>
        </w:rPr>
        <w:t>基础提案草案也与本通知一并附上。</w:t>
      </w:r>
    </w:p>
    <w:p w14:paraId="4F08CE97" w14:textId="77777777" w:rsidR="000F01D9" w:rsidRPr="00BE7790" w:rsidRDefault="000F01D9" w:rsidP="009E01C8">
      <w:pPr>
        <w:widowControl/>
        <w:autoSpaceDE/>
        <w:autoSpaceDN/>
        <w:spacing w:afterLines="50" w:after="120" w:line="340" w:lineRule="atLeast"/>
        <w:ind w:firstLineChars="200" w:firstLine="420"/>
        <w:jc w:val="both"/>
        <w:rPr>
          <w:lang w:eastAsia="zh-CN"/>
        </w:rPr>
      </w:pPr>
      <w:r w:rsidRPr="00550D8E">
        <w:rPr>
          <w:rFonts w:hint="eastAsia"/>
          <w:lang w:eastAsia="zh-CN"/>
        </w:rPr>
        <w:t>谨请注意，巴勒斯坦的代表需持有任命书</w:t>
      </w:r>
      <w:r w:rsidR="004856DB">
        <w:rPr>
          <w:rFonts w:hint="eastAsia"/>
          <w:lang w:eastAsia="zh-CN"/>
        </w:rPr>
        <w:t>（</w:t>
      </w:r>
      <w:r w:rsidRPr="00550D8E">
        <w:rPr>
          <w:rFonts w:hint="eastAsia"/>
          <w:lang w:eastAsia="zh-CN"/>
        </w:rPr>
        <w:t>见本次外交会议的《议事规则》草案第</w:t>
      </w:r>
      <w:r w:rsidRPr="00BE7790">
        <w:rPr>
          <w:rFonts w:hint="eastAsia"/>
          <w:lang w:eastAsia="zh-CN"/>
        </w:rPr>
        <w:t>7</w:t>
      </w:r>
      <w:r w:rsidRPr="00550D8E">
        <w:rPr>
          <w:rFonts w:hint="eastAsia"/>
          <w:lang w:eastAsia="zh-CN"/>
        </w:rPr>
        <w:t>条，文件</w:t>
      </w:r>
      <w:r w:rsidRPr="003656EC">
        <w:rPr>
          <w:rFonts w:hint="eastAsia"/>
          <w:lang w:eastAsia="zh-CN"/>
        </w:rPr>
        <w:t>GRATK/PM/3</w:t>
      </w:r>
      <w:r w:rsidR="00080684">
        <w:rPr>
          <w:rFonts w:hint="eastAsia"/>
          <w:lang w:eastAsia="zh-CN"/>
        </w:rPr>
        <w:t>）</w:t>
      </w:r>
      <w:r w:rsidRPr="00550D8E">
        <w:rPr>
          <w:rFonts w:hint="eastAsia"/>
          <w:lang w:eastAsia="zh-CN"/>
        </w:rPr>
        <w:t>。</w:t>
      </w:r>
    </w:p>
    <w:p w14:paraId="1FEA45D5" w14:textId="77777777" w:rsidR="000F01D9" w:rsidRPr="00BE7790" w:rsidRDefault="000F01D9" w:rsidP="009E01C8">
      <w:pPr>
        <w:widowControl/>
        <w:autoSpaceDE/>
        <w:autoSpaceDN/>
        <w:spacing w:afterLines="50" w:after="120" w:line="340" w:lineRule="atLeast"/>
        <w:ind w:firstLineChars="200" w:firstLine="420"/>
        <w:jc w:val="both"/>
        <w:rPr>
          <w:lang w:eastAsia="zh-CN"/>
        </w:rPr>
      </w:pPr>
      <w:r w:rsidRPr="00550D8E">
        <w:rPr>
          <w:rFonts w:hint="eastAsia"/>
          <w:lang w:eastAsia="zh-CN"/>
        </w:rPr>
        <w:t>如能将巴勒斯坦出席会议的人员姓名和职务在［日期］之前通知国际局，我们将不胜感激。</w:t>
      </w:r>
    </w:p>
    <w:p w14:paraId="7985C116" w14:textId="77777777" w:rsidR="000F01D9" w:rsidRPr="00BE7790" w:rsidRDefault="000F01D9" w:rsidP="00E50917">
      <w:pPr>
        <w:widowControl/>
        <w:autoSpaceDE/>
        <w:autoSpaceDN/>
        <w:spacing w:afterLines="100" w:after="240" w:line="340" w:lineRule="atLeast"/>
        <w:jc w:val="both"/>
        <w:rPr>
          <w:lang w:eastAsia="zh-CN"/>
        </w:rPr>
      </w:pPr>
    </w:p>
    <w:p w14:paraId="1B4D587D" w14:textId="77777777" w:rsidR="000F01D9" w:rsidRPr="00BE7790" w:rsidRDefault="000F01D9" w:rsidP="00E50917">
      <w:pPr>
        <w:widowControl/>
        <w:autoSpaceDE/>
        <w:autoSpaceDN/>
        <w:spacing w:afterLines="100" w:after="240" w:line="340" w:lineRule="atLeast"/>
        <w:ind w:left="5387"/>
        <w:rPr>
          <w:lang w:eastAsia="zh-CN"/>
        </w:rPr>
      </w:pPr>
      <w:r w:rsidRPr="00550D8E">
        <w:rPr>
          <w:rFonts w:hint="eastAsia"/>
          <w:lang w:eastAsia="zh-CN"/>
        </w:rPr>
        <w:t>［</w:t>
      </w:r>
      <w:r w:rsidRPr="00550D8E">
        <w:rPr>
          <w:rFonts w:hint="eastAsia"/>
          <w:color w:val="000000"/>
          <w:lang w:eastAsia="zh-CN"/>
        </w:rPr>
        <w:t>日期</w:t>
      </w:r>
      <w:r w:rsidRPr="00550D8E">
        <w:rPr>
          <w:rFonts w:hint="eastAsia"/>
          <w:lang w:eastAsia="zh-CN"/>
        </w:rPr>
        <w:t>］</w:t>
      </w:r>
    </w:p>
    <w:p w14:paraId="014871AE" w14:textId="77777777" w:rsidR="000F01D9" w:rsidRPr="00BE7790" w:rsidRDefault="000F01D9" w:rsidP="00E50917">
      <w:pPr>
        <w:widowControl/>
        <w:autoSpaceDE/>
        <w:autoSpaceDN/>
        <w:spacing w:afterLines="100" w:after="240" w:line="340" w:lineRule="atLeast"/>
        <w:jc w:val="both"/>
        <w:rPr>
          <w:lang w:eastAsia="zh-CN"/>
        </w:rPr>
      </w:pPr>
    </w:p>
    <w:p w14:paraId="533DD183" w14:textId="77777777" w:rsidR="000F01D9" w:rsidRPr="00454B41" w:rsidRDefault="00806B21" w:rsidP="00E50917">
      <w:pPr>
        <w:widowControl/>
        <w:autoSpaceDE/>
        <w:autoSpaceDN/>
        <w:spacing w:afterLines="100" w:after="240" w:line="340" w:lineRule="atLeast"/>
        <w:jc w:val="both"/>
        <w:rPr>
          <w:rFonts w:eastAsia="KaiTi" w:hAnsi="KaiTi"/>
          <w:lang w:eastAsia="zh-CN"/>
        </w:rPr>
      </w:pPr>
      <w:r w:rsidRPr="00550D8E">
        <w:rPr>
          <w:rFonts w:hint="eastAsia"/>
          <w:lang w:eastAsia="zh-CN"/>
        </w:rPr>
        <w:t>附件：GRATK/PM/1 P</w:t>
      </w:r>
      <w:r w:rsidR="00D969BB">
        <w:rPr>
          <w:lang w:eastAsia="zh-CN"/>
        </w:rPr>
        <w:t>rov</w:t>
      </w:r>
      <w:r w:rsidRPr="00550D8E">
        <w:rPr>
          <w:rFonts w:hint="eastAsia"/>
          <w:lang w:eastAsia="zh-CN"/>
        </w:rPr>
        <w:t>.、GRATK/PM/2、GRATK/PM/3和GRATK/PM/5</w:t>
      </w:r>
    </w:p>
    <w:p w14:paraId="059B7C5D" w14:textId="77777777" w:rsidR="00806B21" w:rsidRPr="00B5474E" w:rsidRDefault="000F01D9" w:rsidP="00B5474E">
      <w:pPr>
        <w:pStyle w:val="ListParagraph"/>
        <w:widowControl/>
        <w:overflowPunct w:val="0"/>
        <w:autoSpaceDE/>
        <w:autoSpaceDN/>
        <w:spacing w:before="720" w:afterLines="50" w:after="120" w:line="340" w:lineRule="atLeast"/>
        <w:ind w:left="5534"/>
        <w:jc w:val="both"/>
        <w:rPr>
          <w:rFonts w:ascii="KaiTi" w:eastAsia="KaiTi" w:hAnsi="KaiTi"/>
          <w:color w:val="000000"/>
          <w:lang w:eastAsia="zh-CN"/>
        </w:rPr>
        <w:sectPr w:rsidR="00806B21" w:rsidRPr="00B5474E" w:rsidSect="008247D4">
          <w:headerReference w:type="first" r:id="rId18"/>
          <w:pgSz w:w="11907" w:h="16840" w:code="9"/>
          <w:pgMar w:top="567" w:right="1134" w:bottom="1418" w:left="1418" w:header="510" w:footer="1021" w:gutter="0"/>
          <w:cols w:space="720"/>
          <w:titlePg/>
        </w:sectPr>
      </w:pPr>
      <w:r w:rsidRPr="00B5474E">
        <w:rPr>
          <w:rFonts w:ascii="KaiTi" w:eastAsia="KaiTi" w:hAnsi="KaiTi" w:hint="eastAsia"/>
          <w:color w:val="000000"/>
          <w:lang w:eastAsia="zh-CN"/>
        </w:rPr>
        <w:t>［后接附件五］</w:t>
      </w:r>
    </w:p>
    <w:p w14:paraId="38FEBEB2" w14:textId="77777777" w:rsidR="008C7662" w:rsidRPr="008C7662" w:rsidRDefault="008C7662" w:rsidP="008C7662">
      <w:pPr>
        <w:widowControl/>
        <w:autoSpaceDE/>
        <w:autoSpaceDN/>
        <w:spacing w:beforeLines="100" w:before="240" w:afterLines="100" w:after="240" w:line="340" w:lineRule="atLeast"/>
        <w:jc w:val="center"/>
        <w:rPr>
          <w:rFonts w:ascii="SimHei" w:eastAsia="SimHei"/>
          <w:szCs w:val="24"/>
          <w:lang w:eastAsia="zh-CN"/>
        </w:rPr>
      </w:pPr>
      <w:r w:rsidRPr="008C7662">
        <w:rPr>
          <w:rFonts w:ascii="SimHei" w:eastAsia="SimHei" w:hint="eastAsia"/>
          <w:szCs w:val="24"/>
          <w:lang w:eastAsia="zh-CN"/>
        </w:rPr>
        <w:lastRenderedPageBreak/>
        <w:t>附件五</w:t>
      </w:r>
    </w:p>
    <w:p w14:paraId="1FE6945F" w14:textId="77777777" w:rsidR="00806B21" w:rsidRPr="008C7662" w:rsidRDefault="00806B21" w:rsidP="00E50917">
      <w:pPr>
        <w:widowControl/>
        <w:autoSpaceDE/>
        <w:autoSpaceDN/>
        <w:spacing w:afterLines="100" w:after="240" w:line="340" w:lineRule="atLeast"/>
        <w:rPr>
          <w:rFonts w:ascii="SimHei" w:eastAsia="SimHei" w:hAnsi="SimHei"/>
          <w:szCs w:val="24"/>
          <w:u w:val="single"/>
          <w:lang w:eastAsia="zh-CN"/>
        </w:rPr>
      </w:pPr>
      <w:r w:rsidRPr="008C7662">
        <w:rPr>
          <w:rFonts w:ascii="SimHei" w:eastAsia="SimHei" w:hAnsi="SimHei" w:hint="eastAsia"/>
          <w:szCs w:val="24"/>
          <w:u w:val="single"/>
          <w:lang w:eastAsia="zh-CN"/>
        </w:rPr>
        <w:t>拟作为观察员邀请的政府间组织名单</w:t>
      </w:r>
    </w:p>
    <w:p w14:paraId="6BD6D4F4"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阿拉伯工业发展和采矿组织（工矿组织）</w:t>
      </w:r>
    </w:p>
    <w:p w14:paraId="2BB489AE"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阿拉伯国家广播联盟（阿广联）</w:t>
      </w:r>
    </w:p>
    <w:p w14:paraId="4812A78F"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阿拉伯国家联盟（阿盟）</w:t>
      </w:r>
    </w:p>
    <w:p w14:paraId="0EB30081"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阿拉伯科学研究理事会联合会（科研联）</w:t>
      </w:r>
    </w:p>
    <w:p w14:paraId="04270964"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阿拉伯联盟教育、文化及科学组织（阿</w:t>
      </w:r>
      <w:r>
        <w:rPr>
          <w:rFonts w:hint="eastAsia"/>
          <w:lang w:eastAsia="zh-CN"/>
        </w:rPr>
        <w:t>盟</w:t>
      </w:r>
      <w:r w:rsidRPr="003656EC">
        <w:rPr>
          <w:rFonts w:hint="eastAsia"/>
          <w:lang w:eastAsia="zh-CN"/>
        </w:rPr>
        <w:t>教</w:t>
      </w:r>
      <w:r>
        <w:rPr>
          <w:rFonts w:hint="eastAsia"/>
          <w:lang w:eastAsia="zh-CN"/>
        </w:rPr>
        <w:t>文</w:t>
      </w:r>
      <w:r w:rsidRPr="003656EC">
        <w:rPr>
          <w:rFonts w:hint="eastAsia"/>
          <w:lang w:eastAsia="zh-CN"/>
        </w:rPr>
        <w:t>科组织）</w:t>
      </w:r>
    </w:p>
    <w:p w14:paraId="68A00177"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安第斯共同体总秘书处</w:t>
      </w:r>
    </w:p>
    <w:p w14:paraId="5D651EA6"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保护工业产权国家间理事会（ICPIP）</w:t>
      </w:r>
    </w:p>
    <w:p w14:paraId="0B55C024"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北欧专利局（NPI）</w:t>
      </w:r>
    </w:p>
    <w:p w14:paraId="73B8E5E3"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比荷卢知识产权组织（BOIP）</w:t>
      </w:r>
    </w:p>
    <w:p w14:paraId="17583A3E"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大湖国家经济共同体（大湖经共体）</w:t>
      </w:r>
    </w:p>
    <w:p w14:paraId="2EBF0AE8"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东加勒比国家组织（东加组织）</w:t>
      </w:r>
    </w:p>
    <w:p w14:paraId="72122A77"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东南亚国家联盟（东盟）</w:t>
      </w:r>
    </w:p>
    <w:p w14:paraId="3DF3FC4F"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独立国家联合体（独联体）</w:t>
      </w:r>
    </w:p>
    <w:p w14:paraId="54233DE3"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法语国家国际组织（OIF）</w:t>
      </w:r>
    </w:p>
    <w:p w14:paraId="670A097A"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非洲、加勒比和太平洋国家集团（非加太集团）</w:t>
      </w:r>
    </w:p>
    <w:p w14:paraId="071A6943"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非洲地区知识产权组织（ARIPO）</w:t>
      </w:r>
    </w:p>
    <w:p w14:paraId="1B44DDF3"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非洲联盟（非盟）</w:t>
      </w:r>
    </w:p>
    <w:p w14:paraId="3C036601"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非洲区域技术中心（</w:t>
      </w:r>
      <w:r>
        <w:rPr>
          <w:rFonts w:hint="eastAsia"/>
          <w:lang w:eastAsia="zh-CN"/>
        </w:rPr>
        <w:t>非洲</w:t>
      </w:r>
      <w:r w:rsidRPr="003656EC">
        <w:rPr>
          <w:rFonts w:hint="eastAsia"/>
          <w:lang w:eastAsia="zh-CN"/>
        </w:rPr>
        <w:t>技术中心）</w:t>
      </w:r>
    </w:p>
    <w:p w14:paraId="696D0D14"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非洲知识产权组织（OAPI）</w:t>
      </w:r>
    </w:p>
    <w:p w14:paraId="179B9481"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共同语言资源和技术基础设施欧洲研究基础设施联合体（CLARIN ERIC）</w:t>
      </w:r>
    </w:p>
    <w:p w14:paraId="469CE358"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国际电信联盟（国际电联）</w:t>
      </w:r>
    </w:p>
    <w:p w14:paraId="0BCA6F94"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7D250B">
        <w:rPr>
          <w:rFonts w:hint="eastAsia"/>
          <w:lang w:eastAsia="zh-CN"/>
        </w:rPr>
        <w:t>国际复兴开发银行（</w:t>
      </w:r>
      <w:r w:rsidRPr="007D250B">
        <w:rPr>
          <w:lang w:eastAsia="zh-CN"/>
        </w:rPr>
        <w:t>IBRD</w:t>
      </w:r>
      <w:r w:rsidRPr="007D250B">
        <w:rPr>
          <w:rFonts w:hint="eastAsia"/>
          <w:lang w:eastAsia="zh-CN"/>
        </w:rPr>
        <w:t>）</w:t>
      </w:r>
    </w:p>
    <w:p w14:paraId="7027349D"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国际橄榄油理事会（IOOC）</w:t>
      </w:r>
    </w:p>
    <w:p w14:paraId="2B1A5F8D"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国际海事组织（海事组织）</w:t>
      </w:r>
    </w:p>
    <w:p w14:paraId="2DD06915"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国际货币基金组织（基金组织）</w:t>
      </w:r>
    </w:p>
    <w:p w14:paraId="2F5C21B2"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国际金融公司（金融公司）</w:t>
      </w:r>
    </w:p>
    <w:p w14:paraId="7C85860C"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国际聚变能组织（ITER组织）</w:t>
      </w:r>
    </w:p>
    <w:p w14:paraId="29747924"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国</w:t>
      </w:r>
      <w:r>
        <w:rPr>
          <w:rFonts w:hint="eastAsia"/>
          <w:lang w:eastAsia="zh-CN"/>
        </w:rPr>
        <w:t>际开发协会（开发协会）</w:t>
      </w:r>
    </w:p>
    <w:p w14:paraId="74581A70"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国际劳工组织（劳工组织）</w:t>
      </w:r>
    </w:p>
    <w:p w14:paraId="72FB3C03"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国际民用航空组织（民航组织）</w:t>
      </w:r>
    </w:p>
    <w:p w14:paraId="2B3A2CB6"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国际农业发展基金（农发基金）</w:t>
      </w:r>
    </w:p>
    <w:p w14:paraId="71D21210"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国际葡萄和葡萄酒事务处（IWO）</w:t>
      </w:r>
    </w:p>
    <w:p w14:paraId="230BE8C0"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国际统一私法协会（统法协会）</w:t>
      </w:r>
    </w:p>
    <w:p w14:paraId="1AECC7D2"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国际刑事警察组织（国际刑警组织）</w:t>
      </w:r>
    </w:p>
    <w:p w14:paraId="08BA945D"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国际原子能机构（原子能机构）</w:t>
      </w:r>
    </w:p>
    <w:p w14:paraId="78DA7BCA"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国际植物新品种保护联盟（UPOV）</w:t>
      </w:r>
    </w:p>
    <w:p w14:paraId="70CBE393"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1D78F0">
        <w:rPr>
          <w:lang w:eastAsia="zh-CN"/>
        </w:rPr>
        <w:t>海湾阿拉伯国家合作委员会</w:t>
      </w:r>
      <w:r w:rsidRPr="003656EC">
        <w:rPr>
          <w:rFonts w:hint="eastAsia"/>
          <w:lang w:eastAsia="zh-CN"/>
        </w:rPr>
        <w:t>专利局（海合会专利局）</w:t>
      </w:r>
    </w:p>
    <w:p w14:paraId="58E66D85"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lastRenderedPageBreak/>
        <w:t>海牙国际私法会议（HCCH）</w:t>
      </w:r>
    </w:p>
    <w:p w14:paraId="1B046F8B"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加勒比共同体（加共体）</w:t>
      </w:r>
    </w:p>
    <w:p w14:paraId="1437F460"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拉丁美洲和加勒比</w:t>
      </w:r>
      <w:r>
        <w:rPr>
          <w:rFonts w:hint="eastAsia"/>
          <w:lang w:eastAsia="zh-CN"/>
        </w:rPr>
        <w:t>地区</w:t>
      </w:r>
      <w:r w:rsidRPr="003656EC">
        <w:rPr>
          <w:rFonts w:hint="eastAsia"/>
          <w:lang w:eastAsia="zh-CN"/>
        </w:rPr>
        <w:t>图书推广中心（图书推广中心）</w:t>
      </w:r>
    </w:p>
    <w:p w14:paraId="41A6C84A"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拉丁美洲技术信息网（RITLA）</w:t>
      </w:r>
    </w:p>
    <w:p w14:paraId="365E8850"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拉丁美洲经济体系（拉美经济体系）</w:t>
      </w:r>
    </w:p>
    <w:p w14:paraId="63A03F33"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拉丁美洲</w:t>
      </w:r>
      <w:r w:rsidRPr="0013560C">
        <w:rPr>
          <w:lang w:eastAsia="zh-CN"/>
        </w:rPr>
        <w:t>数据处理管理机构</w:t>
      </w:r>
      <w:r w:rsidRPr="003656EC">
        <w:rPr>
          <w:rFonts w:hint="eastAsia"/>
          <w:lang w:eastAsia="zh-CN"/>
        </w:rPr>
        <w:t>会议（CALAI）</w:t>
      </w:r>
    </w:p>
    <w:p w14:paraId="15A57513"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拉丁美洲一体化协会（拉美一体协）</w:t>
      </w:r>
    </w:p>
    <w:p w14:paraId="078922D0"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201088">
        <w:rPr>
          <w:rFonts w:hint="eastAsia"/>
          <w:lang w:eastAsia="zh-CN"/>
        </w:rPr>
        <w:t>联合国</w:t>
      </w:r>
    </w:p>
    <w:p w14:paraId="33092EED"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联合国工业发展组织（工发组织）</w:t>
      </w:r>
    </w:p>
    <w:p w14:paraId="0259F7C5"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联合国教育、科学及文化组织（教科文组织）</w:t>
      </w:r>
    </w:p>
    <w:p w14:paraId="5082E07C"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联合国粮食及农业组织（粮农组织）</w:t>
      </w:r>
    </w:p>
    <w:p w14:paraId="47EADD6D"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美洲国家组织（美洲组织）</w:t>
      </w:r>
    </w:p>
    <w:p w14:paraId="183D6A0E"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南部非洲发展共同体（南共体）</w:t>
      </w:r>
    </w:p>
    <w:p w14:paraId="071A4B32"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南方中心</w:t>
      </w:r>
    </w:p>
    <w:p w14:paraId="16C361CF"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欧亚经济委员会（EEC）</w:t>
      </w:r>
    </w:p>
    <w:p w14:paraId="608BEEDB"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欧亚专利组织（EAPO）</w:t>
      </w:r>
    </w:p>
    <w:p w14:paraId="73572B49"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欧洲公法组织（EPLO）</w:t>
      </w:r>
    </w:p>
    <w:p w14:paraId="722486A7"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欧洲委员会</w:t>
      </w:r>
    </w:p>
    <w:p w14:paraId="7E4EADAC"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欧洲音像观察处</w:t>
      </w:r>
    </w:p>
    <w:p w14:paraId="2B69AD2D"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欧洲专利组织（EPO）</w:t>
      </w:r>
    </w:p>
    <w:p w14:paraId="10255D69"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欧洲自由贸易联盟（欧贸联）</w:t>
      </w:r>
    </w:p>
    <w:p w14:paraId="047D3241"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葡萄牙语国家共同体（葡共体）</w:t>
      </w:r>
    </w:p>
    <w:p w14:paraId="51FDA86D" w14:textId="77777777" w:rsidR="00A01F6B" w:rsidRPr="003656EC" w:rsidRDefault="00A01F6B" w:rsidP="00A01F6B">
      <w:pPr>
        <w:pStyle w:val="BodyText"/>
        <w:widowControl/>
        <w:autoSpaceDE/>
        <w:autoSpaceDN/>
        <w:spacing w:afterLines="50" w:after="120" w:line="340" w:lineRule="atLeast"/>
        <w:ind w:left="0"/>
        <w:contextualSpacing/>
        <w:rPr>
          <w:lang w:eastAsia="zh-CN"/>
        </w:rPr>
      </w:pPr>
      <w:r w:rsidRPr="003656EC">
        <w:rPr>
          <w:rFonts w:hint="eastAsia"/>
          <w:lang w:eastAsia="zh-CN"/>
        </w:rPr>
        <w:t>世界贸易组织（世贸组织）</w:t>
      </w:r>
    </w:p>
    <w:p w14:paraId="0B333C03"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世界气象组织（气象组织）</w:t>
      </w:r>
    </w:p>
    <w:p w14:paraId="4791ED78"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世界卫生组织（世卫组织）</w:t>
      </w:r>
    </w:p>
    <w:p w14:paraId="444FFF24"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万国邮政联盟（万国邮联）</w:t>
      </w:r>
    </w:p>
    <w:p w14:paraId="4BFBED28"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维谢格拉德专利局</w:t>
      </w:r>
      <w:r w:rsidRPr="003656EC">
        <w:rPr>
          <w:rFonts w:asciiTheme="minorEastAsia" w:eastAsiaTheme="minorEastAsia" w:hAnsiTheme="minorEastAsia" w:hint="eastAsia"/>
          <w:lang w:eastAsia="zh-CN"/>
        </w:rPr>
        <w:t>（VPI）</w:t>
      </w:r>
    </w:p>
    <w:p w14:paraId="1AC5F2A6"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西非经济货币联盟（西非经货联）</w:t>
      </w:r>
    </w:p>
    <w:p w14:paraId="36FA78FC"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7C795D">
        <w:rPr>
          <w:lang w:eastAsia="zh-CN"/>
        </w:rPr>
        <w:t>亚洲</w:t>
      </w:r>
      <w:r>
        <w:rPr>
          <w:rFonts w:hint="eastAsia"/>
          <w:lang w:eastAsia="zh-CN"/>
        </w:rPr>
        <w:t>–</w:t>
      </w:r>
      <w:r w:rsidRPr="007C795D">
        <w:rPr>
          <w:lang w:eastAsia="zh-CN"/>
        </w:rPr>
        <w:t>非洲法律协商组织</w:t>
      </w:r>
      <w:r w:rsidRPr="003656EC">
        <w:rPr>
          <w:rFonts w:hint="eastAsia"/>
          <w:lang w:eastAsia="zh-CN"/>
        </w:rPr>
        <w:t>（</w:t>
      </w:r>
      <w:r w:rsidRPr="00A11E7E">
        <w:rPr>
          <w:lang w:eastAsia="zh-CN"/>
        </w:rPr>
        <w:t>亚非法协</w:t>
      </w:r>
      <w:r w:rsidRPr="003656EC">
        <w:rPr>
          <w:rFonts w:hint="eastAsia"/>
          <w:lang w:eastAsia="zh-CN"/>
        </w:rPr>
        <w:t>）</w:t>
      </w:r>
    </w:p>
    <w:p w14:paraId="42003B9B"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伊比利亚国际纳米技术实验室（INL</w:t>
      </w:r>
      <w:r>
        <w:rPr>
          <w:lang w:eastAsia="zh-CN"/>
        </w:rPr>
        <w:t>）</w:t>
      </w:r>
    </w:p>
    <w:p w14:paraId="1DFB7DE8"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伊比利亚美洲总秘书处（伊美秘书处）</w:t>
      </w:r>
    </w:p>
    <w:p w14:paraId="5419E387"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伊斯兰合作组织（OIC）</w:t>
      </w:r>
    </w:p>
    <w:p w14:paraId="003A9F5E"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伊斯兰</w:t>
      </w:r>
      <w:r w:rsidRPr="003656EC">
        <w:rPr>
          <w:rFonts w:asciiTheme="minorEastAsia" w:eastAsiaTheme="minorEastAsia" w:hAnsiTheme="minorEastAsia" w:hint="eastAsia"/>
          <w:lang w:eastAsia="zh-CN"/>
        </w:rPr>
        <w:t>世界</w:t>
      </w:r>
      <w:r w:rsidRPr="003656EC">
        <w:rPr>
          <w:rFonts w:hint="eastAsia"/>
          <w:lang w:eastAsia="zh-CN"/>
        </w:rPr>
        <w:t>教育、科学和文化组织（伊斯兰教科文组织）</w:t>
      </w:r>
    </w:p>
    <w:p w14:paraId="64008D26"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英联邦技术合作基金（技合基金）</w:t>
      </w:r>
    </w:p>
    <w:p w14:paraId="0433C6E6"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英联邦秘书处</w:t>
      </w:r>
    </w:p>
    <w:p w14:paraId="51620A1E"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hint="eastAsia"/>
          <w:lang w:eastAsia="zh-CN"/>
        </w:rPr>
        <w:t>英联邦学术组织（学术组织）</w:t>
      </w:r>
    </w:p>
    <w:p w14:paraId="392B1351" w14:textId="77777777" w:rsidR="00A01F6B" w:rsidRPr="003656EC" w:rsidRDefault="00A01F6B" w:rsidP="00201088">
      <w:pPr>
        <w:pStyle w:val="BodyText"/>
        <w:widowControl/>
        <w:autoSpaceDE/>
        <w:autoSpaceDN/>
        <w:spacing w:afterLines="50" w:after="120" w:line="340" w:lineRule="atLeast"/>
        <w:ind w:left="0"/>
        <w:contextualSpacing/>
        <w:rPr>
          <w:lang w:eastAsia="zh-CN"/>
        </w:rPr>
      </w:pPr>
      <w:r w:rsidRPr="003656EC">
        <w:rPr>
          <w:rFonts w:asciiTheme="minorEastAsia" w:eastAsiaTheme="minorEastAsia" w:hAnsiTheme="minorEastAsia" w:hint="eastAsia"/>
          <w:lang w:eastAsia="zh-CN"/>
        </w:rPr>
        <w:t>中部</w:t>
      </w:r>
      <w:r w:rsidRPr="003656EC">
        <w:rPr>
          <w:rFonts w:hint="eastAsia"/>
          <w:lang w:eastAsia="zh-CN"/>
        </w:rPr>
        <w:t>非洲经济和货币共同体（中非经货共同体）</w:t>
      </w:r>
    </w:p>
    <w:p w14:paraId="4490CBEA" w14:textId="77777777" w:rsidR="00A01F6B" w:rsidRPr="003656EC" w:rsidRDefault="00A01F6B" w:rsidP="00A01F6B">
      <w:pPr>
        <w:pStyle w:val="BodyText"/>
        <w:widowControl/>
        <w:autoSpaceDE/>
        <w:autoSpaceDN/>
        <w:spacing w:afterLines="50" w:after="120" w:line="340" w:lineRule="atLeast"/>
        <w:ind w:left="0"/>
        <w:rPr>
          <w:lang w:eastAsia="zh-CN"/>
        </w:rPr>
      </w:pPr>
      <w:r w:rsidRPr="003656EC">
        <w:rPr>
          <w:rFonts w:hint="eastAsia"/>
          <w:lang w:eastAsia="zh-CN"/>
        </w:rPr>
        <w:t>中美洲经济一体化秘书处（</w:t>
      </w:r>
      <w:r w:rsidRPr="007D250B">
        <w:rPr>
          <w:rFonts w:hint="eastAsia"/>
          <w:lang w:eastAsia="zh-CN"/>
        </w:rPr>
        <w:t>常设</w:t>
      </w:r>
      <w:r w:rsidRPr="003656EC">
        <w:rPr>
          <w:rFonts w:hint="eastAsia"/>
          <w:lang w:eastAsia="zh-CN"/>
        </w:rPr>
        <w:t>秘书处）</w:t>
      </w:r>
    </w:p>
    <w:p w14:paraId="01EBA069" w14:textId="77777777" w:rsidR="003A6BCC" w:rsidRPr="00402461" w:rsidRDefault="003A6BCC" w:rsidP="00201088">
      <w:pPr>
        <w:keepNext/>
        <w:widowControl/>
        <w:autoSpaceDE/>
        <w:autoSpaceDN/>
        <w:spacing w:beforeLines="100" w:before="240" w:afterLines="100" w:after="240" w:line="340" w:lineRule="atLeast"/>
        <w:rPr>
          <w:rFonts w:ascii="SimHei" w:eastAsia="SimHei"/>
          <w:szCs w:val="24"/>
          <w:u w:val="single"/>
          <w:lang w:eastAsia="zh-CN"/>
        </w:rPr>
      </w:pPr>
      <w:r w:rsidRPr="00402461">
        <w:rPr>
          <w:rFonts w:ascii="SimHei" w:eastAsia="SimHei" w:hint="eastAsia"/>
          <w:szCs w:val="24"/>
          <w:u w:val="single"/>
          <w:lang w:eastAsia="zh-CN"/>
        </w:rPr>
        <w:t>拟作为观察员邀请的非政府组织名单</w:t>
      </w:r>
    </w:p>
    <w:p w14:paraId="47758BCC"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Communia国际协会</w:t>
      </w:r>
    </w:p>
    <w:p w14:paraId="0380FF09"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lastRenderedPageBreak/>
        <w:t>MARQUES–欧洲商标所有人协会</w:t>
      </w:r>
    </w:p>
    <w:p w14:paraId="06C4B24C"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B6163E">
        <w:rPr>
          <w:rFonts w:hint="eastAsia"/>
          <w:lang w:eastAsia="zh-CN"/>
        </w:rPr>
        <w:t>PEARLE欧洲表演艺术雇主协会联盟</w:t>
      </w:r>
    </w:p>
    <w:p w14:paraId="42F8BFA9"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val="fr-CH" w:eastAsia="zh-CN"/>
        </w:rPr>
        <w:t>阿根廷表演者协会</w:t>
      </w:r>
      <w:r w:rsidRPr="005E0192">
        <w:rPr>
          <w:rFonts w:hint="eastAsia"/>
          <w:lang w:eastAsia="zh-CN"/>
        </w:rPr>
        <w:t>（</w:t>
      </w:r>
      <w:r w:rsidRPr="007341C5">
        <w:rPr>
          <w:rFonts w:hint="eastAsia"/>
          <w:lang w:eastAsia="zh-CN"/>
        </w:rPr>
        <w:t>AADI</w:t>
      </w:r>
      <w:r>
        <w:rPr>
          <w:rFonts w:hint="eastAsia"/>
          <w:lang w:eastAsia="zh-CN"/>
        </w:rPr>
        <w:t>）</w:t>
      </w:r>
    </w:p>
    <w:p w14:paraId="5BDD9D1F"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阿根廷演员和表演者管理协会（SAGAI）</w:t>
      </w:r>
    </w:p>
    <w:p w14:paraId="5FE18939"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阿根廷制药业协会（CILFA）</w:t>
      </w:r>
    </w:p>
    <w:p w14:paraId="6A5A3D2D"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阿拉伯知识产权学会</w:t>
      </w:r>
      <w:r>
        <w:rPr>
          <w:rFonts w:hint="eastAsia"/>
          <w:lang w:eastAsia="zh-CN"/>
        </w:rPr>
        <w:t>（</w:t>
      </w:r>
      <w:r w:rsidRPr="003656EC">
        <w:rPr>
          <w:rFonts w:hint="eastAsia"/>
          <w:lang w:eastAsia="zh-CN"/>
        </w:rPr>
        <w:t>ASIP</w:t>
      </w:r>
      <w:r>
        <w:rPr>
          <w:rFonts w:hint="eastAsia"/>
          <w:lang w:eastAsia="zh-CN"/>
        </w:rPr>
        <w:t>）</w:t>
      </w:r>
    </w:p>
    <w:p w14:paraId="22E9CFA6"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阿联酋影印复制权管理协会（ERRA）</w:t>
      </w:r>
    </w:p>
    <w:p w14:paraId="7ECFE725"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阿联酋知识产权协会</w:t>
      </w:r>
      <w:r>
        <w:rPr>
          <w:rFonts w:hint="eastAsia"/>
          <w:lang w:eastAsia="zh-CN"/>
        </w:rPr>
        <w:t>（</w:t>
      </w:r>
      <w:r w:rsidRPr="003656EC">
        <w:rPr>
          <w:rFonts w:hint="eastAsia"/>
          <w:lang w:eastAsia="zh-CN"/>
        </w:rPr>
        <w:t>EIPA</w:t>
      </w:r>
      <w:r>
        <w:rPr>
          <w:rFonts w:hint="eastAsia"/>
          <w:lang w:eastAsia="zh-CN"/>
        </w:rPr>
        <w:t>）</w:t>
      </w:r>
    </w:p>
    <w:p w14:paraId="08E38077"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阿曼知识产权协会（OAIP）</w:t>
      </w:r>
    </w:p>
    <w:p w14:paraId="1AC3F8D3"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埃及创新、创造和信息保护理事会（ECCIPP）</w:t>
      </w:r>
    </w:p>
    <w:p w14:paraId="6B2D74D7"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埃及发明家联合会</w:t>
      </w:r>
    </w:p>
    <w:p w14:paraId="49E8532B"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安卡拉大学知识产权与工业产权研究中心（FISAUM）</w:t>
      </w:r>
    </w:p>
    <w:p w14:paraId="70CB6439"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巴林知识产权协会（BIPS）</w:t>
      </w:r>
    </w:p>
    <w:p w14:paraId="45D0C31C"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val="fr-CH" w:eastAsia="zh-CN"/>
        </w:rPr>
        <w:t>巴西广播</w:t>
      </w:r>
      <w:r w:rsidRPr="00557A15">
        <w:rPr>
          <w:lang w:val="fr-CH" w:eastAsia="zh-CN"/>
        </w:rPr>
        <w:t>和电视</w:t>
      </w:r>
      <w:r w:rsidRPr="00C50211">
        <w:rPr>
          <w:rFonts w:hint="eastAsia"/>
          <w:lang w:eastAsia="zh-CN"/>
        </w:rPr>
        <w:t>组织</w:t>
      </w:r>
      <w:r w:rsidRPr="007341C5">
        <w:rPr>
          <w:rFonts w:hint="eastAsia"/>
          <w:lang w:val="fr-CH" w:eastAsia="zh-CN"/>
        </w:rPr>
        <w:t>协会</w:t>
      </w:r>
      <w:r w:rsidRPr="007341C5">
        <w:rPr>
          <w:rFonts w:hint="eastAsia"/>
          <w:lang w:eastAsia="zh-CN"/>
        </w:rPr>
        <w:t>（ABERT）</w:t>
      </w:r>
    </w:p>
    <w:p w14:paraId="74D9F24B"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巴西知识产权协会（ABPI）</w:t>
      </w:r>
    </w:p>
    <w:p w14:paraId="68312161"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版权使用者权利全球专家网络</w:t>
      </w:r>
      <w:r w:rsidRPr="005E0192">
        <w:rPr>
          <w:rFonts w:hint="eastAsia"/>
          <w:lang w:eastAsia="zh-CN"/>
        </w:rPr>
        <w:t>（</w:t>
      </w:r>
      <w:r w:rsidRPr="003656EC">
        <w:rPr>
          <w:rFonts w:hint="eastAsia"/>
          <w:lang w:eastAsia="zh-CN"/>
        </w:rPr>
        <w:t>使用者权利网络</w:t>
      </w:r>
      <w:r w:rsidRPr="005E0192">
        <w:rPr>
          <w:rFonts w:hint="eastAsia"/>
          <w:lang w:eastAsia="zh-CN"/>
        </w:rPr>
        <w:t>）</w:t>
      </w:r>
    </w:p>
    <w:p w14:paraId="3FDA6313"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7341C5">
        <w:rPr>
          <w:rFonts w:hint="eastAsia"/>
          <w:lang w:eastAsia="zh-CN"/>
        </w:rPr>
        <w:t>版权学会</w:t>
      </w:r>
    </w:p>
    <w:p w14:paraId="3817ABC4"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版权研究与信息中心</w:t>
      </w:r>
      <w:r>
        <w:rPr>
          <w:rFonts w:hint="eastAsia"/>
          <w:lang w:eastAsia="zh-CN"/>
        </w:rPr>
        <w:t>（</w:t>
      </w:r>
      <w:r w:rsidRPr="003656EC">
        <w:rPr>
          <w:rFonts w:hint="eastAsia"/>
          <w:lang w:eastAsia="zh-CN"/>
        </w:rPr>
        <w:t>CRIC</w:t>
      </w:r>
      <w:r>
        <w:rPr>
          <w:rFonts w:hint="eastAsia"/>
          <w:lang w:eastAsia="zh-CN"/>
        </w:rPr>
        <w:t>）</w:t>
      </w:r>
    </w:p>
    <w:p w14:paraId="7F254C33"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保健研究促进发展理事会</w:t>
      </w:r>
      <w:r>
        <w:rPr>
          <w:rFonts w:hint="eastAsia"/>
          <w:lang w:eastAsia="zh-CN"/>
        </w:rPr>
        <w:t>（</w:t>
      </w:r>
      <w:r w:rsidRPr="003656EC">
        <w:rPr>
          <w:rFonts w:hint="eastAsia"/>
          <w:lang w:eastAsia="zh-CN"/>
        </w:rPr>
        <w:t>COHRED</w:t>
      </w:r>
      <w:r>
        <w:rPr>
          <w:rFonts w:hint="eastAsia"/>
          <w:lang w:eastAsia="zh-CN"/>
        </w:rPr>
        <w:t>）</w:t>
      </w:r>
    </w:p>
    <w:p w14:paraId="54E9441A"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北美档案保管员学会</w:t>
      </w:r>
      <w:r>
        <w:rPr>
          <w:rFonts w:hint="eastAsia"/>
          <w:lang w:eastAsia="zh-CN"/>
        </w:rPr>
        <w:t>（</w:t>
      </w:r>
      <w:r w:rsidRPr="003656EC">
        <w:rPr>
          <w:rFonts w:hint="eastAsia"/>
          <w:lang w:eastAsia="zh-CN"/>
        </w:rPr>
        <w:t>SAA</w:t>
      </w:r>
      <w:r>
        <w:rPr>
          <w:rFonts w:hint="eastAsia"/>
          <w:lang w:eastAsia="zh-CN"/>
        </w:rPr>
        <w:t>）</w:t>
      </w:r>
    </w:p>
    <w:p w14:paraId="13E671CA"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asciiTheme="minorEastAsia" w:eastAsiaTheme="minorEastAsia" w:hAnsiTheme="minorEastAsia" w:hint="eastAsia"/>
          <w:lang w:eastAsia="zh-CN"/>
        </w:rPr>
        <w:t>北美广播协会（NABA）</w:t>
      </w:r>
    </w:p>
    <w:p w14:paraId="0AA80BC8"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北欧演员理事会（NSR）</w:t>
      </w:r>
    </w:p>
    <w:p w14:paraId="6BD8B060"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被忽视疾病药物研发倡议</w:t>
      </w:r>
      <w:r>
        <w:rPr>
          <w:rFonts w:hint="eastAsia"/>
          <w:lang w:eastAsia="zh-CN"/>
        </w:rPr>
        <w:t>（</w:t>
      </w:r>
      <w:r w:rsidRPr="003656EC">
        <w:rPr>
          <w:rFonts w:hint="eastAsia"/>
          <w:lang w:eastAsia="zh-CN"/>
        </w:rPr>
        <w:t>DNDi</w:t>
      </w:r>
      <w:r>
        <w:rPr>
          <w:rFonts w:hint="eastAsia"/>
          <w:lang w:eastAsia="zh-CN"/>
        </w:rPr>
        <w:t>）</w:t>
      </w:r>
    </w:p>
    <w:p w14:paraId="72F33FF8"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624B4D">
        <w:rPr>
          <w:rFonts w:hint="eastAsia"/>
          <w:lang w:val="fr-CH" w:eastAsia="zh-CN"/>
        </w:rPr>
        <w:t>比荷卢商标与外观设计代理人协会</w:t>
      </w:r>
      <w:r w:rsidRPr="00624B4D">
        <w:rPr>
          <w:rFonts w:hint="eastAsia"/>
          <w:lang w:eastAsia="zh-CN"/>
        </w:rPr>
        <w:t>（BMM</w:t>
      </w:r>
      <w:r w:rsidRPr="00624B4D">
        <w:rPr>
          <w:rFonts w:asciiTheme="minorEastAsia" w:eastAsiaTheme="minorEastAsia" w:hAnsiTheme="minorEastAsia" w:hint="eastAsia"/>
          <w:lang w:eastAsia="zh-CN"/>
        </w:rPr>
        <w:t>）</w:t>
      </w:r>
    </w:p>
    <w:p w14:paraId="78E9F8EA" w14:textId="77777777" w:rsidR="00A01F6B" w:rsidRPr="007341C5" w:rsidRDefault="00A01F6B" w:rsidP="00E26D02">
      <w:pPr>
        <w:pStyle w:val="BodyText"/>
        <w:widowControl/>
        <w:autoSpaceDE/>
        <w:autoSpaceDN/>
        <w:spacing w:afterLines="50" w:after="120" w:line="340" w:lineRule="atLeast"/>
        <w:ind w:left="0"/>
        <w:contextualSpacing/>
        <w:rPr>
          <w:lang w:eastAsia="zh-CN"/>
        </w:rPr>
      </w:pPr>
      <w:r w:rsidRPr="007341C5">
        <w:rPr>
          <w:rFonts w:hint="eastAsia"/>
          <w:lang w:val="fr-CH" w:eastAsia="zh-CN"/>
        </w:rPr>
        <w:t>表演艺术家和</w:t>
      </w:r>
      <w:r w:rsidRPr="00E26D02">
        <w:rPr>
          <w:rFonts w:hint="eastAsia"/>
          <w:lang w:eastAsia="zh-CN"/>
        </w:rPr>
        <w:t>音乐家</w:t>
      </w:r>
      <w:r w:rsidRPr="007341C5">
        <w:rPr>
          <w:rFonts w:hint="eastAsia"/>
          <w:lang w:val="fr-CH" w:eastAsia="zh-CN"/>
        </w:rPr>
        <w:t>权利管理协会</w:t>
      </w:r>
      <w:r w:rsidRPr="007341C5">
        <w:rPr>
          <w:rFonts w:hint="eastAsia"/>
          <w:lang w:eastAsia="zh-CN"/>
        </w:rPr>
        <w:t>（ADAMI）</w:t>
      </w:r>
    </w:p>
    <w:p w14:paraId="42FF1188"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表演者组织理事会表演者权利管理中心</w:t>
      </w:r>
      <w:r>
        <w:rPr>
          <w:rFonts w:hint="eastAsia"/>
          <w:lang w:eastAsia="zh-CN"/>
        </w:rPr>
        <w:t>（</w:t>
      </w:r>
      <w:r w:rsidRPr="003656EC">
        <w:rPr>
          <w:rFonts w:hint="eastAsia"/>
          <w:lang w:eastAsia="zh-CN"/>
        </w:rPr>
        <w:t>CPRA</w:t>
      </w:r>
      <w:r>
        <w:rPr>
          <w:rFonts w:hint="eastAsia"/>
          <w:lang w:eastAsia="zh-CN"/>
        </w:rPr>
        <w:t>）</w:t>
      </w:r>
    </w:p>
    <w:p w14:paraId="4E50773B"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波兰专利</w:t>
      </w:r>
      <w:r>
        <w:rPr>
          <w:rFonts w:hint="eastAsia"/>
          <w:lang w:eastAsia="zh-CN"/>
        </w:rPr>
        <w:t>代理人</w:t>
      </w:r>
      <w:r w:rsidRPr="003656EC">
        <w:rPr>
          <w:rFonts w:hint="eastAsia"/>
          <w:lang w:eastAsia="zh-CN"/>
        </w:rPr>
        <w:t>协会</w:t>
      </w:r>
    </w:p>
    <w:p w14:paraId="7FFAF0B1"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eastAsia="zh-CN"/>
        </w:rPr>
        <w:t>超法律组织</w:t>
      </w:r>
    </w:p>
    <w:p w14:paraId="58F0A378"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val="fr-CH" w:eastAsia="zh-CN"/>
        </w:rPr>
        <w:t>程序保护机构</w:t>
      </w:r>
      <w:r>
        <w:rPr>
          <w:rFonts w:hint="eastAsia"/>
          <w:lang w:eastAsia="zh-CN"/>
        </w:rPr>
        <w:t>（</w:t>
      </w:r>
      <w:r w:rsidRPr="007341C5">
        <w:rPr>
          <w:rFonts w:hint="eastAsia"/>
          <w:lang w:eastAsia="zh-CN"/>
        </w:rPr>
        <w:t>APP</w:t>
      </w:r>
      <w:r>
        <w:rPr>
          <w:rFonts w:hint="eastAsia"/>
          <w:lang w:eastAsia="zh-CN"/>
        </w:rPr>
        <w:t>）</w:t>
      </w:r>
    </w:p>
    <w:p w14:paraId="22BC2576"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val="fr-CH" w:eastAsia="zh-CN"/>
        </w:rPr>
        <w:t>创新理事会</w:t>
      </w:r>
    </w:p>
    <w:p w14:paraId="26F5E4CE"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创新型创业生态系统研究中心（RISE）</w:t>
      </w:r>
    </w:p>
    <w:p w14:paraId="42576A82"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val="fr-CH" w:eastAsia="zh-CN"/>
        </w:rPr>
        <w:t>创新远见</w:t>
      </w:r>
    </w:p>
    <w:p w14:paraId="2E9DD57E"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创意未来</w:t>
      </w:r>
    </w:p>
    <w:p w14:paraId="78141B8F"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创作者之友艺术基金会</w:t>
      </w:r>
      <w:r w:rsidRPr="005E0192">
        <w:rPr>
          <w:rFonts w:hint="eastAsia"/>
          <w:lang w:eastAsia="zh-CN"/>
        </w:rPr>
        <w:t>（FCF）</w:t>
      </w:r>
    </w:p>
    <w:p w14:paraId="36724685"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eastAsia="zh-CN"/>
        </w:rPr>
        <w:t>促进合法获取文化联盟</w:t>
      </w:r>
      <w:r>
        <w:rPr>
          <w:rFonts w:hint="eastAsia"/>
          <w:lang w:eastAsia="zh-CN"/>
        </w:rPr>
        <w:t>（</w:t>
      </w:r>
      <w:r w:rsidRPr="007341C5">
        <w:rPr>
          <w:rFonts w:hint="eastAsia"/>
          <w:lang w:eastAsia="zh-CN"/>
        </w:rPr>
        <w:t>CALC</w:t>
      </w:r>
      <w:r>
        <w:rPr>
          <w:rFonts w:hint="eastAsia"/>
          <w:lang w:eastAsia="zh-CN"/>
        </w:rPr>
        <w:t>）</w:t>
      </w:r>
    </w:p>
    <w:p w14:paraId="590822AC"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val="fr-CH" w:eastAsia="zh-CN"/>
        </w:rPr>
        <w:t>促进土著人民</w:t>
      </w:r>
      <w:r w:rsidRPr="00C50211">
        <w:rPr>
          <w:rFonts w:hint="eastAsia"/>
          <w:lang w:eastAsia="zh-CN"/>
        </w:rPr>
        <w:t>及其</w:t>
      </w:r>
      <w:r w:rsidRPr="007341C5">
        <w:rPr>
          <w:rFonts w:hint="eastAsia"/>
          <w:lang w:val="fr-CH" w:eastAsia="zh-CN"/>
        </w:rPr>
        <w:t>原始知识发展协会</w:t>
      </w:r>
      <w:r w:rsidRPr="007341C5">
        <w:rPr>
          <w:rFonts w:hint="eastAsia"/>
          <w:lang w:eastAsia="zh-CN"/>
        </w:rPr>
        <w:t>（ADACO）</w:t>
      </w:r>
    </w:p>
    <w:p w14:paraId="28270FD4" w14:textId="77777777" w:rsidR="00A01F6B" w:rsidRPr="007341C5" w:rsidRDefault="00A01F6B" w:rsidP="00E26D02">
      <w:pPr>
        <w:pStyle w:val="BodyText"/>
        <w:widowControl/>
        <w:autoSpaceDE/>
        <w:autoSpaceDN/>
        <w:spacing w:afterLines="50" w:after="120" w:line="340" w:lineRule="atLeast"/>
        <w:ind w:left="0"/>
        <w:contextualSpacing/>
        <w:rPr>
          <w:lang w:eastAsia="zh-CN"/>
        </w:rPr>
      </w:pPr>
      <w:r w:rsidRPr="007341C5">
        <w:rPr>
          <w:rFonts w:hint="eastAsia"/>
          <w:lang w:val="fr-CH" w:eastAsia="zh-CN"/>
        </w:rPr>
        <w:t>促进知识产权国际保护制造商联盟</w:t>
      </w:r>
      <w:r w:rsidRPr="007341C5">
        <w:rPr>
          <w:rFonts w:hint="eastAsia"/>
          <w:lang w:eastAsia="zh-CN"/>
        </w:rPr>
        <w:t>（UNIFAB）</w:t>
      </w:r>
    </w:p>
    <w:p w14:paraId="7D970EB4"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val="fr-CH" w:eastAsia="zh-CN"/>
        </w:rPr>
        <w:t>打击非法贸易跨国联盟</w:t>
      </w:r>
      <w:r w:rsidRPr="003656EC">
        <w:rPr>
          <w:rFonts w:hint="eastAsia"/>
          <w:lang w:eastAsia="zh-CN"/>
        </w:rPr>
        <w:t>（TRACIT）</w:t>
      </w:r>
    </w:p>
    <w:p w14:paraId="271C15AA"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丹佛自然科学博物馆（DMNS）</w:t>
      </w:r>
    </w:p>
    <w:p w14:paraId="7B77E169"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档案和记录协会</w:t>
      </w:r>
      <w:r>
        <w:rPr>
          <w:rFonts w:hint="eastAsia"/>
          <w:lang w:eastAsia="zh-CN"/>
        </w:rPr>
        <w:t>（</w:t>
      </w:r>
      <w:r w:rsidRPr="003656EC">
        <w:rPr>
          <w:rFonts w:hint="eastAsia"/>
          <w:lang w:eastAsia="zh-CN"/>
        </w:rPr>
        <w:t>ARA</w:t>
      </w:r>
      <w:r>
        <w:rPr>
          <w:rFonts w:hint="eastAsia"/>
          <w:lang w:eastAsia="zh-CN"/>
        </w:rPr>
        <w:t>）</w:t>
      </w:r>
    </w:p>
    <w:p w14:paraId="410F845D"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975CF1">
        <w:rPr>
          <w:rFonts w:hint="eastAsia"/>
          <w:lang w:eastAsia="zh-CN"/>
        </w:rPr>
        <w:t>德国工业产权保护协会</w:t>
      </w:r>
      <w:r w:rsidRPr="005E0192">
        <w:rPr>
          <w:rFonts w:hint="eastAsia"/>
          <w:lang w:eastAsia="zh-CN"/>
        </w:rPr>
        <w:t>（GRUR）</w:t>
      </w:r>
    </w:p>
    <w:p w14:paraId="0B55AA25"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lastRenderedPageBreak/>
        <w:t>德国图书馆协会</w:t>
      </w:r>
    </w:p>
    <w:p w14:paraId="706D166B"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第三世界网络</w:t>
      </w:r>
      <w:r>
        <w:rPr>
          <w:rFonts w:hint="eastAsia"/>
          <w:lang w:eastAsia="zh-CN"/>
        </w:rPr>
        <w:t>（</w:t>
      </w:r>
      <w:r w:rsidRPr="003656EC">
        <w:rPr>
          <w:rFonts w:hint="eastAsia"/>
          <w:lang w:eastAsia="zh-CN"/>
        </w:rPr>
        <w:t>TWN</w:t>
      </w:r>
      <w:r>
        <w:rPr>
          <w:rFonts w:hint="eastAsia"/>
          <w:lang w:eastAsia="zh-CN"/>
        </w:rPr>
        <w:t>）</w:t>
      </w:r>
    </w:p>
    <w:p w14:paraId="240203EE"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电影协会</w:t>
      </w:r>
      <w:r>
        <w:rPr>
          <w:rFonts w:hint="eastAsia"/>
          <w:lang w:eastAsia="zh-CN"/>
        </w:rPr>
        <w:t>（</w:t>
      </w:r>
      <w:r w:rsidRPr="003656EC">
        <w:rPr>
          <w:rFonts w:hint="eastAsia"/>
          <w:lang w:eastAsia="zh-CN"/>
        </w:rPr>
        <w:t>MPA</w:t>
      </w:r>
      <w:r>
        <w:rPr>
          <w:rFonts w:hint="eastAsia"/>
          <w:lang w:eastAsia="zh-CN"/>
        </w:rPr>
        <w:t>）</w:t>
      </w:r>
    </w:p>
    <w:p w14:paraId="7C5D7B14"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电子疆界基金会</w:t>
      </w:r>
      <w:r>
        <w:rPr>
          <w:rFonts w:hint="eastAsia"/>
          <w:lang w:eastAsia="zh-CN"/>
        </w:rPr>
        <w:t>（</w:t>
      </w:r>
      <w:r w:rsidRPr="003656EC">
        <w:rPr>
          <w:rFonts w:hint="eastAsia"/>
          <w:lang w:eastAsia="zh-CN"/>
        </w:rPr>
        <w:t>EFF</w:t>
      </w:r>
      <w:r>
        <w:rPr>
          <w:rFonts w:hint="eastAsia"/>
          <w:lang w:eastAsia="zh-CN"/>
        </w:rPr>
        <w:t>）</w:t>
      </w:r>
    </w:p>
    <w:p w14:paraId="2947A242"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E51D63">
        <w:rPr>
          <w:rFonts w:hint="eastAsia"/>
          <w:lang w:eastAsia="zh-CN"/>
        </w:rPr>
        <w:t>东盟知识产权协会</w:t>
      </w:r>
      <w:r>
        <w:rPr>
          <w:rFonts w:hint="eastAsia"/>
          <w:lang w:eastAsia="zh-CN"/>
        </w:rPr>
        <w:t>（</w:t>
      </w:r>
      <w:r w:rsidRPr="003656EC">
        <w:rPr>
          <w:rFonts w:hint="eastAsia"/>
          <w:lang w:eastAsia="zh-CN"/>
        </w:rPr>
        <w:t>ASEAN IPA</w:t>
      </w:r>
      <w:r>
        <w:rPr>
          <w:rFonts w:hint="eastAsia"/>
          <w:lang w:eastAsia="zh-CN"/>
        </w:rPr>
        <w:t>）</w:t>
      </w:r>
    </w:p>
    <w:p w14:paraId="3C287859"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独立电影电视联盟</w:t>
      </w:r>
      <w:r w:rsidRPr="005E0192">
        <w:rPr>
          <w:rFonts w:hint="eastAsia"/>
          <w:lang w:eastAsia="zh-CN"/>
        </w:rPr>
        <w:t>（I.F.T.A）</w:t>
      </w:r>
    </w:p>
    <w:p w14:paraId="779DB4E9"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独立音乐公司协会</w:t>
      </w:r>
      <w:r w:rsidRPr="005E0192">
        <w:rPr>
          <w:rFonts w:hint="eastAsia"/>
          <w:lang w:eastAsia="zh-CN"/>
        </w:rPr>
        <w:t>（IMPALA）</w:t>
      </w:r>
    </w:p>
    <w:p w14:paraId="783252E4"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俄罗斯联邦工商会</w:t>
      </w:r>
      <w:r>
        <w:rPr>
          <w:rFonts w:hint="eastAsia"/>
          <w:lang w:eastAsia="zh-CN"/>
        </w:rPr>
        <w:t>（</w:t>
      </w:r>
      <w:r w:rsidRPr="003656EC">
        <w:rPr>
          <w:rFonts w:hint="eastAsia"/>
          <w:lang w:eastAsia="zh-CN"/>
        </w:rPr>
        <w:t>CCI RF</w:t>
      </w:r>
      <w:r>
        <w:rPr>
          <w:rFonts w:hint="eastAsia"/>
          <w:lang w:eastAsia="zh-CN"/>
        </w:rPr>
        <w:t>）</w:t>
      </w:r>
    </w:p>
    <w:p w14:paraId="3DA2E598"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法国工业与手工业地理标志协会</w:t>
      </w:r>
      <w:r w:rsidRPr="005E0192">
        <w:rPr>
          <w:rFonts w:hint="eastAsia"/>
          <w:lang w:eastAsia="zh-CN"/>
        </w:rPr>
        <w:t>（AFIGIA）</w:t>
      </w:r>
    </w:p>
    <w:p w14:paraId="2D4EE04C"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val="fr-CH" w:eastAsia="zh-CN"/>
        </w:rPr>
        <w:t>法律研究与促进中心</w:t>
      </w:r>
      <w:r w:rsidRPr="007341C5">
        <w:rPr>
          <w:rFonts w:hint="eastAsia"/>
          <w:lang w:eastAsia="zh-CN"/>
        </w:rPr>
        <w:t>（CRPD）</w:t>
      </w:r>
    </w:p>
    <w:p w14:paraId="45FF828D"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非营利新技术研发与产业化中心发展基金会</w:t>
      </w:r>
      <w:r>
        <w:rPr>
          <w:rFonts w:hint="eastAsia"/>
          <w:lang w:eastAsia="zh-CN"/>
        </w:rPr>
        <w:t>（</w:t>
      </w:r>
      <w:r w:rsidRPr="003656EC">
        <w:rPr>
          <w:rFonts w:hint="eastAsia"/>
          <w:lang w:eastAsia="zh-CN"/>
        </w:rPr>
        <w:t>斯科尔科沃基金会</w:t>
      </w:r>
      <w:r>
        <w:rPr>
          <w:rFonts w:hint="eastAsia"/>
          <w:lang w:eastAsia="zh-CN"/>
        </w:rPr>
        <w:t>）</w:t>
      </w:r>
    </w:p>
    <w:p w14:paraId="764024E0"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E26D02">
        <w:rPr>
          <w:rFonts w:hint="eastAsia"/>
          <w:lang w:eastAsia="zh-CN"/>
        </w:rPr>
        <w:t>非洲发展研究所</w:t>
      </w:r>
      <w:r w:rsidRPr="005E0192">
        <w:rPr>
          <w:rFonts w:hint="eastAsia"/>
          <w:lang w:eastAsia="zh-CN"/>
        </w:rPr>
        <w:t>（INADEV）</w:t>
      </w:r>
    </w:p>
    <w:p w14:paraId="15D3946C"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非洲国家广播电视组织联盟</w:t>
      </w:r>
      <w:r>
        <w:rPr>
          <w:rFonts w:hint="eastAsia"/>
          <w:lang w:eastAsia="zh-CN"/>
        </w:rPr>
        <w:t>（</w:t>
      </w:r>
      <w:r w:rsidRPr="003656EC">
        <w:rPr>
          <w:rFonts w:hint="eastAsia"/>
          <w:lang w:eastAsia="zh-CN"/>
        </w:rPr>
        <w:t>URTNA</w:t>
      </w:r>
      <w:r>
        <w:rPr>
          <w:rFonts w:hint="eastAsia"/>
          <w:lang w:eastAsia="zh-CN"/>
        </w:rPr>
        <w:t>）</w:t>
      </w:r>
    </w:p>
    <w:p w14:paraId="70F1AE33"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非洲农业技术基金会</w:t>
      </w:r>
      <w:r>
        <w:rPr>
          <w:rFonts w:hint="eastAsia"/>
          <w:lang w:eastAsia="zh-CN"/>
        </w:rPr>
        <w:t>（</w:t>
      </w:r>
      <w:r w:rsidRPr="003656EC">
        <w:rPr>
          <w:rFonts w:hint="eastAsia"/>
          <w:lang w:eastAsia="zh-CN"/>
        </w:rPr>
        <w:t>AATF</w:t>
      </w:r>
      <w:r>
        <w:rPr>
          <w:rFonts w:hint="eastAsia"/>
          <w:lang w:eastAsia="zh-CN"/>
        </w:rPr>
        <w:t>）</w:t>
      </w:r>
    </w:p>
    <w:p w14:paraId="02B4D8DC"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非洲图书馆信息协会与机构联合会（AfLIA）</w:t>
      </w:r>
    </w:p>
    <w:p w14:paraId="6EF02CFC"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非洲知识产权协会</w:t>
      </w:r>
      <w:r>
        <w:rPr>
          <w:rFonts w:hint="eastAsia"/>
          <w:lang w:eastAsia="zh-CN"/>
        </w:rPr>
        <w:t>（</w:t>
      </w:r>
      <w:r w:rsidRPr="003656EC">
        <w:rPr>
          <w:rFonts w:hint="eastAsia"/>
          <w:lang w:eastAsia="zh-CN"/>
        </w:rPr>
        <w:t>AIPA</w:t>
      </w:r>
      <w:r>
        <w:rPr>
          <w:rFonts w:hint="eastAsia"/>
          <w:lang w:eastAsia="zh-CN"/>
        </w:rPr>
        <w:t>）</w:t>
      </w:r>
    </w:p>
    <w:p w14:paraId="0EFAC12E"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芬兰版权协会</w:t>
      </w:r>
    </w:p>
    <w:p w14:paraId="44D1AF0B"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负责任企业与行业中心</w:t>
      </w:r>
      <w:r>
        <w:rPr>
          <w:rFonts w:hint="eastAsia"/>
          <w:lang w:eastAsia="zh-CN"/>
        </w:rPr>
        <w:t>（</w:t>
      </w:r>
      <w:r w:rsidRPr="003656EC">
        <w:rPr>
          <w:rFonts w:hint="eastAsia"/>
          <w:lang w:eastAsia="zh-CN"/>
        </w:rPr>
        <w:t>CREATe.org</w:t>
      </w:r>
      <w:r>
        <w:rPr>
          <w:rFonts w:hint="eastAsia"/>
          <w:lang w:eastAsia="zh-CN"/>
        </w:rPr>
        <w:t>）</w:t>
      </w:r>
    </w:p>
    <w:p w14:paraId="3B350EB7"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val="fr-CH" w:eastAsia="zh-CN"/>
        </w:rPr>
        <w:t>刚果国家传统</w:t>
      </w:r>
      <w:r w:rsidRPr="00C50211">
        <w:rPr>
          <w:rFonts w:hint="eastAsia"/>
          <w:lang w:eastAsia="zh-CN"/>
        </w:rPr>
        <w:t>音乐</w:t>
      </w:r>
      <w:r w:rsidRPr="007341C5">
        <w:rPr>
          <w:rFonts w:hint="eastAsia"/>
          <w:lang w:val="fr-CH" w:eastAsia="zh-CN"/>
        </w:rPr>
        <w:t>促进理事会</w:t>
      </w:r>
      <w:r>
        <w:rPr>
          <w:rFonts w:hint="eastAsia"/>
          <w:lang w:eastAsia="zh-CN"/>
        </w:rPr>
        <w:t>（</w:t>
      </w:r>
      <w:r w:rsidRPr="007341C5">
        <w:rPr>
          <w:rFonts w:hint="eastAsia"/>
          <w:lang w:eastAsia="zh-CN"/>
        </w:rPr>
        <w:t>CNPMTC</w:t>
      </w:r>
      <w:r>
        <w:rPr>
          <w:rFonts w:hint="eastAsia"/>
          <w:lang w:eastAsia="zh-CN"/>
        </w:rPr>
        <w:t>）</w:t>
      </w:r>
    </w:p>
    <w:p w14:paraId="7D825486"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val="fr-CH" w:eastAsia="zh-CN"/>
        </w:rPr>
        <w:t>刚果农业发展协会</w:t>
      </w:r>
      <w:r w:rsidRPr="007341C5">
        <w:rPr>
          <w:rFonts w:hint="eastAsia"/>
          <w:lang w:eastAsia="zh-CN"/>
        </w:rPr>
        <w:t>（ACDA）</w:t>
      </w:r>
    </w:p>
    <w:p w14:paraId="0BF194EA"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Pr>
          <w:rFonts w:hint="eastAsia"/>
          <w:lang w:eastAsia="zh-CN"/>
        </w:rPr>
        <w:t>工会网络国际–</w:t>
      </w:r>
      <w:r w:rsidRPr="000C769E">
        <w:rPr>
          <w:lang w:eastAsia="zh-CN"/>
        </w:rPr>
        <w:t>媒体及娱乐工会</w:t>
      </w:r>
      <w:r>
        <w:rPr>
          <w:rFonts w:hint="eastAsia"/>
          <w:lang w:eastAsia="zh-CN"/>
        </w:rPr>
        <w:t>（</w:t>
      </w:r>
      <w:r w:rsidRPr="003656EC">
        <w:rPr>
          <w:rFonts w:hint="eastAsia"/>
          <w:lang w:eastAsia="zh-CN"/>
        </w:rPr>
        <w:t>UNI-MEI</w:t>
      </w:r>
      <w:r>
        <w:rPr>
          <w:rFonts w:hint="eastAsia"/>
          <w:lang w:eastAsia="zh-CN"/>
        </w:rPr>
        <w:t>）</w:t>
      </w:r>
    </w:p>
    <w:p w14:paraId="4DEA8EC7"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公共知识公司</w:t>
      </w:r>
    </w:p>
    <w:p w14:paraId="3A7443DB"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公谊会世界协商委员会</w:t>
      </w:r>
      <w:r w:rsidRPr="005E0192">
        <w:rPr>
          <w:rFonts w:hint="eastAsia"/>
          <w:lang w:eastAsia="zh-CN"/>
        </w:rPr>
        <w:t>（</w:t>
      </w:r>
      <w:r w:rsidRPr="003656EC">
        <w:rPr>
          <w:rFonts w:hint="eastAsia"/>
          <w:lang w:eastAsia="zh-CN"/>
        </w:rPr>
        <w:t>公谊会协商委员会</w:t>
      </w:r>
      <w:r w:rsidRPr="005E0192">
        <w:rPr>
          <w:rFonts w:hint="eastAsia"/>
          <w:lang w:eastAsia="zh-CN"/>
        </w:rPr>
        <w:t>）</w:t>
      </w:r>
    </w:p>
    <w:p w14:paraId="195C010D"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公有领域联盟</w:t>
      </w:r>
      <w:r>
        <w:rPr>
          <w:rFonts w:hint="eastAsia"/>
          <w:lang w:eastAsia="zh-CN"/>
        </w:rPr>
        <w:t>（</w:t>
      </w:r>
      <w:r w:rsidRPr="003656EC">
        <w:rPr>
          <w:rFonts w:hint="eastAsia"/>
          <w:lang w:eastAsia="zh-CN"/>
        </w:rPr>
        <w:t>UPD</w:t>
      </w:r>
      <w:r>
        <w:rPr>
          <w:rFonts w:hint="eastAsia"/>
          <w:lang w:eastAsia="zh-CN"/>
        </w:rPr>
        <w:t>）</w:t>
      </w:r>
    </w:p>
    <w:p w14:paraId="79A1170D"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广播组织专业联盟（RATEM）</w:t>
      </w:r>
    </w:p>
    <w:p w14:paraId="33FE4AEE"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C8779C">
        <w:rPr>
          <w:rFonts w:hint="eastAsia"/>
          <w:lang w:eastAsia="zh-CN"/>
        </w:rPr>
        <w:t>国际DOI基金会（IDF）</w:t>
      </w:r>
    </w:p>
    <w:p w14:paraId="3D8D5405"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国际阿育吠陀基金会</w:t>
      </w:r>
      <w:r w:rsidRPr="005E0192">
        <w:rPr>
          <w:rFonts w:hint="eastAsia"/>
          <w:lang w:eastAsia="zh-CN"/>
        </w:rPr>
        <w:t>（IAF）</w:t>
      </w:r>
    </w:p>
    <w:p w14:paraId="71DD0933"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国际保护知识产权协会</w:t>
      </w:r>
      <w:r w:rsidRPr="005E0192">
        <w:rPr>
          <w:rFonts w:hint="eastAsia"/>
          <w:lang w:eastAsia="zh-CN"/>
        </w:rPr>
        <w:t>（AIPPI）</w:t>
      </w:r>
    </w:p>
    <w:p w14:paraId="47B6CB02"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国际标准化组织</w:t>
      </w:r>
      <w:r w:rsidRPr="000D6E61">
        <w:rPr>
          <w:rFonts w:hint="eastAsia"/>
          <w:lang w:eastAsia="zh-CN"/>
        </w:rPr>
        <w:t>（ISO）</w:t>
      </w:r>
    </w:p>
    <w:p w14:paraId="4A96F1B4"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国际博物馆理事会</w:t>
      </w:r>
      <w:r w:rsidRPr="000D6E61">
        <w:rPr>
          <w:rFonts w:hint="eastAsia"/>
          <w:lang w:eastAsia="zh-CN"/>
        </w:rPr>
        <w:t>（ICOM）</w:t>
      </w:r>
    </w:p>
    <w:p w14:paraId="1BC36866"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C47DF3">
        <w:rPr>
          <w:rFonts w:hint="eastAsia"/>
          <w:lang w:eastAsia="zh-CN"/>
        </w:rPr>
        <w:t>国际唱片业协会（IFPI）</w:t>
      </w:r>
    </w:p>
    <w:p w14:paraId="3288DB03"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国际出版商协会</w:t>
      </w:r>
      <w:r w:rsidRPr="000D6E61">
        <w:rPr>
          <w:rFonts w:hint="eastAsia"/>
          <w:lang w:eastAsia="zh-CN"/>
        </w:rPr>
        <w:t>（IPA）</w:t>
      </w:r>
    </w:p>
    <w:p w14:paraId="4746C048"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国际档案理事会</w:t>
      </w:r>
      <w:r w:rsidRPr="000D6E61">
        <w:rPr>
          <w:rFonts w:hint="eastAsia"/>
          <w:lang w:eastAsia="zh-CN"/>
        </w:rPr>
        <w:t>（</w:t>
      </w:r>
      <w:r w:rsidRPr="003656EC">
        <w:rPr>
          <w:rFonts w:hint="eastAsia"/>
          <w:lang w:eastAsia="zh-CN"/>
        </w:rPr>
        <w:t>档案理事会</w:t>
      </w:r>
      <w:r w:rsidRPr="000D6E61">
        <w:rPr>
          <w:rFonts w:hint="eastAsia"/>
          <w:lang w:eastAsia="zh-CN"/>
        </w:rPr>
        <w:t>）</w:t>
      </w:r>
    </w:p>
    <w:p w14:paraId="004B5ADC"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val="fr-CH" w:eastAsia="zh-CN"/>
        </w:rPr>
        <w:t>国际地理</w:t>
      </w:r>
      <w:r w:rsidRPr="00E26D02">
        <w:rPr>
          <w:rFonts w:hint="eastAsia"/>
          <w:lang w:eastAsia="zh-CN"/>
        </w:rPr>
        <w:t>标志</w:t>
      </w:r>
      <w:r w:rsidRPr="003656EC">
        <w:rPr>
          <w:rFonts w:hint="eastAsia"/>
          <w:lang w:val="fr-CH" w:eastAsia="zh-CN"/>
        </w:rPr>
        <w:t>网络组织</w:t>
      </w:r>
      <w:r>
        <w:rPr>
          <w:rFonts w:hint="eastAsia"/>
          <w:lang w:eastAsia="zh-CN"/>
        </w:rPr>
        <w:t>（</w:t>
      </w:r>
      <w:r w:rsidRPr="003656EC">
        <w:rPr>
          <w:rFonts w:hint="eastAsia"/>
          <w:lang w:eastAsia="zh-CN"/>
        </w:rPr>
        <w:t>ORIGIN</w:t>
      </w:r>
      <w:r>
        <w:rPr>
          <w:rFonts w:hint="eastAsia"/>
          <w:lang w:eastAsia="zh-CN"/>
        </w:rPr>
        <w:t>）</w:t>
      </w:r>
    </w:p>
    <w:p w14:paraId="65E94F16"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214F76">
        <w:rPr>
          <w:rFonts w:hint="eastAsia"/>
          <w:lang w:eastAsia="zh-CN"/>
        </w:rPr>
        <w:t>国际电影联盟（UNIC）</w:t>
      </w:r>
    </w:p>
    <w:p w14:paraId="428BDC6E"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国际电影制片人协会联合会</w:t>
      </w:r>
      <w:r w:rsidRPr="000D6E61">
        <w:rPr>
          <w:rFonts w:hint="eastAsia"/>
          <w:lang w:eastAsia="zh-CN"/>
        </w:rPr>
        <w:t>（FIAPF）</w:t>
      </w:r>
    </w:p>
    <w:p w14:paraId="0A943D3C"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国际发明家协会联合会</w:t>
      </w:r>
      <w:r w:rsidRPr="000D6E61">
        <w:rPr>
          <w:rFonts w:hint="eastAsia"/>
          <w:lang w:eastAsia="zh-CN"/>
        </w:rPr>
        <w:t>（IFIA）</w:t>
      </w:r>
    </w:p>
    <w:p w14:paraId="73FDCF08"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国际翻译工作者联合会</w:t>
      </w:r>
      <w:r w:rsidRPr="000D6E61">
        <w:rPr>
          <w:rFonts w:hint="eastAsia"/>
          <w:lang w:eastAsia="zh-CN"/>
        </w:rPr>
        <w:t>（</w:t>
      </w:r>
      <w:r w:rsidRPr="00C47DF3">
        <w:rPr>
          <w:lang w:eastAsia="zh-CN"/>
        </w:rPr>
        <w:t>国际译联</w:t>
      </w:r>
      <w:r>
        <w:rPr>
          <w:rFonts w:hint="eastAsia"/>
          <w:lang w:eastAsia="zh-CN"/>
        </w:rPr>
        <w:t>）</w:t>
      </w:r>
    </w:p>
    <w:p w14:paraId="6AFC5480"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国际仿制药和生物类似药协会</w:t>
      </w:r>
      <w:r w:rsidRPr="000D6E61">
        <w:rPr>
          <w:rFonts w:hint="eastAsia"/>
          <w:lang w:eastAsia="zh-CN"/>
        </w:rPr>
        <w:t>（IGBA）</w:t>
      </w:r>
    </w:p>
    <w:p w14:paraId="6D42903C"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国际复制权组织联合会</w:t>
      </w:r>
      <w:r w:rsidRPr="000D6E61">
        <w:rPr>
          <w:rFonts w:hint="eastAsia"/>
          <w:lang w:eastAsia="zh-CN"/>
        </w:rPr>
        <w:t>（IFRRO）</w:t>
      </w:r>
    </w:p>
    <w:p w14:paraId="2DA430A1"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国际高等教育学位标准化网络</w:t>
      </w:r>
      <w:r w:rsidRPr="000D6E61">
        <w:rPr>
          <w:rFonts w:hint="eastAsia"/>
          <w:lang w:eastAsia="zh-CN"/>
        </w:rPr>
        <w:t>（INSHED）</w:t>
      </w:r>
    </w:p>
    <w:p w14:paraId="0EEA5A72"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lastRenderedPageBreak/>
        <w:t>国际工会联合会</w:t>
      </w:r>
      <w:r w:rsidRPr="000D6E61">
        <w:rPr>
          <w:rFonts w:hint="eastAsia"/>
          <w:lang w:eastAsia="zh-CN"/>
        </w:rPr>
        <w:t>（ITUC）</w:t>
      </w:r>
    </w:p>
    <w:p w14:paraId="4F9C859B"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国际广播协会</w:t>
      </w:r>
      <w:r w:rsidRPr="005E0192">
        <w:rPr>
          <w:rFonts w:hint="eastAsia"/>
          <w:lang w:eastAsia="zh-CN"/>
        </w:rPr>
        <w:t>（</w:t>
      </w:r>
      <w:r w:rsidRPr="003656EC">
        <w:rPr>
          <w:rFonts w:hint="eastAsia"/>
          <w:lang w:eastAsia="zh-CN"/>
        </w:rPr>
        <w:t>广播协会</w:t>
      </w:r>
      <w:r w:rsidRPr="005E0192">
        <w:rPr>
          <w:rFonts w:hint="eastAsia"/>
          <w:lang w:eastAsia="zh-CN"/>
        </w:rPr>
        <w:t>）</w:t>
      </w:r>
    </w:p>
    <w:p w14:paraId="42BE5C02"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214F76">
        <w:rPr>
          <w:rFonts w:hint="eastAsia"/>
          <w:lang w:eastAsia="zh-CN"/>
        </w:rPr>
        <w:t>国际和平诗文协会（IPPA）</w:t>
      </w:r>
    </w:p>
    <w:p w14:paraId="1BDC8442"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国际环境法研究中心</w:t>
      </w:r>
      <w:r w:rsidRPr="000D6E61">
        <w:rPr>
          <w:rFonts w:hint="eastAsia"/>
          <w:lang w:eastAsia="zh-CN"/>
        </w:rPr>
        <w:t>（IELRC）</w:t>
      </w:r>
    </w:p>
    <w:p w14:paraId="75CA8F0C"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val="fr-CH" w:eastAsia="zh-CN"/>
        </w:rPr>
        <w:t>国际环境法中心</w:t>
      </w:r>
      <w:r>
        <w:rPr>
          <w:rFonts w:hint="eastAsia"/>
          <w:lang w:eastAsia="zh-CN"/>
        </w:rPr>
        <w:t>（</w:t>
      </w:r>
      <w:r w:rsidRPr="003656EC">
        <w:rPr>
          <w:rFonts w:hint="eastAsia"/>
          <w:lang w:eastAsia="zh-CN"/>
        </w:rPr>
        <w:t>CIEL</w:t>
      </w:r>
      <w:r>
        <w:rPr>
          <w:rFonts w:hint="eastAsia"/>
          <w:lang w:eastAsia="zh-CN"/>
        </w:rPr>
        <w:t>）</w:t>
      </w:r>
    </w:p>
    <w:p w14:paraId="76DEAC9A"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41224C">
        <w:rPr>
          <w:rFonts w:hint="eastAsia"/>
          <w:lang w:eastAsia="zh-CN"/>
        </w:rPr>
        <w:t>国际计算机法协会联合会（IFCLA）</w:t>
      </w:r>
    </w:p>
    <w:p w14:paraId="579089DA"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214F76">
        <w:rPr>
          <w:rFonts w:hint="eastAsia"/>
          <w:lang w:eastAsia="zh-CN"/>
        </w:rPr>
        <w:t>国际技术法律协会（ITechLaw）</w:t>
      </w:r>
    </w:p>
    <w:p w14:paraId="5F055E6A"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214F76">
        <w:rPr>
          <w:rFonts w:hint="eastAsia"/>
          <w:lang w:eastAsia="zh-CN"/>
        </w:rPr>
        <w:t>国际建筑师联盟（UIA）</w:t>
      </w:r>
    </w:p>
    <w:p w14:paraId="6C03E9C3"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2858A5">
        <w:rPr>
          <w:rFonts w:hint="eastAsia"/>
          <w:lang w:eastAsia="zh-CN"/>
        </w:rPr>
        <w:t>国际科学、技术和医学出版商协会</w:t>
      </w:r>
      <w:r w:rsidRPr="005E0192">
        <w:rPr>
          <w:rFonts w:hint="eastAsia"/>
          <w:lang w:eastAsia="zh-CN"/>
        </w:rPr>
        <w:t>（STM）</w:t>
      </w:r>
    </w:p>
    <w:p w14:paraId="6D2BD533"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国际科学理事会</w:t>
      </w:r>
    </w:p>
    <w:p w14:paraId="459EED01"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国际律师协会</w:t>
      </w:r>
      <w:r w:rsidRPr="005E0192">
        <w:rPr>
          <w:rFonts w:hint="eastAsia"/>
          <w:lang w:eastAsia="zh-CN"/>
        </w:rPr>
        <w:t>（</w:t>
      </w:r>
      <w:r>
        <w:rPr>
          <w:rFonts w:hint="eastAsia"/>
          <w:lang w:val="fr-CH" w:eastAsia="zh-CN"/>
        </w:rPr>
        <w:t>国际</w:t>
      </w:r>
      <w:r w:rsidRPr="003656EC">
        <w:rPr>
          <w:rFonts w:hint="eastAsia"/>
          <w:lang w:eastAsia="zh-CN"/>
        </w:rPr>
        <w:t>律协</w:t>
      </w:r>
      <w:r w:rsidRPr="005E0192">
        <w:rPr>
          <w:rFonts w:hint="eastAsia"/>
          <w:lang w:eastAsia="zh-CN"/>
        </w:rPr>
        <w:t>）</w:t>
      </w:r>
    </w:p>
    <w:p w14:paraId="7CF7135B"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国际美洲印第安人委员会（因科明迪奥斯委员会）</w:t>
      </w:r>
    </w:p>
    <w:p w14:paraId="2DAE7BA7"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975CF1">
        <w:rPr>
          <w:rFonts w:hint="eastAsia"/>
          <w:lang w:val="fr-CH" w:eastAsia="zh-CN"/>
        </w:rPr>
        <w:t>国际葡萄酒</w:t>
      </w:r>
      <w:r w:rsidRPr="00975CF1">
        <w:rPr>
          <w:lang w:val="fr-CH" w:eastAsia="zh-CN"/>
        </w:rPr>
        <w:t>及</w:t>
      </w:r>
      <w:r w:rsidRPr="00C50211">
        <w:rPr>
          <w:lang w:eastAsia="zh-CN"/>
        </w:rPr>
        <w:t>烈酒</w:t>
      </w:r>
      <w:r w:rsidRPr="00975CF1">
        <w:rPr>
          <w:rFonts w:hint="eastAsia"/>
          <w:lang w:val="fr-CH" w:eastAsia="zh-CN"/>
        </w:rPr>
        <w:t>联合会</w:t>
      </w:r>
      <w:r w:rsidRPr="005E0192">
        <w:rPr>
          <w:rFonts w:hint="eastAsia"/>
          <w:lang w:eastAsia="zh-CN"/>
        </w:rPr>
        <w:t>（FIVS）</w:t>
      </w:r>
    </w:p>
    <w:p w14:paraId="19CA773C"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214F76">
        <w:rPr>
          <w:rFonts w:hint="eastAsia"/>
          <w:lang w:eastAsia="zh-CN"/>
        </w:rPr>
        <w:t>国际葡萄酒业法律协会（AIDV）</w:t>
      </w:r>
    </w:p>
    <w:p w14:paraId="074CE9CE"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794C5D">
        <w:rPr>
          <w:rFonts w:hint="eastAsia"/>
          <w:lang w:eastAsia="zh-CN"/>
        </w:rPr>
        <w:t>国际期刊联盟（FIPP）</w:t>
      </w:r>
    </w:p>
    <w:p w14:paraId="2CB22F5F"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国际青年律师协会</w:t>
      </w:r>
      <w:r w:rsidRPr="005E0192">
        <w:rPr>
          <w:rFonts w:hint="eastAsia"/>
          <w:lang w:eastAsia="zh-CN"/>
        </w:rPr>
        <w:t>（AIJA）</w:t>
      </w:r>
    </w:p>
    <w:p w14:paraId="4AD01771"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国际人权和反腐败协会</w:t>
      </w:r>
      <w:r w:rsidRPr="000D6E61">
        <w:rPr>
          <w:rFonts w:hint="eastAsia"/>
          <w:lang w:eastAsia="zh-CN"/>
        </w:rPr>
        <w:t>（IHRAS）</w:t>
      </w:r>
    </w:p>
    <w:p w14:paraId="2C203247"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国际商标协会</w:t>
      </w:r>
      <w:r w:rsidRPr="000D6E61">
        <w:rPr>
          <w:rFonts w:hint="eastAsia"/>
          <w:lang w:eastAsia="zh-CN"/>
        </w:rPr>
        <w:t>（INTA）</w:t>
      </w:r>
    </w:p>
    <w:p w14:paraId="6A359AAB"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国际商会</w:t>
      </w:r>
      <w:r w:rsidRPr="005E0192">
        <w:rPr>
          <w:rFonts w:hint="eastAsia"/>
          <w:lang w:eastAsia="zh-CN"/>
        </w:rPr>
        <w:t>（ICC）</w:t>
      </w:r>
    </w:p>
    <w:p w14:paraId="257B79E6"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国际商事仲裁机构联合会</w:t>
      </w:r>
      <w:r w:rsidRPr="000D6E61">
        <w:rPr>
          <w:rFonts w:hint="eastAsia"/>
          <w:lang w:eastAsia="zh-CN"/>
        </w:rPr>
        <w:t>（IFCAI）</w:t>
      </w:r>
    </w:p>
    <w:p w14:paraId="0D0035FD"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C8779C">
        <w:rPr>
          <w:lang w:val="fr-CH" w:eastAsia="zh-CN"/>
        </w:rPr>
        <w:t>国际设计联合会</w:t>
      </w:r>
      <w:r w:rsidRPr="005E0192">
        <w:rPr>
          <w:rFonts w:hint="eastAsia"/>
          <w:lang w:eastAsia="zh-CN"/>
        </w:rPr>
        <w:t>（ico-D）</w:t>
      </w:r>
    </w:p>
    <w:p w14:paraId="5C23DEAF"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val="fr-CH" w:eastAsia="zh-CN"/>
        </w:rPr>
        <w:t>国际手工艺组织</w:t>
      </w:r>
      <w:r w:rsidRPr="003656EC">
        <w:rPr>
          <w:rFonts w:hint="eastAsia"/>
          <w:lang w:eastAsia="zh-CN"/>
        </w:rPr>
        <w:t>（OIA）</w:t>
      </w:r>
    </w:p>
    <w:p w14:paraId="6722CD1E"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val="fr-CH" w:eastAsia="zh-CN"/>
        </w:rPr>
        <w:t>国际投资</w:t>
      </w:r>
      <w:r w:rsidRPr="00C50211">
        <w:rPr>
          <w:rFonts w:hint="eastAsia"/>
          <w:lang w:eastAsia="zh-CN"/>
        </w:rPr>
        <w:t>中心</w:t>
      </w:r>
      <w:r w:rsidRPr="003656EC">
        <w:rPr>
          <w:rFonts w:hint="eastAsia"/>
          <w:lang w:eastAsia="zh-CN"/>
        </w:rPr>
        <w:t>（CII）</w:t>
      </w:r>
    </w:p>
    <w:p w14:paraId="3D23E72B"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国际图书馆协会和</w:t>
      </w:r>
      <w:r w:rsidRPr="009F7E68">
        <w:rPr>
          <w:lang w:eastAsia="zh-CN"/>
        </w:rPr>
        <w:t>机构</w:t>
      </w:r>
      <w:r w:rsidRPr="003656EC">
        <w:rPr>
          <w:rFonts w:hint="eastAsia"/>
          <w:lang w:eastAsia="zh-CN"/>
        </w:rPr>
        <w:t>联合会</w:t>
      </w:r>
      <w:r w:rsidRPr="000D6E61">
        <w:rPr>
          <w:rFonts w:hint="eastAsia"/>
          <w:lang w:eastAsia="zh-CN"/>
        </w:rPr>
        <w:t>（</w:t>
      </w:r>
      <w:r w:rsidRPr="009F7E68">
        <w:rPr>
          <w:lang w:eastAsia="zh-CN"/>
        </w:rPr>
        <w:t>国际图联</w:t>
      </w:r>
      <w:r w:rsidRPr="000D6E61">
        <w:rPr>
          <w:rFonts w:hint="eastAsia"/>
          <w:lang w:eastAsia="zh-CN"/>
        </w:rPr>
        <w:t>）</w:t>
      </w:r>
    </w:p>
    <w:p w14:paraId="25682C59"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214F76">
        <w:rPr>
          <w:rFonts w:hint="eastAsia"/>
          <w:lang w:eastAsia="zh-CN"/>
        </w:rPr>
        <w:t>国际文学艺术协会（ALAI）</w:t>
      </w:r>
    </w:p>
    <w:p w14:paraId="287A1000"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国际新闻工作者联合会</w:t>
      </w:r>
      <w:r w:rsidRPr="000D6E61">
        <w:rPr>
          <w:rFonts w:hint="eastAsia"/>
          <w:lang w:eastAsia="zh-CN"/>
        </w:rPr>
        <w:t>（</w:t>
      </w:r>
      <w:r w:rsidRPr="003656EC">
        <w:rPr>
          <w:rFonts w:hint="eastAsia"/>
          <w:lang w:eastAsia="zh-CN"/>
        </w:rPr>
        <w:t>新联</w:t>
      </w:r>
      <w:r w:rsidRPr="000D6E61">
        <w:rPr>
          <w:rFonts w:hint="eastAsia"/>
          <w:lang w:eastAsia="zh-CN"/>
        </w:rPr>
        <w:t>）</w:t>
      </w:r>
    </w:p>
    <w:p w14:paraId="6DC49648"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国际许可贸易工作者协会（LES</w:t>
      </w:r>
      <w:r>
        <w:rPr>
          <w:rFonts w:hint="eastAsia"/>
          <w:lang w:eastAsia="zh-CN"/>
        </w:rPr>
        <w:t>国际</w:t>
      </w:r>
      <w:r w:rsidRPr="003656EC">
        <w:rPr>
          <w:rFonts w:hint="eastAsia"/>
          <w:lang w:eastAsia="zh-CN"/>
        </w:rPr>
        <w:t>）</w:t>
      </w:r>
    </w:p>
    <w:p w14:paraId="29C63088"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C8779C">
        <w:rPr>
          <w:rFonts w:hint="eastAsia"/>
          <w:lang w:eastAsia="zh-CN"/>
        </w:rPr>
        <w:t>国际演员联合会（FIA）</w:t>
      </w:r>
    </w:p>
    <w:p w14:paraId="3340AC4C"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794C5D">
        <w:rPr>
          <w:rFonts w:hint="eastAsia"/>
          <w:lang w:eastAsia="zh-CN"/>
        </w:rPr>
        <w:t>国际药品制造商协会联合会（IFPMA）</w:t>
      </w:r>
    </w:p>
    <w:p w14:paraId="531E9FBF"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国际艺术、设计与媒体院校联盟（CUMULUS）</w:t>
      </w:r>
    </w:p>
    <w:p w14:paraId="58E34ECF"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D07851">
        <w:rPr>
          <w:rFonts w:hint="eastAsia"/>
          <w:lang w:eastAsia="zh-CN"/>
        </w:rPr>
        <w:t>国际音乐出版商联合会</w:t>
      </w:r>
      <w:r w:rsidRPr="005E0192">
        <w:rPr>
          <w:rFonts w:hint="eastAsia"/>
          <w:lang w:eastAsia="zh-CN"/>
        </w:rPr>
        <w:t>（ICMP）</w:t>
      </w:r>
    </w:p>
    <w:p w14:paraId="23532EAC"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国际音乐家联合会</w:t>
      </w:r>
      <w:r w:rsidRPr="000D6E61">
        <w:rPr>
          <w:rFonts w:hint="eastAsia"/>
          <w:lang w:eastAsia="zh-CN"/>
        </w:rPr>
        <w:t>（</w:t>
      </w:r>
      <w:r w:rsidRPr="003656EC">
        <w:rPr>
          <w:rFonts w:hint="eastAsia"/>
          <w:lang w:eastAsia="zh-CN"/>
        </w:rPr>
        <w:t>音乐家联合会</w:t>
      </w:r>
      <w:r w:rsidRPr="000D6E61">
        <w:rPr>
          <w:rFonts w:hint="eastAsia"/>
          <w:lang w:eastAsia="zh-CN"/>
        </w:rPr>
        <w:t>）</w:t>
      </w:r>
    </w:p>
    <w:p w14:paraId="49323D4C"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214F76">
        <w:rPr>
          <w:rFonts w:hint="eastAsia"/>
          <w:lang w:eastAsia="zh-CN"/>
        </w:rPr>
        <w:t>国际影像联合会（IVF）</w:t>
      </w:r>
    </w:p>
    <w:p w14:paraId="27666B05"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国际知识产权发展协会</w:t>
      </w:r>
      <w:r w:rsidRPr="000D6E61">
        <w:rPr>
          <w:rFonts w:hint="eastAsia"/>
          <w:lang w:eastAsia="zh-CN"/>
        </w:rPr>
        <w:t>（ADALPI）</w:t>
      </w:r>
    </w:p>
    <w:p w14:paraId="1F247390"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国际知识产权管理学会</w:t>
      </w:r>
      <w:r w:rsidRPr="000D6E61">
        <w:rPr>
          <w:rFonts w:hint="eastAsia"/>
          <w:lang w:eastAsia="zh-CN"/>
        </w:rPr>
        <w:t>（I</w:t>
      </w:r>
      <w:r w:rsidRPr="000D6E61">
        <w:rPr>
          <w:rFonts w:hint="eastAsia"/>
          <w:vertAlign w:val="superscript"/>
          <w:lang w:eastAsia="zh-CN"/>
        </w:rPr>
        <w:t>3</w:t>
      </w:r>
      <w:r w:rsidRPr="000D6E61">
        <w:rPr>
          <w:rFonts w:hint="eastAsia"/>
          <w:lang w:eastAsia="zh-CN"/>
        </w:rPr>
        <w:t>PM）</w:t>
      </w:r>
    </w:p>
    <w:p w14:paraId="54721F7F"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AF5097">
        <w:rPr>
          <w:rFonts w:hint="eastAsia"/>
          <w:lang w:eastAsia="zh-CN"/>
        </w:rPr>
        <w:t>国际知识产权教学</w:t>
      </w:r>
      <w:r w:rsidRPr="00AF5097">
        <w:rPr>
          <w:rFonts w:hint="eastAsia"/>
          <w:lang w:val="fr-CH" w:eastAsia="zh-CN"/>
        </w:rPr>
        <w:t>与</w:t>
      </w:r>
      <w:r w:rsidRPr="00AF5097">
        <w:rPr>
          <w:rFonts w:hint="eastAsia"/>
          <w:lang w:eastAsia="zh-CN"/>
        </w:rPr>
        <w:t>研究促进协会</w:t>
      </w:r>
      <w:r w:rsidRPr="005E0192">
        <w:rPr>
          <w:rFonts w:hint="eastAsia"/>
          <w:lang w:eastAsia="zh-CN"/>
        </w:rPr>
        <w:t>（ATRIP）</w:t>
      </w:r>
    </w:p>
    <w:p w14:paraId="392F3037"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w:t>
      </w:r>
      <w:r w:rsidRPr="00794C5D">
        <w:rPr>
          <w:lang w:eastAsia="zh-CN"/>
        </w:rPr>
        <w:t>知识产权</w:t>
      </w:r>
      <w:r w:rsidRPr="003656EC">
        <w:rPr>
          <w:rFonts w:hint="eastAsia"/>
          <w:lang w:eastAsia="zh-CN"/>
        </w:rPr>
        <w:t>律师联合会</w:t>
      </w:r>
      <w:r>
        <w:rPr>
          <w:rFonts w:hint="eastAsia"/>
          <w:lang w:eastAsia="zh-CN"/>
        </w:rPr>
        <w:t>（</w:t>
      </w:r>
      <w:r w:rsidRPr="000D6E61">
        <w:rPr>
          <w:rFonts w:hint="eastAsia"/>
          <w:lang w:eastAsia="zh-CN"/>
        </w:rPr>
        <w:t>FICPI</w:t>
      </w:r>
      <w:r>
        <w:rPr>
          <w:rFonts w:hint="eastAsia"/>
          <w:lang w:eastAsia="zh-CN"/>
        </w:rPr>
        <w:t>）</w:t>
      </w:r>
    </w:p>
    <w:p w14:paraId="62598917"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国际知识产权商业化委员会</w:t>
      </w:r>
      <w:r w:rsidRPr="000D6E61">
        <w:rPr>
          <w:rFonts w:hint="eastAsia"/>
          <w:lang w:eastAsia="zh-CN"/>
        </w:rPr>
        <w:t>（IIPCC）</w:t>
      </w:r>
    </w:p>
    <w:p w14:paraId="1FED32C4"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国际知识产权研究所</w:t>
      </w:r>
      <w:r w:rsidRPr="000D6E61">
        <w:rPr>
          <w:rFonts w:hint="eastAsia"/>
          <w:lang w:eastAsia="zh-CN"/>
        </w:rPr>
        <w:t>（IIPI）</w:t>
      </w:r>
    </w:p>
    <w:p w14:paraId="69C142E5"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国际知识产权研究中心（CEIPI）</w:t>
      </w:r>
    </w:p>
    <w:p w14:paraId="36304626"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D07851">
        <w:rPr>
          <w:rFonts w:hint="eastAsia"/>
          <w:lang w:eastAsia="zh-CN"/>
        </w:rPr>
        <w:t>国际作家和作曲家协会联合会</w:t>
      </w:r>
      <w:r w:rsidRPr="005E0192">
        <w:rPr>
          <w:rFonts w:hint="eastAsia"/>
          <w:lang w:eastAsia="zh-CN"/>
        </w:rPr>
        <w:t>（CISAC）</w:t>
      </w:r>
    </w:p>
    <w:p w14:paraId="74FFFC6A"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lastRenderedPageBreak/>
        <w:t>国际作家论坛</w:t>
      </w:r>
      <w:r w:rsidRPr="005E0192">
        <w:rPr>
          <w:rFonts w:hint="eastAsia"/>
          <w:lang w:eastAsia="zh-CN"/>
        </w:rPr>
        <w:t>（IAF）</w:t>
      </w:r>
    </w:p>
    <w:p w14:paraId="1B835BD5"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AF5097">
        <w:rPr>
          <w:rFonts w:hint="eastAsia"/>
          <w:lang w:eastAsia="zh-CN"/>
        </w:rPr>
        <w:t>国际作家协会联盟</w:t>
      </w:r>
      <w:r w:rsidRPr="005E0192">
        <w:rPr>
          <w:rFonts w:hint="eastAsia"/>
          <w:lang w:eastAsia="zh-CN"/>
        </w:rPr>
        <w:t>（IAWG）</w:t>
      </w:r>
    </w:p>
    <w:p w14:paraId="1966AE75"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国家发明家名人堂（NIHF）</w:t>
      </w:r>
    </w:p>
    <w:p w14:paraId="133F7B33"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国家发明家学会（NAI）</w:t>
      </w:r>
    </w:p>
    <w:p w14:paraId="05660BF4"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国家教育、社会和传统知识</w:t>
      </w:r>
      <w:r>
        <w:rPr>
          <w:rFonts w:hint="eastAsia"/>
          <w:lang w:eastAsia="zh-CN"/>
        </w:rPr>
        <w:t>（</w:t>
      </w:r>
      <w:r w:rsidRPr="003656EC">
        <w:rPr>
          <w:rFonts w:hint="eastAsia"/>
          <w:lang w:eastAsia="zh-CN"/>
        </w:rPr>
        <w:t>NEST</w:t>
      </w:r>
      <w:r>
        <w:rPr>
          <w:rFonts w:hint="eastAsia"/>
          <w:lang w:eastAsia="zh-CN"/>
        </w:rPr>
        <w:t>）</w:t>
      </w:r>
      <w:r w:rsidRPr="003656EC">
        <w:rPr>
          <w:rFonts w:hint="eastAsia"/>
          <w:lang w:eastAsia="zh-CN"/>
        </w:rPr>
        <w:t>基金会</w:t>
      </w:r>
    </w:p>
    <w:p w14:paraId="36E53A80"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val="fr-CH" w:eastAsia="zh-CN"/>
        </w:rPr>
        <w:t>国家原产地名称</w:t>
      </w:r>
      <w:r w:rsidRPr="00C50211">
        <w:rPr>
          <w:rFonts w:hint="eastAsia"/>
          <w:lang w:eastAsia="zh-CN"/>
        </w:rPr>
        <w:t>协会</w:t>
      </w:r>
      <w:r>
        <w:rPr>
          <w:rFonts w:hint="eastAsia"/>
          <w:lang w:eastAsia="zh-CN"/>
        </w:rPr>
        <w:t>（</w:t>
      </w:r>
      <w:r w:rsidRPr="007341C5">
        <w:rPr>
          <w:rFonts w:hint="eastAsia"/>
          <w:lang w:eastAsia="zh-CN"/>
        </w:rPr>
        <w:t>ANDO</w:t>
      </w:r>
      <w:r>
        <w:rPr>
          <w:rFonts w:hint="eastAsia"/>
          <w:lang w:eastAsia="zh-CN"/>
        </w:rPr>
        <w:t>）</w:t>
      </w:r>
    </w:p>
    <w:p w14:paraId="13021672"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国家知识产权组织</w:t>
      </w:r>
      <w:r>
        <w:rPr>
          <w:rFonts w:hint="eastAsia"/>
          <w:lang w:eastAsia="zh-CN"/>
        </w:rPr>
        <w:t>（</w:t>
      </w:r>
      <w:r w:rsidRPr="003656EC">
        <w:rPr>
          <w:rFonts w:hint="eastAsia"/>
          <w:lang w:eastAsia="zh-CN"/>
        </w:rPr>
        <w:t>NIPO</w:t>
      </w:r>
      <w:r>
        <w:rPr>
          <w:rFonts w:hint="eastAsia"/>
          <w:lang w:eastAsia="zh-CN"/>
        </w:rPr>
        <w:t>）</w:t>
      </w:r>
    </w:p>
    <w:p w14:paraId="5223D400"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韩国发明促进协会</w:t>
      </w:r>
      <w:r>
        <w:rPr>
          <w:rFonts w:hint="eastAsia"/>
          <w:lang w:eastAsia="zh-CN"/>
        </w:rPr>
        <w:t>（</w:t>
      </w:r>
      <w:r w:rsidRPr="003656EC">
        <w:rPr>
          <w:rFonts w:hint="eastAsia"/>
          <w:lang w:eastAsia="zh-CN"/>
        </w:rPr>
        <w:t>KIPA</w:t>
      </w:r>
      <w:r>
        <w:rPr>
          <w:rFonts w:hint="eastAsia"/>
          <w:lang w:eastAsia="zh-CN"/>
        </w:rPr>
        <w:t>）</w:t>
      </w:r>
    </w:p>
    <w:p w14:paraId="4388F3DE"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韩国女发明家协会</w:t>
      </w:r>
      <w:r>
        <w:rPr>
          <w:rFonts w:hint="eastAsia"/>
          <w:lang w:eastAsia="zh-CN"/>
        </w:rPr>
        <w:t>（</w:t>
      </w:r>
      <w:r w:rsidRPr="003656EC">
        <w:rPr>
          <w:rFonts w:hint="eastAsia"/>
          <w:lang w:eastAsia="zh-CN"/>
        </w:rPr>
        <w:t>KWIA</w:t>
      </w:r>
      <w:r>
        <w:rPr>
          <w:rFonts w:hint="eastAsia"/>
          <w:lang w:eastAsia="zh-CN"/>
        </w:rPr>
        <w:t>）</w:t>
      </w:r>
    </w:p>
    <w:p w14:paraId="78006CC1"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韩国特许战略开发院（KISTA）</w:t>
      </w:r>
    </w:p>
    <w:p w14:paraId="4359118A"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韩国知识产权协会（KINPA）</w:t>
      </w:r>
    </w:p>
    <w:p w14:paraId="4B02A47D"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韩国知识产权研究所（KIIP）</w:t>
      </w:r>
    </w:p>
    <w:p w14:paraId="3F6D2295"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韩国专利律师协会</w:t>
      </w:r>
      <w:r>
        <w:rPr>
          <w:rFonts w:hint="eastAsia"/>
          <w:lang w:eastAsia="zh-CN"/>
        </w:rPr>
        <w:t>（</w:t>
      </w:r>
      <w:r w:rsidRPr="003656EC">
        <w:rPr>
          <w:rFonts w:hint="eastAsia"/>
          <w:lang w:eastAsia="zh-CN"/>
        </w:rPr>
        <w:t>KPAA</w:t>
      </w:r>
      <w:r>
        <w:rPr>
          <w:rFonts w:hint="eastAsia"/>
          <w:lang w:eastAsia="zh-CN"/>
        </w:rPr>
        <w:t>）</w:t>
      </w:r>
    </w:p>
    <w:p w14:paraId="58D4796E"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韩国专利信息研究院（KIPI）</w:t>
      </w:r>
    </w:p>
    <w:p w14:paraId="6A435FDA"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互联网和社会中心</w:t>
      </w:r>
      <w:r>
        <w:rPr>
          <w:rFonts w:hint="eastAsia"/>
          <w:lang w:eastAsia="zh-CN"/>
        </w:rPr>
        <w:t>（</w:t>
      </w:r>
      <w:r w:rsidRPr="003656EC">
        <w:rPr>
          <w:rFonts w:hint="eastAsia"/>
          <w:lang w:eastAsia="zh-CN"/>
        </w:rPr>
        <w:t>CIS</w:t>
      </w:r>
      <w:r>
        <w:rPr>
          <w:rFonts w:hint="eastAsia"/>
          <w:lang w:eastAsia="zh-CN"/>
        </w:rPr>
        <w:t>）</w:t>
      </w:r>
    </w:p>
    <w:p w14:paraId="35C127CE"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互联网实验室法律和技术研究协会</w:t>
      </w:r>
      <w:r w:rsidRPr="000D6E61">
        <w:rPr>
          <w:rFonts w:hint="eastAsia"/>
          <w:lang w:eastAsia="zh-CN"/>
        </w:rPr>
        <w:t>（</w:t>
      </w:r>
      <w:r w:rsidRPr="003656EC">
        <w:rPr>
          <w:rFonts w:hint="eastAsia"/>
          <w:lang w:eastAsia="zh-CN"/>
        </w:rPr>
        <w:t>互联网实验室</w:t>
      </w:r>
      <w:r w:rsidRPr="000D6E61">
        <w:rPr>
          <w:rFonts w:hint="eastAsia"/>
          <w:lang w:eastAsia="zh-CN"/>
        </w:rPr>
        <w:t>）</w:t>
      </w:r>
    </w:p>
    <w:p w14:paraId="4E20DC1B"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互联网协会</w:t>
      </w:r>
      <w:r w:rsidRPr="000D6E61">
        <w:rPr>
          <w:rFonts w:hint="eastAsia"/>
          <w:lang w:eastAsia="zh-CN"/>
        </w:rPr>
        <w:t>（ISOC）</w:t>
      </w:r>
    </w:p>
    <w:p w14:paraId="5DA8E294"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机械录音和复制权管理协会国际局</w:t>
      </w:r>
      <w:r w:rsidRPr="005E0192">
        <w:rPr>
          <w:rFonts w:hint="eastAsia"/>
          <w:lang w:eastAsia="zh-CN"/>
        </w:rPr>
        <w:t>（</w:t>
      </w:r>
      <w:r w:rsidRPr="00E26D02">
        <w:rPr>
          <w:lang w:eastAsia="zh-CN"/>
        </w:rPr>
        <w:t>机械</w:t>
      </w:r>
      <w:r w:rsidRPr="00D07851">
        <w:rPr>
          <w:lang w:val="fr-CH" w:eastAsia="zh-CN"/>
        </w:rPr>
        <w:t>复制权国际局</w:t>
      </w:r>
      <w:r w:rsidRPr="005E0192">
        <w:rPr>
          <w:rFonts w:hint="eastAsia"/>
          <w:lang w:eastAsia="zh-CN"/>
        </w:rPr>
        <w:t>）</w:t>
      </w:r>
    </w:p>
    <w:p w14:paraId="330941C0"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计算机与通信行业协会</w:t>
      </w:r>
      <w:r>
        <w:rPr>
          <w:rFonts w:hint="eastAsia"/>
          <w:lang w:eastAsia="zh-CN"/>
        </w:rPr>
        <w:t>（</w:t>
      </w:r>
      <w:r w:rsidRPr="003656EC">
        <w:rPr>
          <w:rFonts w:hint="eastAsia"/>
          <w:lang w:eastAsia="zh-CN"/>
        </w:rPr>
        <w:t>CCIA</w:t>
      </w:r>
      <w:r>
        <w:rPr>
          <w:rFonts w:hint="eastAsia"/>
          <w:lang w:eastAsia="zh-CN"/>
        </w:rPr>
        <w:t>）</w:t>
      </w:r>
    </w:p>
    <w:p w14:paraId="052C3181"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7341C5">
        <w:rPr>
          <w:rFonts w:hint="eastAsia"/>
          <w:lang w:eastAsia="zh-CN"/>
        </w:rPr>
        <w:t>加拿大知识产权协会</w:t>
      </w:r>
      <w:r w:rsidRPr="005E0192">
        <w:rPr>
          <w:rFonts w:hint="eastAsia"/>
          <w:lang w:eastAsia="zh-CN"/>
        </w:rPr>
        <w:t>（IPIC）</w:t>
      </w:r>
    </w:p>
    <w:p w14:paraId="0B73D1AC"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健康与环境计划</w:t>
      </w:r>
      <w:r w:rsidRPr="005E0192">
        <w:rPr>
          <w:rFonts w:hint="eastAsia"/>
          <w:lang w:eastAsia="zh-CN"/>
        </w:rPr>
        <w:t>（HEP）</w:t>
      </w:r>
    </w:p>
    <w:p w14:paraId="753F629D"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教育国际</w:t>
      </w:r>
    </w:p>
    <w:p w14:paraId="1BB7048B"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214F76">
        <w:rPr>
          <w:rFonts w:hint="eastAsia"/>
          <w:lang w:eastAsia="zh-CN"/>
        </w:rPr>
        <w:t>竞争法国际联盟（LIDC）</w:t>
      </w:r>
    </w:p>
    <w:p w14:paraId="5736045D"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卡里斯马基金会</w:t>
      </w:r>
    </w:p>
    <w:p w14:paraId="4E5242A5"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开放知识基金会</w:t>
      </w:r>
      <w:r>
        <w:rPr>
          <w:rFonts w:hint="eastAsia"/>
          <w:lang w:eastAsia="zh-CN"/>
        </w:rPr>
        <w:t>（</w:t>
      </w:r>
      <w:r w:rsidRPr="003656EC">
        <w:rPr>
          <w:rFonts w:hint="eastAsia"/>
          <w:lang w:eastAsia="zh-CN"/>
        </w:rPr>
        <w:t>OKF</w:t>
      </w:r>
      <w:r>
        <w:rPr>
          <w:rFonts w:hint="eastAsia"/>
          <w:lang w:eastAsia="zh-CN"/>
        </w:rPr>
        <w:t>）</w:t>
      </w:r>
    </w:p>
    <w:p w14:paraId="44D38C22"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堪比亚</w:t>
      </w:r>
    </w:p>
    <w:p w14:paraId="02B3C62D"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val="fr-CH" w:eastAsia="zh-CN"/>
        </w:rPr>
        <w:t>科特迪瓦知识产权</w:t>
      </w:r>
      <w:r w:rsidRPr="00C50211">
        <w:rPr>
          <w:rFonts w:hint="eastAsia"/>
          <w:lang w:eastAsia="zh-CN"/>
        </w:rPr>
        <w:t>专业人员</w:t>
      </w:r>
      <w:r w:rsidRPr="007341C5">
        <w:rPr>
          <w:rFonts w:hint="eastAsia"/>
          <w:lang w:val="fr-CH" w:eastAsia="zh-CN"/>
        </w:rPr>
        <w:t>协会</w:t>
      </w:r>
      <w:r w:rsidRPr="007341C5">
        <w:rPr>
          <w:rFonts w:hint="eastAsia"/>
          <w:lang w:eastAsia="zh-CN"/>
        </w:rPr>
        <w:t>（A.S.P.I.C.I.）</w:t>
      </w:r>
    </w:p>
    <w:p w14:paraId="45C66D4F" w14:textId="77777777" w:rsidR="00A01F6B" w:rsidRPr="007341C5" w:rsidRDefault="00A01F6B" w:rsidP="00E26D02">
      <w:pPr>
        <w:pStyle w:val="BodyText"/>
        <w:widowControl/>
        <w:autoSpaceDE/>
        <w:autoSpaceDN/>
        <w:spacing w:afterLines="50" w:after="120" w:line="340" w:lineRule="atLeast"/>
        <w:ind w:left="0"/>
        <w:contextualSpacing/>
        <w:rPr>
          <w:lang w:eastAsia="zh-CN"/>
        </w:rPr>
      </w:pPr>
      <w:r w:rsidRPr="007341C5">
        <w:rPr>
          <w:rFonts w:hint="eastAsia"/>
          <w:lang w:val="fr-CH" w:eastAsia="zh-CN"/>
        </w:rPr>
        <w:t>拉丁美洲</w:t>
      </w:r>
      <w:r w:rsidRPr="00E26D02">
        <w:rPr>
          <w:rFonts w:hint="eastAsia"/>
          <w:lang w:eastAsia="zh-CN"/>
        </w:rPr>
        <w:t>版权</w:t>
      </w:r>
      <w:r w:rsidRPr="007341C5">
        <w:rPr>
          <w:rFonts w:hint="eastAsia"/>
          <w:lang w:val="fr-CH" w:eastAsia="zh-CN"/>
        </w:rPr>
        <w:t>组织</w:t>
      </w:r>
    </w:p>
    <w:p w14:paraId="685C5C0C" w14:textId="77777777" w:rsidR="00A01F6B" w:rsidRPr="007341C5" w:rsidRDefault="00A01F6B" w:rsidP="00E26D02">
      <w:pPr>
        <w:pStyle w:val="BodyText"/>
        <w:widowControl/>
        <w:autoSpaceDE/>
        <w:autoSpaceDN/>
        <w:spacing w:afterLines="50" w:after="120" w:line="340" w:lineRule="atLeast"/>
        <w:ind w:left="0"/>
        <w:contextualSpacing/>
        <w:rPr>
          <w:lang w:eastAsia="zh-CN"/>
        </w:rPr>
      </w:pPr>
      <w:r w:rsidRPr="00E26D02">
        <w:rPr>
          <w:rFonts w:hint="eastAsia"/>
          <w:lang w:eastAsia="zh-CN"/>
        </w:rPr>
        <w:t>拉丁美洲电信协会</w:t>
      </w:r>
      <w:r w:rsidRPr="007341C5">
        <w:rPr>
          <w:rFonts w:hint="eastAsia"/>
          <w:lang w:val="fr-CH" w:eastAsia="zh-CN"/>
        </w:rPr>
        <w:t>与企业组织</w:t>
      </w:r>
      <w:r>
        <w:rPr>
          <w:rFonts w:hint="eastAsia"/>
          <w:lang w:eastAsia="zh-CN"/>
        </w:rPr>
        <w:t>（</w:t>
      </w:r>
      <w:r w:rsidRPr="007341C5">
        <w:rPr>
          <w:rFonts w:hint="eastAsia"/>
          <w:lang w:eastAsia="zh-CN"/>
        </w:rPr>
        <w:t>TEPAL</w:t>
      </w:r>
      <w:r>
        <w:rPr>
          <w:rFonts w:hint="eastAsia"/>
          <w:lang w:eastAsia="zh-CN"/>
        </w:rPr>
        <w:t>）</w:t>
      </w:r>
    </w:p>
    <w:p w14:paraId="3A441BDD"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6666ED">
        <w:rPr>
          <w:rFonts w:hint="eastAsia"/>
          <w:lang w:eastAsia="zh-CN"/>
        </w:rPr>
        <w:t>拉丁美洲交流与合作中心（ECCLA）</w:t>
      </w:r>
    </w:p>
    <w:p w14:paraId="61EDCF84" w14:textId="77777777" w:rsidR="00A01F6B" w:rsidRPr="005A4014" w:rsidRDefault="00A01F6B" w:rsidP="00E26D02">
      <w:pPr>
        <w:pStyle w:val="BodyText"/>
        <w:widowControl/>
        <w:autoSpaceDE/>
        <w:autoSpaceDN/>
        <w:spacing w:afterLines="50" w:after="120" w:line="340" w:lineRule="atLeast"/>
        <w:ind w:left="0"/>
        <w:contextualSpacing/>
        <w:rPr>
          <w:sz w:val="15"/>
          <w:lang w:eastAsia="zh-CN"/>
        </w:rPr>
      </w:pPr>
      <w:r w:rsidRPr="003656EC">
        <w:rPr>
          <w:rFonts w:hint="eastAsia"/>
          <w:lang w:eastAsia="zh-CN"/>
        </w:rPr>
        <w:t>拉丁美洲视听作者协会联合会（FESAAL）</w:t>
      </w:r>
    </w:p>
    <w:p w14:paraId="7B3ED9CF"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拉丁美洲知识产权学院</w:t>
      </w:r>
      <w:r w:rsidRPr="005E0192">
        <w:rPr>
          <w:rFonts w:hint="eastAsia"/>
          <w:lang w:eastAsia="zh-CN"/>
        </w:rPr>
        <w:t>（ELAPI）</w:t>
      </w:r>
    </w:p>
    <w:p w14:paraId="3536D8C1"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eastAsia="zh-CN"/>
        </w:rPr>
        <w:t>拉丁美洲知识产权研究促进发展中心（创新中心）</w:t>
      </w:r>
    </w:p>
    <w:p w14:paraId="14263603"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E26D02">
        <w:rPr>
          <w:lang w:eastAsia="zh-CN"/>
        </w:rPr>
        <w:t>拉丁美洲制药工业协会</w:t>
      </w:r>
      <w:r w:rsidRPr="00254F19">
        <w:rPr>
          <w:rFonts w:asciiTheme="minorEastAsia" w:eastAsiaTheme="minorEastAsia" w:hAnsiTheme="minorEastAsia"/>
          <w:lang w:eastAsia="zh-CN"/>
        </w:rPr>
        <w:t>（ALIFAR）</w:t>
      </w:r>
    </w:p>
    <w:p w14:paraId="18F2D906" w14:textId="77777777" w:rsidR="00A01F6B" w:rsidRPr="007341C5" w:rsidRDefault="00A01F6B" w:rsidP="00E26D02">
      <w:pPr>
        <w:pStyle w:val="BodyText"/>
        <w:widowControl/>
        <w:autoSpaceDE/>
        <w:autoSpaceDN/>
        <w:spacing w:afterLines="50" w:after="120" w:line="340" w:lineRule="atLeast"/>
        <w:ind w:left="0"/>
        <w:contextualSpacing/>
        <w:rPr>
          <w:lang w:eastAsia="zh-CN"/>
        </w:rPr>
      </w:pPr>
      <w:r w:rsidRPr="007341C5">
        <w:rPr>
          <w:rFonts w:hint="eastAsia"/>
          <w:lang w:eastAsia="zh-CN"/>
        </w:rPr>
        <w:t>拉丁艺术联合会</w:t>
      </w:r>
    </w:p>
    <w:p w14:paraId="377C7D0B"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763F08">
        <w:rPr>
          <w:lang w:eastAsia="zh-CN"/>
        </w:rPr>
        <w:t>联邦党人</w:t>
      </w:r>
      <w:r w:rsidRPr="003656EC">
        <w:rPr>
          <w:rFonts w:hint="eastAsia"/>
          <w:lang w:eastAsia="zh-CN"/>
        </w:rPr>
        <w:t>法律和公共政策研究</w:t>
      </w:r>
      <w:r>
        <w:rPr>
          <w:rFonts w:hint="eastAsia"/>
          <w:lang w:eastAsia="zh-CN"/>
        </w:rPr>
        <w:t>学会（</w:t>
      </w:r>
      <w:r w:rsidRPr="00763F08">
        <w:rPr>
          <w:lang w:eastAsia="zh-CN"/>
        </w:rPr>
        <w:t>联邦党人学会</w:t>
      </w:r>
      <w:r>
        <w:rPr>
          <w:rFonts w:hint="eastAsia"/>
          <w:lang w:eastAsia="zh-CN"/>
        </w:rPr>
        <w:t>）</w:t>
      </w:r>
    </w:p>
    <w:p w14:paraId="3DD5DBDF"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录音收藏协会（ARSC）</w:t>
      </w:r>
    </w:p>
    <w:p w14:paraId="5060E1C9"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B6163E">
        <w:rPr>
          <w:rFonts w:hint="eastAsia"/>
          <w:lang w:eastAsia="zh-CN"/>
        </w:rPr>
        <w:t>马克斯普朗克创新与竞争研究所（MPI）</w:t>
      </w:r>
    </w:p>
    <w:p w14:paraId="2FC2CBD0"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马洛卡国际</w:t>
      </w:r>
    </w:p>
    <w:p w14:paraId="5F11C4B3"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玛丽女王知识产权研究所（QMIPRI</w:t>
      </w:r>
      <w:r>
        <w:rPr>
          <w:lang w:eastAsia="zh-CN"/>
        </w:rPr>
        <w:t>）</w:t>
      </w:r>
    </w:p>
    <w:p w14:paraId="47B3F493"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贸易和可持续发展国际中心</w:t>
      </w:r>
      <w:r w:rsidRPr="005E0192">
        <w:rPr>
          <w:rFonts w:hint="eastAsia"/>
          <w:lang w:eastAsia="zh-CN"/>
        </w:rPr>
        <w:t>（</w:t>
      </w:r>
      <w:r w:rsidRPr="00E26D02">
        <w:rPr>
          <w:rFonts w:hint="eastAsia"/>
          <w:lang w:eastAsia="zh-CN"/>
        </w:rPr>
        <w:t>ICTSD</w:t>
      </w:r>
      <w:r w:rsidRPr="005E0192">
        <w:rPr>
          <w:rFonts w:hint="eastAsia"/>
          <w:lang w:eastAsia="zh-CN"/>
        </w:rPr>
        <w:t>）</w:t>
      </w:r>
    </w:p>
    <w:p w14:paraId="5DBA744E"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lastRenderedPageBreak/>
        <w:t>美国阿拉伯知识产权协会（AAIPA）</w:t>
      </w:r>
    </w:p>
    <w:p w14:paraId="550CCA6C"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美国电信协会（USTelecom）</w:t>
      </w:r>
    </w:p>
    <w:p w14:paraId="66BE7543"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Pr>
          <w:rFonts w:hint="eastAsia"/>
          <w:lang w:eastAsia="zh-CN"/>
        </w:rPr>
        <w:t>美国歌曲协会</w:t>
      </w:r>
    </w:p>
    <w:p w14:paraId="33A577FD"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美国科学促进会</w:t>
      </w:r>
      <w:r>
        <w:rPr>
          <w:rFonts w:hint="eastAsia"/>
          <w:lang w:eastAsia="zh-CN"/>
        </w:rPr>
        <w:t>（</w:t>
      </w:r>
      <w:r w:rsidRPr="003656EC">
        <w:rPr>
          <w:rFonts w:hint="eastAsia"/>
          <w:lang w:eastAsia="zh-CN"/>
        </w:rPr>
        <w:t>AAAS</w:t>
      </w:r>
      <w:r>
        <w:rPr>
          <w:rFonts w:hint="eastAsia"/>
          <w:lang w:eastAsia="zh-CN"/>
        </w:rPr>
        <w:t>）</w:t>
      </w:r>
    </w:p>
    <w:p w14:paraId="6DF8E6EB"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E51D63">
        <w:rPr>
          <w:rFonts w:hint="eastAsia"/>
          <w:lang w:eastAsia="zh-CN"/>
        </w:rPr>
        <w:t>美国知识产权法律协会（AIPLA）</w:t>
      </w:r>
    </w:p>
    <w:p w14:paraId="00BFC68D"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美利坚合众国商会（CCUSA）</w:t>
      </w:r>
    </w:p>
    <w:p w14:paraId="5830C864"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AF5097">
        <w:rPr>
          <w:rFonts w:hint="eastAsia"/>
          <w:lang w:eastAsia="zh-CN"/>
        </w:rPr>
        <w:t>美洲版权学会</w:t>
      </w:r>
      <w:r w:rsidRPr="005E0192">
        <w:rPr>
          <w:rFonts w:hint="eastAsia"/>
          <w:lang w:eastAsia="zh-CN"/>
        </w:rPr>
        <w:t>（IIDA）</w:t>
      </w:r>
    </w:p>
    <w:p w14:paraId="628494DF"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美洲工业产权协会</w:t>
      </w:r>
      <w:r w:rsidRPr="005E0192">
        <w:rPr>
          <w:rFonts w:hint="eastAsia"/>
          <w:lang w:eastAsia="zh-CN"/>
        </w:rPr>
        <w:t>（ASIPI）</w:t>
      </w:r>
    </w:p>
    <w:p w14:paraId="13500D93" w14:textId="77777777" w:rsidR="00A01F6B" w:rsidRPr="00E51D63" w:rsidRDefault="00A01F6B" w:rsidP="00C50211">
      <w:pPr>
        <w:pStyle w:val="BodyText"/>
        <w:widowControl/>
        <w:autoSpaceDE/>
        <w:autoSpaceDN/>
        <w:spacing w:afterLines="50" w:after="120" w:line="340" w:lineRule="atLeast"/>
        <w:ind w:left="0"/>
        <w:contextualSpacing/>
        <w:rPr>
          <w:lang w:eastAsia="zh-CN"/>
        </w:rPr>
      </w:pPr>
      <w:r w:rsidRPr="00E51D63">
        <w:rPr>
          <w:rFonts w:hint="eastAsia"/>
          <w:lang w:eastAsia="zh-CN"/>
        </w:rPr>
        <w:t>美洲美国及加拿大音乐家联合会</w:t>
      </w:r>
    </w:p>
    <w:p w14:paraId="01257CB9"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美洲土著人权利基金（NARF）</w:t>
      </w:r>
    </w:p>
    <w:p w14:paraId="162E8127"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缅甸知识产权所有人协会（MIPPA）</w:t>
      </w:r>
    </w:p>
    <w:p w14:paraId="111D74A3"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民间社会联盟</w:t>
      </w:r>
      <w:r>
        <w:rPr>
          <w:rFonts w:hint="eastAsia"/>
          <w:lang w:eastAsia="zh-CN"/>
        </w:rPr>
        <w:t>（</w:t>
      </w:r>
      <w:r w:rsidRPr="003656EC">
        <w:rPr>
          <w:rFonts w:hint="eastAsia"/>
          <w:lang w:eastAsia="zh-CN"/>
        </w:rPr>
        <w:t>CSC</w:t>
      </w:r>
      <w:r>
        <w:rPr>
          <w:rFonts w:hint="eastAsia"/>
          <w:lang w:eastAsia="zh-CN"/>
        </w:rPr>
        <w:t>）</w:t>
      </w:r>
    </w:p>
    <w:p w14:paraId="32104A6C"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val="fr-CH" w:eastAsia="zh-CN"/>
        </w:rPr>
        <w:t>摩洛哥工业产权代理人协会</w:t>
      </w:r>
      <w:r>
        <w:rPr>
          <w:rFonts w:hint="eastAsia"/>
          <w:lang w:eastAsia="zh-CN"/>
        </w:rPr>
        <w:t>（</w:t>
      </w:r>
      <w:r w:rsidRPr="007341C5">
        <w:rPr>
          <w:rFonts w:hint="eastAsia"/>
          <w:lang w:eastAsia="zh-CN"/>
        </w:rPr>
        <w:t>AMACPI</w:t>
      </w:r>
      <w:r>
        <w:rPr>
          <w:rFonts w:hint="eastAsia"/>
          <w:lang w:eastAsia="zh-CN"/>
        </w:rPr>
        <w:t>）</w:t>
      </w:r>
    </w:p>
    <w:p w14:paraId="3603F215"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C50211">
        <w:rPr>
          <w:rFonts w:hint="eastAsia"/>
          <w:lang w:eastAsia="zh-CN"/>
        </w:rPr>
        <w:t>墨西哥知识产权保护协会</w:t>
      </w:r>
      <w:r w:rsidRPr="00C23EA0">
        <w:rPr>
          <w:rFonts w:hint="eastAsia"/>
          <w:lang w:eastAsia="zh-CN"/>
        </w:rPr>
        <w:t>（AMPPI）</w:t>
      </w:r>
    </w:p>
    <w:p w14:paraId="506ACD7B" w14:textId="77777777" w:rsidR="00A01F6B" w:rsidRPr="003656EC" w:rsidRDefault="00A01F6B" w:rsidP="00A01F6B">
      <w:pPr>
        <w:pStyle w:val="BodyText"/>
        <w:widowControl/>
        <w:autoSpaceDE/>
        <w:autoSpaceDN/>
        <w:spacing w:afterLines="50" w:after="120" w:line="340" w:lineRule="atLeast"/>
        <w:ind w:left="0"/>
        <w:contextualSpacing/>
        <w:rPr>
          <w:lang w:eastAsia="zh-CN"/>
        </w:rPr>
      </w:pPr>
      <w:r w:rsidRPr="003656EC">
        <w:rPr>
          <w:rFonts w:hint="eastAsia"/>
          <w:lang w:eastAsia="zh-CN"/>
        </w:rPr>
        <w:t>欧盟促进知识产权发展理事会（</w:t>
      </w:r>
      <w:r>
        <w:rPr>
          <w:rFonts w:hint="eastAsia"/>
          <w:lang w:eastAsia="zh-CN"/>
        </w:rPr>
        <w:t>4i</w:t>
      </w:r>
      <w:r>
        <w:rPr>
          <w:lang w:eastAsia="zh-CN"/>
        </w:rPr>
        <w:t>P</w:t>
      </w:r>
      <w:r w:rsidRPr="003656EC">
        <w:rPr>
          <w:rFonts w:hint="eastAsia"/>
          <w:lang w:eastAsia="zh-CN"/>
        </w:rPr>
        <w:t>理事会）</w:t>
      </w:r>
    </w:p>
    <w:p w14:paraId="2C59D288"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欧亚权利人协会联合会（CRSEA）</w:t>
      </w:r>
    </w:p>
    <w:p w14:paraId="0CEE85FF" w14:textId="77777777" w:rsidR="00A01F6B" w:rsidRPr="007341C5" w:rsidRDefault="00A01F6B" w:rsidP="00C50211">
      <w:pPr>
        <w:pStyle w:val="BodyText"/>
        <w:widowControl/>
        <w:autoSpaceDE/>
        <w:autoSpaceDN/>
        <w:spacing w:afterLines="50" w:after="120" w:line="340" w:lineRule="atLeast"/>
        <w:ind w:left="0"/>
        <w:contextualSpacing/>
        <w:rPr>
          <w:sz w:val="15"/>
          <w:lang w:eastAsia="zh-CN"/>
        </w:rPr>
      </w:pPr>
      <w:r w:rsidRPr="00786412">
        <w:rPr>
          <w:rFonts w:hint="eastAsia"/>
          <w:lang w:val="fr-CH" w:eastAsia="zh-CN"/>
        </w:rPr>
        <w:t>欧洲报纸编辑协会</w:t>
      </w:r>
      <w:r w:rsidRPr="00786412">
        <w:rPr>
          <w:rFonts w:hint="eastAsia"/>
          <w:lang w:eastAsia="zh-CN"/>
        </w:rPr>
        <w:t>（ENPA）</w:t>
      </w:r>
    </w:p>
    <w:p w14:paraId="35975244"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786412">
        <w:rPr>
          <w:rFonts w:hint="eastAsia"/>
          <w:lang w:val="fr-CH" w:eastAsia="zh-CN"/>
        </w:rPr>
        <w:t>欧洲表演者组织协会</w:t>
      </w:r>
      <w:r w:rsidRPr="00786412">
        <w:rPr>
          <w:rFonts w:hint="eastAsia"/>
          <w:lang w:eastAsia="zh-CN"/>
        </w:rPr>
        <w:t>（AEPO-ARTIS）</w:t>
      </w:r>
    </w:p>
    <w:p w14:paraId="093BD140"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214E51">
        <w:rPr>
          <w:rFonts w:hint="eastAsia"/>
          <w:lang w:eastAsia="zh-CN"/>
        </w:rPr>
        <w:t>欧洲出版商理事会（EPC）</w:t>
      </w:r>
    </w:p>
    <w:p w14:paraId="56D72FDB"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F52B48">
        <w:rPr>
          <w:rFonts w:hint="eastAsia"/>
          <w:lang w:eastAsia="zh-CN"/>
        </w:rPr>
        <w:t>欧洲传播机构协会（EACA）</w:t>
      </w:r>
    </w:p>
    <w:p w14:paraId="1853D9D3"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215405">
        <w:rPr>
          <w:rFonts w:hint="eastAsia"/>
          <w:lang w:val="fr-CH" w:eastAsia="zh-CN"/>
        </w:rPr>
        <w:t>欧洲独立</w:t>
      </w:r>
      <w:r w:rsidRPr="00C50211">
        <w:rPr>
          <w:rFonts w:hint="eastAsia"/>
          <w:lang w:eastAsia="zh-CN"/>
        </w:rPr>
        <w:t>制片人</w:t>
      </w:r>
      <w:r w:rsidRPr="00215405">
        <w:rPr>
          <w:rFonts w:hint="eastAsia"/>
          <w:lang w:val="fr-CH" w:eastAsia="zh-CN"/>
        </w:rPr>
        <w:t>协调组织</w:t>
      </w:r>
      <w:r w:rsidRPr="00215405">
        <w:rPr>
          <w:rFonts w:hint="eastAsia"/>
          <w:lang w:eastAsia="zh-CN"/>
        </w:rPr>
        <w:t>（CEPI）</w:t>
      </w:r>
    </w:p>
    <w:p w14:paraId="63D83164"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欧洲法律学生协会</w:t>
      </w:r>
      <w:r>
        <w:rPr>
          <w:rFonts w:hint="eastAsia"/>
          <w:lang w:eastAsia="zh-CN"/>
        </w:rPr>
        <w:t>（</w:t>
      </w:r>
      <w:r w:rsidRPr="003656EC">
        <w:rPr>
          <w:rFonts w:hint="eastAsia"/>
          <w:lang w:eastAsia="zh-CN"/>
        </w:rPr>
        <w:t>ELSA</w:t>
      </w:r>
      <w:r w:rsidRPr="003656EC">
        <w:rPr>
          <w:rFonts w:asciiTheme="minorEastAsia" w:eastAsiaTheme="minorEastAsia" w:hAnsiTheme="minorEastAsia" w:hint="eastAsia"/>
          <w:lang w:eastAsia="zh-CN"/>
        </w:rPr>
        <w:t>国际</w:t>
      </w:r>
      <w:r>
        <w:rPr>
          <w:rFonts w:hint="eastAsia"/>
          <w:lang w:eastAsia="zh-CN"/>
        </w:rPr>
        <w:t>）</w:t>
      </w:r>
    </w:p>
    <w:p w14:paraId="77EBBCF0"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欧洲工业产权</w:t>
      </w:r>
      <w:r>
        <w:rPr>
          <w:rFonts w:hint="eastAsia"/>
          <w:lang w:eastAsia="zh-CN"/>
        </w:rPr>
        <w:t>从业者联盟（</w:t>
      </w:r>
      <w:r w:rsidRPr="003656EC">
        <w:rPr>
          <w:rFonts w:hint="eastAsia"/>
          <w:lang w:eastAsia="zh-CN"/>
        </w:rPr>
        <w:t>UNION</w:t>
      </w:r>
      <w:r>
        <w:rPr>
          <w:rFonts w:hint="eastAsia"/>
          <w:lang w:eastAsia="zh-CN"/>
        </w:rPr>
        <w:t>）</w:t>
      </w:r>
    </w:p>
    <w:p w14:paraId="29BC4DCE"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欧洲共同体商标协会</w:t>
      </w:r>
      <w:r>
        <w:rPr>
          <w:rFonts w:hint="eastAsia"/>
          <w:lang w:eastAsia="zh-CN"/>
        </w:rPr>
        <w:t>（</w:t>
      </w:r>
      <w:r w:rsidRPr="003656EC">
        <w:rPr>
          <w:rFonts w:hint="eastAsia"/>
          <w:lang w:eastAsia="zh-CN"/>
        </w:rPr>
        <w:t>ECTA</w:t>
      </w:r>
      <w:r>
        <w:rPr>
          <w:rFonts w:hint="eastAsia"/>
          <w:lang w:eastAsia="zh-CN"/>
        </w:rPr>
        <w:t>）</w:t>
      </w:r>
    </w:p>
    <w:p w14:paraId="3801B32D"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欧洲广播联盟（</w:t>
      </w:r>
      <w:r w:rsidRPr="00303E9E">
        <w:rPr>
          <w:lang w:eastAsia="zh-CN"/>
        </w:rPr>
        <w:t>欧广联</w:t>
      </w:r>
      <w:r w:rsidRPr="003656EC">
        <w:rPr>
          <w:rFonts w:hint="eastAsia"/>
          <w:lang w:eastAsia="zh-CN"/>
        </w:rPr>
        <w:t>）</w:t>
      </w:r>
    </w:p>
    <w:p w14:paraId="344388EF"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B15E56">
        <w:rPr>
          <w:rFonts w:hint="eastAsia"/>
          <w:lang w:eastAsia="zh-CN"/>
        </w:rPr>
        <w:t>欧洲互操作系统委员会（ECIS）</w:t>
      </w:r>
    </w:p>
    <w:p w14:paraId="1DE90C86"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AF5097">
        <w:rPr>
          <w:rFonts w:hint="eastAsia"/>
          <w:lang w:eastAsia="zh-CN"/>
        </w:rPr>
        <w:t>欧洲互动软件联合会</w:t>
      </w:r>
      <w:r w:rsidRPr="005E0192">
        <w:rPr>
          <w:rFonts w:hint="eastAsia"/>
          <w:lang w:eastAsia="zh-CN"/>
        </w:rPr>
        <w:t>（</w:t>
      </w:r>
      <w:r w:rsidRPr="00E26D02">
        <w:rPr>
          <w:rFonts w:hint="eastAsia"/>
          <w:lang w:eastAsia="zh-CN"/>
        </w:rPr>
        <w:t>ISFE</w:t>
      </w:r>
      <w:r w:rsidRPr="005E0192">
        <w:rPr>
          <w:rFonts w:hint="eastAsia"/>
          <w:lang w:eastAsia="zh-CN"/>
        </w:rPr>
        <w:t>）</w:t>
      </w:r>
    </w:p>
    <w:p w14:paraId="1092200A"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欧洲化学工业理事会</w:t>
      </w:r>
      <w:r>
        <w:rPr>
          <w:rFonts w:hint="eastAsia"/>
          <w:lang w:eastAsia="zh-CN"/>
        </w:rPr>
        <w:t>（</w:t>
      </w:r>
      <w:r w:rsidRPr="003656EC">
        <w:rPr>
          <w:rFonts w:hint="eastAsia"/>
          <w:lang w:eastAsia="zh-CN"/>
        </w:rPr>
        <w:t>化工理事会</w:t>
      </w:r>
      <w:r>
        <w:rPr>
          <w:rFonts w:hint="eastAsia"/>
          <w:lang w:eastAsia="zh-CN"/>
        </w:rPr>
        <w:t>）</w:t>
      </w:r>
    </w:p>
    <w:p w14:paraId="50E3CB51"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欧洲计算机制造商协会</w:t>
      </w:r>
      <w:r>
        <w:rPr>
          <w:rFonts w:hint="eastAsia"/>
          <w:lang w:eastAsia="zh-CN"/>
        </w:rPr>
        <w:t>（</w:t>
      </w:r>
      <w:r w:rsidRPr="003656EC">
        <w:rPr>
          <w:rFonts w:hint="eastAsia"/>
          <w:lang w:eastAsia="zh-CN"/>
        </w:rPr>
        <w:t>ECMA</w:t>
      </w:r>
      <w:r>
        <w:rPr>
          <w:rFonts w:hint="eastAsia"/>
          <w:lang w:eastAsia="zh-CN"/>
        </w:rPr>
        <w:t>）</w:t>
      </w:r>
    </w:p>
    <w:p w14:paraId="4DFBB84B"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F52B48">
        <w:rPr>
          <w:rFonts w:hint="eastAsia"/>
          <w:lang w:eastAsia="zh-CN"/>
        </w:rPr>
        <w:t>欧洲品牌协会（AIM）</w:t>
      </w:r>
    </w:p>
    <w:p w14:paraId="4CD9F53B"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欧洲人权和科学跨学科研究院</w:t>
      </w:r>
    </w:p>
    <w:p w14:paraId="60A1A60F"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C50211">
        <w:rPr>
          <w:rFonts w:hint="eastAsia"/>
          <w:lang w:eastAsia="zh-CN"/>
        </w:rPr>
        <w:t>欧洲商业电视协会</w:t>
      </w:r>
      <w:r w:rsidRPr="00786412">
        <w:rPr>
          <w:rFonts w:hint="eastAsia"/>
          <w:lang w:eastAsia="zh-CN"/>
        </w:rPr>
        <w:t>（ACT）</w:t>
      </w:r>
    </w:p>
    <w:p w14:paraId="346C6E2F"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916E25">
        <w:rPr>
          <w:rFonts w:hint="eastAsia"/>
          <w:lang w:eastAsia="zh-CN"/>
        </w:rPr>
        <w:t>欧洲商业联合会（商业欧洲）</w:t>
      </w:r>
    </w:p>
    <w:p w14:paraId="3ECBC7A8"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916E25">
        <w:rPr>
          <w:rFonts w:hint="eastAsia"/>
          <w:lang w:eastAsia="zh-CN"/>
        </w:rPr>
        <w:t>欧洲商业专利服务集团（PatCom）</w:t>
      </w:r>
    </w:p>
    <w:p w14:paraId="2AB755EB"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欧洲生物产业协会</w:t>
      </w:r>
      <w:r>
        <w:rPr>
          <w:rFonts w:hint="eastAsia"/>
          <w:lang w:eastAsia="zh-CN"/>
        </w:rPr>
        <w:t>（</w:t>
      </w:r>
      <w:r w:rsidRPr="003656EC">
        <w:rPr>
          <w:rFonts w:hint="eastAsia"/>
          <w:lang w:eastAsia="zh-CN"/>
        </w:rPr>
        <w:t>EUROPABIO</w:t>
      </w:r>
      <w:r>
        <w:rPr>
          <w:rFonts w:hint="eastAsia"/>
          <w:lang w:eastAsia="zh-CN"/>
        </w:rPr>
        <w:t>）</w:t>
      </w:r>
    </w:p>
    <w:p w14:paraId="5667E2B3"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A11E7E">
        <w:rPr>
          <w:rFonts w:hint="eastAsia"/>
          <w:lang w:eastAsia="zh-CN"/>
        </w:rPr>
        <w:t>欧洲视觉艺术家协会（EVA）</w:t>
      </w:r>
    </w:p>
    <w:p w14:paraId="6A70CE0F"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欧洲数字媒体协会</w:t>
      </w:r>
      <w:r>
        <w:rPr>
          <w:rFonts w:hint="eastAsia"/>
          <w:lang w:eastAsia="zh-CN"/>
        </w:rPr>
        <w:t>（</w:t>
      </w:r>
      <w:r w:rsidRPr="003656EC">
        <w:rPr>
          <w:rFonts w:hint="eastAsia"/>
          <w:lang w:eastAsia="zh-CN"/>
        </w:rPr>
        <w:t>EDiMA</w:t>
      </w:r>
      <w:r>
        <w:rPr>
          <w:rFonts w:hint="eastAsia"/>
          <w:lang w:eastAsia="zh-CN"/>
        </w:rPr>
        <w:t>）</w:t>
      </w:r>
    </w:p>
    <w:p w14:paraId="049DF7E9"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欧洲数字权利组织</w:t>
      </w:r>
      <w:r>
        <w:rPr>
          <w:rFonts w:hint="eastAsia"/>
          <w:lang w:eastAsia="zh-CN"/>
        </w:rPr>
        <w:t>（</w:t>
      </w:r>
      <w:r w:rsidRPr="003656EC">
        <w:rPr>
          <w:rFonts w:hint="eastAsia"/>
          <w:lang w:eastAsia="zh-CN"/>
        </w:rPr>
        <w:t>EDRI</w:t>
      </w:r>
      <w:r>
        <w:rPr>
          <w:rFonts w:hint="eastAsia"/>
          <w:lang w:eastAsia="zh-CN"/>
        </w:rPr>
        <w:t>）</w:t>
      </w:r>
    </w:p>
    <w:p w14:paraId="3B3C4CAF"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欧洲数字音乐（DME）</w:t>
      </w:r>
    </w:p>
    <w:p w14:paraId="1356A168"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215405">
        <w:rPr>
          <w:rFonts w:hint="eastAsia"/>
          <w:lang w:eastAsia="zh-CN"/>
        </w:rPr>
        <w:t>欧洲图片社协调组织（CEPIC）</w:t>
      </w:r>
    </w:p>
    <w:p w14:paraId="7D7ABF5C"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9F7E68">
        <w:rPr>
          <w:lang w:eastAsia="zh-CN"/>
        </w:rPr>
        <w:t>欧洲图书情报与文献协会管理局</w:t>
      </w:r>
      <w:r w:rsidRPr="000509D7">
        <w:rPr>
          <w:rFonts w:hint="eastAsia"/>
          <w:lang w:eastAsia="zh-CN"/>
        </w:rPr>
        <w:t>（EBLIDA）</w:t>
      </w:r>
    </w:p>
    <w:p w14:paraId="690C2F8B"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214E51">
        <w:rPr>
          <w:rFonts w:hint="eastAsia"/>
          <w:lang w:eastAsia="zh-CN"/>
        </w:rPr>
        <w:lastRenderedPageBreak/>
        <w:t>欧洲音响导演协会（ESDA）</w:t>
      </w:r>
    </w:p>
    <w:p w14:paraId="1388E2E8"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欧洲知识产权教师网络（EIPTN）</w:t>
      </w:r>
    </w:p>
    <w:p w14:paraId="057597FB"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DA4951">
        <w:rPr>
          <w:rFonts w:hint="eastAsia"/>
          <w:lang w:eastAsia="zh-CN"/>
        </w:rPr>
        <w:t>欧洲制药工业协会联合会（EFPIA）</w:t>
      </w:r>
    </w:p>
    <w:p w14:paraId="0B54266B"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975CF1">
        <w:rPr>
          <w:rFonts w:hint="eastAsia"/>
          <w:lang w:eastAsia="zh-CN"/>
        </w:rPr>
        <w:t>欧洲专利局注册职业代理人协会</w:t>
      </w:r>
      <w:r w:rsidRPr="005E0192">
        <w:rPr>
          <w:rFonts w:hint="eastAsia"/>
          <w:lang w:eastAsia="zh-CN"/>
        </w:rPr>
        <w:t>（EPI）</w:t>
      </w:r>
    </w:p>
    <w:p w14:paraId="36528D1F"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6666ED">
        <w:rPr>
          <w:rFonts w:hint="eastAsia"/>
          <w:lang w:eastAsia="zh-CN"/>
        </w:rPr>
        <w:t>欧洲作家大会（EWC）</w:t>
      </w:r>
    </w:p>
    <w:p w14:paraId="17FCA539"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帕尔马欧洲学院基金会</w:t>
      </w:r>
    </w:p>
    <w:p w14:paraId="525B2FB5"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品牌保护团体——黎巴嫩（BPG）</w:t>
      </w:r>
    </w:p>
    <w:p w14:paraId="0F420ED8"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品牌基金会</w:t>
      </w:r>
    </w:p>
    <w:p w14:paraId="74403102"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品牌所有人保护组（Gulf BPG）</w:t>
      </w:r>
    </w:p>
    <w:p w14:paraId="5DA510F0" w14:textId="77777777" w:rsidR="00A01F6B" w:rsidRPr="007341C5" w:rsidRDefault="00A01F6B" w:rsidP="00E26D02">
      <w:pPr>
        <w:pStyle w:val="BodyText"/>
        <w:widowControl/>
        <w:autoSpaceDE/>
        <w:autoSpaceDN/>
        <w:spacing w:afterLines="50" w:after="120" w:line="340" w:lineRule="atLeast"/>
        <w:ind w:left="0"/>
        <w:contextualSpacing/>
        <w:rPr>
          <w:lang w:eastAsia="zh-CN"/>
        </w:rPr>
      </w:pPr>
      <w:r w:rsidRPr="00E26D02">
        <w:rPr>
          <w:rFonts w:hint="eastAsia"/>
          <w:lang w:eastAsia="zh-CN"/>
        </w:rPr>
        <w:t>葡萄牙作家协会</w:t>
      </w:r>
      <w:r>
        <w:rPr>
          <w:rFonts w:hint="eastAsia"/>
          <w:lang w:eastAsia="zh-CN"/>
        </w:rPr>
        <w:t>（</w:t>
      </w:r>
      <w:r w:rsidRPr="007341C5">
        <w:rPr>
          <w:rFonts w:hint="eastAsia"/>
          <w:lang w:eastAsia="zh-CN"/>
        </w:rPr>
        <w:t>SPA</w:t>
      </w:r>
      <w:r>
        <w:rPr>
          <w:rFonts w:hint="eastAsia"/>
          <w:lang w:eastAsia="zh-CN"/>
        </w:rPr>
        <w:t>）</w:t>
      </w:r>
    </w:p>
    <w:p w14:paraId="2087A0BB"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普雷韦扎地区特殊需求人士俱乐部</w:t>
      </w:r>
      <w:r>
        <w:rPr>
          <w:rFonts w:hint="eastAsia"/>
          <w:lang w:eastAsia="zh-CN"/>
        </w:rPr>
        <w:t>（</w:t>
      </w:r>
      <w:r w:rsidRPr="003656EC">
        <w:rPr>
          <w:rFonts w:hint="eastAsia"/>
          <w:lang w:eastAsia="zh-CN"/>
        </w:rPr>
        <w:t>CPSNRP</w:t>
      </w:r>
      <w:r>
        <w:rPr>
          <w:rFonts w:hint="eastAsia"/>
          <w:lang w:eastAsia="zh-CN"/>
        </w:rPr>
        <w:t>）</w:t>
      </w:r>
    </w:p>
    <w:p w14:paraId="0E2DDBBC"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val="fr-CH" w:eastAsia="zh-CN"/>
        </w:rPr>
        <w:t>全国工业产权</w:t>
      </w:r>
      <w:r w:rsidRPr="00C50211">
        <w:rPr>
          <w:rFonts w:hint="eastAsia"/>
          <w:lang w:eastAsia="zh-CN"/>
        </w:rPr>
        <w:t>律师</w:t>
      </w:r>
      <w:r w:rsidRPr="003656EC">
        <w:rPr>
          <w:rFonts w:hint="eastAsia"/>
          <w:lang w:val="fr-CH" w:eastAsia="zh-CN"/>
        </w:rPr>
        <w:t>协会</w:t>
      </w:r>
      <w:r w:rsidRPr="003656EC">
        <w:rPr>
          <w:rFonts w:hint="eastAsia"/>
          <w:lang w:eastAsia="zh-CN"/>
        </w:rPr>
        <w:t>（CNCPI）</w:t>
      </w:r>
    </w:p>
    <w:p w14:paraId="10537ECF"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6666ED">
        <w:rPr>
          <w:rFonts w:hint="eastAsia"/>
          <w:lang w:eastAsia="zh-CN"/>
        </w:rPr>
        <w:t>全球反假冒集团</w:t>
      </w:r>
      <w:r w:rsidRPr="005E0192">
        <w:rPr>
          <w:rFonts w:hint="eastAsia"/>
          <w:lang w:eastAsia="zh-CN"/>
        </w:rPr>
        <w:t>（GACG）</w:t>
      </w:r>
    </w:p>
    <w:p w14:paraId="6E3497EC"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624B4D">
        <w:rPr>
          <w:lang w:val="fr-CH" w:eastAsia="zh-CN"/>
        </w:rPr>
        <w:t>全球生物技术</w:t>
      </w:r>
      <w:r w:rsidRPr="00C50211">
        <w:rPr>
          <w:lang w:eastAsia="zh-CN"/>
        </w:rPr>
        <w:t>工业</w:t>
      </w:r>
      <w:r w:rsidRPr="00624B4D">
        <w:rPr>
          <w:lang w:val="fr-CH" w:eastAsia="zh-CN"/>
        </w:rPr>
        <w:t>组织</w:t>
      </w:r>
      <w:r w:rsidRPr="00624B4D">
        <w:rPr>
          <w:rFonts w:hint="eastAsia"/>
          <w:lang w:eastAsia="zh-CN"/>
        </w:rPr>
        <w:t>（BIO）</w:t>
      </w:r>
    </w:p>
    <w:p w14:paraId="72B538EF"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全球知识产权联盟</w:t>
      </w:r>
      <w:r w:rsidRPr="005E0192">
        <w:rPr>
          <w:rFonts w:hint="eastAsia"/>
          <w:lang w:eastAsia="zh-CN"/>
        </w:rPr>
        <w:t>（GLIPA）</w:t>
      </w:r>
    </w:p>
    <w:p w14:paraId="2D5620F0"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日本发明协会</w:t>
      </w:r>
      <w:r w:rsidRPr="005E0192">
        <w:rPr>
          <w:rFonts w:hint="eastAsia"/>
          <w:lang w:eastAsia="zh-CN"/>
        </w:rPr>
        <w:t>（JIII）</w:t>
      </w:r>
    </w:p>
    <w:p w14:paraId="5C3A5141"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日本知识产权协会</w:t>
      </w:r>
      <w:r w:rsidRPr="005E0192">
        <w:rPr>
          <w:rFonts w:hint="eastAsia"/>
          <w:lang w:eastAsia="zh-CN"/>
        </w:rPr>
        <w:t>（JIPA）</w:t>
      </w:r>
    </w:p>
    <w:p w14:paraId="444C220D"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日本专利</w:t>
      </w:r>
      <w:r>
        <w:rPr>
          <w:rFonts w:hint="eastAsia"/>
          <w:lang w:eastAsia="zh-CN"/>
        </w:rPr>
        <w:t>代理人</w:t>
      </w:r>
      <w:r w:rsidRPr="003656EC">
        <w:rPr>
          <w:rFonts w:hint="eastAsia"/>
          <w:lang w:eastAsia="zh-CN"/>
        </w:rPr>
        <w:t>协会</w:t>
      </w:r>
      <w:r w:rsidRPr="005E0192">
        <w:rPr>
          <w:rFonts w:hint="eastAsia"/>
          <w:lang w:eastAsia="zh-CN"/>
        </w:rPr>
        <w:t>（JPAA）</w:t>
      </w:r>
    </w:p>
    <w:p w14:paraId="37C314BB"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B6163E">
        <w:rPr>
          <w:rFonts w:hint="eastAsia"/>
          <w:lang w:val="fr-CH" w:eastAsia="zh-CN"/>
        </w:rPr>
        <w:t>软件与信息产业协会</w:t>
      </w:r>
      <w:r w:rsidRPr="00B6163E">
        <w:rPr>
          <w:rFonts w:hint="eastAsia"/>
          <w:lang w:eastAsia="zh-CN"/>
        </w:rPr>
        <w:t>（SIIA）</w:t>
      </w:r>
    </w:p>
    <w:p w14:paraId="51FF12C3"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val="fr-CH" w:eastAsia="zh-CN"/>
        </w:rPr>
        <w:t>瑞士法语区知识产权</w:t>
      </w:r>
      <w:r w:rsidRPr="00C50211">
        <w:rPr>
          <w:rFonts w:hint="eastAsia"/>
          <w:lang w:eastAsia="zh-CN"/>
        </w:rPr>
        <w:t>协会</w:t>
      </w:r>
      <w:r>
        <w:rPr>
          <w:rFonts w:hint="eastAsia"/>
          <w:lang w:eastAsia="zh-CN"/>
        </w:rPr>
        <w:t>（</w:t>
      </w:r>
      <w:r w:rsidRPr="007341C5">
        <w:rPr>
          <w:rFonts w:hint="eastAsia"/>
          <w:lang w:eastAsia="zh-CN"/>
        </w:rPr>
        <w:t>AROPI</w:t>
      </w:r>
      <w:r>
        <w:rPr>
          <w:rFonts w:hint="eastAsia"/>
          <w:lang w:eastAsia="zh-CN"/>
        </w:rPr>
        <w:t>）</w:t>
      </w:r>
    </w:p>
    <w:p w14:paraId="417FB1F5"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val="fr-CH" w:eastAsia="zh-CN"/>
        </w:rPr>
        <w:t>商标权与外观设计权从业者协会</w:t>
      </w:r>
      <w:r>
        <w:rPr>
          <w:rFonts w:hint="eastAsia"/>
          <w:lang w:eastAsia="zh-CN"/>
        </w:rPr>
        <w:t>（</w:t>
      </w:r>
      <w:r w:rsidRPr="007341C5">
        <w:rPr>
          <w:rFonts w:hint="eastAsia"/>
          <w:lang w:eastAsia="zh-CN"/>
        </w:rPr>
        <w:t>APRAM</w:t>
      </w:r>
      <w:r>
        <w:rPr>
          <w:rFonts w:hint="eastAsia"/>
          <w:lang w:eastAsia="zh-CN"/>
        </w:rPr>
        <w:t>）</w:t>
      </w:r>
    </w:p>
    <w:p w14:paraId="5ADAEC27"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商业软件联盟</w:t>
      </w:r>
      <w:r>
        <w:rPr>
          <w:rFonts w:hint="eastAsia"/>
          <w:lang w:eastAsia="zh-CN"/>
        </w:rPr>
        <w:t>（</w:t>
      </w:r>
      <w:r w:rsidRPr="003656EC">
        <w:rPr>
          <w:rFonts w:hint="eastAsia"/>
          <w:lang w:eastAsia="zh-CN"/>
        </w:rPr>
        <w:t>BSA</w:t>
      </w:r>
      <w:r>
        <w:rPr>
          <w:rFonts w:hint="eastAsia"/>
          <w:lang w:eastAsia="zh-CN"/>
        </w:rPr>
        <w:t>）</w:t>
      </w:r>
    </w:p>
    <w:p w14:paraId="1BA28071"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设计与艺术家版权协会（DACS）</w:t>
      </w:r>
    </w:p>
    <w:p w14:paraId="44263496"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社会经济发展中心基金会</w:t>
      </w:r>
      <w:r w:rsidRPr="005E0192">
        <w:rPr>
          <w:rFonts w:hint="eastAsia"/>
          <w:lang w:eastAsia="zh-CN"/>
        </w:rPr>
        <w:t>（CSEND）</w:t>
      </w:r>
    </w:p>
    <w:p w14:paraId="08BC278D"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食品通用名联合会（CCFN）</w:t>
      </w:r>
    </w:p>
    <w:p w14:paraId="35460385"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世界报</w:t>
      </w:r>
      <w:r>
        <w:rPr>
          <w:rFonts w:hint="eastAsia"/>
          <w:lang w:eastAsia="zh-CN"/>
        </w:rPr>
        <w:t>业</w:t>
      </w:r>
      <w:r w:rsidRPr="003656EC">
        <w:rPr>
          <w:rFonts w:hint="eastAsia"/>
          <w:lang w:eastAsia="zh-CN"/>
        </w:rPr>
        <w:t>协会</w:t>
      </w:r>
      <w:r>
        <w:rPr>
          <w:rFonts w:hint="eastAsia"/>
          <w:lang w:eastAsia="zh-CN"/>
        </w:rPr>
        <w:t>（</w:t>
      </w:r>
      <w:r w:rsidRPr="003656EC">
        <w:rPr>
          <w:rFonts w:hint="eastAsia"/>
          <w:lang w:eastAsia="zh-CN"/>
        </w:rPr>
        <w:t>WAN</w:t>
      </w:r>
      <w:r>
        <w:rPr>
          <w:rFonts w:hint="eastAsia"/>
          <w:lang w:eastAsia="zh-CN"/>
        </w:rPr>
        <w:t>）</w:t>
      </w:r>
    </w:p>
    <w:p w14:paraId="5A01E11A" w14:textId="77777777" w:rsidR="00A01F6B" w:rsidRPr="007341C5"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val="fr-CH" w:eastAsia="zh-CN"/>
        </w:rPr>
        <w:t>世界妇女企业家协会</w:t>
      </w:r>
      <w:r w:rsidRPr="007341C5">
        <w:rPr>
          <w:rFonts w:hint="eastAsia"/>
          <w:lang w:eastAsia="zh-CN"/>
        </w:rPr>
        <w:t>（FCEM）</w:t>
      </w:r>
    </w:p>
    <w:p w14:paraId="15258FD8"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975CF1">
        <w:rPr>
          <w:rFonts w:hint="eastAsia"/>
          <w:lang w:val="fr-CH" w:eastAsia="zh-CN"/>
        </w:rPr>
        <w:t>世界工程师</w:t>
      </w:r>
      <w:r w:rsidRPr="00E26D02">
        <w:rPr>
          <w:rFonts w:hint="eastAsia"/>
          <w:lang w:eastAsia="zh-CN"/>
        </w:rPr>
        <w:t>协会</w:t>
      </w:r>
      <w:r w:rsidRPr="005E0192">
        <w:rPr>
          <w:rFonts w:hint="eastAsia"/>
          <w:lang w:eastAsia="zh-CN"/>
        </w:rPr>
        <w:t>（IdM）</w:t>
      </w:r>
    </w:p>
    <w:p w14:paraId="5D0C0C70"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世界工程组织联合会（工程组织联合会）</w:t>
      </w:r>
    </w:p>
    <w:p w14:paraId="3245FCA8"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世界盲人联盟（</w:t>
      </w:r>
      <w:r w:rsidRPr="008D6AF7">
        <w:rPr>
          <w:lang w:eastAsia="zh-CN"/>
        </w:rPr>
        <w:t>世界盲联</w:t>
      </w:r>
      <w:r w:rsidRPr="003656EC">
        <w:rPr>
          <w:rFonts w:hint="eastAsia"/>
          <w:lang w:eastAsia="zh-CN"/>
        </w:rPr>
        <w:t>）</w:t>
      </w:r>
    </w:p>
    <w:p w14:paraId="41FA75F3"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世界女发明家和女企业家协会</w:t>
      </w:r>
      <w:r>
        <w:rPr>
          <w:rFonts w:hint="eastAsia"/>
          <w:lang w:eastAsia="zh-CN"/>
        </w:rPr>
        <w:t>（</w:t>
      </w:r>
      <w:r w:rsidRPr="003656EC">
        <w:rPr>
          <w:rFonts w:hint="eastAsia"/>
          <w:lang w:eastAsia="zh-CN"/>
        </w:rPr>
        <w:t>WWIEA</w:t>
      </w:r>
      <w:r>
        <w:rPr>
          <w:rFonts w:hint="eastAsia"/>
          <w:lang w:eastAsia="zh-CN"/>
        </w:rPr>
        <w:t>）</w:t>
      </w:r>
    </w:p>
    <w:p w14:paraId="408BB89B"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41224C">
        <w:rPr>
          <w:lang w:eastAsia="zh-CN"/>
        </w:rPr>
        <w:t>世界设计组织</w:t>
      </w:r>
      <w:r>
        <w:rPr>
          <w:rFonts w:hint="eastAsia"/>
          <w:lang w:eastAsia="zh-CN"/>
        </w:rPr>
        <w:t>（</w:t>
      </w:r>
      <w:r w:rsidRPr="0041224C">
        <w:rPr>
          <w:rFonts w:hint="eastAsia"/>
          <w:lang w:eastAsia="zh-CN"/>
        </w:rPr>
        <w:t>WDO）</w:t>
      </w:r>
    </w:p>
    <w:p w14:paraId="4B35D72B"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世界体育用品联合会（WFSGI）</w:t>
      </w:r>
    </w:p>
    <w:p w14:paraId="6B8C63AF"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41224C">
        <w:rPr>
          <w:lang w:eastAsia="zh-CN"/>
        </w:rPr>
        <w:t>世界微生物菌种保藏联合会</w:t>
      </w:r>
      <w:r w:rsidRPr="0041224C">
        <w:rPr>
          <w:rFonts w:hint="eastAsia"/>
          <w:lang w:eastAsia="zh-CN"/>
        </w:rPr>
        <w:t>（WFCC）</w:t>
      </w:r>
    </w:p>
    <w:p w14:paraId="03D93354"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8D6AF7">
        <w:rPr>
          <w:rFonts w:hint="eastAsia"/>
          <w:lang w:eastAsia="zh-CN"/>
        </w:rPr>
        <w:t>世界中小企业协会（WASME）</w:t>
      </w:r>
    </w:p>
    <w:p w14:paraId="3E92CFA5"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世界自然保护联盟</w:t>
      </w:r>
      <w:r>
        <w:rPr>
          <w:rFonts w:hint="eastAsia"/>
          <w:lang w:eastAsia="zh-CN"/>
        </w:rPr>
        <w:t>（</w:t>
      </w:r>
      <w:r w:rsidRPr="003656EC">
        <w:rPr>
          <w:rFonts w:hint="eastAsia"/>
          <w:lang w:eastAsia="zh-CN"/>
        </w:rPr>
        <w:t>IUCN</w:t>
      </w:r>
      <w:r>
        <w:rPr>
          <w:rFonts w:hint="eastAsia"/>
          <w:lang w:eastAsia="zh-CN"/>
        </w:rPr>
        <w:t>）</w:t>
      </w:r>
    </w:p>
    <w:p w14:paraId="2134B446"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41224C">
        <w:rPr>
          <w:lang w:eastAsia="zh-CN"/>
        </w:rPr>
        <w:t>世界自我药疗产业协会</w:t>
      </w:r>
      <w:r w:rsidRPr="0041224C">
        <w:rPr>
          <w:rFonts w:hint="eastAsia"/>
          <w:lang w:eastAsia="zh-CN"/>
        </w:rPr>
        <w:t>（WSMI）</w:t>
      </w:r>
    </w:p>
    <w:p w14:paraId="7DF4B845"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世界</w:t>
      </w:r>
      <w:r w:rsidRPr="00145C2A">
        <w:rPr>
          <w:rFonts w:hint="eastAsia"/>
          <w:lang w:eastAsia="zh-CN"/>
        </w:rPr>
        <w:t>自由职业</w:t>
      </w:r>
      <w:r w:rsidRPr="003656EC">
        <w:rPr>
          <w:rFonts w:hint="eastAsia"/>
          <w:lang w:eastAsia="zh-CN"/>
        </w:rPr>
        <w:t>联合会</w:t>
      </w:r>
      <w:r>
        <w:rPr>
          <w:rFonts w:hint="eastAsia"/>
          <w:lang w:eastAsia="zh-CN"/>
        </w:rPr>
        <w:t>（</w:t>
      </w:r>
      <w:r w:rsidRPr="003656EC">
        <w:rPr>
          <w:rFonts w:hint="eastAsia"/>
          <w:lang w:eastAsia="zh-CN"/>
        </w:rPr>
        <w:t>WUP</w:t>
      </w:r>
      <w:r>
        <w:rPr>
          <w:rFonts w:hint="eastAsia"/>
          <w:lang w:eastAsia="zh-CN"/>
        </w:rPr>
        <w:t>）</w:t>
      </w:r>
    </w:p>
    <w:p w14:paraId="304E1CEA"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数字法律中心（DLC）</w:t>
      </w:r>
    </w:p>
    <w:p w14:paraId="3FB7FB93"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786412">
        <w:rPr>
          <w:rFonts w:hint="eastAsia"/>
          <w:lang w:eastAsia="zh-CN"/>
        </w:rPr>
        <w:t>数字媒体协会（DiMA）</w:t>
      </w:r>
    </w:p>
    <w:p w14:paraId="103B0395"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数字欧洲</w:t>
      </w:r>
    </w:p>
    <w:p w14:paraId="4305220D" w14:textId="77777777" w:rsidR="00A01F6B" w:rsidRPr="00F52B48" w:rsidRDefault="00A01F6B" w:rsidP="00C50211">
      <w:pPr>
        <w:pStyle w:val="BodyText"/>
        <w:widowControl/>
        <w:autoSpaceDE/>
        <w:autoSpaceDN/>
        <w:spacing w:afterLines="50" w:after="120" w:line="340" w:lineRule="atLeast"/>
        <w:ind w:left="0"/>
        <w:contextualSpacing/>
        <w:rPr>
          <w:lang w:eastAsia="zh-CN"/>
        </w:rPr>
      </w:pPr>
      <w:r w:rsidRPr="00F52B48">
        <w:rPr>
          <w:rFonts w:hint="eastAsia"/>
          <w:lang w:eastAsia="zh-CN"/>
        </w:rPr>
        <w:lastRenderedPageBreak/>
        <w:t>数字视频广播（DVB）</w:t>
      </w:r>
    </w:p>
    <w:p w14:paraId="36F82C08"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谈判桌上的女性（Women@theTable）</w:t>
      </w:r>
    </w:p>
    <w:p w14:paraId="69BE0A8B"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916E25">
        <w:rPr>
          <w:rFonts w:hint="eastAsia"/>
          <w:lang w:val="fr-CH" w:eastAsia="zh-CN"/>
        </w:rPr>
        <w:t>特许商标</w:t>
      </w:r>
      <w:r w:rsidRPr="00E26D02">
        <w:rPr>
          <w:rFonts w:hint="eastAsia"/>
          <w:lang w:eastAsia="zh-CN"/>
        </w:rPr>
        <w:t>代理人</w:t>
      </w:r>
      <w:r w:rsidRPr="00916E25">
        <w:rPr>
          <w:rFonts w:hint="eastAsia"/>
          <w:lang w:val="fr-CH" w:eastAsia="zh-CN"/>
        </w:rPr>
        <w:t>协会</w:t>
      </w:r>
      <w:r w:rsidRPr="00916E25">
        <w:rPr>
          <w:rFonts w:hint="eastAsia"/>
          <w:lang w:eastAsia="zh-CN"/>
        </w:rPr>
        <w:t>（CITMA）</w:t>
      </w:r>
    </w:p>
    <w:p w14:paraId="3AA755F5"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特许设计师协会（CSD）</w:t>
      </w:r>
    </w:p>
    <w:p w14:paraId="40995B37"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916E25">
        <w:rPr>
          <w:lang w:val="fr-CH" w:eastAsia="zh-CN"/>
        </w:rPr>
        <w:t>特许仲裁员</w:t>
      </w:r>
      <w:r w:rsidRPr="00E26D02">
        <w:rPr>
          <w:rFonts w:hint="eastAsia"/>
          <w:lang w:eastAsia="zh-CN"/>
        </w:rPr>
        <w:t>协会</w:t>
      </w:r>
      <w:r w:rsidRPr="00916E25">
        <w:rPr>
          <w:rFonts w:hint="eastAsia"/>
          <w:lang w:eastAsia="zh-CN"/>
        </w:rPr>
        <w:t>（CIArb）</w:t>
      </w:r>
    </w:p>
    <w:p w14:paraId="564D2432"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特许专利代理人学会（CIPA）</w:t>
      </w:r>
    </w:p>
    <w:p w14:paraId="68727C7C"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图书馆版权联盟</w:t>
      </w:r>
      <w:r>
        <w:rPr>
          <w:rFonts w:hint="eastAsia"/>
          <w:lang w:eastAsia="zh-CN"/>
        </w:rPr>
        <w:t>（</w:t>
      </w:r>
      <w:r w:rsidRPr="003656EC">
        <w:rPr>
          <w:rFonts w:hint="eastAsia"/>
          <w:lang w:eastAsia="zh-CN"/>
        </w:rPr>
        <w:t>LCA</w:t>
      </w:r>
      <w:r>
        <w:rPr>
          <w:rFonts w:hint="eastAsia"/>
          <w:lang w:eastAsia="zh-CN"/>
        </w:rPr>
        <w:t>）</w:t>
      </w:r>
    </w:p>
    <w:p w14:paraId="0B1E9796"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图书馆电子信息组织</w:t>
      </w:r>
      <w:r>
        <w:rPr>
          <w:rFonts w:hint="eastAsia"/>
          <w:lang w:eastAsia="zh-CN"/>
        </w:rPr>
        <w:t>（</w:t>
      </w:r>
      <w:r w:rsidRPr="003656EC">
        <w:rPr>
          <w:rFonts w:hint="eastAsia"/>
          <w:lang w:eastAsia="zh-CN"/>
        </w:rPr>
        <w:t>eIFL.net</w:t>
      </w:r>
      <w:r>
        <w:rPr>
          <w:rFonts w:hint="eastAsia"/>
          <w:lang w:eastAsia="zh-CN"/>
        </w:rPr>
        <w:t>）</w:t>
      </w:r>
    </w:p>
    <w:p w14:paraId="2FAA169B"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图书馆与情报专家学会</w:t>
      </w:r>
      <w:r>
        <w:rPr>
          <w:rFonts w:hint="eastAsia"/>
          <w:lang w:eastAsia="zh-CN"/>
        </w:rPr>
        <w:t>（</w:t>
      </w:r>
      <w:r w:rsidRPr="003656EC">
        <w:rPr>
          <w:rFonts w:hint="eastAsia"/>
          <w:lang w:eastAsia="zh-CN"/>
        </w:rPr>
        <w:t>CILIP</w:t>
      </w:r>
      <w:r>
        <w:rPr>
          <w:rFonts w:hint="eastAsia"/>
          <w:lang w:eastAsia="zh-CN"/>
        </w:rPr>
        <w:t>）</w:t>
      </w:r>
    </w:p>
    <w:p w14:paraId="2B320C3B" w14:textId="77777777" w:rsidR="00A01F6B" w:rsidRPr="007341C5" w:rsidRDefault="00A01F6B" w:rsidP="00E26D02">
      <w:pPr>
        <w:pStyle w:val="BodyText"/>
        <w:widowControl/>
        <w:autoSpaceDE/>
        <w:autoSpaceDN/>
        <w:spacing w:afterLines="50" w:after="120" w:line="340" w:lineRule="atLeast"/>
        <w:ind w:left="0"/>
        <w:contextualSpacing/>
        <w:rPr>
          <w:lang w:eastAsia="zh-CN"/>
        </w:rPr>
      </w:pPr>
      <w:r w:rsidRPr="007341C5">
        <w:rPr>
          <w:rFonts w:hint="eastAsia"/>
          <w:lang w:val="fr-CH" w:eastAsia="zh-CN"/>
        </w:rPr>
        <w:t>图像及造型艺术</w:t>
      </w:r>
      <w:r w:rsidRPr="00E26D02">
        <w:rPr>
          <w:rFonts w:hint="eastAsia"/>
          <w:lang w:eastAsia="zh-CN"/>
        </w:rPr>
        <w:t>作者</w:t>
      </w:r>
      <w:r w:rsidRPr="007341C5">
        <w:rPr>
          <w:rFonts w:hint="eastAsia"/>
          <w:lang w:val="fr-CH" w:eastAsia="zh-CN"/>
        </w:rPr>
        <w:t>协会</w:t>
      </w:r>
      <w:r w:rsidRPr="007341C5">
        <w:rPr>
          <w:rFonts w:hint="eastAsia"/>
          <w:lang w:eastAsia="zh-CN"/>
        </w:rPr>
        <w:t>（ADAGP）</w:t>
      </w:r>
    </w:p>
    <w:p w14:paraId="3A0BF7B2"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B6163E">
        <w:rPr>
          <w:rFonts w:hint="eastAsia"/>
          <w:lang w:eastAsia="zh-CN"/>
        </w:rPr>
        <w:t>图像许可通用制度（PLUS联盟）</w:t>
      </w:r>
    </w:p>
    <w:p w14:paraId="782A2D58"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val="fr-CH" w:eastAsia="zh-CN"/>
        </w:rPr>
        <w:t>土著信息和通信技术工作队</w:t>
      </w:r>
      <w:r w:rsidRPr="005E0192">
        <w:rPr>
          <w:rFonts w:hint="eastAsia"/>
          <w:lang w:eastAsia="zh-CN"/>
        </w:rPr>
        <w:t>（IITF）</w:t>
      </w:r>
    </w:p>
    <w:p w14:paraId="051A8654"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威斯康星大学密尔沃基分校情报学学院（SOIS）</w:t>
      </w:r>
    </w:p>
    <w:p w14:paraId="659FF3A5" w14:textId="77777777" w:rsidR="00A01F6B" w:rsidRPr="007341C5" w:rsidRDefault="00A01F6B" w:rsidP="00E26D02">
      <w:pPr>
        <w:pStyle w:val="BodyText"/>
        <w:widowControl/>
        <w:autoSpaceDE/>
        <w:autoSpaceDN/>
        <w:spacing w:afterLines="50" w:after="120" w:line="340" w:lineRule="atLeast"/>
        <w:ind w:left="0"/>
        <w:contextualSpacing/>
        <w:rPr>
          <w:lang w:eastAsia="zh-CN"/>
        </w:rPr>
      </w:pPr>
      <w:r w:rsidRPr="007341C5">
        <w:rPr>
          <w:rFonts w:hint="eastAsia"/>
          <w:lang w:eastAsia="zh-CN"/>
        </w:rPr>
        <w:t>为明天的传统奋斗组织</w:t>
      </w:r>
    </w:p>
    <w:p w14:paraId="4452E472" w14:textId="77777777" w:rsidR="00A01F6B" w:rsidRPr="007341C5" w:rsidRDefault="00A01F6B" w:rsidP="00E26D02">
      <w:pPr>
        <w:pStyle w:val="BodyText"/>
        <w:widowControl/>
        <w:autoSpaceDE/>
        <w:autoSpaceDN/>
        <w:spacing w:afterLines="50" w:after="120" w:line="340" w:lineRule="atLeast"/>
        <w:ind w:left="0"/>
        <w:contextualSpacing/>
        <w:rPr>
          <w:lang w:eastAsia="zh-CN"/>
        </w:rPr>
      </w:pPr>
      <w:r w:rsidRPr="007341C5">
        <w:rPr>
          <w:rFonts w:hint="eastAsia"/>
          <w:lang w:val="fr-CH" w:eastAsia="zh-CN"/>
        </w:rPr>
        <w:t>无国界</w:t>
      </w:r>
      <w:r w:rsidRPr="00E26D02">
        <w:rPr>
          <w:rFonts w:hint="eastAsia"/>
          <w:lang w:eastAsia="zh-CN"/>
        </w:rPr>
        <w:t>医生</w:t>
      </w:r>
      <w:r>
        <w:rPr>
          <w:rFonts w:hint="eastAsia"/>
          <w:lang w:eastAsia="zh-CN"/>
        </w:rPr>
        <w:t>（</w:t>
      </w:r>
      <w:r w:rsidRPr="007341C5">
        <w:rPr>
          <w:rFonts w:hint="eastAsia"/>
          <w:lang w:eastAsia="zh-CN"/>
        </w:rPr>
        <w:t>MSF</w:t>
      </w:r>
      <w:r>
        <w:rPr>
          <w:rFonts w:hint="eastAsia"/>
          <w:lang w:eastAsia="zh-CN"/>
        </w:rPr>
        <w:t>）</w:t>
      </w:r>
    </w:p>
    <w:p w14:paraId="3B12CBA5" w14:textId="77777777" w:rsidR="00A01F6B" w:rsidRPr="00786412" w:rsidRDefault="00A01F6B" w:rsidP="00C50211">
      <w:pPr>
        <w:pStyle w:val="BodyText"/>
        <w:widowControl/>
        <w:autoSpaceDE/>
        <w:autoSpaceDN/>
        <w:spacing w:afterLines="50" w:after="120" w:line="340" w:lineRule="atLeast"/>
        <w:ind w:left="0"/>
        <w:contextualSpacing/>
        <w:rPr>
          <w:lang w:eastAsia="zh-CN"/>
        </w:rPr>
      </w:pPr>
      <w:r w:rsidRPr="00786412">
        <w:rPr>
          <w:lang w:eastAsia="zh-CN"/>
        </w:rPr>
        <w:t>无障碍药品协会</w:t>
      </w:r>
      <w:r w:rsidRPr="00786412">
        <w:rPr>
          <w:rFonts w:asciiTheme="minorEastAsia" w:eastAsiaTheme="minorEastAsia" w:hAnsiTheme="minorEastAsia" w:hint="eastAsia"/>
          <w:lang w:eastAsia="zh-CN"/>
        </w:rPr>
        <w:t>（AAM）</w:t>
      </w:r>
    </w:p>
    <w:p w14:paraId="5B1B57CD"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新西兰专利律师协会（公司）（NZIPA）</w:t>
      </w:r>
    </w:p>
    <w:p w14:paraId="43042BAA"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亚太广播联盟</w:t>
      </w:r>
      <w:r w:rsidRPr="003656EC">
        <w:rPr>
          <w:rFonts w:asciiTheme="minorEastAsia" w:eastAsiaTheme="minorEastAsia" w:hAnsiTheme="minorEastAsia" w:hint="eastAsia"/>
          <w:lang w:eastAsia="zh-CN"/>
        </w:rPr>
        <w:t>（ABU）</w:t>
      </w:r>
    </w:p>
    <w:p w14:paraId="120BEA95"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亚洲及太平洋法律协会</w:t>
      </w:r>
      <w:r w:rsidRPr="003656EC">
        <w:rPr>
          <w:rFonts w:asciiTheme="minorEastAsia" w:eastAsiaTheme="minorEastAsia" w:hAnsiTheme="minorEastAsia" w:hint="eastAsia"/>
          <w:lang w:eastAsia="zh-CN"/>
        </w:rPr>
        <w:t>（</w:t>
      </w:r>
      <w:r w:rsidRPr="003656EC">
        <w:rPr>
          <w:rFonts w:hint="eastAsia"/>
          <w:lang w:eastAsia="zh-CN"/>
        </w:rPr>
        <w:t>亚太法律协会</w:t>
      </w:r>
      <w:r w:rsidRPr="003656EC">
        <w:rPr>
          <w:rFonts w:asciiTheme="minorEastAsia" w:eastAsiaTheme="minorEastAsia" w:hAnsiTheme="minorEastAsia" w:hint="eastAsia"/>
          <w:lang w:eastAsia="zh-CN"/>
        </w:rPr>
        <w:t>）</w:t>
      </w:r>
    </w:p>
    <w:p w14:paraId="6E331717"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E51D63">
        <w:rPr>
          <w:rFonts w:hint="eastAsia"/>
          <w:lang w:eastAsia="zh-CN"/>
        </w:rPr>
        <w:t>亚洲专利代理人协会（APAA）</w:t>
      </w:r>
    </w:p>
    <w:p w14:paraId="3909B9B4"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E51D63">
        <w:rPr>
          <w:rFonts w:hint="eastAsia"/>
          <w:lang w:eastAsia="zh-CN"/>
        </w:rPr>
        <w:t>演员和表演者艺术委员会（CSAI）</w:t>
      </w:r>
    </w:p>
    <w:p w14:paraId="4525FB0B"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药品援助非洲</w:t>
      </w:r>
    </w:p>
    <w:p w14:paraId="5D1CA7DE"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val="fr-CH" w:eastAsia="zh-CN"/>
        </w:rPr>
        <w:t>药品专利池</w:t>
      </w:r>
    </w:p>
    <w:p w14:paraId="2F60C571"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975CF1">
        <w:rPr>
          <w:rFonts w:asciiTheme="minorEastAsia" w:eastAsiaTheme="minorEastAsia" w:hAnsiTheme="minorEastAsia" w:hint="eastAsia"/>
          <w:lang w:eastAsia="zh-CN"/>
        </w:rPr>
        <w:t>伊比利亚</w:t>
      </w:r>
      <w:r>
        <w:rPr>
          <w:rFonts w:asciiTheme="minorEastAsia" w:eastAsiaTheme="minorEastAsia" w:hAnsiTheme="minorEastAsia" w:hint="eastAsia"/>
          <w:lang w:eastAsia="zh-CN"/>
        </w:rPr>
        <w:t>–</w:t>
      </w:r>
      <w:r w:rsidRPr="00C50211">
        <w:rPr>
          <w:rFonts w:hint="eastAsia"/>
          <w:lang w:eastAsia="zh-CN"/>
        </w:rPr>
        <w:t>拉丁美洲表演者联合会</w:t>
      </w:r>
      <w:r w:rsidRPr="005E0192">
        <w:rPr>
          <w:rFonts w:asciiTheme="minorEastAsia" w:eastAsiaTheme="minorEastAsia" w:hAnsiTheme="minorEastAsia" w:hint="eastAsia"/>
          <w:lang w:eastAsia="zh-CN"/>
        </w:rPr>
        <w:t>（FILAIE）</w:t>
      </w:r>
    </w:p>
    <w:p w14:paraId="2E835911"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C23EA0">
        <w:rPr>
          <w:rFonts w:hint="eastAsia"/>
          <w:lang w:eastAsia="zh-CN"/>
        </w:rPr>
        <w:t>伊朗知识产权法律协会</w:t>
      </w:r>
      <w:r w:rsidRPr="005E0192">
        <w:rPr>
          <w:rFonts w:hint="eastAsia"/>
          <w:lang w:eastAsia="zh-CN"/>
        </w:rPr>
        <w:t>（IRIPLA）</w:t>
      </w:r>
    </w:p>
    <w:p w14:paraId="7FFCB2EB"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艺术家权利独立联盟</w:t>
      </w:r>
      <w:r w:rsidRPr="005E0192">
        <w:rPr>
          <w:rFonts w:hint="eastAsia"/>
          <w:lang w:eastAsia="zh-CN"/>
        </w:rPr>
        <w:t>（IAFAR）</w:t>
      </w:r>
    </w:p>
    <w:p w14:paraId="1C68E818"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意大利工业产权顾问研究所</w:t>
      </w:r>
      <w:r w:rsidRPr="005E0192">
        <w:rPr>
          <w:rFonts w:hint="eastAsia"/>
          <w:lang w:eastAsia="zh-CN"/>
        </w:rPr>
        <w:t>（OCPI）</w:t>
      </w:r>
    </w:p>
    <w:p w14:paraId="7F9CAAF8"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val="fr-CH" w:eastAsia="zh-CN"/>
        </w:rPr>
        <w:t>音像档案</w:t>
      </w:r>
      <w:r w:rsidRPr="00C50211">
        <w:rPr>
          <w:rFonts w:hint="eastAsia"/>
          <w:lang w:eastAsia="zh-CN"/>
        </w:rPr>
        <w:t>协会</w:t>
      </w:r>
      <w:r w:rsidRPr="003656EC">
        <w:rPr>
          <w:rFonts w:hint="eastAsia"/>
          <w:lang w:val="fr-CH" w:eastAsia="zh-CN"/>
        </w:rPr>
        <w:t>协调理事会</w:t>
      </w:r>
      <w:r>
        <w:rPr>
          <w:rFonts w:hint="eastAsia"/>
          <w:lang w:eastAsia="zh-CN"/>
        </w:rPr>
        <w:t>（</w:t>
      </w:r>
      <w:r w:rsidRPr="003656EC">
        <w:rPr>
          <w:rFonts w:hint="eastAsia"/>
          <w:lang w:eastAsia="zh-CN"/>
        </w:rPr>
        <w:t>CCAAA</w:t>
      </w:r>
      <w:r>
        <w:rPr>
          <w:rFonts w:hint="eastAsia"/>
          <w:lang w:eastAsia="zh-CN"/>
        </w:rPr>
        <w:t>）</w:t>
      </w:r>
    </w:p>
    <w:p w14:paraId="3857EC86"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音像作品国际集体管理协会</w:t>
      </w:r>
      <w:r>
        <w:rPr>
          <w:rFonts w:hint="eastAsia"/>
          <w:lang w:eastAsia="zh-CN"/>
        </w:rPr>
        <w:t>（</w:t>
      </w:r>
      <w:r w:rsidRPr="003656EC">
        <w:rPr>
          <w:rFonts w:hint="eastAsia"/>
          <w:lang w:eastAsia="zh-CN"/>
        </w:rPr>
        <w:t>AGICOA</w:t>
      </w:r>
      <w:r>
        <w:rPr>
          <w:rFonts w:hint="eastAsia"/>
          <w:lang w:eastAsia="zh-CN"/>
        </w:rPr>
        <w:t>）</w:t>
      </w:r>
    </w:p>
    <w:p w14:paraId="2019910C"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印度工商会联合会（FICCI）</w:t>
      </w:r>
    </w:p>
    <w:p w14:paraId="0FDE2DF6"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印度工业联合会</w:t>
      </w:r>
      <w:r>
        <w:rPr>
          <w:rFonts w:hint="eastAsia"/>
          <w:lang w:eastAsia="zh-CN"/>
        </w:rPr>
        <w:t>（</w:t>
      </w:r>
      <w:r w:rsidRPr="003656EC">
        <w:rPr>
          <w:rFonts w:hint="eastAsia"/>
          <w:lang w:eastAsia="zh-CN"/>
        </w:rPr>
        <w:t>CII</w:t>
      </w:r>
      <w:r>
        <w:rPr>
          <w:rFonts w:hint="eastAsia"/>
          <w:lang w:eastAsia="zh-CN"/>
        </w:rPr>
        <w:t>）</w:t>
      </w:r>
    </w:p>
    <w:p w14:paraId="5995FD79"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英国版权委员会</w:t>
      </w:r>
    </w:p>
    <w:p w14:paraId="6A29F341"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政策创新研究所</w:t>
      </w:r>
      <w:r w:rsidRPr="005E0192">
        <w:rPr>
          <w:rFonts w:hint="eastAsia"/>
          <w:lang w:eastAsia="zh-CN"/>
        </w:rPr>
        <w:t>（IPI）</w:t>
      </w:r>
    </w:p>
    <w:p w14:paraId="6665FED2"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支持教育与科学的欧洲版权网络</w:t>
      </w:r>
      <w:r>
        <w:rPr>
          <w:rFonts w:hint="eastAsia"/>
          <w:lang w:eastAsia="zh-CN"/>
        </w:rPr>
        <w:t>（</w:t>
      </w:r>
      <w:r w:rsidRPr="003656EC">
        <w:rPr>
          <w:rFonts w:hint="eastAsia"/>
          <w:lang w:eastAsia="zh-CN"/>
        </w:rPr>
        <w:t>ENCES</w:t>
      </w:r>
      <w:r>
        <w:rPr>
          <w:rFonts w:hint="eastAsia"/>
          <w:lang w:eastAsia="zh-CN"/>
        </w:rPr>
        <w:t>）</w:t>
      </w:r>
    </w:p>
    <w:p w14:paraId="71EDA1F1"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知识产权保护协会</w:t>
      </w:r>
      <w:r w:rsidRPr="005E0192">
        <w:rPr>
          <w:rFonts w:hint="eastAsia"/>
          <w:lang w:eastAsia="zh-CN"/>
        </w:rPr>
        <w:t>（IPPA）</w:t>
      </w:r>
    </w:p>
    <w:p w14:paraId="446A8AB8"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975CF1">
        <w:rPr>
          <w:lang w:eastAsia="zh-CN"/>
        </w:rPr>
        <w:t>知识产权和社会正义研究所</w:t>
      </w:r>
      <w:r w:rsidRPr="005E0192">
        <w:rPr>
          <w:rFonts w:hint="eastAsia"/>
          <w:lang w:eastAsia="zh-CN"/>
        </w:rPr>
        <w:t>（IIPSJ）</w:t>
      </w:r>
    </w:p>
    <w:p w14:paraId="46588B89" w14:textId="77777777" w:rsidR="00A01F6B" w:rsidRPr="000D6E61"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知识产权联合会</w:t>
      </w:r>
    </w:p>
    <w:p w14:paraId="4DEDE6AD"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知识产权权利人协会</w:t>
      </w:r>
      <w:r w:rsidRPr="005E0192">
        <w:rPr>
          <w:rFonts w:hint="eastAsia"/>
          <w:lang w:eastAsia="zh-CN"/>
        </w:rPr>
        <w:t>（IPO）</w:t>
      </w:r>
    </w:p>
    <w:p w14:paraId="3AB767DE"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7341C5">
        <w:rPr>
          <w:rFonts w:hint="eastAsia"/>
          <w:lang w:val="fr-CH" w:eastAsia="zh-CN"/>
        </w:rPr>
        <w:t>知识产权</w:t>
      </w:r>
      <w:r w:rsidRPr="00E26D02">
        <w:rPr>
          <w:rFonts w:hint="eastAsia"/>
          <w:lang w:eastAsia="zh-CN"/>
        </w:rPr>
        <w:t>研究所</w:t>
      </w:r>
      <w:r w:rsidRPr="005E0192">
        <w:rPr>
          <w:rFonts w:hint="eastAsia"/>
          <w:lang w:eastAsia="zh-CN"/>
        </w:rPr>
        <w:t>（IRPI）</w:t>
      </w:r>
    </w:p>
    <w:p w14:paraId="29189481"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val="fr-CH" w:eastAsia="zh-CN"/>
        </w:rPr>
        <w:t>知识产权</w:t>
      </w:r>
      <w:r w:rsidRPr="00C50211">
        <w:rPr>
          <w:rFonts w:hint="eastAsia"/>
          <w:lang w:eastAsia="zh-CN"/>
        </w:rPr>
        <w:t>研究中心</w:t>
      </w:r>
      <w:r w:rsidRPr="003656EC">
        <w:rPr>
          <w:rFonts w:hint="eastAsia"/>
          <w:lang w:eastAsia="zh-CN"/>
        </w:rPr>
        <w:t>（CIPI）</w:t>
      </w:r>
    </w:p>
    <w:p w14:paraId="2F05DF13"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知识产权正义组织</w:t>
      </w:r>
    </w:p>
    <w:p w14:paraId="0F4B96F3"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asciiTheme="minorEastAsia" w:eastAsiaTheme="minorEastAsia" w:hAnsiTheme="minorEastAsia" w:hint="eastAsia"/>
          <w:lang w:eastAsia="zh-CN"/>
        </w:rPr>
        <w:lastRenderedPageBreak/>
        <w:t>知识共享公司</w:t>
      </w:r>
    </w:p>
    <w:p w14:paraId="61EAA0D9" w14:textId="77777777" w:rsidR="00A01F6B" w:rsidRPr="005E0192" w:rsidRDefault="00A01F6B" w:rsidP="00E26D02">
      <w:pPr>
        <w:pStyle w:val="BodyText"/>
        <w:widowControl/>
        <w:autoSpaceDE/>
        <w:autoSpaceDN/>
        <w:spacing w:afterLines="50" w:after="120" w:line="340" w:lineRule="atLeast"/>
        <w:ind w:left="0"/>
        <w:contextualSpacing/>
        <w:rPr>
          <w:lang w:eastAsia="zh-CN"/>
        </w:rPr>
      </w:pPr>
      <w:r w:rsidRPr="00786412">
        <w:rPr>
          <w:rFonts w:hint="eastAsia"/>
          <w:lang w:eastAsia="zh-CN"/>
        </w:rPr>
        <w:t>知识生态国际公司</w:t>
      </w:r>
      <w:r w:rsidRPr="005E0192">
        <w:rPr>
          <w:rFonts w:hint="eastAsia"/>
          <w:lang w:eastAsia="zh-CN"/>
        </w:rPr>
        <w:t>（KEI）</w:t>
      </w:r>
    </w:p>
    <w:p w14:paraId="012983FF"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植保</w:t>
      </w:r>
      <w:r>
        <w:rPr>
          <w:rFonts w:hint="eastAsia"/>
          <w:lang w:eastAsia="zh-CN"/>
        </w:rPr>
        <w:t>（</w:t>
      </w:r>
      <w:r w:rsidRPr="003656EC">
        <w:rPr>
          <w:rFonts w:hint="eastAsia"/>
          <w:lang w:eastAsia="zh-CN"/>
        </w:rPr>
        <w:t>国际</w:t>
      </w:r>
      <w:r>
        <w:rPr>
          <w:rFonts w:hint="eastAsia"/>
          <w:lang w:eastAsia="zh-CN"/>
        </w:rPr>
        <w:t>）</w:t>
      </w:r>
      <w:r w:rsidRPr="003656EC">
        <w:rPr>
          <w:rFonts w:hint="eastAsia"/>
          <w:lang w:eastAsia="zh-CN"/>
        </w:rPr>
        <w:t>协会</w:t>
      </w:r>
    </w:p>
    <w:p w14:paraId="30B974FA"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624B4D">
        <w:rPr>
          <w:rFonts w:hint="eastAsia"/>
          <w:lang w:eastAsia="zh-CN"/>
        </w:rPr>
        <w:t>中东欧版权联盟（CEECA）</w:t>
      </w:r>
    </w:p>
    <w:p w14:paraId="55C95C28"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中国国际贸易促进委员会（中国贸促会）</w:t>
      </w:r>
    </w:p>
    <w:p w14:paraId="28E15EDC"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中国专利保护协会（PPAC）</w:t>
      </w:r>
    </w:p>
    <w:p w14:paraId="6900E481"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中华全国专利代理</w:t>
      </w:r>
      <w:r>
        <w:rPr>
          <w:rFonts w:hint="eastAsia"/>
          <w:lang w:eastAsia="zh-CN"/>
        </w:rPr>
        <w:t>师</w:t>
      </w:r>
      <w:r w:rsidRPr="003656EC">
        <w:rPr>
          <w:rFonts w:hint="eastAsia"/>
          <w:lang w:eastAsia="zh-CN"/>
        </w:rPr>
        <w:t>协会（ACPAA）</w:t>
      </w:r>
    </w:p>
    <w:p w14:paraId="624B06BF"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中华商标协会（CTA）</w:t>
      </w:r>
    </w:p>
    <w:p w14:paraId="734EBE13"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专利律师协会</w:t>
      </w:r>
      <w:r>
        <w:rPr>
          <w:rFonts w:hint="eastAsia"/>
          <w:lang w:eastAsia="zh-CN"/>
        </w:rPr>
        <w:t>（</w:t>
      </w:r>
      <w:r w:rsidRPr="003656EC">
        <w:rPr>
          <w:rFonts w:hint="eastAsia"/>
          <w:lang w:eastAsia="zh-CN"/>
        </w:rPr>
        <w:t>PAK</w:t>
      </w:r>
      <w:r>
        <w:rPr>
          <w:rFonts w:hint="eastAsia"/>
          <w:lang w:eastAsia="zh-CN"/>
        </w:rPr>
        <w:t>）</w:t>
      </w:r>
    </w:p>
    <w:p w14:paraId="2EDEE64D"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B6163E">
        <w:rPr>
          <w:rFonts w:hint="eastAsia"/>
          <w:lang w:val="fr-CH" w:eastAsia="zh-CN"/>
        </w:rPr>
        <w:t>专利文献</w:t>
      </w:r>
      <w:r w:rsidRPr="00E26D02">
        <w:rPr>
          <w:rFonts w:hint="eastAsia"/>
          <w:lang w:eastAsia="zh-CN"/>
        </w:rPr>
        <w:t>集团</w:t>
      </w:r>
      <w:r w:rsidRPr="00B6163E">
        <w:rPr>
          <w:rFonts w:hint="eastAsia"/>
          <w:lang w:eastAsia="zh-CN"/>
        </w:rPr>
        <w:t>（PDG）</w:t>
      </w:r>
    </w:p>
    <w:p w14:paraId="3835D424" w14:textId="77777777" w:rsidR="00A01F6B" w:rsidRPr="003656EC"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eastAsia="zh-CN"/>
        </w:rPr>
        <w:t>专利信息用户群联合会</w:t>
      </w:r>
      <w:r>
        <w:rPr>
          <w:rFonts w:hint="eastAsia"/>
          <w:lang w:eastAsia="zh-CN"/>
        </w:rPr>
        <w:t>（</w:t>
      </w:r>
      <w:r w:rsidRPr="003656EC">
        <w:rPr>
          <w:rFonts w:hint="eastAsia"/>
          <w:lang w:eastAsia="zh-CN"/>
        </w:rPr>
        <w:t>CEPIUG</w:t>
      </w:r>
      <w:r>
        <w:rPr>
          <w:rFonts w:hint="eastAsia"/>
          <w:lang w:eastAsia="zh-CN"/>
        </w:rPr>
        <w:t>）</w:t>
      </w:r>
    </w:p>
    <w:p w14:paraId="04183D74"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val="fr-CH" w:eastAsia="zh-CN"/>
        </w:rPr>
        <w:t>专利信息</w:t>
      </w:r>
      <w:r w:rsidRPr="00E26D02">
        <w:rPr>
          <w:rFonts w:hint="eastAsia"/>
          <w:lang w:eastAsia="zh-CN"/>
        </w:rPr>
        <w:t>用户</w:t>
      </w:r>
      <w:r w:rsidRPr="003656EC">
        <w:rPr>
          <w:rFonts w:hint="eastAsia"/>
          <w:lang w:val="fr-CH" w:eastAsia="zh-CN"/>
        </w:rPr>
        <w:t>组</w:t>
      </w:r>
      <w:r>
        <w:rPr>
          <w:rFonts w:hint="eastAsia"/>
          <w:lang w:eastAsia="zh-CN"/>
        </w:rPr>
        <w:t>（</w:t>
      </w:r>
      <w:r w:rsidRPr="003656EC">
        <w:rPr>
          <w:rFonts w:hint="eastAsia"/>
          <w:lang w:eastAsia="zh-CN"/>
        </w:rPr>
        <w:t>PIUG</w:t>
      </w:r>
      <w:r>
        <w:rPr>
          <w:rFonts w:hint="eastAsia"/>
          <w:lang w:eastAsia="zh-CN"/>
        </w:rPr>
        <w:t>）</w:t>
      </w:r>
    </w:p>
    <w:p w14:paraId="30FA2C7C"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3656EC">
        <w:rPr>
          <w:rFonts w:hint="eastAsia"/>
          <w:lang w:val="fr-CH" w:eastAsia="zh-CN"/>
        </w:rPr>
        <w:t>自由软件基金会</w:t>
      </w:r>
      <w:r w:rsidRPr="00C50211">
        <w:rPr>
          <w:rFonts w:hint="eastAsia"/>
          <w:lang w:eastAsia="zh-CN"/>
        </w:rPr>
        <w:t>欧洲分会</w:t>
      </w:r>
      <w:r w:rsidRPr="005E0192">
        <w:rPr>
          <w:rFonts w:hint="eastAsia"/>
          <w:lang w:eastAsia="zh-CN"/>
        </w:rPr>
        <w:t>（FSF</w:t>
      </w:r>
      <w:r w:rsidRPr="003656EC">
        <w:rPr>
          <w:rFonts w:hint="eastAsia"/>
          <w:lang w:val="fr-CH" w:eastAsia="zh-CN"/>
        </w:rPr>
        <w:t>欧洲</w:t>
      </w:r>
      <w:r w:rsidRPr="005E0192">
        <w:rPr>
          <w:rFonts w:hint="eastAsia"/>
          <w:lang w:eastAsia="zh-CN"/>
        </w:rPr>
        <w:t>）</w:t>
      </w:r>
    </w:p>
    <w:p w14:paraId="0889645F" w14:textId="77777777" w:rsidR="00A01F6B" w:rsidRPr="005E0192" w:rsidRDefault="00A01F6B" w:rsidP="00C50211">
      <w:pPr>
        <w:pStyle w:val="BodyText"/>
        <w:widowControl/>
        <w:autoSpaceDE/>
        <w:autoSpaceDN/>
        <w:spacing w:afterLines="50" w:after="120" w:line="340" w:lineRule="atLeast"/>
        <w:ind w:left="0"/>
        <w:contextualSpacing/>
        <w:rPr>
          <w:lang w:eastAsia="zh-CN"/>
        </w:rPr>
      </w:pPr>
      <w:r w:rsidRPr="007341C5">
        <w:rPr>
          <w:rFonts w:hint="eastAsia"/>
          <w:lang w:val="fr-CH" w:eastAsia="zh-CN"/>
        </w:rPr>
        <w:t>自由通道知识传播与可持续发展基金会</w:t>
      </w:r>
      <w:r w:rsidRPr="005E0192">
        <w:rPr>
          <w:rFonts w:hint="eastAsia"/>
          <w:lang w:eastAsia="zh-CN"/>
        </w:rPr>
        <w:t>（</w:t>
      </w:r>
      <w:r w:rsidRPr="007341C5">
        <w:rPr>
          <w:rFonts w:hint="eastAsia"/>
          <w:lang w:val="fr-CH" w:eastAsia="zh-CN"/>
        </w:rPr>
        <w:t>自由通道基金会</w:t>
      </w:r>
      <w:r w:rsidRPr="005E0192">
        <w:rPr>
          <w:rFonts w:hint="eastAsia"/>
          <w:lang w:eastAsia="zh-CN"/>
        </w:rPr>
        <w:t>）</w:t>
      </w:r>
    </w:p>
    <w:p w14:paraId="19DC4364" w14:textId="77777777" w:rsidR="00A01F6B" w:rsidRPr="007341C5" w:rsidRDefault="00A01F6B" w:rsidP="00E26D02">
      <w:pPr>
        <w:pStyle w:val="BodyText"/>
        <w:widowControl/>
        <w:autoSpaceDE/>
        <w:autoSpaceDN/>
        <w:spacing w:afterLines="50" w:after="120" w:line="340" w:lineRule="atLeast"/>
        <w:ind w:left="0"/>
        <w:contextualSpacing/>
        <w:rPr>
          <w:lang w:eastAsia="zh-CN"/>
        </w:rPr>
      </w:pPr>
      <w:r w:rsidRPr="007341C5">
        <w:rPr>
          <w:rFonts w:hint="eastAsia"/>
          <w:lang w:val="fr-CH" w:eastAsia="zh-CN"/>
        </w:rPr>
        <w:t>最高祖先修会</w:t>
      </w:r>
      <w:r w:rsidRPr="007341C5">
        <w:rPr>
          <w:rFonts w:hint="eastAsia"/>
          <w:lang w:eastAsia="zh-CN"/>
        </w:rPr>
        <w:t>（OSA）</w:t>
      </w:r>
    </w:p>
    <w:p w14:paraId="3212139E" w14:textId="77777777" w:rsidR="00A01F6B" w:rsidRPr="003656EC" w:rsidRDefault="00A01F6B" w:rsidP="00A01F6B">
      <w:pPr>
        <w:pStyle w:val="BodyText"/>
        <w:widowControl/>
        <w:autoSpaceDE/>
        <w:autoSpaceDN/>
        <w:spacing w:afterLines="50" w:after="120" w:line="340" w:lineRule="atLeast"/>
        <w:ind w:left="0"/>
        <w:rPr>
          <w:lang w:eastAsia="zh-CN"/>
        </w:rPr>
      </w:pPr>
      <w:r w:rsidRPr="003656EC">
        <w:rPr>
          <w:rFonts w:hint="eastAsia"/>
          <w:lang w:eastAsia="zh-CN"/>
        </w:rPr>
        <w:t>作者许可与收费协会有限公司（ALCS）</w:t>
      </w:r>
    </w:p>
    <w:p w14:paraId="7A876864" w14:textId="77777777" w:rsidR="00806B21" w:rsidRPr="003656EC" w:rsidRDefault="008F433E" w:rsidP="00E26D02">
      <w:pPr>
        <w:pStyle w:val="BodyText"/>
        <w:widowControl/>
        <w:autoSpaceDE/>
        <w:autoSpaceDN/>
        <w:spacing w:beforeLines="100" w:before="240" w:afterLines="100" w:after="240" w:line="340" w:lineRule="atLeast"/>
        <w:ind w:left="0"/>
        <w:jc w:val="both"/>
        <w:rPr>
          <w:lang w:eastAsia="zh-CN"/>
        </w:rPr>
      </w:pPr>
      <w:r w:rsidRPr="00550D8E">
        <w:rPr>
          <w:rFonts w:hint="eastAsia"/>
          <w:lang w:eastAsia="zh-CN"/>
        </w:rPr>
        <w:t>另建议邀请具有知识产权与遗传资源、传统知识和民间文学艺术政府间委员会</w:t>
      </w:r>
      <w:r w:rsidR="004856DB">
        <w:rPr>
          <w:rFonts w:hint="eastAsia"/>
          <w:lang w:eastAsia="zh-CN"/>
        </w:rPr>
        <w:t>（</w:t>
      </w:r>
      <w:r w:rsidRPr="00B37E16">
        <w:rPr>
          <w:rFonts w:hint="eastAsia"/>
          <w:lang w:eastAsia="zh-CN"/>
        </w:rPr>
        <w:t>IGC</w:t>
      </w:r>
      <w:r w:rsidR="00080684">
        <w:rPr>
          <w:rFonts w:hint="eastAsia"/>
          <w:lang w:eastAsia="zh-CN"/>
        </w:rPr>
        <w:t>）</w:t>
      </w:r>
      <w:r w:rsidRPr="00550D8E">
        <w:rPr>
          <w:rFonts w:hint="eastAsia"/>
          <w:lang w:eastAsia="zh-CN"/>
        </w:rPr>
        <w:t>会议观察员地位的下列非政府组织：</w:t>
      </w:r>
    </w:p>
    <w:p w14:paraId="37BCB5EC"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ADJMOR</w:t>
      </w:r>
    </w:p>
    <w:p w14:paraId="5D9BE04C"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CS咨询事务所</w:t>
      </w:r>
    </w:p>
    <w:p w14:paraId="3FF89AFA"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Ka</w:t>
      </w:r>
      <w:r w:rsidRPr="003656EC">
        <w:rPr>
          <w:rFonts w:ascii="Times New Roman" w:hAnsi="Times New Roman" w:cs="Times New Roman"/>
          <w:lang w:eastAsia="zh-CN"/>
        </w:rPr>
        <w:t>ʻ</w:t>
      </w:r>
      <w:r w:rsidRPr="003656EC">
        <w:rPr>
          <w:rFonts w:hint="eastAsia"/>
          <w:lang w:eastAsia="zh-CN"/>
        </w:rPr>
        <w:t>uikiokap</w:t>
      </w:r>
      <w:r w:rsidRPr="003656EC">
        <w:rPr>
          <w:rFonts w:cs="SimSun" w:hint="eastAsia"/>
          <w:lang w:eastAsia="zh-CN"/>
        </w:rPr>
        <w:t>ō</w:t>
      </w:r>
    </w:p>
    <w:p w14:paraId="3F5E3AB8"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Kosodum福祉私营有限公司</w:t>
      </w:r>
    </w:p>
    <w:p w14:paraId="1CFF6CC7" w14:textId="77777777" w:rsidR="00A01F6B" w:rsidRPr="005E0192" w:rsidRDefault="00A01F6B" w:rsidP="00E26D02">
      <w:pPr>
        <w:pStyle w:val="BodyText"/>
        <w:widowControl/>
        <w:autoSpaceDE/>
        <w:autoSpaceDN/>
        <w:spacing w:afterLines="50" w:after="120" w:line="340" w:lineRule="atLeast"/>
        <w:ind w:left="0"/>
        <w:contextualSpacing/>
        <w:rPr>
          <w:lang w:val="es-ES" w:eastAsia="zh-CN"/>
        </w:rPr>
      </w:pPr>
      <w:r w:rsidRPr="005E0192">
        <w:rPr>
          <w:rFonts w:hint="eastAsia"/>
          <w:lang w:val="es-ES" w:eastAsia="zh-CN"/>
        </w:rPr>
        <w:t>Rulu</w:t>
      </w:r>
      <w:r w:rsidRPr="003656EC">
        <w:rPr>
          <w:rFonts w:hint="eastAsia"/>
          <w:lang w:eastAsia="zh-CN"/>
        </w:rPr>
        <w:t>艺术推广协会</w:t>
      </w:r>
      <w:r w:rsidRPr="005E0192">
        <w:rPr>
          <w:rFonts w:hint="eastAsia"/>
          <w:lang w:val="es-ES" w:eastAsia="zh-CN"/>
        </w:rPr>
        <w:t>（RAP）</w:t>
      </w:r>
    </w:p>
    <w:p w14:paraId="0DFCD029" w14:textId="77777777" w:rsidR="00A01F6B" w:rsidRPr="005E0192" w:rsidRDefault="00A01F6B" w:rsidP="00E26D02">
      <w:pPr>
        <w:pStyle w:val="BodyText"/>
        <w:widowControl/>
        <w:autoSpaceDE/>
        <w:autoSpaceDN/>
        <w:spacing w:afterLines="50" w:after="120" w:line="340" w:lineRule="atLeast"/>
        <w:ind w:left="0"/>
        <w:contextualSpacing/>
        <w:rPr>
          <w:lang w:val="es-ES" w:eastAsia="zh-CN"/>
        </w:rPr>
      </w:pPr>
      <w:r w:rsidRPr="005E0192">
        <w:rPr>
          <w:rFonts w:hint="eastAsia"/>
          <w:lang w:val="es-ES" w:eastAsia="zh-CN"/>
        </w:rPr>
        <w:t>Te Rūnanga o Toa Rangatira Inc.</w:t>
      </w:r>
    </w:p>
    <w:p w14:paraId="36CA5B69" w14:textId="77777777" w:rsidR="00A01F6B" w:rsidRPr="005E0192" w:rsidRDefault="00A01F6B" w:rsidP="00E26D02">
      <w:pPr>
        <w:pStyle w:val="BodyText"/>
        <w:widowControl/>
        <w:autoSpaceDE/>
        <w:autoSpaceDN/>
        <w:spacing w:afterLines="50" w:after="120" w:line="340" w:lineRule="atLeast"/>
        <w:ind w:left="0"/>
        <w:contextualSpacing/>
        <w:rPr>
          <w:lang w:val="es-ES" w:eastAsia="zh-CN"/>
        </w:rPr>
      </w:pPr>
      <w:r w:rsidRPr="005E0192">
        <w:rPr>
          <w:rFonts w:hint="eastAsia"/>
          <w:lang w:val="es-ES" w:eastAsia="zh-CN"/>
        </w:rPr>
        <w:t>WhyWeCraft</w:t>
      </w:r>
      <w:r w:rsidRPr="003656EC">
        <w:rPr>
          <w:rFonts w:hint="eastAsia"/>
          <w:lang w:eastAsia="zh-CN"/>
        </w:rPr>
        <w:t>协会</w:t>
      </w:r>
    </w:p>
    <w:p w14:paraId="0C218C8F" w14:textId="77777777" w:rsidR="00A01F6B" w:rsidRPr="005E0192" w:rsidRDefault="00A01F6B" w:rsidP="00E26D02">
      <w:pPr>
        <w:pStyle w:val="BodyText"/>
        <w:widowControl/>
        <w:autoSpaceDE/>
        <w:autoSpaceDN/>
        <w:spacing w:afterLines="50" w:after="120" w:line="340" w:lineRule="atLeast"/>
        <w:ind w:left="0"/>
        <w:contextualSpacing/>
        <w:rPr>
          <w:lang w:val="es-ES" w:eastAsia="zh-CN"/>
        </w:rPr>
      </w:pPr>
      <w:r w:rsidRPr="003656EC">
        <w:rPr>
          <w:rFonts w:hint="eastAsia"/>
          <w:lang w:eastAsia="zh-CN"/>
        </w:rPr>
        <w:t>艾马拉多学科研究中心</w:t>
      </w:r>
      <w:r w:rsidRPr="005E0192">
        <w:rPr>
          <w:rFonts w:hint="eastAsia"/>
          <w:lang w:val="es-ES" w:eastAsia="zh-CN"/>
        </w:rPr>
        <w:t>（CEM-Aymara）</w:t>
      </w:r>
    </w:p>
    <w:p w14:paraId="7E1A1360" w14:textId="77777777" w:rsidR="00A01F6B" w:rsidRPr="005E0192" w:rsidRDefault="00A01F6B" w:rsidP="00E26D02">
      <w:pPr>
        <w:pStyle w:val="BodyText"/>
        <w:widowControl/>
        <w:autoSpaceDE/>
        <w:autoSpaceDN/>
        <w:spacing w:afterLines="50" w:after="120" w:line="340" w:lineRule="atLeast"/>
        <w:ind w:left="0"/>
        <w:contextualSpacing/>
        <w:rPr>
          <w:lang w:val="es-ES" w:eastAsia="zh-CN"/>
        </w:rPr>
      </w:pPr>
      <w:r w:rsidRPr="003656EC">
        <w:rPr>
          <w:rFonts w:hint="eastAsia"/>
          <w:lang w:eastAsia="zh-CN"/>
        </w:rPr>
        <w:t>安大略印第安人友谊中心联合会</w:t>
      </w:r>
      <w:r w:rsidRPr="005E0192">
        <w:rPr>
          <w:rFonts w:hint="eastAsia"/>
          <w:lang w:val="es-ES" w:eastAsia="zh-CN"/>
        </w:rPr>
        <w:t>（OFIFC）</w:t>
      </w:r>
    </w:p>
    <w:p w14:paraId="49664A60" w14:textId="77777777" w:rsidR="00A01F6B" w:rsidRPr="005E0192" w:rsidRDefault="00A01F6B" w:rsidP="00E26D02">
      <w:pPr>
        <w:pStyle w:val="BodyText"/>
        <w:widowControl/>
        <w:autoSpaceDE/>
        <w:autoSpaceDN/>
        <w:spacing w:afterLines="50" w:after="120" w:line="340" w:lineRule="atLeast"/>
        <w:ind w:left="0"/>
        <w:contextualSpacing/>
        <w:rPr>
          <w:lang w:val="es-ES" w:eastAsia="zh-CN"/>
        </w:rPr>
      </w:pPr>
      <w:r w:rsidRPr="003656EC">
        <w:rPr>
          <w:rFonts w:hint="eastAsia"/>
          <w:lang w:eastAsia="zh-CN"/>
        </w:rPr>
        <w:t>安第斯土著人民自主发展法律委员会</w:t>
      </w:r>
      <w:r w:rsidRPr="005E0192">
        <w:rPr>
          <w:rFonts w:hint="eastAsia"/>
          <w:lang w:val="es-ES" w:eastAsia="zh-CN"/>
        </w:rPr>
        <w:t>（CAPAJ）</w:t>
      </w:r>
    </w:p>
    <w:p w14:paraId="7440327E" w14:textId="77777777" w:rsidR="00A01F6B" w:rsidRPr="005E0192" w:rsidRDefault="00A01F6B" w:rsidP="00E26D02">
      <w:pPr>
        <w:pStyle w:val="BodyText"/>
        <w:widowControl/>
        <w:autoSpaceDE/>
        <w:autoSpaceDN/>
        <w:spacing w:afterLines="50" w:after="120" w:line="340" w:lineRule="atLeast"/>
        <w:ind w:left="0"/>
        <w:contextualSpacing/>
        <w:rPr>
          <w:lang w:val="es-ES" w:eastAsia="zh-CN"/>
        </w:rPr>
      </w:pPr>
      <w:r w:rsidRPr="003656EC">
        <w:rPr>
          <w:rFonts w:hint="eastAsia"/>
          <w:lang w:eastAsia="zh-CN"/>
        </w:rPr>
        <w:t>澳大利亚艺术法中心</w:t>
      </w:r>
    </w:p>
    <w:p w14:paraId="5DDE0202" w14:textId="77777777" w:rsidR="00A01F6B" w:rsidRPr="005E0192" w:rsidRDefault="00A01F6B" w:rsidP="00E26D02">
      <w:pPr>
        <w:pStyle w:val="BodyText"/>
        <w:widowControl/>
        <w:autoSpaceDE/>
        <w:autoSpaceDN/>
        <w:spacing w:afterLines="50" w:after="120" w:line="340" w:lineRule="atLeast"/>
        <w:ind w:left="0"/>
        <w:contextualSpacing/>
        <w:rPr>
          <w:lang w:val="es-ES" w:eastAsia="zh-CN"/>
        </w:rPr>
      </w:pPr>
      <w:r w:rsidRPr="003656EC">
        <w:rPr>
          <w:rFonts w:hint="eastAsia"/>
          <w:lang w:eastAsia="zh-CN"/>
        </w:rPr>
        <w:t>巴塞罗那大学社会人类学系</w:t>
      </w:r>
      <w:r w:rsidRPr="005E0192">
        <w:rPr>
          <w:rFonts w:hint="eastAsia"/>
          <w:lang w:val="es-ES" w:eastAsia="zh-CN"/>
        </w:rPr>
        <w:t>ETNOMAT</w:t>
      </w:r>
      <w:r w:rsidRPr="003656EC">
        <w:rPr>
          <w:rFonts w:hint="eastAsia"/>
          <w:lang w:eastAsia="zh-CN"/>
        </w:rPr>
        <w:t>项目</w:t>
      </w:r>
      <w:r w:rsidRPr="005E0192">
        <w:rPr>
          <w:rFonts w:hint="eastAsia"/>
          <w:lang w:val="es-ES" w:eastAsia="zh-CN"/>
        </w:rPr>
        <w:t>（</w:t>
      </w:r>
      <w:r w:rsidRPr="003656EC">
        <w:rPr>
          <w:rFonts w:hint="eastAsia"/>
          <w:lang w:eastAsia="zh-CN"/>
        </w:rPr>
        <w:t>西班牙</w:t>
      </w:r>
      <w:r w:rsidRPr="005E0192">
        <w:rPr>
          <w:rFonts w:hint="eastAsia"/>
          <w:lang w:val="es-ES" w:eastAsia="zh-CN"/>
        </w:rPr>
        <w:t>）</w:t>
      </w:r>
    </w:p>
    <w:p w14:paraId="28FFF8D8" w14:textId="77777777" w:rsidR="00A01F6B" w:rsidRPr="005E0192" w:rsidRDefault="00A01F6B" w:rsidP="00E26D02">
      <w:pPr>
        <w:pStyle w:val="BodyText"/>
        <w:widowControl/>
        <w:autoSpaceDE/>
        <w:autoSpaceDN/>
        <w:spacing w:afterLines="50" w:after="120" w:line="340" w:lineRule="atLeast"/>
        <w:ind w:left="0"/>
        <w:contextualSpacing/>
        <w:rPr>
          <w:lang w:val="es-ES" w:eastAsia="zh-CN"/>
        </w:rPr>
      </w:pPr>
      <w:r w:rsidRPr="003656EC">
        <w:rPr>
          <w:rFonts w:hint="eastAsia"/>
          <w:lang w:eastAsia="zh-CN"/>
        </w:rPr>
        <w:t>巴西土著知识产权协会</w:t>
      </w:r>
      <w:r w:rsidRPr="005E0192">
        <w:rPr>
          <w:rFonts w:hint="eastAsia"/>
          <w:lang w:val="es-ES" w:eastAsia="zh-CN"/>
        </w:rPr>
        <w:t>（InBraPi）</w:t>
      </w:r>
    </w:p>
    <w:p w14:paraId="7EFA4271" w14:textId="77777777" w:rsidR="00A01F6B" w:rsidRPr="005E0192" w:rsidRDefault="00A01F6B" w:rsidP="00E26D02">
      <w:pPr>
        <w:pStyle w:val="BodyText"/>
        <w:widowControl/>
        <w:autoSpaceDE/>
        <w:autoSpaceDN/>
        <w:spacing w:afterLines="50" w:after="120" w:line="340" w:lineRule="atLeast"/>
        <w:ind w:left="0"/>
        <w:contextualSpacing/>
        <w:rPr>
          <w:lang w:val="es-ES" w:eastAsia="zh-CN"/>
        </w:rPr>
      </w:pPr>
      <w:r w:rsidRPr="003656EC">
        <w:rPr>
          <w:rFonts w:hint="eastAsia"/>
          <w:lang w:eastAsia="zh-CN"/>
        </w:rPr>
        <w:t>北方土著人民支助中心</w:t>
      </w:r>
      <w:r w:rsidRPr="005E0192">
        <w:rPr>
          <w:rFonts w:hint="eastAsia"/>
          <w:lang w:val="es-ES" w:eastAsia="zh-CN"/>
        </w:rPr>
        <w:t>/</w:t>
      </w:r>
      <w:r w:rsidRPr="003656EC">
        <w:rPr>
          <w:rFonts w:hint="eastAsia"/>
          <w:lang w:eastAsia="zh-CN"/>
        </w:rPr>
        <w:t>俄罗斯土著培训中心</w:t>
      </w:r>
      <w:r w:rsidRPr="005E0192">
        <w:rPr>
          <w:rFonts w:hint="eastAsia"/>
          <w:lang w:val="es-ES" w:eastAsia="zh-CN"/>
        </w:rPr>
        <w:t>（CSIPN/RITC）</w:t>
      </w:r>
    </w:p>
    <w:p w14:paraId="125D80FA" w14:textId="7D1D8368" w:rsidR="005E0192" w:rsidRDefault="005E0192" w:rsidP="00E26D02">
      <w:pPr>
        <w:pStyle w:val="BodyText"/>
        <w:widowControl/>
        <w:autoSpaceDE/>
        <w:autoSpaceDN/>
        <w:spacing w:afterLines="50" w:after="120" w:line="340" w:lineRule="atLeast"/>
        <w:ind w:left="0"/>
        <w:contextualSpacing/>
        <w:rPr>
          <w:lang w:eastAsia="zh-CN"/>
        </w:rPr>
      </w:pPr>
      <w:r w:rsidRPr="005E0192">
        <w:rPr>
          <w:lang w:eastAsia="zh-CN"/>
        </w:rPr>
        <w:t>地球的呼喚 (COE)</w:t>
      </w:r>
    </w:p>
    <w:p w14:paraId="61D3F04B" w14:textId="6ACE9600" w:rsidR="00A01F6B" w:rsidRPr="005E0192" w:rsidRDefault="00A01F6B" w:rsidP="00E26D02">
      <w:pPr>
        <w:pStyle w:val="BodyText"/>
        <w:widowControl/>
        <w:autoSpaceDE/>
        <w:autoSpaceDN/>
        <w:spacing w:afterLines="50" w:after="120" w:line="340" w:lineRule="atLeast"/>
        <w:ind w:left="0"/>
        <w:contextualSpacing/>
        <w:rPr>
          <w:lang w:val="es-ES" w:eastAsia="zh-CN"/>
        </w:rPr>
      </w:pPr>
      <w:r w:rsidRPr="003656EC">
        <w:rPr>
          <w:rFonts w:hint="eastAsia"/>
          <w:lang w:eastAsia="zh-CN"/>
        </w:rPr>
        <w:t>贝宁无国界青年</w:t>
      </w:r>
      <w:r w:rsidRPr="005E0192">
        <w:rPr>
          <w:rFonts w:hint="eastAsia"/>
          <w:lang w:val="es-ES" w:eastAsia="zh-CN"/>
        </w:rPr>
        <w:t>（JSF</w:t>
      </w:r>
      <w:r w:rsidRPr="003656EC">
        <w:rPr>
          <w:rFonts w:hint="eastAsia"/>
          <w:lang w:eastAsia="zh-CN"/>
        </w:rPr>
        <w:t>贝宁</w:t>
      </w:r>
      <w:r w:rsidRPr="005E0192">
        <w:rPr>
          <w:rFonts w:hint="eastAsia"/>
          <w:lang w:val="es-ES" w:eastAsia="zh-CN"/>
        </w:rPr>
        <w:t>）</w:t>
      </w:r>
    </w:p>
    <w:p w14:paraId="1AB66835" w14:textId="77777777" w:rsidR="00A01F6B" w:rsidRPr="005E0192" w:rsidRDefault="00A01F6B" w:rsidP="00E26D02">
      <w:pPr>
        <w:pStyle w:val="BodyText"/>
        <w:widowControl/>
        <w:autoSpaceDE/>
        <w:autoSpaceDN/>
        <w:spacing w:afterLines="50" w:after="120" w:line="340" w:lineRule="atLeast"/>
        <w:ind w:left="0"/>
        <w:contextualSpacing/>
        <w:rPr>
          <w:lang w:val="es-ES" w:eastAsia="zh-CN"/>
        </w:rPr>
      </w:pPr>
      <w:r w:rsidRPr="003656EC">
        <w:rPr>
          <w:rFonts w:hint="eastAsia"/>
          <w:lang w:eastAsia="zh-CN"/>
        </w:rPr>
        <w:t>布隆迪融合与可持续发展协会</w:t>
      </w:r>
      <w:r w:rsidRPr="005E0192">
        <w:rPr>
          <w:rFonts w:hint="eastAsia"/>
          <w:lang w:val="es-ES" w:eastAsia="zh-CN"/>
        </w:rPr>
        <w:t>（AIDB）</w:t>
      </w:r>
    </w:p>
    <w:p w14:paraId="62C86F80"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成瘾替代方法智库和行动网络（FAAAT）</w:t>
      </w:r>
    </w:p>
    <w:p w14:paraId="3E6A6ED2"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促进可持续发展土著中心协会（CINDES）</w:t>
      </w:r>
    </w:p>
    <w:p w14:paraId="142A48A8"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村庄团结组织</w:t>
      </w:r>
    </w:p>
    <w:p w14:paraId="35320AC1"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达尼埃尔·密特朗法国自由基金会</w:t>
      </w:r>
    </w:p>
    <w:p w14:paraId="5BD37104"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第一民族大会</w:t>
      </w:r>
    </w:p>
    <w:p w14:paraId="59A39DAA"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lastRenderedPageBreak/>
        <w:t>俄罗斯北方土著人民协会（RAIPON）</w:t>
      </w:r>
    </w:p>
    <w:p w14:paraId="74E45C38"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法律研究与促进中心（CRPD）</w:t>
      </w:r>
    </w:p>
    <w:p w14:paraId="77B2CBE6"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法属圭亚那土著组织联合会（FOAG）</w:t>
      </w:r>
    </w:p>
    <w:p w14:paraId="214524A0"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非洲土著团结文化协会（Afro-Indigène）</w:t>
      </w:r>
    </w:p>
    <w:p w14:paraId="749AE184"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刚果独立土著妇女协会（ADFAC）</w:t>
      </w:r>
    </w:p>
    <w:p w14:paraId="74CA8B85"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哥伦比亚共和国妇女界、社区、土著人和农民国家网络（REDCOMUINCACOL）</w:t>
      </w:r>
    </w:p>
    <w:p w14:paraId="19577637"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国际环境教育和社区发展中心（ICENECDEV）</w:t>
      </w:r>
    </w:p>
    <w:p w14:paraId="4B5ECA10"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国际贸易促进发展中心（CECIDE）</w:t>
      </w:r>
    </w:p>
    <w:p w14:paraId="0E7A967E"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国际施政创新中心（CIGI）</w:t>
      </w:r>
    </w:p>
    <w:p w14:paraId="0FEC089D"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国际信息技术律师协会（IAITL）</w:t>
      </w:r>
    </w:p>
    <w:p w14:paraId="6D132249"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国际印第安人条约理事会</w:t>
      </w:r>
    </w:p>
    <w:p w14:paraId="14D6858A" w14:textId="499CD546" w:rsidR="005E0192" w:rsidRDefault="005E0192" w:rsidP="00E26D02">
      <w:pPr>
        <w:pStyle w:val="BodyText"/>
        <w:widowControl/>
        <w:autoSpaceDE/>
        <w:autoSpaceDN/>
        <w:spacing w:afterLines="50" w:after="120" w:line="340" w:lineRule="atLeast"/>
        <w:ind w:left="0"/>
        <w:contextualSpacing/>
        <w:rPr>
          <w:lang w:eastAsia="zh-CN"/>
        </w:rPr>
      </w:pPr>
      <w:r w:rsidRPr="005E0192">
        <w:rPr>
          <w:lang w:eastAsia="zh-CN"/>
        </w:rPr>
        <w:t>國際土著通訊社</w:t>
      </w:r>
      <w:r>
        <w:rPr>
          <w:lang w:eastAsia="zh-CN"/>
        </w:rPr>
        <w:t>(</w:t>
      </w:r>
      <w:r w:rsidRPr="005E0192">
        <w:rPr>
          <w:lang w:eastAsia="zh-CN"/>
        </w:rPr>
        <w:t>AIPIN)</w:t>
      </w:r>
    </w:p>
    <w:p w14:paraId="12172DA7" w14:textId="0C5ADCD5"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罕西拉文化科学协会（ACSK）</w:t>
      </w:r>
    </w:p>
    <w:p w14:paraId="1E3F1F22"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弘扬喀麦隆各行政区文化遗产协会（AVP3C）</w:t>
      </w:r>
    </w:p>
    <w:p w14:paraId="769A2F6B"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华盛顿图莱利普部落政府事务部</w:t>
      </w:r>
    </w:p>
    <w:p w14:paraId="141A146F"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加里富纳民族组织</w:t>
      </w:r>
    </w:p>
    <w:p w14:paraId="478EA3D7"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加州大学洛杉矶分校法学院原住民法律与政策中心</w:t>
      </w:r>
    </w:p>
    <w:p w14:paraId="46304DD1"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卡米图加母亲联盟（REMAK）</w:t>
      </w:r>
    </w:p>
    <w:p w14:paraId="4626152E"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卡努里发展协会</w:t>
      </w:r>
    </w:p>
    <w:p w14:paraId="3E075FC6"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库纳人保护地球母亲联合会（KUNA）</w:t>
      </w:r>
    </w:p>
    <w:p w14:paraId="3BF21582"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洛桑大学</w:t>
      </w:r>
    </w:p>
    <w:p w14:paraId="512FE941"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梅蒂斯部落理事会（MNC）</w:t>
      </w:r>
    </w:p>
    <w:p w14:paraId="361431F7"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秘鲁环境法协会（SPDA）</w:t>
      </w:r>
    </w:p>
    <w:p w14:paraId="3FCD91EB"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秘鲁土著文化中心（CHIRAPAQ）</w:t>
      </w:r>
    </w:p>
    <w:p w14:paraId="4C63BF42"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姆伯洛洛社会文化发展协会（MBOSCUDA）</w:t>
      </w:r>
    </w:p>
    <w:p w14:paraId="29AD2D7B"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南美洲印第安人理事会（CISA）</w:t>
      </w:r>
    </w:p>
    <w:p w14:paraId="73B68DBD"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农村妇女环境保护协会（RWEPA）</w:t>
      </w:r>
    </w:p>
    <w:p w14:paraId="3D68857E"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挪威传统音乐和传统舞蹈理事会</w:t>
      </w:r>
    </w:p>
    <w:p w14:paraId="6DD61A19"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欧洲传统音乐和舞蹈网络（ENTMD）</w:t>
      </w:r>
    </w:p>
    <w:p w14:paraId="49B41D6E"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欧洲种子协会（ESA）</w:t>
      </w:r>
    </w:p>
    <w:p w14:paraId="1DD9D19D"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普图马约边境土著社区联合会（FECONAFROPU）</w:t>
      </w:r>
    </w:p>
    <w:p w14:paraId="484B46E8"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青年促发展行动（AJED-刚果）</w:t>
      </w:r>
    </w:p>
    <w:p w14:paraId="0AEC0814"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全世界第一民族</w:t>
      </w:r>
    </w:p>
    <w:p w14:paraId="1BFE99EB"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人种学和民间文艺国际协会（SIEF）</w:t>
      </w:r>
    </w:p>
    <w:p w14:paraId="11639E1F"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萨米理事会</w:t>
      </w:r>
    </w:p>
    <w:p w14:paraId="35B5C542"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少数民族发展组织（ECDO）</w:t>
      </w:r>
    </w:p>
    <w:p w14:paraId="195D3F15"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绍尔人民长老会</w:t>
      </w:r>
    </w:p>
    <w:p w14:paraId="2949D4C2"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生物多样性、遗传资源和传统知识政策与立法组织（PLEBIO）</w:t>
      </w:r>
    </w:p>
    <w:p w14:paraId="1073DEEF" w14:textId="77777777" w:rsidR="00A01F6B" w:rsidRPr="005A4014" w:rsidRDefault="00A01F6B" w:rsidP="00A01F6B">
      <w:pPr>
        <w:pStyle w:val="BodyText"/>
        <w:widowControl/>
        <w:autoSpaceDE/>
        <w:autoSpaceDN/>
        <w:spacing w:afterLines="50" w:after="120" w:line="340" w:lineRule="atLeast"/>
        <w:ind w:left="0"/>
        <w:contextualSpacing/>
        <w:rPr>
          <w:sz w:val="24"/>
          <w:lang w:eastAsia="zh-CN"/>
        </w:rPr>
      </w:pPr>
      <w:r w:rsidRPr="003656EC">
        <w:rPr>
          <w:rFonts w:hint="eastAsia"/>
          <w:lang w:eastAsia="zh-CN"/>
        </w:rPr>
        <w:t>世界贸易学院（WTI）</w:t>
      </w:r>
    </w:p>
    <w:p w14:paraId="483C431A"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太平洋岛屿论坛秘书处</w:t>
      </w:r>
    </w:p>
    <w:p w14:paraId="4AE712D6"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太平洋共同体秘书处（SPC）</w:t>
      </w:r>
    </w:p>
    <w:p w14:paraId="1DCA8625"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lastRenderedPageBreak/>
        <w:t>特波提巴基金会——土著民族政策研究和教育国际中心</w:t>
      </w:r>
    </w:p>
    <w:p w14:paraId="7D88EA37"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土柔青年行动平台</w:t>
      </w:r>
    </w:p>
    <w:p w14:paraId="088E49B4"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土著俾格米人和脆弱少数民族关爱中心（CAMV）</w:t>
      </w:r>
    </w:p>
    <w:p w14:paraId="55AE2C78"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土著妇女生物多样性网络（RMIB）</w:t>
      </w:r>
    </w:p>
    <w:p w14:paraId="15ECECA2"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土著和岛民研究行动基金会（FAIRA）</w:t>
      </w:r>
    </w:p>
    <w:p w14:paraId="3D3ED20D"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土著居民文献、研究及资料中心（doCip）</w:t>
      </w:r>
    </w:p>
    <w:p w14:paraId="2E0D1657"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土著企业基金会</w:t>
      </w:r>
    </w:p>
    <w:p w14:paraId="471EC45F"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土著人民发展觉醒联盟（UPARED）</w:t>
      </w:r>
    </w:p>
    <w:p w14:paraId="02605645"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土著信息网（IIN）</w:t>
      </w:r>
    </w:p>
    <w:p w14:paraId="44DA3BCE"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土著知识和智慧中心有限公司</w:t>
      </w:r>
    </w:p>
    <w:p w14:paraId="03352429"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团结一致建立一个更美好的世界协会（SMM）</w:t>
      </w:r>
    </w:p>
    <w:p w14:paraId="28B8E69A"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瓦卡图公司</w:t>
      </w:r>
    </w:p>
    <w:p w14:paraId="58737425"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为贫困儿童照亮道路（VED）</w:t>
      </w:r>
    </w:p>
    <w:p w14:paraId="603B83E2"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文化财产研究组（RGCP）</w:t>
      </w:r>
    </w:p>
    <w:p w14:paraId="663F6A23"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文化制度结构性分析研究所（S.A.C.S.）</w:t>
      </w:r>
    </w:p>
    <w:p w14:paraId="29D7B647"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西亚美尼亚亚美尼亚人</w:t>
      </w:r>
      <w:r>
        <w:rPr>
          <w:rFonts w:hint="eastAsia"/>
          <w:lang w:eastAsia="zh-CN"/>
        </w:rPr>
        <w:t>大会</w:t>
      </w:r>
    </w:p>
    <w:p w14:paraId="53789B68"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西印度群岛部落协会</w:t>
      </w:r>
    </w:p>
    <w:p w14:paraId="54EEC7E9"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亚马孙合作网络（REDCAM）</w:t>
      </w:r>
    </w:p>
    <w:p w14:paraId="67781B65"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意大利人种志博物馆学与遗产协会（SIMBDEA）</w:t>
      </w:r>
    </w:p>
    <w:p w14:paraId="05BFE529"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印度-伊斯兰合作组织伊斯兰工商会（IICCI）</w:t>
      </w:r>
    </w:p>
    <w:p w14:paraId="2DC705DA"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有觉悟、正直、民族主义、专注和团结的非洲人同盟（RACINES）</w:t>
      </w:r>
    </w:p>
    <w:p w14:paraId="47383943" w14:textId="77777777" w:rsidR="00A01F6B" w:rsidRPr="003656EC" w:rsidRDefault="00A01F6B" w:rsidP="00E26D02">
      <w:pPr>
        <w:pStyle w:val="BodyText"/>
        <w:widowControl/>
        <w:autoSpaceDE/>
        <w:autoSpaceDN/>
        <w:spacing w:afterLines="50" w:after="120" w:line="340" w:lineRule="atLeast"/>
        <w:ind w:left="0"/>
        <w:contextualSpacing/>
        <w:rPr>
          <w:lang w:eastAsia="zh-CN"/>
        </w:rPr>
      </w:pPr>
      <w:r w:rsidRPr="003656EC">
        <w:rPr>
          <w:rFonts w:hint="eastAsia"/>
          <w:lang w:eastAsia="zh-CN"/>
        </w:rPr>
        <w:t>扎因知识产权组织（ZIPO）</w:t>
      </w:r>
    </w:p>
    <w:p w14:paraId="52F99A9A" w14:textId="77777777" w:rsidR="00A01F6B" w:rsidRPr="003656EC" w:rsidRDefault="00A01F6B" w:rsidP="00A01F6B">
      <w:pPr>
        <w:pStyle w:val="BodyText"/>
        <w:widowControl/>
        <w:autoSpaceDE/>
        <w:autoSpaceDN/>
        <w:spacing w:afterLines="50" w:after="120" w:line="340" w:lineRule="atLeast"/>
        <w:ind w:left="0"/>
        <w:rPr>
          <w:lang w:eastAsia="zh-CN"/>
        </w:rPr>
      </w:pPr>
      <w:r w:rsidRPr="003656EC">
        <w:rPr>
          <w:rFonts w:hint="eastAsia"/>
          <w:lang w:eastAsia="zh-CN"/>
        </w:rPr>
        <w:t>尊重和保护环境行动组织（ARPE）</w:t>
      </w:r>
    </w:p>
    <w:p w14:paraId="4CACE8ED" w14:textId="77777777" w:rsidR="008F433E" w:rsidRPr="005A4014" w:rsidRDefault="008F433E" w:rsidP="00E26D02">
      <w:pPr>
        <w:pStyle w:val="BodyText"/>
        <w:widowControl/>
        <w:autoSpaceDE/>
        <w:autoSpaceDN/>
        <w:spacing w:beforeLines="100" w:before="240" w:afterLines="100" w:after="240" w:line="340" w:lineRule="atLeast"/>
        <w:ind w:left="0"/>
        <w:jc w:val="both"/>
        <w:rPr>
          <w:color w:val="000000"/>
          <w:lang w:eastAsia="zh-CN"/>
        </w:rPr>
      </w:pPr>
      <w:r w:rsidRPr="00550D8E">
        <w:rPr>
          <w:rFonts w:hint="eastAsia"/>
          <w:color w:val="000000"/>
          <w:lang w:eastAsia="zh-CN"/>
        </w:rPr>
        <w:t>以及总干事可能邀请的此类其他国际非</w:t>
      </w:r>
      <w:r w:rsidRPr="00E26D02">
        <w:rPr>
          <w:rFonts w:hint="eastAsia"/>
          <w:lang w:eastAsia="zh-CN"/>
        </w:rPr>
        <w:t>政府</w:t>
      </w:r>
      <w:r w:rsidRPr="00550D8E">
        <w:rPr>
          <w:rFonts w:hint="eastAsia"/>
          <w:color w:val="000000"/>
          <w:lang w:eastAsia="zh-CN"/>
        </w:rPr>
        <w:t>组织。</w:t>
      </w:r>
    </w:p>
    <w:p w14:paraId="2070A3EA" w14:textId="77777777" w:rsidR="00806B21" w:rsidRPr="007341C5" w:rsidRDefault="00806B21" w:rsidP="00E50917">
      <w:pPr>
        <w:widowControl/>
        <w:autoSpaceDE/>
        <w:autoSpaceDN/>
        <w:rPr>
          <w:sz w:val="29"/>
          <w:lang w:eastAsia="zh-CN"/>
        </w:rPr>
      </w:pPr>
      <w:r w:rsidRPr="007341C5">
        <w:rPr>
          <w:rFonts w:hint="eastAsia"/>
          <w:sz w:val="29"/>
          <w:lang w:eastAsia="zh-CN"/>
        </w:rPr>
        <w:br w:type="page"/>
      </w:r>
    </w:p>
    <w:p w14:paraId="1C4D1D5B" w14:textId="77777777" w:rsidR="00806B21" w:rsidRPr="00BE7790" w:rsidRDefault="00806B21" w:rsidP="00E50917">
      <w:pPr>
        <w:widowControl/>
        <w:autoSpaceDE/>
        <w:autoSpaceDN/>
        <w:spacing w:afterLines="100" w:after="240" w:line="340" w:lineRule="atLeast"/>
        <w:rPr>
          <w:rFonts w:ascii="SimHei" w:eastAsia="SimHei"/>
          <w:szCs w:val="24"/>
          <w:u w:val="single"/>
          <w:lang w:eastAsia="zh-CN"/>
        </w:rPr>
      </w:pPr>
      <w:r w:rsidRPr="00BE7790">
        <w:rPr>
          <w:rFonts w:ascii="SimHei" w:eastAsia="SimHei" w:hint="eastAsia"/>
          <w:szCs w:val="24"/>
          <w:u w:val="single"/>
          <w:lang w:eastAsia="zh-CN"/>
        </w:rPr>
        <w:lastRenderedPageBreak/>
        <w:t>拟发给每一个观察员组织的</w:t>
      </w:r>
      <w:r>
        <w:rPr>
          <w:rFonts w:ascii="SimHei" w:eastAsia="SimHei" w:hint="eastAsia"/>
          <w:szCs w:val="24"/>
          <w:u w:val="single"/>
          <w:lang w:eastAsia="zh-CN"/>
        </w:rPr>
        <w:t>邀请函</w:t>
      </w:r>
      <w:r w:rsidRPr="00BE7790">
        <w:rPr>
          <w:rFonts w:ascii="SimHei" w:eastAsia="SimHei" w:hint="eastAsia"/>
          <w:szCs w:val="24"/>
          <w:u w:val="single"/>
          <w:lang w:eastAsia="zh-CN"/>
        </w:rPr>
        <w:t>草案</w:t>
      </w:r>
    </w:p>
    <w:p w14:paraId="556BDB43" w14:textId="77777777" w:rsidR="00806B21" w:rsidRPr="00BE7790" w:rsidRDefault="00806B21" w:rsidP="00E50917">
      <w:pPr>
        <w:widowControl/>
        <w:autoSpaceDE/>
        <w:autoSpaceDN/>
        <w:spacing w:afterLines="100" w:after="240" w:line="340" w:lineRule="atLeast"/>
        <w:ind w:left="5387"/>
        <w:rPr>
          <w:lang w:eastAsia="zh-CN"/>
        </w:rPr>
      </w:pPr>
      <w:r w:rsidRPr="00550D8E">
        <w:rPr>
          <w:rFonts w:hint="eastAsia"/>
          <w:lang w:eastAsia="zh-CN"/>
        </w:rPr>
        <w:t>［</w:t>
      </w:r>
      <w:r w:rsidRPr="00550D8E">
        <w:rPr>
          <w:rFonts w:hint="eastAsia"/>
          <w:color w:val="000000"/>
          <w:lang w:eastAsia="zh-CN"/>
        </w:rPr>
        <w:t>日期</w:t>
      </w:r>
      <w:r w:rsidRPr="00550D8E">
        <w:rPr>
          <w:rFonts w:hint="eastAsia"/>
          <w:lang w:eastAsia="zh-CN"/>
        </w:rPr>
        <w:t>］</w:t>
      </w:r>
    </w:p>
    <w:p w14:paraId="25C783D1" w14:textId="77777777" w:rsidR="00806B21" w:rsidRPr="00BE7790" w:rsidRDefault="00806B21" w:rsidP="009E01C8">
      <w:pPr>
        <w:widowControl/>
        <w:autoSpaceDE/>
        <w:autoSpaceDN/>
        <w:spacing w:afterLines="50" w:after="120" w:line="340" w:lineRule="atLeast"/>
        <w:rPr>
          <w:lang w:eastAsia="zh-CN"/>
        </w:rPr>
      </w:pPr>
      <w:r w:rsidRPr="00550D8E">
        <w:rPr>
          <w:rFonts w:hint="eastAsia"/>
          <w:lang w:eastAsia="zh-CN"/>
        </w:rPr>
        <w:t>女士：</w:t>
      </w:r>
      <w:r w:rsidRPr="00BE7790">
        <w:rPr>
          <w:rFonts w:hint="eastAsia"/>
          <w:lang w:eastAsia="zh-CN"/>
        </w:rPr>
        <w:br/>
      </w:r>
      <w:r w:rsidRPr="00550D8E">
        <w:rPr>
          <w:rFonts w:hint="eastAsia"/>
          <w:lang w:eastAsia="zh-CN"/>
        </w:rPr>
        <w:t>先生：</w:t>
      </w:r>
    </w:p>
    <w:p w14:paraId="7218A0AB" w14:textId="77777777" w:rsidR="00BA7AD9" w:rsidRPr="00550D8E" w:rsidRDefault="00806B21" w:rsidP="009E01C8">
      <w:pPr>
        <w:widowControl/>
        <w:autoSpaceDE/>
        <w:autoSpaceDN/>
        <w:spacing w:afterLines="50" w:after="120" w:line="340" w:lineRule="atLeast"/>
        <w:ind w:firstLineChars="200" w:firstLine="420"/>
        <w:jc w:val="both"/>
        <w:rPr>
          <w:lang w:eastAsia="zh-CN"/>
        </w:rPr>
      </w:pPr>
      <w:r w:rsidRPr="00550D8E">
        <w:rPr>
          <w:rFonts w:hint="eastAsia"/>
          <w:lang w:eastAsia="zh-CN"/>
        </w:rPr>
        <w:t>我十分高兴地邀请贵组织派员以观察员身份出席</w:t>
      </w:r>
      <w:r w:rsidR="00BA7AD9" w:rsidRPr="00550D8E">
        <w:rPr>
          <w:rFonts w:hint="eastAsia"/>
          <w:lang w:eastAsia="zh-CN"/>
        </w:rPr>
        <w:t>缔结知识产权、遗传资源和遗传资源相关传统知识国际法律文书外交会议（下称外交会议）</w:t>
      </w:r>
      <w:r w:rsidRPr="00550D8E">
        <w:rPr>
          <w:rFonts w:hint="eastAsia"/>
          <w:lang w:eastAsia="zh-CN"/>
        </w:rPr>
        <w:t>。</w:t>
      </w:r>
    </w:p>
    <w:p w14:paraId="35D8C5B8" w14:textId="77777777" w:rsidR="00806B21" w:rsidRPr="00BE7790" w:rsidRDefault="00806B21" w:rsidP="009E01C8">
      <w:pPr>
        <w:widowControl/>
        <w:autoSpaceDE/>
        <w:autoSpaceDN/>
        <w:spacing w:afterLines="50" w:after="120" w:line="340" w:lineRule="atLeast"/>
        <w:ind w:firstLineChars="200" w:firstLine="420"/>
        <w:jc w:val="both"/>
        <w:rPr>
          <w:lang w:eastAsia="zh-CN"/>
        </w:rPr>
      </w:pPr>
      <w:r w:rsidRPr="00550D8E">
        <w:rPr>
          <w:rFonts w:hint="eastAsia"/>
          <w:lang w:eastAsia="zh-CN"/>
        </w:rPr>
        <w:t>本次外交会议将于［日期］在［国家</w:t>
      </w:r>
      <w:r w:rsidRPr="00BE7790">
        <w:rPr>
          <w:rFonts w:hint="eastAsia"/>
          <w:lang w:eastAsia="zh-CN"/>
        </w:rPr>
        <w:t>/</w:t>
      </w:r>
      <w:r w:rsidRPr="00550D8E">
        <w:rPr>
          <w:rFonts w:hint="eastAsia"/>
          <w:lang w:eastAsia="zh-CN"/>
        </w:rPr>
        <w:t>城市］［会址］举行，会议定于第一天的上午</w:t>
      </w:r>
      <w:r w:rsidRPr="00BE7790">
        <w:rPr>
          <w:rFonts w:hint="eastAsia"/>
          <w:lang w:eastAsia="zh-CN"/>
        </w:rPr>
        <w:t>10</w:t>
      </w:r>
      <w:r w:rsidR="00BA7AD9">
        <w:rPr>
          <w:rFonts w:hint="eastAsia"/>
          <w:lang w:eastAsia="zh-CN"/>
        </w:rPr>
        <w:t>:</w:t>
      </w:r>
      <w:r w:rsidR="00BA7AD9" w:rsidRPr="006C597D">
        <w:rPr>
          <w:rFonts w:eastAsiaTheme="minorEastAsia" w:hint="eastAsia"/>
          <w:lang w:eastAsia="zh-CN"/>
        </w:rPr>
        <w:t>00</w:t>
      </w:r>
      <w:r w:rsidRPr="00550D8E">
        <w:rPr>
          <w:rFonts w:hint="eastAsia"/>
          <w:lang w:eastAsia="zh-CN"/>
        </w:rPr>
        <w:t>点开幕。为便于各位与会者注册报到，特建立了在线注册报到系统。因此，敬请贵组织</w:t>
      </w:r>
      <w:r w:rsidR="00BA7AD9" w:rsidRPr="006C597D">
        <w:rPr>
          <w:rFonts w:asciiTheme="minorEastAsia" w:eastAsiaTheme="minorEastAsia" w:hAnsiTheme="minorEastAsia" w:hint="eastAsia"/>
          <w:lang w:eastAsia="zh-CN"/>
        </w:rPr>
        <w:t>提名出席外交会议</w:t>
      </w:r>
      <w:r w:rsidRPr="00550D8E">
        <w:rPr>
          <w:rFonts w:hint="eastAsia"/>
          <w:lang w:eastAsia="zh-CN"/>
        </w:rPr>
        <w:t>的代表于［日期］之前在以下网址进行注册：</w:t>
      </w:r>
      <w:r w:rsidR="004856DB">
        <w:rPr>
          <w:rFonts w:hint="eastAsia"/>
          <w:lang w:eastAsia="zh-CN"/>
        </w:rPr>
        <w:t>（</w:t>
      </w:r>
      <w:r w:rsidRPr="00BE7790">
        <w:rPr>
          <w:rFonts w:hint="eastAsia"/>
          <w:lang w:eastAsia="zh-CN"/>
        </w:rPr>
        <w:t>url</w:t>
      </w:r>
      <w:r w:rsidR="00080684">
        <w:rPr>
          <w:rFonts w:hint="eastAsia"/>
          <w:lang w:eastAsia="zh-CN"/>
        </w:rPr>
        <w:t>）</w:t>
      </w:r>
    </w:p>
    <w:p w14:paraId="5825F896" w14:textId="77777777" w:rsidR="00806B21" w:rsidRPr="00BE7790" w:rsidRDefault="00806B21" w:rsidP="009E01C8">
      <w:pPr>
        <w:widowControl/>
        <w:autoSpaceDE/>
        <w:autoSpaceDN/>
        <w:spacing w:afterLines="50" w:after="120" w:line="340" w:lineRule="atLeast"/>
        <w:ind w:firstLineChars="200" w:firstLine="420"/>
        <w:jc w:val="both"/>
        <w:rPr>
          <w:lang w:eastAsia="zh-CN"/>
        </w:rPr>
      </w:pPr>
      <w:r w:rsidRPr="00550D8E">
        <w:rPr>
          <w:rFonts w:hint="eastAsia"/>
          <w:lang w:eastAsia="zh-CN"/>
        </w:rPr>
        <w:t>会议将提供中文、</w:t>
      </w:r>
      <w:r w:rsidR="00BA7AD9" w:rsidRPr="00550D8E">
        <w:rPr>
          <w:rFonts w:hint="eastAsia"/>
          <w:lang w:eastAsia="zh-CN"/>
        </w:rPr>
        <w:t>阿拉伯文、俄文、法文、西班牙文和英文</w:t>
      </w:r>
      <w:r w:rsidRPr="00550D8E">
        <w:rPr>
          <w:rFonts w:hint="eastAsia"/>
          <w:lang w:eastAsia="zh-CN"/>
        </w:rPr>
        <w:t>的双向同声传译，以及自葡萄牙文译成其他六种语文的单向同声传译。</w:t>
      </w:r>
    </w:p>
    <w:p w14:paraId="43BE7D0A" w14:textId="77777777" w:rsidR="00806B21" w:rsidRPr="00BE7790" w:rsidRDefault="000D6E61" w:rsidP="009E01C8">
      <w:pPr>
        <w:widowControl/>
        <w:autoSpaceDE/>
        <w:autoSpaceDN/>
        <w:spacing w:afterLines="50" w:after="120" w:line="340" w:lineRule="atLeast"/>
        <w:ind w:firstLineChars="200" w:firstLine="420"/>
        <w:jc w:val="both"/>
        <w:rPr>
          <w:lang w:eastAsia="zh-CN"/>
        </w:rPr>
      </w:pPr>
      <w:r>
        <w:rPr>
          <w:rFonts w:hint="eastAsia"/>
          <w:noProof/>
          <w:lang w:eastAsia="zh-CN"/>
        </w:rPr>
        <mc:AlternateContent>
          <mc:Choice Requires="wps">
            <w:drawing>
              <wp:anchor distT="0" distB="0" distL="114300" distR="114300" simplePos="0" relativeHeight="251680768" behindDoc="0" locked="0" layoutInCell="1" allowOverlap="1" wp14:anchorId="19FF2BA6" wp14:editId="6D3A4D74">
                <wp:simplePos x="0" y="0"/>
                <wp:positionH relativeFrom="column">
                  <wp:posOffset>-697230</wp:posOffset>
                </wp:positionH>
                <wp:positionV relativeFrom="paragraph">
                  <wp:posOffset>227965</wp:posOffset>
                </wp:positionV>
                <wp:extent cx="317500" cy="635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1217AC6B"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9FF2BA6" id="Text Box 13" o:spid="_x0000_s1034" type="#_x0000_t202" style="position:absolute;left:0;text-align:left;margin-left:-54.9pt;margin-top:17.95pt;width:25pt;height: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" fillcolor="black" strokeweight=".5pt">
                <v:fill opacity="0"/>
                <v:stroke opacity="0" joinstyle="round"/>
                <v:textbox style="mso-fit-shape-to-text:t" inset="0,0,0,0">
                  <w:txbxContent>
                    <w:p w14:paraId="1217AC6B" w14:textId="77777777" w:rsidR="003D0590" w:rsidRPr="000D6E61" w:rsidRDefault="003D0590" w:rsidP="000D6E61">
                      <w:pPr>
                        <w:jc w:val="right"/>
                        <w:rPr>
                          <w:rFonts w:ascii="Arial" w:hAnsi="Arial" w:cs="Arial"/>
                          <w:color w:val="000000"/>
                          <w:sz w:val="20"/>
                        </w:rPr>
                      </w:pPr>
                      <w:r w:rsidRPr="000D6E61">
                        <w:rPr>
                          <w:rFonts w:ascii="Arial" w:hAnsi="Arial" w:cs="Arial"/>
                          <w:color w:val="000000"/>
                          <w:sz w:val="20"/>
                        </w:rPr>
                        <w:t xml:space="preserve">./. </w:t>
                      </w:r>
                    </w:p>
                  </w:txbxContent>
                </v:textbox>
              </v:shape>
            </w:pict>
          </mc:Fallback>
        </mc:AlternateContent>
      </w:r>
      <w:r w:rsidR="00806B21" w:rsidRPr="00550D8E">
        <w:rPr>
          <w:rFonts w:hint="eastAsia"/>
          <w:lang w:eastAsia="zh-CN"/>
        </w:rPr>
        <w:t>现将本次外交会议的议程草案、外交会议的《议事规则》草案</w:t>
      </w:r>
      <w:r w:rsidR="00BA7AD9" w:rsidRPr="00550D8E">
        <w:rPr>
          <w:rFonts w:hint="eastAsia"/>
          <w:lang w:eastAsia="zh-CN"/>
        </w:rPr>
        <w:t>和基础提案</w:t>
      </w:r>
      <w:r w:rsidR="004856DB">
        <w:rPr>
          <w:rFonts w:hint="eastAsia"/>
          <w:lang w:eastAsia="zh-CN"/>
        </w:rPr>
        <w:t>（</w:t>
      </w:r>
      <w:r w:rsidR="00BA7AD9" w:rsidRPr="00550D8E">
        <w:rPr>
          <w:rFonts w:hint="eastAsia"/>
          <w:lang w:eastAsia="zh-CN"/>
        </w:rPr>
        <w:t>实质性条款、行政条款和最后条款</w:t>
      </w:r>
      <w:r w:rsidR="00080684">
        <w:rPr>
          <w:rFonts w:hint="eastAsia"/>
          <w:lang w:eastAsia="zh-CN"/>
        </w:rPr>
        <w:t>）</w:t>
      </w:r>
      <w:r w:rsidR="00BA7AD9" w:rsidRPr="00550D8E">
        <w:rPr>
          <w:rFonts w:hint="eastAsia"/>
          <w:lang w:eastAsia="zh-CN"/>
        </w:rPr>
        <w:t>草案</w:t>
      </w:r>
      <w:r w:rsidR="00806B21" w:rsidRPr="00550D8E">
        <w:rPr>
          <w:rFonts w:hint="eastAsia"/>
          <w:lang w:eastAsia="zh-CN"/>
        </w:rPr>
        <w:t>与本通知一并附上。</w:t>
      </w:r>
    </w:p>
    <w:p w14:paraId="7DCFCDB5" w14:textId="77777777" w:rsidR="00806B21" w:rsidRPr="00BE7790" w:rsidRDefault="00806B21" w:rsidP="009E01C8">
      <w:pPr>
        <w:widowControl/>
        <w:autoSpaceDE/>
        <w:autoSpaceDN/>
        <w:spacing w:afterLines="50" w:after="120" w:line="340" w:lineRule="atLeast"/>
        <w:ind w:firstLineChars="200" w:firstLine="420"/>
        <w:jc w:val="both"/>
        <w:rPr>
          <w:lang w:eastAsia="zh-CN"/>
        </w:rPr>
      </w:pPr>
      <w:r w:rsidRPr="00550D8E">
        <w:rPr>
          <w:rFonts w:hint="eastAsia"/>
          <w:lang w:eastAsia="zh-CN"/>
        </w:rPr>
        <w:t>谨请阁下注意，贵组织的代表需持有任命书</w:t>
      </w:r>
      <w:r w:rsidR="004856DB">
        <w:rPr>
          <w:rFonts w:hint="eastAsia"/>
          <w:lang w:eastAsia="zh-CN"/>
        </w:rPr>
        <w:t>（</w:t>
      </w:r>
      <w:r w:rsidRPr="00550D8E">
        <w:rPr>
          <w:rFonts w:hint="eastAsia"/>
          <w:lang w:eastAsia="zh-CN"/>
        </w:rPr>
        <w:t>见本次外交会议《议事规则》草案第</w:t>
      </w:r>
      <w:r w:rsidRPr="00BE7790">
        <w:rPr>
          <w:rFonts w:hint="eastAsia"/>
          <w:lang w:eastAsia="zh-CN"/>
        </w:rPr>
        <w:t>7</w:t>
      </w:r>
      <w:r w:rsidRPr="00550D8E">
        <w:rPr>
          <w:rFonts w:hint="eastAsia"/>
          <w:lang w:eastAsia="zh-CN"/>
        </w:rPr>
        <w:t>条，文件</w:t>
      </w:r>
      <w:r w:rsidR="00BA7AD9" w:rsidRPr="00BA7AD9">
        <w:rPr>
          <w:rFonts w:hint="eastAsia"/>
          <w:lang w:eastAsia="zh-CN"/>
        </w:rPr>
        <w:t>GRATK/PM/3</w:t>
      </w:r>
      <w:r w:rsidR="00080684">
        <w:rPr>
          <w:rFonts w:hint="eastAsia"/>
          <w:lang w:eastAsia="zh-CN"/>
        </w:rPr>
        <w:t>）</w:t>
      </w:r>
      <w:r w:rsidRPr="00550D8E">
        <w:rPr>
          <w:rFonts w:hint="eastAsia"/>
          <w:lang w:eastAsia="zh-CN"/>
        </w:rPr>
        <w:t>。上述任命书应由贵组织的行政长官签发。</w:t>
      </w:r>
    </w:p>
    <w:p w14:paraId="28139A3B" w14:textId="77777777" w:rsidR="00806B21" w:rsidRPr="00BE7790" w:rsidRDefault="00806B21" w:rsidP="009E01C8">
      <w:pPr>
        <w:widowControl/>
        <w:autoSpaceDE/>
        <w:autoSpaceDN/>
        <w:spacing w:afterLines="50" w:after="120" w:line="340" w:lineRule="atLeast"/>
        <w:ind w:firstLineChars="200" w:firstLine="420"/>
        <w:jc w:val="both"/>
        <w:rPr>
          <w:lang w:eastAsia="zh-CN"/>
        </w:rPr>
      </w:pPr>
      <w:r w:rsidRPr="00550D8E">
        <w:rPr>
          <w:rFonts w:hint="eastAsia"/>
          <w:lang w:eastAsia="zh-CN"/>
        </w:rPr>
        <w:t>如能将贵组织出席会议的人员姓名和职务在［日期］之前告知我，本人将不胜感激。</w:t>
      </w:r>
    </w:p>
    <w:p w14:paraId="13109E7B" w14:textId="77777777" w:rsidR="00806B21" w:rsidRPr="00BE7790" w:rsidRDefault="00806B21" w:rsidP="009E01C8">
      <w:pPr>
        <w:widowControl/>
        <w:autoSpaceDE/>
        <w:autoSpaceDN/>
        <w:spacing w:afterLines="50" w:after="120" w:line="340" w:lineRule="atLeast"/>
        <w:ind w:left="5387"/>
        <w:rPr>
          <w:lang w:eastAsia="zh-CN"/>
        </w:rPr>
      </w:pPr>
      <w:r w:rsidRPr="00550D8E">
        <w:rPr>
          <w:rFonts w:hint="eastAsia"/>
          <w:lang w:eastAsia="zh-CN"/>
        </w:rPr>
        <w:t>您诚挚的，</w:t>
      </w:r>
    </w:p>
    <w:p w14:paraId="7F9C8E60" w14:textId="77777777" w:rsidR="00806B21" w:rsidRPr="00BE7790" w:rsidRDefault="00806B21" w:rsidP="009E01C8">
      <w:pPr>
        <w:widowControl/>
        <w:autoSpaceDE/>
        <w:autoSpaceDN/>
        <w:spacing w:afterLines="50" w:after="120" w:line="340" w:lineRule="atLeast"/>
        <w:ind w:left="5387"/>
        <w:rPr>
          <w:lang w:eastAsia="zh-CN"/>
        </w:rPr>
      </w:pPr>
    </w:p>
    <w:p w14:paraId="340EF3D5" w14:textId="77777777" w:rsidR="00806B21" w:rsidRPr="00BE7790" w:rsidRDefault="00806B21" w:rsidP="009E01C8">
      <w:pPr>
        <w:widowControl/>
        <w:autoSpaceDE/>
        <w:autoSpaceDN/>
        <w:spacing w:afterLines="50" w:after="120" w:line="340" w:lineRule="atLeast"/>
        <w:ind w:left="5387"/>
        <w:contextualSpacing/>
        <w:rPr>
          <w:lang w:eastAsia="zh-CN"/>
        </w:rPr>
      </w:pPr>
      <w:r w:rsidRPr="00550D8E">
        <w:rPr>
          <w:rFonts w:hint="eastAsia"/>
          <w:lang w:eastAsia="zh-CN"/>
        </w:rPr>
        <w:t>总干事</w:t>
      </w:r>
    </w:p>
    <w:p w14:paraId="3CAD0F11" w14:textId="77777777" w:rsidR="00806B21" w:rsidRPr="00BE7790" w:rsidRDefault="00BA7AD9" w:rsidP="009E01C8">
      <w:pPr>
        <w:widowControl/>
        <w:autoSpaceDE/>
        <w:autoSpaceDN/>
        <w:spacing w:afterLines="50" w:after="120" w:line="340" w:lineRule="atLeast"/>
        <w:ind w:left="5387"/>
        <w:rPr>
          <w:lang w:eastAsia="zh-CN"/>
        </w:rPr>
      </w:pPr>
      <w:r w:rsidRPr="00550D8E">
        <w:rPr>
          <w:rFonts w:hint="eastAsia"/>
          <w:lang w:eastAsia="zh-CN"/>
        </w:rPr>
        <w:t>邓鸿森</w:t>
      </w:r>
    </w:p>
    <w:p w14:paraId="5627CD1A" w14:textId="77777777" w:rsidR="00806B21" w:rsidRPr="00BE7790" w:rsidRDefault="00806B21" w:rsidP="00E50917">
      <w:pPr>
        <w:widowControl/>
        <w:autoSpaceDE/>
        <w:autoSpaceDN/>
        <w:spacing w:afterLines="100" w:after="240" w:line="340" w:lineRule="atLeast"/>
        <w:jc w:val="both"/>
        <w:rPr>
          <w:lang w:eastAsia="zh-CN"/>
        </w:rPr>
      </w:pPr>
    </w:p>
    <w:p w14:paraId="4FF434B0" w14:textId="77777777" w:rsidR="00806B21" w:rsidRPr="00BE7790" w:rsidRDefault="00BA7AD9" w:rsidP="00E50917">
      <w:pPr>
        <w:widowControl/>
        <w:autoSpaceDE/>
        <w:autoSpaceDN/>
        <w:spacing w:afterLines="100" w:after="240" w:line="340" w:lineRule="atLeast"/>
        <w:jc w:val="both"/>
        <w:rPr>
          <w:lang w:eastAsia="zh-CN"/>
        </w:rPr>
      </w:pPr>
      <w:r w:rsidRPr="00550D8E">
        <w:rPr>
          <w:rFonts w:hint="eastAsia"/>
          <w:lang w:eastAsia="zh-CN"/>
        </w:rPr>
        <w:t>附</w:t>
      </w:r>
      <w:r w:rsidRPr="006C597D">
        <w:rPr>
          <w:rFonts w:asciiTheme="minorEastAsia" w:eastAsiaTheme="minorEastAsia" w:hAnsiTheme="minorEastAsia" w:hint="eastAsia"/>
          <w:lang w:eastAsia="zh-CN"/>
        </w:rPr>
        <w:t>件</w:t>
      </w:r>
      <w:r w:rsidRPr="00550D8E">
        <w:rPr>
          <w:rFonts w:hint="eastAsia"/>
          <w:lang w:eastAsia="zh-CN"/>
        </w:rPr>
        <w:t>：</w:t>
      </w:r>
      <w:r w:rsidRPr="003656EC">
        <w:rPr>
          <w:rFonts w:hint="eastAsia"/>
          <w:lang w:eastAsia="zh-CN"/>
        </w:rPr>
        <w:t>GRATK/PM/1 P</w:t>
      </w:r>
      <w:r w:rsidR="009E01C8">
        <w:rPr>
          <w:lang w:eastAsia="zh-CN"/>
        </w:rPr>
        <w:t>rov</w:t>
      </w:r>
      <w:r w:rsidRPr="003656EC">
        <w:rPr>
          <w:rFonts w:hint="eastAsia"/>
          <w:lang w:eastAsia="zh-CN"/>
        </w:rPr>
        <w:t>.</w:t>
      </w:r>
      <w:r w:rsidRPr="003656EC">
        <w:rPr>
          <w:rFonts w:asciiTheme="minorEastAsia" w:eastAsiaTheme="minorEastAsia" w:hAnsiTheme="minorEastAsia" w:hint="eastAsia"/>
          <w:lang w:eastAsia="zh-CN"/>
        </w:rPr>
        <w:t>、</w:t>
      </w:r>
      <w:r w:rsidRPr="003656EC">
        <w:rPr>
          <w:rFonts w:hint="eastAsia"/>
          <w:lang w:eastAsia="zh-CN"/>
        </w:rPr>
        <w:t>GRATK/PM/2</w:t>
      </w:r>
      <w:r w:rsidRPr="003656EC">
        <w:rPr>
          <w:rFonts w:asciiTheme="minorEastAsia" w:eastAsiaTheme="minorEastAsia" w:hAnsiTheme="minorEastAsia" w:hint="eastAsia"/>
          <w:lang w:eastAsia="zh-CN"/>
        </w:rPr>
        <w:t>、</w:t>
      </w:r>
      <w:r w:rsidRPr="003656EC">
        <w:rPr>
          <w:rFonts w:hint="eastAsia"/>
          <w:lang w:eastAsia="zh-CN"/>
        </w:rPr>
        <w:t>GRATK/PM/3</w:t>
      </w:r>
      <w:r w:rsidRPr="003656EC">
        <w:rPr>
          <w:rFonts w:asciiTheme="minorEastAsia" w:eastAsiaTheme="minorEastAsia" w:hAnsiTheme="minorEastAsia" w:hint="eastAsia"/>
          <w:lang w:eastAsia="zh-CN"/>
        </w:rPr>
        <w:t>和</w:t>
      </w:r>
      <w:r w:rsidRPr="003656EC">
        <w:rPr>
          <w:rFonts w:hint="eastAsia"/>
          <w:lang w:eastAsia="zh-CN"/>
        </w:rPr>
        <w:t>GRATK/PM/5</w:t>
      </w:r>
    </w:p>
    <w:p w14:paraId="66962066" w14:textId="77777777" w:rsidR="000F01D9" w:rsidRPr="00B5474E" w:rsidRDefault="00806B21" w:rsidP="00B5474E">
      <w:pPr>
        <w:pStyle w:val="ListParagraph"/>
        <w:widowControl/>
        <w:overflowPunct w:val="0"/>
        <w:autoSpaceDE/>
        <w:autoSpaceDN/>
        <w:spacing w:before="720" w:afterLines="50" w:after="120" w:line="340" w:lineRule="atLeast"/>
        <w:ind w:left="5534"/>
        <w:jc w:val="both"/>
        <w:rPr>
          <w:rFonts w:ascii="KaiTi" w:eastAsia="KaiTi" w:hAnsi="KaiTi"/>
          <w:color w:val="000000"/>
          <w:lang w:eastAsia="zh-CN"/>
        </w:rPr>
      </w:pPr>
      <w:r w:rsidRPr="00B5474E">
        <w:rPr>
          <w:rFonts w:ascii="KaiTi" w:eastAsia="KaiTi" w:hAnsi="KaiTi" w:hint="eastAsia"/>
          <w:color w:val="000000"/>
          <w:lang w:eastAsia="zh-CN"/>
        </w:rPr>
        <w:t>［附件五和文件完］</w:t>
      </w:r>
    </w:p>
    <w:sectPr w:rsidR="000F01D9" w:rsidRPr="00B5474E" w:rsidSect="00D615B1">
      <w:headerReference w:type="default" r:id="rId19"/>
      <w:headerReference w:type="first" r:id="rId20"/>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BED27" w14:textId="77777777" w:rsidR="003D0590" w:rsidRDefault="003D0590">
      <w:r>
        <w:separator/>
      </w:r>
    </w:p>
  </w:endnote>
  <w:endnote w:type="continuationSeparator" w:id="0">
    <w:p w14:paraId="2A9BE59F" w14:textId="77777777" w:rsidR="003D0590" w:rsidRDefault="003D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3644" w14:textId="77777777" w:rsidR="005E0192" w:rsidRDefault="005E0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741E" w14:textId="77777777" w:rsidR="005E0192" w:rsidRDefault="005E0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50BFD" w14:textId="77777777" w:rsidR="005E0192" w:rsidRDefault="005E0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A4649" w14:textId="77777777" w:rsidR="003D0590" w:rsidRDefault="003D0590">
      <w:r>
        <w:separator/>
      </w:r>
    </w:p>
  </w:footnote>
  <w:footnote w:type="continuationSeparator" w:id="0">
    <w:p w14:paraId="40F9C182" w14:textId="77777777" w:rsidR="003D0590" w:rsidRDefault="003D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D7B9B" w14:textId="77777777" w:rsidR="005E0192" w:rsidRDefault="005E01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6092" w14:textId="77777777" w:rsidR="003D0590" w:rsidRPr="007341C5" w:rsidRDefault="003D0590" w:rsidP="00D615B1">
    <w:pPr>
      <w:pStyle w:val="Header"/>
      <w:widowControl/>
      <w:pBdr>
        <w:bottom w:val="none" w:sz="0" w:space="0" w:color="auto"/>
      </w:pBdr>
      <w:autoSpaceDE/>
      <w:autoSpaceDN/>
      <w:jc w:val="right"/>
      <w:rPr>
        <w:sz w:val="21"/>
      </w:rPr>
    </w:pPr>
    <w:r w:rsidRPr="007341C5">
      <w:rPr>
        <w:sz w:val="21"/>
      </w:rPr>
      <w:t>GRATK/PM/4</w:t>
    </w:r>
  </w:p>
  <w:p w14:paraId="05C3903E" w14:textId="77777777" w:rsidR="003D0590" w:rsidRPr="005A4014" w:rsidRDefault="003D0590" w:rsidP="00E50917">
    <w:pPr>
      <w:pStyle w:val="Header"/>
      <w:widowControl/>
      <w:pBdr>
        <w:bottom w:val="none" w:sz="0" w:space="0" w:color="auto"/>
      </w:pBdr>
      <w:autoSpaceDE/>
      <w:autoSpaceDN/>
      <w:spacing w:afterLines="100" w:after="240"/>
      <w:jc w:val="right"/>
    </w:pPr>
    <w:r w:rsidRPr="006C597D">
      <w:rPr>
        <w:rFonts w:asciiTheme="minorEastAsia" w:eastAsiaTheme="minorEastAsia" w:hAnsiTheme="minorEastAsia" w:hint="eastAsia"/>
        <w:sz w:val="21"/>
        <w:szCs w:val="21"/>
        <w:lang w:eastAsia="zh-CN"/>
      </w:rPr>
      <w:t>附件五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5394" w14:textId="77777777" w:rsidR="003D0590" w:rsidRPr="007341C5" w:rsidRDefault="003D0590" w:rsidP="00D16ACF">
    <w:pPr>
      <w:pStyle w:val="Header"/>
      <w:widowControl/>
      <w:pBdr>
        <w:bottom w:val="none" w:sz="0" w:space="0" w:color="auto"/>
      </w:pBdr>
      <w:autoSpaceDE/>
      <w:autoSpaceDN/>
      <w:jc w:val="right"/>
      <w:rPr>
        <w:sz w:val="21"/>
      </w:rPr>
    </w:pPr>
    <w:bookmarkStart w:id="5" w:name="Code2"/>
    <w:r w:rsidRPr="007341C5">
      <w:rPr>
        <w:sz w:val="21"/>
      </w:rPr>
      <w:t>GRATK/PM/4</w:t>
    </w:r>
  </w:p>
  <w:bookmarkEnd w:id="5"/>
  <w:p w14:paraId="05A73594" w14:textId="77777777" w:rsidR="003D0590" w:rsidRPr="007341C5" w:rsidRDefault="003D0590" w:rsidP="00D16ACF">
    <w:pPr>
      <w:pStyle w:val="Header"/>
      <w:widowControl/>
      <w:pBdr>
        <w:bottom w:val="none" w:sz="0" w:space="0" w:color="auto"/>
      </w:pBdr>
      <w:autoSpaceDE/>
      <w:autoSpaceDN/>
      <w:spacing w:afterLines="100" w:after="240"/>
      <w:jc w:val="right"/>
      <w:rPr>
        <w:sz w:val="21"/>
      </w:rPr>
    </w:pPr>
    <w:r w:rsidRPr="007341C5">
      <w:rPr>
        <w:rFonts w:hint="eastAsia"/>
        <w:sz w:val="21"/>
        <w:lang w:eastAsia="zh-CN"/>
      </w:rPr>
      <w:t>第</w:t>
    </w:r>
    <w:r w:rsidRPr="007341C5">
      <w:rPr>
        <w:sz w:val="21"/>
        <w:lang w:eastAsia="zh-CN"/>
      </w:rPr>
      <w:fldChar w:fldCharType="begin"/>
    </w:r>
    <w:r w:rsidRPr="007341C5">
      <w:rPr>
        <w:sz w:val="21"/>
        <w:lang w:eastAsia="zh-CN"/>
      </w:rPr>
      <w:instrText xml:space="preserve"> PAGE   \* MERGEFORMAT </w:instrText>
    </w:r>
    <w:r w:rsidRPr="007341C5">
      <w:rPr>
        <w:sz w:val="21"/>
        <w:lang w:eastAsia="zh-CN"/>
      </w:rPr>
      <w:fldChar w:fldCharType="separate"/>
    </w:r>
    <w:r w:rsidR="00A01F6B">
      <w:rPr>
        <w:noProof/>
        <w:sz w:val="21"/>
        <w:lang w:eastAsia="zh-CN"/>
      </w:rPr>
      <w:t>2</w:t>
    </w:r>
    <w:r w:rsidRPr="007341C5">
      <w:rPr>
        <w:noProof/>
        <w:sz w:val="21"/>
        <w:lang w:eastAsia="zh-CN"/>
      </w:rPr>
      <w:fldChar w:fldCharType="end"/>
    </w:r>
    <w:r w:rsidRPr="007341C5">
      <w:rPr>
        <w:rFonts w:hint="eastAsia"/>
        <w:sz w:val="21"/>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B4FE" w14:textId="77777777" w:rsidR="005E0192" w:rsidRDefault="005E01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0B68" w14:textId="77777777" w:rsidR="003D0590" w:rsidRPr="007341C5" w:rsidRDefault="003D0590" w:rsidP="00D16ACF">
    <w:pPr>
      <w:pStyle w:val="Header"/>
      <w:widowControl/>
      <w:pBdr>
        <w:bottom w:val="none" w:sz="0" w:space="0" w:color="auto"/>
      </w:pBdr>
      <w:autoSpaceDE/>
      <w:autoSpaceDN/>
      <w:jc w:val="right"/>
      <w:rPr>
        <w:sz w:val="21"/>
      </w:rPr>
    </w:pPr>
    <w:r w:rsidRPr="007341C5">
      <w:rPr>
        <w:sz w:val="21"/>
      </w:rPr>
      <w:t>GRATK/PM/4</w:t>
    </w:r>
  </w:p>
  <w:p w14:paraId="6F545FA2" w14:textId="77777777" w:rsidR="003D0590" w:rsidRPr="007341C5" w:rsidRDefault="003D0590" w:rsidP="00D16ACF">
    <w:pPr>
      <w:pStyle w:val="Header"/>
      <w:widowControl/>
      <w:pBdr>
        <w:bottom w:val="none" w:sz="0" w:space="0" w:color="auto"/>
      </w:pBdr>
      <w:autoSpaceDE/>
      <w:autoSpaceDN/>
      <w:spacing w:afterLines="100" w:after="240"/>
      <w:jc w:val="right"/>
      <w:rPr>
        <w:sz w:val="21"/>
      </w:rPr>
    </w:pPr>
    <w:r w:rsidRPr="006C597D">
      <w:rPr>
        <w:rFonts w:asciiTheme="minorEastAsia" w:eastAsiaTheme="minorEastAsia" w:hAnsiTheme="minorEastAsia" w:hint="eastAsia"/>
        <w:sz w:val="21"/>
        <w:szCs w:val="21"/>
        <w:lang w:eastAsia="zh-CN"/>
      </w:rPr>
      <w:t>附件一</w:t>
    </w:r>
    <w:r w:rsidRPr="007341C5">
      <w:rPr>
        <w:rFonts w:hint="eastAsia"/>
        <w:sz w:val="21"/>
        <w:lang w:eastAsia="zh-CN"/>
      </w:rPr>
      <w:t>第</w:t>
    </w:r>
    <w:r w:rsidRPr="007341C5">
      <w:rPr>
        <w:sz w:val="21"/>
        <w:lang w:eastAsia="zh-CN"/>
      </w:rPr>
      <w:fldChar w:fldCharType="begin"/>
    </w:r>
    <w:r w:rsidRPr="007341C5">
      <w:rPr>
        <w:sz w:val="21"/>
        <w:lang w:eastAsia="zh-CN"/>
      </w:rPr>
      <w:instrText xml:space="preserve"> PAGE   \* MERGEFORMAT </w:instrText>
    </w:r>
    <w:r w:rsidRPr="007341C5">
      <w:rPr>
        <w:sz w:val="21"/>
        <w:lang w:eastAsia="zh-CN"/>
      </w:rPr>
      <w:fldChar w:fldCharType="separate"/>
    </w:r>
    <w:r w:rsidR="00A01F6B">
      <w:rPr>
        <w:noProof/>
        <w:sz w:val="21"/>
        <w:lang w:eastAsia="zh-CN"/>
      </w:rPr>
      <w:t>2</w:t>
    </w:r>
    <w:r w:rsidRPr="007341C5">
      <w:rPr>
        <w:noProof/>
        <w:sz w:val="21"/>
        <w:lang w:eastAsia="zh-CN"/>
      </w:rPr>
      <w:fldChar w:fldCharType="end"/>
    </w:r>
    <w:r w:rsidRPr="007341C5">
      <w:rPr>
        <w:rFonts w:hint="eastAsia"/>
        <w:sz w:val="21"/>
        <w:lang w:eastAsia="zh-CN"/>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10BC" w14:textId="77777777" w:rsidR="003D0590" w:rsidRPr="007341C5" w:rsidRDefault="003D0590" w:rsidP="00D16ACF">
    <w:pPr>
      <w:pStyle w:val="Header"/>
      <w:widowControl/>
      <w:pBdr>
        <w:bottom w:val="none" w:sz="0" w:space="0" w:color="auto"/>
      </w:pBdr>
      <w:autoSpaceDE/>
      <w:autoSpaceDN/>
      <w:jc w:val="right"/>
      <w:rPr>
        <w:sz w:val="21"/>
      </w:rPr>
    </w:pPr>
    <w:r w:rsidRPr="007341C5">
      <w:rPr>
        <w:sz w:val="21"/>
      </w:rPr>
      <w:t>GRATK/PM/4</w:t>
    </w:r>
  </w:p>
  <w:p w14:paraId="06B3B3E6" w14:textId="77777777" w:rsidR="003D0590" w:rsidRPr="005A4014" w:rsidRDefault="003D0590" w:rsidP="00D615B1">
    <w:pPr>
      <w:pStyle w:val="Header"/>
      <w:widowControl/>
      <w:pBdr>
        <w:bottom w:val="none" w:sz="0" w:space="0" w:color="auto"/>
      </w:pBdr>
      <w:autoSpaceDE/>
      <w:autoSpaceDN/>
      <w:spacing w:afterLines="100" w:after="240"/>
      <w:jc w:val="right"/>
    </w:pPr>
    <w:r w:rsidRPr="006C597D">
      <w:rPr>
        <w:rFonts w:asciiTheme="minorEastAsia" w:eastAsiaTheme="minorEastAsia" w:hAnsiTheme="minorEastAsia" w:hint="eastAsia"/>
        <w:sz w:val="21"/>
        <w:szCs w:val="21"/>
        <w:lang w:eastAsia="zh-CN"/>
      </w:rPr>
      <w:t>附件一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7D51" w14:textId="77777777" w:rsidR="003D0590" w:rsidRPr="007341C5" w:rsidRDefault="003D0590" w:rsidP="00D16ACF">
    <w:pPr>
      <w:pStyle w:val="Header"/>
      <w:widowControl/>
      <w:pBdr>
        <w:bottom w:val="none" w:sz="0" w:space="0" w:color="auto"/>
      </w:pBdr>
      <w:autoSpaceDE/>
      <w:autoSpaceDN/>
      <w:jc w:val="right"/>
      <w:rPr>
        <w:sz w:val="21"/>
      </w:rPr>
    </w:pPr>
    <w:r w:rsidRPr="007341C5">
      <w:rPr>
        <w:sz w:val="21"/>
      </w:rPr>
      <w:t>GRATK/PM/4</w:t>
    </w:r>
  </w:p>
  <w:p w14:paraId="3699959F" w14:textId="77777777" w:rsidR="003D0590" w:rsidRPr="005A4014" w:rsidRDefault="003D0590" w:rsidP="00D615B1">
    <w:pPr>
      <w:pStyle w:val="Header"/>
      <w:widowControl/>
      <w:pBdr>
        <w:bottom w:val="none" w:sz="0" w:space="0" w:color="auto"/>
      </w:pBdr>
      <w:autoSpaceDE/>
      <w:autoSpaceDN/>
      <w:spacing w:afterLines="100" w:after="240"/>
      <w:jc w:val="right"/>
    </w:pPr>
    <w:r w:rsidRPr="006C597D">
      <w:rPr>
        <w:rFonts w:asciiTheme="minorEastAsia" w:eastAsiaTheme="minorEastAsia" w:hAnsiTheme="minorEastAsia" w:hint="eastAsia"/>
        <w:sz w:val="21"/>
        <w:szCs w:val="21"/>
        <w:lang w:eastAsia="zh-CN"/>
      </w:rPr>
      <w:t>附件二</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5709" w14:textId="77777777" w:rsidR="003D0590" w:rsidRPr="00D615B1" w:rsidRDefault="003D0590" w:rsidP="00D615B1">
    <w:pPr>
      <w:pStyle w:val="Header"/>
      <w:widowControl/>
      <w:pBdr>
        <w:bottom w:val="none" w:sz="0" w:space="0" w:color="auto"/>
      </w:pBdr>
      <w:autoSpaceDE/>
      <w:autoSpaceDN/>
      <w:jc w:val="right"/>
      <w:rPr>
        <w:sz w:val="21"/>
        <w:szCs w:val="21"/>
      </w:rPr>
    </w:pPr>
    <w:r w:rsidRPr="00D615B1">
      <w:rPr>
        <w:sz w:val="21"/>
        <w:szCs w:val="21"/>
      </w:rPr>
      <w:t>GRATK/PM/4</w:t>
    </w:r>
  </w:p>
  <w:p w14:paraId="4BC9C4F8" w14:textId="77777777" w:rsidR="003D0590" w:rsidRPr="005A4014" w:rsidRDefault="003D0590" w:rsidP="00E50917">
    <w:pPr>
      <w:pStyle w:val="Header"/>
      <w:widowControl/>
      <w:pBdr>
        <w:bottom w:val="none" w:sz="0" w:space="0" w:color="auto"/>
      </w:pBdr>
      <w:autoSpaceDE/>
      <w:autoSpaceDN/>
      <w:spacing w:afterLines="100" w:after="240"/>
      <w:jc w:val="right"/>
      <w:rPr>
        <w:sz w:val="21"/>
        <w:szCs w:val="21"/>
      </w:rPr>
    </w:pPr>
    <w:r w:rsidRPr="006C597D">
      <w:rPr>
        <w:rFonts w:asciiTheme="minorEastAsia" w:eastAsiaTheme="minorEastAsia" w:hAnsiTheme="minorEastAsia" w:hint="eastAsia"/>
        <w:sz w:val="21"/>
        <w:szCs w:val="21"/>
        <w:lang w:eastAsia="zh-CN"/>
      </w:rPr>
      <w:t>附件三</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9633" w14:textId="77777777" w:rsidR="003D0590" w:rsidRPr="007341C5" w:rsidRDefault="003D0590" w:rsidP="00D615B1">
    <w:pPr>
      <w:pStyle w:val="Header"/>
      <w:widowControl/>
      <w:pBdr>
        <w:bottom w:val="none" w:sz="0" w:space="0" w:color="auto"/>
      </w:pBdr>
      <w:autoSpaceDE/>
      <w:autoSpaceDN/>
      <w:jc w:val="right"/>
      <w:rPr>
        <w:sz w:val="21"/>
      </w:rPr>
    </w:pPr>
    <w:r w:rsidRPr="007341C5">
      <w:rPr>
        <w:sz w:val="21"/>
      </w:rPr>
      <w:t>GRATK/PM/4</w:t>
    </w:r>
  </w:p>
  <w:p w14:paraId="18D9E96A" w14:textId="77777777" w:rsidR="003D0590" w:rsidRPr="005A4014" w:rsidRDefault="003D0590" w:rsidP="00E50917">
    <w:pPr>
      <w:pStyle w:val="Header"/>
      <w:widowControl/>
      <w:pBdr>
        <w:bottom w:val="none" w:sz="0" w:space="0" w:color="auto"/>
      </w:pBdr>
      <w:autoSpaceDE/>
      <w:autoSpaceDN/>
      <w:spacing w:afterLines="100" w:after="240"/>
      <w:jc w:val="right"/>
    </w:pPr>
    <w:r w:rsidRPr="006C597D">
      <w:rPr>
        <w:rFonts w:asciiTheme="minorEastAsia" w:eastAsiaTheme="minorEastAsia" w:hAnsiTheme="minorEastAsia" w:hint="eastAsia"/>
        <w:sz w:val="21"/>
        <w:szCs w:val="21"/>
        <w:lang w:eastAsia="zh-CN"/>
      </w:rPr>
      <w:t>附件四</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7257" w14:textId="77777777" w:rsidR="003D0590" w:rsidRPr="007341C5" w:rsidRDefault="003D0590" w:rsidP="00D615B1">
    <w:pPr>
      <w:pStyle w:val="Header"/>
      <w:widowControl/>
      <w:pBdr>
        <w:bottom w:val="none" w:sz="0" w:space="0" w:color="auto"/>
      </w:pBdr>
      <w:overflowPunct w:val="0"/>
      <w:autoSpaceDE/>
      <w:autoSpaceDN/>
      <w:jc w:val="right"/>
      <w:rPr>
        <w:sz w:val="21"/>
      </w:rPr>
    </w:pPr>
    <w:r w:rsidRPr="007341C5">
      <w:rPr>
        <w:sz w:val="21"/>
      </w:rPr>
      <w:t>GRATK/PM/4</w:t>
    </w:r>
  </w:p>
  <w:p w14:paraId="46A75623" w14:textId="77777777" w:rsidR="003D0590" w:rsidRPr="005A4014" w:rsidRDefault="003D0590" w:rsidP="00E50917">
    <w:pPr>
      <w:pStyle w:val="Header"/>
      <w:widowControl/>
      <w:pBdr>
        <w:bottom w:val="none" w:sz="0" w:space="0" w:color="auto"/>
      </w:pBdr>
      <w:overflowPunct w:val="0"/>
      <w:autoSpaceDE/>
      <w:autoSpaceDN/>
      <w:spacing w:afterLines="100" w:after="240"/>
      <w:jc w:val="right"/>
      <w:rPr>
        <w:lang w:eastAsia="zh-CN"/>
      </w:rPr>
    </w:pPr>
    <w:r w:rsidRPr="006C597D">
      <w:rPr>
        <w:rFonts w:asciiTheme="minorEastAsia" w:eastAsiaTheme="minorEastAsia" w:hAnsiTheme="minorEastAsia" w:hint="eastAsia"/>
        <w:sz w:val="21"/>
        <w:szCs w:val="21"/>
        <w:lang w:eastAsia="zh-CN"/>
      </w:rPr>
      <w:t>附件五第</w:t>
    </w:r>
    <w:r w:rsidRPr="006C597D">
      <w:rPr>
        <w:rFonts w:asciiTheme="minorEastAsia" w:eastAsiaTheme="minorEastAsia" w:hAnsiTheme="minorEastAsia"/>
        <w:sz w:val="21"/>
        <w:szCs w:val="21"/>
        <w:lang w:eastAsia="zh-CN"/>
      </w:rPr>
      <w:fldChar w:fldCharType="begin"/>
    </w:r>
    <w:r w:rsidRPr="006C597D">
      <w:rPr>
        <w:rFonts w:asciiTheme="minorEastAsia" w:eastAsiaTheme="minorEastAsia" w:hAnsiTheme="minorEastAsia"/>
        <w:sz w:val="21"/>
        <w:szCs w:val="21"/>
        <w:lang w:eastAsia="zh-CN"/>
      </w:rPr>
      <w:instrText xml:space="preserve"> PAGE   \* MERGEFORMAT </w:instrText>
    </w:r>
    <w:r w:rsidRPr="006C597D">
      <w:rPr>
        <w:rFonts w:asciiTheme="minorEastAsia" w:eastAsiaTheme="minorEastAsia" w:hAnsiTheme="minorEastAsia"/>
        <w:sz w:val="21"/>
        <w:szCs w:val="21"/>
        <w:lang w:eastAsia="zh-CN"/>
      </w:rPr>
      <w:fldChar w:fldCharType="separate"/>
    </w:r>
    <w:r w:rsidR="00A01F6B">
      <w:rPr>
        <w:rFonts w:asciiTheme="minorEastAsia" w:eastAsiaTheme="minorEastAsia" w:hAnsiTheme="minorEastAsia"/>
        <w:noProof/>
        <w:sz w:val="21"/>
        <w:szCs w:val="21"/>
        <w:lang w:eastAsia="zh-CN"/>
      </w:rPr>
      <w:t>13</w:t>
    </w:r>
    <w:r w:rsidRPr="006C597D">
      <w:rPr>
        <w:rFonts w:asciiTheme="minorEastAsia" w:eastAsiaTheme="minorEastAsia" w:hAnsiTheme="minorEastAsia"/>
        <w:noProof/>
        <w:sz w:val="21"/>
        <w:szCs w:val="21"/>
        <w:lang w:eastAsia="zh-CN"/>
      </w:rPr>
      <w:fldChar w:fldCharType="end"/>
    </w:r>
    <w:r w:rsidRPr="006C597D">
      <w:rPr>
        <w:rFonts w:asciiTheme="minorEastAsia" w:eastAsiaTheme="minorEastAsia" w:hAnsiTheme="minorEastAsia" w:hint="eastAsia"/>
        <w:sz w:val="21"/>
        <w:szCs w:val="21"/>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A0C02"/>
    <w:multiLevelType w:val="hybridMultilevel"/>
    <w:tmpl w:val="D3F85B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B920D8C"/>
    <w:multiLevelType w:val="hybridMultilevel"/>
    <w:tmpl w:val="DFCADA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B596552"/>
    <w:multiLevelType w:val="hybridMultilevel"/>
    <w:tmpl w:val="A48E43DA"/>
    <w:lvl w:ilvl="0" w:tplc="7C2C2E16">
      <w:start w:val="1"/>
      <w:numFmt w:val="decimal"/>
      <w:lvlText w:val="%1."/>
      <w:lvlJc w:val="left"/>
      <w:pPr>
        <w:ind w:left="878" w:hanging="567"/>
        <w:jc w:val="right"/>
      </w:pPr>
      <w:rPr>
        <w:rFonts w:hint="default"/>
        <w:spacing w:val="-1"/>
        <w:w w:val="100"/>
        <w:lang w:val="en-US" w:eastAsia="en-US" w:bidi="en-US"/>
      </w:rPr>
    </w:lvl>
    <w:lvl w:ilvl="1" w:tplc="86CA8E6E">
      <w:numFmt w:val="bullet"/>
      <w:lvlText w:val="•"/>
      <w:lvlJc w:val="left"/>
      <w:pPr>
        <w:ind w:left="1828" w:hanging="567"/>
      </w:pPr>
      <w:rPr>
        <w:rFonts w:hint="default"/>
        <w:lang w:val="en-US" w:eastAsia="en-US" w:bidi="en-US"/>
      </w:rPr>
    </w:lvl>
    <w:lvl w:ilvl="2" w:tplc="8C6EBD30">
      <w:numFmt w:val="bullet"/>
      <w:lvlText w:val="•"/>
      <w:lvlJc w:val="left"/>
      <w:pPr>
        <w:ind w:left="2777" w:hanging="567"/>
      </w:pPr>
      <w:rPr>
        <w:rFonts w:hint="default"/>
        <w:lang w:val="en-US" w:eastAsia="en-US" w:bidi="en-US"/>
      </w:rPr>
    </w:lvl>
    <w:lvl w:ilvl="3" w:tplc="8CA2CB72">
      <w:numFmt w:val="bullet"/>
      <w:lvlText w:val="•"/>
      <w:lvlJc w:val="left"/>
      <w:pPr>
        <w:ind w:left="3725" w:hanging="567"/>
      </w:pPr>
      <w:rPr>
        <w:rFonts w:hint="default"/>
        <w:lang w:val="en-US" w:eastAsia="en-US" w:bidi="en-US"/>
      </w:rPr>
    </w:lvl>
    <w:lvl w:ilvl="4" w:tplc="705E217A">
      <w:numFmt w:val="bullet"/>
      <w:lvlText w:val="•"/>
      <w:lvlJc w:val="left"/>
      <w:pPr>
        <w:ind w:left="4674" w:hanging="567"/>
      </w:pPr>
      <w:rPr>
        <w:rFonts w:hint="default"/>
        <w:lang w:val="en-US" w:eastAsia="en-US" w:bidi="en-US"/>
      </w:rPr>
    </w:lvl>
    <w:lvl w:ilvl="5" w:tplc="B2FE597A">
      <w:numFmt w:val="bullet"/>
      <w:lvlText w:val="•"/>
      <w:lvlJc w:val="left"/>
      <w:pPr>
        <w:ind w:left="5623" w:hanging="567"/>
      </w:pPr>
      <w:rPr>
        <w:rFonts w:hint="default"/>
        <w:lang w:val="en-US" w:eastAsia="en-US" w:bidi="en-US"/>
      </w:rPr>
    </w:lvl>
    <w:lvl w:ilvl="6" w:tplc="0C7C582E">
      <w:numFmt w:val="bullet"/>
      <w:lvlText w:val="•"/>
      <w:lvlJc w:val="left"/>
      <w:pPr>
        <w:ind w:left="6571" w:hanging="567"/>
      </w:pPr>
      <w:rPr>
        <w:rFonts w:hint="default"/>
        <w:lang w:val="en-US" w:eastAsia="en-US" w:bidi="en-US"/>
      </w:rPr>
    </w:lvl>
    <w:lvl w:ilvl="7" w:tplc="666E20BC">
      <w:numFmt w:val="bullet"/>
      <w:lvlText w:val="•"/>
      <w:lvlJc w:val="left"/>
      <w:pPr>
        <w:ind w:left="7520" w:hanging="567"/>
      </w:pPr>
      <w:rPr>
        <w:rFonts w:hint="default"/>
        <w:lang w:val="en-US" w:eastAsia="en-US" w:bidi="en-US"/>
      </w:rPr>
    </w:lvl>
    <w:lvl w:ilvl="8" w:tplc="5792F3CA">
      <w:numFmt w:val="bullet"/>
      <w:lvlText w:val="•"/>
      <w:lvlJc w:val="left"/>
      <w:pPr>
        <w:ind w:left="8469" w:hanging="567"/>
      </w:pPr>
      <w:rPr>
        <w:rFonts w:hint="default"/>
        <w:lang w:val="en-US" w:eastAsia="en-US" w:bidi="en-US"/>
      </w:rPr>
    </w:lvl>
  </w:abstractNum>
  <w:num w:numId="1" w16cid:durableId="1237857297">
    <w:abstractNumId w:val="2"/>
  </w:num>
  <w:num w:numId="2" w16cid:durableId="309989964">
    <w:abstractNumId w:val="0"/>
  </w:num>
  <w:num w:numId="3" w16cid:durableId="203098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defaultTabStop w:val="567"/>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173"/>
    <w:rsid w:val="00040479"/>
    <w:rsid w:val="000509D7"/>
    <w:rsid w:val="00065425"/>
    <w:rsid w:val="0007314F"/>
    <w:rsid w:val="00080684"/>
    <w:rsid w:val="000A56ED"/>
    <w:rsid w:val="000C0646"/>
    <w:rsid w:val="000C3F88"/>
    <w:rsid w:val="000C769E"/>
    <w:rsid w:val="000D6E61"/>
    <w:rsid w:val="000E42A8"/>
    <w:rsid w:val="000F01D9"/>
    <w:rsid w:val="0013560C"/>
    <w:rsid w:val="00145C2A"/>
    <w:rsid w:val="00170F54"/>
    <w:rsid w:val="00173E67"/>
    <w:rsid w:val="001D2CD4"/>
    <w:rsid w:val="001D676E"/>
    <w:rsid w:val="001D78F0"/>
    <w:rsid w:val="001F7CA2"/>
    <w:rsid w:val="00201088"/>
    <w:rsid w:val="00207E5F"/>
    <w:rsid w:val="00211C0B"/>
    <w:rsid w:val="00214E51"/>
    <w:rsid w:val="00214F76"/>
    <w:rsid w:val="00215405"/>
    <w:rsid w:val="00230F75"/>
    <w:rsid w:val="002476D5"/>
    <w:rsid w:val="00254F19"/>
    <w:rsid w:val="0028070D"/>
    <w:rsid w:val="002858A5"/>
    <w:rsid w:val="00287DD1"/>
    <w:rsid w:val="00292390"/>
    <w:rsid w:val="00293ABC"/>
    <w:rsid w:val="002A1D59"/>
    <w:rsid w:val="002B21AD"/>
    <w:rsid w:val="002E03EE"/>
    <w:rsid w:val="00303E9E"/>
    <w:rsid w:val="00337044"/>
    <w:rsid w:val="003528C6"/>
    <w:rsid w:val="003656EC"/>
    <w:rsid w:val="00375876"/>
    <w:rsid w:val="003848D1"/>
    <w:rsid w:val="00393F46"/>
    <w:rsid w:val="003A6BCC"/>
    <w:rsid w:val="003C27CD"/>
    <w:rsid w:val="003D0590"/>
    <w:rsid w:val="003D38CC"/>
    <w:rsid w:val="003D4DCD"/>
    <w:rsid w:val="003E54CD"/>
    <w:rsid w:val="0040076D"/>
    <w:rsid w:val="0041224C"/>
    <w:rsid w:val="004312AF"/>
    <w:rsid w:val="00485073"/>
    <w:rsid w:val="004856DB"/>
    <w:rsid w:val="00485DD3"/>
    <w:rsid w:val="004948D4"/>
    <w:rsid w:val="004A6735"/>
    <w:rsid w:val="004B744A"/>
    <w:rsid w:val="00533C62"/>
    <w:rsid w:val="00550D8E"/>
    <w:rsid w:val="00557A15"/>
    <w:rsid w:val="00572582"/>
    <w:rsid w:val="005868FB"/>
    <w:rsid w:val="00595D9E"/>
    <w:rsid w:val="005A0BA5"/>
    <w:rsid w:val="005A4014"/>
    <w:rsid w:val="005D34CF"/>
    <w:rsid w:val="005E0192"/>
    <w:rsid w:val="005F3B23"/>
    <w:rsid w:val="005F572B"/>
    <w:rsid w:val="0060453C"/>
    <w:rsid w:val="00622B8B"/>
    <w:rsid w:val="00624B4D"/>
    <w:rsid w:val="006258ED"/>
    <w:rsid w:val="00630B20"/>
    <w:rsid w:val="00657EE4"/>
    <w:rsid w:val="0066071D"/>
    <w:rsid w:val="006666ED"/>
    <w:rsid w:val="00666742"/>
    <w:rsid w:val="00666F8E"/>
    <w:rsid w:val="006A42F3"/>
    <w:rsid w:val="006C2DC2"/>
    <w:rsid w:val="006C597D"/>
    <w:rsid w:val="006E026D"/>
    <w:rsid w:val="006F40F2"/>
    <w:rsid w:val="007137D3"/>
    <w:rsid w:val="007341C5"/>
    <w:rsid w:val="00744068"/>
    <w:rsid w:val="007538A2"/>
    <w:rsid w:val="00763F08"/>
    <w:rsid w:val="00777C6C"/>
    <w:rsid w:val="0078284E"/>
    <w:rsid w:val="00785B16"/>
    <w:rsid w:val="00786412"/>
    <w:rsid w:val="00794C5D"/>
    <w:rsid w:val="007A1632"/>
    <w:rsid w:val="007A69AD"/>
    <w:rsid w:val="007D03A4"/>
    <w:rsid w:val="007D250B"/>
    <w:rsid w:val="00806B21"/>
    <w:rsid w:val="00821AFA"/>
    <w:rsid w:val="008222C2"/>
    <w:rsid w:val="008247D4"/>
    <w:rsid w:val="0082763A"/>
    <w:rsid w:val="00867DF8"/>
    <w:rsid w:val="00875439"/>
    <w:rsid w:val="00885381"/>
    <w:rsid w:val="008B65CC"/>
    <w:rsid w:val="008C346D"/>
    <w:rsid w:val="008C7662"/>
    <w:rsid w:val="008D6AF7"/>
    <w:rsid w:val="008F1746"/>
    <w:rsid w:val="008F433E"/>
    <w:rsid w:val="008F5F8F"/>
    <w:rsid w:val="008F602D"/>
    <w:rsid w:val="009024B5"/>
    <w:rsid w:val="00916E25"/>
    <w:rsid w:val="0092119C"/>
    <w:rsid w:val="009215F4"/>
    <w:rsid w:val="0093271F"/>
    <w:rsid w:val="00947EC0"/>
    <w:rsid w:val="00970B5F"/>
    <w:rsid w:val="00975CF1"/>
    <w:rsid w:val="0098464A"/>
    <w:rsid w:val="00990412"/>
    <w:rsid w:val="009C7546"/>
    <w:rsid w:val="009C7DE6"/>
    <w:rsid w:val="009D4A01"/>
    <w:rsid w:val="009E01C8"/>
    <w:rsid w:val="009F7E68"/>
    <w:rsid w:val="00A01F6B"/>
    <w:rsid w:val="00A10457"/>
    <w:rsid w:val="00A11E7E"/>
    <w:rsid w:val="00A34F40"/>
    <w:rsid w:val="00A72BF6"/>
    <w:rsid w:val="00A81F5A"/>
    <w:rsid w:val="00A86690"/>
    <w:rsid w:val="00A90AB0"/>
    <w:rsid w:val="00A9144E"/>
    <w:rsid w:val="00A92D8C"/>
    <w:rsid w:val="00AB6745"/>
    <w:rsid w:val="00AF2E51"/>
    <w:rsid w:val="00AF5097"/>
    <w:rsid w:val="00B07D6B"/>
    <w:rsid w:val="00B121B7"/>
    <w:rsid w:val="00B15E56"/>
    <w:rsid w:val="00B25416"/>
    <w:rsid w:val="00B35661"/>
    <w:rsid w:val="00B37E16"/>
    <w:rsid w:val="00B47850"/>
    <w:rsid w:val="00B5299F"/>
    <w:rsid w:val="00B5474E"/>
    <w:rsid w:val="00B6163E"/>
    <w:rsid w:val="00B83653"/>
    <w:rsid w:val="00B946A6"/>
    <w:rsid w:val="00B96969"/>
    <w:rsid w:val="00BA7AD9"/>
    <w:rsid w:val="00BB152A"/>
    <w:rsid w:val="00BB48F8"/>
    <w:rsid w:val="00BC3A72"/>
    <w:rsid w:val="00BC5FBA"/>
    <w:rsid w:val="00BD743A"/>
    <w:rsid w:val="00C23EA0"/>
    <w:rsid w:val="00C3418D"/>
    <w:rsid w:val="00C43461"/>
    <w:rsid w:val="00C47DF3"/>
    <w:rsid w:val="00C50211"/>
    <w:rsid w:val="00C8779C"/>
    <w:rsid w:val="00CA18C2"/>
    <w:rsid w:val="00CA57D5"/>
    <w:rsid w:val="00CB14C9"/>
    <w:rsid w:val="00CB63DB"/>
    <w:rsid w:val="00CD50CC"/>
    <w:rsid w:val="00D01528"/>
    <w:rsid w:val="00D07851"/>
    <w:rsid w:val="00D16ACF"/>
    <w:rsid w:val="00D20CD3"/>
    <w:rsid w:val="00D32496"/>
    <w:rsid w:val="00D35FFA"/>
    <w:rsid w:val="00D45F65"/>
    <w:rsid w:val="00D52305"/>
    <w:rsid w:val="00D615B1"/>
    <w:rsid w:val="00D858D0"/>
    <w:rsid w:val="00D969BB"/>
    <w:rsid w:val="00DA4951"/>
    <w:rsid w:val="00DD0F28"/>
    <w:rsid w:val="00DD7173"/>
    <w:rsid w:val="00DE5B76"/>
    <w:rsid w:val="00DE5BE2"/>
    <w:rsid w:val="00DF1092"/>
    <w:rsid w:val="00E26D02"/>
    <w:rsid w:val="00E4709E"/>
    <w:rsid w:val="00E50917"/>
    <w:rsid w:val="00E51D63"/>
    <w:rsid w:val="00E71680"/>
    <w:rsid w:val="00E94AA1"/>
    <w:rsid w:val="00EC6DB7"/>
    <w:rsid w:val="00EE22A6"/>
    <w:rsid w:val="00EE5C9C"/>
    <w:rsid w:val="00F16178"/>
    <w:rsid w:val="00F31E4C"/>
    <w:rsid w:val="00F453D5"/>
    <w:rsid w:val="00F52B48"/>
    <w:rsid w:val="00F82921"/>
    <w:rsid w:val="00F84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8CBDFC1"/>
  <w15:docId w15:val="{38825785-C935-4455-8DE4-4DE10E30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Sun" w:eastAsia="SimSun" w:hAnsi="SimSun" w:cs="Microsoft YaHei"/>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8"/>
    </w:pPr>
  </w:style>
  <w:style w:type="paragraph" w:styleId="ListParagraph">
    <w:name w:val="List Paragraph"/>
    <w:basedOn w:val="Normal"/>
    <w:uiPriority w:val="34"/>
    <w:qFormat/>
    <w:pPr>
      <w:ind w:left="87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0479"/>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040479"/>
    <w:rPr>
      <w:rFonts w:ascii="Arial" w:eastAsia="Arial" w:hAnsi="Arial" w:cs="Arial"/>
      <w:sz w:val="18"/>
      <w:szCs w:val="18"/>
      <w:lang w:bidi="en-US"/>
    </w:rPr>
  </w:style>
  <w:style w:type="paragraph" w:styleId="Footer">
    <w:name w:val="footer"/>
    <w:basedOn w:val="Normal"/>
    <w:link w:val="FooterChar"/>
    <w:uiPriority w:val="99"/>
    <w:unhideWhenUsed/>
    <w:rsid w:val="00040479"/>
    <w:pPr>
      <w:tabs>
        <w:tab w:val="center" w:pos="4513"/>
        <w:tab w:val="right" w:pos="9026"/>
      </w:tabs>
      <w:snapToGrid w:val="0"/>
    </w:pPr>
    <w:rPr>
      <w:sz w:val="18"/>
      <w:szCs w:val="18"/>
    </w:rPr>
  </w:style>
  <w:style w:type="character" w:customStyle="1" w:styleId="FooterChar">
    <w:name w:val="Footer Char"/>
    <w:basedOn w:val="DefaultParagraphFont"/>
    <w:link w:val="Footer"/>
    <w:uiPriority w:val="99"/>
    <w:rsid w:val="00040479"/>
    <w:rPr>
      <w:rFonts w:ascii="Arial" w:eastAsia="Arial" w:hAnsi="Arial" w:cs="Arial"/>
      <w:sz w:val="18"/>
      <w:szCs w:val="18"/>
      <w:lang w:bidi="en-US"/>
    </w:rPr>
  </w:style>
  <w:style w:type="paragraph" w:customStyle="1" w:styleId="Endofdocument-Annex">
    <w:name w:val="[End of document - Annex]"/>
    <w:basedOn w:val="Normal"/>
    <w:rsid w:val="00867DF8"/>
    <w:pPr>
      <w:widowControl/>
      <w:autoSpaceDE/>
      <w:autoSpaceDN/>
      <w:ind w:left="5534"/>
    </w:pPr>
    <w:rPr>
      <w:szCs w:val="20"/>
      <w:lang w:eastAsia="zh-CN"/>
    </w:rPr>
  </w:style>
  <w:style w:type="paragraph" w:styleId="BalloonText">
    <w:name w:val="Balloon Text"/>
    <w:basedOn w:val="Normal"/>
    <w:link w:val="BalloonTextChar"/>
    <w:uiPriority w:val="99"/>
    <w:semiHidden/>
    <w:unhideWhenUsed/>
    <w:rsid w:val="00557A15"/>
    <w:rPr>
      <w:sz w:val="18"/>
      <w:szCs w:val="18"/>
    </w:rPr>
  </w:style>
  <w:style w:type="character" w:customStyle="1" w:styleId="BalloonTextChar">
    <w:name w:val="Balloon Text Char"/>
    <w:basedOn w:val="DefaultParagraphFont"/>
    <w:link w:val="BalloonText"/>
    <w:uiPriority w:val="99"/>
    <w:semiHidden/>
    <w:rsid w:val="00557A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716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1712</Words>
  <Characters>10892</Characters>
  <Application>Microsoft Office Word</Application>
  <DocSecurity>0</DocSecurity>
  <Lines>242</Lines>
  <Paragraphs>237</Paragraphs>
  <ScaleCrop>false</ScaleCrop>
  <HeadingPairs>
    <vt:vector size="2" baseType="variant">
      <vt:variant>
        <vt:lpstr>Title</vt:lpstr>
      </vt:variant>
      <vt:variant>
        <vt:i4>1</vt:i4>
      </vt:variant>
    </vt:vector>
  </HeadingPairs>
  <TitlesOfParts>
    <vt:vector size="1" baseType="lpstr">
      <vt:lpstr>GRATK/PM/4</vt:lpstr>
    </vt:vector>
  </TitlesOfParts>
  <Company>World Intellectual Property Organization</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GRATK/PM/4</dc:title>
  <dc:subject>拟邀请参加缔结知识产权、遗传资源和遗传资源相关传统知识国际法律文书外交会议的单位名单和邀请函草案案文</dc:subject>
  <dc:creator/>
  <cp:keywords/>
  <cp:lastModifiedBy>MORENO PALESTINI Maria del Pilar</cp:lastModifiedBy>
  <cp:revision>4</cp:revision>
  <dcterms:created xsi:type="dcterms:W3CDTF">2023-08-24T12:32:00Z</dcterms:created>
  <dcterms:modified xsi:type="dcterms:W3CDTF">2023-09-05T13:47:00Z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2023-08-09T00:00:00Z</vt:filetime>
  </property>
  <property fmtid="{D5CDD505-2E9C-101B-9397-08002B2CF9AE}" pid="3" name="Creator">
    <vt:lpwstr>Microsoft® Word 2016</vt:lpwstr>
  </property>
  <property fmtid="{D5CDD505-2E9C-101B-9397-08002B2CF9AE}" pid="4" name="LastSaved">
    <vt:filetime>2023-08-09T00:00:00Z</vt:filetime>
  </property>
  <property fmtid="{D5CDD505-2E9C-101B-9397-08002B2CF9AE}" pid="5" name="MSIP_Label_20773ee6-353b-4fb9-a59d-0b94c8c67bea_Enabled">
    <vt:lpwstr>true</vt:lpwstr>
  </property>
  <property fmtid="{D5CDD505-2E9C-101B-9397-08002B2CF9AE}" pid="6" name="MSIP_Label_20773ee6-353b-4fb9-a59d-0b94c8c67bea_SetDate">
    <vt:lpwstr>2023-08-11T13:13:15Z</vt:lpwstr>
  </property>
  <property fmtid="{D5CDD505-2E9C-101B-9397-08002B2CF9AE}" pid="7" name="MSIP_Label_20773ee6-353b-4fb9-a59d-0b94c8c67bea_Method">
    <vt:lpwstr>Privileged</vt:lpwstr>
  </property>
  <property fmtid="{D5CDD505-2E9C-101B-9397-08002B2CF9AE}" pid="8" name="MSIP_Label_20773ee6-353b-4fb9-a59d-0b94c8c67bea_Name">
    <vt:lpwstr>No markings</vt:lpwstr>
  </property>
  <property fmtid="{D5CDD505-2E9C-101B-9397-08002B2CF9AE}" pid="9" name="MSIP_Label_20773ee6-353b-4fb9-a59d-0b94c8c67bea_SiteId">
    <vt:lpwstr>faa31b06-8ccc-48c9-867f-f7510dd11c02</vt:lpwstr>
  </property>
  <property fmtid="{D5CDD505-2E9C-101B-9397-08002B2CF9AE}" pid="10" name="MSIP_Label_20773ee6-353b-4fb9-a59d-0b94c8c67bea_ActionId">
    <vt:lpwstr>db3f5dc8-ae36-40db-87de-6720f90e0af6</vt:lpwstr>
  </property>
  <property fmtid="{D5CDD505-2E9C-101B-9397-08002B2CF9AE}" pid="11" name="MSIP_Label_20773ee6-353b-4fb9-a59d-0b94c8c67bea_ContentBits">
    <vt:lpwstr>0</vt:lpwstr>
  </property>
</Properties>
</file>