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E253B" w:rsidRPr="00F2442B" w:rsidTr="00AC659F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E253B" w:rsidRPr="00F2442B" w:rsidRDefault="00AE253B" w:rsidP="00AC659F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253B" w:rsidRPr="00F2442B" w:rsidRDefault="00AE253B" w:rsidP="00AC659F">
            <w:pPr>
              <w:rPr>
                <w:lang w:val="fr-FR"/>
              </w:rPr>
            </w:pPr>
            <w:r w:rsidRPr="00F2442B">
              <w:rPr>
                <w:noProof/>
                <w:lang w:eastAsia="en-US"/>
              </w:rPr>
              <w:drawing>
                <wp:inline distT="0" distB="0" distL="0" distR="0" wp14:anchorId="46F8F340" wp14:editId="5798B2EB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253B" w:rsidRPr="00F2442B" w:rsidRDefault="00AE253B" w:rsidP="00AC659F">
            <w:pPr>
              <w:jc w:val="right"/>
              <w:rPr>
                <w:lang w:val="fr-FR"/>
              </w:rPr>
            </w:pPr>
            <w:r w:rsidRPr="00F2442B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AE253B" w:rsidRPr="00F2442B" w:rsidTr="00AC659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E253B" w:rsidRPr="00F2442B" w:rsidRDefault="00AE253B" w:rsidP="00AE253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F2442B">
              <w:rPr>
                <w:rFonts w:ascii="Arial Black" w:hAnsi="Arial Black"/>
                <w:caps/>
                <w:sz w:val="15"/>
                <w:lang w:val="fr-FR"/>
              </w:rPr>
              <w:t>WIPO/GRTKF/IC/33/1 Prov.</w:t>
            </w:r>
            <w:r w:rsidR="0084008E">
              <w:rPr>
                <w:rFonts w:ascii="Arial Black" w:hAnsi="Arial Black"/>
                <w:caps/>
                <w:sz w:val="15"/>
                <w:lang w:val="fr-FR"/>
              </w:rPr>
              <w:t>2</w:t>
            </w:r>
          </w:p>
        </w:tc>
      </w:tr>
      <w:tr w:rsidR="00AE253B" w:rsidRPr="00F2442B" w:rsidTr="00AC659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E253B" w:rsidRPr="00F2442B" w:rsidRDefault="00AE253B" w:rsidP="00AC659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F2442B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733323" w:rsidRPr="00F2442B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F2442B">
              <w:rPr>
                <w:rFonts w:ascii="Arial Black" w:hAnsi="Arial Black"/>
                <w:caps/>
                <w:sz w:val="15"/>
                <w:lang w:val="fr-FR"/>
              </w:rPr>
              <w:t xml:space="preserve"> anglais</w:t>
            </w:r>
          </w:p>
        </w:tc>
      </w:tr>
      <w:tr w:rsidR="00AE253B" w:rsidRPr="00F2442B" w:rsidTr="00AC659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E253B" w:rsidRPr="00F2442B" w:rsidRDefault="00AE253B" w:rsidP="0084008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F2442B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733323" w:rsidRPr="00F2442B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F2442B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84008E">
              <w:rPr>
                <w:rFonts w:ascii="Arial Black" w:hAnsi="Arial Black"/>
                <w:caps/>
                <w:sz w:val="15"/>
                <w:lang w:val="fr-FR"/>
              </w:rPr>
              <w:t>21 février </w:t>
            </w:r>
            <w:r w:rsidRPr="00F2442B">
              <w:rPr>
                <w:rFonts w:ascii="Arial Black" w:hAnsi="Arial Black"/>
                <w:caps/>
                <w:sz w:val="15"/>
                <w:lang w:val="fr-FR"/>
              </w:rPr>
              <w:t>201</w:t>
            </w:r>
            <w:r w:rsidR="0084008E">
              <w:rPr>
                <w:rFonts w:ascii="Arial Black" w:hAnsi="Arial Black"/>
                <w:caps/>
                <w:sz w:val="15"/>
                <w:lang w:val="fr-FR"/>
              </w:rPr>
              <w:t>7</w:t>
            </w:r>
          </w:p>
        </w:tc>
      </w:tr>
    </w:tbl>
    <w:p w:rsidR="00AE253B" w:rsidRPr="00F2442B" w:rsidRDefault="00AE253B" w:rsidP="00AE253B">
      <w:pPr>
        <w:rPr>
          <w:lang w:val="fr-FR"/>
        </w:rPr>
      </w:pPr>
    </w:p>
    <w:p w:rsidR="00AE253B" w:rsidRPr="00F2442B" w:rsidRDefault="00AE253B" w:rsidP="00AE253B">
      <w:pPr>
        <w:rPr>
          <w:lang w:val="fr-FR"/>
        </w:rPr>
      </w:pPr>
    </w:p>
    <w:p w:rsidR="00AE253B" w:rsidRPr="00F2442B" w:rsidRDefault="00AE253B" w:rsidP="00AE253B">
      <w:pPr>
        <w:rPr>
          <w:lang w:val="fr-FR"/>
        </w:rPr>
      </w:pPr>
    </w:p>
    <w:p w:rsidR="00AE253B" w:rsidRPr="00F2442B" w:rsidRDefault="00AE253B" w:rsidP="00AE253B">
      <w:pPr>
        <w:rPr>
          <w:lang w:val="fr-FR"/>
        </w:rPr>
      </w:pPr>
    </w:p>
    <w:p w:rsidR="00AE253B" w:rsidRPr="00F2442B" w:rsidRDefault="00AE253B" w:rsidP="00AE253B">
      <w:pPr>
        <w:rPr>
          <w:lang w:val="fr-FR"/>
        </w:rPr>
      </w:pPr>
    </w:p>
    <w:p w:rsidR="00AE253B" w:rsidRPr="00F2442B" w:rsidRDefault="00AE253B" w:rsidP="00AE253B">
      <w:pPr>
        <w:rPr>
          <w:b/>
          <w:sz w:val="28"/>
          <w:szCs w:val="28"/>
          <w:lang w:val="fr-FR"/>
        </w:rPr>
      </w:pPr>
      <w:r w:rsidRPr="00F2442B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AE253B" w:rsidRPr="00F2442B" w:rsidRDefault="00AE253B" w:rsidP="00AE253B">
      <w:pPr>
        <w:rPr>
          <w:lang w:val="fr-FR"/>
        </w:rPr>
      </w:pPr>
    </w:p>
    <w:p w:rsidR="00AE253B" w:rsidRPr="00F2442B" w:rsidRDefault="00AE253B" w:rsidP="00AE253B">
      <w:pPr>
        <w:rPr>
          <w:lang w:val="fr-FR"/>
        </w:rPr>
      </w:pPr>
    </w:p>
    <w:p w:rsidR="00AE253B" w:rsidRPr="00F2442B" w:rsidRDefault="00AE253B" w:rsidP="00AE253B">
      <w:pPr>
        <w:rPr>
          <w:b/>
          <w:sz w:val="24"/>
          <w:szCs w:val="24"/>
          <w:lang w:val="fr-FR"/>
        </w:rPr>
      </w:pPr>
      <w:r w:rsidRPr="00F2442B">
        <w:rPr>
          <w:b/>
          <w:sz w:val="24"/>
          <w:szCs w:val="24"/>
          <w:lang w:val="fr-FR"/>
        </w:rPr>
        <w:t>Trente</w:t>
      </w:r>
      <w:r w:rsidR="005E2509" w:rsidRPr="00F2442B">
        <w:rPr>
          <w:b/>
          <w:sz w:val="24"/>
          <w:szCs w:val="24"/>
          <w:lang w:val="fr-FR"/>
        </w:rPr>
        <w:noBreakHyphen/>
      </w:r>
      <w:r w:rsidRPr="00F2442B">
        <w:rPr>
          <w:b/>
          <w:sz w:val="24"/>
          <w:szCs w:val="24"/>
          <w:lang w:val="fr-FR"/>
        </w:rPr>
        <w:t>trois</w:t>
      </w:r>
      <w:r w:rsidR="00733323" w:rsidRPr="00F2442B">
        <w:rPr>
          <w:b/>
          <w:sz w:val="24"/>
          <w:szCs w:val="24"/>
          <w:lang w:val="fr-FR"/>
        </w:rPr>
        <w:t>ième session</w:t>
      </w:r>
    </w:p>
    <w:p w:rsidR="00AE253B" w:rsidRPr="00F2442B" w:rsidRDefault="00AE253B" w:rsidP="00AE253B">
      <w:pPr>
        <w:rPr>
          <w:b/>
          <w:sz w:val="24"/>
          <w:szCs w:val="24"/>
          <w:lang w:val="fr-FR"/>
        </w:rPr>
      </w:pPr>
      <w:r w:rsidRPr="00F2442B">
        <w:rPr>
          <w:b/>
          <w:sz w:val="24"/>
          <w:szCs w:val="24"/>
          <w:lang w:val="fr-FR"/>
        </w:rPr>
        <w:t>Genève, 27 février – 3 mars 2017</w:t>
      </w:r>
    </w:p>
    <w:p w:rsidR="00AE253B" w:rsidRPr="00F2442B" w:rsidRDefault="00AE253B" w:rsidP="00AE253B">
      <w:pPr>
        <w:rPr>
          <w:lang w:val="fr-FR"/>
        </w:rPr>
      </w:pPr>
    </w:p>
    <w:p w:rsidR="00AE253B" w:rsidRPr="00F2442B" w:rsidRDefault="00AE253B" w:rsidP="00AE253B">
      <w:pPr>
        <w:rPr>
          <w:lang w:val="fr-FR"/>
        </w:rPr>
      </w:pPr>
    </w:p>
    <w:p w:rsidR="00AE253B" w:rsidRPr="00F2442B" w:rsidRDefault="00AE253B" w:rsidP="00AE253B">
      <w:pPr>
        <w:rPr>
          <w:lang w:val="fr-FR"/>
        </w:rPr>
      </w:pPr>
    </w:p>
    <w:p w:rsidR="00A7606A" w:rsidRPr="00F2442B" w:rsidRDefault="00A7606A" w:rsidP="00A7606A">
      <w:pPr>
        <w:rPr>
          <w:caps/>
          <w:sz w:val="24"/>
          <w:lang w:val="fr-FR"/>
        </w:rPr>
      </w:pPr>
      <w:r w:rsidRPr="00F2442B">
        <w:rPr>
          <w:caps/>
          <w:sz w:val="24"/>
          <w:lang w:val="fr-FR"/>
        </w:rPr>
        <w:t>Projet d</w:t>
      </w:r>
      <w:r w:rsidR="00733323" w:rsidRPr="00F2442B">
        <w:rPr>
          <w:caps/>
          <w:sz w:val="24"/>
          <w:lang w:val="fr-FR"/>
        </w:rPr>
        <w:t>’</w:t>
      </w:r>
      <w:r w:rsidRPr="00F2442B">
        <w:rPr>
          <w:caps/>
          <w:sz w:val="24"/>
          <w:lang w:val="fr-FR"/>
        </w:rPr>
        <w:t>ordre du jour</w:t>
      </w:r>
    </w:p>
    <w:p w:rsidR="00A7606A" w:rsidRPr="00F2442B" w:rsidRDefault="00A7606A" w:rsidP="008B2CC1">
      <w:pPr>
        <w:rPr>
          <w:lang w:val="fr-FR"/>
        </w:rPr>
      </w:pPr>
    </w:p>
    <w:p w:rsidR="00A7606A" w:rsidRPr="00F2442B" w:rsidRDefault="00A7606A" w:rsidP="00A7606A">
      <w:pPr>
        <w:rPr>
          <w:i/>
          <w:lang w:val="fr-FR"/>
        </w:rPr>
      </w:pPr>
      <w:bookmarkStart w:id="1" w:name="Prepared"/>
      <w:bookmarkEnd w:id="1"/>
      <w:proofErr w:type="gramStart"/>
      <w:r w:rsidRPr="00F2442B">
        <w:rPr>
          <w:i/>
          <w:lang w:val="fr-FR"/>
        </w:rPr>
        <w:t>établi</w:t>
      </w:r>
      <w:proofErr w:type="gramEnd"/>
      <w:r w:rsidRPr="00F2442B">
        <w:rPr>
          <w:i/>
          <w:lang w:val="fr-FR"/>
        </w:rPr>
        <w:t xml:space="preserve"> par le Secrétariat</w:t>
      </w:r>
    </w:p>
    <w:p w:rsidR="00A7606A" w:rsidRPr="00F2442B" w:rsidRDefault="00A7606A">
      <w:pPr>
        <w:rPr>
          <w:lang w:val="fr-FR"/>
        </w:rPr>
      </w:pPr>
    </w:p>
    <w:p w:rsidR="00A7606A" w:rsidRPr="00F2442B" w:rsidRDefault="00A7606A">
      <w:pPr>
        <w:rPr>
          <w:lang w:val="fr-FR"/>
        </w:rPr>
      </w:pPr>
    </w:p>
    <w:p w:rsidR="00A7606A" w:rsidRPr="00F2442B" w:rsidRDefault="00A7606A">
      <w:pPr>
        <w:rPr>
          <w:lang w:val="fr-FR"/>
        </w:rPr>
      </w:pPr>
    </w:p>
    <w:p w:rsidR="00A7606A" w:rsidRPr="00F2442B" w:rsidRDefault="00A7606A" w:rsidP="000B47FC">
      <w:pPr>
        <w:rPr>
          <w:lang w:val="fr-FR"/>
        </w:rPr>
      </w:pPr>
    </w:p>
    <w:p w:rsidR="00A7606A" w:rsidRPr="00F2442B" w:rsidRDefault="00A7606A" w:rsidP="00A7606A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fr-FR"/>
        </w:rPr>
      </w:pPr>
      <w:r w:rsidRPr="00F2442B">
        <w:rPr>
          <w:szCs w:val="22"/>
          <w:lang w:val="fr-FR"/>
        </w:rPr>
        <w:t>Ouverture de la session</w:t>
      </w:r>
    </w:p>
    <w:p w:rsidR="00A7606A" w:rsidRPr="00F2442B" w:rsidRDefault="00A7606A" w:rsidP="008030F2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fr-FR"/>
        </w:rPr>
      </w:pPr>
    </w:p>
    <w:p w:rsidR="00A7606A" w:rsidRPr="00F2442B" w:rsidRDefault="00A7606A" w:rsidP="00A7606A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fr-FR"/>
        </w:rPr>
      </w:pPr>
      <w:r w:rsidRPr="00F2442B">
        <w:rPr>
          <w:szCs w:val="22"/>
          <w:lang w:val="fr-FR"/>
        </w:rPr>
        <w:t>Adoption de l</w:t>
      </w:r>
      <w:r w:rsidR="00733323" w:rsidRPr="00F2442B">
        <w:rPr>
          <w:szCs w:val="22"/>
          <w:lang w:val="fr-FR"/>
        </w:rPr>
        <w:t>’</w:t>
      </w:r>
      <w:r w:rsidRPr="00F2442B">
        <w:rPr>
          <w:szCs w:val="22"/>
          <w:lang w:val="fr-FR"/>
        </w:rPr>
        <w:t>ordre du jour</w:t>
      </w:r>
    </w:p>
    <w:p w:rsidR="00A7606A" w:rsidRPr="00F2442B" w:rsidRDefault="00A7606A" w:rsidP="00A7606A">
      <w:pPr>
        <w:pStyle w:val="Footer"/>
        <w:ind w:left="567"/>
        <w:outlineLvl w:val="0"/>
        <w:rPr>
          <w:szCs w:val="22"/>
          <w:lang w:val="fr-FR"/>
        </w:rPr>
      </w:pPr>
      <w:r w:rsidRPr="00F2442B">
        <w:rPr>
          <w:szCs w:val="22"/>
          <w:lang w:val="fr-FR"/>
        </w:rPr>
        <w:t>Voir le présent document et les docu</w:t>
      </w:r>
      <w:r w:rsidR="00AE253B" w:rsidRPr="00F2442B">
        <w:rPr>
          <w:szCs w:val="22"/>
          <w:lang w:val="fr-FR"/>
        </w:rPr>
        <w:t xml:space="preserve">ments </w:t>
      </w:r>
      <w:r w:rsidR="0084008E">
        <w:rPr>
          <w:szCs w:val="22"/>
          <w:lang w:val="fr-FR"/>
        </w:rPr>
        <w:t>WIPO/GRTKF/IC/33/INF/2 </w:t>
      </w:r>
      <w:proofErr w:type="spellStart"/>
      <w:r w:rsidR="0084008E">
        <w:rPr>
          <w:szCs w:val="22"/>
          <w:lang w:val="fr-FR"/>
        </w:rPr>
        <w:t>Rev</w:t>
      </w:r>
      <w:proofErr w:type="spellEnd"/>
      <w:r w:rsidR="0084008E">
        <w:rPr>
          <w:szCs w:val="22"/>
          <w:lang w:val="fr-FR"/>
        </w:rPr>
        <w:t xml:space="preserve">. </w:t>
      </w:r>
      <w:proofErr w:type="gramStart"/>
      <w:r w:rsidR="00AE253B" w:rsidRPr="00F2442B">
        <w:rPr>
          <w:szCs w:val="22"/>
          <w:lang w:val="fr-FR"/>
        </w:rPr>
        <w:t>et</w:t>
      </w:r>
      <w:proofErr w:type="gramEnd"/>
      <w:r w:rsidR="00AE253B" w:rsidRPr="00F2442B">
        <w:rPr>
          <w:szCs w:val="22"/>
          <w:lang w:val="fr-FR"/>
        </w:rPr>
        <w:t> </w:t>
      </w:r>
      <w:r w:rsidRPr="00F2442B">
        <w:rPr>
          <w:szCs w:val="22"/>
          <w:lang w:val="fr-FR"/>
        </w:rPr>
        <w:t>WIPO/GRTKF/IC/33/INF/3</w:t>
      </w:r>
      <w:r w:rsidR="0084008E">
        <w:rPr>
          <w:szCs w:val="22"/>
          <w:lang w:val="fr-FR"/>
        </w:rPr>
        <w:t> </w:t>
      </w:r>
      <w:proofErr w:type="spellStart"/>
      <w:r w:rsidR="0084008E">
        <w:rPr>
          <w:szCs w:val="22"/>
          <w:lang w:val="fr-FR"/>
        </w:rPr>
        <w:t>Rev</w:t>
      </w:r>
      <w:proofErr w:type="spellEnd"/>
      <w:r w:rsidRPr="00F2442B">
        <w:rPr>
          <w:szCs w:val="22"/>
          <w:lang w:val="fr-FR"/>
        </w:rPr>
        <w:t>.</w:t>
      </w:r>
    </w:p>
    <w:p w:rsidR="00A7606A" w:rsidRPr="00F2442B" w:rsidRDefault="00A7606A" w:rsidP="00AE253B">
      <w:pPr>
        <w:pStyle w:val="Footer"/>
        <w:outlineLvl w:val="0"/>
        <w:rPr>
          <w:szCs w:val="22"/>
          <w:lang w:val="fr-FR"/>
        </w:rPr>
      </w:pPr>
    </w:p>
    <w:p w:rsidR="00A7606A" w:rsidRPr="00F2442B" w:rsidRDefault="00A7606A" w:rsidP="00A7606A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fr-FR"/>
        </w:rPr>
      </w:pPr>
      <w:r w:rsidRPr="00F2442B">
        <w:rPr>
          <w:szCs w:val="22"/>
          <w:lang w:val="fr-FR"/>
        </w:rPr>
        <w:t>Adoption du rapport de la trente</w:t>
      </w:r>
      <w:r w:rsidR="005E2509" w:rsidRPr="00F2442B">
        <w:rPr>
          <w:szCs w:val="22"/>
          <w:lang w:val="fr-FR"/>
        </w:rPr>
        <w:noBreakHyphen/>
      </w:r>
      <w:r w:rsidRPr="00F2442B">
        <w:rPr>
          <w:szCs w:val="22"/>
          <w:lang w:val="fr-FR"/>
        </w:rPr>
        <w:t>deux</w:t>
      </w:r>
      <w:r w:rsidR="00733323" w:rsidRPr="00F2442B">
        <w:rPr>
          <w:szCs w:val="22"/>
          <w:lang w:val="fr-FR"/>
        </w:rPr>
        <w:t>ième session</w:t>
      </w:r>
    </w:p>
    <w:p w:rsidR="00A7606A" w:rsidRPr="00F2442B" w:rsidRDefault="00A7606A" w:rsidP="00A7606A">
      <w:pPr>
        <w:pStyle w:val="Footer"/>
        <w:tabs>
          <w:tab w:val="clear" w:pos="4320"/>
          <w:tab w:val="clear" w:pos="8640"/>
        </w:tabs>
        <w:ind w:left="550"/>
        <w:contextualSpacing/>
        <w:outlineLvl w:val="0"/>
        <w:rPr>
          <w:szCs w:val="22"/>
          <w:lang w:val="fr-FR"/>
        </w:rPr>
      </w:pPr>
      <w:r w:rsidRPr="00F2442B">
        <w:rPr>
          <w:szCs w:val="22"/>
          <w:lang w:val="fr-FR"/>
        </w:rPr>
        <w:t xml:space="preserve">Voir </w:t>
      </w:r>
      <w:r w:rsidR="00AE253B" w:rsidRPr="00F2442B">
        <w:rPr>
          <w:szCs w:val="22"/>
          <w:lang w:val="fr-FR"/>
        </w:rPr>
        <w:t>le document WIPO/GRTKF/IC/32/11 </w:t>
      </w:r>
      <w:r w:rsidRPr="00F2442B">
        <w:rPr>
          <w:szCs w:val="22"/>
          <w:lang w:val="fr-FR"/>
        </w:rPr>
        <w:t>Prov.2.</w:t>
      </w:r>
    </w:p>
    <w:p w:rsidR="00A7606A" w:rsidRPr="00F2442B" w:rsidRDefault="00A7606A" w:rsidP="00AE253B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fr-FR"/>
        </w:rPr>
      </w:pPr>
    </w:p>
    <w:p w:rsidR="00A7606A" w:rsidRPr="00F2442B" w:rsidRDefault="00A7606A" w:rsidP="00A7606A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fr-FR"/>
        </w:rPr>
      </w:pPr>
      <w:r w:rsidRPr="00F2442B">
        <w:rPr>
          <w:szCs w:val="22"/>
          <w:lang w:val="fr-FR"/>
        </w:rPr>
        <w:t>Accréditation de certaines organisations</w:t>
      </w:r>
    </w:p>
    <w:p w:rsidR="00A7606A" w:rsidRPr="00F2442B" w:rsidRDefault="00A7606A" w:rsidP="00A7606A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fr-FR"/>
        </w:rPr>
      </w:pPr>
      <w:r w:rsidRPr="00F2442B">
        <w:rPr>
          <w:szCs w:val="22"/>
          <w:lang w:val="fr-FR"/>
        </w:rPr>
        <w:t>Voir le document WIPO/GRTKF/IC/33/2.</w:t>
      </w:r>
    </w:p>
    <w:p w:rsidR="00A7606A" w:rsidRPr="00F2442B" w:rsidRDefault="00A7606A" w:rsidP="00AE253B">
      <w:pPr>
        <w:pStyle w:val="ONUME"/>
        <w:numPr>
          <w:ilvl w:val="0"/>
          <w:numId w:val="0"/>
        </w:numPr>
        <w:spacing w:after="0"/>
        <w:rPr>
          <w:szCs w:val="22"/>
          <w:lang w:val="fr-FR"/>
        </w:rPr>
      </w:pPr>
    </w:p>
    <w:p w:rsidR="00A7606A" w:rsidRPr="00F2442B" w:rsidRDefault="00A7606A" w:rsidP="00A7606A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fr-FR"/>
        </w:rPr>
      </w:pPr>
      <w:r w:rsidRPr="00F2442B">
        <w:rPr>
          <w:szCs w:val="22"/>
          <w:lang w:val="fr-FR"/>
        </w:rPr>
        <w:t>Participation des communautés autochtones et locales</w:t>
      </w:r>
    </w:p>
    <w:p w:rsidR="00A7606A" w:rsidRPr="00F2442B" w:rsidRDefault="00A7606A" w:rsidP="008030F2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fr-FR"/>
        </w:rPr>
      </w:pPr>
    </w:p>
    <w:p w:rsidR="00A7606A" w:rsidRPr="00F2442B" w:rsidRDefault="00A7606A" w:rsidP="00A7606A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fr-FR"/>
        </w:rPr>
      </w:pPr>
      <w:r w:rsidRPr="00F2442B">
        <w:rPr>
          <w:szCs w:val="22"/>
          <w:lang w:val="fr-FR"/>
        </w:rPr>
        <w:t>Actualités concernant l</w:t>
      </w:r>
      <w:r w:rsidR="00733323" w:rsidRPr="00F2442B">
        <w:rPr>
          <w:szCs w:val="22"/>
          <w:lang w:val="fr-FR"/>
        </w:rPr>
        <w:t>’</w:t>
      </w:r>
      <w:r w:rsidRPr="00F2442B">
        <w:rPr>
          <w:szCs w:val="22"/>
          <w:lang w:val="fr-FR"/>
        </w:rPr>
        <w:t>utilisation du Fonds de contributions volontaires</w:t>
      </w:r>
    </w:p>
    <w:p w:rsidR="00A7606A" w:rsidRPr="00F2442B" w:rsidRDefault="00A7606A" w:rsidP="00A7606A">
      <w:pPr>
        <w:pStyle w:val="Footer"/>
        <w:tabs>
          <w:tab w:val="clear" w:pos="4320"/>
          <w:tab w:val="clear" w:pos="8640"/>
        </w:tabs>
        <w:ind w:left="1122"/>
        <w:contextualSpacing/>
        <w:outlineLvl w:val="0"/>
        <w:rPr>
          <w:szCs w:val="22"/>
          <w:lang w:val="fr-FR"/>
        </w:rPr>
      </w:pPr>
      <w:r w:rsidRPr="00F2442B">
        <w:rPr>
          <w:szCs w:val="22"/>
          <w:lang w:val="fr-FR"/>
        </w:rPr>
        <w:t>Voir les documents WIPO/GRTKF/IC/</w:t>
      </w:r>
      <w:r w:rsidR="00AE253B" w:rsidRPr="00F2442B">
        <w:rPr>
          <w:szCs w:val="22"/>
          <w:lang w:val="fr-FR"/>
        </w:rPr>
        <w:t>33/3, WIPO/GRTKF/IC/33/INF/4 et </w:t>
      </w:r>
      <w:r w:rsidRPr="00F2442B">
        <w:rPr>
          <w:szCs w:val="22"/>
          <w:lang w:val="fr-FR"/>
        </w:rPr>
        <w:t>WIPO/GRTKF/IC/33/INF/6.</w:t>
      </w:r>
    </w:p>
    <w:p w:rsidR="00AE253B" w:rsidRPr="00F2442B" w:rsidRDefault="00AE253B" w:rsidP="00AE253B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fr-FR"/>
        </w:rPr>
      </w:pPr>
    </w:p>
    <w:p w:rsidR="00A7606A" w:rsidRPr="00F2442B" w:rsidRDefault="00A7606A" w:rsidP="00A7606A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fr-FR"/>
        </w:rPr>
      </w:pPr>
      <w:r w:rsidRPr="00F2442B">
        <w:rPr>
          <w:szCs w:val="22"/>
          <w:lang w:val="fr-FR"/>
        </w:rPr>
        <w:t>Constitution du Conseil consultatif chargé d</w:t>
      </w:r>
      <w:r w:rsidR="00733323" w:rsidRPr="00F2442B">
        <w:rPr>
          <w:szCs w:val="22"/>
          <w:lang w:val="fr-FR"/>
        </w:rPr>
        <w:t>’</w:t>
      </w:r>
      <w:r w:rsidRPr="00F2442B">
        <w:rPr>
          <w:szCs w:val="22"/>
          <w:lang w:val="fr-FR"/>
        </w:rPr>
        <w:t>administrer le Fonds de contributions volontaires</w:t>
      </w:r>
    </w:p>
    <w:p w:rsidR="00A7606A" w:rsidRPr="00F2442B" w:rsidRDefault="00A7606A" w:rsidP="00A7606A">
      <w:pPr>
        <w:pStyle w:val="Footer"/>
        <w:tabs>
          <w:tab w:val="clear" w:pos="4320"/>
          <w:tab w:val="clear" w:pos="8640"/>
        </w:tabs>
        <w:ind w:left="1122"/>
        <w:contextualSpacing/>
        <w:outlineLvl w:val="0"/>
        <w:rPr>
          <w:szCs w:val="22"/>
          <w:lang w:val="fr-FR"/>
        </w:rPr>
      </w:pPr>
      <w:r w:rsidRPr="00F2442B">
        <w:rPr>
          <w:szCs w:val="22"/>
          <w:lang w:val="fr-FR"/>
        </w:rPr>
        <w:t>Voir le document WIPO/GRTKF/IC/33/3.</w:t>
      </w:r>
    </w:p>
    <w:p w:rsidR="00A7606A" w:rsidRPr="00F2442B" w:rsidRDefault="00A7606A" w:rsidP="00AE253B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fr-FR"/>
        </w:rPr>
      </w:pPr>
    </w:p>
    <w:p w:rsidR="00A7606A" w:rsidRPr="00F2442B" w:rsidRDefault="00A7606A" w:rsidP="00AE253B">
      <w:pPr>
        <w:pStyle w:val="Footer"/>
        <w:keepNext/>
        <w:keepLines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fr-FR"/>
        </w:rPr>
      </w:pPr>
      <w:r w:rsidRPr="00F2442B">
        <w:rPr>
          <w:szCs w:val="22"/>
          <w:lang w:val="fr-FR"/>
        </w:rPr>
        <w:lastRenderedPageBreak/>
        <w:t>Note d</w:t>
      </w:r>
      <w:r w:rsidR="00733323" w:rsidRPr="00F2442B">
        <w:rPr>
          <w:szCs w:val="22"/>
          <w:lang w:val="fr-FR"/>
        </w:rPr>
        <w:t>’</w:t>
      </w:r>
      <w:r w:rsidRPr="00F2442B">
        <w:rPr>
          <w:szCs w:val="22"/>
          <w:lang w:val="fr-FR"/>
        </w:rPr>
        <w:t>information à l</w:t>
      </w:r>
      <w:r w:rsidR="00733323" w:rsidRPr="00F2442B">
        <w:rPr>
          <w:szCs w:val="22"/>
          <w:lang w:val="fr-FR"/>
        </w:rPr>
        <w:t>’</w:t>
      </w:r>
      <w:r w:rsidRPr="00F2442B">
        <w:rPr>
          <w:szCs w:val="22"/>
          <w:lang w:val="fr-FR"/>
        </w:rPr>
        <w:t>intention du Groupe d</w:t>
      </w:r>
      <w:r w:rsidR="00733323" w:rsidRPr="00F2442B">
        <w:rPr>
          <w:szCs w:val="22"/>
          <w:lang w:val="fr-FR"/>
        </w:rPr>
        <w:t>’</w:t>
      </w:r>
      <w:r w:rsidRPr="00F2442B">
        <w:rPr>
          <w:szCs w:val="22"/>
          <w:lang w:val="fr-FR"/>
        </w:rPr>
        <w:t>experts des communautés autochtones et locales</w:t>
      </w:r>
    </w:p>
    <w:p w:rsidR="00A7606A" w:rsidRPr="00F2442B" w:rsidRDefault="00A7606A" w:rsidP="00AE253B">
      <w:pPr>
        <w:pStyle w:val="Footer"/>
        <w:keepNext/>
        <w:keepLines/>
        <w:tabs>
          <w:tab w:val="clear" w:pos="4320"/>
          <w:tab w:val="clear" w:pos="8640"/>
          <w:tab w:val="left" w:pos="1134"/>
        </w:tabs>
        <w:ind w:left="1122"/>
        <w:contextualSpacing/>
        <w:outlineLvl w:val="0"/>
        <w:rPr>
          <w:szCs w:val="22"/>
          <w:lang w:val="fr-FR"/>
        </w:rPr>
      </w:pPr>
      <w:r w:rsidRPr="00F2442B">
        <w:rPr>
          <w:szCs w:val="22"/>
          <w:lang w:val="fr-FR"/>
        </w:rPr>
        <w:t>Voir le document WIPO/GRTKF/IC/33/INF/5.</w:t>
      </w:r>
    </w:p>
    <w:p w:rsidR="00A7606A" w:rsidRPr="00F2442B" w:rsidRDefault="00A7606A" w:rsidP="00AE253B">
      <w:pPr>
        <w:pStyle w:val="Footer"/>
        <w:tabs>
          <w:tab w:val="clear" w:pos="4320"/>
          <w:tab w:val="clear" w:pos="8640"/>
          <w:tab w:val="left" w:pos="1134"/>
        </w:tabs>
        <w:contextualSpacing/>
        <w:outlineLvl w:val="0"/>
        <w:rPr>
          <w:szCs w:val="22"/>
          <w:lang w:val="fr-FR"/>
        </w:rPr>
      </w:pPr>
    </w:p>
    <w:p w:rsidR="00A7606A" w:rsidRPr="0084008E" w:rsidRDefault="00AE253B" w:rsidP="00A7606A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fr-FR"/>
        </w:rPr>
      </w:pPr>
      <w:r w:rsidRPr="0084008E">
        <w:rPr>
          <w:szCs w:val="22"/>
          <w:lang w:val="fr-FR"/>
        </w:rPr>
        <w:t>E</w:t>
      </w:r>
      <w:r w:rsidR="00A7606A" w:rsidRPr="0084008E">
        <w:rPr>
          <w:szCs w:val="22"/>
          <w:lang w:val="fr-FR"/>
        </w:rPr>
        <w:t>xpressions culturelles traditionnelles</w:t>
      </w:r>
    </w:p>
    <w:p w:rsidR="00A7606A" w:rsidRPr="0084008E" w:rsidRDefault="00A7606A" w:rsidP="008030F2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fr-FR"/>
        </w:rPr>
      </w:pPr>
    </w:p>
    <w:p w:rsidR="00A7606A" w:rsidRPr="0084008E" w:rsidRDefault="00A7606A" w:rsidP="00A7606A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fr-FR"/>
        </w:rPr>
      </w:pPr>
      <w:r w:rsidRPr="0084008E">
        <w:rPr>
          <w:szCs w:val="22"/>
          <w:lang w:val="fr-FR"/>
        </w:rPr>
        <w:t>La protection des expressions culturelles traditionnelles</w:t>
      </w:r>
      <w:r w:rsidR="00733323" w:rsidRPr="0084008E">
        <w:rPr>
          <w:szCs w:val="22"/>
          <w:lang w:val="fr-FR"/>
        </w:rPr>
        <w:t> :</w:t>
      </w:r>
      <w:r w:rsidRPr="0084008E">
        <w:rPr>
          <w:szCs w:val="22"/>
          <w:lang w:val="fr-FR"/>
        </w:rPr>
        <w:t xml:space="preserve"> projets d</w:t>
      </w:r>
      <w:r w:rsidR="00733323" w:rsidRPr="0084008E">
        <w:rPr>
          <w:szCs w:val="22"/>
          <w:lang w:val="fr-FR"/>
        </w:rPr>
        <w:t>’</w:t>
      </w:r>
      <w:r w:rsidRPr="0084008E">
        <w:rPr>
          <w:szCs w:val="22"/>
          <w:lang w:val="fr-FR"/>
        </w:rPr>
        <w:t>articles</w:t>
      </w:r>
    </w:p>
    <w:p w:rsidR="00A7606A" w:rsidRPr="0084008E" w:rsidRDefault="00A7606A" w:rsidP="00A7606A">
      <w:pPr>
        <w:pStyle w:val="Footer"/>
        <w:ind w:left="1122"/>
        <w:outlineLvl w:val="0"/>
        <w:rPr>
          <w:szCs w:val="22"/>
          <w:lang w:val="fr-FR"/>
        </w:rPr>
      </w:pPr>
      <w:r w:rsidRPr="0084008E">
        <w:rPr>
          <w:szCs w:val="22"/>
          <w:lang w:val="fr-FR"/>
        </w:rPr>
        <w:t>Voir le document WIPO/GRTKF/IC/33/4.</w:t>
      </w:r>
    </w:p>
    <w:p w:rsidR="0084008E" w:rsidRPr="0084008E" w:rsidRDefault="0084008E" w:rsidP="0084008E">
      <w:pPr>
        <w:pStyle w:val="Footer"/>
        <w:outlineLvl w:val="0"/>
        <w:rPr>
          <w:szCs w:val="22"/>
          <w:lang w:val="fr-FR"/>
        </w:rPr>
      </w:pPr>
    </w:p>
    <w:p w:rsidR="0084008E" w:rsidRPr="00596699" w:rsidRDefault="0084008E" w:rsidP="0084008E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fr-FR"/>
        </w:rPr>
      </w:pPr>
      <w:r w:rsidRPr="00596699">
        <w:rPr>
          <w:szCs w:val="22"/>
          <w:lang w:val="fr-FR"/>
        </w:rPr>
        <w:t>Expressions</w:t>
      </w:r>
      <w:r w:rsidR="00CF04D5" w:rsidRPr="00596699">
        <w:rPr>
          <w:szCs w:val="22"/>
          <w:lang w:val="fr-FR"/>
        </w:rPr>
        <w:t xml:space="preserve"> culturelles traditionnelles </w:t>
      </w:r>
      <w:r w:rsidRPr="00596699">
        <w:rPr>
          <w:szCs w:val="22"/>
          <w:lang w:val="fr-FR"/>
        </w:rPr>
        <w:t xml:space="preserve">: </w:t>
      </w:r>
      <w:r w:rsidR="00CF04D5" w:rsidRPr="00596699">
        <w:rPr>
          <w:szCs w:val="22"/>
          <w:lang w:val="fr-FR"/>
        </w:rPr>
        <w:t>document de réflexion</w:t>
      </w:r>
    </w:p>
    <w:p w:rsidR="0084008E" w:rsidRPr="0084008E" w:rsidRDefault="0084008E" w:rsidP="0084008E">
      <w:pPr>
        <w:pStyle w:val="Footer"/>
        <w:tabs>
          <w:tab w:val="clear" w:pos="4320"/>
          <w:tab w:val="clear" w:pos="8640"/>
        </w:tabs>
        <w:ind w:left="1122"/>
        <w:contextualSpacing/>
        <w:outlineLvl w:val="0"/>
        <w:rPr>
          <w:szCs w:val="22"/>
          <w:lang w:val="fr-FR"/>
        </w:rPr>
      </w:pPr>
      <w:r w:rsidRPr="0084008E">
        <w:rPr>
          <w:szCs w:val="22"/>
          <w:lang w:val="fr-FR"/>
        </w:rPr>
        <w:t>Voir le document WIPO/GRTKF/IC/33/5.</w:t>
      </w:r>
    </w:p>
    <w:p w:rsidR="0084008E" w:rsidRPr="0084008E" w:rsidRDefault="0084008E" w:rsidP="0084008E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fr-FR"/>
        </w:rPr>
      </w:pPr>
    </w:p>
    <w:p w:rsidR="0084008E" w:rsidRPr="0073584E" w:rsidRDefault="0084008E" w:rsidP="0084008E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fr-FR"/>
        </w:rPr>
      </w:pPr>
      <w:r w:rsidRPr="0073584E">
        <w:rPr>
          <w:szCs w:val="22"/>
          <w:lang w:val="fr-FR"/>
        </w:rPr>
        <w:t>Propos</w:t>
      </w:r>
      <w:r w:rsidR="00022403" w:rsidRPr="0073584E">
        <w:rPr>
          <w:szCs w:val="22"/>
          <w:lang w:val="fr-FR"/>
        </w:rPr>
        <w:t xml:space="preserve">ition de l’Union européenne </w:t>
      </w:r>
      <w:r w:rsidR="0073584E" w:rsidRPr="0073584E">
        <w:rPr>
          <w:szCs w:val="22"/>
          <w:lang w:val="fr-FR"/>
        </w:rPr>
        <w:t>pour</w:t>
      </w:r>
      <w:r w:rsidR="00022403" w:rsidRPr="0073584E">
        <w:rPr>
          <w:szCs w:val="22"/>
          <w:lang w:val="fr-FR"/>
        </w:rPr>
        <w:t xml:space="preserve"> une étude</w:t>
      </w:r>
      <w:bookmarkStart w:id="2" w:name="_GoBack"/>
      <w:bookmarkEnd w:id="2"/>
    </w:p>
    <w:p w:rsidR="0084008E" w:rsidRPr="0084008E" w:rsidRDefault="0084008E" w:rsidP="0084008E">
      <w:pPr>
        <w:pStyle w:val="Footer"/>
        <w:ind w:left="1122"/>
        <w:outlineLvl w:val="0"/>
        <w:rPr>
          <w:szCs w:val="22"/>
          <w:lang w:val="fr-FR"/>
        </w:rPr>
      </w:pPr>
      <w:r w:rsidRPr="0084008E">
        <w:rPr>
          <w:szCs w:val="22"/>
          <w:lang w:val="fr-FR"/>
        </w:rPr>
        <w:t>Voir le document WIPO/GRTKF/IC/33/6.</w:t>
      </w:r>
    </w:p>
    <w:p w:rsidR="00A7606A" w:rsidRPr="0084008E" w:rsidRDefault="00A7606A" w:rsidP="00AE253B">
      <w:pPr>
        <w:pStyle w:val="Footer"/>
        <w:outlineLvl w:val="0"/>
        <w:rPr>
          <w:szCs w:val="22"/>
          <w:lang w:val="fr-FR"/>
        </w:rPr>
      </w:pPr>
    </w:p>
    <w:p w:rsidR="00A7606A" w:rsidRPr="0084008E" w:rsidRDefault="00A7606A" w:rsidP="00A7606A">
      <w:pPr>
        <w:pStyle w:val="Footer"/>
        <w:numPr>
          <w:ilvl w:val="0"/>
          <w:numId w:val="11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fr-FR"/>
        </w:rPr>
      </w:pPr>
      <w:r w:rsidRPr="0084008E">
        <w:rPr>
          <w:szCs w:val="22"/>
          <w:lang w:val="fr-FR"/>
        </w:rPr>
        <w:t>Glossaire des principaux termes relatifs à la propriété intellectuelle, aux ressources génétiques, aux savoirs traditionnels et aux expressions culturelles traditionnelles</w:t>
      </w:r>
    </w:p>
    <w:p w:rsidR="00A7606A" w:rsidRPr="0084008E" w:rsidRDefault="00A7606A" w:rsidP="00A7606A">
      <w:pPr>
        <w:pStyle w:val="Footer"/>
        <w:ind w:left="1122"/>
        <w:outlineLvl w:val="0"/>
        <w:rPr>
          <w:szCs w:val="22"/>
          <w:lang w:val="fr-FR"/>
        </w:rPr>
      </w:pPr>
      <w:r w:rsidRPr="0084008E">
        <w:rPr>
          <w:szCs w:val="22"/>
          <w:lang w:val="fr-FR"/>
        </w:rPr>
        <w:t>Voir le document WIPO/GRTKF/IC/33/INF/7.</w:t>
      </w:r>
    </w:p>
    <w:p w:rsidR="00A7606A" w:rsidRPr="0084008E" w:rsidRDefault="00A7606A" w:rsidP="00AE253B">
      <w:pPr>
        <w:pStyle w:val="Footer"/>
        <w:outlineLvl w:val="0"/>
        <w:rPr>
          <w:szCs w:val="22"/>
          <w:lang w:val="fr-FR"/>
        </w:rPr>
      </w:pPr>
    </w:p>
    <w:p w:rsidR="00A7606A" w:rsidRPr="00F2442B" w:rsidRDefault="00A7606A" w:rsidP="00A7606A">
      <w:pPr>
        <w:pStyle w:val="Footer"/>
        <w:numPr>
          <w:ilvl w:val="0"/>
          <w:numId w:val="11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fr-FR"/>
        </w:rPr>
      </w:pPr>
      <w:r w:rsidRPr="0084008E">
        <w:rPr>
          <w:szCs w:val="22"/>
          <w:lang w:val="fr-FR"/>
        </w:rPr>
        <w:t>Res</w:t>
      </w:r>
      <w:r w:rsidR="00AE253B" w:rsidRPr="0084008E">
        <w:rPr>
          <w:szCs w:val="22"/>
          <w:lang w:val="fr-FR"/>
        </w:rPr>
        <w:t>sources disponibles sur le site </w:t>
      </w:r>
      <w:r w:rsidRPr="0084008E">
        <w:rPr>
          <w:szCs w:val="22"/>
          <w:lang w:val="fr-FR"/>
        </w:rPr>
        <w:t>Web de l</w:t>
      </w:r>
      <w:r w:rsidR="00733323" w:rsidRPr="0084008E">
        <w:rPr>
          <w:szCs w:val="22"/>
          <w:lang w:val="fr-FR"/>
        </w:rPr>
        <w:t>’</w:t>
      </w:r>
      <w:r w:rsidRPr="0084008E">
        <w:rPr>
          <w:szCs w:val="22"/>
          <w:lang w:val="fr-FR"/>
        </w:rPr>
        <w:t>OMPI consacré aux savoirs traditionnels, aux expressions culturelles traditionnelles et aux ressources</w:t>
      </w:r>
      <w:r w:rsidRPr="00F2442B">
        <w:rPr>
          <w:szCs w:val="22"/>
          <w:lang w:val="fr-FR"/>
        </w:rPr>
        <w:t xml:space="preserve"> génétiques</w:t>
      </w:r>
    </w:p>
    <w:p w:rsidR="00A7606A" w:rsidRPr="00F2442B" w:rsidRDefault="00A7606A" w:rsidP="00A7606A">
      <w:pPr>
        <w:pStyle w:val="Footer"/>
        <w:ind w:left="1122"/>
        <w:outlineLvl w:val="0"/>
        <w:rPr>
          <w:szCs w:val="22"/>
          <w:lang w:val="fr-FR"/>
        </w:rPr>
      </w:pPr>
      <w:r w:rsidRPr="00F2442B">
        <w:rPr>
          <w:szCs w:val="22"/>
          <w:lang w:val="fr-FR"/>
        </w:rPr>
        <w:t>Voir le document WIPO/GRTKF/IC/33/INF/8.</w:t>
      </w:r>
    </w:p>
    <w:p w:rsidR="00A7606A" w:rsidRPr="00F2442B" w:rsidRDefault="00A7606A" w:rsidP="00AE253B">
      <w:pPr>
        <w:pStyle w:val="Footer"/>
        <w:outlineLvl w:val="0"/>
        <w:rPr>
          <w:szCs w:val="22"/>
          <w:lang w:val="fr-FR"/>
        </w:rPr>
      </w:pPr>
    </w:p>
    <w:p w:rsidR="00733323" w:rsidRPr="00F2442B" w:rsidRDefault="00A7606A" w:rsidP="00A7606A">
      <w:pPr>
        <w:pStyle w:val="Footer"/>
        <w:numPr>
          <w:ilvl w:val="0"/>
          <w:numId w:val="11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fr-FR"/>
        </w:rPr>
      </w:pPr>
      <w:r w:rsidRPr="00F2442B">
        <w:rPr>
          <w:szCs w:val="22"/>
          <w:lang w:val="fr-FR"/>
        </w:rPr>
        <w:t>Étude technique des principales questions relatives à la propriété intellectuelle dans les projets d</w:t>
      </w:r>
      <w:r w:rsidR="00733323" w:rsidRPr="00F2442B">
        <w:rPr>
          <w:szCs w:val="22"/>
          <w:lang w:val="fr-FR"/>
        </w:rPr>
        <w:t>’</w:t>
      </w:r>
      <w:r w:rsidRPr="00F2442B">
        <w:rPr>
          <w:szCs w:val="22"/>
          <w:lang w:val="fr-FR"/>
        </w:rPr>
        <w:t>instruments de l</w:t>
      </w:r>
      <w:r w:rsidR="00733323" w:rsidRPr="00F2442B">
        <w:rPr>
          <w:szCs w:val="22"/>
          <w:lang w:val="fr-FR"/>
        </w:rPr>
        <w:t>’</w:t>
      </w:r>
      <w:r w:rsidRPr="00F2442B">
        <w:rPr>
          <w:szCs w:val="22"/>
          <w:lang w:val="fr-FR"/>
        </w:rPr>
        <w:t>OMPI sur les ressources génétiques, les savoirs traditionnels et les expressions culturelles traditionnelles r</w:t>
      </w:r>
      <w:r w:rsidR="00AE253B" w:rsidRPr="00F2442B">
        <w:rPr>
          <w:szCs w:val="22"/>
          <w:lang w:val="fr-FR"/>
        </w:rPr>
        <w:t>éalisée par le professeur James </w:t>
      </w:r>
      <w:proofErr w:type="spellStart"/>
      <w:r w:rsidRPr="00F2442B">
        <w:rPr>
          <w:szCs w:val="22"/>
          <w:lang w:val="fr-FR"/>
        </w:rPr>
        <w:t>Anaya</w:t>
      </w:r>
      <w:proofErr w:type="spellEnd"/>
    </w:p>
    <w:p w:rsidR="00A7606A" w:rsidRPr="00F2442B" w:rsidRDefault="00A7606A" w:rsidP="00A7606A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  <w:lang w:val="fr-FR"/>
        </w:rPr>
      </w:pPr>
      <w:r w:rsidRPr="00F2442B">
        <w:rPr>
          <w:szCs w:val="22"/>
          <w:lang w:val="fr-FR"/>
        </w:rPr>
        <w:t>Voir le document WIPO/GRTKF/IC/33/INF/9.</w:t>
      </w:r>
    </w:p>
    <w:p w:rsidR="00A7606A" w:rsidRPr="00F2442B" w:rsidRDefault="00A7606A" w:rsidP="00AE253B">
      <w:pPr>
        <w:pStyle w:val="Footer"/>
        <w:outlineLvl w:val="0"/>
        <w:rPr>
          <w:szCs w:val="22"/>
          <w:lang w:val="fr-FR"/>
        </w:rPr>
      </w:pPr>
    </w:p>
    <w:p w:rsidR="00A7606A" w:rsidRPr="00F2442B" w:rsidRDefault="00A7606A" w:rsidP="00AE253B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  <w:tab w:val="num" w:pos="540"/>
        </w:tabs>
        <w:ind w:left="1170" w:hanging="1170"/>
        <w:contextualSpacing/>
        <w:rPr>
          <w:szCs w:val="22"/>
          <w:lang w:val="fr-FR"/>
        </w:rPr>
      </w:pPr>
      <w:r w:rsidRPr="00F2442B">
        <w:rPr>
          <w:szCs w:val="22"/>
          <w:lang w:val="fr-FR"/>
        </w:rPr>
        <w:t>Questions diverses</w:t>
      </w:r>
    </w:p>
    <w:p w:rsidR="00A7606A" w:rsidRPr="00F2442B" w:rsidRDefault="00A7606A" w:rsidP="008030F2">
      <w:pPr>
        <w:pStyle w:val="Footer"/>
        <w:tabs>
          <w:tab w:val="clear" w:pos="4320"/>
          <w:tab w:val="clear" w:pos="8640"/>
        </w:tabs>
        <w:ind w:left="1170" w:hanging="1170"/>
        <w:contextualSpacing/>
        <w:rPr>
          <w:szCs w:val="22"/>
          <w:lang w:val="fr-FR"/>
        </w:rPr>
      </w:pPr>
    </w:p>
    <w:p w:rsidR="00A7606A" w:rsidRPr="00F2442B" w:rsidRDefault="00A7606A" w:rsidP="00A7606A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  <w:tab w:val="num" w:pos="540"/>
        </w:tabs>
        <w:ind w:left="1170" w:hanging="1170"/>
        <w:contextualSpacing/>
        <w:rPr>
          <w:szCs w:val="22"/>
          <w:lang w:val="fr-FR"/>
        </w:rPr>
      </w:pPr>
      <w:r w:rsidRPr="00F2442B">
        <w:rPr>
          <w:szCs w:val="22"/>
          <w:lang w:val="fr-FR"/>
        </w:rPr>
        <w:t>Clôture de la session</w:t>
      </w:r>
    </w:p>
    <w:p w:rsidR="00A7606A" w:rsidRPr="00F2442B" w:rsidRDefault="00A7606A" w:rsidP="00AE253B">
      <w:pPr>
        <w:pStyle w:val="Endofdocument"/>
        <w:spacing w:after="0" w:line="240" w:lineRule="auto"/>
        <w:ind w:left="0"/>
        <w:jc w:val="left"/>
        <w:rPr>
          <w:rFonts w:cs="Arial"/>
          <w:sz w:val="22"/>
          <w:szCs w:val="22"/>
          <w:lang w:val="fr-FR"/>
        </w:rPr>
      </w:pPr>
    </w:p>
    <w:p w:rsidR="00A7606A" w:rsidRDefault="00A7606A" w:rsidP="00AE253B">
      <w:pPr>
        <w:pStyle w:val="Endofdocument"/>
        <w:spacing w:after="0" w:line="240" w:lineRule="auto"/>
        <w:ind w:left="0"/>
        <w:jc w:val="left"/>
        <w:rPr>
          <w:rFonts w:cs="Arial"/>
          <w:sz w:val="22"/>
          <w:szCs w:val="22"/>
          <w:lang w:val="fr-FR"/>
        </w:rPr>
      </w:pPr>
    </w:p>
    <w:p w:rsidR="0084008E" w:rsidRPr="00F2442B" w:rsidRDefault="0084008E" w:rsidP="00AE253B">
      <w:pPr>
        <w:pStyle w:val="Endofdocument"/>
        <w:spacing w:after="0" w:line="240" w:lineRule="auto"/>
        <w:ind w:left="0"/>
        <w:jc w:val="left"/>
        <w:rPr>
          <w:rFonts w:cs="Arial"/>
          <w:sz w:val="22"/>
          <w:szCs w:val="22"/>
          <w:lang w:val="fr-FR"/>
        </w:rPr>
      </w:pPr>
    </w:p>
    <w:p w:rsidR="0061243C" w:rsidRPr="00F2442B" w:rsidRDefault="00A7606A" w:rsidP="00AE253B">
      <w:pPr>
        <w:pStyle w:val="Endofdocument-Annex"/>
        <w:rPr>
          <w:lang w:val="fr-FR"/>
        </w:rPr>
      </w:pPr>
      <w:r w:rsidRPr="00F2442B">
        <w:rPr>
          <w:lang w:val="fr-FR"/>
        </w:rPr>
        <w:t>[Fin du document]</w:t>
      </w:r>
    </w:p>
    <w:sectPr w:rsidR="0061243C" w:rsidRPr="00F2442B" w:rsidSect="00FB1F55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78E" w:rsidRDefault="0065478E">
      <w:r>
        <w:separator/>
      </w:r>
    </w:p>
  </w:endnote>
  <w:endnote w:type="continuationSeparator" w:id="0">
    <w:p w:rsidR="0065478E" w:rsidRDefault="0065478E" w:rsidP="003B38C1">
      <w:r>
        <w:separator/>
      </w:r>
    </w:p>
    <w:p w:rsidR="0065478E" w:rsidRPr="003B38C1" w:rsidRDefault="006547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5478E" w:rsidRPr="003B38C1" w:rsidRDefault="006547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78E" w:rsidRDefault="0065478E">
      <w:r>
        <w:separator/>
      </w:r>
    </w:p>
  </w:footnote>
  <w:footnote w:type="continuationSeparator" w:id="0">
    <w:p w:rsidR="0065478E" w:rsidRDefault="0065478E" w:rsidP="008B60B2">
      <w:r>
        <w:separator/>
      </w:r>
    </w:p>
    <w:p w:rsidR="0065478E" w:rsidRPr="00ED77FB" w:rsidRDefault="006547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5478E" w:rsidRPr="00ED77FB" w:rsidRDefault="006547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D9" w:rsidRDefault="008566D9" w:rsidP="00477D6B">
    <w:pPr>
      <w:jc w:val="right"/>
    </w:pPr>
    <w:bookmarkStart w:id="3" w:name="Code2"/>
    <w:bookmarkEnd w:id="3"/>
    <w:r>
      <w:t>W</w:t>
    </w:r>
    <w:r w:rsidR="00C04A99">
      <w:t>IPO/GRTKF/IC/33</w:t>
    </w:r>
    <w:r w:rsidR="00AE253B">
      <w:t>/1 </w:t>
    </w:r>
    <w:r w:rsidR="00B30DC2">
      <w:t>P</w:t>
    </w:r>
    <w:r w:rsidR="004D7C81">
      <w:t>rov</w:t>
    </w:r>
    <w:r w:rsidR="00DF77BC">
      <w:t>.</w:t>
    </w:r>
    <w:r w:rsidR="0084008E">
      <w:t>2</w:t>
    </w:r>
  </w:p>
  <w:p w:rsidR="008566D9" w:rsidRDefault="00AE253B" w:rsidP="00477D6B">
    <w:pPr>
      <w:jc w:val="right"/>
    </w:pPr>
    <w:proofErr w:type="gramStart"/>
    <w:r>
      <w:t>page</w:t>
    </w:r>
    <w:proofErr w:type="gramEnd"/>
    <w:r>
      <w:t> </w:t>
    </w:r>
    <w:r w:rsidR="008566D9">
      <w:fldChar w:fldCharType="begin"/>
    </w:r>
    <w:r w:rsidR="008566D9">
      <w:instrText xml:space="preserve"> PAGE  \* MERGEFORMAT </w:instrText>
    </w:r>
    <w:r w:rsidR="008566D9">
      <w:fldChar w:fldCharType="separate"/>
    </w:r>
    <w:r w:rsidR="00751FC3">
      <w:rPr>
        <w:noProof/>
      </w:rPr>
      <w:t>2</w:t>
    </w:r>
    <w:r w:rsidR="008566D9">
      <w:fldChar w:fldCharType="end"/>
    </w:r>
  </w:p>
  <w:p w:rsidR="008566D9" w:rsidRDefault="008566D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8C73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DE5336F"/>
    <w:multiLevelType w:val="multilevel"/>
    <w:tmpl w:val="88C0ADFE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3F239BB"/>
    <w:multiLevelType w:val="hybridMultilevel"/>
    <w:tmpl w:val="094CE290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7">
    <w:nsid w:val="256E18A8"/>
    <w:multiLevelType w:val="hybridMultilevel"/>
    <w:tmpl w:val="467C6E12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77E97"/>
    <w:multiLevelType w:val="multilevel"/>
    <w:tmpl w:val="EDC42A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82A3F"/>
    <w:multiLevelType w:val="hybridMultilevel"/>
    <w:tmpl w:val="E0747DB6"/>
    <w:lvl w:ilvl="0" w:tplc="6DC48E24">
      <w:start w:val="7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2C7635"/>
    <w:multiLevelType w:val="multilevel"/>
    <w:tmpl w:val="5FAE2D58"/>
    <w:lvl w:ilvl="0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1">
    <w:nsid w:val="428E151B"/>
    <w:multiLevelType w:val="hybridMultilevel"/>
    <w:tmpl w:val="842E7246"/>
    <w:lvl w:ilvl="0" w:tplc="E834C95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34578F"/>
    <w:multiLevelType w:val="hybridMultilevel"/>
    <w:tmpl w:val="88C0ADFE"/>
    <w:lvl w:ilvl="0" w:tplc="2FE6FC4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8">
    <w:nsid w:val="57A76C9A"/>
    <w:multiLevelType w:val="hybridMultilevel"/>
    <w:tmpl w:val="5FAE2D58"/>
    <w:lvl w:ilvl="0" w:tplc="752A5CBA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9">
    <w:nsid w:val="629378D5"/>
    <w:multiLevelType w:val="hybridMultilevel"/>
    <w:tmpl w:val="A2341E00"/>
    <w:lvl w:ilvl="0" w:tplc="9BE88280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9844AE0"/>
    <w:multiLevelType w:val="hybridMultilevel"/>
    <w:tmpl w:val="71E4D646"/>
    <w:lvl w:ilvl="0" w:tplc="98AA17F4">
      <w:start w:val="5"/>
      <w:numFmt w:val="bullet"/>
      <w:lvlText w:val="–"/>
      <w:lvlJc w:val="left"/>
      <w:pPr>
        <w:tabs>
          <w:tab w:val="num" w:pos="1122"/>
        </w:tabs>
        <w:ind w:left="1122" w:hanging="555"/>
      </w:pPr>
      <w:rPr>
        <w:rFonts w:ascii="Arial" w:eastAsiaTheme="minorHAnsi" w:hAnsi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2B4232"/>
    <w:multiLevelType w:val="hybridMultilevel"/>
    <w:tmpl w:val="94A4C0CA"/>
    <w:lvl w:ilvl="0" w:tplc="279E4CE4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002D94"/>
    <w:multiLevelType w:val="hybridMultilevel"/>
    <w:tmpl w:val="A3B27D2C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15"/>
  </w:num>
  <w:num w:numId="8">
    <w:abstractNumId w:val="21"/>
  </w:num>
  <w:num w:numId="9">
    <w:abstractNumId w:val="16"/>
  </w:num>
  <w:num w:numId="10">
    <w:abstractNumId w:val="17"/>
  </w:num>
  <w:num w:numId="11">
    <w:abstractNumId w:val="20"/>
  </w:num>
  <w:num w:numId="12">
    <w:abstractNumId w:val="18"/>
  </w:num>
  <w:num w:numId="13">
    <w:abstractNumId w:val="8"/>
  </w:num>
  <w:num w:numId="14">
    <w:abstractNumId w:val="13"/>
  </w:num>
  <w:num w:numId="15">
    <w:abstractNumId w:val="10"/>
  </w:num>
  <w:num w:numId="16">
    <w:abstractNumId w:val="9"/>
  </w:num>
  <w:num w:numId="17">
    <w:abstractNumId w:val="3"/>
  </w:num>
  <w:num w:numId="18">
    <w:abstractNumId w:val="22"/>
  </w:num>
  <w:num w:numId="19">
    <w:abstractNumId w:val="19"/>
  </w:num>
  <w:num w:numId="20">
    <w:abstractNumId w:val="2"/>
  </w:num>
  <w:num w:numId="21">
    <w:abstractNumId w:val="11"/>
  </w:num>
  <w:num w:numId="22">
    <w:abstractNumId w:val="6"/>
  </w:num>
  <w:num w:numId="23">
    <w:abstractNumId w:val="23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|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FB1F55"/>
    <w:rsid w:val="000000B5"/>
    <w:rsid w:val="000146A4"/>
    <w:rsid w:val="00022403"/>
    <w:rsid w:val="00025171"/>
    <w:rsid w:val="0003026A"/>
    <w:rsid w:val="00043CAA"/>
    <w:rsid w:val="00045FA4"/>
    <w:rsid w:val="000564DE"/>
    <w:rsid w:val="00062BFF"/>
    <w:rsid w:val="00074E67"/>
    <w:rsid w:val="00075432"/>
    <w:rsid w:val="00083C90"/>
    <w:rsid w:val="00085296"/>
    <w:rsid w:val="00095238"/>
    <w:rsid w:val="000968ED"/>
    <w:rsid w:val="000B47FC"/>
    <w:rsid w:val="000C7425"/>
    <w:rsid w:val="000D1775"/>
    <w:rsid w:val="000D44C6"/>
    <w:rsid w:val="000D52CA"/>
    <w:rsid w:val="000D690A"/>
    <w:rsid w:val="000E0437"/>
    <w:rsid w:val="000E2132"/>
    <w:rsid w:val="000E32BB"/>
    <w:rsid w:val="000E72CA"/>
    <w:rsid w:val="000F5E56"/>
    <w:rsid w:val="000F7217"/>
    <w:rsid w:val="001011D2"/>
    <w:rsid w:val="001031A1"/>
    <w:rsid w:val="0010357F"/>
    <w:rsid w:val="001059FC"/>
    <w:rsid w:val="00135267"/>
    <w:rsid w:val="001362EE"/>
    <w:rsid w:val="00146C9D"/>
    <w:rsid w:val="00150550"/>
    <w:rsid w:val="001832A6"/>
    <w:rsid w:val="001A1A38"/>
    <w:rsid w:val="001C1D99"/>
    <w:rsid w:val="001C2D72"/>
    <w:rsid w:val="001D0142"/>
    <w:rsid w:val="001D4A6F"/>
    <w:rsid w:val="001E6C4F"/>
    <w:rsid w:val="001F4005"/>
    <w:rsid w:val="001F5CAF"/>
    <w:rsid w:val="00214549"/>
    <w:rsid w:val="0022396F"/>
    <w:rsid w:val="00225773"/>
    <w:rsid w:val="0025117A"/>
    <w:rsid w:val="002634C4"/>
    <w:rsid w:val="00270768"/>
    <w:rsid w:val="00282252"/>
    <w:rsid w:val="002928D3"/>
    <w:rsid w:val="002A1CDD"/>
    <w:rsid w:val="002B2725"/>
    <w:rsid w:val="002B7814"/>
    <w:rsid w:val="002B7D6E"/>
    <w:rsid w:val="002D59C0"/>
    <w:rsid w:val="002E50BE"/>
    <w:rsid w:val="002F1FE6"/>
    <w:rsid w:val="002F3EBD"/>
    <w:rsid w:val="002F4E68"/>
    <w:rsid w:val="002F6443"/>
    <w:rsid w:val="00311087"/>
    <w:rsid w:val="00312F7F"/>
    <w:rsid w:val="00314E07"/>
    <w:rsid w:val="00314E30"/>
    <w:rsid w:val="00321E95"/>
    <w:rsid w:val="0032638B"/>
    <w:rsid w:val="003315E3"/>
    <w:rsid w:val="00345B15"/>
    <w:rsid w:val="0036035F"/>
    <w:rsid w:val="00361450"/>
    <w:rsid w:val="00362E43"/>
    <w:rsid w:val="00364257"/>
    <w:rsid w:val="003673CF"/>
    <w:rsid w:val="00374900"/>
    <w:rsid w:val="003845C1"/>
    <w:rsid w:val="003A2633"/>
    <w:rsid w:val="003A3D0E"/>
    <w:rsid w:val="003A4355"/>
    <w:rsid w:val="003A6F89"/>
    <w:rsid w:val="003B0C20"/>
    <w:rsid w:val="003B2B8B"/>
    <w:rsid w:val="003B38C1"/>
    <w:rsid w:val="003B5DA7"/>
    <w:rsid w:val="003D71D0"/>
    <w:rsid w:val="003F272E"/>
    <w:rsid w:val="003F320C"/>
    <w:rsid w:val="00405569"/>
    <w:rsid w:val="00407EDE"/>
    <w:rsid w:val="00416016"/>
    <w:rsid w:val="0042230B"/>
    <w:rsid w:val="00423E3E"/>
    <w:rsid w:val="00427AF4"/>
    <w:rsid w:val="00436AA7"/>
    <w:rsid w:val="00440B71"/>
    <w:rsid w:val="004526E4"/>
    <w:rsid w:val="00456334"/>
    <w:rsid w:val="0046339D"/>
    <w:rsid w:val="004647DA"/>
    <w:rsid w:val="0047373C"/>
    <w:rsid w:val="00474062"/>
    <w:rsid w:val="00477D6B"/>
    <w:rsid w:val="00494911"/>
    <w:rsid w:val="00496E38"/>
    <w:rsid w:val="004A79D2"/>
    <w:rsid w:val="004C2215"/>
    <w:rsid w:val="004C382A"/>
    <w:rsid w:val="004D5D89"/>
    <w:rsid w:val="004D7C81"/>
    <w:rsid w:val="004E10C4"/>
    <w:rsid w:val="004E1709"/>
    <w:rsid w:val="004E4447"/>
    <w:rsid w:val="004F43E7"/>
    <w:rsid w:val="005012B9"/>
    <w:rsid w:val="005019FF"/>
    <w:rsid w:val="0050560A"/>
    <w:rsid w:val="00510EE8"/>
    <w:rsid w:val="00524FAA"/>
    <w:rsid w:val="0053057A"/>
    <w:rsid w:val="00530E68"/>
    <w:rsid w:val="00536A39"/>
    <w:rsid w:val="005409AB"/>
    <w:rsid w:val="00553D5E"/>
    <w:rsid w:val="00560A29"/>
    <w:rsid w:val="0057535D"/>
    <w:rsid w:val="005957EB"/>
    <w:rsid w:val="00596699"/>
    <w:rsid w:val="005A4A15"/>
    <w:rsid w:val="005C6649"/>
    <w:rsid w:val="005C6ED9"/>
    <w:rsid w:val="005D0319"/>
    <w:rsid w:val="005D598D"/>
    <w:rsid w:val="005E1197"/>
    <w:rsid w:val="005E225C"/>
    <w:rsid w:val="005E2509"/>
    <w:rsid w:val="00604A21"/>
    <w:rsid w:val="00605827"/>
    <w:rsid w:val="0061243C"/>
    <w:rsid w:val="00622518"/>
    <w:rsid w:val="00625A46"/>
    <w:rsid w:val="00627BA2"/>
    <w:rsid w:val="006375AD"/>
    <w:rsid w:val="00637CA1"/>
    <w:rsid w:val="00646050"/>
    <w:rsid w:val="0065478E"/>
    <w:rsid w:val="006713CA"/>
    <w:rsid w:val="00676C5C"/>
    <w:rsid w:val="006B4668"/>
    <w:rsid w:val="006D6623"/>
    <w:rsid w:val="006D7A9A"/>
    <w:rsid w:val="006F04FE"/>
    <w:rsid w:val="006F22AA"/>
    <w:rsid w:val="007045E0"/>
    <w:rsid w:val="0071272B"/>
    <w:rsid w:val="007157D1"/>
    <w:rsid w:val="00731C80"/>
    <w:rsid w:val="00733323"/>
    <w:rsid w:val="00733723"/>
    <w:rsid w:val="0073584E"/>
    <w:rsid w:val="00741D5F"/>
    <w:rsid w:val="00751109"/>
    <w:rsid w:val="00751FC3"/>
    <w:rsid w:val="0076276F"/>
    <w:rsid w:val="00780036"/>
    <w:rsid w:val="00783B67"/>
    <w:rsid w:val="0079650A"/>
    <w:rsid w:val="007B18AC"/>
    <w:rsid w:val="007B7260"/>
    <w:rsid w:val="007D1613"/>
    <w:rsid w:val="007E6AFA"/>
    <w:rsid w:val="008030F2"/>
    <w:rsid w:val="008171F8"/>
    <w:rsid w:val="0081774F"/>
    <w:rsid w:val="00821366"/>
    <w:rsid w:val="00821AD9"/>
    <w:rsid w:val="00824AC1"/>
    <w:rsid w:val="00826009"/>
    <w:rsid w:val="00836A75"/>
    <w:rsid w:val="0084008E"/>
    <w:rsid w:val="008421CD"/>
    <w:rsid w:val="00850556"/>
    <w:rsid w:val="008566D9"/>
    <w:rsid w:val="00860C67"/>
    <w:rsid w:val="00863989"/>
    <w:rsid w:val="00881728"/>
    <w:rsid w:val="008904BC"/>
    <w:rsid w:val="008949DE"/>
    <w:rsid w:val="008A01A4"/>
    <w:rsid w:val="008B2CC1"/>
    <w:rsid w:val="008B60B2"/>
    <w:rsid w:val="008C57E4"/>
    <w:rsid w:val="0090646F"/>
    <w:rsid w:val="0090731E"/>
    <w:rsid w:val="00916EE2"/>
    <w:rsid w:val="00917A6E"/>
    <w:rsid w:val="00920F15"/>
    <w:rsid w:val="00922372"/>
    <w:rsid w:val="009318CE"/>
    <w:rsid w:val="00934B09"/>
    <w:rsid w:val="00941122"/>
    <w:rsid w:val="009441BC"/>
    <w:rsid w:val="009458A8"/>
    <w:rsid w:val="00955145"/>
    <w:rsid w:val="00955A2B"/>
    <w:rsid w:val="00966A22"/>
    <w:rsid w:val="0096722F"/>
    <w:rsid w:val="009717D4"/>
    <w:rsid w:val="00980843"/>
    <w:rsid w:val="009931F8"/>
    <w:rsid w:val="00993649"/>
    <w:rsid w:val="00997FCD"/>
    <w:rsid w:val="009A58DA"/>
    <w:rsid w:val="009B4812"/>
    <w:rsid w:val="009B4D92"/>
    <w:rsid w:val="009C1E64"/>
    <w:rsid w:val="009C39D3"/>
    <w:rsid w:val="009C75E5"/>
    <w:rsid w:val="009D07C4"/>
    <w:rsid w:val="009D6ADF"/>
    <w:rsid w:val="009E2791"/>
    <w:rsid w:val="009E3F6F"/>
    <w:rsid w:val="009F499F"/>
    <w:rsid w:val="00A10B34"/>
    <w:rsid w:val="00A124BD"/>
    <w:rsid w:val="00A1372A"/>
    <w:rsid w:val="00A17561"/>
    <w:rsid w:val="00A42DAF"/>
    <w:rsid w:val="00A45BD8"/>
    <w:rsid w:val="00A6159E"/>
    <w:rsid w:val="00A75B9A"/>
    <w:rsid w:val="00A7606A"/>
    <w:rsid w:val="00A84C18"/>
    <w:rsid w:val="00A869B7"/>
    <w:rsid w:val="00A91862"/>
    <w:rsid w:val="00A967BF"/>
    <w:rsid w:val="00A97630"/>
    <w:rsid w:val="00AA7021"/>
    <w:rsid w:val="00AC205C"/>
    <w:rsid w:val="00AE253B"/>
    <w:rsid w:val="00AF0A6B"/>
    <w:rsid w:val="00AF4665"/>
    <w:rsid w:val="00B0535E"/>
    <w:rsid w:val="00B05A69"/>
    <w:rsid w:val="00B213F2"/>
    <w:rsid w:val="00B30DC2"/>
    <w:rsid w:val="00B5344C"/>
    <w:rsid w:val="00B762E8"/>
    <w:rsid w:val="00B805F4"/>
    <w:rsid w:val="00B9734B"/>
    <w:rsid w:val="00BB1D04"/>
    <w:rsid w:val="00BC08BF"/>
    <w:rsid w:val="00BD1067"/>
    <w:rsid w:val="00BE1342"/>
    <w:rsid w:val="00BE2F3A"/>
    <w:rsid w:val="00BF54CA"/>
    <w:rsid w:val="00BF6598"/>
    <w:rsid w:val="00C04A99"/>
    <w:rsid w:val="00C11900"/>
    <w:rsid w:val="00C11BFE"/>
    <w:rsid w:val="00C13119"/>
    <w:rsid w:val="00C14B49"/>
    <w:rsid w:val="00C22ACA"/>
    <w:rsid w:val="00C24890"/>
    <w:rsid w:val="00C276B3"/>
    <w:rsid w:val="00C64D57"/>
    <w:rsid w:val="00CB3022"/>
    <w:rsid w:val="00CB6F18"/>
    <w:rsid w:val="00CB79CA"/>
    <w:rsid w:val="00CC170C"/>
    <w:rsid w:val="00CC2586"/>
    <w:rsid w:val="00CC635A"/>
    <w:rsid w:val="00CD4ACB"/>
    <w:rsid w:val="00CF04D5"/>
    <w:rsid w:val="00CF1EBD"/>
    <w:rsid w:val="00CF4996"/>
    <w:rsid w:val="00CF4C92"/>
    <w:rsid w:val="00D01586"/>
    <w:rsid w:val="00D3631E"/>
    <w:rsid w:val="00D45252"/>
    <w:rsid w:val="00D71B4D"/>
    <w:rsid w:val="00D72678"/>
    <w:rsid w:val="00D85A65"/>
    <w:rsid w:val="00D93D55"/>
    <w:rsid w:val="00DE1B25"/>
    <w:rsid w:val="00DE2604"/>
    <w:rsid w:val="00DF77BC"/>
    <w:rsid w:val="00E04EE9"/>
    <w:rsid w:val="00E262C6"/>
    <w:rsid w:val="00E335FE"/>
    <w:rsid w:val="00E37C06"/>
    <w:rsid w:val="00E428EF"/>
    <w:rsid w:val="00E63C78"/>
    <w:rsid w:val="00E92472"/>
    <w:rsid w:val="00EB414C"/>
    <w:rsid w:val="00EC10EA"/>
    <w:rsid w:val="00EC189A"/>
    <w:rsid w:val="00EC40A4"/>
    <w:rsid w:val="00EC4E49"/>
    <w:rsid w:val="00EC5F29"/>
    <w:rsid w:val="00ED77FB"/>
    <w:rsid w:val="00EE45FA"/>
    <w:rsid w:val="00F065CA"/>
    <w:rsid w:val="00F148D4"/>
    <w:rsid w:val="00F15270"/>
    <w:rsid w:val="00F16468"/>
    <w:rsid w:val="00F2442B"/>
    <w:rsid w:val="00F30BC4"/>
    <w:rsid w:val="00F4137B"/>
    <w:rsid w:val="00F66152"/>
    <w:rsid w:val="00F87E89"/>
    <w:rsid w:val="00F914CB"/>
    <w:rsid w:val="00FB1F55"/>
    <w:rsid w:val="00FC2727"/>
    <w:rsid w:val="00FD50A0"/>
    <w:rsid w:val="00FD6BB3"/>
    <w:rsid w:val="00FD7454"/>
    <w:rsid w:val="00FE118B"/>
    <w:rsid w:val="00FF1054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  <w:style w:type="character" w:customStyle="1" w:styleId="FooterChar">
    <w:name w:val="Footer Char"/>
    <w:link w:val="Footer"/>
    <w:semiHidden/>
    <w:rsid w:val="00920F15"/>
    <w:rPr>
      <w:rFonts w:ascii="Arial" w:eastAsia="SimSun" w:hAnsi="Arial" w:cs="Arial"/>
      <w:sz w:val="22"/>
    </w:rPr>
  </w:style>
  <w:style w:type="character" w:styleId="Hyperlink">
    <w:name w:val="Hyperlink"/>
    <w:basedOn w:val="DefaultParagraphFont"/>
    <w:rsid w:val="005E25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  <w:style w:type="character" w:customStyle="1" w:styleId="FooterChar">
    <w:name w:val="Footer Char"/>
    <w:link w:val="Footer"/>
    <w:semiHidden/>
    <w:rsid w:val="00920F15"/>
    <w:rPr>
      <w:rFonts w:ascii="Arial" w:eastAsia="SimSun" w:hAnsi="Arial" w:cs="Arial"/>
      <w:sz w:val="22"/>
    </w:rPr>
  </w:style>
  <w:style w:type="character" w:styleId="Hyperlink">
    <w:name w:val="Hyperlink"/>
    <w:basedOn w:val="DefaultParagraphFont"/>
    <w:rsid w:val="005E2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D13C7-B3DA-4E24-939D-C6A03BA3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lastModifiedBy>MORENO PALESTINI Maria Del Pilar</cp:lastModifiedBy>
  <cp:revision>15</cp:revision>
  <cp:lastPrinted>2017-02-24T15:16:00Z</cp:lastPrinted>
  <dcterms:created xsi:type="dcterms:W3CDTF">2016-12-09T14:36:00Z</dcterms:created>
  <dcterms:modified xsi:type="dcterms:W3CDTF">2017-02-24T15:26:00Z</dcterms:modified>
</cp:coreProperties>
</file>