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60EE2" w:rsidTr="00F76476">
        <w:tc>
          <w:tcPr>
            <w:tcW w:w="4513" w:type="dxa"/>
            <w:tcBorders>
              <w:bottom w:val="single" w:sz="4" w:space="0" w:color="auto"/>
            </w:tcBorders>
            <w:tcMar>
              <w:bottom w:w="170" w:type="dxa"/>
            </w:tcMar>
          </w:tcPr>
          <w:p w:rsidR="00EC4E49" w:rsidRPr="00C60EE2" w:rsidRDefault="00EC4E49" w:rsidP="00E073FB">
            <w:pPr>
              <w:rPr>
                <w:lang w:val="es-ES"/>
              </w:rPr>
            </w:pPr>
            <w:bookmarkStart w:id="0" w:name="_GoBack"/>
            <w:bookmarkEnd w:id="0"/>
          </w:p>
        </w:tc>
        <w:tc>
          <w:tcPr>
            <w:tcW w:w="4337" w:type="dxa"/>
            <w:tcBorders>
              <w:bottom w:val="single" w:sz="4" w:space="0" w:color="auto"/>
            </w:tcBorders>
            <w:tcMar>
              <w:left w:w="0" w:type="dxa"/>
              <w:right w:w="0" w:type="dxa"/>
            </w:tcMar>
          </w:tcPr>
          <w:p w:rsidR="00EC4E49" w:rsidRPr="00C60EE2" w:rsidRDefault="00EC4E49" w:rsidP="00E073FB">
            <w:pPr>
              <w:rPr>
                <w:lang w:val="es-ES"/>
              </w:rPr>
            </w:pPr>
          </w:p>
        </w:tc>
        <w:tc>
          <w:tcPr>
            <w:tcW w:w="506" w:type="dxa"/>
            <w:tcBorders>
              <w:bottom w:val="single" w:sz="4" w:space="0" w:color="auto"/>
            </w:tcBorders>
            <w:tcMar>
              <w:left w:w="0" w:type="dxa"/>
              <w:right w:w="0" w:type="dxa"/>
            </w:tcMar>
          </w:tcPr>
          <w:p w:rsidR="00EC4E49" w:rsidRPr="00C60EE2" w:rsidRDefault="006D4B87" w:rsidP="00E073FB">
            <w:pPr>
              <w:jc w:val="right"/>
              <w:rPr>
                <w:lang w:val="es-ES"/>
              </w:rPr>
            </w:pPr>
            <w:r w:rsidRPr="00C60EE2">
              <w:rPr>
                <w:b/>
                <w:sz w:val="40"/>
                <w:szCs w:val="40"/>
                <w:lang w:val="es-ES"/>
              </w:rPr>
              <w:t>S</w:t>
            </w:r>
          </w:p>
        </w:tc>
      </w:tr>
      <w:tr w:rsidR="008B2CC1" w:rsidRPr="00C60EE2"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60EE2" w:rsidRDefault="008B2CC1" w:rsidP="00E073FB">
            <w:pPr>
              <w:jc w:val="right"/>
              <w:rPr>
                <w:rFonts w:ascii="Arial Black" w:hAnsi="Arial Black"/>
                <w:caps/>
                <w:sz w:val="15"/>
                <w:lang w:val="es-ES"/>
              </w:rPr>
            </w:pPr>
            <w:bookmarkStart w:id="1" w:name="Code"/>
            <w:bookmarkEnd w:id="1"/>
          </w:p>
        </w:tc>
      </w:tr>
    </w:tbl>
    <w:p w:rsidR="001F12C0" w:rsidRPr="00C60EE2" w:rsidRDefault="001F12C0" w:rsidP="00E073FB">
      <w:pPr>
        <w:rPr>
          <w:lang w:val="es-ES"/>
        </w:rPr>
      </w:pPr>
      <w:bookmarkStart w:id="2" w:name="Original"/>
      <w:bookmarkStart w:id="3" w:name="Date"/>
      <w:bookmarkStart w:id="4" w:name="TitleOfDoc"/>
      <w:bookmarkStart w:id="5" w:name="Prepared"/>
      <w:bookmarkEnd w:id="2"/>
      <w:bookmarkEnd w:id="3"/>
      <w:bookmarkEnd w:id="4"/>
      <w:bookmarkEnd w:id="5"/>
    </w:p>
    <w:p w:rsidR="001F12C0" w:rsidRPr="00A60D08" w:rsidRDefault="001A1277" w:rsidP="001A1277">
      <w:pPr>
        <w:rPr>
          <w:b/>
          <w:sz w:val="32"/>
          <w:szCs w:val="32"/>
          <w:lang w:val="es-ES"/>
        </w:rPr>
      </w:pPr>
      <w:r w:rsidRPr="00A60D08">
        <w:rPr>
          <w:b/>
          <w:sz w:val="32"/>
          <w:szCs w:val="32"/>
          <w:lang w:val="es-ES"/>
        </w:rPr>
        <w:t>Documento consolidado en relación con la propiedad intelectual y los recursos genéticos R</w:t>
      </w:r>
      <w:r w:rsidR="006D4B87" w:rsidRPr="00A60D08">
        <w:rPr>
          <w:b/>
          <w:sz w:val="32"/>
          <w:szCs w:val="32"/>
          <w:lang w:val="es-ES"/>
        </w:rPr>
        <w:t>EV</w:t>
      </w:r>
      <w:r w:rsidRPr="00A60D08">
        <w:rPr>
          <w:b/>
          <w:sz w:val="32"/>
          <w:szCs w:val="32"/>
          <w:lang w:val="es-ES"/>
        </w:rPr>
        <w:t>. 2 (</w:t>
      </w:r>
      <w:r w:rsidR="006D4B87" w:rsidRPr="00A60D08">
        <w:rPr>
          <w:b/>
          <w:sz w:val="32"/>
          <w:szCs w:val="32"/>
          <w:lang w:val="es-ES"/>
        </w:rPr>
        <w:t>versión en limpio</w:t>
      </w:r>
      <w:r w:rsidRPr="00A60D08">
        <w:rPr>
          <w:b/>
          <w:sz w:val="32"/>
          <w:szCs w:val="32"/>
          <w:lang w:val="es-ES"/>
        </w:rPr>
        <w:t>)</w:t>
      </w:r>
    </w:p>
    <w:p w:rsidR="001F12C0" w:rsidRPr="00C60EE2" w:rsidRDefault="001F12C0" w:rsidP="00E073FB">
      <w:pPr>
        <w:rPr>
          <w:b/>
          <w:szCs w:val="22"/>
          <w:lang w:val="es-ES"/>
        </w:rPr>
      </w:pPr>
    </w:p>
    <w:p w:rsidR="001F12C0" w:rsidRPr="00C60EE2" w:rsidRDefault="001F12C0" w:rsidP="00E073FB">
      <w:pPr>
        <w:rPr>
          <w:b/>
          <w:szCs w:val="22"/>
          <w:lang w:val="es-ES"/>
        </w:rPr>
      </w:pPr>
    </w:p>
    <w:p w:rsidR="001F12C0" w:rsidRPr="00C60EE2" w:rsidRDefault="0081189C" w:rsidP="00E073FB">
      <w:pPr>
        <w:rPr>
          <w:b/>
          <w:sz w:val="32"/>
          <w:szCs w:val="32"/>
          <w:lang w:val="es-ES"/>
        </w:rPr>
      </w:pPr>
      <w:r w:rsidRPr="00C60EE2">
        <w:rPr>
          <w:b/>
          <w:sz w:val="32"/>
          <w:szCs w:val="32"/>
          <w:lang w:val="es-ES"/>
        </w:rPr>
        <w:t>(</w:t>
      </w:r>
      <w:r w:rsidR="006D4B87" w:rsidRPr="00C60EE2">
        <w:rPr>
          <w:b/>
          <w:sz w:val="32"/>
          <w:szCs w:val="32"/>
          <w:lang w:val="es-ES"/>
        </w:rPr>
        <w:t>23 de marzo de 2018</w:t>
      </w:r>
      <w:r w:rsidRPr="00C60EE2">
        <w:rPr>
          <w:b/>
          <w:sz w:val="32"/>
          <w:szCs w:val="32"/>
          <w:lang w:val="es-ES"/>
        </w:rPr>
        <w:t>)</w:t>
      </w:r>
    </w:p>
    <w:p w:rsidR="001F12C0" w:rsidRPr="00C60EE2" w:rsidRDefault="001F12C0" w:rsidP="00E073FB">
      <w:pPr>
        <w:rPr>
          <w:lang w:val="es-ES"/>
        </w:rPr>
      </w:pPr>
    </w:p>
    <w:p w:rsidR="001F12C0" w:rsidRPr="00C60EE2" w:rsidRDefault="001F12C0" w:rsidP="00E073FB">
      <w:pPr>
        <w:rPr>
          <w:lang w:val="es-ES"/>
        </w:rPr>
      </w:pPr>
    </w:p>
    <w:p w:rsidR="001F12C0" w:rsidRPr="00C60EE2" w:rsidRDefault="001F12C0" w:rsidP="00E073FB">
      <w:pPr>
        <w:rPr>
          <w:lang w:val="es-ES"/>
        </w:rPr>
      </w:pPr>
    </w:p>
    <w:p w:rsidR="001F12C0" w:rsidRPr="00C60EE2" w:rsidRDefault="00FB514C" w:rsidP="00E073FB">
      <w:pPr>
        <w:rPr>
          <w:lang w:val="es-ES"/>
        </w:rPr>
      </w:pPr>
      <w:r w:rsidRPr="00C60EE2">
        <w:rPr>
          <w:lang w:val="es-ES"/>
        </w:rPr>
        <w:br w:type="page"/>
      </w:r>
    </w:p>
    <w:p w:rsidR="001F12C0" w:rsidRPr="00C60EE2" w:rsidRDefault="001F12C0" w:rsidP="00E073FB">
      <w:pPr>
        <w:jc w:val="center"/>
        <w:rPr>
          <w:b/>
          <w:lang w:val="es-ES"/>
        </w:rPr>
      </w:pPr>
    </w:p>
    <w:p w:rsidR="001F12C0" w:rsidRPr="00A60D08" w:rsidRDefault="001A1277" w:rsidP="001A1277">
      <w:pPr>
        <w:jc w:val="center"/>
        <w:rPr>
          <w:b/>
          <w:lang w:val="es-ES"/>
        </w:rPr>
      </w:pPr>
      <w:r w:rsidRPr="00A60D08">
        <w:rPr>
          <w:b/>
          <w:lang w:val="es-ES"/>
        </w:rPr>
        <w:t>[PREÁMBULO</w:t>
      </w:r>
    </w:p>
    <w:p w:rsidR="001F12C0" w:rsidRPr="00A60D08" w:rsidRDefault="001F12C0" w:rsidP="00E073FB">
      <w:pPr>
        <w:rPr>
          <w:lang w:val="es-ES"/>
        </w:rPr>
      </w:pPr>
    </w:p>
    <w:p w:rsidR="001F12C0" w:rsidRPr="00A60D08" w:rsidRDefault="001A1277" w:rsidP="001A1277">
      <w:pPr>
        <w:rPr>
          <w:lang w:val="es-ES"/>
        </w:rPr>
      </w:pPr>
      <w:r w:rsidRPr="00A60D08">
        <w:rPr>
          <w:lang w:val="es-ES"/>
        </w:rPr>
        <w:t xml:space="preserve">[Velar por [alentar a] que se respeten [los derechos soberanos] [los derechos] de [los titulares legítimos, entre otros] </w:t>
      </w:r>
      <w:r w:rsidRPr="00D522E6">
        <w:rPr>
          <w:lang w:val="es-ES"/>
        </w:rPr>
        <w:t>las comunidades locales [e] [y los pueblos] indígenas</w:t>
      </w:r>
      <w:r w:rsidRPr="00A60D08">
        <w:rPr>
          <w:lang w:val="es-ES"/>
        </w:rPr>
        <w:t xml:space="preserve"> [así como el de [los pueblos] [que se hallen] bajo ocupación total o parcial] sobre sus recursos genéticos[, y [</w:t>
      </w:r>
      <w:r w:rsidR="00EA72DB">
        <w:rPr>
          <w:lang w:val="es-ES"/>
        </w:rPr>
        <w:t xml:space="preserve">los </w:t>
      </w:r>
      <w:r w:rsidRPr="00A60D08">
        <w:rPr>
          <w:lang w:val="es-ES"/>
        </w:rPr>
        <w:t>conocimientos tradicionales asociados a los recursos genéticos], incluido el principio del [consentimiento fundamentado previo y las condiciones mutuamente convenidas] y la participación plena y efectiva de conformidad con [los acuerdos y] las declaraciones internacionales[, especialmente la Declaración de las Naciones Unidas sobre los Derechos de los Pueblos Indígenas].]</w:t>
      </w:r>
    </w:p>
    <w:p w:rsidR="001F12C0" w:rsidRPr="00C60EE2" w:rsidRDefault="001F12C0" w:rsidP="00E073FB">
      <w:pPr>
        <w:rPr>
          <w:lang w:val="es-ES"/>
        </w:rPr>
      </w:pPr>
    </w:p>
    <w:p w:rsidR="001F12C0" w:rsidRPr="00A60D08" w:rsidRDefault="001A1277" w:rsidP="001A1277">
      <w:pPr>
        <w:rPr>
          <w:szCs w:val="22"/>
          <w:lang w:val="es-ES"/>
        </w:rPr>
      </w:pPr>
      <w:r w:rsidRPr="00A60D08">
        <w:rPr>
          <w:szCs w:val="22"/>
          <w:lang w:val="es-ES"/>
        </w:rPr>
        <w:t>[Contribuir a la prevención de la apropiación indebida de los recursos genéticos y [los conocimientos tradicionales asociados a los recursos genéticos.]]</w:t>
      </w:r>
    </w:p>
    <w:p w:rsidR="001F12C0" w:rsidRPr="00A60D08" w:rsidRDefault="001F12C0" w:rsidP="00E073FB">
      <w:pPr>
        <w:rPr>
          <w:szCs w:val="22"/>
          <w:lang w:val="es-ES"/>
        </w:rPr>
      </w:pPr>
    </w:p>
    <w:p w:rsidR="001F12C0" w:rsidRPr="00C60EE2" w:rsidRDefault="00EF5C9C" w:rsidP="00E073FB">
      <w:pPr>
        <w:outlineLvl w:val="0"/>
        <w:rPr>
          <w:szCs w:val="22"/>
          <w:lang w:val="es-ES"/>
        </w:rPr>
      </w:pPr>
      <w:r w:rsidRPr="00C60EE2">
        <w:rPr>
          <w:szCs w:val="22"/>
          <w:lang w:val="es-ES"/>
        </w:rPr>
        <w:t>ALT</w:t>
      </w:r>
    </w:p>
    <w:p w:rsidR="001F12C0" w:rsidRPr="00C60EE2" w:rsidRDefault="001F12C0" w:rsidP="00E073FB">
      <w:pPr>
        <w:rPr>
          <w:szCs w:val="22"/>
          <w:lang w:val="es-ES"/>
        </w:rPr>
      </w:pPr>
    </w:p>
    <w:p w:rsidR="001F12C0" w:rsidRPr="00E6638B" w:rsidRDefault="001A1277" w:rsidP="001A1277">
      <w:pPr>
        <w:rPr>
          <w:szCs w:val="22"/>
          <w:lang w:val="es-ES"/>
        </w:rPr>
      </w:pPr>
      <w:r w:rsidRPr="00E6638B">
        <w:rPr>
          <w:szCs w:val="22"/>
          <w:lang w:val="es-ES"/>
        </w:rPr>
        <w:t>[Contribuir a la prevención de la utilización indebida de los recursos genéticos y [los conocimientos tradicionales asociados a los recursos genéticos.]]</w:t>
      </w:r>
    </w:p>
    <w:p w:rsidR="001F12C0" w:rsidRPr="00E6638B" w:rsidRDefault="001F12C0" w:rsidP="00E073FB">
      <w:pPr>
        <w:rPr>
          <w:szCs w:val="22"/>
          <w:lang w:val="es-ES"/>
        </w:rPr>
      </w:pPr>
    </w:p>
    <w:p w:rsidR="001F12C0" w:rsidRPr="00E6638B" w:rsidRDefault="00305926" w:rsidP="00305926">
      <w:pPr>
        <w:rPr>
          <w:szCs w:val="22"/>
          <w:lang w:val="es-ES"/>
        </w:rPr>
      </w:pPr>
      <w:r w:rsidRPr="00E6638B">
        <w:rPr>
          <w:szCs w:val="22"/>
          <w:lang w:val="es-ES"/>
        </w:rPr>
        <w:t>[Minimizar la concesión errónea de derechos de [</w:t>
      </w:r>
      <w:r w:rsidR="00AE4DA3">
        <w:rPr>
          <w:szCs w:val="22"/>
          <w:lang w:val="es-ES"/>
        </w:rPr>
        <w:t>PI</w:t>
      </w:r>
      <w:r w:rsidRPr="00E6638B">
        <w:rPr>
          <w:szCs w:val="22"/>
          <w:lang w:val="es-ES"/>
        </w:rPr>
        <w:t>] [patente].]</w:t>
      </w:r>
      <w:r w:rsidR="00203ED9" w:rsidRPr="00E6638B">
        <w:rPr>
          <w:szCs w:val="22"/>
          <w:lang w:val="es-ES"/>
        </w:rPr>
        <w:t xml:space="preserve"> </w:t>
      </w:r>
    </w:p>
    <w:p w:rsidR="001F12C0" w:rsidRPr="00E6638B" w:rsidRDefault="001F12C0" w:rsidP="00E073FB">
      <w:pPr>
        <w:rPr>
          <w:szCs w:val="22"/>
          <w:lang w:val="es-ES"/>
        </w:rPr>
      </w:pPr>
    </w:p>
    <w:p w:rsidR="001F12C0" w:rsidRPr="00E6638B" w:rsidRDefault="00305926" w:rsidP="00305926">
      <w:pPr>
        <w:rPr>
          <w:szCs w:val="22"/>
          <w:lang w:val="es-ES"/>
        </w:rPr>
      </w:pPr>
      <w:r w:rsidRPr="00E6638B">
        <w:rPr>
          <w:szCs w:val="22"/>
          <w:lang w:val="es-ES"/>
        </w:rPr>
        <w:t>[Reafirmar el importante valor económico, científico, cultural y comercial de los recursos genéticos y [los conocimientos tradicionales asociados a los recursos genéticos].]</w:t>
      </w:r>
    </w:p>
    <w:p w:rsidR="001F12C0" w:rsidRPr="00E6638B" w:rsidRDefault="001F12C0" w:rsidP="00E073FB">
      <w:pPr>
        <w:rPr>
          <w:szCs w:val="22"/>
          <w:lang w:val="es-ES"/>
        </w:rPr>
      </w:pPr>
    </w:p>
    <w:p w:rsidR="001F12C0" w:rsidRPr="00E6638B" w:rsidRDefault="00305926" w:rsidP="00305926">
      <w:pPr>
        <w:rPr>
          <w:szCs w:val="22"/>
          <w:lang w:val="es-ES"/>
        </w:rPr>
      </w:pPr>
      <w:r w:rsidRPr="00E6638B">
        <w:rPr>
          <w:szCs w:val="22"/>
          <w:lang w:val="es-ES"/>
        </w:rPr>
        <w:t xml:space="preserve">[Reconocer la importante contribución del sistema de patentes a la investigación y </w:t>
      </w:r>
      <w:proofErr w:type="gramStart"/>
      <w:r w:rsidRPr="00E6638B">
        <w:rPr>
          <w:szCs w:val="22"/>
          <w:lang w:val="es-ES"/>
        </w:rPr>
        <w:t>el desarrollo científico</w:t>
      </w:r>
      <w:r w:rsidR="00B326A6">
        <w:rPr>
          <w:szCs w:val="22"/>
          <w:lang w:val="es-ES"/>
        </w:rPr>
        <w:t>s</w:t>
      </w:r>
      <w:proofErr w:type="gramEnd"/>
      <w:r w:rsidRPr="00E6638B">
        <w:rPr>
          <w:szCs w:val="22"/>
          <w:lang w:val="es-ES"/>
        </w:rPr>
        <w:t>, la innovación y el desarrollo económico.]</w:t>
      </w:r>
    </w:p>
    <w:p w:rsidR="001F12C0" w:rsidRPr="00E6638B" w:rsidRDefault="001F12C0" w:rsidP="00E073FB">
      <w:pPr>
        <w:rPr>
          <w:szCs w:val="22"/>
          <w:lang w:val="es-ES"/>
        </w:rPr>
      </w:pPr>
    </w:p>
    <w:p w:rsidR="001F12C0" w:rsidRPr="00E6638B" w:rsidRDefault="00305926" w:rsidP="00305926">
      <w:pPr>
        <w:rPr>
          <w:szCs w:val="22"/>
          <w:lang w:val="es-ES"/>
        </w:rPr>
      </w:pPr>
      <w:r w:rsidRPr="00E6638B">
        <w:rPr>
          <w:szCs w:val="22"/>
          <w:lang w:val="es-ES"/>
        </w:rPr>
        <w:t>[Subrayar la necesidad de que los miembros velen por la concesión apropiada de patentes para invenciones nuevas y no evidentes asociadas a los recursos genéticos y a [los conocimientos tradicionales asociados a los recursos genéticos].]</w:t>
      </w:r>
    </w:p>
    <w:p w:rsidR="001F12C0" w:rsidRPr="00E6638B" w:rsidRDefault="001F12C0" w:rsidP="00E073FB">
      <w:pPr>
        <w:rPr>
          <w:lang w:val="es-ES"/>
        </w:rPr>
      </w:pPr>
    </w:p>
    <w:p w:rsidR="001F12C0" w:rsidRPr="00E6638B" w:rsidRDefault="00305926" w:rsidP="00305926">
      <w:pPr>
        <w:rPr>
          <w:lang w:val="es-ES"/>
        </w:rPr>
      </w:pPr>
      <w:r w:rsidRPr="00E6638B">
        <w:rPr>
          <w:lang w:val="es-ES"/>
        </w:rPr>
        <w:t>Alentar a que se respeten las comunidades locales [e] [y los pueblos] indígenas.</w:t>
      </w:r>
    </w:p>
    <w:p w:rsidR="001F12C0" w:rsidRPr="00E6638B" w:rsidRDefault="001F12C0" w:rsidP="00E073FB">
      <w:pPr>
        <w:rPr>
          <w:lang w:val="es-ES"/>
        </w:rPr>
      </w:pPr>
    </w:p>
    <w:p w:rsidR="001F12C0" w:rsidRPr="00E6638B" w:rsidRDefault="00305926" w:rsidP="00305926">
      <w:pPr>
        <w:rPr>
          <w:lang w:val="es-ES"/>
        </w:rPr>
      </w:pPr>
      <w:r w:rsidRPr="00E6638B">
        <w:rPr>
          <w:lang w:val="es-ES"/>
        </w:rPr>
        <w:t xml:space="preserve">[El sistema [de propiedad intelectual] [de patentes] </w:t>
      </w:r>
      <w:r w:rsidR="006D4B87" w:rsidRPr="00E6638B">
        <w:rPr>
          <w:lang w:val="es-ES"/>
        </w:rPr>
        <w:t>[</w:t>
      </w:r>
      <w:r w:rsidRPr="00E6638B">
        <w:rPr>
          <w:lang w:val="es-ES"/>
        </w:rPr>
        <w:t>debe</w:t>
      </w:r>
      <w:r w:rsidR="006D4B87" w:rsidRPr="00E6638B">
        <w:rPr>
          <w:lang w:val="es-ES"/>
        </w:rPr>
        <w:t>]</w:t>
      </w:r>
      <w:proofErr w:type="gramStart"/>
      <w:r w:rsidRPr="00E6638B">
        <w:rPr>
          <w:lang w:val="es-ES"/>
        </w:rPr>
        <w:t>/</w:t>
      </w:r>
      <w:r w:rsidR="006D4B87" w:rsidRPr="00E6638B">
        <w:rPr>
          <w:lang w:val="es-ES"/>
        </w:rPr>
        <w:t>[</w:t>
      </w:r>
      <w:proofErr w:type="gramEnd"/>
      <w:r w:rsidRPr="00E6638B">
        <w:rPr>
          <w:lang w:val="es-ES"/>
        </w:rPr>
        <w:t>deberá</w:t>
      </w:r>
      <w:r w:rsidR="006D4B87" w:rsidRPr="00E6638B">
        <w:rPr>
          <w:lang w:val="es-ES"/>
        </w:rPr>
        <w:t>]</w:t>
      </w:r>
      <w:r w:rsidRPr="00E6638B">
        <w:rPr>
          <w:lang w:val="es-ES"/>
        </w:rPr>
        <w:t xml:space="preserve"> brindar seguridad jurídica a los usuarios y proveedores legítimos de los recursos genéticos y/o [</w:t>
      </w:r>
      <w:r w:rsidR="00EA0517">
        <w:rPr>
          <w:lang w:val="es-ES"/>
        </w:rPr>
        <w:t xml:space="preserve">los </w:t>
      </w:r>
      <w:r w:rsidRPr="00E6638B">
        <w:rPr>
          <w:lang w:val="es-ES"/>
        </w:rPr>
        <w:t>conocimientos tradicionales asociados a los recursos genéticos].]</w:t>
      </w:r>
    </w:p>
    <w:p w:rsidR="001F12C0" w:rsidRPr="00E6638B" w:rsidRDefault="001F12C0" w:rsidP="00E073FB">
      <w:pPr>
        <w:rPr>
          <w:lang w:val="es-ES"/>
        </w:rPr>
      </w:pPr>
    </w:p>
    <w:p w:rsidR="001F12C0" w:rsidRPr="00E6638B" w:rsidRDefault="00305926" w:rsidP="00305926">
      <w:pPr>
        <w:rPr>
          <w:lang w:val="es-ES"/>
        </w:rPr>
      </w:pPr>
      <w:r w:rsidRPr="00E6638B">
        <w:rPr>
          <w:lang w:val="es-ES"/>
        </w:rPr>
        <w:t xml:space="preserve">[Reconocer la función </w:t>
      </w:r>
      <w:r w:rsidR="00F33CA9">
        <w:rPr>
          <w:lang w:val="es-ES"/>
        </w:rPr>
        <w:t xml:space="preserve">que cumple </w:t>
      </w:r>
      <w:r w:rsidRPr="00E6638B">
        <w:rPr>
          <w:lang w:val="es-ES"/>
        </w:rPr>
        <w:t xml:space="preserve">el sistema de [propiedad intelectual] [patentes] </w:t>
      </w:r>
      <w:r w:rsidR="00F33CA9">
        <w:rPr>
          <w:lang w:val="es-ES"/>
        </w:rPr>
        <w:t>en el fomento de</w:t>
      </w:r>
      <w:r w:rsidRPr="00E6638B">
        <w:rPr>
          <w:lang w:val="es-ES"/>
        </w:rPr>
        <w:t xml:space="preserve"> la innovación, </w:t>
      </w:r>
      <w:r w:rsidR="00EA0517">
        <w:rPr>
          <w:lang w:val="es-ES"/>
        </w:rPr>
        <w:t>[</w:t>
      </w:r>
      <w:r w:rsidRPr="00E6638B">
        <w:rPr>
          <w:lang w:val="es-ES"/>
        </w:rPr>
        <w:t>la tra</w:t>
      </w:r>
      <w:r w:rsidR="00F33CA9">
        <w:rPr>
          <w:lang w:val="es-ES"/>
        </w:rPr>
        <w:t>n</w:t>
      </w:r>
      <w:r w:rsidRPr="00E6638B">
        <w:rPr>
          <w:lang w:val="es-ES"/>
        </w:rPr>
        <w:t xml:space="preserve">sferencia y difusión de tecnología] en beneficio recíproco de los sectores interesados, proveedores, poseedores y usuarios de los recursos genéticos </w:t>
      </w:r>
      <w:proofErr w:type="gramStart"/>
      <w:r w:rsidRPr="00E6638B">
        <w:rPr>
          <w:lang w:val="es-ES"/>
        </w:rPr>
        <w:t>y[</w:t>
      </w:r>
      <w:proofErr w:type="gramEnd"/>
      <w:r w:rsidRPr="00E6638B">
        <w:rPr>
          <w:lang w:val="es-ES"/>
        </w:rPr>
        <w:t>/o] [</w:t>
      </w:r>
      <w:r w:rsidR="00EA0517">
        <w:rPr>
          <w:lang w:val="es-ES"/>
        </w:rPr>
        <w:t xml:space="preserve">los </w:t>
      </w:r>
      <w:r w:rsidRPr="00E6638B">
        <w:rPr>
          <w:lang w:val="es-ES"/>
        </w:rPr>
        <w:t>conocimientos tradicionales asociados a los recursos genéticos].]</w:t>
      </w:r>
    </w:p>
    <w:p w:rsidR="001F12C0" w:rsidRPr="00E6638B" w:rsidRDefault="001F12C0" w:rsidP="00E073FB">
      <w:pPr>
        <w:rPr>
          <w:lang w:val="es-ES"/>
        </w:rPr>
      </w:pPr>
    </w:p>
    <w:p w:rsidR="001F12C0" w:rsidRPr="00E6638B" w:rsidRDefault="00305926" w:rsidP="00305926">
      <w:pPr>
        <w:rPr>
          <w:lang w:val="es-ES"/>
        </w:rPr>
      </w:pPr>
      <w:r w:rsidRPr="00E6638B">
        <w:rPr>
          <w:lang w:val="es-ES"/>
        </w:rPr>
        <w:t>[Fomentar [la transparencia y] la difusión de información.]</w:t>
      </w:r>
    </w:p>
    <w:p w:rsidR="001F12C0" w:rsidRPr="00E6638B" w:rsidRDefault="001F12C0" w:rsidP="00E073FB">
      <w:pPr>
        <w:rPr>
          <w:lang w:val="es-ES"/>
        </w:rPr>
      </w:pPr>
    </w:p>
    <w:p w:rsidR="001F12C0" w:rsidRPr="00E6638B" w:rsidRDefault="00305926" w:rsidP="00305926">
      <w:pPr>
        <w:rPr>
          <w:lang w:val="es-ES"/>
        </w:rPr>
      </w:pPr>
      <w:r w:rsidRPr="00E6638B">
        <w:rPr>
          <w:lang w:val="es-ES"/>
        </w:rPr>
        <w:t>[</w:t>
      </w:r>
      <w:r w:rsidR="00F33CA9">
        <w:rPr>
          <w:lang w:val="es-ES"/>
        </w:rPr>
        <w:t>U</w:t>
      </w:r>
      <w:r w:rsidRPr="00E6638B">
        <w:rPr>
          <w:lang w:val="es-ES"/>
        </w:rPr>
        <w:t xml:space="preserve">n sistema obligatorio a escala mundial </w:t>
      </w:r>
      <w:r w:rsidR="00F33CA9">
        <w:rPr>
          <w:lang w:val="es-ES"/>
        </w:rPr>
        <w:t>que</w:t>
      </w:r>
      <w:r w:rsidRPr="00E6638B">
        <w:rPr>
          <w:lang w:val="es-ES"/>
        </w:rPr>
        <w:t xml:space="preserve"> cre</w:t>
      </w:r>
      <w:r w:rsidR="00F33CA9">
        <w:rPr>
          <w:lang w:val="es-ES"/>
        </w:rPr>
        <w:t>e</w:t>
      </w:r>
      <w:r w:rsidRPr="00E6638B">
        <w:rPr>
          <w:lang w:val="es-ES"/>
        </w:rPr>
        <w:t xml:space="preserve"> reglas de juego equitativas para la industria y la explotación comercial [de la propiedad intelectual] [de las patentes], y se facilit</w:t>
      </w:r>
      <w:r w:rsidR="00F33CA9">
        <w:rPr>
          <w:lang w:val="es-ES"/>
        </w:rPr>
        <w:t>e</w:t>
      </w:r>
      <w:r w:rsidRPr="00E6638B">
        <w:rPr>
          <w:lang w:val="es-ES"/>
        </w:rPr>
        <w:t xml:space="preserve"> asimismo la posibilidad [prevista en el Artículo 15.7 del CDB] de participar en los beneficios derivados del uso de los recursos genéticos.]</w:t>
      </w:r>
    </w:p>
    <w:p w:rsidR="001F12C0" w:rsidRPr="00C60EE2" w:rsidRDefault="001F12C0" w:rsidP="00E073FB">
      <w:pPr>
        <w:rPr>
          <w:lang w:val="es-ES"/>
        </w:rPr>
      </w:pPr>
    </w:p>
    <w:p w:rsidR="001F12C0" w:rsidRPr="00E6638B" w:rsidRDefault="00305926" w:rsidP="00305926">
      <w:pPr>
        <w:rPr>
          <w:lang w:val="es-ES"/>
        </w:rPr>
      </w:pPr>
      <w:r w:rsidRPr="00E6638B">
        <w:rPr>
          <w:lang w:val="es-ES"/>
        </w:rPr>
        <w:t>[Fomentar la protección [mediante patente] [mediante derechos de propiedad industrial] y el desarrollo de los recursos genéticos y [los conocimientos tradicionales asociados a los recursos genéticos] y alentar las actividades de investigación a escala internacional con la mirada puesta en la innovación.]</w:t>
      </w:r>
    </w:p>
    <w:p w:rsidR="001F12C0" w:rsidRPr="00E6638B" w:rsidRDefault="001F12C0" w:rsidP="00E073FB">
      <w:pPr>
        <w:rPr>
          <w:lang w:val="es-ES"/>
        </w:rPr>
      </w:pPr>
    </w:p>
    <w:p w:rsidR="001F12C0" w:rsidRPr="00E6638B" w:rsidRDefault="00305926" w:rsidP="00305926">
      <w:pPr>
        <w:rPr>
          <w:lang w:val="es-ES"/>
        </w:rPr>
      </w:pPr>
      <w:r w:rsidRPr="00E6638B">
        <w:rPr>
          <w:lang w:val="es-ES"/>
        </w:rPr>
        <w:t>[La divulgación de la fuente haría aumentar la confianza mutua entre las diversas partes interesadas en lo que respecta al acceso y la participación en los beneficios.</w:t>
      </w:r>
      <w:r w:rsidR="00203ED9" w:rsidRPr="00E6638B">
        <w:rPr>
          <w:lang w:val="es-ES"/>
        </w:rPr>
        <w:t xml:space="preserve"> </w:t>
      </w:r>
      <w:r w:rsidRPr="00E6638B">
        <w:rPr>
          <w:lang w:val="es-ES"/>
        </w:rPr>
        <w:t>Todas las partes interesadas pueden ser proveedores y/o usuarios de recursos genéticos y [conocimie</w:t>
      </w:r>
      <w:r w:rsidR="00AF4BBA">
        <w:rPr>
          <w:lang w:val="es-ES"/>
        </w:rPr>
        <w:t>ntos tradicionales asociados a</w:t>
      </w:r>
      <w:r w:rsidR="000E39B5">
        <w:rPr>
          <w:lang w:val="es-ES"/>
        </w:rPr>
        <w:t xml:space="preserve"> los</w:t>
      </w:r>
      <w:r w:rsidR="00AF4BBA">
        <w:rPr>
          <w:lang w:val="es-ES"/>
        </w:rPr>
        <w:t xml:space="preserve"> </w:t>
      </w:r>
      <w:r w:rsidRPr="00E6638B">
        <w:rPr>
          <w:lang w:val="es-ES"/>
        </w:rPr>
        <w:t>recursos genéticos].</w:t>
      </w:r>
      <w:r w:rsidR="00AF4BBA">
        <w:rPr>
          <w:lang w:val="es-ES"/>
        </w:rPr>
        <w:t xml:space="preserve"> </w:t>
      </w:r>
      <w:r w:rsidR="00203ED9" w:rsidRPr="00E6638B">
        <w:rPr>
          <w:lang w:val="es-ES"/>
        </w:rPr>
        <w:t xml:space="preserve"> </w:t>
      </w:r>
      <w:r w:rsidRPr="00E6638B">
        <w:rPr>
          <w:lang w:val="es-ES"/>
        </w:rPr>
        <w:t xml:space="preserve">Por consiguiente, divulgar la fuente generará </w:t>
      </w:r>
      <w:r w:rsidRPr="00E6638B">
        <w:rPr>
          <w:lang w:val="es-ES"/>
        </w:rPr>
        <w:lastRenderedPageBreak/>
        <w:t>confianza mutua en la relación Norte-Sur.  Además, reforzará la complementariedad entre el sistema de acceso y participación en los beneficios y el sistema de [propiedad intelectual] [patentes].]</w:t>
      </w:r>
    </w:p>
    <w:p w:rsidR="001F12C0" w:rsidRPr="00E6638B" w:rsidRDefault="001F12C0" w:rsidP="00E073FB">
      <w:pPr>
        <w:rPr>
          <w:lang w:val="es-ES"/>
        </w:rPr>
      </w:pPr>
    </w:p>
    <w:p w:rsidR="001F12C0" w:rsidRPr="00E6638B" w:rsidRDefault="00305926" w:rsidP="00305926">
      <w:pPr>
        <w:rPr>
          <w:lang w:val="es-ES"/>
        </w:rPr>
      </w:pPr>
      <w:r w:rsidRPr="00E6638B">
        <w:rPr>
          <w:lang w:val="es-ES"/>
        </w:rPr>
        <w:t>[[Velar por] [</w:t>
      </w:r>
      <w:r w:rsidR="0036019A" w:rsidRPr="00E6638B">
        <w:rPr>
          <w:lang w:val="es-ES"/>
        </w:rPr>
        <w:t>r</w:t>
      </w:r>
      <w:r w:rsidRPr="00E6638B">
        <w:rPr>
          <w:lang w:val="es-ES"/>
        </w:rPr>
        <w:t>ecomendar] que no se [concedan patentes] [obtengan derechos de propiedad intelectual] sobre formas de vida, incluidos los seres humanos.]</w:t>
      </w:r>
    </w:p>
    <w:p w:rsidR="001F12C0" w:rsidRPr="00E6638B" w:rsidRDefault="001F12C0" w:rsidP="00E073FB">
      <w:pPr>
        <w:rPr>
          <w:lang w:val="es-ES"/>
        </w:rPr>
      </w:pPr>
    </w:p>
    <w:p w:rsidR="001F12C0" w:rsidRPr="00E6638B" w:rsidRDefault="00305926" w:rsidP="00305926">
      <w:pPr>
        <w:rPr>
          <w:lang w:val="es-ES"/>
        </w:rPr>
      </w:pPr>
      <w:r w:rsidRPr="00E6638B">
        <w:rPr>
          <w:lang w:val="es-ES"/>
        </w:rPr>
        <w:t>[Reconocer que quienes accedan en un país a recursos genéticos y [</w:t>
      </w:r>
      <w:r w:rsidR="00324F48">
        <w:rPr>
          <w:lang w:val="es-ES"/>
        </w:rPr>
        <w:t xml:space="preserve">a </w:t>
      </w:r>
      <w:r w:rsidRPr="00E6638B">
        <w:rPr>
          <w:lang w:val="es-ES"/>
        </w:rPr>
        <w:t>conocimientos tradicionales asociados a</w:t>
      </w:r>
      <w:r w:rsidR="000E39B5">
        <w:rPr>
          <w:lang w:val="es-ES"/>
        </w:rPr>
        <w:t xml:space="preserve"> los</w:t>
      </w:r>
      <w:r w:rsidRPr="00E6638B">
        <w:rPr>
          <w:lang w:val="es-ES"/>
        </w:rPr>
        <w:t xml:space="preserve"> recursos genéticos], cuando así se exija, </w:t>
      </w:r>
      <w:r w:rsidR="006D4B87" w:rsidRPr="00E6638B">
        <w:rPr>
          <w:lang w:val="es-ES"/>
        </w:rPr>
        <w:t>[</w:t>
      </w:r>
      <w:r w:rsidRPr="00E6638B">
        <w:rPr>
          <w:lang w:val="es-ES"/>
        </w:rPr>
        <w:t>deben</w:t>
      </w:r>
      <w:r w:rsidR="006D4B87" w:rsidRPr="00E6638B">
        <w:rPr>
          <w:lang w:val="es-ES"/>
        </w:rPr>
        <w:t>]</w:t>
      </w:r>
      <w:proofErr w:type="gramStart"/>
      <w:r w:rsidRPr="00E6638B">
        <w:rPr>
          <w:lang w:val="es-ES"/>
        </w:rPr>
        <w:t>/</w:t>
      </w:r>
      <w:r w:rsidR="006D4B87" w:rsidRPr="00E6638B">
        <w:rPr>
          <w:lang w:val="es-ES"/>
        </w:rPr>
        <w:t>[</w:t>
      </w:r>
      <w:proofErr w:type="gramEnd"/>
      <w:r w:rsidRPr="00E6638B">
        <w:rPr>
          <w:lang w:val="es-ES"/>
        </w:rPr>
        <w:t>deberán</w:t>
      </w:r>
      <w:r w:rsidR="006D4B87" w:rsidRPr="00E6638B">
        <w:rPr>
          <w:lang w:val="es-ES"/>
        </w:rPr>
        <w:t>]</w:t>
      </w:r>
      <w:r w:rsidRPr="00E6638B">
        <w:rPr>
          <w:lang w:val="es-ES"/>
        </w:rPr>
        <w:t xml:space="preserve"> cumplir con la legislación nacional de ese país en virtud de la cual se protegen los recursos genéticos y [los conocimientos tradicionales asociados a los recursos genéticos].]</w:t>
      </w:r>
    </w:p>
    <w:p w:rsidR="001F12C0" w:rsidRPr="00E6638B" w:rsidRDefault="001F12C0" w:rsidP="00E073FB">
      <w:pPr>
        <w:rPr>
          <w:lang w:val="es-ES"/>
        </w:rPr>
      </w:pPr>
    </w:p>
    <w:p w:rsidR="001F12C0" w:rsidRPr="00E6638B" w:rsidRDefault="00305926" w:rsidP="00305926">
      <w:pPr>
        <w:rPr>
          <w:lang w:val="es-ES"/>
        </w:rPr>
      </w:pPr>
      <w:r w:rsidRPr="00E6638B">
        <w:rPr>
          <w:lang w:val="es-ES"/>
        </w:rPr>
        <w:t xml:space="preserve">[Las </w:t>
      </w:r>
      <w:r w:rsidR="00AE4DA3">
        <w:rPr>
          <w:lang w:val="es-ES"/>
        </w:rPr>
        <w:t>Oficinas</w:t>
      </w:r>
      <w:r w:rsidRPr="00E6638B">
        <w:rPr>
          <w:lang w:val="es-ES"/>
        </w:rPr>
        <w:t xml:space="preserve"> de [</w:t>
      </w:r>
      <w:r w:rsidR="00AE4DA3">
        <w:rPr>
          <w:lang w:val="es-ES"/>
        </w:rPr>
        <w:t>PI</w:t>
      </w:r>
      <w:r w:rsidRPr="00E6638B">
        <w:rPr>
          <w:lang w:val="es-ES"/>
        </w:rPr>
        <w:t xml:space="preserve">] [patentes] </w:t>
      </w:r>
      <w:r w:rsidR="006D4B87" w:rsidRPr="00E6638B">
        <w:rPr>
          <w:lang w:val="es-ES"/>
        </w:rPr>
        <w:t>[</w:t>
      </w:r>
      <w:r w:rsidRPr="00E6638B">
        <w:rPr>
          <w:lang w:val="es-ES"/>
        </w:rPr>
        <w:t>deben</w:t>
      </w:r>
      <w:r w:rsidR="006D4B87" w:rsidRPr="00E6638B">
        <w:rPr>
          <w:lang w:val="es-ES"/>
        </w:rPr>
        <w:t>]</w:t>
      </w:r>
      <w:proofErr w:type="gramStart"/>
      <w:r w:rsidRPr="00E6638B">
        <w:rPr>
          <w:lang w:val="es-ES"/>
        </w:rPr>
        <w:t>/</w:t>
      </w:r>
      <w:r w:rsidR="006D4B87" w:rsidRPr="00E6638B">
        <w:rPr>
          <w:lang w:val="es-ES"/>
        </w:rPr>
        <w:t>[</w:t>
      </w:r>
      <w:proofErr w:type="gramEnd"/>
      <w:r w:rsidRPr="00E6638B">
        <w:rPr>
          <w:lang w:val="es-ES"/>
        </w:rPr>
        <w:t>deberán</w:t>
      </w:r>
      <w:r w:rsidR="006D4B87" w:rsidRPr="00E6638B">
        <w:rPr>
          <w:lang w:val="es-ES"/>
        </w:rPr>
        <w:t>]</w:t>
      </w:r>
      <w:r w:rsidRPr="00E6638B">
        <w:rPr>
          <w:lang w:val="es-ES"/>
        </w:rPr>
        <w:t xml:space="preserve"> imponer un requisito obligatorio de divulgación, según se describe en el presente instrumento jurídico internacional, cuando el patentamiento de recursos genéticos perjudique los intereses de las comunidades locales [e] [y los pueblos] indígenas.]</w:t>
      </w:r>
    </w:p>
    <w:p w:rsidR="001F12C0" w:rsidRPr="00E6638B" w:rsidRDefault="001F12C0" w:rsidP="00E073FB">
      <w:pPr>
        <w:rPr>
          <w:lang w:val="es-ES"/>
        </w:rPr>
      </w:pPr>
    </w:p>
    <w:p w:rsidR="001F12C0" w:rsidRPr="00E6638B" w:rsidRDefault="00305926" w:rsidP="00305926">
      <w:pPr>
        <w:rPr>
          <w:lang w:val="es-ES"/>
        </w:rPr>
      </w:pPr>
      <w:r w:rsidRPr="00E6638B">
        <w:rPr>
          <w:lang w:val="es-ES"/>
        </w:rPr>
        <w:t>[Reafirmar, 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1F12C0" w:rsidRPr="00E6638B" w:rsidRDefault="001F12C0" w:rsidP="00E073FB">
      <w:pPr>
        <w:rPr>
          <w:lang w:val="es-ES"/>
        </w:rPr>
      </w:pPr>
    </w:p>
    <w:p w:rsidR="001F12C0" w:rsidRPr="00E6638B" w:rsidRDefault="00EF5C9C" w:rsidP="00E073FB">
      <w:pPr>
        <w:outlineLvl w:val="0"/>
        <w:rPr>
          <w:lang w:val="es-ES"/>
        </w:rPr>
      </w:pPr>
      <w:r w:rsidRPr="00E6638B">
        <w:rPr>
          <w:lang w:val="es-ES"/>
        </w:rPr>
        <w:t>ALT</w:t>
      </w:r>
    </w:p>
    <w:p w:rsidR="001F12C0" w:rsidRPr="00E6638B" w:rsidRDefault="001F12C0" w:rsidP="00E073FB">
      <w:pPr>
        <w:rPr>
          <w:lang w:val="es-ES"/>
        </w:rPr>
      </w:pPr>
    </w:p>
    <w:p w:rsidR="001F12C0" w:rsidRPr="00E6638B" w:rsidRDefault="003D186D" w:rsidP="003D186D">
      <w:pPr>
        <w:rPr>
          <w:lang w:val="es-ES"/>
        </w:rPr>
      </w:pPr>
      <w:r w:rsidRPr="00DB70EF">
        <w:rPr>
          <w:lang w:val="es-ES"/>
        </w:rPr>
        <w:t>[Reafirmar, [de conformidad] [</w:t>
      </w:r>
      <w:r w:rsidR="0036019A" w:rsidRPr="00DB70EF">
        <w:rPr>
          <w:lang w:val="es-ES"/>
        </w:rPr>
        <w:t xml:space="preserve">en </w:t>
      </w:r>
      <w:r w:rsidR="00A73C4C" w:rsidRPr="00DB70EF">
        <w:rPr>
          <w:lang w:val="es-ES"/>
        </w:rPr>
        <w:t>concordancia</w:t>
      </w:r>
      <w:r w:rsidRPr="00DB70EF">
        <w:rPr>
          <w:lang w:val="es-ES"/>
        </w:rPr>
        <w:t>] con el Convenio sobre la Diversidad Biológica, los derechos soberanos de los Estados sobre [sus] recursos [naturales] [biológicos] [genéticos] [</w:t>
      </w:r>
      <w:r w:rsidR="0094363C" w:rsidRPr="00DB70EF">
        <w:rPr>
          <w:lang w:val="es-ES"/>
        </w:rPr>
        <w:t xml:space="preserve">dentro de sus respectivas jurisdicciones </w:t>
      </w:r>
      <w:r w:rsidR="00DB70EF" w:rsidRPr="00DB70EF">
        <w:rPr>
          <w:lang w:val="es-ES"/>
        </w:rPr>
        <w:t xml:space="preserve">y </w:t>
      </w:r>
      <w:r w:rsidRPr="00DB70EF">
        <w:rPr>
          <w:lang w:val="es-ES"/>
        </w:rPr>
        <w:t xml:space="preserve">distintos de los asociados </w:t>
      </w:r>
      <w:r w:rsidR="00595451">
        <w:rPr>
          <w:lang w:val="es-ES"/>
        </w:rPr>
        <w:t>a</w:t>
      </w:r>
      <w:r w:rsidRPr="00DB70EF">
        <w:rPr>
          <w:lang w:val="es-ES"/>
        </w:rPr>
        <w:t xml:space="preserve"> los seres humanos], y que la facultad de determinar el acceso a los recursos genéticos recae en los gobiernos nacionales y está sujeta a la legislación nacional.]]</w:t>
      </w:r>
    </w:p>
    <w:p w:rsidR="001F12C0" w:rsidRPr="00C60EE2" w:rsidRDefault="001F12C0" w:rsidP="00E073FB">
      <w:pPr>
        <w:rPr>
          <w:lang w:val="es-ES"/>
        </w:rPr>
      </w:pPr>
    </w:p>
    <w:p w:rsidR="001F12C0" w:rsidRPr="00C60EE2" w:rsidRDefault="00046408" w:rsidP="00E073FB">
      <w:pPr>
        <w:rPr>
          <w:lang w:val="es-ES"/>
        </w:rPr>
      </w:pPr>
      <w:r w:rsidRPr="00DB70EF">
        <w:rPr>
          <w:lang w:val="es-ES"/>
        </w:rPr>
        <w:t>[</w:t>
      </w:r>
      <w:r w:rsidR="0036019A" w:rsidRPr="00DB70EF">
        <w:rPr>
          <w:lang w:val="es-ES"/>
        </w:rPr>
        <w:t xml:space="preserve">Reconocer que el sistema de </w:t>
      </w:r>
      <w:r w:rsidRPr="00DB70EF">
        <w:rPr>
          <w:lang w:val="es-ES"/>
        </w:rPr>
        <w:t>[</w:t>
      </w:r>
      <w:r w:rsidR="0036019A" w:rsidRPr="00DB70EF">
        <w:rPr>
          <w:lang w:val="es-ES"/>
        </w:rPr>
        <w:t>PI</w:t>
      </w:r>
      <w:r w:rsidRPr="00DB70EF">
        <w:rPr>
          <w:lang w:val="es-ES"/>
        </w:rPr>
        <w:t>][patent</w:t>
      </w:r>
      <w:r w:rsidR="0036019A" w:rsidRPr="00DB70EF">
        <w:rPr>
          <w:lang w:val="es-ES"/>
        </w:rPr>
        <w:t>es</w:t>
      </w:r>
      <w:r w:rsidRPr="00DB70EF">
        <w:rPr>
          <w:lang w:val="es-ES"/>
        </w:rPr>
        <w:t xml:space="preserve">], </w:t>
      </w:r>
      <w:r w:rsidR="0036019A" w:rsidRPr="00DB70EF">
        <w:rPr>
          <w:lang w:val="es-ES"/>
        </w:rPr>
        <w:t xml:space="preserve">que protege las invenciones y propicia la innovación, tiene </w:t>
      </w:r>
      <w:r w:rsidR="00C60EE2" w:rsidRPr="00DB70EF">
        <w:rPr>
          <w:lang w:val="es-ES"/>
        </w:rPr>
        <w:t>elementos</w:t>
      </w:r>
      <w:r w:rsidR="0036019A" w:rsidRPr="00DB70EF">
        <w:rPr>
          <w:lang w:val="es-ES"/>
        </w:rPr>
        <w:t xml:space="preserve"> comunes con el CDB y cumple una función en la protección de los recursos genéticos y los conocimientos tradicionales asociados a los recursos genéticos</w:t>
      </w:r>
      <w:r w:rsidRPr="00DB70EF">
        <w:rPr>
          <w:lang w:val="es-ES"/>
        </w:rPr>
        <w:t>.]</w:t>
      </w:r>
    </w:p>
    <w:p w:rsidR="001F12C0" w:rsidRPr="00C60EE2" w:rsidRDefault="001F12C0" w:rsidP="00E073FB">
      <w:pPr>
        <w:rPr>
          <w:lang w:val="es-ES"/>
        </w:rPr>
      </w:pPr>
    </w:p>
    <w:p w:rsidR="001F12C0" w:rsidRPr="009B1F41" w:rsidRDefault="00626BB3" w:rsidP="00626BB3">
      <w:pPr>
        <w:rPr>
          <w:lang w:val="es-ES"/>
        </w:rPr>
      </w:pPr>
      <w:r w:rsidRPr="009B1F41">
        <w:rPr>
          <w:lang w:val="es-ES"/>
        </w:rPr>
        <w:t xml:space="preserve">Velar por que las </w:t>
      </w:r>
      <w:r w:rsidR="00AE4DA3" w:rsidRPr="009B1F41">
        <w:rPr>
          <w:lang w:val="es-ES"/>
        </w:rPr>
        <w:t>Oficinas</w:t>
      </w:r>
      <w:r w:rsidRPr="009B1F41">
        <w:rPr>
          <w:lang w:val="es-ES"/>
        </w:rPr>
        <w:t xml:space="preserve"> de patentes tengan la información a</w:t>
      </w:r>
      <w:r w:rsidR="00DB70EF" w:rsidRPr="009B1F41">
        <w:rPr>
          <w:lang w:val="es-ES"/>
        </w:rPr>
        <w:t>decuada</w:t>
      </w:r>
      <w:r w:rsidRPr="009B1F41">
        <w:rPr>
          <w:lang w:val="es-ES"/>
        </w:rPr>
        <w:t xml:space="preserve"> sobre </w:t>
      </w:r>
      <w:r w:rsidR="00DB70EF" w:rsidRPr="009B1F41">
        <w:rPr>
          <w:lang w:val="es-ES"/>
        </w:rPr>
        <w:t xml:space="preserve">los </w:t>
      </w:r>
      <w:r w:rsidRPr="009B1F41">
        <w:rPr>
          <w:lang w:val="es-ES"/>
        </w:rPr>
        <w:t xml:space="preserve">recursos genéticos y </w:t>
      </w:r>
      <w:r w:rsidR="00DB70EF" w:rsidRPr="009B1F41">
        <w:rPr>
          <w:lang w:val="es-ES"/>
        </w:rPr>
        <w:t xml:space="preserve">los </w:t>
      </w:r>
      <w:r w:rsidRPr="009B1F41">
        <w:rPr>
          <w:lang w:val="es-ES"/>
        </w:rPr>
        <w:t>conocimientos tradicionales asociados a los recursos genéticos que necesit</w:t>
      </w:r>
      <w:r w:rsidR="00DB70EF" w:rsidRPr="009B1F41">
        <w:rPr>
          <w:lang w:val="es-ES"/>
        </w:rPr>
        <w:t>e</w:t>
      </w:r>
      <w:r w:rsidRPr="009B1F41">
        <w:rPr>
          <w:lang w:val="es-ES"/>
        </w:rPr>
        <w:t>n para tomar decisiones fundamentadas en lo que respecta a la concesión de patentes.</w:t>
      </w:r>
    </w:p>
    <w:p w:rsidR="001F12C0" w:rsidRPr="009B1F41" w:rsidRDefault="001F12C0" w:rsidP="00E073FB">
      <w:pPr>
        <w:rPr>
          <w:lang w:val="es-ES"/>
        </w:rPr>
      </w:pPr>
    </w:p>
    <w:p w:rsidR="001F12C0" w:rsidRPr="009B1F41" w:rsidRDefault="00626BB3" w:rsidP="00E073FB">
      <w:pPr>
        <w:rPr>
          <w:lang w:val="es-ES"/>
        </w:rPr>
      </w:pPr>
      <w:r w:rsidRPr="009B1F41">
        <w:rPr>
          <w:lang w:val="es-ES"/>
        </w:rPr>
        <w:t xml:space="preserve">Reafirmar la estabilidad y la predictibilidad de </w:t>
      </w:r>
      <w:r w:rsidR="009B1F41" w:rsidRPr="009B1F41">
        <w:rPr>
          <w:lang w:val="es-ES"/>
        </w:rPr>
        <w:t xml:space="preserve">los </w:t>
      </w:r>
      <w:r w:rsidRPr="009B1F41">
        <w:rPr>
          <w:lang w:val="es-ES"/>
        </w:rPr>
        <w:t>derechos de patente concedidos correctamente</w:t>
      </w:r>
      <w:r w:rsidR="00203ED9" w:rsidRPr="009B1F41">
        <w:rPr>
          <w:lang w:val="es-ES"/>
        </w:rPr>
        <w:t>.</w:t>
      </w:r>
    </w:p>
    <w:p w:rsidR="001F12C0" w:rsidRPr="009B1F41" w:rsidRDefault="001F12C0" w:rsidP="00E073FB">
      <w:pPr>
        <w:rPr>
          <w:lang w:val="es-ES"/>
        </w:rPr>
      </w:pPr>
    </w:p>
    <w:p w:rsidR="001F12C0" w:rsidRPr="00C60EE2" w:rsidRDefault="00626BB3" w:rsidP="00657520">
      <w:pPr>
        <w:rPr>
          <w:lang w:val="es-ES"/>
        </w:rPr>
      </w:pPr>
      <w:r w:rsidRPr="009B1F41">
        <w:rPr>
          <w:lang w:val="es-ES"/>
        </w:rPr>
        <w:t xml:space="preserve">Reconocer que el problema de la concesión errónea de patentes puede solucionarse eficazmente mejorando las bases de datos </w:t>
      </w:r>
      <w:r w:rsidR="00AE3133" w:rsidRPr="009B1F41">
        <w:rPr>
          <w:lang w:val="es-ES"/>
        </w:rPr>
        <w:t>que contienen</w:t>
      </w:r>
      <w:r w:rsidRPr="009B1F41">
        <w:rPr>
          <w:lang w:val="es-ES"/>
        </w:rPr>
        <w:t xml:space="preserve"> información sobre recursos genéticos y conocimientos tradicionales </w:t>
      </w:r>
      <w:r w:rsidR="009B1F41">
        <w:rPr>
          <w:lang w:val="es-ES"/>
        </w:rPr>
        <w:t xml:space="preserve">no secretos </w:t>
      </w:r>
      <w:r w:rsidR="00AE3133" w:rsidRPr="009B1F41">
        <w:rPr>
          <w:lang w:val="es-ES"/>
        </w:rPr>
        <w:t xml:space="preserve">asociados a recursos genéticos, de manera que puedan </w:t>
      </w:r>
      <w:r w:rsidR="009B1F41">
        <w:rPr>
          <w:lang w:val="es-ES"/>
        </w:rPr>
        <w:t>ser utilizadas</w:t>
      </w:r>
      <w:r w:rsidR="00AE3133" w:rsidRPr="009B1F41">
        <w:rPr>
          <w:lang w:val="es-ES"/>
        </w:rPr>
        <w:t xml:space="preserve"> para buscar información sobre derechos anteriores y material de referencia</w:t>
      </w:r>
      <w:r w:rsidR="00657520" w:rsidRPr="009B1F41">
        <w:rPr>
          <w:lang w:val="es-ES"/>
        </w:rPr>
        <w:t>,</w:t>
      </w:r>
      <w:r w:rsidR="00AE3133" w:rsidRPr="009B1F41">
        <w:rPr>
          <w:lang w:val="es-ES"/>
        </w:rPr>
        <w:t xml:space="preserve"> no solo en los procedimientos de examen, sino también en </w:t>
      </w:r>
      <w:r w:rsidR="009B1F41" w:rsidRPr="009B1F41">
        <w:rPr>
          <w:lang w:val="es-ES"/>
        </w:rPr>
        <w:t>la</w:t>
      </w:r>
      <w:r w:rsidR="00657520" w:rsidRPr="009B1F41">
        <w:rPr>
          <w:lang w:val="es-ES"/>
        </w:rPr>
        <w:t xml:space="preserve">s </w:t>
      </w:r>
      <w:r w:rsidR="009B1F41" w:rsidRPr="009B1F41">
        <w:rPr>
          <w:lang w:val="es-ES"/>
        </w:rPr>
        <w:t>actuaciones</w:t>
      </w:r>
      <w:r w:rsidR="00657520" w:rsidRPr="009B1F41">
        <w:rPr>
          <w:lang w:val="es-ES"/>
        </w:rPr>
        <w:t xml:space="preserve"> de</w:t>
      </w:r>
      <w:r w:rsidR="009B1F41" w:rsidRPr="009B1F41">
        <w:rPr>
          <w:lang w:val="es-ES"/>
        </w:rPr>
        <w:t xml:space="preserve"> </w:t>
      </w:r>
      <w:r w:rsidR="00AE3133" w:rsidRPr="009B1F41">
        <w:rPr>
          <w:lang w:val="es-ES"/>
        </w:rPr>
        <w:t xml:space="preserve"> procedimientos de invalidación incoados sobre patentes concedidas</w:t>
      </w:r>
      <w:r w:rsidR="00203ED9" w:rsidRPr="009B1F41">
        <w:rPr>
          <w:lang w:val="es-ES"/>
        </w:rPr>
        <w:t>.</w:t>
      </w:r>
    </w:p>
    <w:p w:rsidR="001F12C0" w:rsidRPr="00C60EE2" w:rsidRDefault="001F12C0" w:rsidP="00E073FB">
      <w:pPr>
        <w:rPr>
          <w:lang w:val="es-ES"/>
        </w:rPr>
      </w:pPr>
    </w:p>
    <w:p w:rsidR="001F12C0" w:rsidRPr="00C60EE2" w:rsidRDefault="001F12C0" w:rsidP="00E073FB">
      <w:pPr>
        <w:rPr>
          <w:lang w:val="es-ES"/>
        </w:rPr>
      </w:pPr>
    </w:p>
    <w:p w:rsidR="001F12C0" w:rsidRPr="00C60EE2" w:rsidRDefault="001F12C0" w:rsidP="00E073FB">
      <w:pPr>
        <w:rPr>
          <w:lang w:val="es-ES"/>
        </w:rPr>
      </w:pPr>
    </w:p>
    <w:p w:rsidR="001F12C0" w:rsidRPr="00C60EE2" w:rsidRDefault="000F20CB" w:rsidP="00E073FB">
      <w:pPr>
        <w:rPr>
          <w:lang w:val="es-ES"/>
        </w:rPr>
      </w:pPr>
      <w:r w:rsidRPr="00C60EE2">
        <w:rPr>
          <w:lang w:val="es-ES"/>
        </w:rPr>
        <w:br w:type="page"/>
      </w:r>
    </w:p>
    <w:p w:rsidR="001F12C0" w:rsidRPr="00C60EE2" w:rsidRDefault="001F12C0" w:rsidP="00E073FB">
      <w:pPr>
        <w:jc w:val="center"/>
        <w:rPr>
          <w:lang w:val="es-ES"/>
        </w:rPr>
      </w:pPr>
    </w:p>
    <w:p w:rsidR="001F12C0" w:rsidRPr="00C60EE2" w:rsidRDefault="001F12C0" w:rsidP="00E073FB">
      <w:pPr>
        <w:jc w:val="center"/>
        <w:rPr>
          <w:lang w:val="es-ES"/>
        </w:rPr>
      </w:pPr>
    </w:p>
    <w:p w:rsidR="001F12C0" w:rsidRPr="00C60EE2" w:rsidRDefault="00203ED9" w:rsidP="00E073FB">
      <w:pPr>
        <w:jc w:val="center"/>
        <w:rPr>
          <w:b/>
          <w:lang w:val="es-ES"/>
        </w:rPr>
      </w:pPr>
      <w:r w:rsidRPr="00C60EE2">
        <w:rPr>
          <w:b/>
          <w:lang w:val="es-ES"/>
        </w:rPr>
        <w:t>[</w:t>
      </w:r>
      <w:r w:rsidR="00657520" w:rsidRPr="00C60EE2">
        <w:rPr>
          <w:b/>
          <w:lang w:val="es-ES"/>
        </w:rPr>
        <w:t>PREÁMBULO ALTERNATIVO</w:t>
      </w:r>
    </w:p>
    <w:p w:rsidR="001F12C0" w:rsidRPr="00C60EE2" w:rsidRDefault="001F12C0" w:rsidP="00E073FB">
      <w:pPr>
        <w:rPr>
          <w:lang w:val="es-ES"/>
        </w:rPr>
      </w:pPr>
    </w:p>
    <w:p w:rsidR="001F12C0" w:rsidRPr="003E0BC6" w:rsidRDefault="00C43183" w:rsidP="00C43183">
      <w:pPr>
        <w:outlineLvl w:val="0"/>
        <w:rPr>
          <w:lang w:val="es-ES"/>
        </w:rPr>
      </w:pPr>
      <w:r w:rsidRPr="003E0BC6">
        <w:rPr>
          <w:i/>
          <w:lang w:val="es-ES"/>
        </w:rPr>
        <w:t>Reconoc</w:t>
      </w:r>
      <w:r w:rsidR="009B1F41" w:rsidRPr="003E0BC6">
        <w:rPr>
          <w:i/>
          <w:lang w:val="es-ES"/>
        </w:rPr>
        <w:t>iendo</w:t>
      </w:r>
      <w:r w:rsidR="00626BB3" w:rsidRPr="003E0BC6">
        <w:rPr>
          <w:lang w:val="es-ES"/>
        </w:rPr>
        <w:t xml:space="preserve"> </w:t>
      </w:r>
      <w:r w:rsidRPr="003E0BC6">
        <w:rPr>
          <w:lang w:val="es-ES"/>
        </w:rPr>
        <w:t>la Declaración de las Naciones Unidas sobre los derechos de los pueblos indígenas</w:t>
      </w:r>
      <w:r w:rsidR="009B1F41" w:rsidRPr="003E0BC6">
        <w:rPr>
          <w:lang w:val="es-ES"/>
        </w:rPr>
        <w:t>;</w:t>
      </w:r>
    </w:p>
    <w:p w:rsidR="001F12C0" w:rsidRPr="003E0BC6" w:rsidRDefault="001F12C0" w:rsidP="00E073FB">
      <w:pPr>
        <w:rPr>
          <w:lang w:val="es-ES"/>
        </w:rPr>
      </w:pPr>
    </w:p>
    <w:p w:rsidR="001F12C0" w:rsidRPr="003E0BC6" w:rsidRDefault="001F3287" w:rsidP="00E073FB">
      <w:pPr>
        <w:rPr>
          <w:lang w:val="es-ES"/>
        </w:rPr>
      </w:pPr>
      <w:r w:rsidRPr="003E0BC6">
        <w:rPr>
          <w:i/>
          <w:lang w:val="es-ES"/>
        </w:rPr>
        <w:t>Reconoc</w:t>
      </w:r>
      <w:r w:rsidR="009B1F41" w:rsidRPr="003E0BC6">
        <w:rPr>
          <w:i/>
          <w:lang w:val="es-ES"/>
        </w:rPr>
        <w:t>iendo</w:t>
      </w:r>
      <w:r w:rsidRPr="003E0BC6">
        <w:rPr>
          <w:i/>
          <w:lang w:val="es-ES"/>
        </w:rPr>
        <w:t xml:space="preserve"> </w:t>
      </w:r>
      <w:r w:rsidRPr="003E0BC6">
        <w:rPr>
          <w:lang w:val="es-ES"/>
        </w:rPr>
        <w:t>el principio del consentimiento fundamentado, previo y libre y las condiciones mutuamente convenidas en relación con el acceso a los recursos genéticos y los conocimientos tradicionales asociados a los recursos genéticos y su utilización</w:t>
      </w:r>
      <w:r w:rsidR="00595451" w:rsidRPr="003E0BC6">
        <w:rPr>
          <w:lang w:val="es-ES"/>
        </w:rPr>
        <w:t>;</w:t>
      </w:r>
    </w:p>
    <w:p w:rsidR="001F12C0" w:rsidRPr="003E0BC6" w:rsidRDefault="001F12C0" w:rsidP="00E073FB">
      <w:pPr>
        <w:rPr>
          <w:lang w:val="es-ES"/>
        </w:rPr>
      </w:pPr>
    </w:p>
    <w:p w:rsidR="001F12C0" w:rsidRPr="003E0BC6" w:rsidRDefault="001F3287" w:rsidP="00E073FB">
      <w:pPr>
        <w:rPr>
          <w:szCs w:val="22"/>
          <w:lang w:val="es-ES"/>
        </w:rPr>
      </w:pPr>
      <w:r w:rsidRPr="003E0BC6">
        <w:rPr>
          <w:i/>
          <w:szCs w:val="22"/>
          <w:lang w:val="es-ES"/>
        </w:rPr>
        <w:t>Reconoc</w:t>
      </w:r>
      <w:r w:rsidR="00595451" w:rsidRPr="003E0BC6">
        <w:rPr>
          <w:i/>
          <w:szCs w:val="22"/>
          <w:lang w:val="es-ES"/>
        </w:rPr>
        <w:t>i</w:t>
      </w:r>
      <w:r w:rsidRPr="003E0BC6">
        <w:rPr>
          <w:i/>
          <w:szCs w:val="22"/>
          <w:lang w:val="es-ES"/>
        </w:rPr>
        <w:t>e</w:t>
      </w:r>
      <w:r w:rsidR="00595451" w:rsidRPr="003E0BC6">
        <w:rPr>
          <w:i/>
          <w:szCs w:val="22"/>
          <w:lang w:val="es-ES"/>
        </w:rPr>
        <w:t>ndo</w:t>
      </w:r>
      <w:r w:rsidR="00203ED9" w:rsidRPr="003E0BC6">
        <w:rPr>
          <w:szCs w:val="22"/>
          <w:lang w:val="es-ES"/>
        </w:rPr>
        <w:t xml:space="preserve"> </w:t>
      </w:r>
      <w:r w:rsidRPr="003E0BC6">
        <w:rPr>
          <w:szCs w:val="22"/>
          <w:lang w:val="es-ES"/>
        </w:rPr>
        <w:t xml:space="preserve">la función </w:t>
      </w:r>
      <w:r w:rsidR="00795AB7" w:rsidRPr="003E0BC6">
        <w:rPr>
          <w:szCs w:val="22"/>
          <w:lang w:val="es-ES"/>
        </w:rPr>
        <w:t>que cumple el sistema de</w:t>
      </w:r>
      <w:r w:rsidRPr="003E0BC6">
        <w:rPr>
          <w:szCs w:val="22"/>
          <w:lang w:val="es-ES"/>
        </w:rPr>
        <w:t xml:space="preserve"> PI </w:t>
      </w:r>
      <w:r w:rsidR="00595451" w:rsidRPr="003E0BC6">
        <w:rPr>
          <w:szCs w:val="22"/>
          <w:lang w:val="es-ES"/>
        </w:rPr>
        <w:t>como aporte a la protección de</w:t>
      </w:r>
      <w:r w:rsidR="00795AB7" w:rsidRPr="003E0BC6">
        <w:rPr>
          <w:szCs w:val="22"/>
          <w:lang w:val="es-ES"/>
        </w:rPr>
        <w:t xml:space="preserve"> los recursos genéticos y los conocimientos tradicionales asociados </w:t>
      </w:r>
      <w:r w:rsidR="00595451" w:rsidRPr="003E0BC6">
        <w:rPr>
          <w:szCs w:val="22"/>
          <w:lang w:val="es-ES"/>
        </w:rPr>
        <w:t>a</w:t>
      </w:r>
      <w:r w:rsidR="00795AB7" w:rsidRPr="003E0BC6">
        <w:rPr>
          <w:szCs w:val="22"/>
          <w:lang w:val="es-ES"/>
        </w:rPr>
        <w:t xml:space="preserve"> los recursos gené</w:t>
      </w:r>
      <w:r w:rsidR="00595451" w:rsidRPr="003E0BC6">
        <w:rPr>
          <w:szCs w:val="22"/>
          <w:lang w:val="es-ES"/>
        </w:rPr>
        <w:t>ticos, por ejemplo, impidiendo su</w:t>
      </w:r>
      <w:r w:rsidR="00795AB7" w:rsidRPr="003E0BC6">
        <w:rPr>
          <w:szCs w:val="22"/>
          <w:lang w:val="es-ES"/>
        </w:rPr>
        <w:t xml:space="preserve"> apropiación indebida</w:t>
      </w:r>
      <w:r w:rsidR="00595451" w:rsidRPr="003E0BC6">
        <w:rPr>
          <w:szCs w:val="22"/>
          <w:lang w:val="es-ES"/>
        </w:rPr>
        <w:t>;</w:t>
      </w:r>
    </w:p>
    <w:p w:rsidR="001F12C0" w:rsidRPr="003E0BC6" w:rsidRDefault="001F12C0" w:rsidP="00E073FB">
      <w:pPr>
        <w:rPr>
          <w:szCs w:val="22"/>
          <w:lang w:val="es-ES"/>
        </w:rPr>
      </w:pPr>
    </w:p>
    <w:p w:rsidR="001F12C0" w:rsidRPr="003E0BC6" w:rsidRDefault="00085D5E" w:rsidP="00E073FB">
      <w:pPr>
        <w:rPr>
          <w:lang w:val="es-ES"/>
        </w:rPr>
      </w:pPr>
      <w:r w:rsidRPr="003E0BC6">
        <w:rPr>
          <w:i/>
          <w:lang w:val="es-ES"/>
        </w:rPr>
        <w:t>Vela</w:t>
      </w:r>
      <w:r w:rsidR="00595451" w:rsidRPr="003E0BC6">
        <w:rPr>
          <w:i/>
          <w:lang w:val="es-ES"/>
        </w:rPr>
        <w:t>ndo</w:t>
      </w:r>
      <w:r w:rsidRPr="003E0BC6">
        <w:rPr>
          <w:i/>
          <w:lang w:val="es-ES"/>
        </w:rPr>
        <w:t xml:space="preserve"> por </w:t>
      </w:r>
      <w:r w:rsidR="005A3FF2" w:rsidRPr="003E0BC6">
        <w:rPr>
          <w:lang w:val="es-ES"/>
        </w:rPr>
        <w:t xml:space="preserve">el apoyo mutuo </w:t>
      </w:r>
      <w:r w:rsidR="00595451" w:rsidRPr="003E0BC6">
        <w:rPr>
          <w:lang w:val="es-ES"/>
        </w:rPr>
        <w:t>entre</w:t>
      </w:r>
      <w:r w:rsidRPr="003E0BC6">
        <w:rPr>
          <w:lang w:val="es-ES"/>
        </w:rPr>
        <w:t xml:space="preserve"> los acuerdos internacionales </w:t>
      </w:r>
      <w:r w:rsidR="00D522E6" w:rsidRPr="003E0BC6">
        <w:rPr>
          <w:lang w:val="es-ES"/>
        </w:rPr>
        <w:t>concernientes</w:t>
      </w:r>
      <w:r w:rsidRPr="003E0BC6">
        <w:rPr>
          <w:lang w:val="es-ES"/>
        </w:rPr>
        <w:t xml:space="preserve"> a la protección de los recursos genéticos y los conocimientos tradicionales asociados a los recursos genéticos</w:t>
      </w:r>
      <w:r w:rsidR="00595451" w:rsidRPr="003E0BC6">
        <w:rPr>
          <w:lang w:val="es-ES"/>
        </w:rPr>
        <w:t xml:space="preserve">, </w:t>
      </w:r>
      <w:r w:rsidRPr="003E0BC6">
        <w:rPr>
          <w:lang w:val="es-ES"/>
        </w:rPr>
        <w:t xml:space="preserve"> y los </w:t>
      </w:r>
      <w:r w:rsidR="00D522E6" w:rsidRPr="003E0BC6">
        <w:rPr>
          <w:lang w:val="es-ES"/>
        </w:rPr>
        <w:t xml:space="preserve">concernientes a la </w:t>
      </w:r>
      <w:r w:rsidRPr="003E0BC6">
        <w:rPr>
          <w:lang w:val="es-ES"/>
        </w:rPr>
        <w:t>PI</w:t>
      </w:r>
      <w:r w:rsidR="00595451" w:rsidRPr="003E0BC6">
        <w:rPr>
          <w:lang w:val="es-ES"/>
        </w:rPr>
        <w:t>;</w:t>
      </w:r>
    </w:p>
    <w:p w:rsidR="001F12C0" w:rsidRPr="003E0BC6" w:rsidRDefault="001F12C0" w:rsidP="00E073FB">
      <w:pPr>
        <w:rPr>
          <w:lang w:val="es-ES"/>
        </w:rPr>
      </w:pPr>
    </w:p>
    <w:p w:rsidR="001F12C0" w:rsidRPr="003E0BC6" w:rsidRDefault="00424724" w:rsidP="00E073FB">
      <w:pPr>
        <w:rPr>
          <w:lang w:val="es-ES"/>
        </w:rPr>
      </w:pPr>
      <w:r w:rsidRPr="003E0BC6">
        <w:rPr>
          <w:i/>
          <w:lang w:val="es-ES"/>
        </w:rPr>
        <w:t>Fomenta</w:t>
      </w:r>
      <w:r w:rsidR="00595451" w:rsidRPr="003E0BC6">
        <w:rPr>
          <w:i/>
          <w:lang w:val="es-ES"/>
        </w:rPr>
        <w:t>ndo</w:t>
      </w:r>
      <w:r w:rsidR="00203ED9" w:rsidRPr="003E0BC6">
        <w:rPr>
          <w:lang w:val="es-ES"/>
        </w:rPr>
        <w:t xml:space="preserve"> </w:t>
      </w:r>
      <w:r w:rsidRPr="003E0BC6">
        <w:rPr>
          <w:lang w:val="es-ES"/>
        </w:rPr>
        <w:t>la transparencia</w:t>
      </w:r>
      <w:r w:rsidR="00203ED9" w:rsidRPr="003E0BC6">
        <w:rPr>
          <w:lang w:val="es-ES"/>
        </w:rPr>
        <w:t xml:space="preserve"> </w:t>
      </w:r>
      <w:r w:rsidRPr="003E0BC6">
        <w:rPr>
          <w:lang w:val="es-ES"/>
        </w:rPr>
        <w:t xml:space="preserve">en el sistema de PI/patentes en relación con los recursos genéticos y los conocimientos tradicionales asociados </w:t>
      </w:r>
      <w:r w:rsidR="008F05AD" w:rsidRPr="003E0BC6">
        <w:rPr>
          <w:lang w:val="es-ES"/>
        </w:rPr>
        <w:t>a</w:t>
      </w:r>
      <w:r w:rsidRPr="003E0BC6">
        <w:rPr>
          <w:lang w:val="es-ES"/>
        </w:rPr>
        <w:t xml:space="preserve"> los recursos genéticos</w:t>
      </w:r>
      <w:r w:rsidR="00595451" w:rsidRPr="003E0BC6">
        <w:rPr>
          <w:lang w:val="es-ES"/>
        </w:rPr>
        <w:t>;</w:t>
      </w:r>
    </w:p>
    <w:p w:rsidR="001F12C0" w:rsidRPr="003E0BC6" w:rsidRDefault="001F12C0" w:rsidP="00E073FB">
      <w:pPr>
        <w:contextualSpacing/>
        <w:rPr>
          <w:rFonts w:eastAsia="Times New Roman"/>
          <w:szCs w:val="22"/>
          <w:lang w:val="es-ES" w:eastAsia="en-US"/>
        </w:rPr>
      </w:pPr>
    </w:p>
    <w:p w:rsidR="001F12C0" w:rsidRPr="00C60EE2" w:rsidRDefault="00404FF8" w:rsidP="00E073FB">
      <w:pPr>
        <w:contextualSpacing/>
        <w:rPr>
          <w:rFonts w:eastAsia="Times New Roman"/>
          <w:szCs w:val="22"/>
          <w:lang w:val="es-ES" w:eastAsia="en-US"/>
        </w:rPr>
      </w:pPr>
      <w:r w:rsidRPr="003E0BC6">
        <w:rPr>
          <w:rFonts w:eastAsia="Times New Roman"/>
          <w:i/>
          <w:szCs w:val="22"/>
          <w:lang w:val="es-ES" w:eastAsia="en-US"/>
        </w:rPr>
        <w:t>Pon</w:t>
      </w:r>
      <w:r w:rsidR="00595451" w:rsidRPr="003E0BC6">
        <w:rPr>
          <w:rFonts w:eastAsia="Times New Roman"/>
          <w:i/>
          <w:szCs w:val="22"/>
          <w:lang w:val="es-ES" w:eastAsia="en-US"/>
        </w:rPr>
        <w:t xml:space="preserve">iendo </w:t>
      </w:r>
      <w:r w:rsidRPr="003E0BC6">
        <w:rPr>
          <w:rFonts w:eastAsia="Times New Roman"/>
          <w:i/>
          <w:szCs w:val="22"/>
          <w:lang w:val="es-ES" w:eastAsia="en-US"/>
        </w:rPr>
        <w:t>de relieve</w:t>
      </w:r>
      <w:r w:rsidR="00203ED9" w:rsidRPr="003E0BC6">
        <w:rPr>
          <w:rFonts w:eastAsia="Times New Roman"/>
          <w:szCs w:val="22"/>
          <w:lang w:val="es-ES" w:eastAsia="en-US"/>
        </w:rPr>
        <w:t xml:space="preserve"> </w:t>
      </w:r>
      <w:r w:rsidRPr="003E0BC6">
        <w:rPr>
          <w:rFonts w:eastAsia="Times New Roman"/>
          <w:szCs w:val="22"/>
          <w:lang w:val="es-ES" w:eastAsia="en-US"/>
        </w:rPr>
        <w:t xml:space="preserve">la importancia de que las </w:t>
      </w:r>
      <w:r w:rsidR="00AE4DA3" w:rsidRPr="003E0BC6">
        <w:rPr>
          <w:rFonts w:eastAsia="Times New Roman"/>
          <w:szCs w:val="22"/>
          <w:lang w:val="es-ES" w:eastAsia="en-US"/>
        </w:rPr>
        <w:t>Oficinas</w:t>
      </w:r>
      <w:r w:rsidRPr="003E0BC6">
        <w:rPr>
          <w:rFonts w:eastAsia="Times New Roman"/>
          <w:szCs w:val="22"/>
          <w:lang w:val="es-ES" w:eastAsia="en-US"/>
        </w:rPr>
        <w:t xml:space="preserve"> de PI/patentes tengan acceso a la información </w:t>
      </w:r>
      <w:r w:rsidR="005A3FF2" w:rsidRPr="003E0BC6">
        <w:rPr>
          <w:rFonts w:eastAsia="Times New Roman"/>
          <w:szCs w:val="22"/>
          <w:lang w:val="es-ES" w:eastAsia="en-US"/>
        </w:rPr>
        <w:t>adecuada</w:t>
      </w:r>
      <w:r w:rsidRPr="003E0BC6">
        <w:rPr>
          <w:rFonts w:eastAsia="Times New Roman"/>
          <w:szCs w:val="22"/>
          <w:lang w:val="es-ES" w:eastAsia="en-US"/>
        </w:rPr>
        <w:t xml:space="preserve"> sobre</w:t>
      </w:r>
      <w:r w:rsidR="005A3FF2" w:rsidRPr="003E0BC6">
        <w:rPr>
          <w:rFonts w:eastAsia="Times New Roman"/>
          <w:szCs w:val="22"/>
          <w:lang w:val="es-ES" w:eastAsia="en-US"/>
        </w:rPr>
        <w:t xml:space="preserve"> los</w:t>
      </w:r>
      <w:r w:rsidRPr="003E0BC6">
        <w:rPr>
          <w:rFonts w:eastAsia="Times New Roman"/>
          <w:szCs w:val="22"/>
          <w:lang w:val="es-ES" w:eastAsia="en-US"/>
        </w:rPr>
        <w:t xml:space="preserve"> recursos genéticos y </w:t>
      </w:r>
      <w:r w:rsidR="005A3FF2" w:rsidRPr="003E0BC6">
        <w:rPr>
          <w:rFonts w:eastAsia="Times New Roman"/>
          <w:szCs w:val="22"/>
          <w:lang w:val="es-ES" w:eastAsia="en-US"/>
        </w:rPr>
        <w:t xml:space="preserve">los </w:t>
      </w:r>
      <w:r w:rsidRPr="003E0BC6">
        <w:rPr>
          <w:rFonts w:eastAsia="Times New Roman"/>
          <w:szCs w:val="22"/>
          <w:lang w:val="es-ES" w:eastAsia="en-US"/>
        </w:rPr>
        <w:t>conocimientos tradicionales asociados a los recursos genéticos para impedir la concesión errónea de derechos de PI/patente</w:t>
      </w:r>
      <w:r w:rsidR="003E0BC6" w:rsidRPr="003E0BC6">
        <w:rPr>
          <w:rFonts w:eastAsia="Times New Roman"/>
          <w:szCs w:val="22"/>
          <w:lang w:val="es-ES" w:eastAsia="en-US"/>
        </w:rPr>
        <w:t>;</w:t>
      </w:r>
    </w:p>
    <w:p w:rsidR="001F12C0" w:rsidRPr="00C60EE2" w:rsidRDefault="001F12C0" w:rsidP="00E073FB">
      <w:pPr>
        <w:contextualSpacing/>
        <w:rPr>
          <w:rFonts w:eastAsia="Times New Roman"/>
          <w:szCs w:val="22"/>
          <w:lang w:val="es-ES" w:eastAsia="en-US"/>
        </w:rPr>
      </w:pPr>
    </w:p>
    <w:p w:rsidR="001F12C0" w:rsidRPr="007258BE" w:rsidRDefault="00404FF8" w:rsidP="00E073FB">
      <w:pPr>
        <w:contextualSpacing/>
        <w:rPr>
          <w:rFonts w:eastAsia="Times New Roman"/>
          <w:szCs w:val="22"/>
          <w:lang w:val="es-ES" w:eastAsia="en-US"/>
        </w:rPr>
      </w:pPr>
      <w:r w:rsidRPr="007258BE">
        <w:rPr>
          <w:rFonts w:eastAsia="Times New Roman"/>
          <w:i/>
          <w:szCs w:val="22"/>
          <w:lang w:val="es-ES" w:eastAsia="en-US"/>
        </w:rPr>
        <w:t>Reconoc</w:t>
      </w:r>
      <w:r w:rsidR="00595451" w:rsidRPr="007258BE">
        <w:rPr>
          <w:rFonts w:eastAsia="Times New Roman"/>
          <w:i/>
          <w:szCs w:val="22"/>
          <w:lang w:val="es-ES" w:eastAsia="en-US"/>
        </w:rPr>
        <w:t>i</w:t>
      </w:r>
      <w:r w:rsidRPr="007258BE">
        <w:rPr>
          <w:rFonts w:eastAsia="Times New Roman"/>
          <w:i/>
          <w:szCs w:val="22"/>
          <w:lang w:val="es-ES" w:eastAsia="en-US"/>
        </w:rPr>
        <w:t>e</w:t>
      </w:r>
      <w:r w:rsidR="00595451" w:rsidRPr="007258BE">
        <w:rPr>
          <w:rFonts w:eastAsia="Times New Roman"/>
          <w:i/>
          <w:szCs w:val="22"/>
          <w:lang w:val="es-ES" w:eastAsia="en-US"/>
        </w:rPr>
        <w:t>ndo</w:t>
      </w:r>
      <w:r w:rsidRPr="007258BE">
        <w:rPr>
          <w:rFonts w:eastAsia="Times New Roman"/>
          <w:i/>
          <w:szCs w:val="22"/>
          <w:lang w:val="es-ES" w:eastAsia="en-US"/>
        </w:rPr>
        <w:t xml:space="preserve"> </w:t>
      </w:r>
      <w:r w:rsidR="003E0BC6" w:rsidRPr="007258BE">
        <w:rPr>
          <w:rFonts w:eastAsia="Times New Roman"/>
          <w:szCs w:val="22"/>
          <w:lang w:val="es-ES" w:eastAsia="en-US"/>
        </w:rPr>
        <w:t>el papel que desempeñan</w:t>
      </w:r>
      <w:r w:rsidR="00FC68D8" w:rsidRPr="007258BE">
        <w:rPr>
          <w:rFonts w:eastAsia="Times New Roman"/>
          <w:szCs w:val="22"/>
          <w:lang w:val="es-ES" w:eastAsia="en-US"/>
        </w:rPr>
        <w:t>, antes y después de la concesión</w:t>
      </w:r>
      <w:r w:rsidR="00595451" w:rsidRPr="007258BE">
        <w:rPr>
          <w:rFonts w:eastAsia="Times New Roman"/>
          <w:szCs w:val="22"/>
          <w:lang w:val="es-ES" w:eastAsia="en-US"/>
        </w:rPr>
        <w:t xml:space="preserve"> de una patente</w:t>
      </w:r>
      <w:r w:rsidR="00FC68D8" w:rsidRPr="007258BE">
        <w:rPr>
          <w:rFonts w:eastAsia="Times New Roman"/>
          <w:szCs w:val="22"/>
          <w:lang w:val="es-ES" w:eastAsia="en-US"/>
        </w:rPr>
        <w:t xml:space="preserve">, </w:t>
      </w:r>
      <w:r w:rsidRPr="007258BE">
        <w:rPr>
          <w:rFonts w:eastAsia="Times New Roman"/>
          <w:szCs w:val="22"/>
          <w:lang w:val="es-ES" w:eastAsia="en-US"/>
        </w:rPr>
        <w:t xml:space="preserve">las bases de datos </w:t>
      </w:r>
      <w:r w:rsidR="00595451" w:rsidRPr="007258BE">
        <w:rPr>
          <w:rFonts w:eastAsia="Times New Roman"/>
          <w:szCs w:val="22"/>
          <w:lang w:val="es-ES" w:eastAsia="en-US"/>
        </w:rPr>
        <w:t>con</w:t>
      </w:r>
      <w:r w:rsidRPr="007258BE">
        <w:rPr>
          <w:rFonts w:eastAsia="Times New Roman"/>
          <w:szCs w:val="22"/>
          <w:lang w:val="es-ES" w:eastAsia="en-US"/>
        </w:rPr>
        <w:t xml:space="preserve"> información sobre recursos genéticos y conocimientos tradicionales </w:t>
      </w:r>
      <w:r w:rsidR="003E0BC6" w:rsidRPr="007258BE">
        <w:rPr>
          <w:rFonts w:eastAsia="Times New Roman"/>
          <w:szCs w:val="22"/>
          <w:lang w:val="es-ES" w:eastAsia="en-US"/>
        </w:rPr>
        <w:t>no secret</w:t>
      </w:r>
      <w:r w:rsidR="000E39B5">
        <w:rPr>
          <w:rFonts w:eastAsia="Times New Roman"/>
          <w:szCs w:val="22"/>
          <w:lang w:val="es-ES" w:eastAsia="en-US"/>
        </w:rPr>
        <w:t>o</w:t>
      </w:r>
      <w:r w:rsidR="003E0BC6" w:rsidRPr="007258BE">
        <w:rPr>
          <w:rFonts w:eastAsia="Times New Roman"/>
          <w:szCs w:val="22"/>
          <w:lang w:val="es-ES" w:eastAsia="en-US"/>
        </w:rPr>
        <w:t xml:space="preserve">s </w:t>
      </w:r>
      <w:r w:rsidR="000E39B5">
        <w:rPr>
          <w:rFonts w:eastAsia="Times New Roman"/>
          <w:szCs w:val="22"/>
          <w:lang w:val="es-ES" w:eastAsia="en-US"/>
        </w:rPr>
        <w:t xml:space="preserve">y </w:t>
      </w:r>
      <w:r w:rsidRPr="007258BE">
        <w:rPr>
          <w:rFonts w:eastAsia="Times New Roman"/>
          <w:szCs w:val="22"/>
          <w:lang w:val="es-ES" w:eastAsia="en-US"/>
        </w:rPr>
        <w:t>asociados a</w:t>
      </w:r>
      <w:r w:rsidR="000E39B5">
        <w:rPr>
          <w:rFonts w:eastAsia="Times New Roman"/>
          <w:szCs w:val="22"/>
          <w:lang w:val="es-ES" w:eastAsia="en-US"/>
        </w:rPr>
        <w:t xml:space="preserve"> los</w:t>
      </w:r>
      <w:r w:rsidRPr="007258BE">
        <w:rPr>
          <w:rFonts w:eastAsia="Times New Roman"/>
          <w:szCs w:val="22"/>
          <w:lang w:val="es-ES" w:eastAsia="en-US"/>
        </w:rPr>
        <w:t xml:space="preserve"> recursos genéticos</w:t>
      </w:r>
      <w:r w:rsidR="003E0BC6" w:rsidRPr="007258BE">
        <w:rPr>
          <w:rFonts w:eastAsia="Times New Roman"/>
          <w:szCs w:val="22"/>
          <w:lang w:val="es-ES" w:eastAsia="en-US"/>
        </w:rPr>
        <w:t>, para prevenir</w:t>
      </w:r>
      <w:r w:rsidR="00E9609B" w:rsidRPr="007258BE">
        <w:rPr>
          <w:rFonts w:eastAsia="Times New Roman"/>
          <w:szCs w:val="22"/>
          <w:lang w:val="es-ES" w:eastAsia="en-US"/>
        </w:rPr>
        <w:t xml:space="preserve"> </w:t>
      </w:r>
      <w:r w:rsidRPr="007258BE">
        <w:rPr>
          <w:rFonts w:eastAsia="Times New Roman"/>
          <w:szCs w:val="22"/>
          <w:lang w:val="es-ES" w:eastAsia="en-US"/>
        </w:rPr>
        <w:t>la concesión err</w:t>
      </w:r>
      <w:r w:rsidR="003E0BC6" w:rsidRPr="007258BE">
        <w:rPr>
          <w:rFonts w:eastAsia="Times New Roman"/>
          <w:szCs w:val="22"/>
          <w:lang w:val="es-ES" w:eastAsia="en-US"/>
        </w:rPr>
        <w:t>ónea de patentes;</w:t>
      </w:r>
    </w:p>
    <w:p w:rsidR="001F12C0" w:rsidRPr="007258BE" w:rsidRDefault="001F12C0" w:rsidP="00E073FB">
      <w:pPr>
        <w:rPr>
          <w:szCs w:val="22"/>
          <w:lang w:val="es-ES"/>
        </w:rPr>
      </w:pPr>
    </w:p>
    <w:p w:rsidR="001F12C0" w:rsidRPr="008F05AD" w:rsidRDefault="00C43183" w:rsidP="00C43183">
      <w:pPr>
        <w:rPr>
          <w:szCs w:val="22"/>
          <w:lang w:val="es-ES"/>
        </w:rPr>
      </w:pPr>
      <w:r w:rsidRPr="008F05AD">
        <w:rPr>
          <w:i/>
          <w:szCs w:val="22"/>
          <w:lang w:val="es-ES"/>
        </w:rPr>
        <w:t>Reafirma</w:t>
      </w:r>
      <w:r w:rsidR="003E0BC6">
        <w:rPr>
          <w:i/>
          <w:szCs w:val="22"/>
          <w:lang w:val="es-ES"/>
        </w:rPr>
        <w:t>ndo</w:t>
      </w:r>
      <w:r w:rsidRPr="008F05AD">
        <w:rPr>
          <w:szCs w:val="22"/>
          <w:lang w:val="es-ES"/>
        </w:rPr>
        <w:t xml:space="preserve"> el importante valor económico, científico, cultural y comercial de los recursos genéticos y los conocimientos tradicionales aso</w:t>
      </w:r>
      <w:r w:rsidR="007258BE">
        <w:rPr>
          <w:szCs w:val="22"/>
          <w:lang w:val="es-ES"/>
        </w:rPr>
        <w:t>ciados a los recursos genéticos;</w:t>
      </w:r>
    </w:p>
    <w:p w:rsidR="001F12C0" w:rsidRPr="00C60EE2" w:rsidRDefault="001F12C0" w:rsidP="00E073FB">
      <w:pPr>
        <w:rPr>
          <w:szCs w:val="22"/>
          <w:highlight w:val="yellow"/>
          <w:lang w:val="es-ES"/>
        </w:rPr>
      </w:pPr>
    </w:p>
    <w:p w:rsidR="001F12C0" w:rsidRPr="007258BE" w:rsidRDefault="00F456A9" w:rsidP="00E073FB">
      <w:pPr>
        <w:outlineLvl w:val="0"/>
        <w:rPr>
          <w:szCs w:val="22"/>
          <w:lang w:val="es-ES"/>
        </w:rPr>
      </w:pPr>
      <w:r w:rsidRPr="007258BE">
        <w:rPr>
          <w:i/>
          <w:szCs w:val="22"/>
          <w:lang w:val="es-ES"/>
        </w:rPr>
        <w:t>Reafirma</w:t>
      </w:r>
      <w:r w:rsidR="007258BE" w:rsidRPr="007258BE">
        <w:rPr>
          <w:i/>
          <w:szCs w:val="22"/>
          <w:lang w:val="es-ES"/>
        </w:rPr>
        <w:t>ndo</w:t>
      </w:r>
      <w:r w:rsidR="00203ED9" w:rsidRPr="007258BE">
        <w:rPr>
          <w:szCs w:val="22"/>
          <w:lang w:val="es-ES"/>
        </w:rPr>
        <w:t xml:space="preserve"> </w:t>
      </w:r>
      <w:r w:rsidRPr="007258BE">
        <w:rPr>
          <w:szCs w:val="22"/>
          <w:lang w:val="es-ES"/>
        </w:rPr>
        <w:t>la estabilidad y la predictibilidad de las patentes concedidas</w:t>
      </w:r>
      <w:r w:rsidR="00203ED9" w:rsidRPr="007258BE">
        <w:rPr>
          <w:szCs w:val="22"/>
          <w:lang w:val="es-ES"/>
        </w:rPr>
        <w:t>.</w:t>
      </w:r>
    </w:p>
    <w:p w:rsidR="001F12C0" w:rsidRPr="007258BE" w:rsidRDefault="001F12C0" w:rsidP="00E073FB">
      <w:pPr>
        <w:rPr>
          <w:szCs w:val="22"/>
          <w:lang w:val="es-ES"/>
        </w:rPr>
      </w:pPr>
    </w:p>
    <w:p w:rsidR="001F12C0" w:rsidRPr="008F05AD" w:rsidRDefault="00401B60" w:rsidP="00401B60">
      <w:pPr>
        <w:rPr>
          <w:lang w:val="es-ES"/>
        </w:rPr>
      </w:pPr>
      <w:r w:rsidRPr="00D819BA">
        <w:rPr>
          <w:i/>
          <w:lang w:val="es-ES"/>
        </w:rPr>
        <w:t>Reconoc</w:t>
      </w:r>
      <w:r w:rsidR="007258BE" w:rsidRPr="00D819BA">
        <w:rPr>
          <w:i/>
          <w:lang w:val="es-ES"/>
        </w:rPr>
        <w:t>iendo</w:t>
      </w:r>
      <w:r w:rsidR="00F456A9" w:rsidRPr="00D819BA">
        <w:rPr>
          <w:i/>
          <w:lang w:val="es-ES"/>
        </w:rPr>
        <w:t xml:space="preserve"> y reafirma</w:t>
      </w:r>
      <w:r w:rsidR="007258BE" w:rsidRPr="00D819BA">
        <w:rPr>
          <w:i/>
          <w:lang w:val="es-ES"/>
        </w:rPr>
        <w:t>ndo</w:t>
      </w:r>
      <w:r w:rsidRPr="00D819BA">
        <w:rPr>
          <w:i/>
          <w:lang w:val="es-ES"/>
        </w:rPr>
        <w:t xml:space="preserve"> </w:t>
      </w:r>
      <w:r w:rsidRPr="00D819BA">
        <w:rPr>
          <w:lang w:val="es-ES"/>
        </w:rPr>
        <w:t>la función que el sistema de PI cumple en el fomento de la innovación, la tra</w:t>
      </w:r>
      <w:r w:rsidR="007258BE" w:rsidRPr="00D819BA">
        <w:rPr>
          <w:lang w:val="es-ES"/>
        </w:rPr>
        <w:t>n</w:t>
      </w:r>
      <w:r w:rsidRPr="00D819BA">
        <w:rPr>
          <w:lang w:val="es-ES"/>
        </w:rPr>
        <w:t>sferencia y la difusión del conocimiento y el desarrollo económico en beneficio recíproco de los sectores interesados, proveedores, poseedores y usuarios de los recursos genéticos y los conocimientos tradicionales asociados a los recursos genéticos.</w:t>
      </w:r>
    </w:p>
    <w:p w:rsidR="00F33CA9" w:rsidRPr="00E6638B" w:rsidRDefault="00F33CA9" w:rsidP="00F33CA9">
      <w:pPr>
        <w:rPr>
          <w:lang w:val="es-ES"/>
        </w:rPr>
      </w:pPr>
    </w:p>
    <w:p w:rsidR="001F12C0" w:rsidRPr="008F05AD" w:rsidRDefault="007E1435" w:rsidP="00401B60">
      <w:pPr>
        <w:rPr>
          <w:lang w:val="es-ES"/>
        </w:rPr>
      </w:pPr>
      <w:r w:rsidRPr="007E1435">
        <w:rPr>
          <w:i/>
          <w:color w:val="000000"/>
          <w:lang w:val="es-ES"/>
        </w:rPr>
        <w:t>Poniendo de relieve</w:t>
      </w:r>
      <w:r w:rsidR="00401B60" w:rsidRPr="007E1435">
        <w:rPr>
          <w:color w:val="008000"/>
          <w:lang w:val="es-ES"/>
        </w:rPr>
        <w:t xml:space="preserve"> </w:t>
      </w:r>
      <w:r w:rsidR="00401B60" w:rsidRPr="007E1435">
        <w:rPr>
          <w:lang w:val="es-ES"/>
        </w:rPr>
        <w:t>que no se [concedan patentes</w:t>
      </w:r>
      <w:r w:rsidRPr="007E1435">
        <w:rPr>
          <w:lang w:val="es-ES"/>
        </w:rPr>
        <w:t>]</w:t>
      </w:r>
      <w:r w:rsidR="00401B60" w:rsidRPr="007E1435">
        <w:rPr>
          <w:lang w:val="es-ES"/>
        </w:rPr>
        <w:t xml:space="preserve"> [obtengan derechos de propiedad intelectual] </w:t>
      </w:r>
      <w:r w:rsidRPr="007E1435">
        <w:rPr>
          <w:lang w:val="es-ES"/>
        </w:rPr>
        <w:t xml:space="preserve">sobre </w:t>
      </w:r>
      <w:r w:rsidR="00401B60" w:rsidRPr="007E1435">
        <w:rPr>
          <w:lang w:val="es-ES"/>
        </w:rPr>
        <w:t>formas de vida, incluidos los seres humanos.</w:t>
      </w:r>
      <w:r w:rsidR="00E9609B" w:rsidRPr="007E1435">
        <w:rPr>
          <w:lang w:val="es-ES"/>
        </w:rPr>
        <w:t>]</w:t>
      </w:r>
    </w:p>
    <w:p w:rsidR="001F12C0" w:rsidRPr="00C60EE2" w:rsidRDefault="001F12C0" w:rsidP="00E073FB">
      <w:pPr>
        <w:rPr>
          <w:lang w:val="es-ES"/>
        </w:rPr>
      </w:pPr>
    </w:p>
    <w:p w:rsidR="001F12C0" w:rsidRPr="008F05AD" w:rsidRDefault="00401B60" w:rsidP="00401B60">
      <w:pPr>
        <w:rPr>
          <w:b/>
          <w:lang w:val="es-ES"/>
        </w:rPr>
      </w:pPr>
      <w:r w:rsidRPr="00C60EE2">
        <w:rPr>
          <w:i/>
          <w:color w:val="000000"/>
          <w:lang w:val="es-ES"/>
        </w:rPr>
        <w:t>Reafirma</w:t>
      </w:r>
      <w:r w:rsidR="007E1435">
        <w:rPr>
          <w:i/>
          <w:color w:val="000000"/>
          <w:lang w:val="es-ES"/>
        </w:rPr>
        <w:t>ndo</w:t>
      </w:r>
      <w:r w:rsidRPr="00C60EE2">
        <w:rPr>
          <w:i/>
          <w:color w:val="000000"/>
          <w:lang w:val="es-ES"/>
        </w:rPr>
        <w:t xml:space="preserve"> </w:t>
      </w:r>
      <w:r w:rsidRPr="00C60EE2">
        <w:rPr>
          <w:color w:val="000000"/>
          <w:lang w:val="es-ES"/>
        </w:rPr>
        <w:t>(</w:t>
      </w:r>
      <w:r w:rsidRPr="008F05AD">
        <w:rPr>
          <w:lang w:val="es-ES"/>
        </w:rPr>
        <w:t>de conformidad con el Convenio sobre la Diversidad Biológica) los derechos soberanos de los Estados sobre sus recursos [naturales] [biológicos], y que la facultad de determinar el acceso a los recursos genéticos recae en los gobiernos nacionales y está suj</w:t>
      </w:r>
      <w:r w:rsidR="00E9609B">
        <w:rPr>
          <w:lang w:val="es-ES"/>
        </w:rPr>
        <w:t>eta a la legislación nacional.]</w:t>
      </w:r>
    </w:p>
    <w:p w:rsidR="001F12C0" w:rsidRPr="00C60EE2" w:rsidRDefault="001F12C0" w:rsidP="00E073FB">
      <w:pPr>
        <w:jc w:val="center"/>
        <w:rPr>
          <w:b/>
          <w:lang w:val="es-ES"/>
        </w:rPr>
      </w:pPr>
    </w:p>
    <w:p w:rsidR="001F12C0" w:rsidRPr="00C60EE2" w:rsidRDefault="001F12C0" w:rsidP="00E073FB">
      <w:pPr>
        <w:jc w:val="center"/>
        <w:rPr>
          <w:b/>
          <w:lang w:val="es-ES"/>
        </w:rPr>
      </w:pPr>
    </w:p>
    <w:p w:rsidR="001F12C0" w:rsidRPr="00C60EE2" w:rsidRDefault="003E5B97" w:rsidP="00E073FB">
      <w:pPr>
        <w:rPr>
          <w:b/>
          <w:lang w:val="es-ES"/>
        </w:rPr>
      </w:pPr>
      <w:r w:rsidRPr="00C60EE2">
        <w:rPr>
          <w:b/>
          <w:lang w:val="es-ES"/>
        </w:rPr>
        <w:br w:type="page"/>
      </w:r>
    </w:p>
    <w:p w:rsidR="001F12C0" w:rsidRPr="00C60EE2" w:rsidRDefault="001F12C0" w:rsidP="00E073FB">
      <w:pPr>
        <w:jc w:val="center"/>
        <w:rPr>
          <w:b/>
          <w:lang w:val="es-ES"/>
        </w:rPr>
      </w:pPr>
    </w:p>
    <w:p w:rsidR="001F12C0" w:rsidRPr="002170F5" w:rsidRDefault="00401B60" w:rsidP="00401B60">
      <w:pPr>
        <w:jc w:val="center"/>
        <w:rPr>
          <w:b/>
          <w:lang w:val="es-ES"/>
        </w:rPr>
      </w:pPr>
      <w:r w:rsidRPr="002170F5">
        <w:rPr>
          <w:b/>
          <w:lang w:val="es-ES"/>
        </w:rPr>
        <w:t>[ARTÍCULO 1]</w:t>
      </w:r>
    </w:p>
    <w:p w:rsidR="001F12C0" w:rsidRPr="00C60EE2" w:rsidRDefault="00401B60" w:rsidP="00401B60">
      <w:pPr>
        <w:jc w:val="center"/>
        <w:rPr>
          <w:b/>
          <w:lang w:val="es-ES"/>
        </w:rPr>
      </w:pPr>
      <w:r w:rsidRPr="00C60EE2">
        <w:rPr>
          <w:b/>
          <w:color w:val="000000"/>
          <w:lang w:val="es-ES"/>
        </w:rPr>
        <w:t>DEFINICIONES</w:t>
      </w:r>
    </w:p>
    <w:p w:rsidR="001F12C0" w:rsidRPr="00C60EE2" w:rsidRDefault="001F12C0" w:rsidP="00E073FB">
      <w:pPr>
        <w:jc w:val="center"/>
        <w:rPr>
          <w:b/>
          <w:lang w:val="es-ES"/>
        </w:rPr>
      </w:pPr>
    </w:p>
    <w:p w:rsidR="001F12C0" w:rsidRPr="00C60EE2" w:rsidRDefault="001F12C0" w:rsidP="00E073FB">
      <w:pPr>
        <w:rPr>
          <w:b/>
          <w:lang w:val="es-ES"/>
        </w:rPr>
      </w:pPr>
    </w:p>
    <w:p w:rsidR="001F12C0" w:rsidRPr="00C60EE2" w:rsidRDefault="00F456A9" w:rsidP="00E073FB">
      <w:pPr>
        <w:rPr>
          <w:b/>
          <w:lang w:val="es-ES"/>
        </w:rPr>
      </w:pPr>
      <w:r w:rsidRPr="00752D38">
        <w:rPr>
          <w:b/>
          <w:lang w:val="es-ES"/>
        </w:rPr>
        <w:t>TÉRMINOS UTILIZADOS</w:t>
      </w:r>
      <w:r w:rsidR="00F947C4" w:rsidRPr="00752D38">
        <w:rPr>
          <w:b/>
          <w:lang w:val="es-ES"/>
        </w:rPr>
        <w:t xml:space="preserve"> </w:t>
      </w:r>
      <w:r w:rsidRPr="00752D38">
        <w:rPr>
          <w:b/>
          <w:lang w:val="es-ES"/>
        </w:rPr>
        <w:t>EN LOS ARTÍCULOS DE LA PARTE DISPOSITIVA</w:t>
      </w:r>
    </w:p>
    <w:p w:rsidR="001F12C0" w:rsidRPr="00C60EE2" w:rsidRDefault="001F12C0" w:rsidP="00E073FB">
      <w:pPr>
        <w:rPr>
          <w:b/>
          <w:lang w:val="es-ES"/>
        </w:rPr>
      </w:pPr>
    </w:p>
    <w:p w:rsidR="001F12C0" w:rsidRPr="00C60EE2" w:rsidRDefault="001F12C0" w:rsidP="00E073FB">
      <w:pPr>
        <w:rPr>
          <w:b/>
          <w:lang w:val="es-ES"/>
        </w:rPr>
      </w:pPr>
    </w:p>
    <w:p w:rsidR="001F12C0" w:rsidRPr="002170F5" w:rsidRDefault="00401B60" w:rsidP="00401B60">
      <w:pPr>
        <w:rPr>
          <w:b/>
          <w:lang w:val="es-ES"/>
        </w:rPr>
      </w:pPr>
      <w:r w:rsidRPr="002170F5">
        <w:rPr>
          <w:b/>
          <w:lang w:val="es-ES"/>
        </w:rPr>
        <w:t>[Conocimientos tradicionales asociados a recursos genéticos</w:t>
      </w:r>
    </w:p>
    <w:p w:rsidR="001F12C0" w:rsidRPr="00C60EE2" w:rsidRDefault="001F12C0" w:rsidP="00E073FB">
      <w:pPr>
        <w:rPr>
          <w:b/>
          <w:lang w:val="es-ES"/>
        </w:rPr>
      </w:pPr>
    </w:p>
    <w:p w:rsidR="001F12C0" w:rsidRPr="00C60EE2" w:rsidRDefault="001D5F7F" w:rsidP="00E073FB">
      <w:pPr>
        <w:rPr>
          <w:lang w:val="es-ES"/>
        </w:rPr>
      </w:pPr>
      <w:r w:rsidRPr="00C60EE2">
        <w:rPr>
          <w:lang w:val="es-ES"/>
        </w:rPr>
        <w:t>ALT 1</w:t>
      </w:r>
    </w:p>
    <w:p w:rsidR="001F12C0" w:rsidRPr="00C60EE2" w:rsidRDefault="001F12C0" w:rsidP="00E073FB">
      <w:pPr>
        <w:rPr>
          <w:lang w:val="es-ES"/>
        </w:rPr>
      </w:pPr>
    </w:p>
    <w:p w:rsidR="001F12C0" w:rsidRPr="002170F5" w:rsidRDefault="00CD4137" w:rsidP="00CD4137">
      <w:pPr>
        <w:rPr>
          <w:lang w:val="es-ES"/>
        </w:rPr>
      </w:pPr>
      <w:r w:rsidRPr="002170F5">
        <w:rPr>
          <w:lang w:val="es-ES"/>
        </w:rPr>
        <w:t xml:space="preserve">Por “conocimientos tradicionales asociados a recursos genéticos” se entiende </w:t>
      </w:r>
      <w:r w:rsidR="006F2A63">
        <w:rPr>
          <w:lang w:val="es-ES"/>
        </w:rPr>
        <w:t xml:space="preserve">los </w:t>
      </w:r>
      <w:r w:rsidRPr="002170F5">
        <w:rPr>
          <w:lang w:val="es-ES"/>
        </w:rPr>
        <w:t>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1F12C0" w:rsidRPr="002170F5" w:rsidRDefault="001F12C0" w:rsidP="00E073FB">
      <w:pPr>
        <w:rPr>
          <w:lang w:val="es-ES"/>
        </w:rPr>
      </w:pPr>
    </w:p>
    <w:p w:rsidR="001F12C0" w:rsidRPr="002170F5" w:rsidRDefault="00984E73" w:rsidP="00E073FB">
      <w:pPr>
        <w:rPr>
          <w:lang w:val="es-ES"/>
        </w:rPr>
      </w:pPr>
      <w:r w:rsidRPr="002170F5">
        <w:rPr>
          <w:lang w:val="es-ES"/>
        </w:rPr>
        <w:t>ALT</w:t>
      </w:r>
      <w:r w:rsidR="001D5F7F" w:rsidRPr="002170F5">
        <w:rPr>
          <w:lang w:val="es-ES"/>
        </w:rPr>
        <w:t xml:space="preserve"> 2</w:t>
      </w:r>
    </w:p>
    <w:p w:rsidR="001F12C0" w:rsidRPr="002170F5" w:rsidRDefault="001F12C0" w:rsidP="00E073FB">
      <w:pPr>
        <w:rPr>
          <w:lang w:val="es-ES"/>
        </w:rPr>
      </w:pPr>
    </w:p>
    <w:p w:rsidR="001F12C0" w:rsidRPr="002170F5" w:rsidRDefault="00CD4137" w:rsidP="00CD4137">
      <w:pPr>
        <w:rPr>
          <w:lang w:val="es-ES"/>
        </w:rPr>
      </w:pPr>
      <w:r w:rsidRPr="002170F5">
        <w:rPr>
          <w:lang w:val="es-ES"/>
        </w:rPr>
        <w:t>Por “conocimientos tradicionales asociados a recursos genéticos” se entiende los conocimientos sustan</w:t>
      </w:r>
      <w:r w:rsidR="006F2A63">
        <w:rPr>
          <w:lang w:val="es-ES"/>
        </w:rPr>
        <w:t>c</w:t>
      </w:r>
      <w:r w:rsidRPr="002170F5">
        <w:rPr>
          <w:lang w:val="es-ES"/>
        </w:rPr>
        <w:t>i</w:t>
      </w:r>
      <w:r w:rsidR="006F2A63">
        <w:rPr>
          <w:lang w:val="es-ES"/>
        </w:rPr>
        <w:t>ale</w:t>
      </w:r>
      <w:r w:rsidRPr="002170F5">
        <w:rPr>
          <w:lang w:val="es-ES"/>
        </w:rPr>
        <w:t>s de las propiedades y los usos de los recursos genéticos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1F12C0" w:rsidRPr="002170F5" w:rsidRDefault="001F12C0" w:rsidP="00E073FB">
      <w:pPr>
        <w:rPr>
          <w:lang w:val="es-ES"/>
        </w:rPr>
      </w:pPr>
    </w:p>
    <w:p w:rsidR="001F12C0" w:rsidRPr="002170F5" w:rsidRDefault="001D5F7F" w:rsidP="00E073FB">
      <w:pPr>
        <w:rPr>
          <w:lang w:val="es-ES"/>
        </w:rPr>
      </w:pPr>
      <w:r w:rsidRPr="002170F5">
        <w:rPr>
          <w:lang w:val="es-ES"/>
        </w:rPr>
        <w:t>ALT 3</w:t>
      </w:r>
    </w:p>
    <w:p w:rsidR="001F12C0" w:rsidRPr="002170F5" w:rsidRDefault="001F12C0" w:rsidP="00E073FB">
      <w:pPr>
        <w:rPr>
          <w:lang w:val="es-ES"/>
        </w:rPr>
      </w:pPr>
    </w:p>
    <w:p w:rsidR="001F12C0" w:rsidRPr="002170F5" w:rsidRDefault="00CD4137" w:rsidP="00CD4137">
      <w:pPr>
        <w:rPr>
          <w:lang w:val="es-ES"/>
        </w:rPr>
      </w:pPr>
      <w:r w:rsidRPr="002170F5">
        <w:rPr>
          <w:lang w:val="es-ES"/>
        </w:rPr>
        <w:t>Por “conocimientos tradicionales asociados a recursos genéticos” se entiende los conocimientos sustan</w:t>
      </w:r>
      <w:r w:rsidR="00752D38">
        <w:rPr>
          <w:lang w:val="es-ES"/>
        </w:rPr>
        <w:t>c</w:t>
      </w:r>
      <w:r w:rsidRPr="002170F5">
        <w:rPr>
          <w:lang w:val="es-ES"/>
        </w:rPr>
        <w:t>i</w:t>
      </w:r>
      <w:r w:rsidR="00752D38">
        <w:rPr>
          <w:lang w:val="es-ES"/>
        </w:rPr>
        <w:t>ale</w:t>
      </w:r>
      <w:r w:rsidRPr="002170F5">
        <w:rPr>
          <w:lang w:val="es-ES"/>
        </w:rPr>
        <w:t>s de las propiedades y los usos de los recursos genéticos que se crean en un contexto tradicional, se preservan colectivamente y se transmiten de generación en generación</w:t>
      </w:r>
      <w:r w:rsidR="00752D38">
        <w:rPr>
          <w:lang w:val="es-ES"/>
        </w:rPr>
        <w:t>,</w:t>
      </w:r>
      <w:r w:rsidRPr="002170F5">
        <w:rPr>
          <w:lang w:val="es-ES"/>
        </w:rPr>
        <w:t xml:space="preserve">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1F12C0" w:rsidRPr="002170F5" w:rsidRDefault="001F12C0" w:rsidP="00E073FB">
      <w:pPr>
        <w:rPr>
          <w:lang w:val="es-ES"/>
        </w:rPr>
      </w:pPr>
    </w:p>
    <w:p w:rsidR="001F12C0" w:rsidRPr="00C60EE2" w:rsidRDefault="001F12C0" w:rsidP="00E073FB">
      <w:pPr>
        <w:rPr>
          <w:lang w:val="es-ES"/>
        </w:rPr>
      </w:pPr>
    </w:p>
    <w:p w:rsidR="001F12C0" w:rsidRPr="000D3BCA" w:rsidRDefault="00CD4137" w:rsidP="00CD4137">
      <w:pPr>
        <w:rPr>
          <w:lang w:val="es-ES"/>
        </w:rPr>
      </w:pPr>
      <w:r w:rsidRPr="000D3BCA">
        <w:rPr>
          <w:b/>
          <w:lang w:val="es-ES"/>
        </w:rPr>
        <w:t>[País de origen</w:t>
      </w:r>
    </w:p>
    <w:p w:rsidR="001F12C0" w:rsidRPr="000D3BCA" w:rsidRDefault="001F12C0" w:rsidP="00E073FB">
      <w:pPr>
        <w:rPr>
          <w:lang w:val="es-ES"/>
        </w:rPr>
      </w:pPr>
    </w:p>
    <w:p w:rsidR="001F12C0" w:rsidRPr="000D3BCA" w:rsidRDefault="00CD4137" w:rsidP="00CD4137">
      <w:pPr>
        <w:rPr>
          <w:lang w:val="es-ES"/>
        </w:rPr>
      </w:pPr>
      <w:r w:rsidRPr="000D3BCA">
        <w:rPr>
          <w:lang w:val="es-ES"/>
        </w:rPr>
        <w:t xml:space="preserve">Por “país de origen” se entiende el [primer] país que posee esos recursos genéticos en condiciones </w:t>
      </w:r>
      <w:r w:rsidRPr="00752D38">
        <w:rPr>
          <w:i/>
          <w:lang w:val="es-ES"/>
        </w:rPr>
        <w:t>in situ</w:t>
      </w:r>
      <w:r w:rsidRPr="000D3BCA">
        <w:rPr>
          <w:lang w:val="es-ES"/>
        </w:rPr>
        <w:t>.</w:t>
      </w:r>
    </w:p>
    <w:p w:rsidR="001F12C0" w:rsidRPr="00C60EE2" w:rsidRDefault="001F12C0" w:rsidP="00E073FB">
      <w:pPr>
        <w:rPr>
          <w:lang w:val="es-ES"/>
        </w:rPr>
      </w:pPr>
    </w:p>
    <w:p w:rsidR="001F12C0" w:rsidRPr="00C60EE2" w:rsidRDefault="000334C2" w:rsidP="00E073FB">
      <w:pPr>
        <w:rPr>
          <w:lang w:val="es-ES"/>
        </w:rPr>
      </w:pPr>
      <w:r w:rsidRPr="00C60EE2">
        <w:rPr>
          <w:lang w:val="es-ES"/>
        </w:rPr>
        <w:t>ALT</w:t>
      </w:r>
    </w:p>
    <w:p w:rsidR="001F12C0" w:rsidRPr="00C60EE2" w:rsidRDefault="001F12C0" w:rsidP="00E073FB">
      <w:pPr>
        <w:rPr>
          <w:lang w:val="es-ES"/>
        </w:rPr>
      </w:pPr>
    </w:p>
    <w:p w:rsidR="001F12C0" w:rsidRPr="00C60EE2" w:rsidRDefault="006C13B1" w:rsidP="00E073FB">
      <w:pPr>
        <w:rPr>
          <w:lang w:val="es-ES"/>
        </w:rPr>
      </w:pPr>
      <w:r w:rsidRPr="00752D38">
        <w:rPr>
          <w:lang w:val="es-ES"/>
        </w:rPr>
        <w:t xml:space="preserve">Por </w:t>
      </w:r>
      <w:r w:rsidR="000334C2" w:rsidRPr="00752D38">
        <w:rPr>
          <w:lang w:val="es-ES"/>
        </w:rPr>
        <w:t>“</w:t>
      </w:r>
      <w:r w:rsidRPr="00752D38">
        <w:rPr>
          <w:lang w:val="es-ES"/>
        </w:rPr>
        <w:t>país de origen</w:t>
      </w:r>
      <w:r w:rsidR="000334C2" w:rsidRPr="00752D38">
        <w:rPr>
          <w:lang w:val="es-ES"/>
        </w:rPr>
        <w:t xml:space="preserve">” </w:t>
      </w:r>
      <w:r w:rsidRPr="00752D38">
        <w:rPr>
          <w:lang w:val="es-ES"/>
        </w:rPr>
        <w:t xml:space="preserve">se entiende el país que poseyó en primer lugar </w:t>
      </w:r>
      <w:r w:rsidR="00752D38" w:rsidRPr="00752D38">
        <w:rPr>
          <w:lang w:val="es-ES"/>
        </w:rPr>
        <w:t>l</w:t>
      </w:r>
      <w:r w:rsidRPr="00752D38">
        <w:rPr>
          <w:lang w:val="es-ES"/>
        </w:rPr>
        <w:t xml:space="preserve">os recursos genéticos en condiciones </w:t>
      </w:r>
      <w:r w:rsidRPr="00752D38">
        <w:rPr>
          <w:i/>
          <w:lang w:val="es-ES"/>
        </w:rPr>
        <w:t>in situ</w:t>
      </w:r>
      <w:r w:rsidRPr="00752D38">
        <w:rPr>
          <w:lang w:val="es-ES"/>
        </w:rPr>
        <w:t xml:space="preserve"> y que todavía </w:t>
      </w:r>
      <w:r w:rsidR="00752D38" w:rsidRPr="00752D38">
        <w:rPr>
          <w:lang w:val="es-ES"/>
        </w:rPr>
        <w:t xml:space="preserve">los </w:t>
      </w:r>
      <w:r w:rsidRPr="00752D38">
        <w:rPr>
          <w:lang w:val="es-ES"/>
        </w:rPr>
        <w:t>posee</w:t>
      </w:r>
      <w:r w:rsidR="000334C2" w:rsidRPr="00752D38">
        <w:rPr>
          <w:lang w:val="es-ES"/>
        </w:rPr>
        <w:t>.]</w:t>
      </w:r>
    </w:p>
    <w:p w:rsidR="001F12C0" w:rsidRPr="00C60EE2" w:rsidRDefault="001F12C0" w:rsidP="00E073FB">
      <w:pPr>
        <w:rPr>
          <w:lang w:val="es-ES"/>
        </w:rPr>
      </w:pPr>
    </w:p>
    <w:p w:rsidR="001F12C0" w:rsidRPr="00C60EE2" w:rsidRDefault="001F12C0" w:rsidP="00E073FB">
      <w:pPr>
        <w:rPr>
          <w:lang w:val="es-ES"/>
        </w:rPr>
      </w:pPr>
    </w:p>
    <w:p w:rsidR="001F12C0" w:rsidRPr="000D3BCA" w:rsidRDefault="00CD4137" w:rsidP="00CD4137">
      <w:pPr>
        <w:rPr>
          <w:b/>
          <w:lang w:val="es-ES"/>
        </w:rPr>
      </w:pPr>
      <w:r w:rsidRPr="000D3BCA">
        <w:rPr>
          <w:b/>
          <w:lang w:val="es-ES"/>
        </w:rPr>
        <w:t>[[País que aporta] [país proveedor]</w:t>
      </w:r>
    </w:p>
    <w:p w:rsidR="001F12C0" w:rsidRPr="000D3BCA" w:rsidRDefault="001F12C0" w:rsidP="00E073FB">
      <w:pPr>
        <w:rPr>
          <w:lang w:val="es-ES"/>
        </w:rPr>
      </w:pPr>
    </w:p>
    <w:p w:rsidR="001F12C0" w:rsidRPr="000D3BCA" w:rsidRDefault="00CD4137" w:rsidP="00CD4137">
      <w:pPr>
        <w:rPr>
          <w:lang w:val="es-ES"/>
        </w:rPr>
      </w:pPr>
      <w:r w:rsidRPr="000D3BCA">
        <w:rPr>
          <w:lang w:val="es-ES"/>
        </w:rPr>
        <w:t>Por “país que aporta/país proveedor”</w:t>
      </w:r>
      <w:r w:rsidR="0089300A">
        <w:rPr>
          <w:lang w:val="es-ES"/>
        </w:rPr>
        <w:t xml:space="preserve"> se entiende</w:t>
      </w:r>
      <w:r w:rsidRPr="000D3BCA">
        <w:rPr>
          <w:lang w:val="es-ES"/>
        </w:rPr>
        <w:t>[</w:t>
      </w:r>
      <w:r w:rsidR="002B094E">
        <w:rPr>
          <w:lang w:val="es-ES"/>
        </w:rPr>
        <w:t>,[</w:t>
      </w:r>
      <w:r w:rsidRPr="000D3BCA">
        <w:rPr>
          <w:lang w:val="es-ES"/>
        </w:rPr>
        <w:t xml:space="preserve">de conformidad] </w:t>
      </w:r>
      <w:r w:rsidRPr="0089300A">
        <w:rPr>
          <w:lang w:val="es-ES"/>
        </w:rPr>
        <w:t xml:space="preserve">[en </w:t>
      </w:r>
      <w:r w:rsidR="00A73C4C" w:rsidRPr="0089300A">
        <w:rPr>
          <w:lang w:val="es-ES"/>
        </w:rPr>
        <w:t>concordancia</w:t>
      </w:r>
      <w:r w:rsidRPr="0089300A">
        <w:rPr>
          <w:lang w:val="es-ES"/>
        </w:rPr>
        <w:t>]</w:t>
      </w:r>
      <w:r w:rsidRPr="000D3BCA">
        <w:rPr>
          <w:lang w:val="es-ES"/>
        </w:rPr>
        <w:t xml:space="preserve"> con el Artículo 5 del Protocolo de Nagoya</w:t>
      </w:r>
      <w:r w:rsidR="0089300A">
        <w:rPr>
          <w:lang w:val="es-ES"/>
        </w:rPr>
        <w:t>,</w:t>
      </w:r>
      <w:r w:rsidRPr="000D3BCA">
        <w:rPr>
          <w:lang w:val="es-ES"/>
        </w:rPr>
        <w:t xml:space="preserve"> sobre acceso a los Recursos Genéticos y Participación Justa y Equitativa en los Beneficios que se Deriven de su Utilización</w:t>
      </w:r>
      <w:r w:rsidR="0089300A">
        <w:rPr>
          <w:lang w:val="es-ES"/>
        </w:rPr>
        <w:t>,</w:t>
      </w:r>
      <w:r w:rsidRPr="000D3BCA">
        <w:rPr>
          <w:lang w:val="es-ES"/>
        </w:rPr>
        <w:t xml:space="preserve"> al Convenio sobre la Diversidad Biológica,] el [país que aporta] [país proveedor] que es el país de origen </w:t>
      </w:r>
      <w:r w:rsidR="002B094E">
        <w:rPr>
          <w:lang w:val="es-ES"/>
        </w:rPr>
        <w:t>[</w:t>
      </w:r>
      <w:r w:rsidRPr="000D3BCA">
        <w:rPr>
          <w:lang w:val="es-ES"/>
        </w:rPr>
        <w:t xml:space="preserve">o el que ha adquirido los recursos genéticos y/o ha accedido a los conocimientos tradicionales [de conformidad] </w:t>
      </w:r>
      <w:r w:rsidRPr="002B094E">
        <w:rPr>
          <w:color w:val="000000"/>
          <w:lang w:val="es-ES"/>
        </w:rPr>
        <w:t xml:space="preserve">[en </w:t>
      </w:r>
      <w:r w:rsidR="00A73C4C" w:rsidRPr="002B094E">
        <w:rPr>
          <w:color w:val="000000"/>
          <w:lang w:val="es-ES"/>
        </w:rPr>
        <w:t>concordancia</w:t>
      </w:r>
      <w:r w:rsidRPr="002B094E">
        <w:rPr>
          <w:color w:val="000000"/>
          <w:lang w:val="es-ES"/>
        </w:rPr>
        <w:t>]</w:t>
      </w:r>
      <w:r w:rsidRPr="00C60EE2">
        <w:rPr>
          <w:color w:val="800080"/>
          <w:lang w:val="es-ES"/>
        </w:rPr>
        <w:t xml:space="preserve"> </w:t>
      </w:r>
      <w:r w:rsidRPr="000D3BCA">
        <w:rPr>
          <w:lang w:val="es-ES"/>
        </w:rPr>
        <w:t>con el [Convenio sobre la Diversidad Biológica].]]</w:t>
      </w:r>
    </w:p>
    <w:p w:rsidR="001F12C0" w:rsidRPr="00C60EE2" w:rsidRDefault="001F12C0" w:rsidP="00E073FB">
      <w:pPr>
        <w:rPr>
          <w:lang w:val="es-ES"/>
        </w:rPr>
      </w:pPr>
    </w:p>
    <w:p w:rsidR="001F12C0" w:rsidRPr="00C60EE2" w:rsidRDefault="001F12C0" w:rsidP="00E073FB">
      <w:pPr>
        <w:keepLines/>
        <w:rPr>
          <w:lang w:val="es-ES"/>
        </w:rPr>
      </w:pPr>
    </w:p>
    <w:p w:rsidR="001F12C0" w:rsidRPr="002B094E" w:rsidRDefault="00E52E73" w:rsidP="00E52E73">
      <w:pPr>
        <w:keepLines/>
        <w:rPr>
          <w:b/>
          <w:lang w:val="es-ES"/>
        </w:rPr>
      </w:pPr>
      <w:r w:rsidRPr="002B094E">
        <w:rPr>
          <w:b/>
          <w:lang w:val="es-ES"/>
        </w:rPr>
        <w:lastRenderedPageBreak/>
        <w:t>[</w:t>
      </w:r>
      <w:r w:rsidR="006C13B1" w:rsidRPr="002B094E">
        <w:rPr>
          <w:b/>
          <w:lang w:val="es-ES"/>
        </w:rPr>
        <w:t>Concesión errónea de patentes</w:t>
      </w:r>
    </w:p>
    <w:p w:rsidR="001F12C0" w:rsidRPr="002B094E" w:rsidRDefault="001F12C0" w:rsidP="00E52E73">
      <w:pPr>
        <w:keepLines/>
        <w:rPr>
          <w:lang w:val="es-ES"/>
        </w:rPr>
      </w:pPr>
    </w:p>
    <w:p w:rsidR="001F12C0" w:rsidRPr="00C60EE2" w:rsidRDefault="006C13B1" w:rsidP="00E52E73">
      <w:pPr>
        <w:rPr>
          <w:lang w:val="es-ES"/>
        </w:rPr>
      </w:pPr>
      <w:r w:rsidRPr="002B094E">
        <w:rPr>
          <w:lang w:val="es-ES"/>
        </w:rPr>
        <w:t>Por concesión errónea de patentes se entiende la concesión d</w:t>
      </w:r>
      <w:r w:rsidR="00BE2270" w:rsidRPr="002B094E">
        <w:rPr>
          <w:lang w:val="es-ES"/>
        </w:rPr>
        <w:t>e derechos de patente sobre invenciones que no son nuevas, que son evidentes y que no son susceptibles de aplicación industrial</w:t>
      </w:r>
      <w:r w:rsidR="00E52E73" w:rsidRPr="002B094E">
        <w:rPr>
          <w:lang w:val="es-ES"/>
        </w:rPr>
        <w:t>.]</w:t>
      </w:r>
    </w:p>
    <w:p w:rsidR="001F12C0" w:rsidRPr="00C60EE2" w:rsidRDefault="001F12C0" w:rsidP="00E52E73">
      <w:pPr>
        <w:keepLines/>
        <w:rPr>
          <w:lang w:val="es-ES"/>
        </w:rPr>
      </w:pPr>
    </w:p>
    <w:p w:rsidR="001F12C0" w:rsidRPr="00C60EE2" w:rsidRDefault="001F12C0" w:rsidP="00E073FB">
      <w:pPr>
        <w:keepLines/>
        <w:rPr>
          <w:b/>
          <w:lang w:val="es-ES"/>
        </w:rPr>
      </w:pPr>
    </w:p>
    <w:p w:rsidR="001F12C0" w:rsidRPr="000D3BCA" w:rsidRDefault="00CD4137" w:rsidP="00CD4137">
      <w:pPr>
        <w:keepLines/>
        <w:rPr>
          <w:b/>
          <w:lang w:val="es-ES"/>
        </w:rPr>
      </w:pPr>
      <w:r w:rsidRPr="000D3BCA">
        <w:rPr>
          <w:b/>
          <w:lang w:val="es-ES"/>
        </w:rPr>
        <w:t>[[Invención] Basada directamente en</w:t>
      </w:r>
      <w:r w:rsidR="0081189C" w:rsidRPr="000D3BCA">
        <w:rPr>
          <w:b/>
          <w:lang w:val="es-ES"/>
        </w:rPr>
        <w:t xml:space="preserve"> </w:t>
      </w:r>
    </w:p>
    <w:p w:rsidR="001F12C0" w:rsidRPr="000D3BCA" w:rsidRDefault="001F12C0" w:rsidP="00E073FB">
      <w:pPr>
        <w:keepLines/>
        <w:rPr>
          <w:lang w:val="es-ES"/>
        </w:rPr>
      </w:pPr>
    </w:p>
    <w:p w:rsidR="001F12C0" w:rsidRPr="000D3BCA" w:rsidRDefault="001D5F7F" w:rsidP="00E073FB">
      <w:pPr>
        <w:keepLines/>
        <w:rPr>
          <w:lang w:val="es-ES"/>
        </w:rPr>
      </w:pPr>
      <w:r w:rsidRPr="000D3BCA">
        <w:rPr>
          <w:lang w:val="es-ES"/>
        </w:rPr>
        <w:t>ALT 1</w:t>
      </w:r>
    </w:p>
    <w:p w:rsidR="001F12C0" w:rsidRPr="000D3BCA" w:rsidRDefault="001F12C0" w:rsidP="00E073FB">
      <w:pPr>
        <w:keepLines/>
        <w:rPr>
          <w:lang w:val="es-ES"/>
        </w:rPr>
      </w:pPr>
    </w:p>
    <w:p w:rsidR="001F12C0" w:rsidRPr="000D3BCA" w:rsidRDefault="00CD4137" w:rsidP="00CD4137">
      <w:pPr>
        <w:keepLines/>
        <w:rPr>
          <w:lang w:val="es-ES"/>
        </w:rPr>
      </w:pPr>
      <w:r w:rsidRPr="00C00B46">
        <w:rPr>
          <w:lang w:val="es-ES"/>
        </w:rPr>
        <w:t>Por “[invención] basada directamente en” se entiende que la [materia] [invención] [</w:t>
      </w:r>
      <w:r w:rsidR="00C00B46">
        <w:rPr>
          <w:lang w:val="es-ES"/>
        </w:rPr>
        <w:t>tiene que</w:t>
      </w:r>
      <w:r w:rsidRPr="00C00B46">
        <w:rPr>
          <w:lang w:val="es-ES"/>
        </w:rPr>
        <w:t>] hacer uso [inmediato] del recurso genético, y depender de las propiedades específicas del recurso al que el inventor [</w:t>
      </w:r>
      <w:r w:rsidR="00C00B46">
        <w:rPr>
          <w:lang w:val="es-ES"/>
        </w:rPr>
        <w:t>tiene qu</w:t>
      </w:r>
      <w:r w:rsidRPr="00C00B46">
        <w:rPr>
          <w:lang w:val="es-ES"/>
        </w:rPr>
        <w:t xml:space="preserve">e] haber </w:t>
      </w:r>
      <w:r w:rsidR="00C00B46">
        <w:rPr>
          <w:lang w:val="es-ES"/>
        </w:rPr>
        <w:t>logrado</w:t>
      </w:r>
      <w:r w:rsidRPr="00C00B46">
        <w:rPr>
          <w:lang w:val="es-ES"/>
        </w:rPr>
        <w:t xml:space="preserve"> acce</w:t>
      </w:r>
      <w:r w:rsidR="00C00B46">
        <w:rPr>
          <w:lang w:val="es-ES"/>
        </w:rPr>
        <w:t>der</w:t>
      </w:r>
      <w:r w:rsidRPr="00C00B46">
        <w:rPr>
          <w:lang w:val="es-ES"/>
        </w:rPr>
        <w:t xml:space="preserve"> [físic</w:t>
      </w:r>
      <w:r w:rsidR="00C00B46">
        <w:rPr>
          <w:lang w:val="es-ES"/>
        </w:rPr>
        <w:t>amente</w:t>
      </w:r>
      <w:r w:rsidRPr="00C00B46">
        <w:rPr>
          <w:lang w:val="es-ES"/>
        </w:rPr>
        <w:t>].]</w:t>
      </w:r>
    </w:p>
    <w:p w:rsidR="001F12C0" w:rsidRPr="000D3BCA" w:rsidRDefault="001F12C0" w:rsidP="00E073FB">
      <w:pPr>
        <w:keepLines/>
        <w:rPr>
          <w:lang w:val="es-ES"/>
        </w:rPr>
      </w:pPr>
    </w:p>
    <w:p w:rsidR="001F12C0" w:rsidRPr="00C60EE2" w:rsidRDefault="001D5F7F" w:rsidP="001D5F7F">
      <w:pPr>
        <w:keepLines/>
        <w:rPr>
          <w:lang w:val="es-ES"/>
        </w:rPr>
      </w:pPr>
      <w:r w:rsidRPr="00C60EE2">
        <w:rPr>
          <w:lang w:val="es-ES"/>
        </w:rPr>
        <w:t>ALT 2</w:t>
      </w:r>
    </w:p>
    <w:p w:rsidR="001F12C0" w:rsidRPr="00C60EE2" w:rsidRDefault="001F12C0" w:rsidP="001D5F7F">
      <w:pPr>
        <w:keepLines/>
        <w:rPr>
          <w:lang w:val="es-ES"/>
        </w:rPr>
      </w:pPr>
    </w:p>
    <w:p w:rsidR="001F12C0" w:rsidRPr="000D3BCA" w:rsidRDefault="001322F4" w:rsidP="001322F4">
      <w:pPr>
        <w:keepLines/>
        <w:rPr>
          <w:lang w:val="es-ES"/>
        </w:rPr>
      </w:pPr>
      <w:r w:rsidRPr="000D3BCA">
        <w:rPr>
          <w:lang w:val="es-ES"/>
        </w:rPr>
        <w:t xml:space="preserve">Por “[invención] basada directamente en” </w:t>
      </w:r>
      <w:r w:rsidRPr="00C00B46">
        <w:rPr>
          <w:lang w:val="es-ES"/>
        </w:rPr>
        <w:t>se entiende q</w:t>
      </w:r>
      <w:r w:rsidR="00C00B46" w:rsidRPr="00C00B46">
        <w:rPr>
          <w:lang w:val="es-ES"/>
        </w:rPr>
        <w:t>ue la [invención] [</w:t>
      </w:r>
      <w:r w:rsidR="00C00B46">
        <w:rPr>
          <w:lang w:val="es-ES"/>
        </w:rPr>
        <w:t>tiene que</w:t>
      </w:r>
      <w:r w:rsidR="00C00B46" w:rsidRPr="00C00B46">
        <w:rPr>
          <w:lang w:val="es-ES"/>
        </w:rPr>
        <w:t xml:space="preserve">] hacer </w:t>
      </w:r>
      <w:r w:rsidRPr="00C00B46">
        <w:rPr>
          <w:lang w:val="es-ES"/>
        </w:rPr>
        <w:t>uso  [inmediato] del recurso genético, y</w:t>
      </w:r>
      <w:r w:rsidR="00C00B46" w:rsidRPr="00C00B46">
        <w:rPr>
          <w:lang w:val="es-ES"/>
        </w:rPr>
        <w:t xml:space="preserve"> que</w:t>
      </w:r>
      <w:r w:rsidRPr="00C00B46">
        <w:rPr>
          <w:lang w:val="es-ES"/>
        </w:rPr>
        <w:t xml:space="preserve"> </w:t>
      </w:r>
      <w:r w:rsidRPr="00C00B46">
        <w:rPr>
          <w:color w:val="000000"/>
          <w:lang w:val="es-ES"/>
        </w:rPr>
        <w:t xml:space="preserve">el concepto inventivo </w:t>
      </w:r>
      <w:r w:rsidR="00C00B46">
        <w:rPr>
          <w:color w:val="000000"/>
          <w:lang w:val="es-ES"/>
        </w:rPr>
        <w:t>tiene que</w:t>
      </w:r>
      <w:r w:rsidRPr="00C00B46">
        <w:rPr>
          <w:color w:val="000000"/>
          <w:lang w:val="es-ES"/>
        </w:rPr>
        <w:t xml:space="preserve"> depender </w:t>
      </w:r>
      <w:r w:rsidRPr="00C00B46">
        <w:rPr>
          <w:lang w:val="es-ES"/>
        </w:rPr>
        <w:t>de las propiedades específicas del recurso al que el inventor</w:t>
      </w:r>
      <w:r w:rsidRPr="000D3BCA">
        <w:rPr>
          <w:lang w:val="es-ES"/>
        </w:rPr>
        <w:t xml:space="preserve"> </w:t>
      </w:r>
      <w:r w:rsidR="00C00B46" w:rsidRPr="00C00B46">
        <w:rPr>
          <w:lang w:val="es-ES"/>
        </w:rPr>
        <w:t>[</w:t>
      </w:r>
      <w:r w:rsidR="00C00B46">
        <w:rPr>
          <w:lang w:val="es-ES"/>
        </w:rPr>
        <w:t>tiene qu</w:t>
      </w:r>
      <w:r w:rsidR="00C00B46" w:rsidRPr="00C00B46">
        <w:rPr>
          <w:lang w:val="es-ES"/>
        </w:rPr>
        <w:t xml:space="preserve">e] haber </w:t>
      </w:r>
      <w:r w:rsidR="00C00B46">
        <w:rPr>
          <w:lang w:val="es-ES"/>
        </w:rPr>
        <w:t>logrado</w:t>
      </w:r>
      <w:r w:rsidR="00C00B46" w:rsidRPr="00C00B46">
        <w:rPr>
          <w:lang w:val="es-ES"/>
        </w:rPr>
        <w:t xml:space="preserve"> acce</w:t>
      </w:r>
      <w:r w:rsidR="00C00B46">
        <w:rPr>
          <w:lang w:val="es-ES"/>
        </w:rPr>
        <w:t>der</w:t>
      </w:r>
      <w:r w:rsidR="00C00B46" w:rsidRPr="00C00B46">
        <w:rPr>
          <w:lang w:val="es-ES"/>
        </w:rPr>
        <w:t xml:space="preserve"> [físic</w:t>
      </w:r>
      <w:r w:rsidR="00C00B46">
        <w:rPr>
          <w:lang w:val="es-ES"/>
        </w:rPr>
        <w:t>amente</w:t>
      </w:r>
      <w:r w:rsidRPr="000D3BCA">
        <w:rPr>
          <w:lang w:val="es-ES"/>
        </w:rPr>
        <w:t>].]</w:t>
      </w:r>
    </w:p>
    <w:p w:rsidR="001F12C0" w:rsidRPr="00C60EE2" w:rsidRDefault="001F12C0" w:rsidP="00E073FB">
      <w:pPr>
        <w:keepLines/>
        <w:rPr>
          <w:lang w:val="es-ES"/>
        </w:rPr>
      </w:pPr>
    </w:p>
    <w:p w:rsidR="001F12C0" w:rsidRPr="00C60EE2" w:rsidRDefault="001F12C0" w:rsidP="00E073FB">
      <w:pPr>
        <w:keepLines/>
        <w:rPr>
          <w:lang w:val="es-ES"/>
        </w:rPr>
      </w:pPr>
    </w:p>
    <w:p w:rsidR="001F12C0" w:rsidRPr="0074478D" w:rsidRDefault="001322F4" w:rsidP="001322F4">
      <w:pPr>
        <w:keepLines/>
        <w:rPr>
          <w:lang w:val="es-ES"/>
        </w:rPr>
      </w:pPr>
      <w:r w:rsidRPr="0074478D">
        <w:rPr>
          <w:b/>
          <w:lang w:val="es-ES"/>
        </w:rPr>
        <w:t>Material genético</w:t>
      </w:r>
    </w:p>
    <w:p w:rsidR="001F12C0" w:rsidRPr="0074478D" w:rsidRDefault="001F12C0" w:rsidP="00E073FB">
      <w:pPr>
        <w:keepLines/>
        <w:rPr>
          <w:lang w:val="es-ES"/>
        </w:rPr>
      </w:pPr>
    </w:p>
    <w:p w:rsidR="001F12C0" w:rsidRPr="0074478D" w:rsidRDefault="001322F4" w:rsidP="001322F4">
      <w:pPr>
        <w:keepLines/>
        <w:rPr>
          <w:lang w:val="es-ES"/>
        </w:rPr>
      </w:pPr>
      <w:r w:rsidRPr="0074478D">
        <w:rPr>
          <w:lang w:val="es-ES"/>
        </w:rPr>
        <w:t>Por “material genético” se entiende todo material de origen vegetal, animal, microbiano o de otro tipo que contenga unidades funcionales de la herencia.</w:t>
      </w:r>
    </w:p>
    <w:p w:rsidR="001F12C0" w:rsidRPr="0074478D" w:rsidRDefault="001F12C0" w:rsidP="00E073FB">
      <w:pPr>
        <w:keepLines/>
        <w:rPr>
          <w:lang w:val="es-ES"/>
        </w:rPr>
      </w:pPr>
    </w:p>
    <w:p w:rsidR="001F12C0" w:rsidRPr="0074478D" w:rsidRDefault="000334C2" w:rsidP="00E073FB">
      <w:pPr>
        <w:keepLines/>
        <w:rPr>
          <w:lang w:val="es-ES"/>
        </w:rPr>
      </w:pPr>
      <w:r w:rsidRPr="0074478D">
        <w:rPr>
          <w:lang w:val="es-ES"/>
        </w:rPr>
        <w:t>ALT</w:t>
      </w:r>
    </w:p>
    <w:p w:rsidR="001F12C0" w:rsidRPr="0074478D" w:rsidRDefault="001F12C0" w:rsidP="00E073FB">
      <w:pPr>
        <w:keepLines/>
        <w:rPr>
          <w:lang w:val="es-ES"/>
        </w:rPr>
      </w:pPr>
    </w:p>
    <w:p w:rsidR="001F12C0" w:rsidRPr="0074478D" w:rsidRDefault="001322F4" w:rsidP="001322F4">
      <w:pPr>
        <w:keepLines/>
        <w:rPr>
          <w:lang w:val="es-ES"/>
        </w:rPr>
      </w:pPr>
      <w:r w:rsidRPr="0074478D">
        <w:rPr>
          <w:lang w:val="es-ES"/>
        </w:rPr>
        <w:t>Por “material genético” se entiende todo material de origen vegetal, animal o microbiano que contenga unidades funcionales de la herencia.</w:t>
      </w:r>
    </w:p>
    <w:p w:rsidR="001F12C0" w:rsidRPr="0074478D" w:rsidRDefault="001F12C0" w:rsidP="00E073FB">
      <w:pPr>
        <w:keepLines/>
        <w:rPr>
          <w:lang w:val="es-ES"/>
        </w:rPr>
      </w:pPr>
    </w:p>
    <w:p w:rsidR="001F12C0" w:rsidRPr="0074478D" w:rsidRDefault="001F12C0" w:rsidP="00E073FB">
      <w:pPr>
        <w:rPr>
          <w:lang w:val="es-ES"/>
        </w:rPr>
      </w:pPr>
    </w:p>
    <w:p w:rsidR="001F12C0" w:rsidRPr="0074478D" w:rsidRDefault="001322F4" w:rsidP="001322F4">
      <w:pPr>
        <w:keepLines/>
        <w:rPr>
          <w:b/>
          <w:lang w:val="es-ES"/>
        </w:rPr>
      </w:pPr>
      <w:r w:rsidRPr="0074478D">
        <w:rPr>
          <w:b/>
          <w:lang w:val="es-ES"/>
        </w:rPr>
        <w:t>Recursos genéticos</w:t>
      </w:r>
    </w:p>
    <w:p w:rsidR="001F12C0" w:rsidRPr="0074478D" w:rsidRDefault="001F12C0" w:rsidP="00E073FB">
      <w:pPr>
        <w:keepLines/>
        <w:rPr>
          <w:lang w:val="es-ES"/>
        </w:rPr>
      </w:pPr>
    </w:p>
    <w:p w:rsidR="001F12C0" w:rsidRPr="0074478D" w:rsidRDefault="001322F4" w:rsidP="001322F4">
      <w:pPr>
        <w:keepLines/>
        <w:rPr>
          <w:lang w:val="es-ES"/>
        </w:rPr>
      </w:pPr>
      <w:r w:rsidRPr="0074478D">
        <w:rPr>
          <w:lang w:val="es-ES"/>
        </w:rPr>
        <w:t>Por “recursos genéticos” se entiende el material genético de valor real o potencial.</w:t>
      </w:r>
      <w:r w:rsidR="0081189C" w:rsidRPr="0074478D">
        <w:rPr>
          <w:lang w:val="es-ES"/>
        </w:rPr>
        <w:t xml:space="preserve"> </w:t>
      </w:r>
    </w:p>
    <w:p w:rsidR="001F12C0" w:rsidRPr="0074478D" w:rsidRDefault="001F12C0" w:rsidP="00E073FB">
      <w:pPr>
        <w:rPr>
          <w:lang w:val="es-ES"/>
        </w:rPr>
      </w:pPr>
    </w:p>
    <w:p w:rsidR="001F12C0" w:rsidRPr="00C60EE2" w:rsidRDefault="00711E08" w:rsidP="00E073FB">
      <w:pPr>
        <w:rPr>
          <w:lang w:val="es-ES"/>
        </w:rPr>
      </w:pPr>
      <w:r w:rsidRPr="00C60EE2">
        <w:rPr>
          <w:lang w:val="es-ES"/>
        </w:rPr>
        <w:t>ALT</w:t>
      </w:r>
    </w:p>
    <w:p w:rsidR="001F12C0" w:rsidRPr="00C60EE2" w:rsidRDefault="001F12C0" w:rsidP="00E073FB">
      <w:pPr>
        <w:rPr>
          <w:lang w:val="es-ES"/>
        </w:rPr>
      </w:pPr>
    </w:p>
    <w:p w:rsidR="001F12C0" w:rsidRPr="00C60EE2" w:rsidRDefault="00AF18C2" w:rsidP="00E073FB">
      <w:pPr>
        <w:keepLines/>
        <w:rPr>
          <w:lang w:val="es-ES"/>
        </w:rPr>
      </w:pPr>
      <w:r w:rsidRPr="005C3B86">
        <w:rPr>
          <w:lang w:val="es-ES"/>
        </w:rPr>
        <w:t xml:space="preserve">Por </w:t>
      </w:r>
      <w:r w:rsidR="00711E08" w:rsidRPr="005C3B86">
        <w:rPr>
          <w:lang w:val="es-ES"/>
        </w:rPr>
        <w:t>“</w:t>
      </w:r>
      <w:r w:rsidRPr="005C3B86">
        <w:rPr>
          <w:lang w:val="es-ES"/>
        </w:rPr>
        <w:t>recursos genéticos</w:t>
      </w:r>
      <w:r w:rsidR="00711E08" w:rsidRPr="005C3B86">
        <w:rPr>
          <w:lang w:val="es-ES"/>
        </w:rPr>
        <w:t xml:space="preserve">” </w:t>
      </w:r>
      <w:r w:rsidRPr="005C3B86">
        <w:rPr>
          <w:lang w:val="es-ES"/>
        </w:rPr>
        <w:t xml:space="preserve">se entiende todo material de origen vegetal, animal o microbiano que contenga unidades funcionales de la herencia con valor real o potencial y que comprenda derivados e información genética </w:t>
      </w:r>
      <w:r w:rsidR="00B9770F" w:rsidRPr="005C3B86">
        <w:rPr>
          <w:lang w:val="es-ES"/>
        </w:rPr>
        <w:t>de los mismos</w:t>
      </w:r>
      <w:r w:rsidR="00711E08" w:rsidRPr="005C3B86">
        <w:rPr>
          <w:lang w:val="es-ES"/>
        </w:rPr>
        <w:t>.</w:t>
      </w:r>
    </w:p>
    <w:p w:rsidR="001F12C0" w:rsidRPr="00C60EE2" w:rsidRDefault="001F12C0" w:rsidP="00E073FB">
      <w:pPr>
        <w:rPr>
          <w:lang w:val="es-ES"/>
        </w:rPr>
      </w:pPr>
    </w:p>
    <w:p w:rsidR="001F12C0" w:rsidRPr="00C60EE2" w:rsidRDefault="001F12C0" w:rsidP="00E073FB">
      <w:pPr>
        <w:rPr>
          <w:lang w:val="es-ES"/>
        </w:rPr>
      </w:pPr>
    </w:p>
    <w:p w:rsidR="001F12C0" w:rsidRPr="0074478D" w:rsidRDefault="001322F4" w:rsidP="001322F4">
      <w:pPr>
        <w:rPr>
          <w:b/>
          <w:lang w:val="es-ES"/>
        </w:rPr>
      </w:pPr>
      <w:r w:rsidRPr="0074478D">
        <w:rPr>
          <w:b/>
          <w:lang w:val="es-ES"/>
        </w:rPr>
        <w:t>[Fuente</w:t>
      </w:r>
    </w:p>
    <w:p w:rsidR="001F12C0" w:rsidRPr="00C60EE2" w:rsidRDefault="001F12C0" w:rsidP="00E073FB">
      <w:pPr>
        <w:rPr>
          <w:lang w:val="es-ES"/>
        </w:rPr>
      </w:pPr>
    </w:p>
    <w:p w:rsidR="001F12C0" w:rsidRPr="00C60EE2" w:rsidRDefault="00E52E73" w:rsidP="00E073FB">
      <w:pPr>
        <w:rPr>
          <w:lang w:val="es-ES"/>
        </w:rPr>
      </w:pPr>
      <w:r w:rsidRPr="00C60EE2">
        <w:rPr>
          <w:lang w:val="es-ES"/>
        </w:rPr>
        <w:t>ALT 1</w:t>
      </w:r>
    </w:p>
    <w:p w:rsidR="001F12C0" w:rsidRPr="00C60EE2" w:rsidRDefault="001F12C0" w:rsidP="00E073FB">
      <w:pPr>
        <w:rPr>
          <w:lang w:val="es-ES"/>
        </w:rPr>
      </w:pPr>
    </w:p>
    <w:p w:rsidR="001F12C0" w:rsidRPr="0074478D" w:rsidRDefault="001322F4" w:rsidP="001322F4">
      <w:pPr>
        <w:rPr>
          <w:lang w:val="es-ES"/>
        </w:rPr>
      </w:pPr>
      <w:r w:rsidRPr="0074478D">
        <w:rPr>
          <w:lang w:val="es-ES"/>
        </w:rPr>
        <w:t>Por “fuente” se entiende toda fuente</w:t>
      </w:r>
      <w:r w:rsidR="0017222D">
        <w:rPr>
          <w:lang w:val="es-ES"/>
        </w:rPr>
        <w:t>,</w:t>
      </w:r>
      <w:r w:rsidRPr="0074478D">
        <w:rPr>
          <w:lang w:val="es-ES"/>
        </w:rPr>
        <w:t xml:space="preserve"> distinta del país de origen</w:t>
      </w:r>
      <w:r w:rsidR="0017222D">
        <w:rPr>
          <w:lang w:val="es-ES"/>
        </w:rPr>
        <w:t>,</w:t>
      </w:r>
      <w:r w:rsidRPr="0074478D">
        <w:rPr>
          <w:lang w:val="es-ES"/>
        </w:rPr>
        <w:t xml:space="preserve"> de la que el solicitante haya adquirido los recursos genéticos, por ejemplo, un poseedor de recursos, un centro de investigación, [</w:t>
      </w:r>
      <w:r w:rsidR="007F3921">
        <w:rPr>
          <w:lang w:val="es-ES"/>
        </w:rPr>
        <w:t xml:space="preserve">un </w:t>
      </w:r>
      <w:r w:rsidRPr="0074478D">
        <w:rPr>
          <w:lang w:val="es-ES"/>
        </w:rPr>
        <w:t xml:space="preserve">banco de genes] [una </w:t>
      </w:r>
      <w:r w:rsidR="007F3921">
        <w:rPr>
          <w:lang w:val="es-ES"/>
        </w:rPr>
        <w:t>autoridad de depósito conforme al</w:t>
      </w:r>
      <w:r w:rsidRPr="0074478D">
        <w:rPr>
          <w:lang w:val="es-ES"/>
        </w:rPr>
        <w:t xml:space="preserve"> </w:t>
      </w:r>
      <w:r w:rsidR="007F3921" w:rsidRPr="0074478D">
        <w:rPr>
          <w:lang w:val="es-ES"/>
        </w:rPr>
        <w:t xml:space="preserve">Tratado </w:t>
      </w:r>
      <w:r w:rsidRPr="0074478D">
        <w:rPr>
          <w:lang w:val="es-ES"/>
        </w:rPr>
        <w:t>de Budapest] o un jardín botánico.]</w:t>
      </w:r>
    </w:p>
    <w:p w:rsidR="001F12C0" w:rsidRPr="00C60EE2" w:rsidRDefault="001F12C0" w:rsidP="00E073FB">
      <w:pPr>
        <w:rPr>
          <w:lang w:val="es-ES"/>
        </w:rPr>
      </w:pPr>
    </w:p>
    <w:p w:rsidR="001F12C0" w:rsidRPr="00C60EE2" w:rsidRDefault="00984E73" w:rsidP="00B57638">
      <w:pPr>
        <w:keepNext/>
        <w:keepLines/>
        <w:rPr>
          <w:lang w:val="es-ES"/>
        </w:rPr>
      </w:pPr>
      <w:r w:rsidRPr="00C60EE2">
        <w:rPr>
          <w:lang w:val="es-ES"/>
        </w:rPr>
        <w:lastRenderedPageBreak/>
        <w:t>ALT</w:t>
      </w:r>
      <w:r w:rsidR="0081189C" w:rsidRPr="00C60EE2">
        <w:rPr>
          <w:lang w:val="es-ES"/>
        </w:rPr>
        <w:t xml:space="preserve"> </w:t>
      </w:r>
      <w:r w:rsidR="00E52E73" w:rsidRPr="00C60EE2">
        <w:rPr>
          <w:lang w:val="es-ES"/>
        </w:rPr>
        <w:t>2</w:t>
      </w:r>
    </w:p>
    <w:p w:rsidR="001F12C0" w:rsidRPr="00C60EE2" w:rsidRDefault="001F12C0" w:rsidP="00B57638">
      <w:pPr>
        <w:keepNext/>
        <w:keepLines/>
        <w:rPr>
          <w:lang w:val="es-ES"/>
        </w:rPr>
      </w:pPr>
    </w:p>
    <w:p w:rsidR="001F12C0" w:rsidRPr="0074478D" w:rsidRDefault="001322F4" w:rsidP="00B57638">
      <w:pPr>
        <w:keepNext/>
        <w:keepLines/>
        <w:rPr>
          <w:lang w:val="es-ES"/>
        </w:rPr>
      </w:pPr>
      <w:r w:rsidRPr="0074478D">
        <w:rPr>
          <w:lang w:val="es-ES"/>
        </w:rPr>
        <w:t>El término “fuente” debe</w:t>
      </w:r>
      <w:r w:rsidR="00B57638">
        <w:rPr>
          <w:lang w:val="es-ES"/>
        </w:rPr>
        <w:t xml:space="preserve"> ser</w:t>
      </w:r>
      <w:r w:rsidRPr="0074478D">
        <w:rPr>
          <w:lang w:val="es-ES"/>
        </w:rPr>
        <w:t xml:space="preserve"> considera</w:t>
      </w:r>
      <w:r w:rsidR="00B57638">
        <w:rPr>
          <w:lang w:val="es-ES"/>
        </w:rPr>
        <w:t>do</w:t>
      </w:r>
      <w:r w:rsidRPr="0074478D">
        <w:rPr>
          <w:lang w:val="es-ES"/>
        </w:rPr>
        <w:t xml:space="preserve"> en el sentido más amplio posible:</w:t>
      </w:r>
    </w:p>
    <w:p w:rsidR="001F12C0" w:rsidRPr="00C60EE2" w:rsidRDefault="001F12C0" w:rsidP="00B57638">
      <w:pPr>
        <w:keepNext/>
        <w:keepLines/>
        <w:rPr>
          <w:lang w:val="es-ES"/>
        </w:rPr>
      </w:pPr>
    </w:p>
    <w:p w:rsidR="001F12C0" w:rsidRPr="0074478D" w:rsidRDefault="001322F4" w:rsidP="00B57638">
      <w:pPr>
        <w:keepNext/>
        <w:keepLines/>
        <w:rPr>
          <w:lang w:val="es-ES"/>
        </w:rPr>
      </w:pPr>
      <w:r w:rsidRPr="0074478D">
        <w:rPr>
          <w:lang w:val="es-ES"/>
        </w:rPr>
        <w:t>i)</w:t>
      </w:r>
      <w:r w:rsidRPr="0074478D">
        <w:rPr>
          <w:lang w:val="es-ES"/>
        </w:rPr>
        <w:tab/>
      </w:r>
      <w:r w:rsidR="00CB5C42" w:rsidRPr="0074478D">
        <w:rPr>
          <w:lang w:val="es-ES"/>
        </w:rPr>
        <w:t>F</w:t>
      </w:r>
      <w:r w:rsidRPr="0074478D">
        <w:rPr>
          <w:lang w:val="es-ES"/>
        </w:rPr>
        <w:t xml:space="preserve">uentes principales, en particular [las Partes Contratantes] [los países] que aportan recursos genéticos, el sistema multilateral del ITPGRFA, [los titulares de patentes, las universidades, los agricultores y los obtentores,] las comunidades indígenas y locales; </w:t>
      </w:r>
      <w:r w:rsidR="00CB5C42" w:rsidRPr="0074478D">
        <w:rPr>
          <w:lang w:val="es-ES"/>
        </w:rPr>
        <w:t xml:space="preserve"> y</w:t>
      </w:r>
    </w:p>
    <w:p w:rsidR="001F12C0" w:rsidRPr="0074478D" w:rsidRDefault="001F12C0" w:rsidP="00E073FB">
      <w:pPr>
        <w:rPr>
          <w:lang w:val="es-ES"/>
        </w:rPr>
      </w:pPr>
    </w:p>
    <w:p w:rsidR="001F12C0" w:rsidRPr="00C60EE2" w:rsidRDefault="001322F4" w:rsidP="001322F4">
      <w:pPr>
        <w:rPr>
          <w:lang w:val="es-ES"/>
        </w:rPr>
      </w:pPr>
      <w:r w:rsidRPr="0074478D">
        <w:rPr>
          <w:lang w:val="es-ES"/>
        </w:rPr>
        <w:t>ii)</w:t>
      </w:r>
      <w:r w:rsidRPr="0074478D">
        <w:rPr>
          <w:lang w:val="es-ES"/>
        </w:rPr>
        <w:tab/>
      </w:r>
      <w:r w:rsidR="00CB5C42" w:rsidRPr="0074478D">
        <w:rPr>
          <w:lang w:val="es-ES"/>
        </w:rPr>
        <w:t>F</w:t>
      </w:r>
      <w:r w:rsidRPr="0074478D">
        <w:rPr>
          <w:lang w:val="es-ES"/>
        </w:rPr>
        <w:t xml:space="preserve">uentes secundarias, en especial las colecciones </w:t>
      </w:r>
      <w:r w:rsidRPr="00B57638">
        <w:rPr>
          <w:i/>
          <w:lang w:val="es-ES"/>
        </w:rPr>
        <w:t>ex situ</w:t>
      </w:r>
      <w:r w:rsidRPr="0074478D">
        <w:rPr>
          <w:lang w:val="es-ES"/>
        </w:rPr>
        <w:t xml:space="preserve"> y [</w:t>
      </w:r>
      <w:r w:rsidR="00B57638">
        <w:rPr>
          <w:lang w:val="es-ES"/>
        </w:rPr>
        <w:t xml:space="preserve">las </w:t>
      </w:r>
      <w:r w:rsidRPr="0074478D">
        <w:rPr>
          <w:lang w:val="es-ES"/>
        </w:rPr>
        <w:t>publicaciones científicas].]</w:t>
      </w:r>
    </w:p>
    <w:p w:rsidR="001F12C0" w:rsidRPr="00C60EE2" w:rsidRDefault="001F12C0" w:rsidP="00E073FB">
      <w:pPr>
        <w:rPr>
          <w:lang w:val="es-ES"/>
        </w:rPr>
      </w:pPr>
    </w:p>
    <w:p w:rsidR="001F12C0" w:rsidRPr="00C60EE2" w:rsidRDefault="001F12C0">
      <w:pPr>
        <w:rPr>
          <w:lang w:val="es-ES"/>
        </w:rPr>
      </w:pPr>
    </w:p>
    <w:p w:rsidR="001F12C0" w:rsidRPr="00C60EE2" w:rsidRDefault="00E52E73" w:rsidP="00E073FB">
      <w:pPr>
        <w:rPr>
          <w:b/>
          <w:lang w:val="es-ES"/>
        </w:rPr>
      </w:pPr>
      <w:r w:rsidRPr="00C60EE2">
        <w:rPr>
          <w:lang w:val="es-ES"/>
        </w:rPr>
        <w:t>ALT 3</w:t>
      </w:r>
    </w:p>
    <w:p w:rsidR="001F12C0" w:rsidRPr="00C60EE2" w:rsidRDefault="001F12C0" w:rsidP="00E52E73">
      <w:pPr>
        <w:rPr>
          <w:lang w:val="es-ES"/>
        </w:rPr>
      </w:pPr>
    </w:p>
    <w:p w:rsidR="001F12C0" w:rsidRPr="00C60EE2" w:rsidRDefault="001322F4" w:rsidP="001322F4">
      <w:pPr>
        <w:rPr>
          <w:lang w:val="es-ES"/>
        </w:rPr>
      </w:pPr>
      <w:r w:rsidRPr="0074478D">
        <w:rPr>
          <w:lang w:val="es-ES"/>
        </w:rPr>
        <w:t>Por “fuente” se entiende toda fuente</w:t>
      </w:r>
      <w:r w:rsidR="0017222D">
        <w:rPr>
          <w:lang w:val="es-ES"/>
        </w:rPr>
        <w:t>,</w:t>
      </w:r>
      <w:r w:rsidRPr="0074478D">
        <w:rPr>
          <w:lang w:val="es-ES"/>
        </w:rPr>
        <w:t xml:space="preserve"> distinta del país de origen, de la que el solicitante haya adquirido los recursos genéticos, por ejemplo, un poseedor de recursos, un centro de investigación, </w:t>
      </w:r>
      <w:r w:rsidR="0017222D">
        <w:rPr>
          <w:lang w:val="es-ES"/>
        </w:rPr>
        <w:t>[</w:t>
      </w:r>
      <w:r w:rsidRPr="0074478D">
        <w:rPr>
          <w:lang w:val="es-ES"/>
        </w:rPr>
        <w:t xml:space="preserve">un banco de genes] [una </w:t>
      </w:r>
      <w:r w:rsidR="0017222D">
        <w:rPr>
          <w:lang w:val="es-ES"/>
        </w:rPr>
        <w:t>autoridad de depósito conforme al</w:t>
      </w:r>
      <w:r w:rsidR="0017222D" w:rsidRPr="0074478D">
        <w:rPr>
          <w:lang w:val="es-ES"/>
        </w:rPr>
        <w:t xml:space="preserve"> Tratado de </w:t>
      </w:r>
      <w:r w:rsidRPr="0074478D">
        <w:rPr>
          <w:lang w:val="es-ES"/>
        </w:rPr>
        <w:t xml:space="preserve">Budapest] o </w:t>
      </w:r>
      <w:r w:rsidR="0017222D">
        <w:rPr>
          <w:lang w:val="es-ES"/>
        </w:rPr>
        <w:t>[</w:t>
      </w:r>
      <w:r w:rsidRPr="0074478D">
        <w:rPr>
          <w:lang w:val="es-ES"/>
        </w:rPr>
        <w:t xml:space="preserve">un jardín botánico] </w:t>
      </w:r>
      <w:r w:rsidRPr="005F0739">
        <w:rPr>
          <w:color w:val="000000"/>
          <w:lang w:val="es-ES"/>
        </w:rPr>
        <w:t>o cualquier otra institución de</w:t>
      </w:r>
      <w:r w:rsidR="005F0739">
        <w:rPr>
          <w:color w:val="000000"/>
          <w:lang w:val="es-ES"/>
        </w:rPr>
        <w:t xml:space="preserve"> depósito</w:t>
      </w:r>
      <w:r w:rsidRPr="005F0739">
        <w:rPr>
          <w:color w:val="000000"/>
          <w:lang w:val="es-ES"/>
        </w:rPr>
        <w:t xml:space="preserve"> de recursos genéticos.]</w:t>
      </w:r>
    </w:p>
    <w:p w:rsidR="001F12C0" w:rsidRPr="00C60EE2" w:rsidRDefault="001F12C0" w:rsidP="00E073FB">
      <w:pPr>
        <w:rPr>
          <w:b/>
          <w:lang w:val="es-ES"/>
        </w:rPr>
      </w:pPr>
    </w:p>
    <w:p w:rsidR="001F12C0" w:rsidRPr="00C60EE2" w:rsidRDefault="001F12C0" w:rsidP="00E073FB">
      <w:pPr>
        <w:rPr>
          <w:lang w:val="es-ES"/>
        </w:rPr>
      </w:pPr>
    </w:p>
    <w:p w:rsidR="001F12C0" w:rsidRPr="0074478D" w:rsidRDefault="00F947C4" w:rsidP="001322F4">
      <w:pPr>
        <w:rPr>
          <w:b/>
          <w:lang w:val="es-ES"/>
        </w:rPr>
      </w:pPr>
      <w:r w:rsidRPr="00C60EE2" w:rsidDel="00F947C4">
        <w:rPr>
          <w:b/>
          <w:lang w:val="es-ES"/>
        </w:rPr>
        <w:t xml:space="preserve"> </w:t>
      </w:r>
      <w:r w:rsidR="001322F4" w:rsidRPr="0074478D">
        <w:rPr>
          <w:b/>
          <w:lang w:val="es-ES"/>
        </w:rPr>
        <w:t>[Utilización</w:t>
      </w:r>
    </w:p>
    <w:p w:rsidR="001F12C0" w:rsidRPr="0074478D" w:rsidRDefault="001F12C0" w:rsidP="00E073FB">
      <w:pPr>
        <w:rPr>
          <w:lang w:val="es-ES"/>
        </w:rPr>
      </w:pPr>
    </w:p>
    <w:p w:rsidR="001F12C0" w:rsidRPr="0074478D" w:rsidRDefault="001322F4" w:rsidP="001322F4">
      <w:pPr>
        <w:rPr>
          <w:lang w:val="es-ES"/>
        </w:rPr>
      </w:pPr>
      <w:r w:rsidRPr="0074478D">
        <w:rPr>
          <w:lang w:val="es-ES"/>
        </w:rPr>
        <w:t xml:space="preserve">Por “utilización” de recursos genéticos se entiende la realización de actividades de investigación y desarrollo, [conservación, recolección y caracterización, entre otras,] [incluida la comercialización,] </w:t>
      </w:r>
      <w:r w:rsidR="00DB7551">
        <w:rPr>
          <w:lang w:val="es-ES"/>
        </w:rPr>
        <w:t>en relación con</w:t>
      </w:r>
      <w:r w:rsidRPr="0074478D">
        <w:rPr>
          <w:lang w:val="es-ES"/>
        </w:rPr>
        <w:t xml:space="preserve"> la composición genética y/o bioquímica de los recursos genéticos y [</w:t>
      </w:r>
      <w:r w:rsidR="00DB7551">
        <w:rPr>
          <w:lang w:val="es-ES"/>
        </w:rPr>
        <w:t xml:space="preserve">de los </w:t>
      </w:r>
      <w:r w:rsidRPr="0074478D">
        <w:rPr>
          <w:lang w:val="es-ES"/>
        </w:rPr>
        <w:t>conocimientos tradicionales asociados a los recursos genéticos] [incluyendo mediante la aplicación de</w:t>
      </w:r>
      <w:r w:rsidR="0009153F">
        <w:rPr>
          <w:lang w:val="es-ES"/>
        </w:rPr>
        <w:t xml:space="preserve"> </w:t>
      </w:r>
      <w:r w:rsidRPr="0074478D">
        <w:rPr>
          <w:lang w:val="es-ES"/>
        </w:rPr>
        <w:t xml:space="preserve">biotecnología] [conforme </w:t>
      </w:r>
      <w:r w:rsidR="00181AB6">
        <w:rPr>
          <w:lang w:val="es-ES"/>
        </w:rPr>
        <w:t xml:space="preserve">a </w:t>
      </w:r>
      <w:r w:rsidR="00181AB6" w:rsidRPr="00181AB6">
        <w:rPr>
          <w:lang w:val="es-ES"/>
        </w:rPr>
        <w:t xml:space="preserve">la definición que se estipula en el </w:t>
      </w:r>
      <w:r w:rsidR="00181AB6">
        <w:rPr>
          <w:lang w:val="es-ES"/>
        </w:rPr>
        <w:t>Artículo </w:t>
      </w:r>
      <w:r w:rsidRPr="0074478D">
        <w:rPr>
          <w:lang w:val="es-ES"/>
        </w:rPr>
        <w:t>2 del Convenio sobre la Diversidad Biológica].]</w:t>
      </w:r>
    </w:p>
    <w:p w:rsidR="001F12C0" w:rsidRPr="0074478D" w:rsidRDefault="001F12C0" w:rsidP="00E073FB">
      <w:pPr>
        <w:rPr>
          <w:lang w:val="es-ES"/>
        </w:rPr>
      </w:pPr>
    </w:p>
    <w:p w:rsidR="001F12C0" w:rsidRPr="0074478D" w:rsidRDefault="0081189C" w:rsidP="00E073FB">
      <w:pPr>
        <w:rPr>
          <w:lang w:val="es-ES"/>
        </w:rPr>
      </w:pPr>
      <w:r w:rsidRPr="0074478D">
        <w:rPr>
          <w:lang w:val="es-ES"/>
        </w:rPr>
        <w:t>ALT</w:t>
      </w:r>
    </w:p>
    <w:p w:rsidR="001F12C0" w:rsidRPr="0074478D" w:rsidRDefault="001F12C0" w:rsidP="00E073FB">
      <w:pPr>
        <w:rPr>
          <w:lang w:val="es-ES"/>
        </w:rPr>
      </w:pPr>
    </w:p>
    <w:p w:rsidR="001F12C0" w:rsidRPr="0074478D" w:rsidRDefault="001322F4" w:rsidP="001322F4">
      <w:pPr>
        <w:rPr>
          <w:lang w:val="es-ES"/>
        </w:rPr>
      </w:pPr>
      <w:r w:rsidRPr="0074478D">
        <w:rPr>
          <w:lang w:val="es-ES"/>
        </w:rPr>
        <w:t xml:space="preserve">[Por “utilización” de </w:t>
      </w:r>
      <w:r w:rsidRPr="0009153F">
        <w:rPr>
          <w:lang w:val="es-ES"/>
        </w:rPr>
        <w:t>recursos genéticos se entiende la realización de actividades de investigación y desarrollo</w:t>
      </w:r>
      <w:r w:rsidRPr="0009153F">
        <w:rPr>
          <w:color w:val="000000"/>
          <w:lang w:val="es-ES"/>
        </w:rPr>
        <w:t xml:space="preserve"> [a</w:t>
      </w:r>
      <w:r w:rsidR="00DB7551" w:rsidRPr="0009153F">
        <w:rPr>
          <w:color w:val="000000"/>
          <w:lang w:val="es-ES"/>
        </w:rPr>
        <w:t>demás de</w:t>
      </w:r>
      <w:r w:rsidRPr="0009153F">
        <w:rPr>
          <w:color w:val="000000"/>
          <w:lang w:val="es-ES"/>
        </w:rPr>
        <w:t xml:space="preserve"> los usos tradicionales </w:t>
      </w:r>
      <w:r w:rsidR="005036A8" w:rsidRPr="0009153F">
        <w:rPr>
          <w:color w:val="000000"/>
          <w:lang w:val="es-ES"/>
        </w:rPr>
        <w:t>que hacen</w:t>
      </w:r>
      <w:r w:rsidRPr="0009153F">
        <w:rPr>
          <w:color w:val="000000"/>
          <w:lang w:val="es-ES"/>
        </w:rPr>
        <w:t xml:space="preserve"> los poseedores de los conocimientos]</w:t>
      </w:r>
      <w:r w:rsidRPr="0009153F">
        <w:rPr>
          <w:color w:val="008000"/>
          <w:lang w:val="es-ES"/>
        </w:rPr>
        <w:t xml:space="preserve"> </w:t>
      </w:r>
      <w:r w:rsidRPr="0009153F">
        <w:rPr>
          <w:lang w:val="es-ES"/>
        </w:rPr>
        <w:t xml:space="preserve">[incluida la comercialización] </w:t>
      </w:r>
      <w:r w:rsidR="005036A8" w:rsidRPr="0009153F">
        <w:rPr>
          <w:lang w:val="es-ES"/>
        </w:rPr>
        <w:t>en relación con</w:t>
      </w:r>
      <w:r w:rsidRPr="0009153F">
        <w:rPr>
          <w:lang w:val="es-ES"/>
        </w:rPr>
        <w:t xml:space="preserve"> la composición genética y/o bioquímica de los recursos genéticos y [</w:t>
      </w:r>
      <w:r w:rsidR="005036A8" w:rsidRPr="0009153F">
        <w:rPr>
          <w:lang w:val="es-ES"/>
        </w:rPr>
        <w:t xml:space="preserve">de los </w:t>
      </w:r>
      <w:r w:rsidRPr="0009153F">
        <w:rPr>
          <w:lang w:val="es-ES"/>
        </w:rPr>
        <w:t xml:space="preserve">conocimientos tradicionales asociados a los recursos genéticos] [incluidas las realizadas mediante la aplicación de biotecnología] [conforme </w:t>
      </w:r>
      <w:r w:rsidR="00181AB6">
        <w:rPr>
          <w:lang w:val="es-ES"/>
        </w:rPr>
        <w:t xml:space="preserve">a </w:t>
      </w:r>
      <w:r w:rsidR="00181AB6" w:rsidRPr="00181AB6">
        <w:rPr>
          <w:lang w:val="es-ES"/>
        </w:rPr>
        <w:t xml:space="preserve">la definición que se estipula en el </w:t>
      </w:r>
      <w:r w:rsidRPr="0074478D">
        <w:rPr>
          <w:lang w:val="es-ES"/>
        </w:rPr>
        <w:t>Artículo 2 del Convenio sobre la Diversidad Biológica] [y la fabricación de un producto nuevo, o la elaboración de un nuevo método de utilización o fabricación de un producto.]]]</w:t>
      </w:r>
    </w:p>
    <w:p w:rsidR="001F12C0" w:rsidRPr="00C60EE2" w:rsidRDefault="001F12C0" w:rsidP="00E073FB">
      <w:pPr>
        <w:rPr>
          <w:lang w:val="es-ES"/>
        </w:rPr>
      </w:pPr>
    </w:p>
    <w:p w:rsidR="001F12C0" w:rsidRPr="00C60EE2" w:rsidRDefault="001F12C0" w:rsidP="00E073FB">
      <w:pPr>
        <w:rPr>
          <w:lang w:val="es-ES"/>
        </w:rPr>
      </w:pPr>
    </w:p>
    <w:p w:rsidR="001F12C0" w:rsidRPr="00C60EE2" w:rsidRDefault="001F12C0" w:rsidP="00E073FB">
      <w:pPr>
        <w:rPr>
          <w:lang w:val="es-ES"/>
        </w:rPr>
      </w:pPr>
    </w:p>
    <w:p w:rsidR="001F12C0" w:rsidRPr="00C60EE2" w:rsidRDefault="00764D3B" w:rsidP="00764D3B">
      <w:pPr>
        <w:rPr>
          <w:b/>
          <w:u w:val="single"/>
          <w:lang w:val="es-ES"/>
        </w:rPr>
      </w:pPr>
      <w:r w:rsidRPr="00C60EE2">
        <w:rPr>
          <w:b/>
          <w:color w:val="000000"/>
          <w:u w:val="single"/>
          <w:lang w:val="es-ES"/>
        </w:rPr>
        <w:t>OTROS TÉRMINOS</w:t>
      </w:r>
    </w:p>
    <w:p w:rsidR="001F12C0" w:rsidRPr="00C60EE2" w:rsidRDefault="001F12C0" w:rsidP="00E073FB">
      <w:pPr>
        <w:rPr>
          <w:lang w:val="es-ES"/>
        </w:rPr>
      </w:pPr>
    </w:p>
    <w:p w:rsidR="001F12C0" w:rsidRPr="001469FF" w:rsidRDefault="00764D3B" w:rsidP="00764D3B">
      <w:pPr>
        <w:rPr>
          <w:b/>
          <w:lang w:val="es-ES"/>
        </w:rPr>
      </w:pPr>
      <w:r w:rsidRPr="001469FF">
        <w:rPr>
          <w:b/>
          <w:lang w:val="es-ES"/>
        </w:rPr>
        <w:t>[Biotecnología</w:t>
      </w:r>
    </w:p>
    <w:p w:rsidR="001F12C0" w:rsidRPr="001469FF" w:rsidRDefault="001F12C0" w:rsidP="00E073FB">
      <w:pPr>
        <w:rPr>
          <w:lang w:val="es-ES"/>
        </w:rPr>
      </w:pPr>
    </w:p>
    <w:p w:rsidR="001F12C0" w:rsidRPr="001469FF" w:rsidRDefault="00764D3B" w:rsidP="00764D3B">
      <w:pPr>
        <w:rPr>
          <w:lang w:val="es-ES"/>
        </w:rPr>
      </w:pPr>
      <w:r w:rsidRPr="001469FF">
        <w:rPr>
          <w:lang w:val="es-ES"/>
        </w:rPr>
        <w:t>Por “biotecnología</w:t>
      </w:r>
      <w:proofErr w:type="gramStart"/>
      <w:r w:rsidRPr="001469FF">
        <w:rPr>
          <w:lang w:val="es-ES"/>
        </w:rPr>
        <w:t>”[</w:t>
      </w:r>
      <w:proofErr w:type="gramEnd"/>
      <w:r w:rsidRPr="001469FF">
        <w:rPr>
          <w:lang w:val="es-ES"/>
        </w:rPr>
        <w:t xml:space="preserve">, conforme </w:t>
      </w:r>
      <w:r w:rsidR="00181AB6">
        <w:rPr>
          <w:lang w:val="es-ES"/>
        </w:rPr>
        <w:t xml:space="preserve">a </w:t>
      </w:r>
      <w:r w:rsidR="00181AB6" w:rsidRPr="00181AB6">
        <w:rPr>
          <w:lang w:val="es-ES"/>
        </w:rPr>
        <w:t xml:space="preserve">la definición que se estipula en el </w:t>
      </w:r>
      <w:r w:rsidRPr="001469FF">
        <w:rPr>
          <w:lang w:val="es-ES"/>
        </w:rPr>
        <w:t>Artículo 2 del Convenio sobre la Diversidad Biológica,] se entiende toda aplicación tecnológica que utilice sistemas biológicos y organismos vivos [o sus derivados] para la creación o modificación de productos o procesos para usos específicos.]</w:t>
      </w:r>
    </w:p>
    <w:p w:rsidR="001F12C0" w:rsidRPr="001469FF" w:rsidRDefault="001F12C0" w:rsidP="00E073FB">
      <w:pPr>
        <w:rPr>
          <w:lang w:val="es-ES"/>
        </w:rPr>
      </w:pPr>
    </w:p>
    <w:p w:rsidR="001F12C0" w:rsidRPr="001469FF" w:rsidRDefault="001F12C0" w:rsidP="000334C2">
      <w:pPr>
        <w:rPr>
          <w:lang w:val="es-ES"/>
        </w:rPr>
      </w:pPr>
    </w:p>
    <w:p w:rsidR="001F12C0" w:rsidRPr="001469FF" w:rsidRDefault="00764D3B" w:rsidP="00764D3B">
      <w:pPr>
        <w:keepLines/>
        <w:rPr>
          <w:b/>
          <w:lang w:val="es-ES"/>
        </w:rPr>
      </w:pPr>
      <w:r w:rsidRPr="001469FF">
        <w:rPr>
          <w:b/>
          <w:lang w:val="es-ES"/>
        </w:rPr>
        <w:t>[País que aporta recursos genéticos</w:t>
      </w:r>
    </w:p>
    <w:p w:rsidR="001F12C0" w:rsidRPr="001469FF" w:rsidRDefault="001F12C0" w:rsidP="000334C2">
      <w:pPr>
        <w:keepLines/>
        <w:rPr>
          <w:lang w:val="es-ES"/>
        </w:rPr>
      </w:pPr>
    </w:p>
    <w:p w:rsidR="001F12C0" w:rsidRPr="001469FF" w:rsidRDefault="001469FF" w:rsidP="00764D3B">
      <w:pPr>
        <w:keepLines/>
        <w:rPr>
          <w:lang w:val="es-ES"/>
        </w:rPr>
      </w:pPr>
      <w:r w:rsidRPr="001469FF">
        <w:rPr>
          <w:lang w:val="es-ES"/>
        </w:rPr>
        <w:t>[</w:t>
      </w:r>
      <w:r w:rsidR="00764D3B" w:rsidRPr="001469FF">
        <w:rPr>
          <w:lang w:val="es-ES"/>
        </w:rPr>
        <w:t xml:space="preserve">Por “país que aporta recursos genéticos” se entiende el país que suministra recursos genéticos obtenidos de fuentes </w:t>
      </w:r>
      <w:r w:rsidR="00764D3B" w:rsidRPr="00F41624">
        <w:rPr>
          <w:i/>
          <w:lang w:val="es-ES"/>
        </w:rPr>
        <w:t>in situ</w:t>
      </w:r>
      <w:r w:rsidR="00764D3B" w:rsidRPr="001469FF">
        <w:rPr>
          <w:lang w:val="es-ES"/>
        </w:rPr>
        <w:t xml:space="preserve">, incluidas las poblaciones de especies </w:t>
      </w:r>
      <w:r w:rsidR="00F41624">
        <w:rPr>
          <w:lang w:val="es-ES"/>
        </w:rPr>
        <w:t xml:space="preserve">tanto </w:t>
      </w:r>
      <w:r w:rsidR="00764D3B" w:rsidRPr="001469FF">
        <w:rPr>
          <w:lang w:val="es-ES"/>
        </w:rPr>
        <w:t xml:space="preserve">silvestres </w:t>
      </w:r>
      <w:r w:rsidR="00F41624">
        <w:rPr>
          <w:lang w:val="es-ES"/>
        </w:rPr>
        <w:t>como</w:t>
      </w:r>
      <w:r w:rsidR="00764D3B" w:rsidRPr="001469FF">
        <w:rPr>
          <w:lang w:val="es-ES"/>
        </w:rPr>
        <w:t xml:space="preserve"> domesticadas, </w:t>
      </w:r>
      <w:r w:rsidR="00F41624">
        <w:rPr>
          <w:lang w:val="es-ES"/>
        </w:rPr>
        <w:t xml:space="preserve">[o </w:t>
      </w:r>
      <w:r w:rsidR="00764D3B" w:rsidRPr="001469FF">
        <w:rPr>
          <w:lang w:val="es-ES"/>
        </w:rPr>
        <w:t xml:space="preserve">de fuentes </w:t>
      </w:r>
      <w:r w:rsidR="00764D3B" w:rsidRPr="00F41624">
        <w:rPr>
          <w:i/>
          <w:lang w:val="es-ES"/>
        </w:rPr>
        <w:t>ex situ</w:t>
      </w:r>
      <w:r w:rsidR="00F41624">
        <w:rPr>
          <w:lang w:val="es-ES"/>
        </w:rPr>
        <w:t>]</w:t>
      </w:r>
      <w:r w:rsidR="00764D3B" w:rsidRPr="001469FF">
        <w:rPr>
          <w:lang w:val="es-ES"/>
        </w:rPr>
        <w:t xml:space="preserve"> que pueden tener o no su origen en ese país.]</w:t>
      </w:r>
    </w:p>
    <w:p w:rsidR="001F12C0" w:rsidRPr="001469FF" w:rsidRDefault="001F12C0" w:rsidP="0017222D">
      <w:pPr>
        <w:keepNext/>
        <w:keepLines/>
        <w:rPr>
          <w:lang w:val="es-ES"/>
        </w:rPr>
      </w:pPr>
    </w:p>
    <w:p w:rsidR="001F12C0" w:rsidRPr="001469FF" w:rsidRDefault="000334C2" w:rsidP="0017222D">
      <w:pPr>
        <w:keepNext/>
        <w:keepLines/>
        <w:rPr>
          <w:lang w:val="es-ES"/>
        </w:rPr>
      </w:pPr>
      <w:r w:rsidRPr="001469FF">
        <w:rPr>
          <w:lang w:val="es-ES"/>
        </w:rPr>
        <w:t>ALT</w:t>
      </w:r>
    </w:p>
    <w:p w:rsidR="001F12C0" w:rsidRPr="001469FF" w:rsidRDefault="001F12C0" w:rsidP="0017222D">
      <w:pPr>
        <w:keepNext/>
        <w:keepLines/>
        <w:rPr>
          <w:lang w:val="es-ES"/>
        </w:rPr>
      </w:pPr>
    </w:p>
    <w:p w:rsidR="001F12C0" w:rsidRPr="001469FF" w:rsidRDefault="00764D3B" w:rsidP="0017222D">
      <w:pPr>
        <w:keepNext/>
        <w:keepLines/>
        <w:rPr>
          <w:lang w:val="es-ES"/>
        </w:rPr>
      </w:pPr>
      <w:r w:rsidRPr="001469FF">
        <w:rPr>
          <w:lang w:val="es-ES"/>
        </w:rPr>
        <w:t xml:space="preserve">[Por “país que aporta recursos genéticos” se entiende el país que posee los recursos genéticos y/o los conocimientos tradicionales en condiciones </w:t>
      </w:r>
      <w:r w:rsidRPr="00F41624">
        <w:rPr>
          <w:i/>
          <w:lang w:val="es-ES"/>
        </w:rPr>
        <w:t>in situ</w:t>
      </w:r>
      <w:r w:rsidRPr="001469FF">
        <w:rPr>
          <w:lang w:val="es-ES"/>
        </w:rPr>
        <w:t xml:space="preserve"> y que aporta los recursos genéticos y/o los conocimientos tradicionales.]</w:t>
      </w:r>
      <w:r w:rsidR="00F41624">
        <w:rPr>
          <w:lang w:val="es-ES"/>
        </w:rPr>
        <w:t>]</w:t>
      </w:r>
    </w:p>
    <w:p w:rsidR="001F12C0" w:rsidRPr="001469FF" w:rsidRDefault="001F12C0" w:rsidP="00E073FB">
      <w:pPr>
        <w:rPr>
          <w:lang w:val="es-ES"/>
        </w:rPr>
      </w:pPr>
    </w:p>
    <w:p w:rsidR="001F12C0" w:rsidRPr="001469FF" w:rsidRDefault="001F12C0" w:rsidP="00E073FB">
      <w:pPr>
        <w:rPr>
          <w:lang w:val="es-ES"/>
        </w:rPr>
      </w:pPr>
    </w:p>
    <w:p w:rsidR="001F12C0" w:rsidRPr="001469FF" w:rsidRDefault="00764D3B" w:rsidP="00764D3B">
      <w:pPr>
        <w:keepLines/>
        <w:rPr>
          <w:b/>
          <w:lang w:val="es-ES"/>
        </w:rPr>
      </w:pPr>
      <w:r w:rsidRPr="001469FF">
        <w:rPr>
          <w:b/>
          <w:lang w:val="es-ES"/>
        </w:rPr>
        <w:t>[Derivado</w:t>
      </w:r>
    </w:p>
    <w:p w:rsidR="001F12C0" w:rsidRPr="001469FF" w:rsidRDefault="001F12C0" w:rsidP="00E073FB">
      <w:pPr>
        <w:keepLines/>
        <w:rPr>
          <w:lang w:val="es-ES"/>
        </w:rPr>
      </w:pPr>
    </w:p>
    <w:p w:rsidR="001F12C0" w:rsidRPr="001469FF" w:rsidRDefault="00764D3B" w:rsidP="00764D3B">
      <w:pPr>
        <w:rPr>
          <w:lang w:val="es-ES"/>
        </w:rPr>
      </w:pPr>
      <w:r w:rsidRPr="001469FF">
        <w:rPr>
          <w:lang w:val="es-ES"/>
        </w:rPr>
        <w:t xml:space="preserve">Por “derivado” se entiende un compuesto bioquímico que existe naturalmente </w:t>
      </w:r>
      <w:r w:rsidR="00153B40">
        <w:rPr>
          <w:lang w:val="es-ES"/>
        </w:rPr>
        <w:t>producid</w:t>
      </w:r>
      <w:r w:rsidR="00F41624">
        <w:rPr>
          <w:lang w:val="es-ES"/>
        </w:rPr>
        <w:t xml:space="preserve">o </w:t>
      </w:r>
      <w:r w:rsidR="00153B40">
        <w:rPr>
          <w:lang w:val="es-ES"/>
        </w:rPr>
        <w:t>por</w:t>
      </w:r>
      <w:r w:rsidRPr="001469FF">
        <w:rPr>
          <w:lang w:val="es-ES"/>
        </w:rPr>
        <w:t xml:space="preserve"> la expresión genética o el metabolismo de </w:t>
      </w:r>
      <w:r w:rsidR="00153B40">
        <w:rPr>
          <w:lang w:val="es-ES"/>
        </w:rPr>
        <w:t xml:space="preserve">los </w:t>
      </w:r>
      <w:r w:rsidRPr="001469FF">
        <w:rPr>
          <w:lang w:val="es-ES"/>
        </w:rPr>
        <w:t xml:space="preserve">recursos biológicos o </w:t>
      </w:r>
      <w:proofErr w:type="gramStart"/>
      <w:r w:rsidRPr="001469FF">
        <w:rPr>
          <w:lang w:val="es-ES"/>
        </w:rPr>
        <w:t>genéticos</w:t>
      </w:r>
      <w:r w:rsidR="00922119">
        <w:rPr>
          <w:lang w:val="es-ES"/>
        </w:rPr>
        <w:t>[</w:t>
      </w:r>
      <w:proofErr w:type="gramEnd"/>
      <w:r w:rsidRPr="001469FF">
        <w:rPr>
          <w:lang w:val="es-ES"/>
        </w:rPr>
        <w:t>, incluso aunque no contenga unidades funcionales de la herencia</w:t>
      </w:r>
      <w:r w:rsidR="00922119">
        <w:rPr>
          <w:lang w:val="es-ES"/>
        </w:rPr>
        <w:t>]</w:t>
      </w:r>
      <w:r w:rsidRPr="001469FF">
        <w:rPr>
          <w:lang w:val="es-ES"/>
        </w:rPr>
        <w:t>.]</w:t>
      </w:r>
    </w:p>
    <w:p w:rsidR="001F12C0" w:rsidRPr="00C60EE2" w:rsidRDefault="001F12C0" w:rsidP="00E073FB">
      <w:pPr>
        <w:rPr>
          <w:lang w:val="es-ES"/>
        </w:rPr>
      </w:pPr>
    </w:p>
    <w:p w:rsidR="001F12C0" w:rsidRPr="001469FF" w:rsidRDefault="00764D3B" w:rsidP="00764D3B">
      <w:pPr>
        <w:keepLines/>
        <w:rPr>
          <w:b/>
          <w:lang w:val="es-ES"/>
        </w:rPr>
      </w:pPr>
      <w:r w:rsidRPr="001469FF">
        <w:rPr>
          <w:b/>
          <w:lang w:val="es-ES"/>
        </w:rPr>
        <w:t xml:space="preserve">Condiciones </w:t>
      </w:r>
      <w:r w:rsidRPr="00F41624">
        <w:rPr>
          <w:b/>
          <w:i/>
          <w:lang w:val="es-ES"/>
        </w:rPr>
        <w:t>in situ</w:t>
      </w:r>
    </w:p>
    <w:p w:rsidR="001F12C0" w:rsidRPr="001469FF" w:rsidRDefault="001F12C0" w:rsidP="00E073FB">
      <w:pPr>
        <w:keepLines/>
        <w:rPr>
          <w:lang w:val="es-ES"/>
        </w:rPr>
      </w:pPr>
    </w:p>
    <w:p w:rsidR="001F12C0" w:rsidRPr="001469FF" w:rsidRDefault="00764D3B" w:rsidP="00764D3B">
      <w:pPr>
        <w:keepLines/>
        <w:rPr>
          <w:lang w:val="es-ES"/>
        </w:rPr>
      </w:pPr>
      <w:r w:rsidRPr="001469FF">
        <w:rPr>
          <w:lang w:val="es-ES"/>
        </w:rPr>
        <w:t xml:space="preserve">Por “condiciones </w:t>
      </w:r>
      <w:r w:rsidRPr="00F41624">
        <w:rPr>
          <w:i/>
          <w:lang w:val="es-ES"/>
        </w:rPr>
        <w:t>in situ</w:t>
      </w:r>
      <w:r w:rsidRPr="001469FF">
        <w:rPr>
          <w:lang w:val="es-ES"/>
        </w:rPr>
        <w:t>” se entiende las condiciones en que existen recursos genéticos dentro de ecosistemas y hábitats naturales y, en el caso de las especies domesticadas o cultivadas, en los entornos en que hayan desarrollado sus propiedades específicas [Artículo 2, CDB].</w:t>
      </w:r>
    </w:p>
    <w:p w:rsidR="001F12C0" w:rsidRPr="001469FF" w:rsidRDefault="001F12C0" w:rsidP="00E073FB">
      <w:pPr>
        <w:rPr>
          <w:lang w:val="es-ES"/>
        </w:rPr>
      </w:pPr>
    </w:p>
    <w:p w:rsidR="001F12C0" w:rsidRPr="001469FF" w:rsidRDefault="001F12C0" w:rsidP="00E073FB">
      <w:pPr>
        <w:rPr>
          <w:lang w:val="es-ES"/>
        </w:rPr>
      </w:pPr>
    </w:p>
    <w:p w:rsidR="001F12C0" w:rsidRPr="001469FF" w:rsidRDefault="00764D3B" w:rsidP="00764D3B">
      <w:pPr>
        <w:keepLines/>
        <w:outlineLvl w:val="0"/>
        <w:rPr>
          <w:b/>
          <w:lang w:val="es-ES"/>
        </w:rPr>
      </w:pPr>
      <w:r w:rsidRPr="001469FF">
        <w:rPr>
          <w:b/>
          <w:lang w:val="es-ES"/>
        </w:rPr>
        <w:t xml:space="preserve">Conservación </w:t>
      </w:r>
      <w:r w:rsidRPr="00F41624">
        <w:rPr>
          <w:b/>
          <w:i/>
          <w:lang w:val="es-ES"/>
        </w:rPr>
        <w:t>ex situ</w:t>
      </w:r>
    </w:p>
    <w:p w:rsidR="001F12C0" w:rsidRPr="001469FF" w:rsidRDefault="001F12C0" w:rsidP="00E073FB">
      <w:pPr>
        <w:keepLines/>
        <w:rPr>
          <w:lang w:val="es-ES"/>
        </w:rPr>
      </w:pPr>
    </w:p>
    <w:p w:rsidR="001F12C0" w:rsidRPr="001469FF" w:rsidRDefault="00764D3B" w:rsidP="00764D3B">
      <w:pPr>
        <w:keepLines/>
        <w:rPr>
          <w:lang w:val="es-ES"/>
        </w:rPr>
      </w:pPr>
      <w:r w:rsidRPr="001469FF">
        <w:rPr>
          <w:lang w:val="es-ES"/>
        </w:rPr>
        <w:t xml:space="preserve">Por “conservación </w:t>
      </w:r>
      <w:r w:rsidRPr="00F41624">
        <w:rPr>
          <w:i/>
          <w:lang w:val="es-ES"/>
        </w:rPr>
        <w:t>ex situ</w:t>
      </w:r>
      <w:r w:rsidRPr="001469FF">
        <w:rPr>
          <w:lang w:val="es-ES"/>
        </w:rPr>
        <w:t>” se entiende la conservación de componentes de la diversidad biológica fuera de sus hábitats naturales.</w:t>
      </w:r>
    </w:p>
    <w:p w:rsidR="001F12C0" w:rsidRPr="001469FF" w:rsidRDefault="001F12C0" w:rsidP="00E073FB">
      <w:pPr>
        <w:rPr>
          <w:lang w:val="es-ES"/>
        </w:rPr>
      </w:pPr>
    </w:p>
    <w:p w:rsidR="001F12C0" w:rsidRPr="001469FF" w:rsidRDefault="001F12C0" w:rsidP="00E073FB">
      <w:pPr>
        <w:rPr>
          <w:lang w:val="es-ES"/>
        </w:rPr>
      </w:pPr>
    </w:p>
    <w:p w:rsidR="001F12C0" w:rsidRPr="001469FF" w:rsidRDefault="00764D3B" w:rsidP="00764D3B">
      <w:pPr>
        <w:rPr>
          <w:b/>
          <w:lang w:val="es-ES"/>
        </w:rPr>
      </w:pPr>
      <w:r w:rsidRPr="001469FF">
        <w:rPr>
          <w:b/>
          <w:lang w:val="es-ES"/>
        </w:rPr>
        <w:t>[Apropiación indebida</w:t>
      </w:r>
    </w:p>
    <w:p w:rsidR="001F12C0" w:rsidRPr="001469FF" w:rsidRDefault="001F12C0" w:rsidP="00E073FB">
      <w:pPr>
        <w:rPr>
          <w:b/>
          <w:lang w:val="es-ES"/>
        </w:rPr>
      </w:pPr>
    </w:p>
    <w:p w:rsidR="001F12C0" w:rsidRPr="00C60EE2" w:rsidRDefault="00764D3B" w:rsidP="00764D3B">
      <w:pPr>
        <w:rPr>
          <w:lang w:val="es-ES"/>
        </w:rPr>
      </w:pPr>
      <w:r w:rsidRPr="001469FF">
        <w:rPr>
          <w:lang w:val="es-ES"/>
        </w:rPr>
        <w:t>Por “apropiación indebida” se entiende la [adquisición] [utilización] de recursos genéticos [y] [o] [conocimientos tradicionales asociados a recursos genéticos]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1F12C0" w:rsidRPr="00C60EE2" w:rsidRDefault="001F12C0" w:rsidP="00E073FB">
      <w:pPr>
        <w:rPr>
          <w:lang w:val="es-ES"/>
        </w:rPr>
      </w:pPr>
    </w:p>
    <w:p w:rsidR="001F12C0" w:rsidRPr="00C60EE2" w:rsidRDefault="000334C2" w:rsidP="00E073FB">
      <w:pPr>
        <w:rPr>
          <w:lang w:val="es-ES"/>
        </w:rPr>
      </w:pPr>
      <w:r w:rsidRPr="00C60EE2">
        <w:rPr>
          <w:lang w:val="es-ES"/>
        </w:rPr>
        <w:t>ALT</w:t>
      </w:r>
    </w:p>
    <w:p w:rsidR="001F12C0" w:rsidRPr="00C60EE2" w:rsidRDefault="001F12C0" w:rsidP="00E073FB">
      <w:pPr>
        <w:rPr>
          <w:lang w:val="es-ES"/>
        </w:rPr>
      </w:pPr>
    </w:p>
    <w:p w:rsidR="001F12C0" w:rsidRPr="001469FF" w:rsidRDefault="001469FF" w:rsidP="00764D3B">
      <w:pPr>
        <w:rPr>
          <w:lang w:val="es-ES"/>
        </w:rPr>
      </w:pPr>
      <w:r>
        <w:rPr>
          <w:lang w:val="es-ES"/>
        </w:rPr>
        <w:t>[</w:t>
      </w:r>
      <w:r w:rsidR="00764D3B" w:rsidRPr="001469FF">
        <w:rPr>
          <w:lang w:val="es-ES"/>
        </w:rPr>
        <w:t>Por “apropiación indebida” se entiende el uso de los recursos genéticos y/o [</w:t>
      </w:r>
      <w:r w:rsidR="00F00B83">
        <w:rPr>
          <w:lang w:val="es-ES"/>
        </w:rPr>
        <w:t xml:space="preserve">los </w:t>
      </w:r>
      <w:r w:rsidR="00764D3B" w:rsidRPr="001469FF">
        <w:rPr>
          <w:lang w:val="es-ES"/>
        </w:rPr>
        <w:t>conocimientos tradicionales asociados a los recursos genéticos] de terceros, cuando los recursos genéticos o los conocimientos tradicionales hayan sido adquiridos por el usuario al poseedor por medios indebidos o mediante abuso de confianza que resulte contrario a</w:t>
      </w:r>
      <w:r w:rsidRPr="001469FF">
        <w:rPr>
          <w:lang w:val="es-ES"/>
        </w:rPr>
        <w:t xml:space="preserve"> la</w:t>
      </w:r>
      <w:r w:rsidR="00764D3B" w:rsidRPr="001469FF">
        <w:rPr>
          <w:lang w:val="es-ES"/>
        </w:rPr>
        <w:t xml:space="preserve"> legislación nacional de un país proveedor.</w:t>
      </w:r>
      <w:r w:rsidR="000334C2" w:rsidRPr="001469FF">
        <w:rPr>
          <w:lang w:val="es-ES"/>
        </w:rPr>
        <w:t xml:space="preserve"> </w:t>
      </w:r>
      <w:r w:rsidR="00764D3B" w:rsidRPr="001469FF">
        <w:rPr>
          <w:lang w:val="es-ES"/>
        </w:rPr>
        <w:t>No constituirá apropiación indebida el uso de los recursos genéticos y [</w:t>
      </w:r>
      <w:r w:rsidR="00F00B83">
        <w:rPr>
          <w:lang w:val="es-ES"/>
        </w:rPr>
        <w:t xml:space="preserve">de los </w:t>
      </w:r>
      <w:r w:rsidR="00764D3B" w:rsidRPr="001469FF">
        <w:rPr>
          <w:lang w:val="es-ES"/>
        </w:rPr>
        <w:t xml:space="preserve">conocimientos tradicionales asociados a los recursos genéticos] que hayan sido adquiridos por medios legítimos, por ejemplo, </w:t>
      </w:r>
      <w:r w:rsidR="00F00B83">
        <w:rPr>
          <w:lang w:val="es-ES"/>
        </w:rPr>
        <w:t xml:space="preserve">mediante la </w:t>
      </w:r>
      <w:r w:rsidR="00764D3B" w:rsidRPr="001469FF">
        <w:rPr>
          <w:lang w:val="es-ES"/>
        </w:rPr>
        <w:t xml:space="preserve">lectura de publicaciones, </w:t>
      </w:r>
      <w:r w:rsidR="00AD6D9C">
        <w:rPr>
          <w:lang w:val="es-ES"/>
        </w:rPr>
        <w:t xml:space="preserve">la </w:t>
      </w:r>
      <w:r w:rsidR="00764D3B" w:rsidRPr="001469FF">
        <w:rPr>
          <w:lang w:val="es-ES"/>
        </w:rPr>
        <w:t xml:space="preserve">compra, </w:t>
      </w:r>
      <w:r w:rsidR="00AD6D9C">
        <w:rPr>
          <w:lang w:val="es-ES"/>
        </w:rPr>
        <w:t xml:space="preserve">el </w:t>
      </w:r>
      <w:r w:rsidR="00764D3B" w:rsidRPr="001469FF">
        <w:rPr>
          <w:lang w:val="es-ES"/>
        </w:rPr>
        <w:t xml:space="preserve">descubrimiento independiente, </w:t>
      </w:r>
      <w:r w:rsidR="00AD6D9C">
        <w:rPr>
          <w:lang w:val="es-ES"/>
        </w:rPr>
        <w:t xml:space="preserve">la </w:t>
      </w:r>
      <w:r w:rsidR="00764D3B" w:rsidRPr="001469FF">
        <w:rPr>
          <w:lang w:val="es-ES"/>
        </w:rPr>
        <w:t xml:space="preserve">ingeniería inversa y </w:t>
      </w:r>
      <w:r w:rsidR="00AD6D9C">
        <w:rPr>
          <w:lang w:val="es-ES"/>
        </w:rPr>
        <w:t xml:space="preserve">la </w:t>
      </w:r>
      <w:r w:rsidR="00764D3B" w:rsidRPr="001469FF">
        <w:rPr>
          <w:lang w:val="es-ES"/>
        </w:rPr>
        <w:t xml:space="preserve">divulgación involuntaria </w:t>
      </w:r>
      <w:r w:rsidR="00AD6D9C">
        <w:rPr>
          <w:lang w:val="es-ES"/>
        </w:rPr>
        <w:t xml:space="preserve">debida a la omisión </w:t>
      </w:r>
      <w:r w:rsidR="00764D3B" w:rsidRPr="001469FF">
        <w:rPr>
          <w:lang w:val="es-ES"/>
        </w:rPr>
        <w:t xml:space="preserve">por parte de los poseedores de </w:t>
      </w:r>
      <w:r w:rsidR="00F00B83">
        <w:rPr>
          <w:lang w:val="es-ES"/>
        </w:rPr>
        <w:t xml:space="preserve">los </w:t>
      </w:r>
      <w:r w:rsidR="00764D3B" w:rsidRPr="001469FF">
        <w:rPr>
          <w:lang w:val="es-ES"/>
        </w:rPr>
        <w:t>recurs</w:t>
      </w:r>
      <w:r w:rsidR="00764D3B" w:rsidRPr="00AD6D9C">
        <w:rPr>
          <w:lang w:val="es-ES"/>
        </w:rPr>
        <w:t>os genéticos y [</w:t>
      </w:r>
      <w:r w:rsidR="00F00B83" w:rsidRPr="00AD6D9C">
        <w:rPr>
          <w:lang w:val="es-ES"/>
        </w:rPr>
        <w:t xml:space="preserve">los </w:t>
      </w:r>
      <w:r w:rsidR="00764D3B" w:rsidRPr="00AD6D9C">
        <w:rPr>
          <w:lang w:val="es-ES"/>
        </w:rPr>
        <w:t>conocimientos tradicionales asociados a los recursos genéticos]</w:t>
      </w:r>
      <w:r w:rsidR="00AD6D9C" w:rsidRPr="00AD6D9C">
        <w:rPr>
          <w:lang w:val="es-ES"/>
        </w:rPr>
        <w:t xml:space="preserve"> </w:t>
      </w:r>
      <w:r w:rsidR="00764D3B" w:rsidRPr="00AD6D9C">
        <w:rPr>
          <w:lang w:val="es-ES"/>
        </w:rPr>
        <w:t>de tomar medidas razonables de protección.]</w:t>
      </w:r>
    </w:p>
    <w:p w:rsidR="001F12C0" w:rsidRPr="00C60EE2" w:rsidRDefault="001F12C0" w:rsidP="00E073FB">
      <w:pPr>
        <w:rPr>
          <w:lang w:val="es-ES"/>
        </w:rPr>
      </w:pPr>
    </w:p>
    <w:p w:rsidR="001F12C0" w:rsidRPr="00C60EE2" w:rsidRDefault="001F12C0" w:rsidP="00E073FB">
      <w:pPr>
        <w:rPr>
          <w:lang w:val="es-ES"/>
        </w:rPr>
      </w:pPr>
    </w:p>
    <w:p w:rsidR="001F12C0" w:rsidRPr="00023A5F" w:rsidRDefault="00764D3B" w:rsidP="00764D3B">
      <w:pPr>
        <w:rPr>
          <w:b/>
          <w:lang w:val="es-ES"/>
        </w:rPr>
      </w:pPr>
      <w:r w:rsidRPr="00023A5F">
        <w:rPr>
          <w:b/>
          <w:lang w:val="es-ES"/>
        </w:rPr>
        <w:t>[Acceso [físico</w:t>
      </w:r>
      <w:r w:rsidR="001469FF" w:rsidRPr="00023A5F">
        <w:rPr>
          <w:b/>
          <w:lang w:val="es-ES"/>
        </w:rPr>
        <w:t>]</w:t>
      </w:r>
    </w:p>
    <w:p w:rsidR="001F12C0" w:rsidRPr="00023A5F" w:rsidRDefault="001F12C0" w:rsidP="00E073FB">
      <w:pPr>
        <w:rPr>
          <w:lang w:val="es-ES"/>
        </w:rPr>
      </w:pPr>
    </w:p>
    <w:p w:rsidR="001F12C0" w:rsidRPr="00C60EE2" w:rsidRDefault="00764D3B" w:rsidP="00764D3B">
      <w:pPr>
        <w:rPr>
          <w:lang w:val="es-ES"/>
        </w:rPr>
      </w:pPr>
      <w:r w:rsidRPr="00023A5F">
        <w:rPr>
          <w:lang w:val="es-ES"/>
        </w:rPr>
        <w:t>Por “acceso [físico]</w:t>
      </w:r>
      <w:proofErr w:type="gramStart"/>
      <w:r w:rsidRPr="00023A5F">
        <w:rPr>
          <w:lang w:val="es-ES"/>
        </w:rPr>
        <w:t>/[</w:t>
      </w:r>
      <w:proofErr w:type="gramEnd"/>
      <w:r w:rsidRPr="00023A5F">
        <w:rPr>
          <w:lang w:val="es-ES"/>
        </w:rPr>
        <w:t xml:space="preserve">directo]” al recurso genético se entiende </w:t>
      </w:r>
      <w:r w:rsidR="00DD2F73">
        <w:rPr>
          <w:lang w:val="es-ES"/>
        </w:rPr>
        <w:t>que se está en</w:t>
      </w:r>
      <w:r w:rsidRPr="00023A5F">
        <w:rPr>
          <w:lang w:val="es-ES"/>
        </w:rPr>
        <w:t xml:space="preserve"> posesión </w:t>
      </w:r>
      <w:r w:rsidRPr="00AD6D9C">
        <w:rPr>
          <w:color w:val="000000"/>
          <w:lang w:val="es-ES"/>
        </w:rPr>
        <w:t>física</w:t>
      </w:r>
      <w:r w:rsidR="00DD2F73">
        <w:rPr>
          <w:color w:val="000000"/>
          <w:lang w:val="es-ES"/>
        </w:rPr>
        <w:t>mente</w:t>
      </w:r>
      <w:r w:rsidRPr="00AD6D9C">
        <w:rPr>
          <w:lang w:val="es-ES"/>
        </w:rPr>
        <w:t xml:space="preserve"> d</w:t>
      </w:r>
      <w:r w:rsidRPr="00023A5F">
        <w:rPr>
          <w:lang w:val="es-ES"/>
        </w:rPr>
        <w:t xml:space="preserve">el recurso </w:t>
      </w:r>
      <w:r w:rsidR="00AD6D9C">
        <w:rPr>
          <w:lang w:val="es-ES"/>
        </w:rPr>
        <w:t>[</w:t>
      </w:r>
      <w:r w:rsidRPr="00023A5F">
        <w:rPr>
          <w:lang w:val="es-ES"/>
        </w:rPr>
        <w:t>o al menos en contacto con él de manera suficiente para poder determinar cuáles de sus propiedades son pertinentes para [la invención] [los derechos de propiedad intelectual]].]</w:t>
      </w:r>
    </w:p>
    <w:p w:rsidR="001F12C0" w:rsidRPr="00C60EE2" w:rsidRDefault="001F12C0" w:rsidP="00E073FB">
      <w:pPr>
        <w:rPr>
          <w:lang w:val="es-ES"/>
        </w:rPr>
      </w:pPr>
    </w:p>
    <w:p w:rsidR="001F12C0" w:rsidRPr="00C60EE2" w:rsidRDefault="001F12C0" w:rsidP="006A4257">
      <w:pPr>
        <w:rPr>
          <w:lang w:val="es-ES"/>
        </w:rPr>
      </w:pPr>
    </w:p>
    <w:p w:rsidR="001F12C0" w:rsidRPr="00023A5F" w:rsidRDefault="00764D3B" w:rsidP="0017222D">
      <w:pPr>
        <w:keepNext/>
        <w:keepLines/>
        <w:rPr>
          <w:b/>
          <w:lang w:val="es-ES"/>
        </w:rPr>
      </w:pPr>
      <w:r w:rsidRPr="00023A5F">
        <w:rPr>
          <w:b/>
          <w:lang w:val="es-ES"/>
        </w:rPr>
        <w:lastRenderedPageBreak/>
        <w:t>[Recursos genéticos protegidos</w:t>
      </w:r>
    </w:p>
    <w:p w:rsidR="001F12C0" w:rsidRPr="00023A5F" w:rsidRDefault="001F12C0" w:rsidP="0017222D">
      <w:pPr>
        <w:keepNext/>
        <w:keepLines/>
        <w:rPr>
          <w:b/>
          <w:lang w:val="es-ES"/>
        </w:rPr>
      </w:pPr>
    </w:p>
    <w:p w:rsidR="001F12C0" w:rsidRPr="00023A5F" w:rsidRDefault="00764D3B" w:rsidP="0017222D">
      <w:pPr>
        <w:keepNext/>
        <w:keepLines/>
        <w:rPr>
          <w:lang w:val="es-ES"/>
        </w:rPr>
      </w:pPr>
      <w:r w:rsidRPr="00023A5F">
        <w:rPr>
          <w:lang w:val="es-ES"/>
        </w:rPr>
        <w:t>Por “recursos genéticos protegidos</w:t>
      </w:r>
      <w:r w:rsidR="00DD2F73">
        <w:rPr>
          <w:lang w:val="es-ES"/>
        </w:rPr>
        <w:t>”</w:t>
      </w:r>
      <w:r w:rsidRPr="00023A5F">
        <w:rPr>
          <w:lang w:val="es-ES"/>
        </w:rPr>
        <w:t xml:space="preserve"> se entiende los recursos genéticos que </w:t>
      </w:r>
      <w:r w:rsidR="00DD2F73">
        <w:rPr>
          <w:lang w:val="es-ES"/>
        </w:rPr>
        <w:t>está</w:t>
      </w:r>
      <w:r w:rsidRPr="00023A5F">
        <w:rPr>
          <w:lang w:val="es-ES"/>
        </w:rPr>
        <w:t xml:space="preserve">n protegidos ya sea de conformidad con un derecho de propiedad intelectual u otro derecho </w:t>
      </w:r>
      <w:r w:rsidR="00DD2F73">
        <w:rPr>
          <w:lang w:val="es-ES"/>
        </w:rPr>
        <w:t xml:space="preserve">legalmente </w:t>
      </w:r>
      <w:r w:rsidRPr="00023A5F">
        <w:rPr>
          <w:lang w:val="es-ES"/>
        </w:rPr>
        <w:t xml:space="preserve">reconocido.   Una vez expirados los derechos de propiedad intelectual sobre un recurso genético, el recurso genético </w:t>
      </w:r>
      <w:r w:rsidR="00DD2F73">
        <w:rPr>
          <w:lang w:val="es-ES"/>
        </w:rPr>
        <w:t>pasa al</w:t>
      </w:r>
      <w:r w:rsidRPr="00023A5F">
        <w:rPr>
          <w:lang w:val="es-ES"/>
        </w:rPr>
        <w:t xml:space="preserve"> dominio público y no deberá ser tratado como recurso genético protegido.]</w:t>
      </w:r>
      <w:r w:rsidR="006A4257" w:rsidRPr="00023A5F">
        <w:rPr>
          <w:rStyle w:val="FootnoteReference"/>
          <w:lang w:val="es-ES"/>
        </w:rPr>
        <w:t xml:space="preserve"> </w:t>
      </w:r>
    </w:p>
    <w:p w:rsidR="001F12C0" w:rsidRPr="00C60EE2" w:rsidRDefault="001F12C0" w:rsidP="00E073FB">
      <w:pPr>
        <w:rPr>
          <w:lang w:val="es-ES"/>
        </w:rPr>
      </w:pPr>
    </w:p>
    <w:p w:rsidR="001F12C0" w:rsidRPr="00C60EE2" w:rsidRDefault="001F12C0" w:rsidP="00E073FB">
      <w:pPr>
        <w:rPr>
          <w:lang w:val="es-ES"/>
        </w:rPr>
      </w:pPr>
    </w:p>
    <w:p w:rsidR="001F12C0" w:rsidRPr="00023A5F" w:rsidRDefault="00764D3B" w:rsidP="00764D3B">
      <w:pPr>
        <w:rPr>
          <w:b/>
          <w:lang w:val="es-ES"/>
        </w:rPr>
      </w:pPr>
      <w:r w:rsidRPr="00023A5F">
        <w:rPr>
          <w:b/>
          <w:lang w:val="es-ES"/>
        </w:rPr>
        <w:t>[Fuente de los conocimientos tradicionales asociados a los recursos genéticos</w:t>
      </w:r>
    </w:p>
    <w:p w:rsidR="001F12C0" w:rsidRPr="00C60EE2" w:rsidRDefault="001F12C0" w:rsidP="00E073FB">
      <w:pPr>
        <w:rPr>
          <w:b/>
          <w:lang w:val="es-ES"/>
        </w:rPr>
      </w:pPr>
    </w:p>
    <w:p w:rsidR="001F12C0" w:rsidRPr="00023A5F" w:rsidRDefault="00764D3B" w:rsidP="00764D3B">
      <w:pPr>
        <w:rPr>
          <w:b/>
          <w:lang w:val="es-ES"/>
        </w:rPr>
      </w:pPr>
      <w:r w:rsidRPr="00023A5F">
        <w:rPr>
          <w:lang w:val="es-ES"/>
        </w:rPr>
        <w:t>Por “fuente de los conocimientos tradicionales asociados a los recursos genéticos” se entiende cualquier fuente de la que el solicitante haya adquirido los conocimientos tradicionales asociados a los recursos genéticos, incluidas las comunidades indígenas y locales, las publicaciones científicas, las bases de datos accesibles al público, las solicitudes de patentes y las publicaciones sobre patentes.</w:t>
      </w:r>
      <w:r w:rsidR="003E5B97" w:rsidRPr="00023A5F">
        <w:rPr>
          <w:rStyle w:val="FootnoteReference"/>
          <w:lang w:val="es-ES"/>
        </w:rPr>
        <w:footnoteReference w:id="2"/>
      </w:r>
      <w:r w:rsidR="003E5B97" w:rsidRPr="00023A5F">
        <w:rPr>
          <w:lang w:val="es-ES"/>
        </w:rPr>
        <w:t>]</w:t>
      </w:r>
    </w:p>
    <w:p w:rsidR="001F12C0" w:rsidRPr="00C60EE2" w:rsidRDefault="001F12C0" w:rsidP="0017222D">
      <w:pPr>
        <w:rPr>
          <w:lang w:val="es-ES"/>
        </w:rPr>
      </w:pPr>
    </w:p>
    <w:p w:rsidR="001F12C0" w:rsidRPr="00C60EE2" w:rsidRDefault="001F12C0" w:rsidP="006A4257">
      <w:pPr>
        <w:rPr>
          <w:b/>
          <w:lang w:val="es-ES"/>
        </w:rPr>
      </w:pPr>
    </w:p>
    <w:p w:rsidR="001F12C0" w:rsidRPr="00023A5F" w:rsidRDefault="0017222D" w:rsidP="00764D3B">
      <w:pPr>
        <w:rPr>
          <w:b/>
          <w:lang w:val="es-ES"/>
        </w:rPr>
      </w:pPr>
      <w:r w:rsidRPr="00023A5F">
        <w:rPr>
          <w:b/>
          <w:lang w:val="es-ES"/>
        </w:rPr>
        <w:t xml:space="preserve"> </w:t>
      </w:r>
      <w:r w:rsidR="00764D3B" w:rsidRPr="00023A5F">
        <w:rPr>
          <w:b/>
          <w:lang w:val="es-ES"/>
        </w:rPr>
        <w:t>[Uso no autorizado</w:t>
      </w:r>
    </w:p>
    <w:p w:rsidR="001F12C0" w:rsidRPr="00023A5F" w:rsidRDefault="001F12C0" w:rsidP="006A4257">
      <w:pPr>
        <w:rPr>
          <w:b/>
          <w:lang w:val="es-ES"/>
        </w:rPr>
      </w:pPr>
    </w:p>
    <w:p w:rsidR="001F12C0" w:rsidRPr="00023A5F" w:rsidRDefault="00764D3B" w:rsidP="00764D3B">
      <w:pPr>
        <w:rPr>
          <w:lang w:val="es-ES"/>
        </w:rPr>
      </w:pPr>
      <w:r w:rsidRPr="00023A5F">
        <w:rPr>
          <w:lang w:val="es-ES"/>
        </w:rPr>
        <w:t xml:space="preserve">Por “uso no autorizado” se entiende la adquisición de recursos </w:t>
      </w:r>
      <w:proofErr w:type="gramStart"/>
      <w:r w:rsidRPr="00023A5F">
        <w:rPr>
          <w:lang w:val="es-ES"/>
        </w:rPr>
        <w:t>genéticos[</w:t>
      </w:r>
      <w:proofErr w:type="gramEnd"/>
      <w:r w:rsidRPr="00023A5F">
        <w:rPr>
          <w:lang w:val="es-ES"/>
        </w:rPr>
        <w:t>, conocimientos tradicionales asociados a los recursos genéticos] sin el consentimiento de la autoridad competente de conformidad con la legislación nacional del país proveedor.]</w:t>
      </w:r>
    </w:p>
    <w:p w:rsidR="001F12C0" w:rsidRPr="00C60EE2" w:rsidRDefault="001F12C0" w:rsidP="0017222D">
      <w:pPr>
        <w:rPr>
          <w:lang w:val="es-ES"/>
        </w:rPr>
      </w:pPr>
    </w:p>
    <w:p w:rsidR="001F12C0" w:rsidRPr="00C60EE2" w:rsidRDefault="0081189C" w:rsidP="0017222D">
      <w:pPr>
        <w:rPr>
          <w:b/>
          <w:lang w:val="es-ES"/>
        </w:rPr>
      </w:pPr>
      <w:r w:rsidRPr="00C60EE2">
        <w:rPr>
          <w:lang w:val="es-ES"/>
        </w:rPr>
        <w:br w:type="page"/>
      </w:r>
    </w:p>
    <w:p w:rsidR="001F12C0" w:rsidRPr="00C60EE2" w:rsidRDefault="001D5F7F" w:rsidP="00F76476">
      <w:pPr>
        <w:keepLines/>
        <w:jc w:val="center"/>
        <w:rPr>
          <w:b/>
          <w:lang w:val="es-ES"/>
        </w:rPr>
      </w:pPr>
      <w:r w:rsidRPr="00C60EE2">
        <w:rPr>
          <w:b/>
          <w:sz w:val="28"/>
          <w:szCs w:val="28"/>
          <w:lang w:val="es-ES"/>
        </w:rPr>
        <w:lastRenderedPageBreak/>
        <w:t xml:space="preserve">[I. </w:t>
      </w:r>
      <w:r w:rsidR="00764D3B" w:rsidRPr="00C60EE2">
        <w:rPr>
          <w:b/>
          <w:sz w:val="28"/>
          <w:szCs w:val="28"/>
          <w:lang w:val="es-ES"/>
        </w:rPr>
        <w:t>DIVULGACIÓN OBLIGATORIA</w:t>
      </w:r>
      <w:r w:rsidRPr="00C60EE2">
        <w:rPr>
          <w:b/>
          <w:sz w:val="28"/>
          <w:szCs w:val="28"/>
          <w:lang w:val="es-ES"/>
        </w:rPr>
        <w:t>]</w:t>
      </w:r>
    </w:p>
    <w:p w:rsidR="001F12C0" w:rsidRPr="00C60EE2" w:rsidRDefault="001F12C0" w:rsidP="00E073FB">
      <w:pPr>
        <w:jc w:val="center"/>
        <w:rPr>
          <w:b/>
          <w:lang w:val="es-ES"/>
        </w:rPr>
      </w:pPr>
    </w:p>
    <w:p w:rsidR="001F12C0" w:rsidRPr="00D522E6" w:rsidRDefault="00764D3B" w:rsidP="00764D3B">
      <w:pPr>
        <w:jc w:val="center"/>
        <w:rPr>
          <w:b/>
          <w:lang w:val="es-ES"/>
        </w:rPr>
      </w:pPr>
      <w:r w:rsidRPr="00D522E6">
        <w:rPr>
          <w:b/>
          <w:lang w:val="es-ES"/>
        </w:rPr>
        <w:t>[ARTÍCULO 2]</w:t>
      </w:r>
    </w:p>
    <w:p w:rsidR="001F12C0" w:rsidRPr="00D522E6" w:rsidRDefault="00764D3B" w:rsidP="00764D3B">
      <w:pPr>
        <w:jc w:val="center"/>
        <w:rPr>
          <w:b/>
          <w:lang w:val="es-ES"/>
        </w:rPr>
      </w:pPr>
      <w:r w:rsidRPr="00D522E6">
        <w:rPr>
          <w:b/>
          <w:lang w:val="es-ES"/>
        </w:rPr>
        <w:t>[OBJETIVO</w:t>
      </w:r>
    </w:p>
    <w:p w:rsidR="001F12C0" w:rsidRPr="00C60EE2" w:rsidRDefault="001F12C0" w:rsidP="00E073FB">
      <w:pPr>
        <w:rPr>
          <w:lang w:val="es-ES"/>
        </w:rPr>
      </w:pPr>
    </w:p>
    <w:p w:rsidR="00B9770F" w:rsidRPr="00C60EE2" w:rsidRDefault="00B9770F" w:rsidP="00B9770F">
      <w:pPr>
        <w:rPr>
          <w:lang w:val="es-ES"/>
        </w:rPr>
      </w:pPr>
      <w:r w:rsidRPr="00937EF6">
        <w:rPr>
          <w:lang w:val="es-ES"/>
        </w:rPr>
        <w:t xml:space="preserve">El objetivo del presente instrumento es contribuir a la protección de los recursos genéticos y los conocimientos tradicionales asociados a los recursos genéticos </w:t>
      </w:r>
      <w:r w:rsidR="00A51904" w:rsidRPr="00937EF6">
        <w:rPr>
          <w:lang w:val="es-ES"/>
        </w:rPr>
        <w:t xml:space="preserve">en el marco del </w:t>
      </w:r>
      <w:r w:rsidRPr="00937EF6">
        <w:rPr>
          <w:lang w:val="es-ES"/>
        </w:rPr>
        <w:t xml:space="preserve">sistema de [PI] [patentes] </w:t>
      </w:r>
      <w:r w:rsidR="00C752CC" w:rsidRPr="00937EF6">
        <w:rPr>
          <w:lang w:val="es-ES"/>
        </w:rPr>
        <w:t xml:space="preserve">mediante </w:t>
      </w:r>
      <w:r w:rsidR="00CB5C42" w:rsidRPr="00937EF6">
        <w:rPr>
          <w:lang w:val="es-ES"/>
        </w:rPr>
        <w:t>las siguientes medidas</w:t>
      </w:r>
      <w:r w:rsidRPr="00937EF6">
        <w:rPr>
          <w:lang w:val="es-ES"/>
        </w:rPr>
        <w:t>:</w:t>
      </w:r>
    </w:p>
    <w:p w:rsidR="00B9770F" w:rsidRPr="00C60EE2" w:rsidRDefault="00B9770F" w:rsidP="00B9770F">
      <w:pPr>
        <w:rPr>
          <w:lang w:val="es-ES"/>
        </w:rPr>
      </w:pPr>
    </w:p>
    <w:p w:rsidR="00B9770F" w:rsidRPr="00C63A88" w:rsidRDefault="00B9770F" w:rsidP="00B9770F">
      <w:pPr>
        <w:ind w:left="567"/>
        <w:rPr>
          <w:lang w:val="es-ES"/>
        </w:rPr>
      </w:pPr>
      <w:r w:rsidRPr="007D3923">
        <w:rPr>
          <w:lang w:val="es-ES"/>
        </w:rPr>
        <w:t xml:space="preserve">a) </w:t>
      </w:r>
      <w:r w:rsidR="00CB5C42" w:rsidRPr="007D3923">
        <w:rPr>
          <w:lang w:val="es-ES"/>
        </w:rPr>
        <w:t>V</w:t>
      </w:r>
      <w:r w:rsidR="00DB49B6" w:rsidRPr="007D3923">
        <w:rPr>
          <w:lang w:val="es-ES"/>
        </w:rPr>
        <w:t>ela</w:t>
      </w:r>
      <w:r w:rsidR="00C752CC" w:rsidRPr="007D3923">
        <w:rPr>
          <w:lang w:val="es-ES"/>
        </w:rPr>
        <w:t>r</w:t>
      </w:r>
      <w:r w:rsidR="00DB49B6" w:rsidRPr="007D3923">
        <w:rPr>
          <w:lang w:val="es-ES"/>
        </w:rPr>
        <w:t xml:space="preserve"> por el </w:t>
      </w:r>
      <w:r w:rsidR="007D3923" w:rsidRPr="007D3923">
        <w:rPr>
          <w:lang w:val="es-ES"/>
        </w:rPr>
        <w:t>apoyo mutuo entre los acuerdos internacionales concernientes a la protección de los</w:t>
      </w:r>
      <w:r w:rsidR="007D3923" w:rsidRPr="003E0BC6">
        <w:rPr>
          <w:lang w:val="es-ES"/>
        </w:rPr>
        <w:t xml:space="preserve"> recursos genéticos y los conocimientos tradicionales asociados a los </w:t>
      </w:r>
      <w:r w:rsidR="007D3923" w:rsidRPr="00C63A88">
        <w:rPr>
          <w:lang w:val="es-ES"/>
        </w:rPr>
        <w:t>recursos genéticos, y los concernientes a la PI</w:t>
      </w:r>
      <w:r w:rsidRPr="00C63A88">
        <w:rPr>
          <w:lang w:val="es-ES"/>
        </w:rPr>
        <w:t>;</w:t>
      </w:r>
    </w:p>
    <w:p w:rsidR="00B9770F" w:rsidRPr="00C63A88" w:rsidRDefault="00B9770F" w:rsidP="00B9770F">
      <w:pPr>
        <w:ind w:left="567"/>
        <w:rPr>
          <w:lang w:val="es-ES"/>
        </w:rPr>
      </w:pPr>
    </w:p>
    <w:p w:rsidR="00B9770F" w:rsidRPr="00C63A88" w:rsidRDefault="00B9770F" w:rsidP="00B9770F">
      <w:pPr>
        <w:ind w:left="567"/>
        <w:rPr>
          <w:lang w:val="es-ES"/>
        </w:rPr>
      </w:pPr>
      <w:r w:rsidRPr="00C63A88">
        <w:rPr>
          <w:lang w:val="es-ES"/>
        </w:rPr>
        <w:t xml:space="preserve">b) </w:t>
      </w:r>
      <w:r w:rsidR="00CB5C42" w:rsidRPr="00C63A88">
        <w:rPr>
          <w:lang w:val="es-ES"/>
        </w:rPr>
        <w:t>M</w:t>
      </w:r>
      <w:r w:rsidR="00DB49B6" w:rsidRPr="00C63A88">
        <w:rPr>
          <w:lang w:val="es-ES"/>
        </w:rPr>
        <w:t>ejora</w:t>
      </w:r>
      <w:r w:rsidR="00C752CC" w:rsidRPr="00C63A88">
        <w:rPr>
          <w:lang w:val="es-ES"/>
        </w:rPr>
        <w:t>r</w:t>
      </w:r>
      <w:r w:rsidR="00DB49B6" w:rsidRPr="00C63A88">
        <w:rPr>
          <w:lang w:val="es-ES"/>
        </w:rPr>
        <w:t xml:space="preserve"> la transparencia en el sistema de </w:t>
      </w:r>
      <w:r w:rsidRPr="00C63A88">
        <w:rPr>
          <w:lang w:val="es-ES"/>
        </w:rPr>
        <w:t>[</w:t>
      </w:r>
      <w:r w:rsidR="00DB49B6" w:rsidRPr="00C63A88">
        <w:rPr>
          <w:lang w:val="es-ES"/>
        </w:rPr>
        <w:t>PI</w:t>
      </w:r>
      <w:proofErr w:type="gramStart"/>
      <w:r w:rsidRPr="00C63A88">
        <w:rPr>
          <w:lang w:val="es-ES"/>
        </w:rPr>
        <w:t>][</w:t>
      </w:r>
      <w:proofErr w:type="gramEnd"/>
      <w:r w:rsidRPr="00C63A88">
        <w:rPr>
          <w:lang w:val="es-ES"/>
        </w:rPr>
        <w:t>patent</w:t>
      </w:r>
      <w:r w:rsidR="00DB49B6" w:rsidRPr="00C63A88">
        <w:rPr>
          <w:lang w:val="es-ES"/>
        </w:rPr>
        <w:t>es</w:t>
      </w:r>
      <w:r w:rsidRPr="00C63A88">
        <w:rPr>
          <w:lang w:val="es-ES"/>
        </w:rPr>
        <w:t xml:space="preserve">] </w:t>
      </w:r>
      <w:r w:rsidR="00DB49B6" w:rsidRPr="00C63A88">
        <w:rPr>
          <w:lang w:val="es-ES"/>
        </w:rPr>
        <w:t>en relación con los recursos genéticos y/o los conocimientos tradicionales asociados a los recursos genético</w:t>
      </w:r>
      <w:r w:rsidR="00D522E6" w:rsidRPr="00C63A88">
        <w:rPr>
          <w:lang w:val="es-ES"/>
        </w:rPr>
        <w:t>s</w:t>
      </w:r>
      <w:r w:rsidRPr="00C63A88">
        <w:rPr>
          <w:lang w:val="es-ES"/>
        </w:rPr>
        <w:t xml:space="preserve">; </w:t>
      </w:r>
      <w:r w:rsidR="007D3923" w:rsidRPr="00C63A88">
        <w:rPr>
          <w:lang w:val="es-ES"/>
        </w:rPr>
        <w:t xml:space="preserve"> </w:t>
      </w:r>
      <w:r w:rsidR="00DB49B6" w:rsidRPr="00C63A88">
        <w:rPr>
          <w:lang w:val="es-ES"/>
        </w:rPr>
        <w:t>y</w:t>
      </w:r>
    </w:p>
    <w:p w:rsidR="00B9770F" w:rsidRPr="00C63A88" w:rsidRDefault="00B9770F" w:rsidP="00B9770F">
      <w:pPr>
        <w:ind w:left="567"/>
        <w:rPr>
          <w:lang w:val="es-ES"/>
        </w:rPr>
      </w:pPr>
    </w:p>
    <w:p w:rsidR="001F12C0" w:rsidRPr="00C60EE2" w:rsidRDefault="00B9770F" w:rsidP="00DB49B6">
      <w:pPr>
        <w:ind w:left="567"/>
        <w:rPr>
          <w:lang w:val="es-ES"/>
        </w:rPr>
      </w:pPr>
      <w:r w:rsidRPr="00C63A88">
        <w:rPr>
          <w:lang w:val="es-ES"/>
        </w:rPr>
        <w:t xml:space="preserve">c)  </w:t>
      </w:r>
      <w:r w:rsidR="00CB5C42" w:rsidRPr="00C63A88">
        <w:rPr>
          <w:lang w:val="es-ES"/>
        </w:rPr>
        <w:t>V</w:t>
      </w:r>
      <w:r w:rsidR="00A51904" w:rsidRPr="00C63A88">
        <w:rPr>
          <w:lang w:val="es-ES"/>
        </w:rPr>
        <w:t>ela</w:t>
      </w:r>
      <w:r w:rsidR="00C752CC" w:rsidRPr="00C63A88">
        <w:rPr>
          <w:lang w:val="es-ES"/>
        </w:rPr>
        <w:t>r</w:t>
      </w:r>
      <w:r w:rsidR="00A51904" w:rsidRPr="00C63A88">
        <w:rPr>
          <w:lang w:val="es-ES"/>
        </w:rPr>
        <w:t xml:space="preserve"> por que las </w:t>
      </w:r>
      <w:r w:rsidR="00AE4DA3" w:rsidRPr="00C63A88">
        <w:rPr>
          <w:lang w:val="es-ES"/>
        </w:rPr>
        <w:t>Oficinas</w:t>
      </w:r>
      <w:r w:rsidR="00A51904" w:rsidRPr="00C63A88">
        <w:rPr>
          <w:lang w:val="es-ES"/>
        </w:rPr>
        <w:t xml:space="preserve"> de </w:t>
      </w:r>
      <w:r w:rsidRPr="00C63A88">
        <w:rPr>
          <w:lang w:val="es-ES"/>
        </w:rPr>
        <w:t>[</w:t>
      </w:r>
      <w:r w:rsidR="00A51904" w:rsidRPr="00C63A88">
        <w:rPr>
          <w:lang w:val="es-ES"/>
        </w:rPr>
        <w:t>PI</w:t>
      </w:r>
      <w:r w:rsidRPr="00C63A88">
        <w:rPr>
          <w:lang w:val="es-ES"/>
        </w:rPr>
        <w:t>] [patent</w:t>
      </w:r>
      <w:r w:rsidR="00A51904" w:rsidRPr="00C63A88">
        <w:rPr>
          <w:lang w:val="es-ES"/>
        </w:rPr>
        <w:t>es</w:t>
      </w:r>
      <w:r w:rsidRPr="00C63A88">
        <w:rPr>
          <w:lang w:val="es-ES"/>
        </w:rPr>
        <w:t xml:space="preserve">] </w:t>
      </w:r>
      <w:r w:rsidR="00A51904" w:rsidRPr="00C63A88">
        <w:rPr>
          <w:lang w:val="es-ES"/>
        </w:rPr>
        <w:t xml:space="preserve">tengan acceso a la información adecuada sobre los recursos genéticos y los conocimientos tradicionales asociados a los recursos genéticos para impedir la concesión errónea de derechos de </w:t>
      </w:r>
      <w:r w:rsidRPr="00C63A88">
        <w:rPr>
          <w:lang w:val="es-ES"/>
        </w:rPr>
        <w:t>[</w:t>
      </w:r>
      <w:r w:rsidR="00A51904" w:rsidRPr="00C63A88">
        <w:rPr>
          <w:lang w:val="es-ES"/>
        </w:rPr>
        <w:t>PI</w:t>
      </w:r>
      <w:r w:rsidRPr="00C63A88">
        <w:rPr>
          <w:lang w:val="es-ES"/>
        </w:rPr>
        <w:t>] [patent</w:t>
      </w:r>
      <w:r w:rsidR="00A51904" w:rsidRPr="00C63A88">
        <w:rPr>
          <w:lang w:val="es-ES"/>
        </w:rPr>
        <w:t>es]</w:t>
      </w:r>
      <w:r w:rsidR="00DB49B6" w:rsidRPr="00C63A88">
        <w:rPr>
          <w:lang w:val="es-ES"/>
        </w:rPr>
        <w:t>.]</w:t>
      </w:r>
    </w:p>
    <w:p w:rsidR="001F12C0" w:rsidRPr="00C60EE2" w:rsidRDefault="001F12C0" w:rsidP="00E073FB">
      <w:pPr>
        <w:keepLines/>
        <w:rPr>
          <w:b/>
          <w:lang w:val="es-ES"/>
        </w:rPr>
      </w:pPr>
    </w:p>
    <w:p w:rsidR="001F12C0" w:rsidRPr="00C60EE2" w:rsidRDefault="001F12C0" w:rsidP="00E073FB">
      <w:pPr>
        <w:keepLines/>
        <w:rPr>
          <w:b/>
          <w:lang w:val="es-ES"/>
        </w:rPr>
      </w:pPr>
    </w:p>
    <w:p w:rsidR="001F12C0" w:rsidRPr="00C60EE2" w:rsidRDefault="001F12C0" w:rsidP="00E073FB">
      <w:pPr>
        <w:keepLines/>
        <w:rPr>
          <w:b/>
          <w:lang w:val="es-ES"/>
        </w:rPr>
      </w:pPr>
    </w:p>
    <w:p w:rsidR="001F12C0" w:rsidRPr="00D522E6" w:rsidRDefault="00764D3B" w:rsidP="00764D3B">
      <w:pPr>
        <w:keepLines/>
        <w:jc w:val="center"/>
        <w:rPr>
          <w:b/>
          <w:lang w:val="es-ES"/>
        </w:rPr>
      </w:pPr>
      <w:r w:rsidRPr="00D522E6">
        <w:rPr>
          <w:b/>
          <w:lang w:val="es-ES"/>
        </w:rPr>
        <w:t>[ARTÍCULO 3]</w:t>
      </w:r>
    </w:p>
    <w:p w:rsidR="001F12C0" w:rsidRPr="00D522E6" w:rsidRDefault="00764D3B" w:rsidP="00764D3B">
      <w:pPr>
        <w:keepLines/>
        <w:jc w:val="center"/>
        <w:rPr>
          <w:b/>
          <w:lang w:val="es-ES"/>
        </w:rPr>
      </w:pPr>
      <w:r w:rsidRPr="00D522E6">
        <w:rPr>
          <w:b/>
          <w:lang w:val="es-ES"/>
        </w:rPr>
        <w:t>[MATERIA OBJETO DEL INSTRUMENTO</w:t>
      </w:r>
    </w:p>
    <w:p w:rsidR="001F12C0" w:rsidRPr="00D522E6" w:rsidRDefault="001F12C0" w:rsidP="00E073FB">
      <w:pPr>
        <w:keepLines/>
        <w:rPr>
          <w:lang w:val="es-ES"/>
        </w:rPr>
      </w:pPr>
    </w:p>
    <w:p w:rsidR="001F12C0" w:rsidRPr="00D522E6" w:rsidRDefault="00764D3B" w:rsidP="00764D3B">
      <w:pPr>
        <w:keepLines/>
        <w:rPr>
          <w:lang w:val="es-ES"/>
        </w:rPr>
      </w:pPr>
      <w:r w:rsidRPr="00D522E6">
        <w:rPr>
          <w:lang w:val="es-ES"/>
        </w:rPr>
        <w:t xml:space="preserve">El presente instrumento se aplica a los recursos </w:t>
      </w:r>
      <w:r w:rsidR="00A82852" w:rsidRPr="00D522E6">
        <w:rPr>
          <w:lang w:val="es-ES"/>
        </w:rPr>
        <w:t>genéticos</w:t>
      </w:r>
      <w:r w:rsidRPr="00D522E6">
        <w:rPr>
          <w:lang w:val="es-ES"/>
        </w:rPr>
        <w:t xml:space="preserve"> y [los conocimientos tradicionales asociados a los recursos genéticos].</w:t>
      </w:r>
      <w:r w:rsidR="00922119">
        <w:rPr>
          <w:lang w:val="es-ES"/>
        </w:rPr>
        <w:t>]</w:t>
      </w:r>
    </w:p>
    <w:p w:rsidR="001F12C0" w:rsidRPr="00D522E6" w:rsidRDefault="001F12C0" w:rsidP="00E073FB">
      <w:pPr>
        <w:keepLines/>
        <w:rPr>
          <w:lang w:val="es-ES"/>
        </w:rPr>
      </w:pPr>
    </w:p>
    <w:p w:rsidR="001F12C0" w:rsidRPr="00D522E6" w:rsidRDefault="001F12C0" w:rsidP="00E073FB">
      <w:pPr>
        <w:keepLines/>
        <w:rPr>
          <w:b/>
          <w:lang w:val="es-ES"/>
        </w:rPr>
      </w:pPr>
    </w:p>
    <w:p w:rsidR="001F12C0" w:rsidRPr="00D522E6" w:rsidRDefault="00764D3B" w:rsidP="00764D3B">
      <w:pPr>
        <w:keepLines/>
        <w:jc w:val="center"/>
        <w:rPr>
          <w:b/>
          <w:lang w:val="es-ES"/>
        </w:rPr>
      </w:pPr>
      <w:r w:rsidRPr="00D522E6">
        <w:rPr>
          <w:b/>
          <w:lang w:val="es-ES"/>
        </w:rPr>
        <w:t>[ARTÍCULO 4]</w:t>
      </w:r>
    </w:p>
    <w:p w:rsidR="001F12C0" w:rsidRPr="00D522E6" w:rsidRDefault="00764D3B" w:rsidP="00764D3B">
      <w:pPr>
        <w:keepLines/>
        <w:jc w:val="center"/>
        <w:rPr>
          <w:b/>
          <w:lang w:val="es-ES"/>
        </w:rPr>
      </w:pPr>
      <w:r w:rsidRPr="00D522E6">
        <w:rPr>
          <w:b/>
          <w:lang w:val="es-ES"/>
        </w:rPr>
        <w:t>[REQUISITO DE DIVULGACIÓN</w:t>
      </w:r>
      <w:r w:rsidR="0081189C" w:rsidRPr="00D522E6">
        <w:rPr>
          <w:b/>
          <w:lang w:val="es-ES"/>
        </w:rPr>
        <w:t xml:space="preserve"> </w:t>
      </w:r>
    </w:p>
    <w:p w:rsidR="001F12C0" w:rsidRPr="00C60EE2" w:rsidRDefault="001F12C0" w:rsidP="00E073FB">
      <w:pPr>
        <w:keepLines/>
        <w:jc w:val="center"/>
        <w:rPr>
          <w:b/>
          <w:lang w:val="es-ES"/>
        </w:rPr>
      </w:pPr>
    </w:p>
    <w:p w:rsidR="001F12C0" w:rsidRPr="00C60EE2" w:rsidRDefault="001F12C0" w:rsidP="00E073FB">
      <w:pPr>
        <w:keepLines/>
        <w:rPr>
          <w:lang w:val="es-ES"/>
        </w:rPr>
      </w:pPr>
    </w:p>
    <w:p w:rsidR="001F12C0" w:rsidRPr="00C60EE2" w:rsidRDefault="00631D0B" w:rsidP="00E073FB">
      <w:pPr>
        <w:keepLines/>
        <w:rPr>
          <w:lang w:val="es-ES"/>
        </w:rPr>
      </w:pPr>
      <w:r w:rsidRPr="008A5D4A">
        <w:rPr>
          <w:lang w:val="es-ES"/>
        </w:rPr>
        <w:t>4</w:t>
      </w:r>
      <w:r w:rsidR="00CC47EC" w:rsidRPr="008A5D4A">
        <w:rPr>
          <w:lang w:val="es-ES"/>
        </w:rPr>
        <w:t>.1</w:t>
      </w:r>
      <w:r w:rsidR="00CC47EC" w:rsidRPr="008A5D4A">
        <w:rPr>
          <w:lang w:val="es-ES"/>
        </w:rPr>
        <w:tab/>
      </w:r>
      <w:r w:rsidR="00F83169" w:rsidRPr="008A5D4A">
        <w:rPr>
          <w:lang w:val="es-ES"/>
        </w:rPr>
        <w:t>Cuando, en una solicitud de [derechos de PI] [patente], la</w:t>
      </w:r>
      <w:r w:rsidR="00CC47EC" w:rsidRPr="008A5D4A">
        <w:rPr>
          <w:lang w:val="es-ES"/>
        </w:rPr>
        <w:t xml:space="preserve"> [</w:t>
      </w:r>
      <w:r w:rsidR="00F83169" w:rsidRPr="008A5D4A">
        <w:rPr>
          <w:lang w:val="es-ES"/>
        </w:rPr>
        <w:t>materia</w:t>
      </w:r>
      <w:r w:rsidR="00CC47EC" w:rsidRPr="008A5D4A">
        <w:rPr>
          <w:lang w:val="es-ES"/>
        </w:rPr>
        <w:t>] [</w:t>
      </w:r>
      <w:r w:rsidR="00F83169" w:rsidRPr="008A5D4A">
        <w:rPr>
          <w:lang w:val="es-ES"/>
        </w:rPr>
        <w:t>invención reivindicada</w:t>
      </w:r>
      <w:r w:rsidR="00CC47EC" w:rsidRPr="008A5D4A">
        <w:rPr>
          <w:lang w:val="es-ES"/>
        </w:rPr>
        <w:t>] [</w:t>
      </w:r>
      <w:r w:rsidR="00F83169" w:rsidRPr="008A5D4A">
        <w:rPr>
          <w:lang w:val="es-ES"/>
        </w:rPr>
        <w:t>incluya la utilización de</w:t>
      </w:r>
      <w:r w:rsidR="00CC47EC" w:rsidRPr="008A5D4A">
        <w:rPr>
          <w:lang w:val="es-ES"/>
        </w:rPr>
        <w:t>] [</w:t>
      </w:r>
      <w:r w:rsidR="00F83169" w:rsidRPr="008A5D4A">
        <w:rPr>
          <w:lang w:val="es-ES"/>
        </w:rPr>
        <w:t>esté basada directamente en</w:t>
      </w:r>
      <w:r w:rsidR="00CC47EC" w:rsidRPr="008A5D4A">
        <w:rPr>
          <w:lang w:val="es-ES"/>
        </w:rPr>
        <w:t xml:space="preserve">] </w:t>
      </w:r>
      <w:r w:rsidR="009D23BF" w:rsidRPr="008A5D4A">
        <w:rPr>
          <w:lang w:val="es-ES"/>
        </w:rPr>
        <w:t>recursos genéticos</w:t>
      </w:r>
      <w:r w:rsidR="00F83169" w:rsidRPr="008A5D4A">
        <w:rPr>
          <w:lang w:val="es-ES"/>
        </w:rPr>
        <w:t xml:space="preserve"> y/o </w:t>
      </w:r>
      <w:r w:rsidR="00CC47EC" w:rsidRPr="008A5D4A">
        <w:rPr>
          <w:lang w:val="es-ES"/>
        </w:rPr>
        <w:t>[</w:t>
      </w:r>
      <w:r w:rsidR="00F83169" w:rsidRPr="008A5D4A">
        <w:rPr>
          <w:lang w:val="es-ES"/>
        </w:rPr>
        <w:t>conocimientos tradicionales asociados a los recursos genéticos</w:t>
      </w:r>
      <w:r w:rsidR="00CC47EC" w:rsidRPr="008A5D4A">
        <w:rPr>
          <w:lang w:val="es-ES"/>
        </w:rPr>
        <w:t>]</w:t>
      </w:r>
      <w:r w:rsidR="00D522E6" w:rsidRPr="008A5D4A">
        <w:rPr>
          <w:lang w:val="es-ES"/>
        </w:rPr>
        <w:t>,</w:t>
      </w:r>
      <w:r w:rsidR="00CC47EC" w:rsidRPr="008A5D4A">
        <w:rPr>
          <w:lang w:val="es-ES"/>
        </w:rPr>
        <w:t xml:space="preserve"> </w:t>
      </w:r>
      <w:r w:rsidR="00C63A88" w:rsidRPr="008A5D4A">
        <w:rPr>
          <w:lang w:val="es-ES"/>
        </w:rPr>
        <w:t>cada</w:t>
      </w:r>
      <w:r w:rsidR="00F83169" w:rsidRPr="008A5D4A">
        <w:rPr>
          <w:lang w:val="es-ES"/>
        </w:rPr>
        <w:t xml:space="preserve"> Estado miembro </w:t>
      </w:r>
      <w:r w:rsidR="00CC47EC" w:rsidRPr="008A5D4A">
        <w:rPr>
          <w:lang w:val="es-ES"/>
        </w:rPr>
        <w:t>[</w:t>
      </w:r>
      <w:r w:rsidR="00F83169" w:rsidRPr="008A5D4A">
        <w:rPr>
          <w:lang w:val="es-ES"/>
        </w:rPr>
        <w:t>debe</w:t>
      </w:r>
      <w:r w:rsidR="00CC47EC" w:rsidRPr="008A5D4A">
        <w:rPr>
          <w:lang w:val="es-ES"/>
        </w:rPr>
        <w:t>]</w:t>
      </w:r>
      <w:proofErr w:type="gramStart"/>
      <w:r w:rsidR="00CC47EC" w:rsidRPr="008A5D4A">
        <w:rPr>
          <w:lang w:val="es-ES"/>
        </w:rPr>
        <w:t>/[</w:t>
      </w:r>
      <w:proofErr w:type="gramEnd"/>
      <w:r w:rsidR="00F83169" w:rsidRPr="008A5D4A">
        <w:rPr>
          <w:lang w:val="es-ES"/>
        </w:rPr>
        <w:t>deberá</w:t>
      </w:r>
      <w:r w:rsidR="00CC47EC" w:rsidRPr="008A5D4A">
        <w:rPr>
          <w:lang w:val="es-ES"/>
        </w:rPr>
        <w:t xml:space="preserve">] </w:t>
      </w:r>
      <w:r w:rsidR="00F83169" w:rsidRPr="008A5D4A">
        <w:rPr>
          <w:lang w:val="es-ES"/>
        </w:rPr>
        <w:t xml:space="preserve">exigir </w:t>
      </w:r>
      <w:r w:rsidR="00C63A88" w:rsidRPr="008A5D4A">
        <w:rPr>
          <w:lang w:val="es-ES"/>
        </w:rPr>
        <w:t xml:space="preserve">que </w:t>
      </w:r>
      <w:r w:rsidR="00F83169" w:rsidRPr="008A5D4A">
        <w:rPr>
          <w:lang w:val="es-ES"/>
        </w:rPr>
        <w:t>los solicitantes</w:t>
      </w:r>
      <w:r w:rsidR="00CC47EC" w:rsidRPr="008A5D4A">
        <w:rPr>
          <w:lang w:val="es-ES"/>
        </w:rPr>
        <w:t>:</w:t>
      </w:r>
    </w:p>
    <w:p w:rsidR="001F12C0" w:rsidRPr="00C60EE2" w:rsidRDefault="001F12C0" w:rsidP="00E073FB">
      <w:pPr>
        <w:rPr>
          <w:lang w:val="es-ES"/>
        </w:rPr>
      </w:pPr>
    </w:p>
    <w:p w:rsidR="001F12C0" w:rsidRPr="00D522E6" w:rsidRDefault="00AE0FFB" w:rsidP="00AE0FFB">
      <w:pPr>
        <w:pStyle w:val="ListParagraph"/>
        <w:numPr>
          <w:ilvl w:val="0"/>
          <w:numId w:val="7"/>
        </w:numPr>
        <w:spacing w:after="0" w:line="240" w:lineRule="auto"/>
        <w:ind w:left="720"/>
        <w:contextualSpacing/>
        <w:rPr>
          <w:rFonts w:ascii="Arial" w:hAnsi="Arial" w:cs="Arial"/>
          <w:lang w:val="es-ES"/>
        </w:rPr>
      </w:pPr>
      <w:r w:rsidRPr="00D522E6">
        <w:rPr>
          <w:rFonts w:ascii="Arial" w:hAnsi="Arial" w:cs="Arial"/>
          <w:lang w:val="es-ES"/>
        </w:rPr>
        <w:t>divulguen [el país proveedor que es el país de origen] [el país de origen [y]] [o [de no conocerse éste],] la fuente de los recursos genéticos y/o [los conocimientos tradicionales asociados a los recursos genéticos]</w:t>
      </w:r>
      <w:r w:rsidR="00CB5C42" w:rsidRPr="00D522E6">
        <w:rPr>
          <w:rFonts w:ascii="Arial" w:hAnsi="Arial" w:cs="Arial"/>
          <w:lang w:val="es-ES"/>
        </w:rPr>
        <w:t>;</w:t>
      </w:r>
    </w:p>
    <w:p w:rsidR="001F12C0" w:rsidRPr="00D522E6" w:rsidRDefault="001F12C0" w:rsidP="00F76476">
      <w:pPr>
        <w:pStyle w:val="ListParagraph"/>
        <w:spacing w:after="0" w:line="240" w:lineRule="auto"/>
        <w:contextualSpacing/>
        <w:rPr>
          <w:rFonts w:ascii="Arial" w:hAnsi="Arial" w:cs="Arial"/>
          <w:lang w:val="es-ES"/>
        </w:rPr>
      </w:pPr>
    </w:p>
    <w:p w:rsidR="001F12C0" w:rsidRPr="00D522E6" w:rsidRDefault="00AE0FFB" w:rsidP="00AE0FFB">
      <w:pPr>
        <w:pStyle w:val="ListParagraph"/>
        <w:numPr>
          <w:ilvl w:val="0"/>
          <w:numId w:val="7"/>
        </w:numPr>
        <w:spacing w:after="0" w:line="240" w:lineRule="auto"/>
        <w:ind w:left="720"/>
        <w:contextualSpacing/>
        <w:rPr>
          <w:rFonts w:ascii="Arial" w:hAnsi="Arial" w:cs="Arial"/>
          <w:lang w:val="es-ES"/>
        </w:rPr>
      </w:pPr>
      <w:r w:rsidRPr="00D522E6">
        <w:rPr>
          <w:rFonts w:ascii="Arial" w:hAnsi="Arial" w:cs="Arial"/>
          <w:lang w:val="es-ES"/>
        </w:rPr>
        <w:t>[</w:t>
      </w:r>
      <w:r w:rsidR="00C63A88">
        <w:rPr>
          <w:rFonts w:ascii="Arial" w:hAnsi="Arial" w:cs="Arial"/>
          <w:lang w:val="es-ES"/>
        </w:rPr>
        <w:t>s</w:t>
      </w:r>
      <w:r w:rsidRPr="00D522E6">
        <w:rPr>
          <w:rFonts w:ascii="Arial" w:hAnsi="Arial" w:cs="Arial"/>
          <w:lang w:val="es-ES"/>
        </w:rPr>
        <w:t xml:space="preserve">i se </w:t>
      </w:r>
      <w:r w:rsidR="00C63A88">
        <w:rPr>
          <w:rFonts w:ascii="Arial" w:hAnsi="Arial" w:cs="Arial"/>
          <w:lang w:val="es-ES"/>
        </w:rPr>
        <w:t>des</w:t>
      </w:r>
      <w:r w:rsidRPr="00D522E6">
        <w:rPr>
          <w:rFonts w:ascii="Arial" w:hAnsi="Arial" w:cs="Arial"/>
          <w:lang w:val="es-ES"/>
        </w:rPr>
        <w:t xml:space="preserve">conoce la fuente y/o [el país proveedor que es el país de origen] [el país de origen], </w:t>
      </w:r>
      <w:r w:rsidR="00C63A88">
        <w:rPr>
          <w:rFonts w:ascii="Arial" w:hAnsi="Arial" w:cs="Arial"/>
          <w:lang w:val="es-ES"/>
        </w:rPr>
        <w:t xml:space="preserve">presenten </w:t>
      </w:r>
      <w:r w:rsidRPr="00D522E6">
        <w:rPr>
          <w:rFonts w:ascii="Arial" w:hAnsi="Arial" w:cs="Arial"/>
          <w:lang w:val="es-ES"/>
        </w:rPr>
        <w:t>una declaración en ese sentido.]</w:t>
      </w:r>
      <w:r w:rsidR="00CC47EC" w:rsidRPr="00D522E6">
        <w:rPr>
          <w:rFonts w:ascii="Arial" w:hAnsi="Arial" w:cs="Arial"/>
          <w:lang w:val="es-ES"/>
        </w:rPr>
        <w:t xml:space="preserve"> </w:t>
      </w:r>
    </w:p>
    <w:p w:rsidR="001F12C0" w:rsidRPr="00C60EE2" w:rsidRDefault="001F12C0" w:rsidP="00E073FB">
      <w:pPr>
        <w:contextualSpacing/>
        <w:rPr>
          <w:lang w:val="es-ES"/>
        </w:rPr>
      </w:pPr>
    </w:p>
    <w:p w:rsidR="001F12C0" w:rsidRPr="00C60EE2" w:rsidRDefault="00631D0B" w:rsidP="00D97D52">
      <w:pPr>
        <w:contextualSpacing/>
        <w:rPr>
          <w:lang w:val="es-ES"/>
        </w:rPr>
      </w:pPr>
      <w:r w:rsidRPr="008A5D4A">
        <w:rPr>
          <w:lang w:val="es-ES"/>
        </w:rPr>
        <w:t>4</w:t>
      </w:r>
      <w:r w:rsidR="00CC47EC" w:rsidRPr="008A5D4A">
        <w:rPr>
          <w:lang w:val="es-ES"/>
        </w:rPr>
        <w:t>.2</w:t>
      </w:r>
      <w:r w:rsidR="00CC47EC" w:rsidRPr="008A5D4A">
        <w:rPr>
          <w:lang w:val="es-ES"/>
        </w:rPr>
        <w:tab/>
      </w:r>
      <w:r w:rsidR="00D97D52" w:rsidRPr="008A5D4A">
        <w:rPr>
          <w:lang w:val="es-ES"/>
        </w:rPr>
        <w:t>De conformidad con la legislación nacional</w:t>
      </w:r>
      <w:r w:rsidR="00CC47EC" w:rsidRPr="008A5D4A">
        <w:rPr>
          <w:lang w:val="es-ES"/>
        </w:rPr>
        <w:t xml:space="preserve">, </w:t>
      </w:r>
      <w:r w:rsidR="00D97D52" w:rsidRPr="008A5D4A">
        <w:rPr>
          <w:lang w:val="es-ES"/>
        </w:rPr>
        <w:t>un Estado miembro podrá exigir a los solicitantes que proporcionen información pertinente sobre el cumplimiento de los requisitos de acceso y participación en los beneficios, incluido el consentimiento fundamentado previo [</w:t>
      </w:r>
      <w:proofErr w:type="gramStart"/>
      <w:r w:rsidR="00D97D52" w:rsidRPr="008A5D4A">
        <w:rPr>
          <w:lang w:val="es-ES"/>
        </w:rPr>
        <w:t>,en</w:t>
      </w:r>
      <w:proofErr w:type="gramEnd"/>
      <w:r w:rsidR="00D97D52" w:rsidRPr="008A5D4A">
        <w:rPr>
          <w:lang w:val="es-ES"/>
        </w:rPr>
        <w:t xml:space="preserve"> particular, de [las comunidades locales [e] [y los pueblos] indígenas], cuando proceda.]</w:t>
      </w:r>
    </w:p>
    <w:p w:rsidR="001F12C0" w:rsidRDefault="001F12C0" w:rsidP="00E073FB">
      <w:pPr>
        <w:keepLines/>
        <w:rPr>
          <w:lang w:val="es-ES"/>
        </w:rPr>
      </w:pPr>
    </w:p>
    <w:p w:rsidR="008A5D4A" w:rsidRPr="00C60EE2" w:rsidRDefault="008A5D4A" w:rsidP="00E073FB">
      <w:pPr>
        <w:keepLines/>
        <w:rPr>
          <w:lang w:val="es-ES"/>
        </w:rPr>
      </w:pPr>
    </w:p>
    <w:p w:rsidR="001F12C0" w:rsidRPr="00C60EE2" w:rsidRDefault="006473B9" w:rsidP="00E073FB">
      <w:pPr>
        <w:keepLines/>
        <w:rPr>
          <w:lang w:val="es-ES"/>
        </w:rPr>
      </w:pPr>
      <w:r w:rsidRPr="00C60EE2">
        <w:rPr>
          <w:lang w:val="es-ES"/>
        </w:rPr>
        <w:t>ALT</w:t>
      </w:r>
    </w:p>
    <w:p w:rsidR="001F12C0" w:rsidRPr="00C60EE2" w:rsidRDefault="001F12C0" w:rsidP="00E073FB">
      <w:pPr>
        <w:keepLines/>
        <w:rPr>
          <w:lang w:val="es-ES"/>
        </w:rPr>
      </w:pPr>
    </w:p>
    <w:p w:rsidR="001F12C0" w:rsidRPr="00C60EE2" w:rsidRDefault="00631D0B" w:rsidP="00E073FB">
      <w:pPr>
        <w:keepLines/>
        <w:rPr>
          <w:lang w:val="es-ES"/>
        </w:rPr>
      </w:pPr>
      <w:r w:rsidRPr="008A5D4A">
        <w:rPr>
          <w:lang w:val="es-ES"/>
        </w:rPr>
        <w:t>4</w:t>
      </w:r>
      <w:r w:rsidR="00CC47EC" w:rsidRPr="008A5D4A">
        <w:rPr>
          <w:lang w:val="es-ES"/>
        </w:rPr>
        <w:t>.2</w:t>
      </w:r>
      <w:r w:rsidR="00CC47EC" w:rsidRPr="008A5D4A">
        <w:rPr>
          <w:lang w:val="es-ES"/>
        </w:rPr>
        <w:tab/>
      </w:r>
      <w:r w:rsidR="00D97D52" w:rsidRPr="008A5D4A">
        <w:rPr>
          <w:lang w:val="es-ES"/>
        </w:rPr>
        <w:t>E</w:t>
      </w:r>
      <w:r w:rsidR="008A5D4A">
        <w:rPr>
          <w:lang w:val="es-ES"/>
        </w:rPr>
        <w:t>n e</w:t>
      </w:r>
      <w:r w:rsidR="00D97D52" w:rsidRPr="008A5D4A">
        <w:rPr>
          <w:lang w:val="es-ES"/>
        </w:rPr>
        <w:t>l requisit</w:t>
      </w:r>
      <w:r w:rsidR="005C35D0" w:rsidRPr="008A5D4A">
        <w:rPr>
          <w:lang w:val="es-ES"/>
        </w:rPr>
        <w:t>o</w:t>
      </w:r>
      <w:r w:rsidR="00D97D52" w:rsidRPr="008A5D4A">
        <w:rPr>
          <w:lang w:val="es-ES"/>
        </w:rPr>
        <w:t xml:space="preserve"> de divulgación previsto en el párrafo 1 no </w:t>
      </w:r>
      <w:r w:rsidR="008A5D4A">
        <w:rPr>
          <w:lang w:val="es-ES"/>
        </w:rPr>
        <w:t xml:space="preserve">se </w:t>
      </w:r>
      <w:r w:rsidR="00D97D52" w:rsidRPr="008A5D4A">
        <w:rPr>
          <w:lang w:val="es-ES"/>
        </w:rPr>
        <w:t>incluirá</w:t>
      </w:r>
      <w:r w:rsidR="005C35D0" w:rsidRPr="008A5D4A">
        <w:rPr>
          <w:lang w:val="es-ES"/>
        </w:rPr>
        <w:t xml:space="preserve"> el requisito de proporcionar información pertinente sobre el cumplimiento de los requisitos de acceso y participación en los beneficios, incluido el consentimiento fundamentado previo</w:t>
      </w:r>
      <w:r w:rsidR="003D6C07" w:rsidRPr="008A5D4A">
        <w:rPr>
          <w:lang w:val="es-ES"/>
        </w:rPr>
        <w:t>.</w:t>
      </w:r>
    </w:p>
    <w:p w:rsidR="001F12C0" w:rsidRPr="00C60EE2" w:rsidRDefault="001F12C0" w:rsidP="00E073FB">
      <w:pPr>
        <w:rPr>
          <w:lang w:val="es-ES"/>
        </w:rPr>
      </w:pPr>
    </w:p>
    <w:p w:rsidR="001F12C0" w:rsidRPr="00C60EE2" w:rsidRDefault="001F12C0" w:rsidP="00E073FB">
      <w:pPr>
        <w:rPr>
          <w:lang w:val="es-ES"/>
        </w:rPr>
      </w:pPr>
    </w:p>
    <w:p w:rsidR="001F12C0" w:rsidRPr="00D522E6" w:rsidRDefault="00AE0FFB" w:rsidP="00AE0FFB">
      <w:pPr>
        <w:rPr>
          <w:lang w:val="es-ES"/>
        </w:rPr>
      </w:pPr>
      <w:r w:rsidRPr="00D522E6">
        <w:rPr>
          <w:lang w:val="es-ES"/>
        </w:rPr>
        <w:lastRenderedPageBreak/>
        <w:t>4.3</w:t>
      </w:r>
      <w:r w:rsidRPr="00D522E6">
        <w:rPr>
          <w:lang w:val="es-ES"/>
        </w:rPr>
        <w:tab/>
        <w:t xml:space="preserve">El requisito de divulgación no [debe/deberá/podrá obligar] [obliga] a las </w:t>
      </w:r>
      <w:r w:rsidR="00AE4DA3">
        <w:rPr>
          <w:lang w:val="es-ES"/>
        </w:rPr>
        <w:t>Oficinas</w:t>
      </w:r>
      <w:r w:rsidRPr="00D522E6">
        <w:rPr>
          <w:lang w:val="es-ES"/>
        </w:rPr>
        <w:t xml:space="preserve"> de [</w:t>
      </w:r>
      <w:r w:rsidR="00AE4DA3">
        <w:rPr>
          <w:lang w:val="es-ES"/>
        </w:rPr>
        <w:t>PI</w:t>
      </w:r>
      <w:r w:rsidRPr="00D522E6">
        <w:rPr>
          <w:lang w:val="es-ES"/>
        </w:rPr>
        <w:t>] [patentes] a verificar el contenido de la divulgación.</w:t>
      </w:r>
      <w:r w:rsidR="00CE0727">
        <w:rPr>
          <w:lang w:val="es-ES"/>
        </w:rPr>
        <w:t xml:space="preserve"> </w:t>
      </w:r>
      <w:r w:rsidR="0081189C" w:rsidRPr="00D522E6">
        <w:rPr>
          <w:lang w:val="es-ES"/>
        </w:rPr>
        <w:t xml:space="preserve"> </w:t>
      </w:r>
      <w:r w:rsidRPr="00D522E6">
        <w:rPr>
          <w:lang w:val="es-ES"/>
        </w:rPr>
        <w:t xml:space="preserve">[Sin embargo, las </w:t>
      </w:r>
      <w:r w:rsidR="00AE4DA3">
        <w:rPr>
          <w:lang w:val="es-ES"/>
        </w:rPr>
        <w:t>Oficinas</w:t>
      </w:r>
      <w:r w:rsidRPr="00D522E6">
        <w:rPr>
          <w:lang w:val="es-ES"/>
        </w:rPr>
        <w:t xml:space="preserve"> de [</w:t>
      </w:r>
      <w:r w:rsidR="00AE4DA3">
        <w:rPr>
          <w:lang w:val="es-ES"/>
        </w:rPr>
        <w:t>PI</w:t>
      </w:r>
      <w:r w:rsidRPr="00D522E6">
        <w:rPr>
          <w:lang w:val="es-ES"/>
        </w:rPr>
        <w:t>] [patentes] [deben</w:t>
      </w:r>
      <w:r w:rsidR="002439B8" w:rsidRPr="00D522E6">
        <w:rPr>
          <w:lang w:val="es-ES"/>
        </w:rPr>
        <w:t>]</w:t>
      </w:r>
      <w:proofErr w:type="gramStart"/>
      <w:r w:rsidRPr="00D522E6">
        <w:rPr>
          <w:lang w:val="es-ES"/>
        </w:rPr>
        <w:t>/</w:t>
      </w:r>
      <w:r w:rsidR="002439B8" w:rsidRPr="00D522E6">
        <w:rPr>
          <w:lang w:val="es-ES"/>
        </w:rPr>
        <w:t>[</w:t>
      </w:r>
      <w:proofErr w:type="gramEnd"/>
      <w:r w:rsidRPr="00D522E6">
        <w:rPr>
          <w:lang w:val="es-ES"/>
        </w:rPr>
        <w:t>deberán</w:t>
      </w:r>
      <w:r w:rsidR="002439B8" w:rsidRPr="00D522E6">
        <w:rPr>
          <w:lang w:val="es-ES"/>
        </w:rPr>
        <w:t>]</w:t>
      </w:r>
      <w:r w:rsidRPr="00D522E6">
        <w:rPr>
          <w:lang w:val="es-ES"/>
        </w:rPr>
        <w:t xml:space="preserve"> proporcionar a los solicitantes de [derechos de </w:t>
      </w:r>
      <w:r w:rsidR="00AE4DA3">
        <w:rPr>
          <w:lang w:val="es-ES"/>
        </w:rPr>
        <w:t>PI</w:t>
      </w:r>
      <w:r w:rsidRPr="00D522E6">
        <w:rPr>
          <w:lang w:val="es-ES"/>
        </w:rPr>
        <w:t>] [patentes] orientación acerca de la forma de cumplir con el requisito</w:t>
      </w:r>
      <w:r w:rsidR="00CE0727">
        <w:rPr>
          <w:lang w:val="es-ES"/>
        </w:rPr>
        <w:t xml:space="preserve"> de divulgación.</w:t>
      </w:r>
      <w:r w:rsidR="0081189C" w:rsidRPr="00D522E6">
        <w:rPr>
          <w:lang w:val="es-ES"/>
        </w:rPr>
        <w:t xml:space="preserve"> </w:t>
      </w:r>
    </w:p>
    <w:p w:rsidR="001F12C0" w:rsidRPr="00C60EE2" w:rsidRDefault="001F12C0" w:rsidP="00E073FB">
      <w:pPr>
        <w:rPr>
          <w:lang w:val="es-ES"/>
        </w:rPr>
      </w:pPr>
    </w:p>
    <w:p w:rsidR="001F12C0" w:rsidRPr="00C60EE2" w:rsidRDefault="00631D0B" w:rsidP="00E073FB">
      <w:pPr>
        <w:rPr>
          <w:lang w:val="es-ES"/>
        </w:rPr>
      </w:pPr>
      <w:r w:rsidRPr="00C60EE2">
        <w:rPr>
          <w:lang w:val="es-ES"/>
        </w:rPr>
        <w:t>4</w:t>
      </w:r>
      <w:r w:rsidR="0081189C" w:rsidRPr="00C60EE2">
        <w:rPr>
          <w:lang w:val="es-ES"/>
        </w:rPr>
        <w:t>.</w:t>
      </w:r>
      <w:r w:rsidR="00756143" w:rsidRPr="00C60EE2">
        <w:rPr>
          <w:lang w:val="es-ES"/>
        </w:rPr>
        <w:t>4</w:t>
      </w:r>
      <w:r w:rsidR="0081189C" w:rsidRPr="00C60EE2">
        <w:rPr>
          <w:lang w:val="es-ES"/>
        </w:rPr>
        <w:t xml:space="preserve"> </w:t>
      </w:r>
      <w:r w:rsidR="0081189C" w:rsidRPr="00C60EE2">
        <w:rPr>
          <w:lang w:val="es-ES"/>
        </w:rPr>
        <w:tab/>
      </w:r>
      <w:r w:rsidR="007611F8" w:rsidRPr="00C60EE2">
        <w:rPr>
          <w:lang w:val="es-ES"/>
        </w:rPr>
        <w:t>[</w:t>
      </w:r>
      <w:r w:rsidR="00A82852" w:rsidRPr="00C60EE2">
        <w:rPr>
          <w:lang w:val="es-ES"/>
        </w:rPr>
        <w:t>Los Estados miembros</w:t>
      </w:r>
      <w:r w:rsidR="007611F8" w:rsidRPr="00C60EE2">
        <w:rPr>
          <w:lang w:val="es-ES"/>
        </w:rPr>
        <w:t>]</w:t>
      </w:r>
      <w:r w:rsidR="00D522E6">
        <w:rPr>
          <w:lang w:val="es-ES"/>
        </w:rPr>
        <w:t xml:space="preserve"> </w:t>
      </w:r>
      <w:r w:rsidR="007611F8" w:rsidRPr="00C60EE2">
        <w:rPr>
          <w:lang w:val="es-ES"/>
        </w:rPr>
        <w:t>[</w:t>
      </w:r>
      <w:r w:rsidR="00A82852" w:rsidRPr="00C60EE2">
        <w:rPr>
          <w:lang w:val="es-ES"/>
        </w:rPr>
        <w:t xml:space="preserve">Las </w:t>
      </w:r>
      <w:r w:rsidR="00AF70EF">
        <w:rPr>
          <w:lang w:val="es-ES"/>
        </w:rPr>
        <w:t>P</w:t>
      </w:r>
      <w:r w:rsidR="00AF70EF" w:rsidRPr="00C60EE2">
        <w:rPr>
          <w:lang w:val="es-ES"/>
        </w:rPr>
        <w:t>artes</w:t>
      </w:r>
      <w:r w:rsidR="007611F8" w:rsidRPr="00C60EE2">
        <w:rPr>
          <w:lang w:val="es-ES"/>
        </w:rPr>
        <w:t>]</w:t>
      </w:r>
      <w:r w:rsidR="0081189C" w:rsidRPr="00C60EE2">
        <w:rPr>
          <w:lang w:val="es-ES"/>
        </w:rPr>
        <w:t xml:space="preserve"> </w:t>
      </w:r>
      <w:r w:rsidR="007611F8" w:rsidRPr="00C60EE2">
        <w:rPr>
          <w:lang w:val="es-ES"/>
        </w:rPr>
        <w:t>[</w:t>
      </w:r>
      <w:r w:rsidR="00A82852" w:rsidRPr="00C60EE2">
        <w:rPr>
          <w:lang w:val="es-ES"/>
        </w:rPr>
        <w:t>deben</w:t>
      </w:r>
      <w:r w:rsidR="007611F8" w:rsidRPr="00C60EE2">
        <w:rPr>
          <w:lang w:val="es-ES"/>
        </w:rPr>
        <w:t>]</w:t>
      </w:r>
      <w:r w:rsidR="0081189C" w:rsidRPr="00C60EE2">
        <w:rPr>
          <w:lang w:val="es-ES"/>
        </w:rPr>
        <w:t>/</w:t>
      </w:r>
      <w:r w:rsidR="002454BC" w:rsidRPr="00A77FCD">
        <w:rPr>
          <w:highlight w:val="yellow"/>
          <w:lang w:val="es-ES"/>
        </w:rPr>
        <w:t>[</w:t>
      </w:r>
      <w:r w:rsidR="00A82852" w:rsidRPr="00C60EE2">
        <w:rPr>
          <w:lang w:val="es-ES"/>
        </w:rPr>
        <w:t>deberán</w:t>
      </w:r>
      <w:r w:rsidR="007611F8" w:rsidRPr="00C60EE2">
        <w:rPr>
          <w:lang w:val="es-ES"/>
        </w:rPr>
        <w:t>]</w:t>
      </w:r>
      <w:r w:rsidR="0081189C" w:rsidRPr="00C60EE2">
        <w:rPr>
          <w:lang w:val="es-ES"/>
        </w:rPr>
        <w:t xml:space="preserve"> </w:t>
      </w:r>
      <w:r w:rsidR="00A82852" w:rsidRPr="00C60EE2">
        <w:rPr>
          <w:lang w:val="es-ES"/>
        </w:rPr>
        <w:t>poner a disposición del público la información divulgada</w:t>
      </w:r>
      <w:r w:rsidR="0081189C" w:rsidRPr="00C60EE2">
        <w:rPr>
          <w:lang w:val="es-ES"/>
        </w:rPr>
        <w:t xml:space="preserve">[, </w:t>
      </w:r>
      <w:r w:rsidR="00A82852" w:rsidRPr="00C60EE2">
        <w:rPr>
          <w:lang w:val="es-ES"/>
        </w:rPr>
        <w:t>con excepción de la información considerada confidencial</w:t>
      </w:r>
      <w:r w:rsidR="003E5B97" w:rsidRPr="00C60EE2">
        <w:rPr>
          <w:lang w:val="es-ES"/>
        </w:rPr>
        <w:t>.</w:t>
      </w:r>
      <w:r w:rsidR="0081189C" w:rsidRPr="00C60EE2">
        <w:rPr>
          <w:rStyle w:val="FootnoteReference"/>
          <w:lang w:val="es-ES"/>
        </w:rPr>
        <w:footnoteReference w:id="3"/>
      </w:r>
      <w:r w:rsidR="0081189C" w:rsidRPr="00C60EE2">
        <w:rPr>
          <w:lang w:val="es-ES"/>
        </w:rPr>
        <w:t>]</w:t>
      </w:r>
    </w:p>
    <w:p w:rsidR="001F12C0" w:rsidRPr="00C60EE2" w:rsidRDefault="001F12C0" w:rsidP="00E073FB">
      <w:pPr>
        <w:rPr>
          <w:lang w:val="es-ES"/>
        </w:rPr>
      </w:pPr>
    </w:p>
    <w:p w:rsidR="001F12C0" w:rsidRPr="00C60EE2" w:rsidRDefault="001F12C0" w:rsidP="00E073FB">
      <w:pPr>
        <w:rPr>
          <w:lang w:val="es-ES"/>
        </w:rPr>
      </w:pPr>
    </w:p>
    <w:p w:rsidR="001F12C0" w:rsidRPr="00C60EE2" w:rsidRDefault="001F12C0" w:rsidP="00E073FB">
      <w:pPr>
        <w:rPr>
          <w:lang w:val="es-ES"/>
        </w:rPr>
      </w:pPr>
    </w:p>
    <w:p w:rsidR="001F12C0" w:rsidRPr="003C658F" w:rsidRDefault="00AE0FFB" w:rsidP="00AE0FFB">
      <w:pPr>
        <w:keepLines/>
        <w:jc w:val="center"/>
        <w:rPr>
          <w:b/>
          <w:lang w:val="es-ES"/>
        </w:rPr>
      </w:pPr>
      <w:r w:rsidRPr="003C658F">
        <w:rPr>
          <w:b/>
          <w:lang w:val="es-ES"/>
        </w:rPr>
        <w:t>[ARTÍCULO 5]</w:t>
      </w:r>
    </w:p>
    <w:p w:rsidR="001F12C0" w:rsidRPr="003C658F" w:rsidRDefault="00AE0FFB" w:rsidP="00AE0FFB">
      <w:pPr>
        <w:keepLines/>
        <w:jc w:val="center"/>
        <w:rPr>
          <w:b/>
          <w:lang w:val="es-ES"/>
        </w:rPr>
      </w:pPr>
      <w:r w:rsidRPr="003C658F">
        <w:rPr>
          <w:b/>
          <w:lang w:val="es-ES"/>
        </w:rPr>
        <w:t>[EXCEPCIONES Y LIMITACIONES</w:t>
      </w:r>
    </w:p>
    <w:p w:rsidR="001F12C0" w:rsidRPr="003C658F" w:rsidRDefault="001F12C0" w:rsidP="00E073FB">
      <w:pPr>
        <w:keepLines/>
        <w:rPr>
          <w:lang w:val="es-ES"/>
        </w:rPr>
      </w:pPr>
    </w:p>
    <w:p w:rsidR="001F12C0" w:rsidRPr="00C60EE2" w:rsidRDefault="00AE0FFB" w:rsidP="00AE0FFB">
      <w:pPr>
        <w:keepLines/>
        <w:rPr>
          <w:lang w:val="es-ES"/>
        </w:rPr>
      </w:pPr>
      <w:r w:rsidRPr="003C658F">
        <w:rPr>
          <w:lang w:val="es-ES"/>
        </w:rPr>
        <w:t>[En cumplimiento de la obligación establecida en el Artículo 4, los miembros podrán, en casos especiales, adoptar excepciones y limitaciones justificables</w:t>
      </w:r>
      <w:r w:rsidR="00CE0727">
        <w:rPr>
          <w:lang w:val="es-ES"/>
        </w:rPr>
        <w:t xml:space="preserve"> y</w:t>
      </w:r>
      <w:r w:rsidRPr="003C658F">
        <w:rPr>
          <w:lang w:val="es-ES"/>
        </w:rPr>
        <w:t xml:space="preserve"> necesarias para proteger el interés público, siempre y cuando </w:t>
      </w:r>
      <w:r w:rsidR="003C658F" w:rsidRPr="003C658F">
        <w:rPr>
          <w:lang w:val="es-ES"/>
        </w:rPr>
        <w:t>tales</w:t>
      </w:r>
      <w:r w:rsidRPr="003C658F">
        <w:rPr>
          <w:lang w:val="es-ES"/>
        </w:rPr>
        <w:t xml:space="preserve"> excepciones y limitaciones justifi</w:t>
      </w:r>
      <w:r w:rsidRPr="00CE0727">
        <w:rPr>
          <w:lang w:val="es-ES"/>
        </w:rPr>
        <w:t>cables no perjudiquen indebidamente la aplicación del presente instrumento</w:t>
      </w:r>
      <w:r w:rsidRPr="00CE0727">
        <w:rPr>
          <w:color w:val="000000"/>
          <w:lang w:val="es-ES"/>
        </w:rPr>
        <w:t>, o el apoyo mutuo con otros instrumentos.</w:t>
      </w:r>
      <w:r w:rsidRPr="00CE0727">
        <w:rPr>
          <w:lang w:val="es-ES"/>
        </w:rPr>
        <w:t>]</w:t>
      </w:r>
    </w:p>
    <w:p w:rsidR="001F12C0" w:rsidRPr="00C60EE2" w:rsidRDefault="001F12C0" w:rsidP="00E073FB">
      <w:pPr>
        <w:keepLines/>
        <w:rPr>
          <w:lang w:val="es-ES"/>
        </w:rPr>
      </w:pPr>
    </w:p>
    <w:p w:rsidR="001F12C0" w:rsidRPr="00C60EE2" w:rsidRDefault="005D18BB" w:rsidP="00E073FB">
      <w:pPr>
        <w:keepLines/>
        <w:rPr>
          <w:lang w:val="es-ES"/>
        </w:rPr>
      </w:pPr>
      <w:r w:rsidRPr="00C60EE2">
        <w:rPr>
          <w:lang w:val="es-ES"/>
        </w:rPr>
        <w:t>[</w:t>
      </w:r>
      <w:r w:rsidR="0081189C" w:rsidRPr="00C60EE2">
        <w:rPr>
          <w:lang w:val="es-ES"/>
        </w:rPr>
        <w:t>ALT</w:t>
      </w:r>
    </w:p>
    <w:p w:rsidR="001F12C0" w:rsidRPr="00C60EE2" w:rsidRDefault="001F12C0" w:rsidP="00E073FB">
      <w:pPr>
        <w:keepLines/>
        <w:rPr>
          <w:lang w:val="es-ES"/>
        </w:rPr>
      </w:pPr>
    </w:p>
    <w:p w:rsidR="001F12C0" w:rsidRPr="003C658F" w:rsidRDefault="00AE0FFB" w:rsidP="00AE0FFB">
      <w:pPr>
        <w:keepLines/>
        <w:rPr>
          <w:lang w:val="es-ES"/>
        </w:rPr>
      </w:pPr>
      <w:r w:rsidRPr="003C658F">
        <w:rPr>
          <w:lang w:val="es-ES"/>
        </w:rPr>
        <w:t>5.1</w:t>
      </w:r>
      <w:r w:rsidRPr="003C658F">
        <w:rPr>
          <w:lang w:val="es-ES"/>
        </w:rPr>
        <w:tab/>
        <w:t xml:space="preserve">El </w:t>
      </w:r>
      <w:r w:rsidRPr="000A546C">
        <w:rPr>
          <w:lang w:val="es-ES"/>
        </w:rPr>
        <w:t xml:space="preserve">requisito de divulgación respecto de [la </w:t>
      </w:r>
      <w:r w:rsidR="00AE4DA3" w:rsidRPr="000A546C">
        <w:rPr>
          <w:lang w:val="es-ES"/>
        </w:rPr>
        <w:t>PI</w:t>
      </w:r>
      <w:r w:rsidRPr="000A546C">
        <w:rPr>
          <w:lang w:val="es-ES"/>
        </w:rPr>
        <w:t xml:space="preserve"> relacionada] [las patentes relacionadas] con rec</w:t>
      </w:r>
      <w:r w:rsidR="006B69E8" w:rsidRPr="000A546C">
        <w:rPr>
          <w:lang w:val="es-ES"/>
        </w:rPr>
        <w:t>ursos genéticos</w:t>
      </w:r>
      <w:r w:rsidRPr="000A546C">
        <w:rPr>
          <w:lang w:val="es-ES"/>
        </w:rPr>
        <w:t xml:space="preserve"> y [conocimientos tradicionales asociados a recursos genéticos] no </w:t>
      </w:r>
      <w:r w:rsidR="002439B8" w:rsidRPr="000A546C">
        <w:rPr>
          <w:lang w:val="es-ES"/>
        </w:rPr>
        <w:t>[</w:t>
      </w:r>
      <w:r w:rsidRPr="000A546C">
        <w:rPr>
          <w:lang w:val="es-ES"/>
        </w:rPr>
        <w:t>debe</w:t>
      </w:r>
      <w:r w:rsidR="002439B8" w:rsidRPr="000A546C">
        <w:rPr>
          <w:lang w:val="es-ES"/>
        </w:rPr>
        <w:t>]</w:t>
      </w:r>
      <w:proofErr w:type="gramStart"/>
      <w:r w:rsidRPr="000A546C">
        <w:rPr>
          <w:lang w:val="es-ES"/>
        </w:rPr>
        <w:t>/</w:t>
      </w:r>
      <w:r w:rsidR="002439B8" w:rsidRPr="000A546C">
        <w:rPr>
          <w:lang w:val="es-ES"/>
        </w:rPr>
        <w:t>[</w:t>
      </w:r>
      <w:proofErr w:type="gramEnd"/>
      <w:r w:rsidRPr="000A546C">
        <w:rPr>
          <w:lang w:val="es-ES"/>
        </w:rPr>
        <w:t>deberá</w:t>
      </w:r>
      <w:r w:rsidR="002439B8" w:rsidRPr="000A546C">
        <w:rPr>
          <w:lang w:val="es-ES"/>
        </w:rPr>
        <w:t>]</w:t>
      </w:r>
      <w:r w:rsidRPr="000A546C">
        <w:rPr>
          <w:lang w:val="es-ES"/>
        </w:rPr>
        <w:t xml:space="preserve"> aplicarse</w:t>
      </w:r>
      <w:r w:rsidRPr="003C658F">
        <w:rPr>
          <w:lang w:val="es-ES"/>
        </w:rPr>
        <w:t xml:space="preserve"> a lo siguiente:</w:t>
      </w:r>
      <w:r w:rsidR="0081189C" w:rsidRPr="003C658F">
        <w:rPr>
          <w:lang w:val="es-ES"/>
        </w:rPr>
        <w:t xml:space="preserve"> </w:t>
      </w:r>
    </w:p>
    <w:p w:rsidR="001F12C0" w:rsidRPr="00C60EE2" w:rsidRDefault="001F12C0" w:rsidP="00F76476">
      <w:pPr>
        <w:ind w:left="567"/>
        <w:rPr>
          <w:lang w:val="es-ES"/>
        </w:rPr>
      </w:pPr>
    </w:p>
    <w:p w:rsidR="001F12C0" w:rsidRPr="002A6FB7" w:rsidRDefault="00AE0FFB" w:rsidP="00AE0FFB">
      <w:pPr>
        <w:ind w:left="567"/>
        <w:rPr>
          <w:lang w:val="es-ES"/>
        </w:rPr>
      </w:pPr>
      <w:r w:rsidRPr="002A6FB7">
        <w:rPr>
          <w:lang w:val="es-ES"/>
        </w:rPr>
        <w:t>a)</w:t>
      </w:r>
      <w:r w:rsidRPr="002A6FB7">
        <w:rPr>
          <w:lang w:val="es-ES"/>
        </w:rPr>
        <w:tab/>
        <w:t>[</w:t>
      </w:r>
      <w:r w:rsidR="00480EF8">
        <w:rPr>
          <w:lang w:val="es-ES"/>
        </w:rPr>
        <w:t>t</w:t>
      </w:r>
      <w:r w:rsidRPr="002A6FB7">
        <w:rPr>
          <w:lang w:val="es-ES"/>
        </w:rPr>
        <w:t>odos los [recursos genéticos humanos] [recursos genéticos tomados de seres humanos] [incluidos los patógenos humanos]</w:t>
      </w:r>
      <w:r w:rsidR="00836085">
        <w:rPr>
          <w:lang w:val="es-ES"/>
        </w:rPr>
        <w:t>;]</w:t>
      </w:r>
    </w:p>
    <w:p w:rsidR="001F12C0" w:rsidRPr="002A6FB7" w:rsidRDefault="001F12C0" w:rsidP="00F76476">
      <w:pPr>
        <w:ind w:left="567"/>
        <w:rPr>
          <w:lang w:val="es-ES"/>
        </w:rPr>
      </w:pPr>
    </w:p>
    <w:p w:rsidR="001F12C0" w:rsidRPr="002A6FB7" w:rsidRDefault="00AE0FFB" w:rsidP="00AE0FFB">
      <w:pPr>
        <w:ind w:left="567"/>
        <w:rPr>
          <w:lang w:val="es-ES"/>
        </w:rPr>
      </w:pPr>
      <w:r w:rsidRPr="002A6FB7">
        <w:rPr>
          <w:lang w:val="es-ES"/>
        </w:rPr>
        <w:t>b)</w:t>
      </w:r>
      <w:r w:rsidRPr="002A6FB7">
        <w:rPr>
          <w:lang w:val="es-ES"/>
        </w:rPr>
        <w:tab/>
        <w:t>[</w:t>
      </w:r>
      <w:r w:rsidR="00480EF8">
        <w:rPr>
          <w:lang w:val="es-ES"/>
        </w:rPr>
        <w:t>los d</w:t>
      </w:r>
      <w:r w:rsidR="00922119">
        <w:rPr>
          <w:lang w:val="es-ES"/>
        </w:rPr>
        <w:t>erivados]</w:t>
      </w:r>
      <w:r w:rsidR="00836085">
        <w:rPr>
          <w:lang w:val="es-ES"/>
        </w:rPr>
        <w:t>;</w:t>
      </w:r>
    </w:p>
    <w:p w:rsidR="001F12C0" w:rsidRPr="002A6FB7" w:rsidRDefault="001F12C0" w:rsidP="00F76476">
      <w:pPr>
        <w:ind w:left="567"/>
        <w:rPr>
          <w:lang w:val="es-ES"/>
        </w:rPr>
      </w:pPr>
    </w:p>
    <w:p w:rsidR="001F12C0" w:rsidRPr="002A6FB7" w:rsidRDefault="00AE0FFB" w:rsidP="00AE0FFB">
      <w:pPr>
        <w:ind w:left="567"/>
        <w:rPr>
          <w:lang w:val="es-ES"/>
        </w:rPr>
      </w:pPr>
      <w:r w:rsidRPr="002A6FB7">
        <w:rPr>
          <w:lang w:val="es-ES"/>
        </w:rPr>
        <w:t>c)</w:t>
      </w:r>
      <w:r w:rsidRPr="002A6FB7">
        <w:rPr>
          <w:lang w:val="es-ES"/>
        </w:rPr>
        <w:tab/>
        <w:t>[</w:t>
      </w:r>
      <w:r w:rsidR="00480EF8">
        <w:rPr>
          <w:lang w:val="es-ES"/>
        </w:rPr>
        <w:t>los p</w:t>
      </w:r>
      <w:r w:rsidRPr="002A6FB7">
        <w:rPr>
          <w:lang w:val="es-ES"/>
        </w:rPr>
        <w:t>roductos básicos]</w:t>
      </w:r>
      <w:proofErr w:type="gramStart"/>
      <w:r w:rsidRPr="002A6FB7">
        <w:rPr>
          <w:lang w:val="es-ES"/>
        </w:rPr>
        <w:t>;[</w:t>
      </w:r>
      <w:proofErr w:type="gramEnd"/>
      <w:r w:rsidRPr="002A6FB7">
        <w:rPr>
          <w:lang w:val="es-ES"/>
        </w:rPr>
        <w:t>/</w:t>
      </w:r>
      <w:r w:rsidR="00480EF8">
        <w:rPr>
          <w:lang w:val="es-ES"/>
        </w:rPr>
        <w:t xml:space="preserve">los </w:t>
      </w:r>
      <w:r w:rsidRPr="002A6FB7">
        <w:rPr>
          <w:lang w:val="es-ES"/>
        </w:rPr>
        <w:t>recursos genéticos cuando s</w:t>
      </w:r>
      <w:r w:rsidR="00480EF8">
        <w:rPr>
          <w:lang w:val="es-ES"/>
        </w:rPr>
        <w:t>ea</w:t>
      </w:r>
      <w:r w:rsidRPr="002A6FB7">
        <w:rPr>
          <w:lang w:val="es-ES"/>
        </w:rPr>
        <w:t>n uti</w:t>
      </w:r>
      <w:r w:rsidR="00922119">
        <w:rPr>
          <w:lang w:val="es-ES"/>
        </w:rPr>
        <w:t>lizados como productos básicos]</w:t>
      </w:r>
      <w:r w:rsidR="00836085">
        <w:rPr>
          <w:lang w:val="es-ES"/>
        </w:rPr>
        <w:t>;</w:t>
      </w:r>
    </w:p>
    <w:p w:rsidR="001F12C0" w:rsidRPr="002A6FB7" w:rsidRDefault="001F12C0" w:rsidP="00F76476">
      <w:pPr>
        <w:ind w:left="567"/>
        <w:rPr>
          <w:lang w:val="es-ES"/>
        </w:rPr>
      </w:pPr>
    </w:p>
    <w:p w:rsidR="001F12C0" w:rsidRPr="002A6FB7" w:rsidRDefault="00AE0FFB" w:rsidP="00AE0FFB">
      <w:pPr>
        <w:ind w:left="567"/>
        <w:rPr>
          <w:lang w:val="es-ES"/>
        </w:rPr>
      </w:pPr>
      <w:r w:rsidRPr="002A6FB7">
        <w:rPr>
          <w:lang w:val="es-ES"/>
        </w:rPr>
        <w:t>d)</w:t>
      </w:r>
      <w:r w:rsidRPr="002A6FB7">
        <w:rPr>
          <w:lang w:val="es-ES"/>
        </w:rPr>
        <w:tab/>
        <w:t>[</w:t>
      </w:r>
      <w:r w:rsidR="00480EF8">
        <w:rPr>
          <w:lang w:val="es-ES"/>
        </w:rPr>
        <w:t>los c</w:t>
      </w:r>
      <w:r w:rsidRPr="002A6FB7">
        <w:rPr>
          <w:lang w:val="es-ES"/>
        </w:rPr>
        <w:t>onocimientos tradicionales que fo</w:t>
      </w:r>
      <w:r w:rsidR="00922119">
        <w:rPr>
          <w:lang w:val="es-ES"/>
        </w:rPr>
        <w:t>rmen parte del dominio público]</w:t>
      </w:r>
      <w:r w:rsidR="00836085">
        <w:rPr>
          <w:lang w:val="es-ES"/>
        </w:rPr>
        <w:t>;</w:t>
      </w:r>
    </w:p>
    <w:p w:rsidR="001F12C0" w:rsidRPr="002A6FB7" w:rsidRDefault="001F12C0" w:rsidP="00F76476">
      <w:pPr>
        <w:ind w:left="567"/>
        <w:rPr>
          <w:lang w:val="es-ES"/>
        </w:rPr>
      </w:pPr>
    </w:p>
    <w:p w:rsidR="001F12C0" w:rsidRPr="002A6FB7" w:rsidRDefault="00AE0FFB" w:rsidP="00AE0FFB">
      <w:pPr>
        <w:ind w:left="567"/>
        <w:rPr>
          <w:lang w:val="es-ES"/>
        </w:rPr>
      </w:pPr>
      <w:r w:rsidRPr="002A6FB7">
        <w:rPr>
          <w:lang w:val="es-ES"/>
        </w:rPr>
        <w:t>e)</w:t>
      </w:r>
      <w:r w:rsidRPr="002A6FB7">
        <w:rPr>
          <w:lang w:val="es-ES"/>
        </w:rPr>
        <w:tab/>
        <w:t>[</w:t>
      </w:r>
      <w:r w:rsidR="00480EF8">
        <w:rPr>
          <w:lang w:val="es-ES"/>
        </w:rPr>
        <w:t>los r</w:t>
      </w:r>
      <w:r w:rsidRPr="002A6FB7">
        <w:rPr>
          <w:lang w:val="es-ES"/>
        </w:rPr>
        <w:t xml:space="preserve">ecursos genéticos procedentes de zonas que se encuentran fuera de las jurisdicciones </w:t>
      </w:r>
      <w:r w:rsidR="00922119">
        <w:rPr>
          <w:lang w:val="es-ES"/>
        </w:rPr>
        <w:t>[y zonas económicas]</w:t>
      </w:r>
      <w:r w:rsidR="00480EF8">
        <w:rPr>
          <w:lang w:val="es-ES"/>
        </w:rPr>
        <w:t xml:space="preserve"> nacionales</w:t>
      </w:r>
      <w:r w:rsidR="00922119">
        <w:rPr>
          <w:lang w:val="es-ES"/>
        </w:rPr>
        <w:t>]</w:t>
      </w:r>
      <w:r w:rsidR="00836085">
        <w:rPr>
          <w:lang w:val="es-ES"/>
        </w:rPr>
        <w:t>;</w:t>
      </w:r>
      <w:r w:rsidRPr="002A6FB7">
        <w:rPr>
          <w:lang w:val="es-ES"/>
        </w:rPr>
        <w:t xml:space="preserve">  </w:t>
      </w:r>
    </w:p>
    <w:p w:rsidR="001F12C0" w:rsidRPr="002A6FB7" w:rsidRDefault="001F12C0" w:rsidP="00F76476">
      <w:pPr>
        <w:ind w:left="567"/>
        <w:rPr>
          <w:lang w:val="es-ES"/>
        </w:rPr>
      </w:pPr>
    </w:p>
    <w:p w:rsidR="001F12C0" w:rsidRPr="00C60EE2" w:rsidRDefault="00AE0FFB" w:rsidP="00AE0FFB">
      <w:pPr>
        <w:ind w:left="567"/>
        <w:rPr>
          <w:lang w:val="es-ES"/>
        </w:rPr>
      </w:pPr>
      <w:r w:rsidRPr="002A6FB7">
        <w:rPr>
          <w:lang w:val="es-ES"/>
        </w:rPr>
        <w:t>f)</w:t>
      </w:r>
      <w:r w:rsidRPr="002A6FB7">
        <w:rPr>
          <w:lang w:val="es-ES"/>
        </w:rPr>
        <w:tab/>
        <w:t>[</w:t>
      </w:r>
      <w:r w:rsidR="00480EF8">
        <w:rPr>
          <w:lang w:val="es-ES"/>
        </w:rPr>
        <w:t>t</w:t>
      </w:r>
      <w:r w:rsidRPr="002A6FB7">
        <w:rPr>
          <w:lang w:val="es-ES"/>
        </w:rPr>
        <w:t>odos los recursos genéticos [adquiridos] [a los que se haya tenido acceso] antes [</w:t>
      </w:r>
      <w:r w:rsidR="00480EF8">
        <w:rPr>
          <w:lang w:val="es-ES"/>
        </w:rPr>
        <w:t xml:space="preserve">de </w:t>
      </w:r>
      <w:r w:rsidRPr="002A6FB7">
        <w:rPr>
          <w:lang w:val="es-ES"/>
        </w:rPr>
        <w:t>la entrada en vigor del Convenio sobre la Diversidad Biológica] [del 29 de diciembre de 1993]] [</w:t>
      </w:r>
      <w:r w:rsidR="00480EF8">
        <w:rPr>
          <w:lang w:val="es-ES"/>
        </w:rPr>
        <w:t xml:space="preserve">de </w:t>
      </w:r>
      <w:r w:rsidRPr="002A6FB7">
        <w:rPr>
          <w:lang w:val="es-ES"/>
        </w:rPr>
        <w:t>la entrada en vigor del Protocolo de Nagoya el 12 de octubre</w:t>
      </w:r>
      <w:r w:rsidR="00836085">
        <w:rPr>
          <w:lang w:val="es-ES"/>
        </w:rPr>
        <w:t xml:space="preserve"> de 2014];  y</w:t>
      </w:r>
    </w:p>
    <w:p w:rsidR="001F12C0" w:rsidRPr="00C60EE2" w:rsidRDefault="001F12C0" w:rsidP="00F76476">
      <w:pPr>
        <w:ind w:left="567"/>
        <w:rPr>
          <w:lang w:val="es-ES"/>
        </w:rPr>
      </w:pPr>
    </w:p>
    <w:p w:rsidR="001F12C0" w:rsidRPr="000A546C" w:rsidRDefault="00E92C3F" w:rsidP="00F76476">
      <w:pPr>
        <w:ind w:left="567"/>
        <w:rPr>
          <w:lang w:val="es-ES"/>
        </w:rPr>
      </w:pPr>
      <w:r w:rsidRPr="00480EF8">
        <w:rPr>
          <w:lang w:val="es-ES"/>
        </w:rPr>
        <w:t>g</w:t>
      </w:r>
      <w:r w:rsidR="005D18BB" w:rsidRPr="00480EF8">
        <w:rPr>
          <w:lang w:val="es-ES"/>
        </w:rPr>
        <w:t xml:space="preserve">) </w:t>
      </w:r>
      <w:r w:rsidR="000F20CB" w:rsidRPr="00480EF8">
        <w:rPr>
          <w:lang w:val="es-ES"/>
        </w:rPr>
        <w:tab/>
      </w:r>
      <w:r w:rsidR="00480EF8" w:rsidRPr="00480EF8">
        <w:rPr>
          <w:lang w:val="es-ES"/>
        </w:rPr>
        <w:t>los r</w:t>
      </w:r>
      <w:r w:rsidR="006B69E8" w:rsidRPr="00480EF8">
        <w:rPr>
          <w:lang w:val="es-ES"/>
        </w:rPr>
        <w:t xml:space="preserve">ecursos genéticos y </w:t>
      </w:r>
      <w:r w:rsidR="00480EF8" w:rsidRPr="00480EF8">
        <w:rPr>
          <w:lang w:val="es-ES"/>
        </w:rPr>
        <w:t xml:space="preserve">los </w:t>
      </w:r>
      <w:r w:rsidR="006B69E8" w:rsidRPr="00480EF8">
        <w:rPr>
          <w:lang w:val="es-ES"/>
        </w:rPr>
        <w:t xml:space="preserve">conocimientos tradicionales asociados a los recursos genéticos necesarios para proteger la salud [incluida la salud pública] o la vida de las personas, lo animales o </w:t>
      </w:r>
      <w:r w:rsidR="006B69E8" w:rsidRPr="000A546C">
        <w:rPr>
          <w:lang w:val="es-ES"/>
        </w:rPr>
        <w:t>las plantas o evitar daños graves al medio ambiente.</w:t>
      </w:r>
    </w:p>
    <w:p w:rsidR="001F12C0" w:rsidRPr="000A546C" w:rsidRDefault="001F12C0" w:rsidP="00E073FB">
      <w:pPr>
        <w:rPr>
          <w:lang w:val="es-ES"/>
        </w:rPr>
      </w:pPr>
    </w:p>
    <w:p w:rsidR="001F12C0" w:rsidRPr="002A6FB7" w:rsidRDefault="00AE0FFB" w:rsidP="00AE0FFB">
      <w:pPr>
        <w:rPr>
          <w:lang w:val="es-ES"/>
        </w:rPr>
      </w:pPr>
      <w:r w:rsidRPr="000A546C">
        <w:rPr>
          <w:lang w:val="es-ES"/>
        </w:rPr>
        <w:t>5.2</w:t>
      </w:r>
      <w:r w:rsidRPr="000A546C">
        <w:rPr>
          <w:lang w:val="es-ES"/>
        </w:rPr>
        <w:tab/>
      </w:r>
      <w:r w:rsidR="00836085" w:rsidRPr="000A546C">
        <w:rPr>
          <w:lang w:val="es-ES"/>
        </w:rPr>
        <w:t>[</w:t>
      </w:r>
      <w:r w:rsidRPr="000A546C">
        <w:rPr>
          <w:lang w:val="es-ES"/>
        </w:rPr>
        <w:t>[Los Estados miembros</w:t>
      </w:r>
      <w:r w:rsidR="00C752CC" w:rsidRPr="000A546C">
        <w:rPr>
          <w:color w:val="000000"/>
          <w:lang w:val="es-ES"/>
        </w:rPr>
        <w:t>]</w:t>
      </w:r>
      <w:r w:rsidRPr="000A546C">
        <w:rPr>
          <w:color w:val="000000"/>
          <w:lang w:val="es-ES"/>
        </w:rPr>
        <w:t xml:space="preserve">/[Las </w:t>
      </w:r>
      <w:r w:rsidR="00AF70EF" w:rsidRPr="000A546C">
        <w:rPr>
          <w:color w:val="000000"/>
          <w:lang w:val="es-ES"/>
        </w:rPr>
        <w:t>Partes</w:t>
      </w:r>
      <w:r w:rsidRPr="000A546C">
        <w:rPr>
          <w:color w:val="000000"/>
          <w:lang w:val="es-ES"/>
        </w:rPr>
        <w:t>]</w:t>
      </w:r>
      <w:r w:rsidRPr="000A546C">
        <w:rPr>
          <w:color w:val="008000"/>
          <w:lang w:val="es-ES"/>
        </w:rPr>
        <w:t xml:space="preserve"> </w:t>
      </w:r>
      <w:r w:rsidRPr="000A546C">
        <w:rPr>
          <w:lang w:val="es-ES"/>
        </w:rPr>
        <w:t xml:space="preserve">no </w:t>
      </w:r>
      <w:r w:rsidR="002439B8" w:rsidRPr="000A546C">
        <w:rPr>
          <w:lang w:val="es-ES"/>
        </w:rPr>
        <w:t>[</w:t>
      </w:r>
      <w:r w:rsidRPr="000A546C">
        <w:rPr>
          <w:lang w:val="es-ES"/>
        </w:rPr>
        <w:t>deben</w:t>
      </w:r>
      <w:r w:rsidR="002439B8" w:rsidRPr="000A546C">
        <w:rPr>
          <w:lang w:val="es-ES"/>
        </w:rPr>
        <w:t>]</w:t>
      </w:r>
      <w:r w:rsidRPr="000A546C">
        <w:rPr>
          <w:lang w:val="es-ES"/>
        </w:rPr>
        <w:t>/</w:t>
      </w:r>
      <w:r w:rsidR="002439B8" w:rsidRPr="000A546C">
        <w:rPr>
          <w:lang w:val="es-ES"/>
        </w:rPr>
        <w:t>[</w:t>
      </w:r>
      <w:r w:rsidRPr="000A546C">
        <w:rPr>
          <w:lang w:val="es-ES"/>
        </w:rPr>
        <w:t>deberán</w:t>
      </w:r>
      <w:r w:rsidR="002439B8" w:rsidRPr="000A546C">
        <w:rPr>
          <w:lang w:val="es-ES"/>
        </w:rPr>
        <w:t>]</w:t>
      </w:r>
      <w:r w:rsidRPr="000A546C">
        <w:rPr>
          <w:lang w:val="es-ES"/>
        </w:rPr>
        <w:t xml:space="preserve"> imponer los requisitos de divulgación previstos en el presente instrumento</w:t>
      </w:r>
      <w:r w:rsidRPr="002A6FB7">
        <w:rPr>
          <w:lang w:val="es-ES"/>
        </w:rPr>
        <w:t xml:space="preserve"> en relación con solicitudes de [derechos de </w:t>
      </w:r>
      <w:r w:rsidR="00AE4DA3">
        <w:rPr>
          <w:lang w:val="es-ES"/>
        </w:rPr>
        <w:t>PI</w:t>
      </w:r>
      <w:r w:rsidRPr="002A6FB7">
        <w:rPr>
          <w:lang w:val="es-ES"/>
        </w:rPr>
        <w:t>] [patente] presentadas antes de la entrada en vigor del presente instrumento [o que tengan una fecha de prioridad</w:t>
      </w:r>
      <w:r w:rsidR="0091654E">
        <w:rPr>
          <w:lang w:val="es-ES"/>
        </w:rPr>
        <w:t xml:space="preserve"> anterior a la entrada en vigor del presente instrumento</w:t>
      </w:r>
      <w:r w:rsidRPr="002A6FB7">
        <w:rPr>
          <w:lang w:val="es-ES"/>
        </w:rPr>
        <w:t xml:space="preserve">][, con </w:t>
      </w:r>
      <w:r w:rsidR="007E1435">
        <w:rPr>
          <w:lang w:val="es-ES"/>
        </w:rPr>
        <w:t>arreglo</w:t>
      </w:r>
      <w:r w:rsidRPr="002A6FB7">
        <w:rPr>
          <w:lang w:val="es-ES"/>
        </w:rPr>
        <w:t xml:space="preserve"> a la legislación nacional vigente antes de la entrada en vi</w:t>
      </w:r>
      <w:r w:rsidR="00836085">
        <w:rPr>
          <w:lang w:val="es-ES"/>
        </w:rPr>
        <w:t>gor del presente instrumento].]</w:t>
      </w:r>
      <w:r w:rsidR="0091654E">
        <w:rPr>
          <w:lang w:val="es-ES"/>
        </w:rPr>
        <w:t>]]</w:t>
      </w:r>
    </w:p>
    <w:p w:rsidR="001F12C0" w:rsidRPr="00C60EE2" w:rsidRDefault="001F12C0" w:rsidP="00E073FB">
      <w:pPr>
        <w:rPr>
          <w:lang w:val="es-ES"/>
        </w:rPr>
      </w:pPr>
    </w:p>
    <w:p w:rsidR="001F12C0" w:rsidRPr="00C60EE2" w:rsidRDefault="001F12C0" w:rsidP="00E073FB">
      <w:pPr>
        <w:rPr>
          <w:lang w:val="es-ES"/>
        </w:rPr>
      </w:pPr>
    </w:p>
    <w:p w:rsidR="001F12C0" w:rsidRPr="00C60EE2" w:rsidRDefault="001F12C0" w:rsidP="00E073FB">
      <w:pPr>
        <w:rPr>
          <w:lang w:val="es-ES"/>
        </w:rPr>
      </w:pPr>
    </w:p>
    <w:p w:rsidR="001F12C0" w:rsidRPr="002A6FB7" w:rsidRDefault="00AE0FFB" w:rsidP="00440ED8">
      <w:pPr>
        <w:keepNext/>
        <w:keepLines/>
        <w:jc w:val="center"/>
        <w:rPr>
          <w:b/>
          <w:lang w:val="es-ES"/>
        </w:rPr>
      </w:pPr>
      <w:r w:rsidRPr="002A6FB7">
        <w:rPr>
          <w:b/>
          <w:lang w:val="es-ES"/>
        </w:rPr>
        <w:lastRenderedPageBreak/>
        <w:t>[ARTÍCULO 6]</w:t>
      </w:r>
    </w:p>
    <w:p w:rsidR="001F12C0" w:rsidRPr="002A6FB7" w:rsidRDefault="00AE0FFB" w:rsidP="00440ED8">
      <w:pPr>
        <w:keepNext/>
        <w:keepLines/>
        <w:jc w:val="center"/>
        <w:rPr>
          <w:b/>
          <w:lang w:val="es-ES"/>
        </w:rPr>
      </w:pPr>
      <w:r w:rsidRPr="002A6FB7">
        <w:rPr>
          <w:b/>
          <w:lang w:val="es-ES"/>
        </w:rPr>
        <w:t>[SANCIONES Y RECURSOS</w:t>
      </w:r>
    </w:p>
    <w:p w:rsidR="001F12C0" w:rsidRPr="00C60EE2" w:rsidRDefault="001F12C0" w:rsidP="00440ED8">
      <w:pPr>
        <w:keepNext/>
        <w:keepLines/>
        <w:rPr>
          <w:lang w:val="es-ES"/>
        </w:rPr>
      </w:pPr>
    </w:p>
    <w:p w:rsidR="001F12C0" w:rsidRPr="00C60EE2" w:rsidRDefault="001F12C0" w:rsidP="00440ED8">
      <w:pPr>
        <w:keepNext/>
        <w:keepLines/>
        <w:rPr>
          <w:lang w:val="es-ES"/>
        </w:rPr>
      </w:pPr>
    </w:p>
    <w:p w:rsidR="001F12C0" w:rsidRPr="004B74C3" w:rsidRDefault="00F810D5" w:rsidP="00440ED8">
      <w:pPr>
        <w:keepNext/>
        <w:keepLines/>
        <w:rPr>
          <w:lang w:val="es-ES"/>
        </w:rPr>
      </w:pPr>
      <w:r w:rsidRPr="004B74C3">
        <w:rPr>
          <w:lang w:val="es-ES"/>
        </w:rPr>
        <w:t>6</w:t>
      </w:r>
      <w:r w:rsidR="00EB6F64" w:rsidRPr="004B74C3">
        <w:rPr>
          <w:lang w:val="es-ES"/>
        </w:rPr>
        <w:t xml:space="preserve">.1 </w:t>
      </w:r>
      <w:r w:rsidR="00F431E7" w:rsidRPr="004B74C3">
        <w:rPr>
          <w:lang w:val="es-ES"/>
        </w:rPr>
        <w:tab/>
      </w:r>
      <w:r w:rsidR="0081189C" w:rsidRPr="004B74C3">
        <w:rPr>
          <w:lang w:val="es-ES"/>
        </w:rPr>
        <w:t>[</w:t>
      </w:r>
      <w:r w:rsidR="006B69E8" w:rsidRPr="004B74C3">
        <w:rPr>
          <w:lang w:val="es-ES"/>
        </w:rPr>
        <w:t>Los Estados miembros</w:t>
      </w:r>
      <w:r w:rsidR="00B738C3" w:rsidRPr="004B74C3">
        <w:rPr>
          <w:lang w:val="es-ES"/>
        </w:rPr>
        <w:t>]</w:t>
      </w:r>
      <w:r w:rsidR="0081189C" w:rsidRPr="004B74C3">
        <w:rPr>
          <w:lang w:val="es-ES"/>
        </w:rPr>
        <w:t xml:space="preserve"> [</w:t>
      </w:r>
      <w:r w:rsidR="006B69E8" w:rsidRPr="004B74C3">
        <w:rPr>
          <w:lang w:val="es-ES"/>
        </w:rPr>
        <w:t xml:space="preserve">Las </w:t>
      </w:r>
      <w:r w:rsidR="00AF70EF" w:rsidRPr="004B74C3">
        <w:rPr>
          <w:lang w:val="es-ES"/>
        </w:rPr>
        <w:t>Partes</w:t>
      </w:r>
      <w:r w:rsidR="0081189C" w:rsidRPr="004B74C3">
        <w:rPr>
          <w:lang w:val="es-ES"/>
        </w:rPr>
        <w:t xml:space="preserve">] </w:t>
      </w:r>
      <w:r w:rsidR="00B738C3" w:rsidRPr="004B74C3">
        <w:rPr>
          <w:lang w:val="es-ES"/>
        </w:rPr>
        <w:t>[</w:t>
      </w:r>
      <w:r w:rsidR="006B69E8" w:rsidRPr="004B74C3">
        <w:rPr>
          <w:lang w:val="es-ES"/>
        </w:rPr>
        <w:t>deben</w:t>
      </w:r>
      <w:r w:rsidR="00B738C3" w:rsidRPr="004B74C3">
        <w:rPr>
          <w:lang w:val="es-ES"/>
        </w:rPr>
        <w:t>]</w:t>
      </w:r>
      <w:proofErr w:type="gramStart"/>
      <w:r w:rsidR="0081189C" w:rsidRPr="004B74C3">
        <w:rPr>
          <w:lang w:val="es-ES"/>
        </w:rPr>
        <w:t>/</w:t>
      </w:r>
      <w:r w:rsidR="00B738C3" w:rsidRPr="004B74C3">
        <w:rPr>
          <w:lang w:val="es-ES"/>
        </w:rPr>
        <w:t>[</w:t>
      </w:r>
      <w:proofErr w:type="gramEnd"/>
      <w:r w:rsidR="006B69E8" w:rsidRPr="004B74C3">
        <w:rPr>
          <w:lang w:val="es-ES"/>
        </w:rPr>
        <w:t>deberán</w:t>
      </w:r>
      <w:r w:rsidR="00B738C3" w:rsidRPr="004B74C3">
        <w:rPr>
          <w:lang w:val="es-ES"/>
        </w:rPr>
        <w:t>]</w:t>
      </w:r>
      <w:r w:rsidR="0081189C" w:rsidRPr="004B74C3">
        <w:rPr>
          <w:lang w:val="es-ES"/>
        </w:rPr>
        <w:t xml:space="preserve"> </w:t>
      </w:r>
      <w:r w:rsidR="006B69E8" w:rsidRPr="004B74C3">
        <w:rPr>
          <w:lang w:val="es-ES"/>
        </w:rPr>
        <w:t>establecer disposiciones legales y administrativas adecuadas, eficaces y proporciona</w:t>
      </w:r>
      <w:r w:rsidR="004B74C3">
        <w:rPr>
          <w:lang w:val="es-ES"/>
        </w:rPr>
        <w:t>le</w:t>
      </w:r>
      <w:r w:rsidR="006B69E8" w:rsidRPr="004B74C3">
        <w:rPr>
          <w:lang w:val="es-ES"/>
        </w:rPr>
        <w:t xml:space="preserve">s para hacer frente al incumplimiento del requisito de divulgación previsto en el Artículo </w:t>
      </w:r>
      <w:r w:rsidRPr="004B74C3">
        <w:rPr>
          <w:lang w:val="es-ES"/>
        </w:rPr>
        <w:t>4</w:t>
      </w:r>
      <w:r w:rsidR="00547979" w:rsidRPr="004B74C3">
        <w:rPr>
          <w:lang w:val="es-ES"/>
        </w:rPr>
        <w:t xml:space="preserve">. </w:t>
      </w:r>
    </w:p>
    <w:p w:rsidR="001F12C0" w:rsidRPr="00231706" w:rsidRDefault="001F12C0" w:rsidP="00E073FB">
      <w:pPr>
        <w:keepLines/>
        <w:rPr>
          <w:lang w:val="es-ES"/>
        </w:rPr>
      </w:pPr>
    </w:p>
    <w:p w:rsidR="001F12C0" w:rsidRPr="00C60EE2" w:rsidRDefault="00471053" w:rsidP="00E073FB">
      <w:pPr>
        <w:keepLines/>
        <w:rPr>
          <w:lang w:val="es-ES"/>
        </w:rPr>
      </w:pPr>
      <w:r w:rsidRPr="00231706">
        <w:rPr>
          <w:lang w:val="es-ES"/>
        </w:rPr>
        <w:t>6.2</w:t>
      </w:r>
      <w:r w:rsidRPr="00231706">
        <w:rPr>
          <w:lang w:val="es-ES"/>
        </w:rPr>
        <w:tab/>
      </w:r>
      <w:r w:rsidR="0059614B" w:rsidRPr="00231706">
        <w:rPr>
          <w:lang w:val="es-ES"/>
        </w:rPr>
        <w:t>Tales medidas</w:t>
      </w:r>
      <w:r w:rsidRPr="00231706">
        <w:rPr>
          <w:lang w:val="es-ES"/>
        </w:rPr>
        <w:t xml:space="preserve"> [</w:t>
      </w:r>
      <w:r w:rsidR="0059614B" w:rsidRPr="00231706">
        <w:rPr>
          <w:lang w:val="es-ES"/>
        </w:rPr>
        <w:t>deberán</w:t>
      </w:r>
      <w:r w:rsidRPr="00231706">
        <w:rPr>
          <w:lang w:val="es-ES"/>
        </w:rPr>
        <w:t>/</w:t>
      </w:r>
      <w:r w:rsidR="0059614B" w:rsidRPr="00231706">
        <w:rPr>
          <w:lang w:val="es-ES"/>
        </w:rPr>
        <w:t>deben</w:t>
      </w:r>
      <w:r w:rsidRPr="00231706">
        <w:rPr>
          <w:lang w:val="es-ES"/>
        </w:rPr>
        <w:t>/</w:t>
      </w:r>
      <w:r w:rsidR="0059614B" w:rsidRPr="00231706">
        <w:rPr>
          <w:lang w:val="es-ES"/>
        </w:rPr>
        <w:t>podrán</w:t>
      </w:r>
      <w:r w:rsidRPr="00231706">
        <w:rPr>
          <w:lang w:val="es-ES"/>
        </w:rPr>
        <w:t xml:space="preserve">] </w:t>
      </w:r>
      <w:r w:rsidR="0059614B" w:rsidRPr="00231706">
        <w:rPr>
          <w:lang w:val="es-ES"/>
        </w:rPr>
        <w:t>incluir medidas previas y/o posteriores a la concesión</w:t>
      </w:r>
      <w:r w:rsidRPr="00231706">
        <w:rPr>
          <w:lang w:val="es-ES"/>
        </w:rPr>
        <w:t>.</w:t>
      </w:r>
    </w:p>
    <w:p w:rsidR="001F12C0" w:rsidRPr="00C60EE2" w:rsidRDefault="001F12C0" w:rsidP="00E073FB">
      <w:pPr>
        <w:keepLines/>
        <w:rPr>
          <w:lang w:val="es-ES"/>
        </w:rPr>
      </w:pPr>
    </w:p>
    <w:p w:rsidR="001F12C0" w:rsidRPr="00C60EE2" w:rsidRDefault="00471053" w:rsidP="00E073FB">
      <w:pPr>
        <w:keepLines/>
        <w:rPr>
          <w:lang w:val="es-ES"/>
        </w:rPr>
      </w:pPr>
      <w:r w:rsidRPr="00C60EE2">
        <w:rPr>
          <w:lang w:val="es-ES"/>
        </w:rPr>
        <w:t>ALT</w:t>
      </w:r>
    </w:p>
    <w:p w:rsidR="001F12C0" w:rsidRPr="00C60EE2" w:rsidRDefault="001F12C0" w:rsidP="00E073FB">
      <w:pPr>
        <w:keepLines/>
        <w:rPr>
          <w:lang w:val="es-ES"/>
        </w:rPr>
      </w:pPr>
    </w:p>
    <w:p w:rsidR="001F12C0" w:rsidRPr="00C60EE2" w:rsidRDefault="00F810D5" w:rsidP="00E073FB">
      <w:pPr>
        <w:keepLines/>
        <w:rPr>
          <w:lang w:val="es-ES"/>
        </w:rPr>
      </w:pPr>
      <w:r w:rsidRPr="00231706">
        <w:rPr>
          <w:lang w:val="es-ES"/>
        </w:rPr>
        <w:t>6</w:t>
      </w:r>
      <w:r w:rsidR="00EB6F64" w:rsidRPr="00231706">
        <w:rPr>
          <w:lang w:val="es-ES"/>
        </w:rPr>
        <w:t>.2</w:t>
      </w:r>
      <w:r w:rsidR="00F431E7" w:rsidRPr="00231706">
        <w:rPr>
          <w:lang w:val="es-ES"/>
        </w:rPr>
        <w:tab/>
      </w:r>
      <w:r w:rsidR="0059614B" w:rsidRPr="00231706">
        <w:rPr>
          <w:lang w:val="es-ES"/>
        </w:rPr>
        <w:t>Con arreglo a la legislación nacional, dichas medidas</w:t>
      </w:r>
      <w:r w:rsidR="00EB6F64" w:rsidRPr="00231706">
        <w:rPr>
          <w:lang w:val="es-ES"/>
        </w:rPr>
        <w:t xml:space="preserve"> </w:t>
      </w:r>
      <w:r w:rsidR="0081189C" w:rsidRPr="00231706">
        <w:rPr>
          <w:lang w:val="es-ES"/>
        </w:rPr>
        <w:t>[</w:t>
      </w:r>
      <w:r w:rsidR="0059614B" w:rsidRPr="00231706">
        <w:rPr>
          <w:lang w:val="es-ES"/>
        </w:rPr>
        <w:t>deben</w:t>
      </w:r>
      <w:r w:rsidR="0081189C" w:rsidRPr="00231706">
        <w:rPr>
          <w:lang w:val="es-ES"/>
        </w:rPr>
        <w:t>/</w:t>
      </w:r>
      <w:r w:rsidR="0059614B" w:rsidRPr="00231706">
        <w:rPr>
          <w:lang w:val="es-ES"/>
        </w:rPr>
        <w:t>deberán</w:t>
      </w:r>
      <w:r w:rsidR="0081189C" w:rsidRPr="00231706">
        <w:rPr>
          <w:lang w:val="es-ES"/>
        </w:rPr>
        <w:t>] [</w:t>
      </w:r>
      <w:r w:rsidR="0059614B" w:rsidRPr="00231706">
        <w:rPr>
          <w:lang w:val="es-ES"/>
        </w:rPr>
        <w:t>podrán</w:t>
      </w:r>
      <w:r w:rsidR="0081189C" w:rsidRPr="00231706">
        <w:rPr>
          <w:lang w:val="es-ES"/>
        </w:rPr>
        <w:t>] [inclu</w:t>
      </w:r>
      <w:r w:rsidR="0059614B" w:rsidRPr="00231706">
        <w:rPr>
          <w:lang w:val="es-ES"/>
        </w:rPr>
        <w:t>ir</w:t>
      </w:r>
      <w:r w:rsidR="0081189C" w:rsidRPr="00231706">
        <w:rPr>
          <w:lang w:val="es-ES"/>
        </w:rPr>
        <w:t xml:space="preserve">, </w:t>
      </w:r>
      <w:r w:rsidR="0059614B" w:rsidRPr="00231706">
        <w:rPr>
          <w:lang w:val="es-ES"/>
        </w:rPr>
        <w:t>entre otras, las siguientes</w:t>
      </w:r>
      <w:r w:rsidR="0081189C" w:rsidRPr="00231706">
        <w:rPr>
          <w:lang w:val="es-ES"/>
        </w:rPr>
        <w:t xml:space="preserve">] </w:t>
      </w:r>
      <w:r w:rsidR="0059614B" w:rsidRPr="00231706">
        <w:rPr>
          <w:lang w:val="es-ES"/>
        </w:rPr>
        <w:t>comprender las siguientes</w:t>
      </w:r>
      <w:r w:rsidR="0081189C" w:rsidRPr="00231706">
        <w:rPr>
          <w:lang w:val="es-ES"/>
        </w:rPr>
        <w:t>:</w:t>
      </w:r>
    </w:p>
    <w:p w:rsidR="001F12C0" w:rsidRPr="00C60EE2" w:rsidRDefault="001F12C0" w:rsidP="00F76476">
      <w:pPr>
        <w:ind w:left="567"/>
        <w:rPr>
          <w:lang w:val="es-ES"/>
        </w:rPr>
      </w:pPr>
    </w:p>
    <w:p w:rsidR="001F12C0" w:rsidRPr="002A6FB7" w:rsidRDefault="002A6FB7" w:rsidP="00AE0FFB">
      <w:pPr>
        <w:pStyle w:val="ListParagraph"/>
        <w:numPr>
          <w:ilvl w:val="0"/>
          <w:numId w:val="8"/>
        </w:numPr>
        <w:spacing w:after="0" w:line="240" w:lineRule="auto"/>
        <w:ind w:left="1137"/>
        <w:contextualSpacing/>
        <w:rPr>
          <w:rFonts w:ascii="Arial" w:hAnsi="Arial" w:cs="Arial"/>
          <w:lang w:val="es-ES"/>
        </w:rPr>
      </w:pPr>
      <w:r w:rsidRPr="002A6FB7">
        <w:rPr>
          <w:rFonts w:ascii="Arial" w:hAnsi="Arial" w:cs="Arial"/>
          <w:lang w:val="es-ES"/>
        </w:rPr>
        <w:t>Previas</w:t>
      </w:r>
      <w:r w:rsidR="00AE0FFB" w:rsidRPr="002A6FB7">
        <w:rPr>
          <w:rFonts w:ascii="Arial" w:hAnsi="Arial" w:cs="Arial"/>
          <w:lang w:val="es-ES"/>
        </w:rPr>
        <w:t xml:space="preserve"> </w:t>
      </w:r>
      <w:r>
        <w:rPr>
          <w:rFonts w:ascii="Arial" w:hAnsi="Arial" w:cs="Arial"/>
          <w:lang w:val="es-ES"/>
        </w:rPr>
        <w:t>a</w:t>
      </w:r>
      <w:r w:rsidR="00AE0FFB" w:rsidRPr="002A6FB7">
        <w:rPr>
          <w:rFonts w:ascii="Arial" w:hAnsi="Arial" w:cs="Arial"/>
          <w:lang w:val="es-ES"/>
        </w:rPr>
        <w:t xml:space="preserve"> la concesión</w:t>
      </w:r>
      <w:r w:rsidR="00C752CC" w:rsidRPr="002A6FB7">
        <w:rPr>
          <w:rFonts w:ascii="Arial" w:hAnsi="Arial" w:cs="Arial"/>
          <w:lang w:val="es-ES"/>
        </w:rPr>
        <w:t>:</w:t>
      </w:r>
      <w:r w:rsidR="0081189C" w:rsidRPr="002A6FB7">
        <w:rPr>
          <w:rFonts w:ascii="Arial" w:hAnsi="Arial" w:cs="Arial"/>
          <w:lang w:val="es-ES"/>
        </w:rPr>
        <w:t xml:space="preserve"> </w:t>
      </w:r>
    </w:p>
    <w:p w:rsidR="001F12C0" w:rsidRPr="002A6FB7" w:rsidRDefault="00CB5C42" w:rsidP="00AE0FFB">
      <w:pPr>
        <w:pStyle w:val="ListParagraph"/>
        <w:numPr>
          <w:ilvl w:val="0"/>
          <w:numId w:val="10"/>
        </w:numPr>
        <w:spacing w:after="0" w:line="240" w:lineRule="auto"/>
        <w:ind w:left="1854"/>
        <w:contextualSpacing/>
        <w:rPr>
          <w:rFonts w:ascii="Arial" w:hAnsi="Arial" w:cs="Arial"/>
          <w:lang w:val="es-ES"/>
        </w:rPr>
      </w:pPr>
      <w:r w:rsidRPr="002A6FB7">
        <w:rPr>
          <w:rFonts w:ascii="Arial" w:hAnsi="Arial" w:cs="Arial"/>
          <w:lang w:val="es-ES"/>
        </w:rPr>
        <w:t>S</w:t>
      </w:r>
      <w:r w:rsidR="00AE0FFB" w:rsidRPr="002A6FB7">
        <w:rPr>
          <w:rFonts w:ascii="Arial" w:hAnsi="Arial" w:cs="Arial"/>
          <w:lang w:val="es-ES"/>
        </w:rPr>
        <w:t>uspender la tramitación de solicitudes de [PI] [patente] hasta tanto no se cumplan los requisitos de divulgación</w:t>
      </w:r>
      <w:r w:rsidRPr="002A6FB7">
        <w:rPr>
          <w:rFonts w:ascii="Arial" w:hAnsi="Arial" w:cs="Arial"/>
          <w:lang w:val="es-ES"/>
        </w:rPr>
        <w:t>;</w:t>
      </w:r>
    </w:p>
    <w:p w:rsidR="001F12C0" w:rsidRPr="00345774" w:rsidRDefault="00CB5C42" w:rsidP="00AE0FFB">
      <w:pPr>
        <w:pStyle w:val="ListParagraph"/>
        <w:numPr>
          <w:ilvl w:val="0"/>
          <w:numId w:val="10"/>
        </w:numPr>
        <w:spacing w:after="0" w:line="240" w:lineRule="auto"/>
        <w:ind w:left="1854"/>
        <w:contextualSpacing/>
        <w:rPr>
          <w:rFonts w:ascii="Arial" w:hAnsi="Arial" w:cs="Arial"/>
          <w:lang w:val="es-ES"/>
        </w:rPr>
      </w:pPr>
      <w:r w:rsidRPr="002A6FB7">
        <w:rPr>
          <w:rFonts w:ascii="Arial" w:hAnsi="Arial" w:cs="Arial"/>
          <w:lang w:val="es-ES"/>
        </w:rPr>
        <w:t>Q</w:t>
      </w:r>
      <w:r w:rsidR="00AE0FFB" w:rsidRPr="002A6FB7">
        <w:rPr>
          <w:rFonts w:ascii="Arial" w:hAnsi="Arial" w:cs="Arial"/>
          <w:lang w:val="es-ES"/>
        </w:rPr>
        <w:t xml:space="preserve">ue una </w:t>
      </w:r>
      <w:r w:rsidR="002A6FB7" w:rsidRPr="002A6FB7">
        <w:rPr>
          <w:rFonts w:ascii="Arial" w:hAnsi="Arial" w:cs="Arial"/>
          <w:lang w:val="es-ES"/>
        </w:rPr>
        <w:t>O</w:t>
      </w:r>
      <w:r w:rsidR="00AE0FFB" w:rsidRPr="002A6FB7">
        <w:rPr>
          <w:rFonts w:ascii="Arial" w:hAnsi="Arial" w:cs="Arial"/>
          <w:lang w:val="es-ES"/>
        </w:rPr>
        <w:t>ficina de [PI] [patente</w:t>
      </w:r>
      <w:r w:rsidR="002A6FB7" w:rsidRPr="002A6FB7">
        <w:rPr>
          <w:rFonts w:ascii="Arial" w:hAnsi="Arial" w:cs="Arial"/>
          <w:lang w:val="es-ES"/>
        </w:rPr>
        <w:t>s</w:t>
      </w:r>
      <w:r w:rsidR="00AE0FFB" w:rsidRPr="002A6FB7">
        <w:rPr>
          <w:rFonts w:ascii="Arial" w:hAnsi="Arial" w:cs="Arial"/>
          <w:lang w:val="es-ES"/>
        </w:rPr>
        <w:t>] considere que la solicitud ha sido retirada [de conformid</w:t>
      </w:r>
      <w:r w:rsidRPr="002A6FB7">
        <w:rPr>
          <w:rFonts w:ascii="Arial" w:hAnsi="Arial" w:cs="Arial"/>
          <w:lang w:val="es-ES"/>
        </w:rPr>
        <w:t xml:space="preserve">ad con la </w:t>
      </w:r>
      <w:r w:rsidRPr="00345774">
        <w:rPr>
          <w:rFonts w:ascii="Arial" w:hAnsi="Arial" w:cs="Arial"/>
          <w:lang w:val="es-ES"/>
        </w:rPr>
        <w:t>legislación nacional];</w:t>
      </w:r>
    </w:p>
    <w:p w:rsidR="001F12C0" w:rsidRPr="00345774" w:rsidRDefault="00CB5C42" w:rsidP="00AE0FFB">
      <w:pPr>
        <w:pStyle w:val="ListParagraph"/>
        <w:numPr>
          <w:ilvl w:val="0"/>
          <w:numId w:val="10"/>
        </w:numPr>
        <w:spacing w:after="0" w:line="240" w:lineRule="auto"/>
        <w:ind w:left="1854"/>
        <w:contextualSpacing/>
        <w:rPr>
          <w:rFonts w:ascii="Arial" w:hAnsi="Arial" w:cs="Arial"/>
          <w:lang w:val="es-ES"/>
        </w:rPr>
      </w:pPr>
      <w:r w:rsidRPr="00345774">
        <w:rPr>
          <w:rFonts w:ascii="Arial" w:hAnsi="Arial" w:cs="Arial"/>
          <w:lang w:val="es-ES"/>
        </w:rPr>
        <w:t>I</w:t>
      </w:r>
      <w:r w:rsidR="00AE0FFB" w:rsidRPr="00345774">
        <w:rPr>
          <w:rFonts w:ascii="Arial" w:hAnsi="Arial" w:cs="Arial"/>
          <w:lang w:val="es-ES"/>
        </w:rPr>
        <w:t>mpedir que se conceda o denegar [un derecho de PI] [una patente]</w:t>
      </w:r>
      <w:r w:rsidRPr="00345774">
        <w:rPr>
          <w:rFonts w:ascii="Arial" w:hAnsi="Arial" w:cs="Arial"/>
          <w:lang w:val="es-ES"/>
        </w:rPr>
        <w:t>;</w:t>
      </w:r>
    </w:p>
    <w:p w:rsidR="001F12C0" w:rsidRPr="00345774" w:rsidRDefault="00CB5C42" w:rsidP="00F76476">
      <w:pPr>
        <w:pStyle w:val="ListParagraph"/>
        <w:numPr>
          <w:ilvl w:val="0"/>
          <w:numId w:val="10"/>
        </w:numPr>
        <w:spacing w:after="0" w:line="240" w:lineRule="auto"/>
        <w:ind w:left="1854"/>
        <w:contextualSpacing/>
        <w:rPr>
          <w:rFonts w:ascii="Arial" w:hAnsi="Arial" w:cs="Arial"/>
          <w:lang w:val="es-ES"/>
        </w:rPr>
      </w:pPr>
      <w:r w:rsidRPr="00345774">
        <w:rPr>
          <w:rFonts w:ascii="Arial" w:hAnsi="Arial" w:cs="Arial"/>
          <w:lang w:val="es-ES"/>
        </w:rPr>
        <w:t>O</w:t>
      </w:r>
      <w:r w:rsidR="00037FA0" w:rsidRPr="00345774">
        <w:rPr>
          <w:rFonts w:ascii="Arial" w:hAnsi="Arial" w:cs="Arial"/>
          <w:lang w:val="es-ES"/>
        </w:rPr>
        <w:t xml:space="preserve">frecer la posibilidad de que los solicitantes de [derechos de PI] </w:t>
      </w:r>
      <w:r w:rsidR="00E2434C" w:rsidRPr="00345774">
        <w:rPr>
          <w:rFonts w:ascii="Arial" w:hAnsi="Arial" w:cs="Arial"/>
          <w:lang w:val="es-ES"/>
        </w:rPr>
        <w:t>[</w:t>
      </w:r>
      <w:r w:rsidR="0036334D" w:rsidRPr="00345774">
        <w:rPr>
          <w:rFonts w:ascii="Arial" w:hAnsi="Arial" w:cs="Arial"/>
          <w:lang w:val="es-ES"/>
        </w:rPr>
        <w:t>patent</w:t>
      </w:r>
      <w:r w:rsidR="00037FA0" w:rsidRPr="00345774">
        <w:rPr>
          <w:rFonts w:ascii="Arial" w:hAnsi="Arial" w:cs="Arial"/>
          <w:lang w:val="es-ES"/>
        </w:rPr>
        <w:t>es</w:t>
      </w:r>
      <w:r w:rsidR="00E2434C" w:rsidRPr="00345774">
        <w:rPr>
          <w:rFonts w:ascii="Arial" w:hAnsi="Arial" w:cs="Arial"/>
          <w:lang w:val="es-ES"/>
        </w:rPr>
        <w:t>]</w:t>
      </w:r>
      <w:r w:rsidR="0036334D" w:rsidRPr="00345774">
        <w:rPr>
          <w:rFonts w:ascii="Arial" w:hAnsi="Arial" w:cs="Arial"/>
          <w:lang w:val="es-ES"/>
        </w:rPr>
        <w:t xml:space="preserve"> </w:t>
      </w:r>
      <w:r w:rsidR="00037FA0" w:rsidRPr="00345774">
        <w:rPr>
          <w:rFonts w:ascii="Arial" w:hAnsi="Arial" w:cs="Arial"/>
          <w:lang w:val="es-ES"/>
        </w:rPr>
        <w:t xml:space="preserve">adjunten a la solicitud de </w:t>
      </w:r>
      <w:r w:rsidR="00E2434C" w:rsidRPr="00345774">
        <w:rPr>
          <w:rFonts w:ascii="Arial" w:hAnsi="Arial" w:cs="Arial"/>
          <w:lang w:val="es-ES"/>
        </w:rPr>
        <w:t>[</w:t>
      </w:r>
      <w:r w:rsidR="00037FA0" w:rsidRPr="00345774">
        <w:rPr>
          <w:rFonts w:ascii="Arial" w:hAnsi="Arial" w:cs="Arial"/>
          <w:lang w:val="es-ES"/>
        </w:rPr>
        <w:t>derechos de PI</w:t>
      </w:r>
      <w:r w:rsidR="00E2434C" w:rsidRPr="00345774">
        <w:rPr>
          <w:rFonts w:ascii="Arial" w:hAnsi="Arial" w:cs="Arial"/>
          <w:lang w:val="es-ES"/>
        </w:rPr>
        <w:t>] [</w:t>
      </w:r>
      <w:r w:rsidR="0036334D" w:rsidRPr="00345774">
        <w:rPr>
          <w:rFonts w:ascii="Arial" w:hAnsi="Arial" w:cs="Arial"/>
          <w:lang w:val="es-ES"/>
        </w:rPr>
        <w:t>patent</w:t>
      </w:r>
      <w:r w:rsidR="00037FA0" w:rsidRPr="00345774">
        <w:rPr>
          <w:rFonts w:ascii="Arial" w:hAnsi="Arial" w:cs="Arial"/>
          <w:lang w:val="es-ES"/>
        </w:rPr>
        <w:t>es</w:t>
      </w:r>
      <w:r w:rsidR="00E2434C" w:rsidRPr="00345774">
        <w:rPr>
          <w:rFonts w:ascii="Arial" w:hAnsi="Arial" w:cs="Arial"/>
          <w:lang w:val="es-ES"/>
        </w:rPr>
        <w:t>]</w:t>
      </w:r>
      <w:r w:rsidR="0036334D" w:rsidRPr="00345774">
        <w:rPr>
          <w:rFonts w:ascii="Arial" w:hAnsi="Arial" w:cs="Arial"/>
          <w:lang w:val="es-ES"/>
        </w:rPr>
        <w:t xml:space="preserve"> </w:t>
      </w:r>
      <w:r w:rsidR="00037FA0" w:rsidRPr="00345774">
        <w:rPr>
          <w:rFonts w:ascii="Arial" w:hAnsi="Arial" w:cs="Arial"/>
          <w:lang w:val="es-ES"/>
        </w:rPr>
        <w:t xml:space="preserve">información adicional en </w:t>
      </w:r>
      <w:r w:rsidR="00345774" w:rsidRPr="00345774">
        <w:rPr>
          <w:rFonts w:ascii="Arial" w:hAnsi="Arial" w:cs="Arial"/>
          <w:lang w:val="es-ES"/>
        </w:rPr>
        <w:t xml:space="preserve">la </w:t>
      </w:r>
      <w:r w:rsidR="00037FA0" w:rsidRPr="00345774">
        <w:rPr>
          <w:rFonts w:ascii="Arial" w:hAnsi="Arial" w:cs="Arial"/>
          <w:lang w:val="es-ES"/>
        </w:rPr>
        <w:t xml:space="preserve">que se divulgue la fuente o el origen de </w:t>
      </w:r>
      <w:r w:rsidR="00345774" w:rsidRPr="00345774">
        <w:rPr>
          <w:rFonts w:ascii="Arial" w:hAnsi="Arial" w:cs="Arial"/>
          <w:lang w:val="es-ES"/>
        </w:rPr>
        <w:t>todo</w:t>
      </w:r>
      <w:r w:rsidR="00037FA0" w:rsidRPr="00345774">
        <w:rPr>
          <w:rFonts w:ascii="Arial" w:hAnsi="Arial" w:cs="Arial"/>
          <w:lang w:val="es-ES"/>
        </w:rPr>
        <w:t xml:space="preserve"> recurso genético o conocimiento tradicional utilizado.  Puesto que dicha información no es necesaria para realizar o utilizar la invención, no repercutirá en la fecha de presentación de la solicitud ni será necesario abonar tasa </w:t>
      </w:r>
      <w:r w:rsidR="00345774" w:rsidRPr="00345774">
        <w:rPr>
          <w:rFonts w:ascii="Arial" w:hAnsi="Arial" w:cs="Arial"/>
          <w:lang w:val="es-ES"/>
        </w:rPr>
        <w:t xml:space="preserve">alguna </w:t>
      </w:r>
      <w:r w:rsidR="008E2397" w:rsidRPr="00345774">
        <w:rPr>
          <w:rFonts w:ascii="Arial" w:hAnsi="Arial" w:cs="Arial"/>
          <w:lang w:val="es-ES"/>
        </w:rPr>
        <w:t xml:space="preserve">para </w:t>
      </w:r>
      <w:r w:rsidR="00345774" w:rsidRPr="00345774">
        <w:rPr>
          <w:rFonts w:ascii="Arial" w:hAnsi="Arial" w:cs="Arial"/>
          <w:lang w:val="es-ES"/>
        </w:rPr>
        <w:t>presentar</w:t>
      </w:r>
      <w:r w:rsidR="002A6FB7" w:rsidRPr="00345774">
        <w:rPr>
          <w:rFonts w:ascii="Arial" w:hAnsi="Arial" w:cs="Arial"/>
          <w:lang w:val="es-ES"/>
        </w:rPr>
        <w:t>la</w:t>
      </w:r>
      <w:r w:rsidR="00037FA0" w:rsidRPr="00345774">
        <w:rPr>
          <w:rFonts w:ascii="Arial" w:hAnsi="Arial" w:cs="Arial"/>
          <w:lang w:val="es-ES"/>
        </w:rPr>
        <w:t xml:space="preserve"> después de la fecha de presentación de la solicitud</w:t>
      </w:r>
      <w:r w:rsidR="0036334D" w:rsidRPr="00345774">
        <w:rPr>
          <w:rFonts w:ascii="Arial" w:hAnsi="Arial" w:cs="Arial"/>
          <w:lang w:val="es-ES"/>
        </w:rPr>
        <w:t>.</w:t>
      </w:r>
    </w:p>
    <w:p w:rsidR="001F12C0" w:rsidRPr="00C60EE2" w:rsidRDefault="00471053" w:rsidP="00F76476">
      <w:pPr>
        <w:pStyle w:val="ListParagraph"/>
        <w:spacing w:after="0" w:line="240" w:lineRule="auto"/>
        <w:ind w:left="1854"/>
        <w:contextualSpacing/>
        <w:rPr>
          <w:rFonts w:ascii="Arial" w:hAnsi="Arial" w:cs="Arial"/>
          <w:lang w:val="es-ES"/>
        </w:rPr>
      </w:pPr>
      <w:r w:rsidRPr="00C60EE2">
        <w:rPr>
          <w:rFonts w:ascii="Arial" w:hAnsi="Arial" w:cs="Arial"/>
          <w:lang w:val="es-ES"/>
        </w:rPr>
        <w:t xml:space="preserve"> </w:t>
      </w:r>
    </w:p>
    <w:p w:rsidR="001F12C0" w:rsidRPr="002A6FB7" w:rsidRDefault="00D317FE" w:rsidP="00AE0FFB">
      <w:pPr>
        <w:pStyle w:val="ListParagraph"/>
        <w:numPr>
          <w:ilvl w:val="0"/>
          <w:numId w:val="8"/>
        </w:numPr>
        <w:spacing w:after="0" w:line="240" w:lineRule="auto"/>
        <w:ind w:left="1137"/>
        <w:contextualSpacing/>
        <w:rPr>
          <w:rFonts w:ascii="Arial" w:hAnsi="Arial" w:cs="Arial"/>
          <w:lang w:val="es-ES"/>
        </w:rPr>
      </w:pPr>
      <w:r>
        <w:rPr>
          <w:rFonts w:ascii="Arial" w:hAnsi="Arial" w:cs="Arial"/>
          <w:lang w:val="es-ES"/>
        </w:rPr>
        <w:t>[</w:t>
      </w:r>
      <w:r w:rsidR="002A6FB7" w:rsidRPr="002A6FB7">
        <w:rPr>
          <w:rFonts w:ascii="Arial" w:hAnsi="Arial" w:cs="Arial"/>
          <w:lang w:val="es-ES"/>
        </w:rPr>
        <w:t>Posteriores a</w:t>
      </w:r>
      <w:r w:rsidR="00AE0FFB" w:rsidRPr="002A6FB7">
        <w:rPr>
          <w:rFonts w:ascii="Arial" w:hAnsi="Arial" w:cs="Arial"/>
          <w:lang w:val="es-ES"/>
        </w:rPr>
        <w:t xml:space="preserve"> la concesión</w:t>
      </w:r>
      <w:r w:rsidR="00C752CC" w:rsidRPr="002A6FB7">
        <w:rPr>
          <w:rFonts w:ascii="Arial" w:hAnsi="Arial" w:cs="Arial"/>
          <w:lang w:val="es-ES"/>
        </w:rPr>
        <w:t>:</w:t>
      </w:r>
      <w:r w:rsidR="0081189C" w:rsidRPr="002A6FB7">
        <w:rPr>
          <w:rFonts w:ascii="Arial" w:hAnsi="Arial" w:cs="Arial"/>
          <w:lang w:val="es-ES"/>
        </w:rPr>
        <w:t xml:space="preserve"> </w:t>
      </w:r>
    </w:p>
    <w:p w:rsidR="001F12C0" w:rsidRPr="002A6FB7" w:rsidRDefault="00CB5C42" w:rsidP="00AE0FFB">
      <w:pPr>
        <w:pStyle w:val="ListParagraph"/>
        <w:numPr>
          <w:ilvl w:val="0"/>
          <w:numId w:val="9"/>
        </w:numPr>
        <w:spacing w:after="0" w:line="240" w:lineRule="auto"/>
        <w:ind w:left="1857"/>
        <w:contextualSpacing/>
        <w:rPr>
          <w:rFonts w:ascii="Arial" w:hAnsi="Arial" w:cs="Arial"/>
          <w:lang w:val="es-ES"/>
        </w:rPr>
      </w:pPr>
      <w:r w:rsidRPr="002A6FB7">
        <w:rPr>
          <w:rFonts w:ascii="Arial" w:hAnsi="Arial" w:cs="Arial"/>
          <w:lang w:val="es-ES"/>
        </w:rPr>
        <w:t>L</w:t>
      </w:r>
      <w:r w:rsidR="00AE0FFB" w:rsidRPr="002A6FB7">
        <w:rPr>
          <w:rFonts w:ascii="Arial" w:hAnsi="Arial" w:cs="Arial"/>
          <w:lang w:val="es-ES"/>
        </w:rPr>
        <w:t>a publicación de decisiones judiciales en relación con la no divulga</w:t>
      </w:r>
      <w:r w:rsidRPr="002A6FB7">
        <w:rPr>
          <w:rFonts w:ascii="Arial" w:hAnsi="Arial" w:cs="Arial"/>
          <w:lang w:val="es-ES"/>
        </w:rPr>
        <w:t>ción;</w:t>
      </w:r>
      <w:r w:rsidR="0081189C" w:rsidRPr="002A6FB7">
        <w:rPr>
          <w:rFonts w:ascii="Arial" w:hAnsi="Arial" w:cs="Arial"/>
          <w:lang w:val="es-ES"/>
        </w:rPr>
        <w:t xml:space="preserve"> </w:t>
      </w:r>
    </w:p>
    <w:p w:rsidR="001F12C0" w:rsidRPr="002A6FB7" w:rsidRDefault="00AE0FFB" w:rsidP="00AE0FFB">
      <w:pPr>
        <w:pStyle w:val="ListParagraph"/>
        <w:numPr>
          <w:ilvl w:val="0"/>
          <w:numId w:val="9"/>
        </w:numPr>
        <w:spacing w:after="0" w:line="240" w:lineRule="auto"/>
        <w:ind w:left="1857"/>
        <w:contextualSpacing/>
        <w:rPr>
          <w:rFonts w:ascii="Arial" w:hAnsi="Arial" w:cs="Arial"/>
          <w:lang w:val="es-ES"/>
        </w:rPr>
      </w:pPr>
      <w:r w:rsidRPr="002A6FB7">
        <w:rPr>
          <w:rFonts w:ascii="Arial" w:hAnsi="Arial" w:cs="Arial"/>
          <w:lang w:val="es-ES"/>
        </w:rPr>
        <w:t>[</w:t>
      </w:r>
      <w:r w:rsidR="00CB5C42" w:rsidRPr="002A6FB7">
        <w:rPr>
          <w:rFonts w:ascii="Arial" w:hAnsi="Arial" w:cs="Arial"/>
          <w:lang w:val="es-ES"/>
        </w:rPr>
        <w:t>M</w:t>
      </w:r>
      <w:r w:rsidRPr="002A6FB7">
        <w:rPr>
          <w:rFonts w:ascii="Arial" w:hAnsi="Arial" w:cs="Arial"/>
          <w:lang w:val="es-ES"/>
        </w:rPr>
        <w:t>ultas o la adecuada compensación de los daños y perjuicio</w:t>
      </w:r>
      <w:r w:rsidR="00CB5C42" w:rsidRPr="002A6FB7">
        <w:rPr>
          <w:rFonts w:ascii="Arial" w:hAnsi="Arial" w:cs="Arial"/>
          <w:lang w:val="es-ES"/>
        </w:rPr>
        <w:t>s, incluido el pago de regalías</w:t>
      </w:r>
      <w:r w:rsidR="00D317FE">
        <w:rPr>
          <w:rFonts w:ascii="Arial" w:hAnsi="Arial" w:cs="Arial"/>
          <w:lang w:val="es-ES"/>
        </w:rPr>
        <w:t>;</w:t>
      </w:r>
      <w:r w:rsidRPr="002A6FB7">
        <w:rPr>
          <w:rFonts w:ascii="Arial" w:hAnsi="Arial" w:cs="Arial"/>
          <w:lang w:val="es-ES"/>
        </w:rPr>
        <w:t>]</w:t>
      </w:r>
    </w:p>
    <w:p w:rsidR="001F12C0" w:rsidRPr="00D317FE" w:rsidRDefault="00CB5C42" w:rsidP="008E2397">
      <w:pPr>
        <w:pStyle w:val="ListParagraph"/>
        <w:numPr>
          <w:ilvl w:val="0"/>
          <w:numId w:val="9"/>
        </w:numPr>
        <w:spacing w:after="0" w:line="240" w:lineRule="auto"/>
        <w:ind w:left="1857"/>
        <w:contextualSpacing/>
        <w:rPr>
          <w:rFonts w:ascii="Arial" w:hAnsi="Arial" w:cs="Arial"/>
          <w:lang w:val="es-ES"/>
        </w:rPr>
      </w:pPr>
      <w:r w:rsidRPr="002A6FB7">
        <w:rPr>
          <w:rFonts w:ascii="Arial" w:hAnsi="Arial" w:cs="Arial"/>
          <w:lang w:val="es-ES"/>
        </w:rPr>
        <w:t>P</w:t>
      </w:r>
      <w:r w:rsidR="00AE0FFB" w:rsidRPr="002A6FB7">
        <w:rPr>
          <w:rFonts w:ascii="Arial" w:hAnsi="Arial" w:cs="Arial"/>
          <w:lang w:val="es-ES"/>
        </w:rPr>
        <w:t xml:space="preserve">odrán tomarse en consideración otras medidas [incluidas la revocación, la justicia restaurativa y la compensación económica para los </w:t>
      </w:r>
      <w:r w:rsidR="00D317FE">
        <w:rPr>
          <w:rFonts w:ascii="Arial" w:hAnsi="Arial" w:cs="Arial"/>
          <w:lang w:val="es-ES"/>
        </w:rPr>
        <w:t>poseedo</w:t>
      </w:r>
      <w:r w:rsidR="00AE0FFB" w:rsidRPr="002A6FB7">
        <w:rPr>
          <w:rFonts w:ascii="Arial" w:hAnsi="Arial" w:cs="Arial"/>
          <w:lang w:val="es-ES"/>
        </w:rPr>
        <w:t>res de recursos genéticos, y [</w:t>
      </w:r>
      <w:r w:rsidR="00D317FE">
        <w:rPr>
          <w:rFonts w:ascii="Arial" w:hAnsi="Arial" w:cs="Arial"/>
          <w:lang w:val="es-ES"/>
        </w:rPr>
        <w:t>de</w:t>
      </w:r>
      <w:r w:rsidR="00AE0FFB" w:rsidRPr="002A6FB7">
        <w:rPr>
          <w:rFonts w:ascii="Arial" w:hAnsi="Arial" w:cs="Arial"/>
          <w:lang w:val="es-ES"/>
        </w:rPr>
        <w:t xml:space="preserve"> conocimientos tradicionales asociados a recursos genéticos], entre ellos los pueblos indígenas y/o las comunidades locales], de </w:t>
      </w:r>
      <w:r w:rsidR="00AE0FFB" w:rsidRPr="00D317FE">
        <w:rPr>
          <w:rFonts w:ascii="Arial" w:hAnsi="Arial" w:cs="Arial"/>
          <w:lang w:val="es-ES"/>
        </w:rPr>
        <w:t>conformida</w:t>
      </w:r>
      <w:r w:rsidR="00836085" w:rsidRPr="00D317FE">
        <w:rPr>
          <w:rFonts w:ascii="Arial" w:hAnsi="Arial" w:cs="Arial"/>
          <w:lang w:val="es-ES"/>
        </w:rPr>
        <w:t>d con la legislación nacional.]</w:t>
      </w:r>
      <w:r w:rsidR="00D317FE" w:rsidRPr="00D317FE">
        <w:rPr>
          <w:rFonts w:ascii="Arial" w:hAnsi="Arial" w:cs="Arial"/>
          <w:lang w:val="es-ES"/>
        </w:rPr>
        <w:t>]</w:t>
      </w:r>
    </w:p>
    <w:p w:rsidR="008E2397" w:rsidRPr="00D317FE" w:rsidRDefault="008E2397" w:rsidP="008E2397">
      <w:pPr>
        <w:pStyle w:val="ListParagraph"/>
        <w:spacing w:after="0" w:line="240" w:lineRule="auto"/>
        <w:ind w:left="1857"/>
        <w:contextualSpacing/>
        <w:rPr>
          <w:rFonts w:ascii="Arial" w:hAnsi="Arial" w:cs="Arial"/>
          <w:color w:val="800080"/>
          <w:lang w:val="es-ES"/>
        </w:rPr>
      </w:pPr>
    </w:p>
    <w:p w:rsidR="001F12C0" w:rsidRPr="00C60EE2" w:rsidRDefault="00F810D5" w:rsidP="00D72F58">
      <w:pPr>
        <w:keepLines/>
        <w:rPr>
          <w:lang w:val="es-ES"/>
        </w:rPr>
      </w:pPr>
      <w:r w:rsidRPr="00D317FE">
        <w:rPr>
          <w:lang w:val="es-ES"/>
        </w:rPr>
        <w:t>6</w:t>
      </w:r>
      <w:r w:rsidR="00EB6F64" w:rsidRPr="00D317FE">
        <w:rPr>
          <w:lang w:val="es-ES"/>
        </w:rPr>
        <w:t>.3</w:t>
      </w:r>
      <w:r w:rsidR="00EB6F64" w:rsidRPr="00D317FE">
        <w:rPr>
          <w:lang w:val="es-ES"/>
        </w:rPr>
        <w:tab/>
      </w:r>
      <w:r w:rsidR="008E2397" w:rsidRPr="00D317FE">
        <w:rPr>
          <w:lang w:val="es-ES"/>
        </w:rPr>
        <w:t>En virtud de la legislación nacional, podrá establecerse la r</w:t>
      </w:r>
      <w:r w:rsidR="00EB6F64" w:rsidRPr="00D317FE">
        <w:rPr>
          <w:lang w:val="es-ES"/>
        </w:rPr>
        <w:t>evoca</w:t>
      </w:r>
      <w:r w:rsidR="008E2397" w:rsidRPr="00D317FE">
        <w:rPr>
          <w:lang w:val="es-ES"/>
        </w:rPr>
        <w:t xml:space="preserve">ción de </w:t>
      </w:r>
      <w:r w:rsidR="00E2434C" w:rsidRPr="00D317FE">
        <w:rPr>
          <w:lang w:val="es-ES"/>
        </w:rPr>
        <w:t>[</w:t>
      </w:r>
      <w:r w:rsidR="008E2397" w:rsidRPr="00D317FE">
        <w:rPr>
          <w:lang w:val="es-ES"/>
        </w:rPr>
        <w:t>un derecho de PI</w:t>
      </w:r>
      <w:r w:rsidR="00E2434C" w:rsidRPr="00D317FE">
        <w:rPr>
          <w:lang w:val="es-ES"/>
        </w:rPr>
        <w:t>] [</w:t>
      </w:r>
      <w:r w:rsidR="008E2397" w:rsidRPr="00D317FE">
        <w:rPr>
          <w:lang w:val="es-ES"/>
        </w:rPr>
        <w:t>una patente</w:t>
      </w:r>
      <w:r w:rsidR="00E2434C" w:rsidRPr="00D317FE">
        <w:rPr>
          <w:lang w:val="es-ES"/>
        </w:rPr>
        <w:t>]</w:t>
      </w:r>
      <w:r w:rsidR="00EB6F64" w:rsidRPr="00D317FE">
        <w:rPr>
          <w:lang w:val="es-ES"/>
        </w:rPr>
        <w:t xml:space="preserve"> </w:t>
      </w:r>
      <w:r w:rsidR="008E2397" w:rsidRPr="00D317FE">
        <w:rPr>
          <w:lang w:val="es-ES"/>
        </w:rPr>
        <w:t xml:space="preserve">como sanción por </w:t>
      </w:r>
      <w:r w:rsidR="000D5EEA">
        <w:rPr>
          <w:lang w:val="es-ES"/>
        </w:rPr>
        <w:t xml:space="preserve">el </w:t>
      </w:r>
      <w:r w:rsidR="008E2397" w:rsidRPr="00D317FE">
        <w:rPr>
          <w:lang w:val="es-ES"/>
        </w:rPr>
        <w:t xml:space="preserve">incumplimiento </w:t>
      </w:r>
      <w:r w:rsidR="00D72F58" w:rsidRPr="00D317FE">
        <w:rPr>
          <w:lang w:val="es-ES"/>
        </w:rPr>
        <w:t>d</w:t>
      </w:r>
      <w:r w:rsidR="008E2397" w:rsidRPr="00D317FE">
        <w:rPr>
          <w:lang w:val="es-ES"/>
        </w:rPr>
        <w:t>el Artículo 4 en caso</w:t>
      </w:r>
      <w:r w:rsidR="00D72F58" w:rsidRPr="00D317FE">
        <w:rPr>
          <w:lang w:val="es-ES"/>
        </w:rPr>
        <w:t xml:space="preserve"> de que exista una negativa, deliberada o con premeditación, </w:t>
      </w:r>
      <w:r w:rsidR="000D5EEA">
        <w:rPr>
          <w:lang w:val="es-ES"/>
        </w:rPr>
        <w:t xml:space="preserve">a </w:t>
      </w:r>
      <w:r w:rsidR="00D72F58" w:rsidRPr="00D317FE">
        <w:rPr>
          <w:lang w:val="es-ES"/>
        </w:rPr>
        <w:t>cumpli</w:t>
      </w:r>
      <w:r w:rsidR="000D5EEA">
        <w:rPr>
          <w:lang w:val="es-ES"/>
        </w:rPr>
        <w:t>r</w:t>
      </w:r>
      <w:r w:rsidR="00D72F58" w:rsidRPr="00D317FE">
        <w:rPr>
          <w:lang w:val="es-ES"/>
        </w:rPr>
        <w:t xml:space="preserve">, pero únicamente después de que al titular [del derecho de PI] [de la patente] se le haya ofrecido la posibilidad de llegar a una solución mutuamente satisfactoria con las partes </w:t>
      </w:r>
      <w:r w:rsidR="000D5EEA">
        <w:rPr>
          <w:lang w:val="es-ES"/>
        </w:rPr>
        <w:t xml:space="preserve">de que se trate, según </w:t>
      </w:r>
      <w:r w:rsidR="00BE0B9C">
        <w:rPr>
          <w:lang w:val="es-ES"/>
        </w:rPr>
        <w:t>lo definido</w:t>
      </w:r>
      <w:r w:rsidR="000D5EEA">
        <w:rPr>
          <w:lang w:val="es-ES"/>
        </w:rPr>
        <w:t xml:space="preserve"> </w:t>
      </w:r>
      <w:r w:rsidR="00D72F58" w:rsidRPr="00D317FE">
        <w:rPr>
          <w:lang w:val="es-ES"/>
        </w:rPr>
        <w:t>en la legislación nacional</w:t>
      </w:r>
      <w:r w:rsidR="00BE0B9C">
        <w:rPr>
          <w:lang w:val="es-ES"/>
        </w:rPr>
        <w:t>,</w:t>
      </w:r>
      <w:r w:rsidR="00D72F58" w:rsidRPr="00D317FE">
        <w:rPr>
          <w:lang w:val="es-ES"/>
        </w:rPr>
        <w:t xml:space="preserve"> y </w:t>
      </w:r>
      <w:r w:rsidR="00BE0B9C">
        <w:rPr>
          <w:lang w:val="es-ES"/>
        </w:rPr>
        <w:t xml:space="preserve">que </w:t>
      </w:r>
      <w:r w:rsidR="00D72F58" w:rsidRPr="00D317FE">
        <w:rPr>
          <w:lang w:val="es-ES"/>
        </w:rPr>
        <w:t>dichas negociaciones hayan fracasado</w:t>
      </w:r>
      <w:r w:rsidR="00EB6F64" w:rsidRPr="00D317FE">
        <w:rPr>
          <w:lang w:val="es-ES"/>
        </w:rPr>
        <w:t>.</w:t>
      </w:r>
    </w:p>
    <w:p w:rsidR="001F12C0" w:rsidRPr="00C60EE2" w:rsidRDefault="001F12C0" w:rsidP="00E073FB">
      <w:pPr>
        <w:keepLines/>
        <w:rPr>
          <w:lang w:val="es-ES"/>
        </w:rPr>
      </w:pPr>
    </w:p>
    <w:p w:rsidR="001F12C0" w:rsidRPr="00C60EE2" w:rsidRDefault="00471053" w:rsidP="00E073FB">
      <w:pPr>
        <w:keepLines/>
        <w:rPr>
          <w:lang w:val="es-ES"/>
        </w:rPr>
      </w:pPr>
      <w:r w:rsidRPr="00C60EE2">
        <w:rPr>
          <w:lang w:val="es-ES"/>
        </w:rPr>
        <w:t>ALT</w:t>
      </w:r>
    </w:p>
    <w:p w:rsidR="001F12C0" w:rsidRPr="00C60EE2" w:rsidRDefault="001F12C0" w:rsidP="00E073FB">
      <w:pPr>
        <w:keepLines/>
        <w:rPr>
          <w:lang w:val="es-ES"/>
        </w:rPr>
      </w:pPr>
    </w:p>
    <w:p w:rsidR="001F12C0" w:rsidRPr="005103A5" w:rsidRDefault="005103A5" w:rsidP="00AE0FFB">
      <w:pPr>
        <w:keepLines/>
        <w:rPr>
          <w:lang w:val="es-ES"/>
        </w:rPr>
      </w:pPr>
      <w:r w:rsidRPr="00BE0B9C">
        <w:rPr>
          <w:lang w:val="es-ES"/>
        </w:rPr>
        <w:t>6.3.</w:t>
      </w:r>
      <w:r w:rsidRPr="00BE0B9C">
        <w:rPr>
          <w:lang w:val="es-ES"/>
        </w:rPr>
        <w:tab/>
      </w:r>
      <w:r w:rsidR="00AE0FFB" w:rsidRPr="00BE0B9C">
        <w:rPr>
          <w:lang w:val="es-ES"/>
        </w:rPr>
        <w:t>El incumplimiento del requisito de divulgación [no afectará]</w:t>
      </w:r>
      <w:proofErr w:type="gramStart"/>
      <w:r w:rsidR="00AE0FFB" w:rsidRPr="00BE0B9C">
        <w:rPr>
          <w:color w:val="000000"/>
          <w:lang w:val="es-ES"/>
        </w:rPr>
        <w:t>/[</w:t>
      </w:r>
      <w:proofErr w:type="gramEnd"/>
      <w:r w:rsidR="00AE0FFB" w:rsidRPr="00BE0B9C">
        <w:rPr>
          <w:color w:val="000000"/>
          <w:lang w:val="es-ES"/>
        </w:rPr>
        <w:t>no deberá afectar]</w:t>
      </w:r>
      <w:r w:rsidR="00AE0FFB" w:rsidRPr="00BE0B9C">
        <w:rPr>
          <w:color w:val="008000"/>
          <w:lang w:val="es-ES"/>
        </w:rPr>
        <w:t xml:space="preserve"> </w:t>
      </w:r>
      <w:r w:rsidRPr="00BE0B9C">
        <w:rPr>
          <w:lang w:val="es-ES"/>
        </w:rPr>
        <w:t xml:space="preserve">a </w:t>
      </w:r>
      <w:r w:rsidR="00AE0FFB" w:rsidRPr="00BE0B9C">
        <w:rPr>
          <w:lang w:val="es-ES"/>
        </w:rPr>
        <w:t>la validez o fuerza ejecutiva de los derechos de [</w:t>
      </w:r>
      <w:r w:rsidR="00AE4DA3" w:rsidRPr="00BE0B9C">
        <w:rPr>
          <w:lang w:val="es-ES"/>
        </w:rPr>
        <w:t>PI</w:t>
      </w:r>
      <w:r w:rsidR="00AE0FFB" w:rsidRPr="00BE0B9C">
        <w:rPr>
          <w:lang w:val="es-ES"/>
        </w:rPr>
        <w:t>] [de patente] concedidos.</w:t>
      </w:r>
    </w:p>
    <w:p w:rsidR="001F12C0" w:rsidRPr="00C60EE2" w:rsidRDefault="001F12C0" w:rsidP="00E073FB">
      <w:pPr>
        <w:keepLines/>
        <w:rPr>
          <w:lang w:val="es-ES"/>
        </w:rPr>
      </w:pPr>
    </w:p>
    <w:p w:rsidR="001F12C0" w:rsidRPr="00C60EE2" w:rsidRDefault="00F810D5" w:rsidP="00E073FB">
      <w:pPr>
        <w:rPr>
          <w:lang w:val="es-ES"/>
        </w:rPr>
      </w:pPr>
      <w:r w:rsidRPr="00BE0B9C">
        <w:rPr>
          <w:lang w:val="es-ES"/>
        </w:rPr>
        <w:t>6</w:t>
      </w:r>
      <w:r w:rsidR="00EB6F64" w:rsidRPr="00BE0B9C">
        <w:rPr>
          <w:lang w:val="es-ES"/>
        </w:rPr>
        <w:t>.4</w:t>
      </w:r>
      <w:r w:rsidR="00EB6F64" w:rsidRPr="00BE0B9C">
        <w:rPr>
          <w:lang w:val="es-ES"/>
        </w:rPr>
        <w:tab/>
        <w:t>[</w:t>
      </w:r>
      <w:r w:rsidR="00BA2C73" w:rsidRPr="00BE0B9C">
        <w:rPr>
          <w:lang w:val="es-ES"/>
        </w:rPr>
        <w:t>Los Estados miembros</w:t>
      </w:r>
      <w:r w:rsidR="00EB6F64" w:rsidRPr="00BE0B9C">
        <w:rPr>
          <w:lang w:val="es-ES"/>
        </w:rPr>
        <w:t>]</w:t>
      </w:r>
      <w:proofErr w:type="gramStart"/>
      <w:r w:rsidR="00215410" w:rsidRPr="00BE0B9C">
        <w:rPr>
          <w:lang w:val="es-ES"/>
        </w:rPr>
        <w:t>/</w:t>
      </w:r>
      <w:r w:rsidR="00EB6F64" w:rsidRPr="00BE0B9C">
        <w:rPr>
          <w:lang w:val="es-ES"/>
        </w:rPr>
        <w:t>[</w:t>
      </w:r>
      <w:proofErr w:type="gramEnd"/>
      <w:r w:rsidR="00BA2C73" w:rsidRPr="00BE0B9C">
        <w:rPr>
          <w:lang w:val="es-ES"/>
        </w:rPr>
        <w:t xml:space="preserve">Las </w:t>
      </w:r>
      <w:r w:rsidR="00AF70EF">
        <w:rPr>
          <w:lang w:val="es-ES"/>
        </w:rPr>
        <w:t>P</w:t>
      </w:r>
      <w:r w:rsidR="00AF70EF" w:rsidRPr="00BE0B9C">
        <w:rPr>
          <w:lang w:val="es-ES"/>
        </w:rPr>
        <w:t>artes</w:t>
      </w:r>
      <w:r w:rsidR="00EB6F64" w:rsidRPr="00BE0B9C">
        <w:rPr>
          <w:lang w:val="es-ES"/>
        </w:rPr>
        <w:t>] [</w:t>
      </w:r>
      <w:r w:rsidR="00BA2C73" w:rsidRPr="00BE0B9C">
        <w:rPr>
          <w:lang w:val="es-ES"/>
        </w:rPr>
        <w:t>deben</w:t>
      </w:r>
      <w:r w:rsidR="00EB6F64" w:rsidRPr="00BE0B9C">
        <w:rPr>
          <w:lang w:val="es-ES"/>
        </w:rPr>
        <w:t>]/[</w:t>
      </w:r>
      <w:r w:rsidR="00BA2C73" w:rsidRPr="00BE0B9C">
        <w:rPr>
          <w:lang w:val="es-ES"/>
        </w:rPr>
        <w:t>deberán</w:t>
      </w:r>
      <w:r w:rsidR="00EB6F64" w:rsidRPr="00BE0B9C">
        <w:rPr>
          <w:lang w:val="es-ES"/>
        </w:rPr>
        <w:t xml:space="preserve">] </w:t>
      </w:r>
      <w:r w:rsidR="00BA2C73" w:rsidRPr="00BE0B9C">
        <w:rPr>
          <w:lang w:val="es-ES"/>
        </w:rPr>
        <w:t xml:space="preserve">establecer mecanismos </w:t>
      </w:r>
      <w:r w:rsidR="00BE0B9C" w:rsidRPr="00BE0B9C">
        <w:rPr>
          <w:lang w:val="es-ES"/>
        </w:rPr>
        <w:t xml:space="preserve">adecuados </w:t>
      </w:r>
      <w:r w:rsidR="00BA2C73" w:rsidRPr="00BE0B9C">
        <w:rPr>
          <w:lang w:val="es-ES"/>
        </w:rPr>
        <w:t>de solución de controversias</w:t>
      </w:r>
      <w:r w:rsidR="00EB6F64" w:rsidRPr="00BE0B9C">
        <w:rPr>
          <w:lang w:val="es-ES"/>
        </w:rPr>
        <w:t>.</w:t>
      </w:r>
      <w:r w:rsidR="00EC58B7" w:rsidRPr="00BE0B9C">
        <w:rPr>
          <w:lang w:val="es-ES"/>
        </w:rPr>
        <w:t>]</w:t>
      </w:r>
    </w:p>
    <w:p w:rsidR="001F12C0" w:rsidRPr="00C60EE2" w:rsidRDefault="001F12C0" w:rsidP="00E073FB">
      <w:pPr>
        <w:rPr>
          <w:lang w:val="es-ES"/>
        </w:rPr>
      </w:pPr>
    </w:p>
    <w:p w:rsidR="001F12C0" w:rsidRPr="00C60EE2" w:rsidRDefault="001F12C0" w:rsidP="00E073FB">
      <w:pPr>
        <w:rPr>
          <w:lang w:val="es-ES"/>
        </w:rPr>
      </w:pPr>
    </w:p>
    <w:p w:rsidR="001F12C0" w:rsidRPr="00C60EE2" w:rsidRDefault="001F12C0" w:rsidP="00E073FB">
      <w:pPr>
        <w:rPr>
          <w:lang w:val="es-ES"/>
        </w:rPr>
      </w:pPr>
    </w:p>
    <w:p w:rsidR="001F12C0" w:rsidRPr="00C60EE2" w:rsidRDefault="00B77B13" w:rsidP="00E073FB">
      <w:pPr>
        <w:rPr>
          <w:lang w:val="es-ES"/>
        </w:rPr>
      </w:pPr>
      <w:r w:rsidRPr="00C60EE2">
        <w:rPr>
          <w:lang w:val="es-ES"/>
        </w:rPr>
        <w:br w:type="page"/>
      </w:r>
    </w:p>
    <w:p w:rsidR="001F12C0" w:rsidRPr="00833DC5" w:rsidRDefault="0081189C" w:rsidP="00E073FB">
      <w:pPr>
        <w:keepLines/>
        <w:jc w:val="center"/>
        <w:rPr>
          <w:b/>
          <w:sz w:val="28"/>
          <w:szCs w:val="28"/>
          <w:lang w:val="es-ES"/>
        </w:rPr>
      </w:pPr>
      <w:r w:rsidRPr="00C60EE2">
        <w:rPr>
          <w:b/>
          <w:sz w:val="28"/>
          <w:szCs w:val="28"/>
          <w:lang w:val="es-ES"/>
        </w:rPr>
        <w:lastRenderedPageBreak/>
        <w:t>[</w:t>
      </w:r>
      <w:r w:rsidR="007611F8" w:rsidRPr="00C60EE2">
        <w:rPr>
          <w:b/>
          <w:sz w:val="28"/>
          <w:szCs w:val="28"/>
          <w:lang w:val="es-ES"/>
        </w:rPr>
        <w:t>II</w:t>
      </w:r>
      <w:r w:rsidR="007611F8" w:rsidRPr="00833DC5">
        <w:rPr>
          <w:b/>
          <w:sz w:val="28"/>
          <w:szCs w:val="28"/>
          <w:lang w:val="es-ES"/>
        </w:rPr>
        <w:t xml:space="preserve">. </w:t>
      </w:r>
      <w:r w:rsidRPr="00833DC5">
        <w:rPr>
          <w:b/>
          <w:sz w:val="28"/>
          <w:szCs w:val="28"/>
          <w:lang w:val="es-ES"/>
        </w:rPr>
        <w:t>ALTERNATIV</w:t>
      </w:r>
      <w:r w:rsidR="00AE4689" w:rsidRPr="00833DC5">
        <w:rPr>
          <w:b/>
          <w:sz w:val="28"/>
          <w:szCs w:val="28"/>
          <w:lang w:val="es-ES"/>
        </w:rPr>
        <w:t>A</w:t>
      </w:r>
      <w:r w:rsidRPr="00833DC5">
        <w:rPr>
          <w:b/>
          <w:sz w:val="28"/>
          <w:szCs w:val="28"/>
          <w:lang w:val="es-ES"/>
        </w:rPr>
        <w:t xml:space="preserve">S </w:t>
      </w:r>
      <w:r w:rsidR="00AE4689" w:rsidRPr="00833DC5">
        <w:rPr>
          <w:b/>
          <w:sz w:val="28"/>
          <w:szCs w:val="28"/>
          <w:lang w:val="es-ES"/>
        </w:rPr>
        <w:t>A LOS ARTÍCULOS</w:t>
      </w:r>
      <w:r w:rsidRPr="00833DC5">
        <w:rPr>
          <w:b/>
          <w:sz w:val="28"/>
          <w:szCs w:val="28"/>
          <w:lang w:val="es-ES"/>
        </w:rPr>
        <w:t xml:space="preserve"> </w:t>
      </w:r>
      <w:r w:rsidR="001D5F7F" w:rsidRPr="00833DC5">
        <w:rPr>
          <w:b/>
          <w:sz w:val="28"/>
          <w:szCs w:val="28"/>
          <w:lang w:val="es-ES"/>
        </w:rPr>
        <w:t>2</w:t>
      </w:r>
      <w:r w:rsidR="007611F8" w:rsidRPr="00833DC5">
        <w:rPr>
          <w:b/>
          <w:sz w:val="28"/>
          <w:szCs w:val="28"/>
          <w:lang w:val="es-ES"/>
        </w:rPr>
        <w:t>-</w:t>
      </w:r>
      <w:r w:rsidR="00EF5C9C" w:rsidRPr="00833DC5">
        <w:rPr>
          <w:b/>
          <w:sz w:val="28"/>
          <w:szCs w:val="28"/>
          <w:lang w:val="es-ES"/>
        </w:rPr>
        <w:t>6</w:t>
      </w:r>
    </w:p>
    <w:p w:rsidR="001F12C0" w:rsidRPr="00833DC5" w:rsidRDefault="00AE0FFB" w:rsidP="00AE0FFB">
      <w:pPr>
        <w:keepLines/>
        <w:jc w:val="center"/>
        <w:rPr>
          <w:b/>
          <w:sz w:val="28"/>
          <w:szCs w:val="28"/>
          <w:lang w:val="es-ES"/>
        </w:rPr>
      </w:pPr>
      <w:r w:rsidRPr="00833DC5">
        <w:rPr>
          <w:b/>
          <w:color w:val="000000"/>
          <w:sz w:val="28"/>
          <w:szCs w:val="28"/>
          <w:lang w:val="es-ES"/>
        </w:rPr>
        <w:t>MEDIDAS PREVENTIVAS</w:t>
      </w:r>
    </w:p>
    <w:p w:rsidR="001F12C0" w:rsidRPr="00833DC5" w:rsidRDefault="001F12C0" w:rsidP="00F76476">
      <w:pPr>
        <w:rPr>
          <w:b/>
          <w:lang w:val="es-ES"/>
        </w:rPr>
      </w:pPr>
    </w:p>
    <w:p w:rsidR="001F12C0" w:rsidRPr="00833DC5" w:rsidRDefault="00AE0FFB" w:rsidP="00AE0FFB">
      <w:pPr>
        <w:jc w:val="center"/>
        <w:rPr>
          <w:b/>
          <w:lang w:val="es-ES"/>
        </w:rPr>
      </w:pPr>
      <w:r w:rsidRPr="00833DC5">
        <w:rPr>
          <w:b/>
          <w:lang w:val="es-ES"/>
        </w:rPr>
        <w:t>ALT</w:t>
      </w:r>
    </w:p>
    <w:p w:rsidR="001F12C0" w:rsidRPr="00833DC5" w:rsidRDefault="00AE0FFB" w:rsidP="00AE0FFB">
      <w:pPr>
        <w:keepLines/>
        <w:jc w:val="center"/>
        <w:rPr>
          <w:b/>
          <w:lang w:val="es-ES"/>
        </w:rPr>
      </w:pPr>
      <w:r w:rsidRPr="00833DC5">
        <w:rPr>
          <w:b/>
          <w:lang w:val="es-ES"/>
        </w:rPr>
        <w:t>[ARTÍCULO 2]</w:t>
      </w:r>
    </w:p>
    <w:p w:rsidR="001F12C0" w:rsidRPr="00833DC5" w:rsidRDefault="00AE0FFB" w:rsidP="00AE0FFB">
      <w:pPr>
        <w:keepLines/>
        <w:jc w:val="center"/>
        <w:rPr>
          <w:b/>
          <w:lang w:val="es-ES"/>
        </w:rPr>
      </w:pPr>
      <w:r w:rsidRPr="00833DC5">
        <w:rPr>
          <w:b/>
          <w:lang w:val="es-ES"/>
        </w:rPr>
        <w:t>[OBJETIVO</w:t>
      </w:r>
    </w:p>
    <w:p w:rsidR="001F12C0" w:rsidRPr="00833DC5" w:rsidRDefault="001F12C0" w:rsidP="00E073FB">
      <w:pPr>
        <w:keepLines/>
        <w:jc w:val="center"/>
        <w:rPr>
          <w:b/>
          <w:lang w:val="es-ES"/>
        </w:rPr>
      </w:pPr>
    </w:p>
    <w:p w:rsidR="001F12C0" w:rsidRPr="00833DC5" w:rsidRDefault="00AE0FFB" w:rsidP="00AE0FFB">
      <w:pPr>
        <w:pStyle w:val="ListParagraph"/>
        <w:spacing w:after="0" w:line="240" w:lineRule="auto"/>
        <w:ind w:left="0"/>
        <w:contextualSpacing/>
        <w:rPr>
          <w:rFonts w:ascii="Arial" w:hAnsi="Arial" w:cs="Arial"/>
          <w:lang w:val="es-ES"/>
        </w:rPr>
      </w:pPr>
      <w:r w:rsidRPr="00833DC5">
        <w:rPr>
          <w:rFonts w:ascii="Arial" w:hAnsi="Arial" w:cs="Arial"/>
          <w:lang w:val="es-ES"/>
        </w:rPr>
        <w:t xml:space="preserve">El objetivo del presente instrumento es </w:t>
      </w:r>
      <w:r w:rsidR="001E0233" w:rsidRPr="00833DC5">
        <w:rPr>
          <w:rFonts w:ascii="Arial" w:hAnsi="Arial" w:cs="Arial"/>
          <w:lang w:val="es-ES"/>
        </w:rPr>
        <w:t>impedir</w:t>
      </w:r>
      <w:r w:rsidRPr="00833DC5">
        <w:rPr>
          <w:rFonts w:ascii="Arial" w:hAnsi="Arial" w:cs="Arial"/>
          <w:lang w:val="es-ES"/>
        </w:rPr>
        <w:t xml:space="preserve"> la concesión de derechos de patente sobre invenciones que no sean nuevas, que sean evidentes y que no sean susceptibles de aplicación industrial.</w:t>
      </w:r>
    </w:p>
    <w:p w:rsidR="001F12C0" w:rsidRPr="00833DC5" w:rsidRDefault="001F12C0" w:rsidP="00E073FB">
      <w:pPr>
        <w:pStyle w:val="ListParagraph"/>
        <w:spacing w:after="0" w:line="240" w:lineRule="auto"/>
        <w:ind w:left="0"/>
        <w:contextualSpacing/>
        <w:rPr>
          <w:rFonts w:ascii="Arial" w:hAnsi="Arial" w:cs="Arial"/>
          <w:lang w:val="es-ES"/>
        </w:rPr>
      </w:pPr>
    </w:p>
    <w:p w:rsidR="001F12C0" w:rsidRPr="00833DC5" w:rsidRDefault="007611F8" w:rsidP="00E073FB">
      <w:pPr>
        <w:contextualSpacing/>
        <w:outlineLvl w:val="0"/>
        <w:rPr>
          <w:lang w:val="es-ES"/>
        </w:rPr>
      </w:pPr>
      <w:r w:rsidRPr="00833DC5">
        <w:rPr>
          <w:lang w:val="es-ES"/>
        </w:rPr>
        <w:t>ALT</w:t>
      </w:r>
    </w:p>
    <w:p w:rsidR="001F12C0" w:rsidRPr="00833DC5" w:rsidRDefault="001F12C0" w:rsidP="00E073FB">
      <w:pPr>
        <w:pStyle w:val="ListParagraph"/>
        <w:spacing w:after="0" w:line="240" w:lineRule="auto"/>
        <w:ind w:left="930"/>
        <w:contextualSpacing/>
        <w:rPr>
          <w:rFonts w:ascii="Arial" w:hAnsi="Arial" w:cs="Arial"/>
          <w:lang w:val="es-ES"/>
        </w:rPr>
      </w:pPr>
    </w:p>
    <w:p w:rsidR="001F12C0" w:rsidRPr="00833DC5" w:rsidRDefault="00AE0FFB" w:rsidP="00AE0FFB">
      <w:pPr>
        <w:contextualSpacing/>
        <w:outlineLvl w:val="0"/>
        <w:rPr>
          <w:lang w:val="es-ES"/>
        </w:rPr>
      </w:pPr>
      <w:r w:rsidRPr="00833DC5">
        <w:rPr>
          <w:lang w:val="es-ES"/>
        </w:rPr>
        <w:t>Los objetivos del presente instrumento son:</w:t>
      </w:r>
      <w:r w:rsidR="007611F8" w:rsidRPr="00833DC5">
        <w:rPr>
          <w:lang w:val="es-ES"/>
        </w:rPr>
        <w:t xml:space="preserve"> </w:t>
      </w:r>
    </w:p>
    <w:p w:rsidR="001F12C0" w:rsidRPr="00833DC5" w:rsidRDefault="001F12C0" w:rsidP="00E073FB">
      <w:pPr>
        <w:contextualSpacing/>
        <w:outlineLvl w:val="0"/>
        <w:rPr>
          <w:lang w:val="es-ES"/>
        </w:rPr>
      </w:pPr>
    </w:p>
    <w:p w:rsidR="001F12C0" w:rsidRPr="00833DC5" w:rsidRDefault="00A26DF3" w:rsidP="00F76476">
      <w:pPr>
        <w:pStyle w:val="ListParagraph"/>
        <w:spacing w:after="0" w:line="240" w:lineRule="auto"/>
        <w:ind w:left="567"/>
        <w:contextualSpacing/>
        <w:rPr>
          <w:rFonts w:ascii="Arial" w:hAnsi="Arial" w:cs="Arial"/>
          <w:lang w:val="es-ES"/>
        </w:rPr>
      </w:pPr>
      <w:r w:rsidRPr="00833DC5">
        <w:rPr>
          <w:rFonts w:ascii="Arial" w:hAnsi="Arial" w:cs="Arial"/>
          <w:lang w:val="es-ES"/>
        </w:rPr>
        <w:t>a)</w:t>
      </w:r>
      <w:r w:rsidRPr="00833DC5">
        <w:rPr>
          <w:rFonts w:ascii="Arial" w:hAnsi="Arial" w:cs="Arial"/>
          <w:lang w:val="es-ES"/>
        </w:rPr>
        <w:tab/>
      </w:r>
      <w:r w:rsidR="00833DC5" w:rsidRPr="00833DC5">
        <w:rPr>
          <w:rFonts w:ascii="Arial" w:hAnsi="Arial" w:cs="Arial"/>
          <w:lang w:val="es-ES"/>
        </w:rPr>
        <w:t>i</w:t>
      </w:r>
      <w:r w:rsidR="00AE4689" w:rsidRPr="00833DC5">
        <w:rPr>
          <w:rFonts w:ascii="Arial" w:hAnsi="Arial" w:cs="Arial"/>
          <w:lang w:val="es-ES"/>
        </w:rPr>
        <w:t xml:space="preserve">mpedir que se concedan </w:t>
      </w:r>
      <w:r w:rsidR="00833DC5" w:rsidRPr="00833DC5">
        <w:rPr>
          <w:rFonts w:ascii="Arial" w:hAnsi="Arial" w:cs="Arial"/>
          <w:lang w:val="es-ES"/>
        </w:rPr>
        <w:t>erróneamente</w:t>
      </w:r>
      <w:r w:rsidR="00AE4689" w:rsidRPr="00833DC5">
        <w:rPr>
          <w:rFonts w:ascii="Arial" w:hAnsi="Arial" w:cs="Arial"/>
          <w:lang w:val="es-ES"/>
        </w:rPr>
        <w:t xml:space="preserve"> patentes </w:t>
      </w:r>
      <w:r w:rsidR="00833DC5" w:rsidRPr="00833DC5">
        <w:rPr>
          <w:rFonts w:ascii="Arial" w:hAnsi="Arial" w:cs="Arial"/>
          <w:lang w:val="es-ES"/>
        </w:rPr>
        <w:t>para</w:t>
      </w:r>
      <w:r w:rsidR="00AE4689" w:rsidRPr="00833DC5">
        <w:rPr>
          <w:rFonts w:ascii="Arial" w:hAnsi="Arial" w:cs="Arial"/>
          <w:lang w:val="es-ES"/>
        </w:rPr>
        <w:t xml:space="preserve"> invenciones que no sean nuevas ni conlleven actividad inventiva en lo que respecta a los recursos genéticos y los conocimientos tradicionales asociados a los recursos genéticos</w:t>
      </w:r>
      <w:r w:rsidR="00833DC5" w:rsidRPr="00833DC5">
        <w:rPr>
          <w:rFonts w:ascii="Arial" w:hAnsi="Arial" w:cs="Arial"/>
          <w:lang w:val="es-ES"/>
        </w:rPr>
        <w:t>,</w:t>
      </w:r>
      <w:r w:rsidR="00AE4689" w:rsidRPr="00833DC5">
        <w:rPr>
          <w:rFonts w:ascii="Arial" w:hAnsi="Arial" w:cs="Arial"/>
          <w:lang w:val="es-ES"/>
        </w:rPr>
        <w:t xml:space="preserve"> a fin de proteger a los pueblos indígenas y las comunidades locales de las limitaciones del uso tradicional de </w:t>
      </w:r>
      <w:r w:rsidR="001E0233" w:rsidRPr="00833DC5">
        <w:rPr>
          <w:rFonts w:ascii="Arial" w:hAnsi="Arial" w:cs="Arial"/>
          <w:lang w:val="es-ES"/>
        </w:rPr>
        <w:t xml:space="preserve">los </w:t>
      </w:r>
      <w:r w:rsidR="00AE4689" w:rsidRPr="00833DC5">
        <w:rPr>
          <w:rFonts w:ascii="Arial" w:hAnsi="Arial" w:cs="Arial"/>
          <w:lang w:val="es-ES"/>
        </w:rPr>
        <w:t xml:space="preserve">recursos genéticos y </w:t>
      </w:r>
      <w:r w:rsidR="00833DC5" w:rsidRPr="00833DC5">
        <w:rPr>
          <w:rFonts w:ascii="Arial" w:hAnsi="Arial" w:cs="Arial"/>
          <w:lang w:val="es-ES"/>
        </w:rPr>
        <w:t>su</w:t>
      </w:r>
      <w:r w:rsidR="00AE4689" w:rsidRPr="00833DC5">
        <w:rPr>
          <w:rFonts w:ascii="Arial" w:hAnsi="Arial" w:cs="Arial"/>
          <w:lang w:val="es-ES"/>
        </w:rPr>
        <w:t xml:space="preserve">s conocimientos </w:t>
      </w:r>
      <w:r w:rsidR="009D23BF" w:rsidRPr="00833DC5">
        <w:rPr>
          <w:rFonts w:ascii="Arial" w:hAnsi="Arial" w:cs="Arial"/>
          <w:lang w:val="es-ES"/>
        </w:rPr>
        <w:t>tradicionales</w:t>
      </w:r>
      <w:r w:rsidR="00AE4689" w:rsidRPr="00833DC5">
        <w:rPr>
          <w:rFonts w:ascii="Arial" w:hAnsi="Arial" w:cs="Arial"/>
          <w:lang w:val="es-ES"/>
        </w:rPr>
        <w:t xml:space="preserve"> asociados a los </w:t>
      </w:r>
      <w:r w:rsidR="009D23BF" w:rsidRPr="00833DC5">
        <w:rPr>
          <w:rFonts w:ascii="Arial" w:hAnsi="Arial" w:cs="Arial"/>
          <w:lang w:val="es-ES"/>
        </w:rPr>
        <w:t>recursos</w:t>
      </w:r>
      <w:r w:rsidR="00AE4689" w:rsidRPr="00833DC5">
        <w:rPr>
          <w:rFonts w:ascii="Arial" w:hAnsi="Arial" w:cs="Arial"/>
          <w:lang w:val="es-ES"/>
        </w:rPr>
        <w:t xml:space="preserve"> genéticos</w:t>
      </w:r>
      <w:r w:rsidR="001E0233" w:rsidRPr="00833DC5">
        <w:rPr>
          <w:rFonts w:ascii="Arial" w:hAnsi="Arial" w:cs="Arial"/>
          <w:lang w:val="es-ES"/>
        </w:rPr>
        <w:t>,</w:t>
      </w:r>
      <w:r w:rsidR="00AE4689" w:rsidRPr="00833DC5">
        <w:rPr>
          <w:rFonts w:ascii="Arial" w:hAnsi="Arial" w:cs="Arial"/>
          <w:lang w:val="es-ES"/>
        </w:rPr>
        <w:t xml:space="preserve"> que puedan derivarse de la concesión errónea de patentes</w:t>
      </w:r>
      <w:r w:rsidR="007611F8" w:rsidRPr="00833DC5">
        <w:rPr>
          <w:rFonts w:ascii="Arial" w:hAnsi="Arial" w:cs="Arial"/>
          <w:lang w:val="es-ES"/>
        </w:rPr>
        <w:t>;</w:t>
      </w:r>
    </w:p>
    <w:p w:rsidR="001F12C0" w:rsidRPr="002210FA" w:rsidRDefault="001F12C0" w:rsidP="00F76476">
      <w:pPr>
        <w:pStyle w:val="ListParagraph"/>
        <w:spacing w:after="0" w:line="240" w:lineRule="auto"/>
        <w:ind w:left="567"/>
        <w:contextualSpacing/>
        <w:rPr>
          <w:rFonts w:ascii="Arial" w:hAnsi="Arial" w:cs="Arial"/>
          <w:lang w:val="es-ES"/>
        </w:rPr>
      </w:pPr>
    </w:p>
    <w:p w:rsidR="001F12C0" w:rsidRPr="00C60EE2" w:rsidRDefault="00A26DF3" w:rsidP="00F76476">
      <w:pPr>
        <w:ind w:left="567"/>
        <w:rPr>
          <w:lang w:val="es-ES"/>
        </w:rPr>
      </w:pPr>
      <w:r w:rsidRPr="002210FA">
        <w:rPr>
          <w:lang w:val="es-ES"/>
        </w:rPr>
        <w:t>b)</w:t>
      </w:r>
      <w:r w:rsidRPr="002210FA">
        <w:rPr>
          <w:lang w:val="es-ES"/>
        </w:rPr>
        <w:tab/>
      </w:r>
      <w:r w:rsidR="00833DC5" w:rsidRPr="002210FA">
        <w:rPr>
          <w:lang w:val="es-ES"/>
        </w:rPr>
        <w:t>v</w:t>
      </w:r>
      <w:r w:rsidR="00580971" w:rsidRPr="002210FA">
        <w:rPr>
          <w:lang w:val="es-ES"/>
        </w:rPr>
        <w:t>elar por que las Oficinas de patentes tengan acceso a la información adecuada sobre los recursos genéticos y los conocimientos tradicionales asociados a los recursos genéticos para poder tomar decisiones fundamentadas en</w:t>
      </w:r>
      <w:r w:rsidR="00A51F54" w:rsidRPr="002210FA">
        <w:rPr>
          <w:lang w:val="es-ES"/>
        </w:rPr>
        <w:t xml:space="preserve"> lo que respecta a</w:t>
      </w:r>
      <w:r w:rsidR="00580971" w:rsidRPr="002210FA">
        <w:rPr>
          <w:lang w:val="es-ES"/>
        </w:rPr>
        <w:t xml:space="preserve"> la concesión de </w:t>
      </w:r>
      <w:r w:rsidR="00757F64" w:rsidRPr="002210FA">
        <w:rPr>
          <w:lang w:val="es-ES"/>
        </w:rPr>
        <w:t>patentes</w:t>
      </w:r>
      <w:r w:rsidR="00580971" w:rsidRPr="002210FA">
        <w:rPr>
          <w:lang w:val="es-ES"/>
        </w:rPr>
        <w:t xml:space="preserve">;  y </w:t>
      </w:r>
      <w:r w:rsidR="00757F64" w:rsidRPr="002210FA">
        <w:rPr>
          <w:lang w:val="es-ES"/>
        </w:rPr>
        <w:t>preservar un dominio público abundante y accesible para fomentar la creatividad y la innovación</w:t>
      </w:r>
      <w:r w:rsidR="007611F8" w:rsidRPr="002210FA">
        <w:rPr>
          <w:lang w:val="es-ES"/>
        </w:rPr>
        <w:t>.</w:t>
      </w:r>
      <w:r w:rsidR="00EC58B7" w:rsidRPr="002210FA">
        <w:rPr>
          <w:lang w:val="es-ES"/>
        </w:rPr>
        <w:t>]</w:t>
      </w:r>
    </w:p>
    <w:p w:rsidR="001F12C0" w:rsidRPr="00C60EE2" w:rsidRDefault="001F12C0" w:rsidP="00E073FB">
      <w:pPr>
        <w:pStyle w:val="ListParagraph"/>
        <w:spacing w:after="0" w:line="240" w:lineRule="auto"/>
        <w:ind w:left="0"/>
        <w:contextualSpacing/>
        <w:rPr>
          <w:b/>
          <w:lang w:val="es-ES"/>
        </w:rPr>
      </w:pPr>
    </w:p>
    <w:p w:rsidR="001F12C0" w:rsidRPr="00C60EE2" w:rsidRDefault="001F12C0" w:rsidP="00F76476">
      <w:pPr>
        <w:pStyle w:val="ListParagraph"/>
        <w:spacing w:after="0" w:line="240" w:lineRule="auto"/>
        <w:ind w:left="0"/>
        <w:contextualSpacing/>
        <w:jc w:val="center"/>
        <w:rPr>
          <w:b/>
          <w:lang w:val="es-ES"/>
        </w:rPr>
      </w:pPr>
    </w:p>
    <w:p w:rsidR="001F12C0" w:rsidRPr="00A51F54" w:rsidRDefault="00AE0FFB" w:rsidP="00AE0FFB">
      <w:pPr>
        <w:pStyle w:val="ListParagraph"/>
        <w:spacing w:after="0" w:line="240" w:lineRule="auto"/>
        <w:ind w:left="0"/>
        <w:contextualSpacing/>
        <w:jc w:val="center"/>
        <w:rPr>
          <w:rFonts w:ascii="Arial" w:hAnsi="Arial" w:cs="Arial"/>
          <w:b/>
          <w:lang w:val="es-ES"/>
        </w:rPr>
      </w:pPr>
      <w:r w:rsidRPr="00A51F54">
        <w:rPr>
          <w:rFonts w:ascii="Arial" w:hAnsi="Arial" w:cs="Arial"/>
          <w:b/>
          <w:lang w:val="es-ES"/>
        </w:rPr>
        <w:t>ALT</w:t>
      </w:r>
    </w:p>
    <w:p w:rsidR="001F12C0" w:rsidRPr="00A51F54" w:rsidRDefault="00AE0FFB" w:rsidP="00AE0FFB">
      <w:pPr>
        <w:pStyle w:val="ListParagraph"/>
        <w:spacing w:after="0" w:line="240" w:lineRule="auto"/>
        <w:ind w:left="0"/>
        <w:contextualSpacing/>
        <w:jc w:val="center"/>
        <w:rPr>
          <w:rFonts w:ascii="Arial" w:hAnsi="Arial" w:cs="Arial"/>
          <w:b/>
          <w:lang w:val="es-ES"/>
        </w:rPr>
      </w:pPr>
      <w:r w:rsidRPr="00A51F54">
        <w:rPr>
          <w:rFonts w:ascii="Arial" w:hAnsi="Arial" w:cs="Arial"/>
          <w:b/>
          <w:lang w:val="es-ES"/>
        </w:rPr>
        <w:t>[ARTÍCULO 3]</w:t>
      </w:r>
    </w:p>
    <w:p w:rsidR="001F12C0" w:rsidRPr="00A51F54" w:rsidRDefault="008B0488" w:rsidP="008B0488">
      <w:pPr>
        <w:pStyle w:val="ListParagraph"/>
        <w:spacing w:after="0" w:line="240" w:lineRule="auto"/>
        <w:ind w:left="0"/>
        <w:contextualSpacing/>
        <w:jc w:val="center"/>
        <w:rPr>
          <w:rFonts w:ascii="Arial" w:hAnsi="Arial" w:cs="Arial"/>
          <w:b/>
          <w:lang w:val="es-ES"/>
        </w:rPr>
      </w:pPr>
      <w:r w:rsidRPr="00A51F54">
        <w:rPr>
          <w:rFonts w:ascii="Arial" w:hAnsi="Arial" w:cs="Arial"/>
          <w:b/>
          <w:lang w:val="es-ES"/>
        </w:rPr>
        <w:t>[MATERIA OBJETO DEL INSTRUMENTO</w:t>
      </w:r>
    </w:p>
    <w:p w:rsidR="001F12C0" w:rsidRPr="00A51F54" w:rsidRDefault="001F12C0" w:rsidP="00E073FB">
      <w:pPr>
        <w:keepLines/>
        <w:rPr>
          <w:lang w:val="es-ES"/>
        </w:rPr>
      </w:pPr>
    </w:p>
    <w:p w:rsidR="001F12C0" w:rsidRPr="00A51F54" w:rsidRDefault="008B0488" w:rsidP="008B0488">
      <w:pPr>
        <w:keepLines/>
        <w:rPr>
          <w:lang w:val="es-ES"/>
        </w:rPr>
      </w:pPr>
      <w:r w:rsidRPr="00A51F54">
        <w:rPr>
          <w:lang w:val="es-ES"/>
        </w:rPr>
        <w:t xml:space="preserve">El presente instrumento </w:t>
      </w:r>
      <w:r w:rsidR="002439B8" w:rsidRPr="00A51F54">
        <w:rPr>
          <w:lang w:val="es-ES"/>
        </w:rPr>
        <w:t>[</w:t>
      </w:r>
      <w:r w:rsidRPr="00A51F54">
        <w:rPr>
          <w:lang w:val="es-ES"/>
        </w:rPr>
        <w:t>debe</w:t>
      </w:r>
      <w:r w:rsidR="002439B8" w:rsidRPr="00A51F54">
        <w:rPr>
          <w:lang w:val="es-ES"/>
        </w:rPr>
        <w:t>]</w:t>
      </w:r>
      <w:proofErr w:type="gramStart"/>
      <w:r w:rsidRPr="00A51F54">
        <w:rPr>
          <w:lang w:val="es-ES"/>
        </w:rPr>
        <w:t>/</w:t>
      </w:r>
      <w:r w:rsidR="002439B8" w:rsidRPr="00A51F54">
        <w:rPr>
          <w:lang w:val="es-ES"/>
        </w:rPr>
        <w:t>[</w:t>
      </w:r>
      <w:proofErr w:type="gramEnd"/>
      <w:r w:rsidRPr="00A51F54">
        <w:rPr>
          <w:lang w:val="es-ES"/>
        </w:rPr>
        <w:t>deberá</w:t>
      </w:r>
      <w:r w:rsidR="002439B8" w:rsidRPr="00A51F54">
        <w:rPr>
          <w:lang w:val="es-ES"/>
        </w:rPr>
        <w:t>]</w:t>
      </w:r>
      <w:r w:rsidRPr="00A51F54">
        <w:rPr>
          <w:lang w:val="es-ES"/>
        </w:rPr>
        <w:t xml:space="preserve"> aplicarse a las solicitudes de patente de invenciones basadas directamente en recursos genéticos y conocimientos tradicionales aso</w:t>
      </w:r>
      <w:r w:rsidR="00A51F54" w:rsidRPr="00A51F54">
        <w:rPr>
          <w:lang w:val="es-ES"/>
        </w:rPr>
        <w:t>ciados a los recursos genéticos</w:t>
      </w:r>
      <w:r w:rsidRPr="00A51F54">
        <w:rPr>
          <w:lang w:val="es-ES"/>
        </w:rPr>
        <w:t>.]</w:t>
      </w:r>
    </w:p>
    <w:p w:rsidR="001F12C0" w:rsidRPr="00C60EE2" w:rsidRDefault="001F12C0" w:rsidP="00E073FB">
      <w:pPr>
        <w:pStyle w:val="ListParagraph"/>
        <w:spacing w:after="0" w:line="240" w:lineRule="auto"/>
        <w:ind w:left="0"/>
        <w:contextualSpacing/>
        <w:rPr>
          <w:b/>
          <w:lang w:val="es-ES"/>
        </w:rPr>
      </w:pPr>
    </w:p>
    <w:p w:rsidR="001F12C0" w:rsidRPr="00C60EE2" w:rsidRDefault="001F12C0" w:rsidP="00E073FB">
      <w:pPr>
        <w:pStyle w:val="ListParagraph"/>
        <w:spacing w:after="0" w:line="240" w:lineRule="auto"/>
        <w:ind w:left="0"/>
        <w:contextualSpacing/>
        <w:rPr>
          <w:b/>
          <w:lang w:val="es-ES"/>
        </w:rPr>
      </w:pPr>
    </w:p>
    <w:p w:rsidR="001F12C0" w:rsidRPr="00A51F54" w:rsidRDefault="008B0488" w:rsidP="008B0488">
      <w:pPr>
        <w:keepLines/>
        <w:jc w:val="center"/>
        <w:rPr>
          <w:b/>
          <w:lang w:val="es-ES"/>
        </w:rPr>
      </w:pPr>
      <w:r w:rsidRPr="00A51F54">
        <w:rPr>
          <w:b/>
          <w:lang w:val="es-ES"/>
        </w:rPr>
        <w:t>ALT</w:t>
      </w:r>
    </w:p>
    <w:p w:rsidR="001F12C0" w:rsidRPr="00A51F54" w:rsidRDefault="008B0488" w:rsidP="008B0488">
      <w:pPr>
        <w:keepLines/>
        <w:jc w:val="center"/>
        <w:rPr>
          <w:b/>
          <w:lang w:val="es-ES"/>
        </w:rPr>
      </w:pPr>
      <w:r w:rsidRPr="00A51F54">
        <w:rPr>
          <w:b/>
          <w:lang w:val="es-ES"/>
        </w:rPr>
        <w:t>[ARTÍCULO 4]</w:t>
      </w:r>
    </w:p>
    <w:p w:rsidR="001F12C0" w:rsidRPr="00C60EE2" w:rsidRDefault="008B0488" w:rsidP="008B0488">
      <w:pPr>
        <w:keepLines/>
        <w:jc w:val="center"/>
        <w:rPr>
          <w:b/>
          <w:lang w:val="es-ES"/>
        </w:rPr>
      </w:pPr>
      <w:r w:rsidRPr="009B0C0B">
        <w:rPr>
          <w:b/>
          <w:color w:val="000000"/>
          <w:lang w:val="es-ES"/>
        </w:rPr>
        <w:t>[DIVULGACIÓN</w:t>
      </w:r>
    </w:p>
    <w:p w:rsidR="001F12C0" w:rsidRPr="00C60EE2" w:rsidRDefault="001F12C0" w:rsidP="00E073FB">
      <w:pPr>
        <w:keepLines/>
        <w:rPr>
          <w:lang w:val="es-ES"/>
        </w:rPr>
      </w:pPr>
    </w:p>
    <w:p w:rsidR="001F12C0" w:rsidRPr="00A51F54" w:rsidRDefault="008B0488" w:rsidP="008B0488">
      <w:pPr>
        <w:keepLines/>
        <w:rPr>
          <w:lang w:val="es-ES"/>
        </w:rPr>
      </w:pPr>
      <w:r w:rsidRPr="00A51F54">
        <w:rPr>
          <w:lang w:val="es-ES"/>
        </w:rPr>
        <w:t>4.1</w:t>
      </w:r>
      <w:r w:rsidRPr="00A51F54">
        <w:rPr>
          <w:lang w:val="es-ES"/>
        </w:rPr>
        <w:tab/>
        <w:t>Podrá exigirse a los solicitantes de patente</w:t>
      </w:r>
      <w:r w:rsidR="00A51F54" w:rsidRPr="00A51F54">
        <w:rPr>
          <w:lang w:val="es-ES"/>
        </w:rPr>
        <w:t>s</w:t>
      </w:r>
      <w:r w:rsidRPr="00A51F54">
        <w:rPr>
          <w:lang w:val="es-ES"/>
        </w:rPr>
        <w:t xml:space="preserve"> únicamente que declaren dónde puede obtenerse el recurso genético si esa información es necesaria para que un experto en la materia pueda realizar la invención.  Por lo tanto, no pueden imponerse requisitos de divulgación a los solicitantes o titulares de patente respecto de patentes relacion</w:t>
      </w:r>
      <w:r w:rsidR="00A31F91">
        <w:rPr>
          <w:lang w:val="es-ES"/>
        </w:rPr>
        <w:t>adas con recursos genéticos y [</w:t>
      </w:r>
      <w:r w:rsidRPr="00A51F54">
        <w:rPr>
          <w:lang w:val="es-ES"/>
        </w:rPr>
        <w:t>conocimientos tradicionales asociados a los recursos genéticos], por motivos que no sean los que se relacionan con la novedad, la actividad inventiva, la aplicación industrial o la habilitación.]</w:t>
      </w:r>
    </w:p>
    <w:p w:rsidR="001F12C0" w:rsidRPr="00C60EE2" w:rsidRDefault="001F12C0" w:rsidP="00E073FB">
      <w:pPr>
        <w:keepLines/>
        <w:rPr>
          <w:lang w:val="es-ES"/>
        </w:rPr>
      </w:pPr>
    </w:p>
    <w:p w:rsidR="001F12C0" w:rsidRPr="00A51F54" w:rsidRDefault="008B0488" w:rsidP="008B0488">
      <w:pPr>
        <w:keepLines/>
        <w:rPr>
          <w:lang w:val="es-ES"/>
        </w:rPr>
      </w:pPr>
      <w:r w:rsidRPr="00A51F54">
        <w:rPr>
          <w:lang w:val="es-ES"/>
        </w:rPr>
        <w:t>4.2</w:t>
      </w:r>
      <w:r w:rsidRPr="00A51F54">
        <w:rPr>
          <w:lang w:val="es-ES"/>
        </w:rPr>
        <w:tab/>
        <w:t xml:space="preserve">[Cuando la materia objeto de una invención </w:t>
      </w:r>
      <w:r w:rsidR="00240F96">
        <w:rPr>
          <w:lang w:val="es-ES"/>
        </w:rPr>
        <w:t>haya sido realizada utilizando los</w:t>
      </w:r>
      <w:r w:rsidRPr="00A51F54">
        <w:rPr>
          <w:lang w:val="es-ES"/>
        </w:rPr>
        <w:t xml:space="preserve"> recursos genéticos obtenidos de una entidad que goza de derechos sobre los recursos genéticos [(incluido </w:t>
      </w:r>
      <w:r w:rsidR="00240F96">
        <w:rPr>
          <w:lang w:val="es-ES"/>
        </w:rPr>
        <w:t>el</w:t>
      </w:r>
      <w:r w:rsidRPr="00A51F54">
        <w:rPr>
          <w:lang w:val="es-ES"/>
        </w:rPr>
        <w:t xml:space="preserve"> titular de </w:t>
      </w:r>
      <w:r w:rsidR="00240F96">
        <w:rPr>
          <w:lang w:val="es-ES"/>
        </w:rPr>
        <w:t xml:space="preserve">una </w:t>
      </w:r>
      <w:r w:rsidRPr="00A51F54">
        <w:rPr>
          <w:lang w:val="es-ES"/>
        </w:rPr>
        <w:t>patente)], esa entidad podrá, en el marco de la licencia o el acuerdo de autorización que concede al solicitante el acceso al recurso genético o el derecho a usar el recurso genético, exigir al solicitante de patente que:</w:t>
      </w:r>
    </w:p>
    <w:p w:rsidR="001F12C0" w:rsidRPr="00C60EE2" w:rsidRDefault="001F12C0" w:rsidP="00E073FB">
      <w:pPr>
        <w:keepLines/>
        <w:rPr>
          <w:lang w:val="es-ES"/>
        </w:rPr>
      </w:pPr>
    </w:p>
    <w:p w:rsidR="001F12C0" w:rsidRPr="008642B2" w:rsidRDefault="00535FFE" w:rsidP="00535FFE">
      <w:pPr>
        <w:keepLines/>
        <w:ind w:left="567"/>
        <w:rPr>
          <w:lang w:val="es-ES"/>
        </w:rPr>
      </w:pPr>
      <w:r w:rsidRPr="008642B2">
        <w:rPr>
          <w:lang w:val="es-ES"/>
        </w:rPr>
        <w:lastRenderedPageBreak/>
        <w:t>a)</w:t>
      </w:r>
      <w:r w:rsidRPr="008642B2">
        <w:rPr>
          <w:lang w:val="es-ES"/>
        </w:rPr>
        <w:tab/>
      </w:r>
      <w:r w:rsidR="00240F96" w:rsidRPr="008642B2">
        <w:rPr>
          <w:lang w:val="es-ES"/>
        </w:rPr>
        <w:t xml:space="preserve">incluya </w:t>
      </w:r>
      <w:r w:rsidRPr="008642B2">
        <w:rPr>
          <w:lang w:val="es-ES"/>
        </w:rPr>
        <w:t>en la memoria descriptiva de toda solicitud de patente</w:t>
      </w:r>
      <w:r w:rsidR="00240F96">
        <w:rPr>
          <w:lang w:val="es-ES"/>
        </w:rPr>
        <w:t>,</w:t>
      </w:r>
      <w:r w:rsidRPr="008642B2">
        <w:rPr>
          <w:lang w:val="es-ES"/>
        </w:rPr>
        <w:t xml:space="preserve"> y en </w:t>
      </w:r>
      <w:r w:rsidR="00240F96">
        <w:rPr>
          <w:lang w:val="es-ES"/>
        </w:rPr>
        <w:t>toda</w:t>
      </w:r>
      <w:r w:rsidRPr="008642B2">
        <w:rPr>
          <w:lang w:val="es-ES"/>
        </w:rPr>
        <w:t xml:space="preserve"> patente </w:t>
      </w:r>
      <w:r w:rsidR="00240F96">
        <w:rPr>
          <w:lang w:val="es-ES"/>
        </w:rPr>
        <w:t xml:space="preserve">que se </w:t>
      </w:r>
      <w:r w:rsidRPr="008642B2">
        <w:rPr>
          <w:lang w:val="es-ES"/>
        </w:rPr>
        <w:t xml:space="preserve">conceda </w:t>
      </w:r>
      <w:r w:rsidR="00240F96">
        <w:rPr>
          <w:lang w:val="es-ES"/>
        </w:rPr>
        <w:t>ulteriormente,</w:t>
      </w:r>
      <w:r w:rsidRPr="008642B2">
        <w:rPr>
          <w:lang w:val="es-ES"/>
        </w:rPr>
        <w:t xml:space="preserve"> una declaración en la que se especifique que la invención </w:t>
      </w:r>
      <w:r w:rsidR="00240F96">
        <w:rPr>
          <w:lang w:val="es-ES"/>
        </w:rPr>
        <w:t>fue realizada</w:t>
      </w:r>
      <w:r w:rsidRPr="008642B2">
        <w:rPr>
          <w:lang w:val="es-ES"/>
        </w:rPr>
        <w:t xml:space="preserve"> utilizando el recurso genético y cualquier otra información pertinente, y que</w:t>
      </w:r>
      <w:r w:rsidR="0081189C" w:rsidRPr="008642B2">
        <w:rPr>
          <w:lang w:val="es-ES"/>
        </w:rPr>
        <w:t xml:space="preserve"> </w:t>
      </w:r>
    </w:p>
    <w:p w:rsidR="001F12C0" w:rsidRPr="008642B2" w:rsidRDefault="001F12C0" w:rsidP="00F76476">
      <w:pPr>
        <w:keepLines/>
        <w:ind w:left="567"/>
        <w:rPr>
          <w:lang w:val="es-ES"/>
        </w:rPr>
      </w:pPr>
    </w:p>
    <w:p w:rsidR="001F12C0" w:rsidRPr="008642B2" w:rsidRDefault="00535FFE" w:rsidP="00535FFE">
      <w:pPr>
        <w:keepLines/>
        <w:ind w:left="567"/>
        <w:rPr>
          <w:lang w:val="es-ES"/>
        </w:rPr>
      </w:pPr>
      <w:r w:rsidRPr="008642B2">
        <w:rPr>
          <w:lang w:val="es-ES"/>
        </w:rPr>
        <w:t>b)</w:t>
      </w:r>
      <w:r w:rsidRPr="008642B2">
        <w:rPr>
          <w:lang w:val="es-ES"/>
        </w:rPr>
        <w:tab/>
      </w:r>
      <w:proofErr w:type="gramStart"/>
      <w:r w:rsidR="00240F96">
        <w:rPr>
          <w:lang w:val="es-ES"/>
        </w:rPr>
        <w:t>o</w:t>
      </w:r>
      <w:r w:rsidRPr="008642B2">
        <w:rPr>
          <w:lang w:val="es-ES"/>
        </w:rPr>
        <w:t>btenga</w:t>
      </w:r>
      <w:proofErr w:type="gramEnd"/>
      <w:r w:rsidRPr="008642B2">
        <w:rPr>
          <w:lang w:val="es-ES"/>
        </w:rPr>
        <w:t xml:space="preserve"> el consentimiento para usos no comprendidos en la licencia o el acuerdo de autorización.]</w:t>
      </w:r>
    </w:p>
    <w:p w:rsidR="001F12C0" w:rsidRPr="00C60EE2" w:rsidRDefault="001F12C0" w:rsidP="00E073FB">
      <w:pPr>
        <w:keepLines/>
        <w:rPr>
          <w:lang w:val="es-ES"/>
        </w:rPr>
      </w:pPr>
    </w:p>
    <w:p w:rsidR="001F12C0" w:rsidRPr="008642B2" w:rsidRDefault="00535FFE" w:rsidP="00535FFE">
      <w:pPr>
        <w:keepLines/>
        <w:rPr>
          <w:lang w:val="es-ES"/>
        </w:rPr>
      </w:pPr>
      <w:r w:rsidRPr="008642B2">
        <w:rPr>
          <w:lang w:val="es-ES"/>
        </w:rPr>
        <w:t>4.3</w:t>
      </w:r>
      <w:r w:rsidRPr="008642B2">
        <w:rPr>
          <w:lang w:val="es-ES"/>
        </w:rPr>
        <w:tab/>
        <w:t xml:space="preserve">[Las </w:t>
      </w:r>
      <w:r w:rsidR="008642B2" w:rsidRPr="008642B2">
        <w:rPr>
          <w:lang w:val="es-ES"/>
        </w:rPr>
        <w:t>O</w:t>
      </w:r>
      <w:r w:rsidRPr="008642B2">
        <w:rPr>
          <w:lang w:val="es-ES"/>
        </w:rPr>
        <w:t xml:space="preserve">ficinas de patentes </w:t>
      </w:r>
      <w:r w:rsidR="002439B8" w:rsidRPr="008642B2">
        <w:rPr>
          <w:lang w:val="es-ES"/>
        </w:rPr>
        <w:t>[</w:t>
      </w:r>
      <w:r w:rsidRPr="008642B2">
        <w:rPr>
          <w:lang w:val="es-ES"/>
        </w:rPr>
        <w:t>deben</w:t>
      </w:r>
      <w:r w:rsidR="002439B8" w:rsidRPr="008642B2">
        <w:rPr>
          <w:lang w:val="es-ES"/>
        </w:rPr>
        <w:t>]</w:t>
      </w:r>
      <w:proofErr w:type="gramStart"/>
      <w:r w:rsidRPr="008642B2">
        <w:rPr>
          <w:lang w:val="es-ES"/>
        </w:rPr>
        <w:t>/</w:t>
      </w:r>
      <w:r w:rsidR="002439B8" w:rsidRPr="008642B2">
        <w:rPr>
          <w:lang w:val="es-ES"/>
        </w:rPr>
        <w:t>[</w:t>
      </w:r>
      <w:proofErr w:type="gramEnd"/>
      <w:r w:rsidRPr="008642B2">
        <w:rPr>
          <w:lang w:val="es-ES"/>
        </w:rPr>
        <w:t>deberán</w:t>
      </w:r>
      <w:r w:rsidR="002439B8" w:rsidRPr="008642B2">
        <w:rPr>
          <w:lang w:val="es-ES"/>
        </w:rPr>
        <w:t>]</w:t>
      </w:r>
      <w:r w:rsidRPr="008642B2">
        <w:rPr>
          <w:lang w:val="es-ES"/>
        </w:rPr>
        <w:t xml:space="preserve"> publicar la divulgación completa de la patente en Internet en la fecha de concesión de la patente y </w:t>
      </w:r>
      <w:r w:rsidR="002439B8" w:rsidRPr="008642B2">
        <w:rPr>
          <w:lang w:val="es-ES"/>
        </w:rPr>
        <w:t>[</w:t>
      </w:r>
      <w:r w:rsidRPr="008642B2">
        <w:rPr>
          <w:lang w:val="es-ES"/>
        </w:rPr>
        <w:t>deben</w:t>
      </w:r>
      <w:r w:rsidR="002439B8" w:rsidRPr="008642B2">
        <w:rPr>
          <w:lang w:val="es-ES"/>
        </w:rPr>
        <w:t>]</w:t>
      </w:r>
      <w:r w:rsidRPr="008642B2">
        <w:rPr>
          <w:lang w:val="es-ES"/>
        </w:rPr>
        <w:t>/</w:t>
      </w:r>
      <w:r w:rsidR="002439B8" w:rsidRPr="008642B2">
        <w:rPr>
          <w:lang w:val="es-ES"/>
        </w:rPr>
        <w:t>[</w:t>
      </w:r>
      <w:r w:rsidRPr="008642B2">
        <w:rPr>
          <w:lang w:val="es-ES"/>
        </w:rPr>
        <w:t>deberán</w:t>
      </w:r>
      <w:r w:rsidR="002439B8" w:rsidRPr="008642B2">
        <w:rPr>
          <w:lang w:val="es-ES"/>
        </w:rPr>
        <w:t>]</w:t>
      </w:r>
      <w:r w:rsidRPr="008642B2">
        <w:rPr>
          <w:lang w:val="es-ES"/>
        </w:rPr>
        <w:t xml:space="preserve"> también </w:t>
      </w:r>
      <w:r w:rsidR="008642B2" w:rsidRPr="008642B2">
        <w:rPr>
          <w:lang w:val="es-ES"/>
        </w:rPr>
        <w:t>procurar</w:t>
      </w:r>
      <w:r w:rsidRPr="008642B2">
        <w:rPr>
          <w:lang w:val="es-ES"/>
        </w:rPr>
        <w:t xml:space="preserve"> que </w:t>
      </w:r>
      <w:r w:rsidR="00212343">
        <w:rPr>
          <w:lang w:val="es-ES"/>
        </w:rPr>
        <w:t>e</w:t>
      </w:r>
      <w:r w:rsidRPr="008642B2">
        <w:rPr>
          <w:lang w:val="es-ES"/>
        </w:rPr>
        <w:t>l contenido de la solicitud de patente sea</w:t>
      </w:r>
      <w:r w:rsidR="00212343">
        <w:rPr>
          <w:lang w:val="es-ES"/>
        </w:rPr>
        <w:t xml:space="preserve"> accesible</w:t>
      </w:r>
      <w:r w:rsidRPr="008642B2">
        <w:rPr>
          <w:lang w:val="es-ES"/>
        </w:rPr>
        <w:t xml:space="preserve"> al público </w:t>
      </w:r>
      <w:r w:rsidR="00212343">
        <w:rPr>
          <w:lang w:val="es-ES"/>
        </w:rPr>
        <w:t>por</w:t>
      </w:r>
      <w:r w:rsidRPr="008642B2">
        <w:rPr>
          <w:lang w:val="es-ES"/>
        </w:rPr>
        <w:t xml:space="preserve"> Internet.]</w:t>
      </w:r>
    </w:p>
    <w:p w:rsidR="001F12C0" w:rsidRPr="00C60EE2" w:rsidRDefault="001F12C0" w:rsidP="00E073FB">
      <w:pPr>
        <w:keepLines/>
        <w:rPr>
          <w:lang w:val="es-ES"/>
        </w:rPr>
      </w:pPr>
    </w:p>
    <w:p w:rsidR="001F12C0" w:rsidRPr="008642B2" w:rsidRDefault="00535FFE" w:rsidP="00535FFE">
      <w:pPr>
        <w:keepLines/>
        <w:rPr>
          <w:lang w:val="es-ES"/>
        </w:rPr>
      </w:pPr>
      <w:r w:rsidRPr="008642B2">
        <w:rPr>
          <w:lang w:val="es-ES"/>
        </w:rPr>
        <w:t>4.4</w:t>
      </w:r>
      <w:r w:rsidRPr="008642B2">
        <w:rPr>
          <w:lang w:val="es-ES"/>
        </w:rPr>
        <w:tab/>
        <w:t>[Cuando el acc</w:t>
      </w:r>
      <w:r w:rsidR="00212343">
        <w:rPr>
          <w:lang w:val="es-ES"/>
        </w:rPr>
        <w:t>eso a un recurso genético o a [</w:t>
      </w:r>
      <w:r w:rsidRPr="008642B2">
        <w:rPr>
          <w:lang w:val="es-ES"/>
        </w:rPr>
        <w:t>conocimientos tradicionales asociados a recursos genéticos] no sea necesa</w:t>
      </w:r>
      <w:r w:rsidR="008642B2" w:rsidRPr="008642B2">
        <w:rPr>
          <w:lang w:val="es-ES"/>
        </w:rPr>
        <w:t>rio para realizar la invención ni para utilizarla</w:t>
      </w:r>
      <w:r w:rsidRPr="008642B2">
        <w:rPr>
          <w:lang w:val="es-ES"/>
        </w:rPr>
        <w:t xml:space="preserve">, se podrá aportar información sobre la fuente o el origen del recurso genético o [de los conocimientos tradicionales asociados a los recursos genéticos] en cualquier momento posterior a la fecha de presentación de la solicitud y sin que </w:t>
      </w:r>
      <w:r w:rsidR="005E1260">
        <w:rPr>
          <w:lang w:val="es-ES"/>
        </w:rPr>
        <w:t>deba abonarse</w:t>
      </w:r>
      <w:r w:rsidRPr="008642B2">
        <w:rPr>
          <w:lang w:val="es-ES"/>
        </w:rPr>
        <w:t xml:space="preserve"> una tasa.]</w:t>
      </w:r>
    </w:p>
    <w:p w:rsidR="001F12C0" w:rsidRPr="00C60EE2" w:rsidRDefault="001F12C0" w:rsidP="00E073FB">
      <w:pPr>
        <w:keepLines/>
        <w:rPr>
          <w:lang w:val="es-ES"/>
        </w:rPr>
      </w:pPr>
    </w:p>
    <w:p w:rsidR="001F12C0" w:rsidRPr="00C60EE2" w:rsidRDefault="008B7DD9" w:rsidP="00E073FB">
      <w:pPr>
        <w:keepLines/>
        <w:rPr>
          <w:lang w:val="es-ES"/>
        </w:rPr>
      </w:pPr>
      <w:r w:rsidRPr="00212343">
        <w:rPr>
          <w:lang w:val="es-ES"/>
        </w:rPr>
        <w:t>4</w:t>
      </w:r>
      <w:r w:rsidR="005F4E1B" w:rsidRPr="00212343">
        <w:rPr>
          <w:lang w:val="es-ES"/>
        </w:rPr>
        <w:t>.5</w:t>
      </w:r>
      <w:r w:rsidR="005F4E1B" w:rsidRPr="00212343">
        <w:rPr>
          <w:lang w:val="es-ES"/>
        </w:rPr>
        <w:tab/>
      </w:r>
      <w:r w:rsidR="00757F64" w:rsidRPr="00212343">
        <w:rPr>
          <w:lang w:val="es-ES"/>
        </w:rPr>
        <w:t>La divulgación de la ubicación geográfica en que fue obtenido el material genético no [debe</w:t>
      </w:r>
      <w:r w:rsidR="00212343">
        <w:rPr>
          <w:lang w:val="es-ES"/>
        </w:rPr>
        <w:t xml:space="preserve"> obligar</w:t>
      </w:r>
      <w:r w:rsidR="00757F64" w:rsidRPr="00212343">
        <w:rPr>
          <w:lang w:val="es-ES"/>
        </w:rPr>
        <w:t>]</w:t>
      </w:r>
      <w:proofErr w:type="gramStart"/>
      <w:r w:rsidR="00757F64" w:rsidRPr="00212343">
        <w:rPr>
          <w:lang w:val="es-ES"/>
        </w:rPr>
        <w:t>/[</w:t>
      </w:r>
      <w:proofErr w:type="gramEnd"/>
      <w:r w:rsidR="00757F64" w:rsidRPr="00212343">
        <w:rPr>
          <w:lang w:val="es-ES"/>
        </w:rPr>
        <w:t>deberá</w:t>
      </w:r>
      <w:r w:rsidR="00212343">
        <w:rPr>
          <w:lang w:val="es-ES"/>
        </w:rPr>
        <w:t xml:space="preserve"> obligar</w:t>
      </w:r>
      <w:r w:rsidR="00757F64" w:rsidRPr="00212343">
        <w:rPr>
          <w:lang w:val="es-ES"/>
        </w:rPr>
        <w:t>]/[podrá obligar] [obliga] a las Oficinas de patentes a verificar el contenido de la divulgación.  Pero las Oficinas de patentes [deben]</w:t>
      </w:r>
      <w:proofErr w:type="gramStart"/>
      <w:r w:rsidR="00757F64" w:rsidRPr="00212343">
        <w:rPr>
          <w:lang w:val="es-ES"/>
        </w:rPr>
        <w:t>/[</w:t>
      </w:r>
      <w:proofErr w:type="gramEnd"/>
      <w:r w:rsidR="00757F64" w:rsidRPr="00212343">
        <w:rPr>
          <w:lang w:val="es-ES"/>
        </w:rPr>
        <w:t>deberán] proporcionar orientación a los solicitantes de patentes sobre cómo cumplir el requisito de divulgación y ofrecer asimismo a los solicitantes o los titulares de patentes la posibilidad de corregir toda divulgación que sea errónea o incorrecta.</w:t>
      </w:r>
    </w:p>
    <w:p w:rsidR="001F12C0" w:rsidRPr="00C60EE2" w:rsidRDefault="001F12C0" w:rsidP="00E073FB">
      <w:pPr>
        <w:keepLines/>
        <w:rPr>
          <w:lang w:val="es-ES"/>
        </w:rPr>
      </w:pPr>
    </w:p>
    <w:p w:rsidR="001F12C0" w:rsidRPr="005E1260" w:rsidRDefault="005E1260" w:rsidP="00535FFE">
      <w:pPr>
        <w:keepLines/>
        <w:rPr>
          <w:lang w:val="es-ES"/>
        </w:rPr>
      </w:pPr>
      <w:r w:rsidRPr="005E1260">
        <w:rPr>
          <w:lang w:val="es-ES"/>
        </w:rPr>
        <w:t>4.6</w:t>
      </w:r>
      <w:r w:rsidRPr="005E1260">
        <w:rPr>
          <w:lang w:val="es-ES"/>
        </w:rPr>
        <w:tab/>
      </w:r>
      <w:r w:rsidR="00535FFE" w:rsidRPr="005E1260">
        <w:rPr>
          <w:lang w:val="es-ES"/>
        </w:rPr>
        <w:t xml:space="preserve">La </w:t>
      </w:r>
      <w:r w:rsidR="00E66454">
        <w:rPr>
          <w:lang w:val="es-ES"/>
        </w:rPr>
        <w:t>imposibilidad de examinar</w:t>
      </w:r>
      <w:r w:rsidR="00535FFE" w:rsidRPr="005E1260">
        <w:rPr>
          <w:lang w:val="es-ES"/>
        </w:rPr>
        <w:t xml:space="preserve"> una solicitud de patente de manera puntual debe dar lugar al ajuste en el plazo de vigencia de la patente concedida, a fin de compensar al titular de la patente por los retrasos administrativos.]</w:t>
      </w:r>
    </w:p>
    <w:p w:rsidR="001F12C0" w:rsidRPr="00C60EE2" w:rsidRDefault="001F12C0" w:rsidP="00E073FB">
      <w:pPr>
        <w:rPr>
          <w:lang w:val="es-ES"/>
        </w:rPr>
      </w:pPr>
    </w:p>
    <w:p w:rsidR="001F12C0" w:rsidRPr="00C60EE2" w:rsidRDefault="0016735E" w:rsidP="00E073FB">
      <w:pPr>
        <w:rPr>
          <w:lang w:val="es-ES"/>
        </w:rPr>
      </w:pPr>
      <w:r w:rsidRPr="00C60EE2">
        <w:rPr>
          <w:lang w:val="es-ES"/>
        </w:rPr>
        <w:br w:type="page"/>
      </w:r>
    </w:p>
    <w:p w:rsidR="001F12C0" w:rsidRPr="00C60EE2" w:rsidRDefault="006473B9" w:rsidP="00E073FB">
      <w:pPr>
        <w:ind w:left="720"/>
        <w:jc w:val="center"/>
        <w:rPr>
          <w:b/>
          <w:sz w:val="28"/>
          <w:szCs w:val="28"/>
          <w:lang w:val="es-ES"/>
        </w:rPr>
      </w:pPr>
      <w:r w:rsidRPr="00C60EE2">
        <w:rPr>
          <w:b/>
          <w:sz w:val="28"/>
          <w:szCs w:val="28"/>
          <w:lang w:val="es-ES"/>
        </w:rPr>
        <w:lastRenderedPageBreak/>
        <w:t xml:space="preserve">[III. </w:t>
      </w:r>
      <w:r w:rsidR="00E2445B" w:rsidRPr="00C60EE2">
        <w:rPr>
          <w:b/>
          <w:sz w:val="28"/>
          <w:szCs w:val="28"/>
          <w:lang w:val="es-ES"/>
        </w:rPr>
        <w:t>MEDIDAS COMPLEMENTARIAS</w:t>
      </w:r>
      <w:r w:rsidRPr="00C60EE2">
        <w:rPr>
          <w:b/>
          <w:sz w:val="28"/>
          <w:szCs w:val="28"/>
          <w:lang w:val="es-ES"/>
        </w:rPr>
        <w:t>]</w:t>
      </w:r>
    </w:p>
    <w:p w:rsidR="001F12C0" w:rsidRPr="00C60EE2" w:rsidRDefault="001F12C0" w:rsidP="00E073FB">
      <w:pPr>
        <w:rPr>
          <w:lang w:val="es-ES"/>
        </w:rPr>
      </w:pPr>
    </w:p>
    <w:p w:rsidR="001F12C0" w:rsidRPr="00C60EE2" w:rsidRDefault="001F12C0" w:rsidP="00E073FB">
      <w:pPr>
        <w:rPr>
          <w:lang w:val="es-ES"/>
        </w:rPr>
      </w:pPr>
    </w:p>
    <w:p w:rsidR="001F12C0" w:rsidRPr="005E1260" w:rsidRDefault="00535FFE" w:rsidP="00535FFE">
      <w:pPr>
        <w:keepLines/>
        <w:jc w:val="center"/>
        <w:rPr>
          <w:b/>
          <w:lang w:val="es-ES"/>
        </w:rPr>
      </w:pPr>
      <w:r w:rsidRPr="005E1260">
        <w:rPr>
          <w:b/>
          <w:lang w:val="es-ES"/>
        </w:rPr>
        <w:t>[ARTÍCULO 7]</w:t>
      </w:r>
    </w:p>
    <w:p w:rsidR="001F12C0" w:rsidRPr="005E1260" w:rsidRDefault="00535FFE" w:rsidP="00535FFE">
      <w:pPr>
        <w:keepLines/>
        <w:jc w:val="center"/>
        <w:rPr>
          <w:b/>
          <w:lang w:val="es-ES"/>
        </w:rPr>
      </w:pPr>
      <w:r w:rsidRPr="005E1260">
        <w:rPr>
          <w:b/>
          <w:lang w:val="es-ES"/>
        </w:rPr>
        <w:t>[DILIGENCIA DEBIDA</w:t>
      </w:r>
    </w:p>
    <w:p w:rsidR="001F12C0" w:rsidRPr="00C60EE2" w:rsidRDefault="001F12C0" w:rsidP="00E073FB">
      <w:pPr>
        <w:keepLines/>
        <w:rPr>
          <w:lang w:val="es-ES"/>
        </w:rPr>
      </w:pPr>
    </w:p>
    <w:p w:rsidR="001F12C0" w:rsidRPr="00440ED8" w:rsidRDefault="00535FFE" w:rsidP="00535FFE">
      <w:pPr>
        <w:keepLines/>
        <w:rPr>
          <w:lang w:val="es-ES"/>
        </w:rPr>
      </w:pPr>
      <w:r w:rsidRPr="00BE6983">
        <w:rPr>
          <w:lang w:val="es-ES"/>
        </w:rPr>
        <w:t xml:space="preserve">[Los Estados </w:t>
      </w:r>
      <w:r w:rsidRPr="00440ED8">
        <w:rPr>
          <w:lang w:val="es-ES"/>
        </w:rPr>
        <w:t>miembros]</w:t>
      </w:r>
      <w:proofErr w:type="gramStart"/>
      <w:r w:rsidRPr="00440ED8">
        <w:rPr>
          <w:lang w:val="es-ES"/>
        </w:rPr>
        <w:t>/[</w:t>
      </w:r>
      <w:proofErr w:type="gramEnd"/>
      <w:r w:rsidRPr="00440ED8">
        <w:rPr>
          <w:lang w:val="es-ES"/>
        </w:rPr>
        <w:t xml:space="preserve">Las </w:t>
      </w:r>
      <w:r w:rsidR="00AF70EF" w:rsidRPr="00440ED8">
        <w:rPr>
          <w:lang w:val="es-ES"/>
        </w:rPr>
        <w:t>Partes</w:t>
      </w:r>
      <w:r w:rsidRPr="00440ED8">
        <w:rPr>
          <w:lang w:val="es-ES"/>
        </w:rPr>
        <w:t xml:space="preserve">] </w:t>
      </w:r>
      <w:r w:rsidR="002439B8" w:rsidRPr="00440ED8">
        <w:rPr>
          <w:lang w:val="es-ES"/>
        </w:rPr>
        <w:t>[</w:t>
      </w:r>
      <w:r w:rsidRPr="00440ED8">
        <w:rPr>
          <w:lang w:val="es-ES"/>
        </w:rPr>
        <w:t>deben</w:t>
      </w:r>
      <w:r w:rsidR="002439B8" w:rsidRPr="00440ED8">
        <w:rPr>
          <w:lang w:val="es-ES"/>
        </w:rPr>
        <w:t>]</w:t>
      </w:r>
      <w:r w:rsidRPr="00440ED8">
        <w:rPr>
          <w:lang w:val="es-ES"/>
        </w:rPr>
        <w:t>/</w:t>
      </w:r>
      <w:r w:rsidR="002439B8" w:rsidRPr="00440ED8">
        <w:rPr>
          <w:lang w:val="es-ES"/>
        </w:rPr>
        <w:t>[</w:t>
      </w:r>
      <w:r w:rsidRPr="00440ED8">
        <w:rPr>
          <w:lang w:val="es-ES"/>
        </w:rPr>
        <w:t>deberán</w:t>
      </w:r>
      <w:r w:rsidR="002439B8" w:rsidRPr="00440ED8">
        <w:rPr>
          <w:lang w:val="es-ES"/>
        </w:rPr>
        <w:t>]</w:t>
      </w:r>
      <w:r w:rsidRPr="00440ED8">
        <w:rPr>
          <w:lang w:val="es-ES"/>
        </w:rPr>
        <w:t xml:space="preserve"> alentar </w:t>
      </w:r>
      <w:r w:rsidR="0047728A">
        <w:rPr>
          <w:lang w:val="es-ES"/>
        </w:rPr>
        <w:t>e</w:t>
      </w:r>
      <w:r w:rsidRPr="00440ED8">
        <w:rPr>
          <w:lang w:val="es-ES"/>
        </w:rPr>
        <w:t xml:space="preserve">l establecimiento o establecer un sistema justo y razonable de diligencia debida para determinar que el acceso a los recursos genéticos [protegidos] se hizo de conformidad con la legislación o los requisitos reglamentarios [vigentes] </w:t>
      </w:r>
      <w:r w:rsidR="00BE6983" w:rsidRPr="00440ED8">
        <w:rPr>
          <w:lang w:val="es-ES"/>
        </w:rPr>
        <w:t>[</w:t>
      </w:r>
      <w:r w:rsidRPr="00440ED8">
        <w:rPr>
          <w:lang w:val="es-ES"/>
        </w:rPr>
        <w:t>en materia de acceso y participación en los beneficios</w:t>
      </w:r>
      <w:r w:rsidR="00BE6983" w:rsidRPr="00440ED8">
        <w:rPr>
          <w:lang w:val="es-ES"/>
        </w:rPr>
        <w:t>]</w:t>
      </w:r>
      <w:r w:rsidRPr="00440ED8">
        <w:rPr>
          <w:lang w:val="es-ES"/>
        </w:rPr>
        <w:t>.</w:t>
      </w:r>
      <w:r w:rsidR="0081189C" w:rsidRPr="00440ED8">
        <w:rPr>
          <w:lang w:val="es-ES"/>
        </w:rPr>
        <w:t xml:space="preserve"> </w:t>
      </w:r>
    </w:p>
    <w:p w:rsidR="001F12C0" w:rsidRPr="00440ED8" w:rsidRDefault="001F12C0" w:rsidP="00F76476">
      <w:pPr>
        <w:keepLines/>
        <w:ind w:left="360"/>
        <w:rPr>
          <w:lang w:val="es-ES"/>
        </w:rPr>
      </w:pPr>
    </w:p>
    <w:p w:rsidR="001F12C0" w:rsidRPr="003A3EE0" w:rsidRDefault="00535FFE" w:rsidP="00535FFE">
      <w:pPr>
        <w:pStyle w:val="ListParagraph"/>
        <w:keepLines/>
        <w:numPr>
          <w:ilvl w:val="0"/>
          <w:numId w:val="12"/>
        </w:numPr>
        <w:spacing w:after="0" w:line="240" w:lineRule="auto"/>
        <w:contextualSpacing/>
        <w:rPr>
          <w:rFonts w:ascii="Arial" w:hAnsi="Arial" w:cs="Arial"/>
          <w:lang w:val="es-ES"/>
        </w:rPr>
      </w:pPr>
      <w:r w:rsidRPr="00440ED8">
        <w:rPr>
          <w:rFonts w:ascii="Arial" w:hAnsi="Arial" w:cs="Arial"/>
          <w:lang w:val="es-ES"/>
        </w:rPr>
        <w:t>[</w:t>
      </w:r>
      <w:r w:rsidR="00C752CC" w:rsidRPr="00440ED8">
        <w:rPr>
          <w:rFonts w:ascii="Arial" w:hAnsi="Arial" w:cs="Arial"/>
          <w:lang w:val="es-ES"/>
        </w:rPr>
        <w:t>D</w:t>
      </w:r>
      <w:r w:rsidRPr="00440ED8">
        <w:rPr>
          <w:rFonts w:ascii="Arial" w:hAnsi="Arial" w:cs="Arial"/>
          <w:lang w:val="es-ES"/>
        </w:rPr>
        <w:t>ebe]</w:t>
      </w:r>
      <w:proofErr w:type="gramStart"/>
      <w:r w:rsidRPr="00440ED8">
        <w:rPr>
          <w:rFonts w:ascii="Arial" w:hAnsi="Arial" w:cs="Arial"/>
          <w:lang w:val="es-ES"/>
        </w:rPr>
        <w:t>/[</w:t>
      </w:r>
      <w:proofErr w:type="gramEnd"/>
      <w:r w:rsidRPr="00440ED8">
        <w:rPr>
          <w:rFonts w:ascii="Arial" w:hAnsi="Arial" w:cs="Arial"/>
          <w:lang w:val="es-ES"/>
        </w:rPr>
        <w:t>deberá] utilizarse una base de datos como mecanismo para permitir la supervisión del cumplimiento de esos requisitos de diligencia debida de conformidad con la legislación nacional.</w:t>
      </w:r>
      <w:r w:rsidR="0081189C" w:rsidRPr="00440ED8">
        <w:rPr>
          <w:rFonts w:ascii="Arial" w:hAnsi="Arial" w:cs="Arial"/>
          <w:lang w:val="es-ES"/>
        </w:rPr>
        <w:t xml:space="preserve"> </w:t>
      </w:r>
      <w:r w:rsidRPr="00440ED8">
        <w:rPr>
          <w:rFonts w:ascii="Arial" w:hAnsi="Arial" w:cs="Arial"/>
          <w:lang w:val="es-ES"/>
        </w:rPr>
        <w:t>Sin embargo, no [debe]</w:t>
      </w:r>
      <w:proofErr w:type="gramStart"/>
      <w:r w:rsidRPr="00440ED8">
        <w:rPr>
          <w:rFonts w:ascii="Arial" w:hAnsi="Arial" w:cs="Arial"/>
          <w:lang w:val="es-ES"/>
        </w:rPr>
        <w:t>/[</w:t>
      </w:r>
      <w:proofErr w:type="gramEnd"/>
      <w:r w:rsidRPr="00440ED8">
        <w:rPr>
          <w:rFonts w:ascii="Arial" w:hAnsi="Arial" w:cs="Arial"/>
          <w:lang w:val="es-ES"/>
        </w:rPr>
        <w:t>deberá] obligarse a [los Estados miembros]</w:t>
      </w:r>
      <w:r w:rsidRPr="00440ED8">
        <w:rPr>
          <w:rFonts w:ascii="Arial" w:hAnsi="Arial" w:cs="Arial"/>
          <w:color w:val="000000"/>
          <w:lang w:val="es-ES"/>
        </w:rPr>
        <w:t xml:space="preserve">/[las </w:t>
      </w:r>
      <w:r w:rsidR="00AF70EF" w:rsidRPr="00440ED8">
        <w:rPr>
          <w:rFonts w:ascii="Arial" w:hAnsi="Arial" w:cs="Arial"/>
          <w:color w:val="000000"/>
          <w:lang w:val="es-ES"/>
        </w:rPr>
        <w:t>Partes</w:t>
      </w:r>
      <w:r w:rsidRPr="00440ED8">
        <w:rPr>
          <w:rFonts w:ascii="Arial" w:hAnsi="Arial" w:cs="Arial"/>
          <w:color w:val="000000"/>
          <w:lang w:val="es-ES"/>
        </w:rPr>
        <w:t>]</w:t>
      </w:r>
      <w:r w:rsidRPr="00440ED8">
        <w:rPr>
          <w:rFonts w:ascii="Arial" w:hAnsi="Arial" w:cs="Arial"/>
          <w:color w:val="008000"/>
          <w:lang w:val="es-ES"/>
        </w:rPr>
        <w:t xml:space="preserve"> </w:t>
      </w:r>
      <w:r w:rsidRPr="00440ED8">
        <w:rPr>
          <w:rFonts w:ascii="Arial" w:hAnsi="Arial" w:cs="Arial"/>
          <w:lang w:val="es-ES"/>
        </w:rPr>
        <w:t>a establecer</w:t>
      </w:r>
      <w:r w:rsidRPr="003A3EE0">
        <w:rPr>
          <w:rFonts w:ascii="Arial" w:hAnsi="Arial" w:cs="Arial"/>
          <w:lang w:val="es-ES"/>
        </w:rPr>
        <w:t xml:space="preserve"> esas bases de datos.</w:t>
      </w:r>
    </w:p>
    <w:p w:rsidR="001F12C0" w:rsidRPr="00C60EE2" w:rsidRDefault="001F12C0" w:rsidP="00F76476">
      <w:pPr>
        <w:keepLines/>
        <w:ind w:left="360"/>
        <w:rPr>
          <w:lang w:val="es-ES"/>
        </w:rPr>
      </w:pPr>
    </w:p>
    <w:p w:rsidR="001F12C0" w:rsidRPr="003A3EE0" w:rsidRDefault="00535FFE" w:rsidP="00535FFE">
      <w:pPr>
        <w:pStyle w:val="ListParagraph"/>
        <w:keepLines/>
        <w:numPr>
          <w:ilvl w:val="0"/>
          <w:numId w:val="12"/>
        </w:numPr>
        <w:spacing w:after="0" w:line="240" w:lineRule="auto"/>
        <w:contextualSpacing/>
        <w:rPr>
          <w:rFonts w:ascii="Arial" w:hAnsi="Arial" w:cs="Arial"/>
          <w:lang w:val="es-ES"/>
        </w:rPr>
      </w:pPr>
      <w:r w:rsidRPr="003A3EE0">
        <w:rPr>
          <w:rFonts w:ascii="Arial" w:hAnsi="Arial" w:cs="Arial"/>
          <w:lang w:val="es-ES"/>
        </w:rPr>
        <w:t>Esas bases de datos [deben]</w:t>
      </w:r>
      <w:proofErr w:type="gramStart"/>
      <w:r w:rsidRPr="003A3EE0">
        <w:rPr>
          <w:rFonts w:ascii="Arial" w:hAnsi="Arial" w:cs="Arial"/>
          <w:lang w:val="es-ES"/>
        </w:rPr>
        <w:t>/[</w:t>
      </w:r>
      <w:proofErr w:type="gramEnd"/>
      <w:r w:rsidRPr="003A3EE0">
        <w:rPr>
          <w:rFonts w:ascii="Arial" w:hAnsi="Arial" w:cs="Arial"/>
          <w:lang w:val="es-ES"/>
        </w:rPr>
        <w:t xml:space="preserve">deberán] ser accesibles a los eventuales licenciatarios </w:t>
      </w:r>
      <w:r w:rsidR="00332A47">
        <w:rPr>
          <w:rFonts w:ascii="Arial" w:hAnsi="Arial" w:cs="Arial"/>
          <w:lang w:val="es-ES"/>
        </w:rPr>
        <w:t xml:space="preserve">de patentes </w:t>
      </w:r>
      <w:r w:rsidRPr="003A3EE0">
        <w:rPr>
          <w:rFonts w:ascii="Arial" w:hAnsi="Arial" w:cs="Arial"/>
          <w:lang w:val="es-ES"/>
        </w:rPr>
        <w:t>[y a los eventuales inversores] para confirmar la legitimidad de la cadena de titularidad de los recursos genéticos [protegidos] en los que se basa una patente.]]</w:t>
      </w:r>
    </w:p>
    <w:p w:rsidR="001F12C0" w:rsidRPr="003A3EE0" w:rsidRDefault="001F12C0" w:rsidP="00F76476">
      <w:pPr>
        <w:ind w:left="360"/>
        <w:rPr>
          <w:lang w:val="es-ES"/>
        </w:rPr>
      </w:pPr>
    </w:p>
    <w:p w:rsidR="001F12C0" w:rsidRPr="00C60EE2" w:rsidRDefault="001F12C0" w:rsidP="00F76476">
      <w:pPr>
        <w:jc w:val="center"/>
        <w:rPr>
          <w:b/>
          <w:lang w:val="es-ES"/>
        </w:rPr>
      </w:pPr>
    </w:p>
    <w:p w:rsidR="001F12C0" w:rsidRPr="00C60EE2" w:rsidRDefault="00535FFE" w:rsidP="00535FFE">
      <w:pPr>
        <w:keepLines/>
        <w:jc w:val="center"/>
        <w:rPr>
          <w:b/>
          <w:lang w:val="es-ES"/>
        </w:rPr>
      </w:pPr>
      <w:r w:rsidRPr="003A3EE0">
        <w:rPr>
          <w:b/>
          <w:lang w:val="es-ES"/>
        </w:rPr>
        <w:t>[ARTÍCULO 8</w:t>
      </w:r>
      <w:r w:rsidRPr="009B0C0B">
        <w:rPr>
          <w:b/>
          <w:lang w:val="es-ES"/>
        </w:rPr>
        <w:t>]</w:t>
      </w:r>
    </w:p>
    <w:p w:rsidR="001F12C0" w:rsidRPr="00C60EE2" w:rsidRDefault="0081189C" w:rsidP="00E073FB">
      <w:pPr>
        <w:keepLines/>
        <w:jc w:val="center"/>
        <w:rPr>
          <w:b/>
          <w:lang w:val="es-ES"/>
        </w:rPr>
      </w:pPr>
      <w:r w:rsidRPr="00C60EE2">
        <w:rPr>
          <w:b/>
          <w:lang w:val="es-ES"/>
        </w:rPr>
        <w:t>[[</w:t>
      </w:r>
      <w:r w:rsidR="001F12C0" w:rsidRPr="00C60EE2">
        <w:rPr>
          <w:b/>
          <w:lang w:val="es-ES"/>
        </w:rPr>
        <w:t>EVITAR LA CONCESIÓN</w:t>
      </w:r>
      <w:r w:rsidRPr="00C60EE2">
        <w:rPr>
          <w:b/>
          <w:lang w:val="es-ES"/>
        </w:rPr>
        <w:t xml:space="preserve"> [ERR</w:t>
      </w:r>
      <w:r w:rsidR="001F12C0" w:rsidRPr="00C60EE2">
        <w:rPr>
          <w:b/>
          <w:lang w:val="es-ES"/>
        </w:rPr>
        <w:t>ÓNEA</w:t>
      </w:r>
      <w:r w:rsidRPr="00C60EE2">
        <w:rPr>
          <w:b/>
          <w:lang w:val="es-ES"/>
        </w:rPr>
        <w:t>]</w:t>
      </w:r>
      <w:r w:rsidRPr="00C60EE2">
        <w:rPr>
          <w:rStyle w:val="FootnoteReference"/>
          <w:b/>
          <w:lang w:val="es-ES"/>
        </w:rPr>
        <w:footnoteReference w:id="4"/>
      </w:r>
      <w:r w:rsidRPr="00C60EE2">
        <w:rPr>
          <w:b/>
          <w:lang w:val="es-ES"/>
        </w:rPr>
        <w:t xml:space="preserve"> </w:t>
      </w:r>
      <w:r w:rsidR="001F12C0" w:rsidRPr="00C60EE2">
        <w:rPr>
          <w:b/>
          <w:lang w:val="es-ES"/>
        </w:rPr>
        <w:t>DE PATENTES</w:t>
      </w:r>
      <w:r w:rsidR="00BE64D5">
        <w:rPr>
          <w:b/>
          <w:lang w:val="es-ES"/>
        </w:rPr>
        <w:t>,</w:t>
      </w:r>
      <w:r w:rsidR="001F12C0" w:rsidRPr="00C60EE2">
        <w:rPr>
          <w:b/>
          <w:lang w:val="es-ES"/>
        </w:rPr>
        <w:t xml:space="preserve"> </w:t>
      </w:r>
      <w:r w:rsidR="00BE64D5">
        <w:rPr>
          <w:b/>
          <w:lang w:val="es-ES"/>
        </w:rPr>
        <w:br/>
      </w:r>
      <w:r w:rsidR="001F12C0" w:rsidRPr="00C60EE2">
        <w:rPr>
          <w:b/>
          <w:lang w:val="es-ES"/>
        </w:rPr>
        <w:t>Y CÓDIGOS DE CONDUCTA VOLUNTARIOS</w:t>
      </w:r>
    </w:p>
    <w:p w:rsidR="001F12C0" w:rsidRPr="00C60EE2" w:rsidRDefault="001F12C0" w:rsidP="00E073FB">
      <w:pPr>
        <w:keepLines/>
        <w:rPr>
          <w:i/>
          <w:lang w:val="es-ES"/>
        </w:rPr>
      </w:pPr>
    </w:p>
    <w:p w:rsidR="001F12C0" w:rsidRPr="00C60EE2" w:rsidRDefault="001F12C0" w:rsidP="001F12C0">
      <w:pPr>
        <w:keepLines/>
        <w:rPr>
          <w:lang w:val="es-ES"/>
        </w:rPr>
      </w:pPr>
      <w:r w:rsidRPr="00440ED8">
        <w:rPr>
          <w:lang w:val="es-ES"/>
        </w:rPr>
        <w:t>8.1</w:t>
      </w:r>
      <w:r w:rsidRPr="00440ED8">
        <w:rPr>
          <w:lang w:val="es-ES"/>
        </w:rPr>
        <w:tab/>
        <w:t>[Los Estados miembros]</w:t>
      </w:r>
      <w:proofErr w:type="gramStart"/>
      <w:r w:rsidRPr="00440ED8">
        <w:rPr>
          <w:lang w:val="es-ES"/>
        </w:rPr>
        <w:t>/[</w:t>
      </w:r>
      <w:proofErr w:type="gramEnd"/>
      <w:r w:rsidRPr="00440ED8">
        <w:rPr>
          <w:color w:val="000000"/>
          <w:lang w:val="es-ES"/>
        </w:rPr>
        <w:t xml:space="preserve">Las </w:t>
      </w:r>
      <w:r w:rsidR="00AF70EF" w:rsidRPr="00440ED8">
        <w:rPr>
          <w:color w:val="000000"/>
          <w:lang w:val="es-ES"/>
        </w:rPr>
        <w:t>Partes</w:t>
      </w:r>
      <w:r w:rsidRPr="00440ED8">
        <w:rPr>
          <w:color w:val="000000"/>
          <w:lang w:val="es-ES"/>
        </w:rPr>
        <w:t>]</w:t>
      </w:r>
      <w:r w:rsidRPr="00440ED8">
        <w:rPr>
          <w:color w:val="008000"/>
          <w:lang w:val="es-ES"/>
        </w:rPr>
        <w:t xml:space="preserve"> </w:t>
      </w:r>
      <w:r w:rsidRPr="00440ED8">
        <w:rPr>
          <w:lang w:val="es-ES"/>
        </w:rPr>
        <w:t>[deben]/[deberán]:</w:t>
      </w:r>
      <w:r w:rsidR="0081189C" w:rsidRPr="003A3EE0">
        <w:rPr>
          <w:lang w:val="es-ES"/>
        </w:rPr>
        <w:t xml:space="preserve"> </w:t>
      </w:r>
    </w:p>
    <w:p w:rsidR="001F12C0" w:rsidRPr="00C60EE2" w:rsidRDefault="001F12C0" w:rsidP="00E073FB">
      <w:pPr>
        <w:keepLines/>
        <w:ind w:left="360"/>
        <w:rPr>
          <w:lang w:val="es-ES"/>
        </w:rPr>
      </w:pPr>
    </w:p>
    <w:p w:rsidR="001F12C0" w:rsidRPr="003A3EE0" w:rsidRDefault="00CB5C42" w:rsidP="001F12C0">
      <w:pPr>
        <w:pStyle w:val="ListParagraph"/>
        <w:keepLines/>
        <w:numPr>
          <w:ilvl w:val="0"/>
          <w:numId w:val="11"/>
        </w:numPr>
        <w:spacing w:after="0" w:line="240" w:lineRule="auto"/>
        <w:ind w:left="927"/>
        <w:contextualSpacing/>
        <w:rPr>
          <w:rFonts w:ascii="Arial" w:hAnsi="Arial" w:cs="Arial"/>
          <w:lang w:val="es-ES"/>
        </w:rPr>
      </w:pPr>
      <w:r w:rsidRPr="003A3EE0">
        <w:rPr>
          <w:rFonts w:ascii="Arial" w:hAnsi="Arial" w:cs="Arial"/>
          <w:lang w:val="es-ES"/>
        </w:rPr>
        <w:t>A</w:t>
      </w:r>
      <w:r w:rsidR="001F12C0" w:rsidRPr="003A3EE0">
        <w:rPr>
          <w:rFonts w:ascii="Arial" w:hAnsi="Arial" w:cs="Arial"/>
          <w:lang w:val="es-ES"/>
        </w:rPr>
        <w:t xml:space="preserve">doptar medidas legales, administrativas o de política, según proceda y de conformidad con la legislación nacional, para evitar la concesión </w:t>
      </w:r>
      <w:r w:rsidR="003A3EE0" w:rsidRPr="003A3EE0">
        <w:rPr>
          <w:rFonts w:ascii="Arial" w:hAnsi="Arial" w:cs="Arial"/>
          <w:lang w:val="es-ES"/>
        </w:rPr>
        <w:t>[</w:t>
      </w:r>
      <w:r w:rsidR="001F12C0" w:rsidRPr="003A3EE0">
        <w:rPr>
          <w:rFonts w:ascii="Arial" w:hAnsi="Arial" w:cs="Arial"/>
          <w:lang w:val="es-ES"/>
        </w:rPr>
        <w:t>errónea</w:t>
      </w:r>
      <w:r w:rsidR="003A3EE0" w:rsidRPr="003A3EE0">
        <w:rPr>
          <w:rFonts w:ascii="Arial" w:hAnsi="Arial" w:cs="Arial"/>
          <w:lang w:val="es-ES"/>
        </w:rPr>
        <w:t>]</w:t>
      </w:r>
      <w:r w:rsidR="001F12C0" w:rsidRPr="003A3EE0">
        <w:rPr>
          <w:rFonts w:ascii="Arial" w:hAnsi="Arial" w:cs="Arial"/>
          <w:lang w:val="es-ES"/>
        </w:rPr>
        <w:t xml:space="preserve"> de patentes </w:t>
      </w:r>
      <w:r w:rsidR="0014195B">
        <w:rPr>
          <w:rFonts w:ascii="Arial" w:hAnsi="Arial" w:cs="Arial"/>
          <w:lang w:val="es-ES"/>
        </w:rPr>
        <w:t>para</w:t>
      </w:r>
      <w:r w:rsidR="001F12C0" w:rsidRPr="003A3EE0">
        <w:rPr>
          <w:rFonts w:ascii="Arial" w:hAnsi="Arial" w:cs="Arial"/>
          <w:lang w:val="es-ES"/>
        </w:rPr>
        <w:t xml:space="preserve"> invenciones reivindicadas que incluyan recursos genéticos y [conocimientos tradicionales asociados a los recursos genéticos] cuando, en virtud de la legislación nacional, esos recursos genéticos y [</w:t>
      </w:r>
      <w:r w:rsidR="0014195B">
        <w:rPr>
          <w:rFonts w:ascii="Arial" w:hAnsi="Arial" w:cs="Arial"/>
          <w:lang w:val="es-ES"/>
        </w:rPr>
        <w:t xml:space="preserve">los </w:t>
      </w:r>
      <w:r w:rsidR="001F12C0" w:rsidRPr="003A3EE0">
        <w:rPr>
          <w:rFonts w:ascii="Arial" w:hAnsi="Arial" w:cs="Arial"/>
          <w:lang w:val="es-ES"/>
        </w:rPr>
        <w:t>conocimientos tradicionales asociados a los recursos genéticos]:</w:t>
      </w:r>
      <w:r w:rsidR="0081189C" w:rsidRPr="003A3EE0">
        <w:rPr>
          <w:rFonts w:ascii="Arial" w:hAnsi="Arial" w:cs="Arial"/>
          <w:lang w:val="es-ES"/>
        </w:rPr>
        <w:t xml:space="preserve"> </w:t>
      </w:r>
    </w:p>
    <w:p w:rsidR="001F12C0" w:rsidRPr="00C60EE2" w:rsidRDefault="001F12C0" w:rsidP="00E073FB">
      <w:pPr>
        <w:ind w:left="360"/>
        <w:rPr>
          <w:lang w:val="es-ES"/>
        </w:rPr>
      </w:pPr>
    </w:p>
    <w:p w:rsidR="001F12C0" w:rsidRPr="00836085" w:rsidRDefault="001F12C0" w:rsidP="00440ED8">
      <w:pPr>
        <w:tabs>
          <w:tab w:val="left" w:pos="1418"/>
        </w:tabs>
        <w:ind w:left="993"/>
        <w:rPr>
          <w:lang w:val="es-ES"/>
        </w:rPr>
      </w:pPr>
      <w:r w:rsidRPr="00836085">
        <w:rPr>
          <w:lang w:val="es-ES"/>
        </w:rPr>
        <w:t>i)</w:t>
      </w:r>
      <w:r w:rsidRPr="00836085">
        <w:rPr>
          <w:lang w:val="es-ES"/>
        </w:rPr>
        <w:tab/>
      </w:r>
      <w:r w:rsidR="003A3EE0" w:rsidRPr="00836085">
        <w:rPr>
          <w:lang w:val="es-ES"/>
        </w:rPr>
        <w:t>A</w:t>
      </w:r>
      <w:r w:rsidRPr="00836085">
        <w:rPr>
          <w:lang w:val="es-ES"/>
        </w:rPr>
        <w:t>nticipen una invención reivindicada (ausencia de novedad);  o</w:t>
      </w:r>
      <w:r w:rsidR="0081189C" w:rsidRPr="00836085">
        <w:rPr>
          <w:lang w:val="es-ES"/>
        </w:rPr>
        <w:t xml:space="preserve"> </w:t>
      </w:r>
    </w:p>
    <w:p w:rsidR="001F12C0" w:rsidRPr="00836085" w:rsidRDefault="001F12C0" w:rsidP="00440ED8">
      <w:pPr>
        <w:tabs>
          <w:tab w:val="left" w:pos="1418"/>
        </w:tabs>
        <w:ind w:left="1418" w:hanging="425"/>
        <w:rPr>
          <w:lang w:val="es-ES"/>
        </w:rPr>
      </w:pPr>
      <w:r w:rsidRPr="00836085">
        <w:rPr>
          <w:lang w:val="es-ES"/>
        </w:rPr>
        <w:t>ii)</w:t>
      </w:r>
      <w:r w:rsidRPr="00836085">
        <w:rPr>
          <w:lang w:val="es-ES"/>
        </w:rPr>
        <w:tab/>
      </w:r>
      <w:r w:rsidR="003A3EE0" w:rsidRPr="00836085">
        <w:rPr>
          <w:lang w:val="es-ES"/>
        </w:rPr>
        <w:t>H</w:t>
      </w:r>
      <w:r w:rsidRPr="00836085">
        <w:rPr>
          <w:lang w:val="es-ES"/>
        </w:rPr>
        <w:t>agan evidente la invención reivindicada (que sea evidente o no implique actividad inventiva).</w:t>
      </w:r>
      <w:r w:rsidR="0081189C" w:rsidRPr="00836085">
        <w:rPr>
          <w:lang w:val="es-ES"/>
        </w:rPr>
        <w:t xml:space="preserve"> </w:t>
      </w:r>
    </w:p>
    <w:p w:rsidR="001F12C0" w:rsidRPr="00C60EE2" w:rsidRDefault="001F12C0" w:rsidP="00E073FB">
      <w:pPr>
        <w:ind w:left="360"/>
        <w:rPr>
          <w:lang w:val="es-ES"/>
        </w:rPr>
      </w:pPr>
    </w:p>
    <w:p w:rsidR="001F12C0" w:rsidRPr="003A3EE0" w:rsidRDefault="001F12C0" w:rsidP="001F12C0">
      <w:pPr>
        <w:pStyle w:val="ListParagraph"/>
        <w:numPr>
          <w:ilvl w:val="0"/>
          <w:numId w:val="11"/>
        </w:numPr>
        <w:spacing w:after="0" w:line="240" w:lineRule="auto"/>
        <w:ind w:left="927"/>
        <w:contextualSpacing/>
        <w:rPr>
          <w:rFonts w:ascii="Arial" w:hAnsi="Arial" w:cs="Arial"/>
          <w:lang w:val="es-ES"/>
        </w:rPr>
      </w:pPr>
      <w:r w:rsidRPr="003A3EE0">
        <w:rPr>
          <w:rFonts w:ascii="Arial" w:hAnsi="Arial" w:cs="Arial"/>
          <w:lang w:val="es-ES"/>
        </w:rPr>
        <w:t xml:space="preserve">Adoptar medidas legales, administrativas o de política, según proceda y de conformidad con la legislación nacional, que permitan a terceros cuestionar la validez de una patente, </w:t>
      </w:r>
      <w:r w:rsidR="0014195B">
        <w:rPr>
          <w:rFonts w:ascii="Arial" w:hAnsi="Arial" w:cs="Arial"/>
          <w:lang w:val="es-ES"/>
        </w:rPr>
        <w:t>mediante la presentación d</w:t>
      </w:r>
      <w:r w:rsidRPr="003A3EE0">
        <w:rPr>
          <w:rFonts w:ascii="Arial" w:hAnsi="Arial" w:cs="Arial"/>
          <w:lang w:val="es-ES"/>
        </w:rPr>
        <w:t>el estado de la técnica, con respecto a invenciones que incluyen recursos genéticos y [conocimientos tradicionales asociados a los recursos genéticos].</w:t>
      </w:r>
    </w:p>
    <w:p w:rsidR="001F12C0" w:rsidRPr="003A3EE0" w:rsidRDefault="001F12C0" w:rsidP="00E073FB">
      <w:pPr>
        <w:ind w:left="360"/>
        <w:rPr>
          <w:lang w:val="es-ES"/>
        </w:rPr>
      </w:pPr>
    </w:p>
    <w:p w:rsidR="001F12C0" w:rsidRPr="003A3EE0" w:rsidRDefault="001F12C0" w:rsidP="001F12C0">
      <w:pPr>
        <w:pStyle w:val="ListParagraph"/>
        <w:numPr>
          <w:ilvl w:val="0"/>
          <w:numId w:val="11"/>
        </w:numPr>
        <w:spacing w:after="0" w:line="240" w:lineRule="auto"/>
        <w:ind w:left="927"/>
        <w:contextualSpacing/>
        <w:rPr>
          <w:rFonts w:ascii="Arial" w:hAnsi="Arial" w:cs="Arial"/>
          <w:lang w:val="es-ES"/>
        </w:rPr>
      </w:pPr>
      <w:r w:rsidRPr="003A3EE0">
        <w:rPr>
          <w:rFonts w:ascii="Arial" w:hAnsi="Arial" w:cs="Arial"/>
          <w:lang w:val="es-ES"/>
        </w:rPr>
        <w:t xml:space="preserve">[Alentar, según proceda, la elaboración y el uso de códigos de conducta voluntarios y </w:t>
      </w:r>
      <w:r w:rsidR="0014195B">
        <w:rPr>
          <w:rFonts w:ascii="Arial" w:hAnsi="Arial" w:cs="Arial"/>
          <w:lang w:val="es-ES"/>
        </w:rPr>
        <w:t xml:space="preserve">de </w:t>
      </w:r>
      <w:r w:rsidRPr="003A3EE0">
        <w:rPr>
          <w:rFonts w:ascii="Arial" w:hAnsi="Arial" w:cs="Arial"/>
          <w:lang w:val="es-ES"/>
        </w:rPr>
        <w:t>directrices para los usuarios acerca de la protección de los recursos genéticos y [los conocimientos tradicionales asociados a los recursos genéticos].]</w:t>
      </w:r>
    </w:p>
    <w:p w:rsidR="001F12C0" w:rsidRPr="003A3EE0" w:rsidRDefault="001F12C0" w:rsidP="00E073FB">
      <w:pPr>
        <w:pStyle w:val="ListParagraph"/>
        <w:spacing w:after="0" w:line="240" w:lineRule="auto"/>
        <w:ind w:left="513"/>
        <w:rPr>
          <w:rFonts w:ascii="Arial" w:hAnsi="Arial" w:cs="Arial"/>
          <w:lang w:val="es-ES"/>
        </w:rPr>
      </w:pPr>
    </w:p>
    <w:p w:rsidR="001F12C0" w:rsidRPr="003A3EE0" w:rsidRDefault="001F12C0" w:rsidP="001F12C0">
      <w:pPr>
        <w:pStyle w:val="ListParagraph"/>
        <w:numPr>
          <w:ilvl w:val="0"/>
          <w:numId w:val="11"/>
        </w:numPr>
        <w:spacing w:after="0" w:line="240" w:lineRule="auto"/>
        <w:ind w:left="927"/>
        <w:contextualSpacing/>
        <w:rPr>
          <w:rFonts w:ascii="Arial" w:hAnsi="Arial" w:cs="Arial"/>
          <w:lang w:val="es-ES"/>
        </w:rPr>
      </w:pPr>
      <w:r w:rsidRPr="003A3EE0">
        <w:rPr>
          <w:rFonts w:ascii="Arial" w:hAnsi="Arial" w:cs="Arial"/>
          <w:lang w:val="es-ES"/>
        </w:rPr>
        <w:t xml:space="preserve">Facilitar, según proceda, la creación, el intercambio y la difusión de bases de datos que contengan [información asociada </w:t>
      </w:r>
      <w:r w:rsidR="003A3EE0" w:rsidRPr="003A3EE0">
        <w:rPr>
          <w:rFonts w:ascii="Arial" w:hAnsi="Arial" w:cs="Arial"/>
          <w:lang w:val="es-ES"/>
        </w:rPr>
        <w:t>a</w:t>
      </w:r>
      <w:r w:rsidRPr="003A3EE0">
        <w:rPr>
          <w:rFonts w:ascii="Arial" w:hAnsi="Arial" w:cs="Arial"/>
          <w:lang w:val="es-ES"/>
        </w:rPr>
        <w:t>] recursos genéticos y [conocimientos tradicionales asociados a los recursos genéticos], y el acceso a dichas bases de datos</w:t>
      </w:r>
      <w:r w:rsidR="003A3EE0" w:rsidRPr="003A3EE0">
        <w:rPr>
          <w:rFonts w:ascii="Arial" w:hAnsi="Arial" w:cs="Arial"/>
          <w:lang w:val="es-ES"/>
        </w:rPr>
        <w:t>,</w:t>
      </w:r>
      <w:r w:rsidRPr="003A3EE0">
        <w:rPr>
          <w:rFonts w:ascii="Arial" w:hAnsi="Arial" w:cs="Arial"/>
          <w:lang w:val="es-ES"/>
        </w:rPr>
        <w:t xml:space="preserve"> para su utilización por las </w:t>
      </w:r>
      <w:r w:rsidR="00AE4DA3">
        <w:rPr>
          <w:rFonts w:ascii="Arial" w:hAnsi="Arial" w:cs="Arial"/>
          <w:lang w:val="es-ES"/>
        </w:rPr>
        <w:t>Oficinas</w:t>
      </w:r>
      <w:r w:rsidRPr="003A3EE0">
        <w:rPr>
          <w:rFonts w:ascii="Arial" w:hAnsi="Arial" w:cs="Arial"/>
          <w:lang w:val="es-ES"/>
        </w:rPr>
        <w:t xml:space="preserve"> de patentes.]</w:t>
      </w:r>
      <w:r w:rsidR="0081189C" w:rsidRPr="003A3EE0">
        <w:rPr>
          <w:rFonts w:ascii="Arial" w:hAnsi="Arial" w:cs="Arial"/>
          <w:lang w:val="es-ES"/>
        </w:rPr>
        <w:t xml:space="preserve"> </w:t>
      </w:r>
    </w:p>
    <w:p w:rsidR="001F12C0" w:rsidRPr="003A3EE0" w:rsidRDefault="001F12C0" w:rsidP="00E073FB">
      <w:pPr>
        <w:ind w:left="720"/>
        <w:rPr>
          <w:lang w:val="es-ES"/>
        </w:rPr>
      </w:pPr>
    </w:p>
    <w:p w:rsidR="001F12C0" w:rsidRPr="00761408" w:rsidRDefault="001F12C0" w:rsidP="001F12C0">
      <w:pPr>
        <w:keepLines/>
        <w:rPr>
          <w:lang w:val="es-ES"/>
        </w:rPr>
      </w:pPr>
      <w:r w:rsidRPr="00761408">
        <w:rPr>
          <w:lang w:val="es-ES"/>
        </w:rPr>
        <w:lastRenderedPageBreak/>
        <w:t>[8.2</w:t>
      </w:r>
      <w:r w:rsidRPr="00761408">
        <w:rPr>
          <w:lang w:val="es-ES"/>
        </w:rPr>
        <w:tab/>
        <w:t xml:space="preserve">De manera complementaria a la obligación de divulgación que contempla el Artículo 4, y en la aplicación del presente instrumento, el Estado </w:t>
      </w:r>
      <w:r w:rsidR="00C7087A" w:rsidRPr="00761408">
        <w:rPr>
          <w:lang w:val="es-ES"/>
        </w:rPr>
        <w:t xml:space="preserve">contratante </w:t>
      </w:r>
      <w:r w:rsidRPr="00761408">
        <w:rPr>
          <w:lang w:val="es-ES"/>
        </w:rPr>
        <w:t xml:space="preserve">podrá considerar el uso de bases de datos sobre conocimientos tradicionales y recursos genéticos de conformidad con sus necesidades, prioridades y salvaguardas, en el caso de que sea </w:t>
      </w:r>
      <w:r w:rsidR="00C7087A">
        <w:rPr>
          <w:lang w:val="es-ES"/>
        </w:rPr>
        <w:t>necesario</w:t>
      </w:r>
      <w:r w:rsidRPr="00761408">
        <w:rPr>
          <w:lang w:val="es-ES"/>
        </w:rPr>
        <w:t xml:space="preserve"> en virtud de las legislaciones nacionales y en circunstancias especiales.]</w:t>
      </w:r>
    </w:p>
    <w:p w:rsidR="001F12C0" w:rsidRPr="00C60EE2" w:rsidRDefault="001F12C0" w:rsidP="00440ED8">
      <w:pPr>
        <w:rPr>
          <w:lang w:val="es-ES"/>
        </w:rPr>
      </w:pPr>
    </w:p>
    <w:p w:rsidR="001F12C0" w:rsidRPr="00C60EE2" w:rsidRDefault="001F12C0">
      <w:pPr>
        <w:rPr>
          <w:lang w:val="es-ES"/>
        </w:rPr>
      </w:pPr>
    </w:p>
    <w:p w:rsidR="001F12C0" w:rsidRPr="00761408" w:rsidRDefault="001F12C0" w:rsidP="001F12C0">
      <w:pPr>
        <w:keepLines/>
        <w:rPr>
          <w:lang w:val="es-ES"/>
        </w:rPr>
      </w:pPr>
      <w:r w:rsidRPr="00761408">
        <w:rPr>
          <w:lang w:val="es-ES"/>
        </w:rPr>
        <w:t>Sistemas de búsqueda en bases de datos</w:t>
      </w:r>
    </w:p>
    <w:p w:rsidR="001F12C0" w:rsidRPr="00761408" w:rsidRDefault="001F12C0" w:rsidP="00E073FB">
      <w:pPr>
        <w:keepLines/>
        <w:rPr>
          <w:lang w:val="es-ES"/>
        </w:rPr>
      </w:pPr>
    </w:p>
    <w:p w:rsidR="00E2445B" w:rsidRPr="00761408" w:rsidRDefault="001F12C0" w:rsidP="00E2445B">
      <w:pPr>
        <w:keepLines/>
        <w:rPr>
          <w:lang w:val="es-ES"/>
        </w:rPr>
      </w:pPr>
      <w:r w:rsidRPr="00761408">
        <w:rPr>
          <w:lang w:val="es-ES"/>
        </w:rPr>
        <w:t>8.3</w:t>
      </w:r>
      <w:r w:rsidRPr="00761408">
        <w:rPr>
          <w:lang w:val="es-ES"/>
        </w:rPr>
        <w:tab/>
        <w:t xml:space="preserve">Se alienta a los </w:t>
      </w:r>
      <w:r w:rsidR="00761408" w:rsidRPr="00761408">
        <w:rPr>
          <w:lang w:val="es-ES"/>
        </w:rPr>
        <w:t xml:space="preserve">Estados </w:t>
      </w:r>
      <w:r w:rsidRPr="00761408">
        <w:rPr>
          <w:lang w:val="es-ES"/>
        </w:rPr>
        <w:t>miembros a facilitar el establecimiento de bases de datos sobre [información asociada a los] recursos genéticos y [los conocimientos tradicionales asociados a los recursos genéticos] a los fines de la búsqueda y el examen de solicitudes de patente, en consulta con los sectores interesados pertinentes y teniendo en cuenta sus circunstancias nacionales, así como las consideraciones siguientes</w:t>
      </w:r>
      <w:r w:rsidR="00E2445B" w:rsidRPr="00761408">
        <w:rPr>
          <w:lang w:val="es-ES"/>
        </w:rPr>
        <w:t xml:space="preserve">: </w:t>
      </w:r>
    </w:p>
    <w:p w:rsidR="00E2445B" w:rsidRPr="00761408" w:rsidRDefault="00E2445B" w:rsidP="00E2445B">
      <w:pPr>
        <w:keepLines/>
        <w:rPr>
          <w:lang w:val="es-ES"/>
        </w:rPr>
      </w:pPr>
    </w:p>
    <w:p w:rsidR="00E2445B" w:rsidRPr="00761408" w:rsidRDefault="00E2445B" w:rsidP="00C752CC">
      <w:pPr>
        <w:keepLines/>
        <w:tabs>
          <w:tab w:val="left" w:pos="709"/>
        </w:tabs>
        <w:ind w:left="360"/>
        <w:rPr>
          <w:lang w:val="es-ES"/>
        </w:rPr>
      </w:pPr>
      <w:r w:rsidRPr="00761408">
        <w:rPr>
          <w:lang w:val="es-ES"/>
        </w:rPr>
        <w:t xml:space="preserve">a) </w:t>
      </w:r>
      <w:r w:rsidR="00C752CC" w:rsidRPr="00761408">
        <w:rPr>
          <w:lang w:val="es-ES"/>
        </w:rPr>
        <w:tab/>
      </w:r>
      <w:r w:rsidRPr="00761408">
        <w:rPr>
          <w:lang w:val="es-ES"/>
        </w:rPr>
        <w:t>Con miras a la compatibilidad mutua, las bases de datos [deben]</w:t>
      </w:r>
      <w:proofErr w:type="gramStart"/>
      <w:r w:rsidRPr="00761408">
        <w:rPr>
          <w:lang w:val="es-ES"/>
        </w:rPr>
        <w:t>/[</w:t>
      </w:r>
      <w:proofErr w:type="gramEnd"/>
      <w:r w:rsidRPr="00761408">
        <w:rPr>
          <w:lang w:val="es-ES"/>
        </w:rPr>
        <w:t xml:space="preserve">deberán] cumplir con normas mínimas y estructura de contenido. </w:t>
      </w:r>
    </w:p>
    <w:p w:rsidR="00E2445B" w:rsidRPr="00761408" w:rsidRDefault="00E2445B" w:rsidP="00E2445B">
      <w:pPr>
        <w:keepLines/>
        <w:ind w:left="360"/>
        <w:rPr>
          <w:lang w:val="es-ES"/>
        </w:rPr>
      </w:pPr>
    </w:p>
    <w:p w:rsidR="00E2445B" w:rsidRPr="00761408" w:rsidRDefault="00E2445B" w:rsidP="00C752CC">
      <w:pPr>
        <w:keepLines/>
        <w:tabs>
          <w:tab w:val="left" w:pos="709"/>
        </w:tabs>
        <w:ind w:left="360"/>
        <w:rPr>
          <w:lang w:val="es-ES"/>
        </w:rPr>
      </w:pPr>
      <w:r w:rsidRPr="00761408">
        <w:rPr>
          <w:lang w:val="es-ES"/>
        </w:rPr>
        <w:t xml:space="preserve">b) </w:t>
      </w:r>
      <w:r w:rsidR="00C752CC" w:rsidRPr="00761408">
        <w:rPr>
          <w:lang w:val="es-ES"/>
        </w:rPr>
        <w:tab/>
      </w:r>
      <w:r w:rsidRPr="00761408">
        <w:rPr>
          <w:lang w:val="es-ES"/>
        </w:rPr>
        <w:t>[Deben]</w:t>
      </w:r>
      <w:proofErr w:type="gramStart"/>
      <w:r w:rsidRPr="00761408">
        <w:rPr>
          <w:lang w:val="es-ES"/>
        </w:rPr>
        <w:t>/[</w:t>
      </w:r>
      <w:proofErr w:type="gramEnd"/>
      <w:r w:rsidRPr="00761408">
        <w:rPr>
          <w:lang w:val="es-ES"/>
        </w:rPr>
        <w:t>deberán] crearse las salvaguardias adecuadas, [por ejemplo filtros,] de conformidad con la legislación</w:t>
      </w:r>
      <w:r w:rsidR="00C7087A">
        <w:rPr>
          <w:lang w:val="es-ES"/>
        </w:rPr>
        <w:t xml:space="preserve"> nacional</w:t>
      </w:r>
      <w:r w:rsidRPr="00761408">
        <w:rPr>
          <w:lang w:val="es-ES"/>
        </w:rPr>
        <w:t>.</w:t>
      </w:r>
    </w:p>
    <w:p w:rsidR="00E2445B" w:rsidRPr="00761408" w:rsidRDefault="00E2445B" w:rsidP="00E2445B">
      <w:pPr>
        <w:keepLines/>
        <w:ind w:left="360"/>
        <w:rPr>
          <w:lang w:val="es-ES"/>
        </w:rPr>
      </w:pPr>
    </w:p>
    <w:p w:rsidR="00E2445B" w:rsidRPr="00761408" w:rsidRDefault="00DC2207" w:rsidP="00C7087A">
      <w:pPr>
        <w:keepLines/>
        <w:tabs>
          <w:tab w:val="left" w:pos="709"/>
        </w:tabs>
        <w:ind w:left="360"/>
        <w:rPr>
          <w:lang w:val="es-ES"/>
        </w:rPr>
      </w:pPr>
      <w:r>
        <w:rPr>
          <w:lang w:val="es-ES"/>
        </w:rPr>
        <w:t>c)</w:t>
      </w:r>
      <w:r>
        <w:rPr>
          <w:lang w:val="es-ES"/>
        </w:rPr>
        <w:tab/>
      </w:r>
      <w:r w:rsidR="00E2445B" w:rsidRPr="00761408">
        <w:rPr>
          <w:lang w:val="es-ES"/>
        </w:rPr>
        <w:t xml:space="preserve">Las </w:t>
      </w:r>
      <w:r w:rsidR="00AE4DA3">
        <w:rPr>
          <w:lang w:val="es-ES"/>
        </w:rPr>
        <w:t>Oficinas</w:t>
      </w:r>
      <w:r w:rsidR="00E2445B" w:rsidRPr="00761408">
        <w:rPr>
          <w:lang w:val="es-ES"/>
        </w:rPr>
        <w:t xml:space="preserve"> de patentes [y otros usuarios autorizados] podrán acceder a esas bases de datos.</w:t>
      </w:r>
    </w:p>
    <w:p w:rsidR="001F12C0" w:rsidRPr="00C60EE2" w:rsidRDefault="001F12C0" w:rsidP="00E073FB">
      <w:pPr>
        <w:keepLines/>
        <w:ind w:left="360"/>
        <w:rPr>
          <w:lang w:val="es-ES"/>
        </w:rPr>
      </w:pPr>
    </w:p>
    <w:p w:rsidR="001F12C0" w:rsidRPr="00C60EE2" w:rsidRDefault="001F12C0" w:rsidP="00E073FB">
      <w:pPr>
        <w:keepLines/>
        <w:ind w:left="360"/>
        <w:rPr>
          <w:lang w:val="es-ES"/>
        </w:rPr>
      </w:pPr>
    </w:p>
    <w:p w:rsidR="001F12C0" w:rsidRPr="00761408" w:rsidRDefault="00986797" w:rsidP="00986797">
      <w:pPr>
        <w:keepLines/>
        <w:rPr>
          <w:lang w:val="es-ES"/>
        </w:rPr>
      </w:pPr>
      <w:r w:rsidRPr="00761408">
        <w:rPr>
          <w:lang w:val="es-ES"/>
        </w:rPr>
        <w:t>Portal del sitio web de la OMPI</w:t>
      </w:r>
    </w:p>
    <w:p w:rsidR="001F12C0" w:rsidRPr="00761408" w:rsidRDefault="001F12C0" w:rsidP="00E073FB">
      <w:pPr>
        <w:keepLines/>
        <w:ind w:left="360"/>
        <w:rPr>
          <w:lang w:val="es-ES"/>
        </w:rPr>
      </w:pPr>
    </w:p>
    <w:p w:rsidR="001F12C0" w:rsidRPr="00C60EE2" w:rsidRDefault="00986797" w:rsidP="00986797">
      <w:pPr>
        <w:keepLines/>
        <w:rPr>
          <w:lang w:val="es-ES"/>
        </w:rPr>
      </w:pPr>
      <w:r w:rsidRPr="00440ED8">
        <w:rPr>
          <w:lang w:val="es-ES"/>
        </w:rPr>
        <w:t>8.4</w:t>
      </w:r>
      <w:r w:rsidRPr="00440ED8">
        <w:rPr>
          <w:lang w:val="es-ES"/>
        </w:rPr>
        <w:tab/>
        <w:t>[Los Estados miembros]</w:t>
      </w:r>
      <w:proofErr w:type="gramStart"/>
      <w:r w:rsidRPr="00440ED8">
        <w:rPr>
          <w:color w:val="000000"/>
          <w:lang w:val="es-ES"/>
        </w:rPr>
        <w:t>/[</w:t>
      </w:r>
      <w:proofErr w:type="gramEnd"/>
      <w:r w:rsidRPr="00440ED8">
        <w:rPr>
          <w:color w:val="000000"/>
          <w:lang w:val="es-ES"/>
        </w:rPr>
        <w:t xml:space="preserve">Las </w:t>
      </w:r>
      <w:r w:rsidR="00AF70EF" w:rsidRPr="00440ED8">
        <w:rPr>
          <w:color w:val="000000"/>
          <w:lang w:val="es-ES"/>
        </w:rPr>
        <w:t>Partes</w:t>
      </w:r>
      <w:r w:rsidRPr="00440ED8">
        <w:rPr>
          <w:color w:val="000000"/>
          <w:lang w:val="es-ES"/>
        </w:rPr>
        <w:t>]</w:t>
      </w:r>
      <w:r w:rsidRPr="00440ED8">
        <w:rPr>
          <w:color w:val="008000"/>
          <w:lang w:val="es-ES"/>
        </w:rPr>
        <w:t xml:space="preserve"> </w:t>
      </w:r>
      <w:r w:rsidRPr="00440ED8">
        <w:rPr>
          <w:lang w:val="es-ES"/>
        </w:rPr>
        <w:t>[d</w:t>
      </w:r>
      <w:r w:rsidRPr="00761408">
        <w:rPr>
          <w:lang w:val="es-ES"/>
        </w:rPr>
        <w:t>eben]/[deberán] establecer un sistema de búsqueda en bases de datos (el Portal de la OMPI) que vincule las bases de datos de los miembros de la OMPI que contengan información sobre los recursos genéticos y [los conocimientos tradicionales asociados a los recursos genéticos], que no sean secretos, que se encuentren dentro de su territorio.</w:t>
      </w:r>
      <w:r w:rsidR="0081189C" w:rsidRPr="00761408">
        <w:rPr>
          <w:lang w:val="es-ES"/>
        </w:rPr>
        <w:t xml:space="preserve"> </w:t>
      </w:r>
      <w:r w:rsidRPr="00761408">
        <w:rPr>
          <w:lang w:val="es-ES"/>
        </w:rPr>
        <w:t xml:space="preserve">El Portal de la OMPI permitirá a los examinadores [y al público] acceder directamente </w:t>
      </w:r>
      <w:r w:rsidR="00DC2207">
        <w:rPr>
          <w:lang w:val="es-ES"/>
        </w:rPr>
        <w:t xml:space="preserve">a </w:t>
      </w:r>
      <w:r w:rsidRPr="00761408">
        <w:rPr>
          <w:lang w:val="es-ES"/>
        </w:rPr>
        <w:t>los datos de las bases de datos nacionales</w:t>
      </w:r>
      <w:r w:rsidR="00DC2207" w:rsidRPr="00DC2207">
        <w:rPr>
          <w:lang w:val="es-ES"/>
        </w:rPr>
        <w:t xml:space="preserve"> </w:t>
      </w:r>
      <w:r w:rsidR="00DC2207" w:rsidRPr="00761408">
        <w:rPr>
          <w:lang w:val="es-ES"/>
        </w:rPr>
        <w:t>y recuperar</w:t>
      </w:r>
      <w:r w:rsidR="00DC2207">
        <w:rPr>
          <w:lang w:val="es-ES"/>
        </w:rPr>
        <w:t>los</w:t>
      </w:r>
      <w:r w:rsidRPr="00761408">
        <w:rPr>
          <w:lang w:val="es-ES"/>
        </w:rPr>
        <w:t xml:space="preserve">.  Asimismo, el Portal de la OMPI incluirá las salvaguardias </w:t>
      </w:r>
      <w:proofErr w:type="gramStart"/>
      <w:r w:rsidRPr="00761408">
        <w:rPr>
          <w:lang w:val="es-ES"/>
        </w:rPr>
        <w:t>adecuadas[</w:t>
      </w:r>
      <w:proofErr w:type="gramEnd"/>
      <w:r w:rsidRPr="00761408">
        <w:rPr>
          <w:lang w:val="es-ES"/>
        </w:rPr>
        <w:t xml:space="preserve">, </w:t>
      </w:r>
      <w:r w:rsidR="00DC2207">
        <w:rPr>
          <w:lang w:val="es-ES"/>
        </w:rPr>
        <w:t xml:space="preserve">como filtros, </w:t>
      </w:r>
      <w:r w:rsidRPr="00761408">
        <w:rPr>
          <w:lang w:val="es-ES"/>
        </w:rPr>
        <w:t>por ejemplo].]</w:t>
      </w:r>
    </w:p>
    <w:p w:rsidR="001F12C0" w:rsidRPr="00C60EE2" w:rsidRDefault="001F12C0" w:rsidP="00E073FB">
      <w:pPr>
        <w:rPr>
          <w:lang w:val="es-ES"/>
        </w:rPr>
      </w:pPr>
    </w:p>
    <w:p w:rsidR="001F12C0" w:rsidRPr="00C60EE2" w:rsidRDefault="008B7DD9" w:rsidP="00E073FB">
      <w:pPr>
        <w:rPr>
          <w:lang w:val="es-ES"/>
        </w:rPr>
      </w:pPr>
      <w:r w:rsidRPr="00DC2207">
        <w:rPr>
          <w:lang w:val="es-ES"/>
        </w:rPr>
        <w:t>8</w:t>
      </w:r>
      <w:r w:rsidR="004E4570" w:rsidRPr="00DC2207">
        <w:rPr>
          <w:lang w:val="es-ES"/>
        </w:rPr>
        <w:t xml:space="preserve">.5 </w:t>
      </w:r>
      <w:r w:rsidR="006D5CC7" w:rsidRPr="00DC2207">
        <w:rPr>
          <w:lang w:val="es-ES"/>
        </w:rPr>
        <w:tab/>
      </w:r>
      <w:r w:rsidR="00215410" w:rsidRPr="00DC2207">
        <w:rPr>
          <w:lang w:val="es-ES"/>
        </w:rPr>
        <w:t>[</w:t>
      </w:r>
      <w:r w:rsidR="00E2445B" w:rsidRPr="00DC2207">
        <w:rPr>
          <w:lang w:val="es-ES"/>
        </w:rPr>
        <w:t>Los Estados miembros</w:t>
      </w:r>
      <w:r w:rsidR="00215410" w:rsidRPr="00DC2207">
        <w:rPr>
          <w:lang w:val="es-ES"/>
        </w:rPr>
        <w:t>]</w:t>
      </w:r>
      <w:proofErr w:type="gramStart"/>
      <w:r w:rsidR="00215410" w:rsidRPr="00DC2207">
        <w:rPr>
          <w:lang w:val="es-ES"/>
        </w:rPr>
        <w:t>/[</w:t>
      </w:r>
      <w:proofErr w:type="gramEnd"/>
      <w:r w:rsidR="00E2445B" w:rsidRPr="00DC2207">
        <w:rPr>
          <w:lang w:val="es-ES"/>
        </w:rPr>
        <w:t xml:space="preserve">Las </w:t>
      </w:r>
      <w:r w:rsidR="00AF70EF" w:rsidRPr="00DC2207">
        <w:rPr>
          <w:lang w:val="es-ES"/>
        </w:rPr>
        <w:t>Partes</w:t>
      </w:r>
      <w:r w:rsidR="00215410" w:rsidRPr="00DC2207">
        <w:rPr>
          <w:lang w:val="es-ES"/>
        </w:rPr>
        <w:t xml:space="preserve">] </w:t>
      </w:r>
      <w:r w:rsidR="00E2445B" w:rsidRPr="00DC2207">
        <w:rPr>
          <w:lang w:val="es-ES"/>
        </w:rPr>
        <w:t>deberán prever medidas</w:t>
      </w:r>
      <w:r w:rsidR="00DC2207">
        <w:rPr>
          <w:lang w:val="es-ES"/>
        </w:rPr>
        <w:t xml:space="preserve"> legales, </w:t>
      </w:r>
      <w:r w:rsidR="00E2445B" w:rsidRPr="00DC2207">
        <w:rPr>
          <w:lang w:val="es-ES"/>
        </w:rPr>
        <w:t xml:space="preserve">administrativas </w:t>
      </w:r>
      <w:r w:rsidR="00DC2207">
        <w:rPr>
          <w:lang w:val="es-ES"/>
        </w:rPr>
        <w:t>o de política que sean ef</w:t>
      </w:r>
      <w:r w:rsidR="00E2445B" w:rsidRPr="00DC2207">
        <w:rPr>
          <w:lang w:val="es-ES"/>
        </w:rPr>
        <w:t>icaces, cuando proceda y de conformidad con la legislación nacional, para implementar y administrar el Portal de la OMPI</w:t>
      </w:r>
      <w:r w:rsidR="004E4570" w:rsidRPr="00DC2207">
        <w:rPr>
          <w:lang w:val="es-ES"/>
        </w:rPr>
        <w:t>.</w:t>
      </w:r>
      <w:r w:rsidR="00EC58B7" w:rsidRPr="00DC2207">
        <w:rPr>
          <w:lang w:val="es-ES"/>
        </w:rPr>
        <w:t>]</w:t>
      </w:r>
    </w:p>
    <w:p w:rsidR="001F12C0" w:rsidRPr="00C60EE2" w:rsidRDefault="001F12C0" w:rsidP="00E073FB">
      <w:pPr>
        <w:rPr>
          <w:lang w:val="es-ES"/>
        </w:rPr>
      </w:pPr>
    </w:p>
    <w:p w:rsidR="001F12C0" w:rsidRPr="00C60EE2" w:rsidRDefault="0016735E" w:rsidP="00E073FB">
      <w:pPr>
        <w:rPr>
          <w:lang w:val="es-ES"/>
        </w:rPr>
      </w:pPr>
      <w:r w:rsidRPr="00C60EE2">
        <w:rPr>
          <w:lang w:val="es-ES"/>
        </w:rPr>
        <w:br w:type="page"/>
      </w:r>
    </w:p>
    <w:p w:rsidR="001F12C0" w:rsidRPr="00655A1F" w:rsidRDefault="00986797" w:rsidP="00986797">
      <w:pPr>
        <w:ind w:left="720"/>
        <w:jc w:val="center"/>
        <w:rPr>
          <w:b/>
          <w:sz w:val="28"/>
          <w:szCs w:val="28"/>
          <w:lang w:val="es-ES"/>
        </w:rPr>
      </w:pPr>
      <w:r w:rsidRPr="00655A1F">
        <w:rPr>
          <w:b/>
          <w:sz w:val="28"/>
          <w:szCs w:val="28"/>
          <w:lang w:val="es-ES"/>
        </w:rPr>
        <w:lastRenderedPageBreak/>
        <w:t>[IV.  DISPOSICIONES FINALES]</w:t>
      </w:r>
    </w:p>
    <w:p w:rsidR="001F12C0" w:rsidRPr="00655A1F" w:rsidRDefault="001F12C0" w:rsidP="00E073FB">
      <w:pPr>
        <w:rPr>
          <w:lang w:val="es-ES"/>
        </w:rPr>
      </w:pPr>
    </w:p>
    <w:p w:rsidR="001F12C0" w:rsidRPr="00655A1F" w:rsidRDefault="001F12C0" w:rsidP="00E073FB">
      <w:pPr>
        <w:rPr>
          <w:lang w:val="es-ES"/>
        </w:rPr>
      </w:pPr>
    </w:p>
    <w:p w:rsidR="001F12C0" w:rsidRPr="00527533" w:rsidRDefault="00986797" w:rsidP="00986797">
      <w:pPr>
        <w:keepLines/>
        <w:jc w:val="center"/>
        <w:rPr>
          <w:b/>
          <w:lang w:val="es-ES"/>
        </w:rPr>
      </w:pPr>
      <w:r w:rsidRPr="00527533">
        <w:rPr>
          <w:b/>
          <w:lang w:val="es-ES"/>
        </w:rPr>
        <w:t>[ARTÍCULO 9]</w:t>
      </w:r>
    </w:p>
    <w:p w:rsidR="001F12C0" w:rsidRPr="00C60EE2" w:rsidRDefault="00986797" w:rsidP="00986797">
      <w:pPr>
        <w:keepLines/>
        <w:jc w:val="center"/>
        <w:rPr>
          <w:b/>
          <w:lang w:val="es-ES"/>
        </w:rPr>
      </w:pPr>
      <w:r w:rsidRPr="00527533">
        <w:rPr>
          <w:b/>
          <w:color w:val="000000"/>
          <w:lang w:val="es-ES"/>
        </w:rPr>
        <w:t xml:space="preserve">[MEDIDAS </w:t>
      </w:r>
      <w:r w:rsidR="002B75A5" w:rsidRPr="00527533">
        <w:rPr>
          <w:b/>
          <w:color w:val="000000"/>
          <w:lang w:val="es-ES"/>
        </w:rPr>
        <w:t xml:space="preserve">PREVENTIVAS </w:t>
      </w:r>
      <w:r w:rsidRPr="00527533">
        <w:rPr>
          <w:b/>
          <w:color w:val="000000"/>
          <w:lang w:val="es-ES"/>
        </w:rPr>
        <w:t>DE PROTECCIÓN]</w:t>
      </w:r>
    </w:p>
    <w:p w:rsidR="001F12C0" w:rsidRPr="00C60EE2" w:rsidRDefault="001F12C0" w:rsidP="00E073FB">
      <w:pPr>
        <w:keepLines/>
        <w:jc w:val="center"/>
        <w:rPr>
          <w:lang w:val="es-ES"/>
        </w:rPr>
      </w:pPr>
    </w:p>
    <w:p w:rsidR="001F12C0" w:rsidRPr="002B75A5" w:rsidRDefault="00986797" w:rsidP="00986797">
      <w:pPr>
        <w:keepLines/>
        <w:rPr>
          <w:lang w:val="es-ES"/>
        </w:rPr>
      </w:pPr>
      <w:r w:rsidRPr="002B75A5">
        <w:rPr>
          <w:lang w:val="es-ES"/>
        </w:rPr>
        <w:t xml:space="preserve">[Los recursos genéticos tal como se encuentran en la naturaleza o aislados de ella no </w:t>
      </w:r>
      <w:r w:rsidR="002439B8" w:rsidRPr="002B75A5">
        <w:rPr>
          <w:lang w:val="es-ES"/>
        </w:rPr>
        <w:t>[</w:t>
      </w:r>
      <w:r w:rsidRPr="002B75A5">
        <w:rPr>
          <w:lang w:val="es-ES"/>
        </w:rPr>
        <w:t>deben</w:t>
      </w:r>
      <w:r w:rsidR="002439B8" w:rsidRPr="002B75A5">
        <w:rPr>
          <w:lang w:val="es-ES"/>
        </w:rPr>
        <w:t>]</w:t>
      </w:r>
      <w:proofErr w:type="gramStart"/>
      <w:r w:rsidRPr="002B75A5">
        <w:rPr>
          <w:lang w:val="es-ES"/>
        </w:rPr>
        <w:t>/</w:t>
      </w:r>
      <w:r w:rsidR="002439B8" w:rsidRPr="002B75A5">
        <w:rPr>
          <w:lang w:val="es-ES"/>
        </w:rPr>
        <w:t>[</w:t>
      </w:r>
      <w:proofErr w:type="gramEnd"/>
      <w:r w:rsidRPr="002B75A5">
        <w:rPr>
          <w:lang w:val="es-ES"/>
        </w:rPr>
        <w:t>deberán</w:t>
      </w:r>
      <w:r w:rsidR="002439B8" w:rsidRPr="002B75A5">
        <w:rPr>
          <w:lang w:val="es-ES"/>
        </w:rPr>
        <w:t>]</w:t>
      </w:r>
      <w:r w:rsidRPr="002B75A5">
        <w:rPr>
          <w:lang w:val="es-ES"/>
        </w:rPr>
        <w:t xml:space="preserve"> considerarse [invenciones] [PI] y, por lo tanto, no [deben]/[deberán] concederse derechos de [PI] [patente] sobre ellos.]]</w:t>
      </w:r>
    </w:p>
    <w:p w:rsidR="001F12C0" w:rsidRPr="00C60EE2" w:rsidRDefault="001F12C0" w:rsidP="00E073FB">
      <w:pPr>
        <w:keepLines/>
        <w:jc w:val="center"/>
        <w:rPr>
          <w:b/>
          <w:lang w:val="es-ES"/>
        </w:rPr>
      </w:pPr>
    </w:p>
    <w:p w:rsidR="001F12C0" w:rsidRPr="00C60EE2" w:rsidRDefault="001F12C0" w:rsidP="00E073FB">
      <w:pPr>
        <w:keepLines/>
        <w:jc w:val="center"/>
        <w:rPr>
          <w:b/>
          <w:lang w:val="es-ES"/>
        </w:rPr>
      </w:pPr>
    </w:p>
    <w:p w:rsidR="001F12C0" w:rsidRPr="002B75A5" w:rsidRDefault="00986797" w:rsidP="00986797">
      <w:pPr>
        <w:keepLines/>
        <w:jc w:val="center"/>
        <w:rPr>
          <w:b/>
          <w:lang w:val="es-ES"/>
        </w:rPr>
      </w:pPr>
      <w:r w:rsidRPr="002B75A5">
        <w:rPr>
          <w:b/>
          <w:lang w:val="es-ES"/>
        </w:rPr>
        <w:t>[ARTÍCULO 10]</w:t>
      </w:r>
    </w:p>
    <w:p w:rsidR="001F12C0" w:rsidRPr="002B75A5" w:rsidRDefault="00986797" w:rsidP="00986797">
      <w:pPr>
        <w:keepLines/>
        <w:jc w:val="center"/>
        <w:rPr>
          <w:b/>
          <w:lang w:val="es-ES"/>
        </w:rPr>
      </w:pPr>
      <w:r w:rsidRPr="002B75A5">
        <w:rPr>
          <w:b/>
          <w:lang w:val="es-ES"/>
        </w:rPr>
        <w:t>RELACIÓN CON OTROS ACUERDOS INTERNACIONALES</w:t>
      </w:r>
    </w:p>
    <w:p w:rsidR="001F12C0" w:rsidRPr="002B75A5" w:rsidRDefault="001F12C0" w:rsidP="00E073FB">
      <w:pPr>
        <w:keepLines/>
        <w:jc w:val="center"/>
        <w:rPr>
          <w:b/>
          <w:lang w:val="es-ES"/>
        </w:rPr>
      </w:pPr>
    </w:p>
    <w:p w:rsidR="001F12C0" w:rsidRPr="002B75A5" w:rsidRDefault="00986797" w:rsidP="00986797">
      <w:pPr>
        <w:keepLines/>
        <w:rPr>
          <w:lang w:val="es-ES"/>
        </w:rPr>
      </w:pPr>
      <w:r w:rsidRPr="002B75A5">
        <w:rPr>
          <w:lang w:val="es-ES"/>
        </w:rPr>
        <w:t>10.1</w:t>
      </w:r>
      <w:r w:rsidRPr="002B75A5">
        <w:rPr>
          <w:lang w:val="es-ES"/>
        </w:rPr>
        <w:tab/>
        <w:t xml:space="preserve">El presente instrumento </w:t>
      </w:r>
      <w:r w:rsidR="002439B8" w:rsidRPr="002B75A5">
        <w:rPr>
          <w:lang w:val="es-ES"/>
        </w:rPr>
        <w:t>[</w:t>
      </w:r>
      <w:r w:rsidRPr="002B75A5">
        <w:rPr>
          <w:lang w:val="es-ES"/>
        </w:rPr>
        <w:t>debe</w:t>
      </w:r>
      <w:r w:rsidR="002439B8" w:rsidRPr="002B75A5">
        <w:rPr>
          <w:lang w:val="es-ES"/>
        </w:rPr>
        <w:t>]</w:t>
      </w:r>
      <w:proofErr w:type="gramStart"/>
      <w:r w:rsidRPr="002B75A5">
        <w:rPr>
          <w:lang w:val="es-ES"/>
        </w:rPr>
        <w:t>/</w:t>
      </w:r>
      <w:r w:rsidR="002439B8" w:rsidRPr="002B75A5">
        <w:rPr>
          <w:lang w:val="es-ES"/>
        </w:rPr>
        <w:t>[</w:t>
      </w:r>
      <w:proofErr w:type="gramEnd"/>
      <w:r w:rsidRPr="002B75A5">
        <w:rPr>
          <w:lang w:val="es-ES"/>
        </w:rPr>
        <w:t>deberá</w:t>
      </w:r>
      <w:r w:rsidR="002439B8" w:rsidRPr="002B75A5">
        <w:rPr>
          <w:lang w:val="es-ES"/>
        </w:rPr>
        <w:t>]</w:t>
      </w:r>
      <w:r w:rsidRPr="002B75A5">
        <w:rPr>
          <w:lang w:val="es-ES"/>
        </w:rPr>
        <w:t xml:space="preserve"> establecer una relación de apoyo recíproco [entre los derechos de [propiedad intelectual] [patente] [basados directamente en] [que atañen a] [la utilización de] recursos genéticos y [conocimientos tradicionales asociados a los recursos genéticos] y los acuerdos y tratados internacionales </w:t>
      </w:r>
      <w:r w:rsidR="002B75A5" w:rsidRPr="002B75A5">
        <w:rPr>
          <w:lang w:val="es-ES"/>
        </w:rPr>
        <w:t>[</w:t>
      </w:r>
      <w:r w:rsidRPr="002B75A5">
        <w:rPr>
          <w:lang w:val="es-ES"/>
        </w:rPr>
        <w:t>vigentes</w:t>
      </w:r>
      <w:r w:rsidR="002B75A5" w:rsidRPr="002B75A5">
        <w:rPr>
          <w:lang w:val="es-ES"/>
        </w:rPr>
        <w:t>]</w:t>
      </w:r>
      <w:r w:rsidRPr="002B75A5">
        <w:rPr>
          <w:lang w:val="es-ES"/>
        </w:rPr>
        <w:t>.</w:t>
      </w:r>
      <w:r w:rsidR="0081189C" w:rsidRPr="002B75A5">
        <w:rPr>
          <w:lang w:val="es-ES"/>
        </w:rPr>
        <w:t xml:space="preserve"> </w:t>
      </w:r>
    </w:p>
    <w:p w:rsidR="001F12C0" w:rsidRPr="002B75A5" w:rsidRDefault="001F12C0" w:rsidP="00E073FB">
      <w:pPr>
        <w:keepLines/>
        <w:rPr>
          <w:lang w:val="es-ES"/>
        </w:rPr>
      </w:pPr>
    </w:p>
    <w:p w:rsidR="001F12C0" w:rsidRPr="00C60EE2" w:rsidRDefault="0081189C" w:rsidP="00E073FB">
      <w:pPr>
        <w:keepLines/>
        <w:rPr>
          <w:lang w:val="es-ES"/>
        </w:rPr>
      </w:pPr>
      <w:r w:rsidRPr="00C60EE2">
        <w:rPr>
          <w:lang w:val="es-ES"/>
        </w:rPr>
        <w:t>ALT</w:t>
      </w:r>
    </w:p>
    <w:p w:rsidR="001F12C0" w:rsidRPr="00C60EE2" w:rsidRDefault="001F12C0" w:rsidP="00E073FB">
      <w:pPr>
        <w:keepLines/>
        <w:rPr>
          <w:highlight w:val="yellow"/>
          <w:lang w:val="es-ES"/>
        </w:rPr>
      </w:pPr>
    </w:p>
    <w:p w:rsidR="001F12C0" w:rsidRPr="00C60EE2" w:rsidRDefault="008B7DD9" w:rsidP="00E073FB">
      <w:pPr>
        <w:keepLines/>
        <w:rPr>
          <w:lang w:val="es-ES"/>
        </w:rPr>
      </w:pPr>
      <w:r w:rsidRPr="00C60EE2">
        <w:rPr>
          <w:lang w:val="es-ES"/>
        </w:rPr>
        <w:t>10</w:t>
      </w:r>
      <w:r w:rsidR="0081189C" w:rsidRPr="00C60EE2">
        <w:rPr>
          <w:lang w:val="es-ES"/>
        </w:rPr>
        <w:t>.1</w:t>
      </w:r>
      <w:r w:rsidR="0081189C" w:rsidRPr="00C60EE2">
        <w:rPr>
          <w:lang w:val="es-ES"/>
        </w:rPr>
        <w:tab/>
        <w:t>[</w:t>
      </w:r>
      <w:r w:rsidR="004D4145" w:rsidRPr="00C60EE2">
        <w:rPr>
          <w:lang w:val="es-ES"/>
        </w:rPr>
        <w:t xml:space="preserve">El presente instrumento deberá estar en concordancia con los acuerdos internacionales </w:t>
      </w:r>
      <w:r w:rsidR="003D6128">
        <w:rPr>
          <w:lang w:val="es-ES"/>
        </w:rPr>
        <w:t xml:space="preserve">en materia </w:t>
      </w:r>
      <w:r w:rsidR="004D4145" w:rsidRPr="00C60EE2">
        <w:rPr>
          <w:lang w:val="es-ES"/>
        </w:rPr>
        <w:t xml:space="preserve">de PI.  Los miembros reconocen la relación de coherencia entre las políticas que fomentan la concesión de patentes </w:t>
      </w:r>
      <w:r w:rsidR="003D6128">
        <w:rPr>
          <w:lang w:val="es-ES"/>
        </w:rPr>
        <w:t>en las que se</w:t>
      </w:r>
      <w:r w:rsidR="004D4145" w:rsidRPr="00C60EE2">
        <w:rPr>
          <w:lang w:val="es-ES"/>
        </w:rPr>
        <w:t xml:space="preserve"> utilizan recursos genéticos y/o [conocimientos tradicionales asociados a los recursos genéticos] y las políticas que fomentan la conservación de la diversidad biológica</w:t>
      </w:r>
      <w:r w:rsidR="00E36668">
        <w:rPr>
          <w:lang w:val="es-ES"/>
        </w:rPr>
        <w:t xml:space="preserve">, y </w:t>
      </w:r>
      <w:r w:rsidR="004D4145" w:rsidRPr="00C60EE2">
        <w:rPr>
          <w:lang w:val="es-ES"/>
        </w:rPr>
        <w:t>promueven el acceso a los recursos genéticos y la participación en los beneficios que generan dichos recursos genéticos</w:t>
      </w:r>
      <w:r w:rsidR="0081189C" w:rsidRPr="00C60EE2">
        <w:rPr>
          <w:lang w:val="es-ES"/>
        </w:rPr>
        <w:t>.]</w:t>
      </w:r>
    </w:p>
    <w:p w:rsidR="001F12C0" w:rsidRPr="00C60EE2" w:rsidRDefault="001F12C0" w:rsidP="00E073FB">
      <w:pPr>
        <w:keepLines/>
        <w:rPr>
          <w:lang w:val="es-ES"/>
        </w:rPr>
      </w:pPr>
    </w:p>
    <w:p w:rsidR="001F12C0" w:rsidRPr="00FC37FE" w:rsidRDefault="00986797" w:rsidP="00986797">
      <w:pPr>
        <w:keepLines/>
        <w:rPr>
          <w:lang w:val="es-ES"/>
        </w:rPr>
      </w:pPr>
      <w:r w:rsidRPr="00FC37FE">
        <w:rPr>
          <w:lang w:val="es-ES"/>
        </w:rPr>
        <w:t>10.2</w:t>
      </w:r>
      <w:r w:rsidRPr="00FC37FE">
        <w:rPr>
          <w:lang w:val="es-ES"/>
        </w:rPr>
        <w:tab/>
        <w:t>[El presente instrumento [debe]</w:t>
      </w:r>
      <w:proofErr w:type="gramStart"/>
      <w:r w:rsidRPr="00FC37FE">
        <w:rPr>
          <w:lang w:val="es-ES"/>
        </w:rPr>
        <w:t>/[</w:t>
      </w:r>
      <w:proofErr w:type="gramEnd"/>
      <w:r w:rsidRPr="00FC37FE">
        <w:rPr>
          <w:lang w:val="es-ES"/>
        </w:rPr>
        <w:t>deberá] tener carácter complementario y no se prevé que modifique otros acuerdos sobre materia relacionada, y [debe]/[deberá] respaldar, en particular, [la Declaración Universal de los Derechos Humanos, y] el Artículo 31 de la Declaración de las Naciones Unidas sobre los Derechos de los Pueblos Indígenas.]</w:t>
      </w:r>
    </w:p>
    <w:p w:rsidR="001F12C0" w:rsidRPr="00FC37FE" w:rsidRDefault="001F12C0" w:rsidP="00E073FB">
      <w:pPr>
        <w:keepLines/>
        <w:rPr>
          <w:lang w:val="es-ES"/>
        </w:rPr>
      </w:pPr>
    </w:p>
    <w:p w:rsidR="001F12C0" w:rsidRPr="00FC37FE" w:rsidRDefault="00986797" w:rsidP="00986797">
      <w:pPr>
        <w:keepLines/>
        <w:rPr>
          <w:lang w:val="es-ES"/>
        </w:rPr>
      </w:pPr>
      <w:r w:rsidRPr="00FC37FE">
        <w:rPr>
          <w:lang w:val="es-ES"/>
        </w:rPr>
        <w:t>10.3</w:t>
      </w:r>
      <w:r w:rsidRPr="00FC37FE">
        <w:rPr>
          <w:lang w:val="es-ES"/>
        </w:rPr>
        <w:tab/>
        <w:t xml:space="preserve">[Ninguna disposición del presente instrumento deberá ser interpretada en el sentido de que </w:t>
      </w:r>
      <w:r w:rsidR="00E36668">
        <w:rPr>
          <w:lang w:val="es-ES"/>
        </w:rPr>
        <w:t>lesion</w:t>
      </w:r>
      <w:r w:rsidRPr="00FC37FE">
        <w:rPr>
          <w:lang w:val="es-ES"/>
        </w:rPr>
        <w:t xml:space="preserve">e o vaya en detrimento de los derechos de los pueblos indígenas consagrados en la Declaración de las Naciones Unidas sobre los </w:t>
      </w:r>
      <w:r w:rsidR="00E36668" w:rsidRPr="00FC37FE">
        <w:rPr>
          <w:lang w:val="es-ES"/>
        </w:rPr>
        <w:t xml:space="preserve">Derechos </w:t>
      </w:r>
      <w:r w:rsidRPr="00FC37FE">
        <w:rPr>
          <w:lang w:val="es-ES"/>
        </w:rPr>
        <w:t xml:space="preserve">de los </w:t>
      </w:r>
      <w:r w:rsidR="00E36668" w:rsidRPr="00FC37FE">
        <w:rPr>
          <w:lang w:val="es-ES"/>
        </w:rPr>
        <w:t>Pueblos Indígenas</w:t>
      </w:r>
      <w:r w:rsidRPr="00FC37FE">
        <w:rPr>
          <w:lang w:val="es-ES"/>
        </w:rPr>
        <w:t>.</w:t>
      </w:r>
      <w:r w:rsidR="002B75A5" w:rsidRPr="00FC37FE">
        <w:rPr>
          <w:lang w:val="es-ES"/>
        </w:rPr>
        <w:t xml:space="preserve">  </w:t>
      </w:r>
      <w:r w:rsidRPr="00FC37FE">
        <w:rPr>
          <w:lang w:val="es-ES"/>
        </w:rPr>
        <w:t>En caso de que se produzca un conflicto de leyes, prevalecerán los derechos de los pueblos indígenas consagrados en la citada declaración y cualquier interpretación deberá guiarse por las disposiciones incluidas en dicha declaración.]]</w:t>
      </w:r>
    </w:p>
    <w:p w:rsidR="001F12C0" w:rsidRPr="00FC37FE" w:rsidRDefault="001F12C0" w:rsidP="00440ED8">
      <w:pPr>
        <w:rPr>
          <w:lang w:val="es-ES"/>
        </w:rPr>
      </w:pPr>
    </w:p>
    <w:p w:rsidR="001F12C0" w:rsidRPr="00FC37FE" w:rsidRDefault="00986797" w:rsidP="00986797">
      <w:pPr>
        <w:keepLines/>
        <w:rPr>
          <w:lang w:val="es-ES"/>
        </w:rPr>
      </w:pPr>
      <w:r w:rsidRPr="00FC37FE">
        <w:rPr>
          <w:lang w:val="es-ES"/>
        </w:rPr>
        <w:t>[10.4</w:t>
      </w:r>
      <w:r w:rsidRPr="00FC37FE">
        <w:rPr>
          <w:lang w:val="es-ES"/>
        </w:rPr>
        <w:tab/>
        <w:t>El [PCT] y el [PLT] [deben]</w:t>
      </w:r>
      <w:proofErr w:type="gramStart"/>
      <w:r w:rsidRPr="00FC37FE">
        <w:rPr>
          <w:lang w:val="es-ES"/>
        </w:rPr>
        <w:t>/[</w:t>
      </w:r>
      <w:proofErr w:type="gramEnd"/>
      <w:r w:rsidRPr="00FC37FE">
        <w:rPr>
          <w:lang w:val="es-ES"/>
        </w:rPr>
        <w:t xml:space="preserve">deberán] ser modificados para [incluir] [posibilitar a las Partes en el [PCT] y el [PLT] que contemplen en su legislación nacional] un requisito </w:t>
      </w:r>
      <w:r w:rsidR="00E36668">
        <w:rPr>
          <w:lang w:val="es-ES"/>
        </w:rPr>
        <w:t xml:space="preserve">obligatorio </w:t>
      </w:r>
      <w:r w:rsidRPr="00FC37FE">
        <w:rPr>
          <w:lang w:val="es-ES"/>
        </w:rPr>
        <w:t>de divulgación del origen y la fuente de los recursos genéticos y [los conocimientos tradicionales asociados a los recursos genéticos].</w:t>
      </w:r>
      <w:r w:rsidR="0081189C" w:rsidRPr="00FC37FE">
        <w:rPr>
          <w:lang w:val="es-ES"/>
        </w:rPr>
        <w:t xml:space="preserve"> </w:t>
      </w:r>
      <w:r w:rsidRPr="00FC37FE">
        <w:rPr>
          <w:lang w:val="es-ES"/>
        </w:rPr>
        <w:t>[Entre las modificaciones [cabe]</w:t>
      </w:r>
      <w:proofErr w:type="gramStart"/>
      <w:r w:rsidRPr="00FC37FE">
        <w:rPr>
          <w:lang w:val="es-ES"/>
        </w:rPr>
        <w:t>/[</w:t>
      </w:r>
      <w:proofErr w:type="gramEnd"/>
      <w:r w:rsidRPr="00FC37FE">
        <w:rPr>
          <w:lang w:val="es-ES"/>
        </w:rPr>
        <w:t>cabrá] incluir también la exigencia de que se confirme que se obtuvo el consentimiento previo</w:t>
      </w:r>
      <w:r w:rsidR="00E36668">
        <w:rPr>
          <w:lang w:val="es-ES"/>
        </w:rPr>
        <w:t xml:space="preserve"> y fundamentado</w:t>
      </w:r>
      <w:r w:rsidRPr="00FC37FE">
        <w:rPr>
          <w:lang w:val="es-ES"/>
        </w:rPr>
        <w:t>, y de que se pruebe que la participación en los beneficios se rige por condiciones mutuamente convenidas con el país de origen.]]</w:t>
      </w:r>
    </w:p>
    <w:p w:rsidR="001F12C0" w:rsidRPr="00FC37FE" w:rsidRDefault="001F12C0" w:rsidP="00440ED8">
      <w:pPr>
        <w:rPr>
          <w:lang w:val="es-ES"/>
        </w:rPr>
      </w:pPr>
    </w:p>
    <w:p w:rsidR="001F12C0" w:rsidRPr="00FC37FE" w:rsidRDefault="001F12C0" w:rsidP="00440ED8">
      <w:pPr>
        <w:rPr>
          <w:lang w:val="es-ES"/>
        </w:rPr>
      </w:pPr>
    </w:p>
    <w:p w:rsidR="001F12C0" w:rsidRPr="00FC37FE" w:rsidRDefault="00986797" w:rsidP="00655A1F">
      <w:pPr>
        <w:keepNext/>
        <w:keepLines/>
        <w:jc w:val="center"/>
        <w:rPr>
          <w:b/>
          <w:lang w:val="es-ES"/>
        </w:rPr>
      </w:pPr>
      <w:r w:rsidRPr="00FC37FE">
        <w:rPr>
          <w:b/>
          <w:lang w:val="es-ES"/>
        </w:rPr>
        <w:lastRenderedPageBreak/>
        <w:t>[ARTÍCULO 11]</w:t>
      </w:r>
    </w:p>
    <w:p w:rsidR="001F12C0" w:rsidRPr="00FC37FE" w:rsidRDefault="00986797" w:rsidP="00655A1F">
      <w:pPr>
        <w:keepNext/>
        <w:keepLines/>
        <w:jc w:val="center"/>
        <w:rPr>
          <w:b/>
          <w:lang w:val="es-ES"/>
        </w:rPr>
      </w:pPr>
      <w:r w:rsidRPr="00FC37FE">
        <w:rPr>
          <w:b/>
          <w:lang w:val="es-ES"/>
        </w:rPr>
        <w:t>COOPERACIÓN INTERNACIONAL</w:t>
      </w:r>
    </w:p>
    <w:p w:rsidR="001F12C0" w:rsidRPr="00C60EE2" w:rsidRDefault="001F12C0" w:rsidP="00655A1F">
      <w:pPr>
        <w:keepNext/>
        <w:keepLines/>
        <w:rPr>
          <w:lang w:val="es-ES"/>
        </w:rPr>
      </w:pPr>
    </w:p>
    <w:p w:rsidR="001F12C0" w:rsidRPr="00FC37FE" w:rsidRDefault="00986797" w:rsidP="00655A1F">
      <w:pPr>
        <w:keepNext/>
        <w:keepLines/>
        <w:rPr>
          <w:lang w:val="es-ES"/>
        </w:rPr>
      </w:pPr>
      <w:r w:rsidRPr="00FC37FE">
        <w:rPr>
          <w:lang w:val="es-ES"/>
        </w:rPr>
        <w:t xml:space="preserve">[[Los órganos pertinentes de la OMPI [deben]/[deberán] alentar a los miembros del Tratado de Cooperación en materia de Patentes a] [El Grupo de Trabajo sobre la Reforma del PCT </w:t>
      </w:r>
      <w:r w:rsidR="00FC37FE" w:rsidRPr="00FC37FE">
        <w:rPr>
          <w:lang w:val="es-ES"/>
        </w:rPr>
        <w:t>[</w:t>
      </w:r>
      <w:r w:rsidRPr="00FC37FE">
        <w:rPr>
          <w:lang w:val="es-ES"/>
        </w:rPr>
        <w:t>debe</w:t>
      </w:r>
      <w:r w:rsidR="00FC37FE" w:rsidRPr="00FC37FE">
        <w:rPr>
          <w:lang w:val="es-ES"/>
        </w:rPr>
        <w:t>]</w:t>
      </w:r>
      <w:r w:rsidRPr="00FC37FE">
        <w:rPr>
          <w:lang w:val="es-ES"/>
        </w:rPr>
        <w:t>/</w:t>
      </w:r>
      <w:r w:rsidR="00FC37FE" w:rsidRPr="00FC37FE">
        <w:rPr>
          <w:lang w:val="es-ES"/>
        </w:rPr>
        <w:t>[</w:t>
      </w:r>
      <w:r w:rsidRPr="00FC37FE">
        <w:rPr>
          <w:lang w:val="es-ES"/>
        </w:rPr>
        <w:t xml:space="preserve">deberá] elaborar una serie de directrices para [la búsqueda y el examen de las solicitudes relacionadas con recursos genéticos y [conocimientos tradicionales asociados a los recursos genéticos]] [la divulgación administrativa del origen o la fuente] por las Administraciones </w:t>
      </w:r>
      <w:r w:rsidR="00DC41D1">
        <w:rPr>
          <w:lang w:val="es-ES"/>
        </w:rPr>
        <w:t>encargadas</w:t>
      </w:r>
      <w:r w:rsidRPr="00FC37FE">
        <w:rPr>
          <w:lang w:val="es-ES"/>
        </w:rPr>
        <w:t xml:space="preserve"> de</w:t>
      </w:r>
      <w:r w:rsidR="00DC41D1">
        <w:rPr>
          <w:lang w:val="es-ES"/>
        </w:rPr>
        <w:t xml:space="preserve"> la</w:t>
      </w:r>
      <w:r w:rsidRPr="00FC37FE">
        <w:rPr>
          <w:lang w:val="es-ES"/>
        </w:rPr>
        <w:t xml:space="preserve"> búsqueda y </w:t>
      </w:r>
      <w:r w:rsidR="00DC41D1">
        <w:rPr>
          <w:lang w:val="es-ES"/>
        </w:rPr>
        <w:t xml:space="preserve">el </w:t>
      </w:r>
      <w:r w:rsidRPr="00FC37FE">
        <w:rPr>
          <w:lang w:val="es-ES"/>
        </w:rPr>
        <w:t xml:space="preserve">examen </w:t>
      </w:r>
      <w:r w:rsidR="00DC41D1">
        <w:rPr>
          <w:lang w:val="es-ES"/>
        </w:rPr>
        <w:t xml:space="preserve">internacionales </w:t>
      </w:r>
      <w:r w:rsidRPr="00FC37FE">
        <w:rPr>
          <w:lang w:val="es-ES"/>
        </w:rPr>
        <w:t>en virtud del Tratado de Cooperación en materia de Patentes].</w:t>
      </w:r>
    </w:p>
    <w:p w:rsidR="001F12C0" w:rsidRPr="00FC37FE" w:rsidRDefault="001F12C0" w:rsidP="00440ED8">
      <w:pPr>
        <w:rPr>
          <w:lang w:val="es-ES"/>
        </w:rPr>
      </w:pPr>
    </w:p>
    <w:p w:rsidR="001F12C0" w:rsidRPr="00FC37FE" w:rsidRDefault="0081189C" w:rsidP="00E073FB">
      <w:pPr>
        <w:keepLines/>
        <w:rPr>
          <w:lang w:val="es-ES"/>
        </w:rPr>
      </w:pPr>
      <w:r w:rsidRPr="00FC37FE">
        <w:rPr>
          <w:lang w:val="es-ES"/>
        </w:rPr>
        <w:t>ALT</w:t>
      </w:r>
    </w:p>
    <w:p w:rsidR="001F12C0" w:rsidRPr="00FC37FE" w:rsidRDefault="001F12C0" w:rsidP="00E073FB">
      <w:pPr>
        <w:keepLines/>
        <w:rPr>
          <w:lang w:val="es-ES"/>
        </w:rPr>
      </w:pPr>
    </w:p>
    <w:p w:rsidR="001F12C0" w:rsidRPr="00FC37FE" w:rsidRDefault="00986797" w:rsidP="00986797">
      <w:pPr>
        <w:keepLines/>
        <w:rPr>
          <w:lang w:val="es-ES"/>
        </w:rPr>
      </w:pPr>
      <w:r w:rsidRPr="00FC37FE">
        <w:rPr>
          <w:lang w:val="es-ES"/>
        </w:rPr>
        <w:t>[Las autoridades competentes en materia de examen de patentes deberán compartir la información sobre las fuentes de información asociadas a los recursos genéticos y/o a los conocimientos tradicionales, especialmente la relativa a las publicaciones periódicas, las bibliotecas digitales y las bases de datos con información sobre recursos genéticos y conocimientos tradicionales.</w:t>
      </w:r>
      <w:r w:rsidR="0081189C" w:rsidRPr="00FC37FE">
        <w:rPr>
          <w:lang w:val="es-ES"/>
        </w:rPr>
        <w:t xml:space="preserve">  </w:t>
      </w:r>
      <w:r w:rsidRPr="00FC37FE">
        <w:rPr>
          <w:lang w:val="es-ES"/>
        </w:rPr>
        <w:t xml:space="preserve">Los </w:t>
      </w:r>
      <w:r w:rsidR="00CF5684">
        <w:rPr>
          <w:lang w:val="es-ES"/>
        </w:rPr>
        <w:t xml:space="preserve">Estados </w:t>
      </w:r>
      <w:r w:rsidRPr="00FC37FE">
        <w:rPr>
          <w:lang w:val="es-ES"/>
        </w:rPr>
        <w:t>miembros de la OMPI deberán colaborar para compartir información sobre los recursos genéticos y los conocimientos, incluidos los conocimientos tradicionales, en relación con la utilización de los recursos genéticos.]</w:t>
      </w:r>
    </w:p>
    <w:p w:rsidR="001F12C0" w:rsidRPr="00FC37FE" w:rsidRDefault="001F12C0" w:rsidP="00AF70EF">
      <w:pPr>
        <w:rPr>
          <w:lang w:val="es-ES"/>
        </w:rPr>
      </w:pPr>
    </w:p>
    <w:p w:rsidR="001F12C0" w:rsidRPr="00C60EE2" w:rsidRDefault="001F12C0" w:rsidP="00AF70EF">
      <w:pPr>
        <w:rPr>
          <w:lang w:val="es-ES"/>
        </w:rPr>
      </w:pPr>
    </w:p>
    <w:p w:rsidR="001F12C0" w:rsidRPr="00FC37FE" w:rsidRDefault="00986797" w:rsidP="00986797">
      <w:pPr>
        <w:keepLines/>
        <w:jc w:val="center"/>
        <w:rPr>
          <w:b/>
          <w:lang w:val="es-ES"/>
        </w:rPr>
      </w:pPr>
      <w:r w:rsidRPr="00FC37FE">
        <w:rPr>
          <w:b/>
          <w:lang w:val="es-ES"/>
        </w:rPr>
        <w:t>[ARTÍCULO 12]</w:t>
      </w:r>
    </w:p>
    <w:p w:rsidR="001F12C0" w:rsidRPr="00FC37FE" w:rsidRDefault="00986797" w:rsidP="00986797">
      <w:pPr>
        <w:keepLines/>
        <w:jc w:val="center"/>
        <w:rPr>
          <w:b/>
          <w:lang w:val="es-ES"/>
        </w:rPr>
      </w:pPr>
      <w:r w:rsidRPr="00FC37FE">
        <w:rPr>
          <w:b/>
          <w:lang w:val="es-ES"/>
        </w:rPr>
        <w:t>COOPERACIÓN TRANSFRONTERIZA</w:t>
      </w:r>
    </w:p>
    <w:p w:rsidR="001F12C0" w:rsidRPr="00C60EE2" w:rsidRDefault="001F12C0" w:rsidP="00E073FB">
      <w:pPr>
        <w:keepLines/>
        <w:rPr>
          <w:lang w:val="es-ES"/>
        </w:rPr>
      </w:pPr>
    </w:p>
    <w:p w:rsidR="001F12C0" w:rsidRPr="00FC37FE" w:rsidRDefault="00986797" w:rsidP="00986797">
      <w:pPr>
        <w:keepLines/>
        <w:rPr>
          <w:lang w:val="es-ES"/>
        </w:rPr>
      </w:pPr>
      <w:r w:rsidRPr="00FC37FE">
        <w:rPr>
          <w:lang w:val="es-ES"/>
        </w:rPr>
        <w:t xml:space="preserve">[En los casos en que los mismos recursos genéticos y [los conocimientos tradicionales asociados a recursos genéticos] se encuentren en condiciones </w:t>
      </w:r>
      <w:r w:rsidRPr="00CF5684">
        <w:rPr>
          <w:i/>
          <w:lang w:val="es-ES"/>
        </w:rPr>
        <w:t>in situ</w:t>
      </w:r>
      <w:r w:rsidRPr="00FC37FE">
        <w:rPr>
          <w:lang w:val="es-ES"/>
        </w:rPr>
        <w:t xml:space="preserve"> en el territorio de más de una Parte, esas Partes </w:t>
      </w:r>
      <w:r w:rsidR="000E44AC">
        <w:rPr>
          <w:lang w:val="es-ES"/>
        </w:rPr>
        <w:t>[</w:t>
      </w:r>
      <w:r w:rsidR="000E44AC" w:rsidRPr="00FC37FE">
        <w:rPr>
          <w:lang w:val="es-ES"/>
        </w:rPr>
        <w:t>se esforzarán</w:t>
      </w:r>
      <w:r w:rsidR="000E44AC">
        <w:rPr>
          <w:lang w:val="es-ES"/>
        </w:rPr>
        <w:t>]/[deber</w:t>
      </w:r>
      <w:r w:rsidR="0057301F">
        <w:rPr>
          <w:lang w:val="es-ES"/>
        </w:rPr>
        <w:t>á</w:t>
      </w:r>
      <w:r w:rsidR="000E44AC">
        <w:rPr>
          <w:lang w:val="es-ES"/>
        </w:rPr>
        <w:t>n esforzarse]</w:t>
      </w:r>
      <w:r w:rsidR="000E44AC" w:rsidRPr="00FC37FE">
        <w:rPr>
          <w:lang w:val="es-ES"/>
        </w:rPr>
        <w:t xml:space="preserve"> </w:t>
      </w:r>
      <w:r w:rsidRPr="00FC37FE">
        <w:rPr>
          <w:lang w:val="es-ES"/>
        </w:rPr>
        <w:t xml:space="preserve">por cooperar, según sea apropiado, </w:t>
      </w:r>
      <w:r w:rsidR="00CF5684">
        <w:rPr>
          <w:lang w:val="es-ES"/>
        </w:rPr>
        <w:t xml:space="preserve">para hacer </w:t>
      </w:r>
      <w:r w:rsidRPr="00FC37FE">
        <w:rPr>
          <w:lang w:val="es-ES"/>
        </w:rPr>
        <w:t>participa</w:t>
      </w:r>
      <w:r w:rsidR="00CF5684">
        <w:rPr>
          <w:lang w:val="es-ES"/>
        </w:rPr>
        <w:t>r a</w:t>
      </w:r>
      <w:r w:rsidRPr="00FC37FE">
        <w:rPr>
          <w:lang w:val="es-ES"/>
        </w:rPr>
        <w:t xml:space="preserve"> las comunidades locales [e] [y los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1F12C0" w:rsidRPr="00FC37FE" w:rsidRDefault="001F12C0" w:rsidP="00E073FB">
      <w:pPr>
        <w:rPr>
          <w:lang w:val="es-ES"/>
        </w:rPr>
      </w:pPr>
    </w:p>
    <w:p w:rsidR="001F12C0" w:rsidRPr="00C60EE2" w:rsidRDefault="001F12C0" w:rsidP="00E073FB">
      <w:pPr>
        <w:rPr>
          <w:lang w:val="es-ES"/>
        </w:rPr>
      </w:pPr>
    </w:p>
    <w:p w:rsidR="001F12C0" w:rsidRPr="00FC37FE" w:rsidRDefault="00986797" w:rsidP="00986797">
      <w:pPr>
        <w:keepLines/>
        <w:jc w:val="center"/>
        <w:rPr>
          <w:b/>
          <w:lang w:val="es-ES"/>
        </w:rPr>
      </w:pPr>
      <w:r w:rsidRPr="00FC37FE">
        <w:rPr>
          <w:b/>
          <w:lang w:val="es-ES"/>
        </w:rPr>
        <w:t>[ARTÍCULO 13]</w:t>
      </w:r>
    </w:p>
    <w:p w:rsidR="001F12C0" w:rsidRPr="00FC37FE" w:rsidRDefault="00986797" w:rsidP="00986797">
      <w:pPr>
        <w:keepLines/>
        <w:jc w:val="center"/>
        <w:rPr>
          <w:b/>
          <w:lang w:val="es-ES"/>
        </w:rPr>
      </w:pPr>
      <w:r w:rsidRPr="00FC37FE">
        <w:rPr>
          <w:b/>
          <w:lang w:val="es-ES"/>
        </w:rPr>
        <w:t>ASISTENCIA TÉCNICA, COOPERACIÓN Y CREACIÓN DE CAPACIDAD</w:t>
      </w:r>
    </w:p>
    <w:p w:rsidR="001F12C0" w:rsidRPr="00FC37FE" w:rsidRDefault="001F12C0" w:rsidP="00E073FB">
      <w:pPr>
        <w:keepLines/>
        <w:rPr>
          <w:lang w:val="es-ES"/>
        </w:rPr>
      </w:pPr>
    </w:p>
    <w:p w:rsidR="001F12C0" w:rsidRPr="00FC37FE" w:rsidRDefault="00986797" w:rsidP="00986797">
      <w:pPr>
        <w:keepLines/>
        <w:rPr>
          <w:lang w:val="es-ES"/>
        </w:rPr>
      </w:pPr>
      <w:r w:rsidRPr="00FC37FE">
        <w:rPr>
          <w:lang w:val="es-ES"/>
        </w:rPr>
        <w:t>[Los órganos pertinentes de la OMPI [deben/deberán]] [La OMPI debe/deberá] prever formas de elaborar, financiar y poner en práctica l</w:t>
      </w:r>
      <w:r w:rsidR="00CF5684">
        <w:rPr>
          <w:lang w:val="es-ES"/>
        </w:rPr>
        <w:t>o</w:t>
      </w:r>
      <w:r w:rsidRPr="00FC37FE">
        <w:rPr>
          <w:lang w:val="es-ES"/>
        </w:rPr>
        <w:t xml:space="preserve"> disp</w:t>
      </w:r>
      <w:r w:rsidR="00CF5684">
        <w:rPr>
          <w:lang w:val="es-ES"/>
        </w:rPr>
        <w:t>uest</w:t>
      </w:r>
      <w:r w:rsidRPr="00FC37FE">
        <w:rPr>
          <w:lang w:val="es-ES"/>
        </w:rPr>
        <w:t>o</w:t>
      </w:r>
      <w:r w:rsidR="00CF5684">
        <w:rPr>
          <w:lang w:val="es-ES"/>
        </w:rPr>
        <w:t xml:space="preserve"> en</w:t>
      </w:r>
      <w:r w:rsidRPr="00FC37FE">
        <w:rPr>
          <w:lang w:val="es-ES"/>
        </w:rPr>
        <w:t xml:space="preserve"> el presente instrumento.</w:t>
      </w:r>
      <w:r w:rsidR="0081189C" w:rsidRPr="00FC37FE">
        <w:rPr>
          <w:lang w:val="es-ES"/>
        </w:rPr>
        <w:t xml:space="preserve"> </w:t>
      </w:r>
      <w:r w:rsidR="00FC37FE" w:rsidRPr="00FC37FE">
        <w:rPr>
          <w:lang w:val="es-ES"/>
        </w:rPr>
        <w:t xml:space="preserve"> </w:t>
      </w:r>
      <w:r w:rsidRPr="00FC37FE">
        <w:rPr>
          <w:lang w:val="es-ES"/>
        </w:rPr>
        <w:t>La OMPI [debe/deberá] proporcionar asistencia técnica, cooperación, fortalecimiento de c</w:t>
      </w:r>
      <w:r w:rsidR="00EA478A">
        <w:rPr>
          <w:lang w:val="es-ES"/>
        </w:rPr>
        <w:t>apacidades y apoyo financiero, e</w:t>
      </w:r>
      <w:r w:rsidRPr="00FC37FE">
        <w:rPr>
          <w:lang w:val="es-ES"/>
        </w:rPr>
        <w:t xml:space="preserve">n </w:t>
      </w:r>
      <w:r w:rsidR="00EA478A">
        <w:rPr>
          <w:lang w:val="es-ES"/>
        </w:rPr>
        <w:t>f</w:t>
      </w:r>
      <w:r w:rsidRPr="00FC37FE">
        <w:rPr>
          <w:lang w:val="es-ES"/>
        </w:rPr>
        <w:t>u</w:t>
      </w:r>
      <w:r w:rsidR="00EA478A">
        <w:rPr>
          <w:lang w:val="es-ES"/>
        </w:rPr>
        <w:t>n</w:t>
      </w:r>
      <w:r w:rsidRPr="00FC37FE">
        <w:rPr>
          <w:lang w:val="es-ES"/>
        </w:rPr>
        <w:t xml:space="preserve">ción </w:t>
      </w:r>
      <w:r w:rsidR="00EA478A">
        <w:rPr>
          <w:lang w:val="es-ES"/>
        </w:rPr>
        <w:t>de</w:t>
      </w:r>
      <w:r w:rsidRPr="00FC37FE">
        <w:rPr>
          <w:lang w:val="es-ES"/>
        </w:rPr>
        <w:t xml:space="preserve"> los recursos presupuestarios</w:t>
      </w:r>
      <w:r w:rsidR="00EA478A">
        <w:rPr>
          <w:lang w:val="es-ES"/>
        </w:rPr>
        <w:t xml:space="preserve"> disponibles</w:t>
      </w:r>
      <w:r w:rsidRPr="00FC37FE">
        <w:rPr>
          <w:lang w:val="es-ES"/>
        </w:rPr>
        <w:t>, a los países en desarrollo, en particular, los países menos adelantados, para la aplicación de las obligaciones previstas en el presente instrumento.]</w:t>
      </w:r>
    </w:p>
    <w:p w:rsidR="001F12C0" w:rsidRPr="00C60EE2" w:rsidRDefault="001F12C0" w:rsidP="00AF70EF">
      <w:pPr>
        <w:rPr>
          <w:lang w:val="es-ES"/>
        </w:rPr>
      </w:pPr>
    </w:p>
    <w:p w:rsidR="001F12C0" w:rsidRPr="00C60EE2" w:rsidRDefault="001F12C0" w:rsidP="00AF70EF">
      <w:pPr>
        <w:rPr>
          <w:lang w:val="es-ES"/>
        </w:rPr>
      </w:pPr>
    </w:p>
    <w:p w:rsidR="001F12C0" w:rsidRPr="00C60EE2" w:rsidRDefault="001F12C0" w:rsidP="00E073FB">
      <w:pPr>
        <w:rPr>
          <w:lang w:val="es-ES"/>
        </w:rPr>
      </w:pPr>
    </w:p>
    <w:p w:rsidR="001F12C0" w:rsidRPr="00AE4DA3" w:rsidRDefault="00986797" w:rsidP="00986797">
      <w:pPr>
        <w:ind w:left="5670"/>
        <w:rPr>
          <w:lang w:val="es-ES"/>
        </w:rPr>
      </w:pPr>
      <w:r w:rsidRPr="00AE4DA3">
        <w:rPr>
          <w:lang w:val="es-ES"/>
        </w:rPr>
        <w:t>[Fin del documento]</w:t>
      </w:r>
    </w:p>
    <w:p w:rsidR="0081189C" w:rsidRPr="00C60EE2" w:rsidRDefault="0081189C" w:rsidP="00AF70EF">
      <w:pPr>
        <w:rPr>
          <w:lang w:val="es-ES"/>
        </w:rPr>
      </w:pPr>
    </w:p>
    <w:sectPr w:rsidR="0081189C" w:rsidRPr="00C60EE2" w:rsidSect="00E05FAA">
      <w:headerReference w:type="default" r:id="rId9"/>
      <w:headerReference w:type="first" r:id="rId10"/>
      <w:endnotePr>
        <w:numFmt w:val="decimal"/>
      </w:endnotePr>
      <w:pgSz w:w="11907" w:h="16840" w:code="9"/>
      <w:pgMar w:top="567" w:right="1134" w:bottom="63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28" w:rsidRDefault="003D6128">
      <w:r>
        <w:separator/>
      </w:r>
    </w:p>
  </w:endnote>
  <w:endnote w:type="continuationSeparator" w:id="0">
    <w:p w:rsidR="003D6128" w:rsidRDefault="003D6128" w:rsidP="003B38C1">
      <w:r>
        <w:separator/>
      </w:r>
    </w:p>
    <w:p w:rsidR="003D6128" w:rsidRPr="003B38C1" w:rsidRDefault="003D6128" w:rsidP="003B38C1">
      <w:pPr>
        <w:spacing w:after="60"/>
        <w:rPr>
          <w:sz w:val="17"/>
        </w:rPr>
      </w:pPr>
      <w:r>
        <w:rPr>
          <w:sz w:val="17"/>
        </w:rPr>
        <w:t>[Endnote continued from previous page]</w:t>
      </w:r>
    </w:p>
  </w:endnote>
  <w:endnote w:type="continuationNotice" w:id="1">
    <w:p w:rsidR="003D6128" w:rsidRPr="003B38C1" w:rsidRDefault="003D612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28" w:rsidRDefault="003D6128">
      <w:r>
        <w:separator/>
      </w:r>
    </w:p>
  </w:footnote>
  <w:footnote w:type="continuationSeparator" w:id="0">
    <w:p w:rsidR="003D6128" w:rsidRDefault="003D6128" w:rsidP="008B60B2">
      <w:r>
        <w:separator/>
      </w:r>
    </w:p>
    <w:p w:rsidR="003D6128" w:rsidRPr="00ED77FB" w:rsidRDefault="003D6128" w:rsidP="008B60B2">
      <w:pPr>
        <w:spacing w:after="60"/>
        <w:rPr>
          <w:sz w:val="17"/>
          <w:szCs w:val="17"/>
        </w:rPr>
      </w:pPr>
      <w:r w:rsidRPr="00ED77FB">
        <w:rPr>
          <w:sz w:val="17"/>
          <w:szCs w:val="17"/>
        </w:rPr>
        <w:t>[Footnote continued from previous page]</w:t>
      </w:r>
    </w:p>
  </w:footnote>
  <w:footnote w:type="continuationNotice" w:id="1">
    <w:p w:rsidR="003D6128" w:rsidRPr="00ED77FB" w:rsidRDefault="003D6128" w:rsidP="008B60B2">
      <w:pPr>
        <w:spacing w:before="60"/>
        <w:jc w:val="right"/>
        <w:rPr>
          <w:sz w:val="17"/>
          <w:szCs w:val="17"/>
        </w:rPr>
      </w:pPr>
      <w:r w:rsidRPr="00ED77FB">
        <w:rPr>
          <w:sz w:val="17"/>
          <w:szCs w:val="17"/>
        </w:rPr>
        <w:t>[Footnote continued on next page]</w:t>
      </w:r>
    </w:p>
  </w:footnote>
  <w:footnote w:id="2">
    <w:p w:rsidR="003D6128" w:rsidRPr="00023A5F" w:rsidRDefault="003D6128" w:rsidP="00764D3B">
      <w:pPr>
        <w:pStyle w:val="FootnoteText"/>
        <w:rPr>
          <w:lang w:val="es-ES"/>
        </w:rPr>
      </w:pPr>
      <w:r w:rsidRPr="00023A5F">
        <w:rPr>
          <w:rStyle w:val="FootnoteReference"/>
        </w:rPr>
        <w:footnoteRef/>
      </w:r>
      <w:r w:rsidRPr="00023A5F">
        <w:rPr>
          <w:lang w:val="es-ES"/>
        </w:rPr>
        <w:t xml:space="preserve"> </w:t>
      </w:r>
      <w:r w:rsidRPr="00023A5F">
        <w:rPr>
          <w:lang w:val="es-ES_tradnl"/>
        </w:rPr>
        <w:t>Esta frase no aparece literalmente en el documento, pero fue introducida al tiempo que se suprimió el término “conocimientos tradicionales conexos” en el conjunto del texto.   Previa reflexión, se consideró que el Estado miembro que introdujo la frase debería tener la oportunidad de explicar por qué sigue siendo relevante en el texto.</w:t>
      </w:r>
    </w:p>
  </w:footnote>
  <w:footnote w:id="3">
    <w:p w:rsidR="003D6128" w:rsidRPr="00222BC9" w:rsidRDefault="003D6128" w:rsidP="00AE0FFB">
      <w:pPr>
        <w:pStyle w:val="FootnoteText"/>
        <w:rPr>
          <w:lang w:val="es-ES"/>
        </w:rPr>
      </w:pPr>
      <w:r w:rsidRPr="00D522E6">
        <w:rPr>
          <w:rStyle w:val="FootnoteReference"/>
        </w:rPr>
        <w:footnoteRef/>
      </w:r>
      <w:r w:rsidRPr="00D522E6">
        <w:rPr>
          <w:lang w:val="es-ES"/>
        </w:rPr>
        <w:t xml:space="preserve"> </w:t>
      </w:r>
      <w:r w:rsidRPr="00D522E6">
        <w:rPr>
          <w:lang w:val="es-ES_tradnl"/>
        </w:rPr>
        <w:t>En el Art. 14.2) del Protocolo de Nagoya hay una formulación alternativa</w:t>
      </w:r>
      <w:proofErr w:type="gramStart"/>
      <w:r w:rsidRPr="00D522E6">
        <w:rPr>
          <w:lang w:val="es-ES_tradnl"/>
        </w:rPr>
        <w:t>:  “</w:t>
      </w:r>
      <w:proofErr w:type="gramEnd"/>
      <w:r w:rsidRPr="00D522E6">
        <w:rPr>
          <w:lang w:val="es-ES_tradnl"/>
        </w:rPr>
        <w:t>Sin perjuicio de la protección de la información confidencial”.</w:t>
      </w:r>
    </w:p>
  </w:footnote>
  <w:footnote w:id="4">
    <w:p w:rsidR="003D6128" w:rsidRPr="00222BC9" w:rsidRDefault="003D6128" w:rsidP="001F12C0">
      <w:pPr>
        <w:pStyle w:val="FootnoteText"/>
        <w:rPr>
          <w:lang w:val="es-ES"/>
        </w:rPr>
      </w:pPr>
      <w:r>
        <w:rPr>
          <w:rStyle w:val="FootnoteReference"/>
        </w:rPr>
        <w:footnoteRef/>
      </w:r>
      <w:r w:rsidRPr="00222BC9">
        <w:rPr>
          <w:lang w:val="es-ES"/>
        </w:rPr>
        <w:t xml:space="preserve"> </w:t>
      </w:r>
      <w:r w:rsidRPr="003A3EE0">
        <w:rPr>
          <w:lang w:val="es-ES_tradnl"/>
        </w:rPr>
        <w:t>Un Estado miembro pidió que ese título se sustituyera por el siguiente</w:t>
      </w:r>
      <w:proofErr w:type="gramStart"/>
      <w:r w:rsidRPr="003A3EE0">
        <w:rPr>
          <w:lang w:val="es-ES_tradnl"/>
        </w:rPr>
        <w:t>:  “</w:t>
      </w:r>
      <w:proofErr w:type="gramEnd"/>
      <w:r w:rsidRPr="003A3EE0">
        <w:rPr>
          <w:lang w:val="es-ES_tradnl"/>
        </w:rPr>
        <w:t>Protección de la demanda de las patentes”.   Sin embargo, los facilitadores no entienden el significado de esta propuesta y solicitan una aclaración antes de efectuar dicha sustitución.</w:t>
      </w:r>
      <w:r w:rsidRPr="003A3EE0">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28" w:rsidRPr="00A60D08" w:rsidRDefault="003D6128" w:rsidP="00986797">
    <w:pPr>
      <w:jc w:val="right"/>
    </w:pPr>
    <w:r w:rsidRPr="00A60D08">
      <w:rPr>
        <w:lang w:val="es-ES_tradnl"/>
      </w:rPr>
      <w:t>Rev. 2</w:t>
    </w:r>
  </w:p>
  <w:p w:rsidR="003D6128" w:rsidRPr="00A60D08" w:rsidRDefault="003D6128" w:rsidP="00986797">
    <w:pPr>
      <w:jc w:val="right"/>
    </w:pPr>
    <w:proofErr w:type="gramStart"/>
    <w:r w:rsidRPr="00A60D08">
      <w:rPr>
        <w:lang w:val="es-ES_tradnl"/>
      </w:rPr>
      <w:t>página</w:t>
    </w:r>
    <w:proofErr w:type="gramEnd"/>
    <w:r w:rsidRPr="00A60D08">
      <w:rPr>
        <w:lang w:val="es-ES_tradnl"/>
      </w:rPr>
      <w:t xml:space="preserve"> </w:t>
    </w:r>
    <w:r w:rsidRPr="00A60D08">
      <w:fldChar w:fldCharType="begin"/>
    </w:r>
    <w:r w:rsidRPr="00A60D08">
      <w:instrText xml:space="preserve"> PAGE  \* MERGEFORMAT </w:instrText>
    </w:r>
    <w:r w:rsidRPr="00A60D08">
      <w:fldChar w:fldCharType="separate"/>
    </w:r>
    <w:r w:rsidR="00BD4375">
      <w:rPr>
        <w:noProof/>
      </w:rPr>
      <w:t>18</w:t>
    </w:r>
    <w:r w:rsidRPr="00A60D08">
      <w:fldChar w:fldCharType="end"/>
    </w:r>
  </w:p>
  <w:p w:rsidR="003D6128" w:rsidRPr="00A60D08" w:rsidRDefault="003D612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28" w:rsidRDefault="003D6128" w:rsidP="000A2D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BF24741A"/>
    <w:lvl w:ilvl="0" w:tplc="04090017">
      <w:start w:val="1"/>
      <w:numFmt w:val="lowerLetter"/>
      <w:lvlText w:val="%1)"/>
      <w:lvlJc w:val="left"/>
      <w:pPr>
        <w:ind w:left="360" w:hanging="360"/>
      </w:pPr>
      <w:rPr>
        <w:rFonts w:hint="default"/>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EE163E"/>
    <w:multiLevelType w:val="hybridMultilevel"/>
    <w:tmpl w:val="A77489CC"/>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D65B58"/>
    <w:multiLevelType w:val="hybridMultilevel"/>
    <w:tmpl w:val="9A10E998"/>
    <w:lvl w:ilvl="0" w:tplc="C1406B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4363CBC"/>
    <w:multiLevelType w:val="hybridMultilevel"/>
    <w:tmpl w:val="AB14B968"/>
    <w:lvl w:ilvl="0" w:tplc="AF329D22">
      <w:start w:val="1"/>
      <w:numFmt w:val="lowerLetter"/>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D11207"/>
    <w:multiLevelType w:val="hybridMultilevel"/>
    <w:tmpl w:val="4D18E5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30E53"/>
    <w:multiLevelType w:val="hybridMultilevel"/>
    <w:tmpl w:val="AA8084BC"/>
    <w:lvl w:ilvl="0" w:tplc="67BC2B90">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A60056B"/>
    <w:multiLevelType w:val="hybridMultilevel"/>
    <w:tmpl w:val="FFF648E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7F00AA"/>
    <w:multiLevelType w:val="hybridMultilevel"/>
    <w:tmpl w:val="D2D0FB58"/>
    <w:lvl w:ilvl="0" w:tplc="C1406BA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8"/>
  </w:num>
  <w:num w:numId="3">
    <w:abstractNumId w:val="0"/>
  </w:num>
  <w:num w:numId="4">
    <w:abstractNumId w:val="9"/>
  </w:num>
  <w:num w:numId="5">
    <w:abstractNumId w:val="2"/>
  </w:num>
  <w:num w:numId="6">
    <w:abstractNumId w:val="6"/>
  </w:num>
  <w:num w:numId="7">
    <w:abstractNumId w:val="1"/>
  </w:num>
  <w:num w:numId="8">
    <w:abstractNumId w:val="4"/>
  </w:num>
  <w:num w:numId="9">
    <w:abstractNumId w:val="13"/>
  </w:num>
  <w:num w:numId="10">
    <w:abstractNumId w:val="5"/>
  </w:num>
  <w:num w:numId="11">
    <w:abstractNumId w:val="10"/>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GRTKF\GRTKF|TextBase TMs\WorkspaceSTS\GRTKF\G Instruments|TextBase TMs\WorkspaceSTS\Brands, Designs &amp; DN\Trademarks|TextBase TMs\WorkspaceSTS\Brands, Designs &amp; DN\L Instruments|TextBase TMs\WorkspaceSTS\Brands, Designs &amp; DN\H Instruments|TextBase TMs\WorkspaceSTS\Brands, Designs &amp; DN\T Instruments|TextBase TMs\WorkspaceSTS\Brands, Designs &amp; DN\Lisbon|TextBase TMs\WorkspaceSTS\Brands, Designs &amp; DN\Arb_Med_Center|TextBase TMs\WorkspaceSTS\Patents &amp; Innovation\P Instruments|TextBase TMs\WorkspaceSTS\Brands, Designs &amp; DN\Hague|TextBase TMs\WorkspaceSTS\Outreach\POW Main|TextBase TMs\WorkspaceSTS\Copyright\Copyright|TextBase TMs\WorkspaceSTS\Development\Dev_Agenda|TextBase TMs\WorkspaceSTS\Copyright\C Instruments|TextBase TMs\WorkspaceSTS\Administration &amp; Finance\FAB Main|TextBase TMs\WorkspaceSTS\Patents &amp; Innovation\Patents Main|TextBase TMs\WorkspaceSTS\Treaties &amp; Laws\WIPO Lex|TextBase TMs\WorkspaceSTS\Administration &amp; Finance\Current Budget|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Outreach\Economist|TextBase TMs\WorkspaceSTS\Outreach\IP Advantage|TextBase TMs\WorkspaceSTS\UPOV\TGPs|TextBase TMs\WorkspaceSTS\UPOV\TGs|TextBase TMs\WorkspaceSTS\UPOV\TGs Template|TextBase TMs\WorkspaceSTS\UPOV\U Instruments|TextBase TMs\WorkspaceSTS\UPOV\UPOV Main|Team Server TMs\Spanish"/>
    <w:docVar w:name="TextBaseURL" w:val="empty"/>
    <w:docVar w:name="UILng" w:val="en"/>
  </w:docVars>
  <w:rsids>
    <w:rsidRoot w:val="00446159"/>
    <w:rsid w:val="00004B86"/>
    <w:rsid w:val="00023A5F"/>
    <w:rsid w:val="000322F0"/>
    <w:rsid w:val="00032C96"/>
    <w:rsid w:val="000334C2"/>
    <w:rsid w:val="00037FA0"/>
    <w:rsid w:val="00043CAA"/>
    <w:rsid w:val="00046408"/>
    <w:rsid w:val="00056BF2"/>
    <w:rsid w:val="00075432"/>
    <w:rsid w:val="00082340"/>
    <w:rsid w:val="00085D5E"/>
    <w:rsid w:val="0009153F"/>
    <w:rsid w:val="00096303"/>
    <w:rsid w:val="000968ED"/>
    <w:rsid w:val="000A2D75"/>
    <w:rsid w:val="000A546C"/>
    <w:rsid w:val="000C1180"/>
    <w:rsid w:val="000D3BCA"/>
    <w:rsid w:val="000D5EEA"/>
    <w:rsid w:val="000E39B5"/>
    <w:rsid w:val="000E44AC"/>
    <w:rsid w:val="000F20CB"/>
    <w:rsid w:val="000F5E56"/>
    <w:rsid w:val="00101177"/>
    <w:rsid w:val="00101311"/>
    <w:rsid w:val="00127EBB"/>
    <w:rsid w:val="001322F4"/>
    <w:rsid w:val="001362EE"/>
    <w:rsid w:val="0014195B"/>
    <w:rsid w:val="001469FF"/>
    <w:rsid w:val="00153B40"/>
    <w:rsid w:val="001621A1"/>
    <w:rsid w:val="00166492"/>
    <w:rsid w:val="0016735E"/>
    <w:rsid w:val="0017222D"/>
    <w:rsid w:val="00181AB6"/>
    <w:rsid w:val="00182DF2"/>
    <w:rsid w:val="001832A6"/>
    <w:rsid w:val="001A1277"/>
    <w:rsid w:val="001C2EC5"/>
    <w:rsid w:val="001C7386"/>
    <w:rsid w:val="001D5F7F"/>
    <w:rsid w:val="001E0233"/>
    <w:rsid w:val="001F12C0"/>
    <w:rsid w:val="001F3287"/>
    <w:rsid w:val="00203ED9"/>
    <w:rsid w:val="00212343"/>
    <w:rsid w:val="00215410"/>
    <w:rsid w:val="002170F5"/>
    <w:rsid w:val="002210FA"/>
    <w:rsid w:val="00222BC9"/>
    <w:rsid w:val="00231706"/>
    <w:rsid w:val="00240F96"/>
    <w:rsid w:val="00241ED1"/>
    <w:rsid w:val="002439B8"/>
    <w:rsid w:val="002454BC"/>
    <w:rsid w:val="002634C4"/>
    <w:rsid w:val="00266767"/>
    <w:rsid w:val="002928D3"/>
    <w:rsid w:val="002A0493"/>
    <w:rsid w:val="002A6FB7"/>
    <w:rsid w:val="002B094E"/>
    <w:rsid w:val="002B75A5"/>
    <w:rsid w:val="002C3FC9"/>
    <w:rsid w:val="002F1FE6"/>
    <w:rsid w:val="002F25FC"/>
    <w:rsid w:val="002F4E68"/>
    <w:rsid w:val="00305926"/>
    <w:rsid w:val="00310C13"/>
    <w:rsid w:val="00312F7F"/>
    <w:rsid w:val="003136D2"/>
    <w:rsid w:val="00324F48"/>
    <w:rsid w:val="00332A47"/>
    <w:rsid w:val="00345774"/>
    <w:rsid w:val="003509A2"/>
    <w:rsid w:val="0036019A"/>
    <w:rsid w:val="00361450"/>
    <w:rsid w:val="0036334D"/>
    <w:rsid w:val="003673CF"/>
    <w:rsid w:val="00367EAE"/>
    <w:rsid w:val="00370BDE"/>
    <w:rsid w:val="003845C1"/>
    <w:rsid w:val="003A3EE0"/>
    <w:rsid w:val="003A6F89"/>
    <w:rsid w:val="003B38C1"/>
    <w:rsid w:val="003C2D59"/>
    <w:rsid w:val="003C658F"/>
    <w:rsid w:val="003D186D"/>
    <w:rsid w:val="003D6128"/>
    <w:rsid w:val="003D6C07"/>
    <w:rsid w:val="003E0BC6"/>
    <w:rsid w:val="003E233C"/>
    <w:rsid w:val="003E5B97"/>
    <w:rsid w:val="003F2363"/>
    <w:rsid w:val="00401B60"/>
    <w:rsid w:val="0040419B"/>
    <w:rsid w:val="00404FF8"/>
    <w:rsid w:val="00423E3E"/>
    <w:rsid w:val="00424724"/>
    <w:rsid w:val="00427AF4"/>
    <w:rsid w:val="00440ED8"/>
    <w:rsid w:val="00446159"/>
    <w:rsid w:val="004542DF"/>
    <w:rsid w:val="00460325"/>
    <w:rsid w:val="004647DA"/>
    <w:rsid w:val="00471053"/>
    <w:rsid w:val="0047180D"/>
    <w:rsid w:val="00474062"/>
    <w:rsid w:val="00476482"/>
    <w:rsid w:val="0047728A"/>
    <w:rsid w:val="00477D6B"/>
    <w:rsid w:val="00480AD2"/>
    <w:rsid w:val="00480EF8"/>
    <w:rsid w:val="0049113D"/>
    <w:rsid w:val="004A51AD"/>
    <w:rsid w:val="004A6C43"/>
    <w:rsid w:val="004B74C3"/>
    <w:rsid w:val="004D4145"/>
    <w:rsid w:val="004E4570"/>
    <w:rsid w:val="004E7F2E"/>
    <w:rsid w:val="005019FF"/>
    <w:rsid w:val="005036A8"/>
    <w:rsid w:val="005103A5"/>
    <w:rsid w:val="005221D3"/>
    <w:rsid w:val="00527533"/>
    <w:rsid w:val="0053057A"/>
    <w:rsid w:val="005309CC"/>
    <w:rsid w:val="00535FFE"/>
    <w:rsid w:val="00537943"/>
    <w:rsid w:val="00547979"/>
    <w:rsid w:val="00555F2F"/>
    <w:rsid w:val="00560162"/>
    <w:rsid w:val="00560A29"/>
    <w:rsid w:val="0057301F"/>
    <w:rsid w:val="005736FC"/>
    <w:rsid w:val="00580971"/>
    <w:rsid w:val="00595451"/>
    <w:rsid w:val="0059614B"/>
    <w:rsid w:val="005A3615"/>
    <w:rsid w:val="005A3FF2"/>
    <w:rsid w:val="005B1994"/>
    <w:rsid w:val="005C35D0"/>
    <w:rsid w:val="005C3B86"/>
    <w:rsid w:val="005C6649"/>
    <w:rsid w:val="005D18BB"/>
    <w:rsid w:val="005D3265"/>
    <w:rsid w:val="005E1260"/>
    <w:rsid w:val="005F0739"/>
    <w:rsid w:val="005F4E1B"/>
    <w:rsid w:val="00605827"/>
    <w:rsid w:val="00605FC8"/>
    <w:rsid w:val="00625491"/>
    <w:rsid w:val="00626BB3"/>
    <w:rsid w:val="00631D0B"/>
    <w:rsid w:val="00646050"/>
    <w:rsid w:val="006473B9"/>
    <w:rsid w:val="00655A1F"/>
    <w:rsid w:val="00657520"/>
    <w:rsid w:val="006713CA"/>
    <w:rsid w:val="00676C5C"/>
    <w:rsid w:val="006A4257"/>
    <w:rsid w:val="006B69E8"/>
    <w:rsid w:val="006C13B1"/>
    <w:rsid w:val="006D2661"/>
    <w:rsid w:val="006D4B87"/>
    <w:rsid w:val="006D5CC7"/>
    <w:rsid w:val="006F2A63"/>
    <w:rsid w:val="006F5F9B"/>
    <w:rsid w:val="00711E08"/>
    <w:rsid w:val="007258BE"/>
    <w:rsid w:val="00740D6B"/>
    <w:rsid w:val="0074478D"/>
    <w:rsid w:val="00752D38"/>
    <w:rsid w:val="007539CF"/>
    <w:rsid w:val="00756143"/>
    <w:rsid w:val="00757F64"/>
    <w:rsid w:val="00760F89"/>
    <w:rsid w:val="007611F8"/>
    <w:rsid w:val="00761408"/>
    <w:rsid w:val="00764D3B"/>
    <w:rsid w:val="00791CE6"/>
    <w:rsid w:val="00795AB7"/>
    <w:rsid w:val="00796C47"/>
    <w:rsid w:val="007D1613"/>
    <w:rsid w:val="007D1A3A"/>
    <w:rsid w:val="007D3923"/>
    <w:rsid w:val="007E1435"/>
    <w:rsid w:val="007F3921"/>
    <w:rsid w:val="0081189C"/>
    <w:rsid w:val="008314FA"/>
    <w:rsid w:val="00833DC5"/>
    <w:rsid w:val="00836085"/>
    <w:rsid w:val="008642B2"/>
    <w:rsid w:val="008728E0"/>
    <w:rsid w:val="00886FE7"/>
    <w:rsid w:val="00887E7D"/>
    <w:rsid w:val="0089300A"/>
    <w:rsid w:val="008A5D4A"/>
    <w:rsid w:val="008B0488"/>
    <w:rsid w:val="008B2CC1"/>
    <w:rsid w:val="008B60B2"/>
    <w:rsid w:val="008B7DD9"/>
    <w:rsid w:val="008E2397"/>
    <w:rsid w:val="008F05AD"/>
    <w:rsid w:val="0090731E"/>
    <w:rsid w:val="0091307D"/>
    <w:rsid w:val="0091654E"/>
    <w:rsid w:val="00916EE2"/>
    <w:rsid w:val="00922119"/>
    <w:rsid w:val="0092667D"/>
    <w:rsid w:val="00937A6E"/>
    <w:rsid w:val="00937EF6"/>
    <w:rsid w:val="0094363C"/>
    <w:rsid w:val="00954BD0"/>
    <w:rsid w:val="00966A22"/>
    <w:rsid w:val="0096722F"/>
    <w:rsid w:val="00970AAF"/>
    <w:rsid w:val="00980843"/>
    <w:rsid w:val="00984E73"/>
    <w:rsid w:val="00986797"/>
    <w:rsid w:val="009B0C0B"/>
    <w:rsid w:val="009B1F41"/>
    <w:rsid w:val="009B5509"/>
    <w:rsid w:val="009B570C"/>
    <w:rsid w:val="009B6F7D"/>
    <w:rsid w:val="009D23BF"/>
    <w:rsid w:val="009E2791"/>
    <w:rsid w:val="009E3F6F"/>
    <w:rsid w:val="009E5CF5"/>
    <w:rsid w:val="009F0025"/>
    <w:rsid w:val="009F499F"/>
    <w:rsid w:val="00A075A9"/>
    <w:rsid w:val="00A26DF3"/>
    <w:rsid w:val="00A31F91"/>
    <w:rsid w:val="00A42DAF"/>
    <w:rsid w:val="00A45BD8"/>
    <w:rsid w:val="00A4780F"/>
    <w:rsid w:val="00A50935"/>
    <w:rsid w:val="00A51904"/>
    <w:rsid w:val="00A51F54"/>
    <w:rsid w:val="00A53B05"/>
    <w:rsid w:val="00A60D08"/>
    <w:rsid w:val="00A73C4C"/>
    <w:rsid w:val="00A77FCD"/>
    <w:rsid w:val="00A82852"/>
    <w:rsid w:val="00A869B7"/>
    <w:rsid w:val="00AB7E31"/>
    <w:rsid w:val="00AC205C"/>
    <w:rsid w:val="00AC46AC"/>
    <w:rsid w:val="00AC6C9E"/>
    <w:rsid w:val="00AD6D9C"/>
    <w:rsid w:val="00AE0FFB"/>
    <w:rsid w:val="00AE3133"/>
    <w:rsid w:val="00AE4689"/>
    <w:rsid w:val="00AE4DA3"/>
    <w:rsid w:val="00AF0A6B"/>
    <w:rsid w:val="00AF1534"/>
    <w:rsid w:val="00AF18C2"/>
    <w:rsid w:val="00AF4BBA"/>
    <w:rsid w:val="00AF5ABA"/>
    <w:rsid w:val="00AF70EF"/>
    <w:rsid w:val="00B023C2"/>
    <w:rsid w:val="00B05A69"/>
    <w:rsid w:val="00B26A0E"/>
    <w:rsid w:val="00B31E5D"/>
    <w:rsid w:val="00B326A6"/>
    <w:rsid w:val="00B51898"/>
    <w:rsid w:val="00B57638"/>
    <w:rsid w:val="00B738C3"/>
    <w:rsid w:val="00B77B13"/>
    <w:rsid w:val="00B85E12"/>
    <w:rsid w:val="00B8667F"/>
    <w:rsid w:val="00B9734B"/>
    <w:rsid w:val="00B9770F"/>
    <w:rsid w:val="00B978A9"/>
    <w:rsid w:val="00BA2C73"/>
    <w:rsid w:val="00BB0177"/>
    <w:rsid w:val="00BC681A"/>
    <w:rsid w:val="00BC764C"/>
    <w:rsid w:val="00BD4375"/>
    <w:rsid w:val="00BE0B9C"/>
    <w:rsid w:val="00BE2270"/>
    <w:rsid w:val="00BE64D5"/>
    <w:rsid w:val="00BE6983"/>
    <w:rsid w:val="00BF31A9"/>
    <w:rsid w:val="00C00B46"/>
    <w:rsid w:val="00C11BFE"/>
    <w:rsid w:val="00C12A1D"/>
    <w:rsid w:val="00C21128"/>
    <w:rsid w:val="00C26619"/>
    <w:rsid w:val="00C43183"/>
    <w:rsid w:val="00C534AE"/>
    <w:rsid w:val="00C60EE2"/>
    <w:rsid w:val="00C63A88"/>
    <w:rsid w:val="00C7087A"/>
    <w:rsid w:val="00C752CC"/>
    <w:rsid w:val="00C83A1B"/>
    <w:rsid w:val="00C84025"/>
    <w:rsid w:val="00CB5C42"/>
    <w:rsid w:val="00CC47EC"/>
    <w:rsid w:val="00CD4137"/>
    <w:rsid w:val="00CD4D8A"/>
    <w:rsid w:val="00CE0727"/>
    <w:rsid w:val="00CE310F"/>
    <w:rsid w:val="00CE58A0"/>
    <w:rsid w:val="00CF5684"/>
    <w:rsid w:val="00D24A80"/>
    <w:rsid w:val="00D317FE"/>
    <w:rsid w:val="00D3509B"/>
    <w:rsid w:val="00D45252"/>
    <w:rsid w:val="00D522E6"/>
    <w:rsid w:val="00D53295"/>
    <w:rsid w:val="00D71B4D"/>
    <w:rsid w:val="00D71FC3"/>
    <w:rsid w:val="00D72F58"/>
    <w:rsid w:val="00D819BA"/>
    <w:rsid w:val="00D83303"/>
    <w:rsid w:val="00D93D55"/>
    <w:rsid w:val="00D97D52"/>
    <w:rsid w:val="00DA6C46"/>
    <w:rsid w:val="00DB14C0"/>
    <w:rsid w:val="00DB44DA"/>
    <w:rsid w:val="00DB49B6"/>
    <w:rsid w:val="00DB5964"/>
    <w:rsid w:val="00DB70EF"/>
    <w:rsid w:val="00DB7551"/>
    <w:rsid w:val="00DC1FCB"/>
    <w:rsid w:val="00DC2207"/>
    <w:rsid w:val="00DC41D1"/>
    <w:rsid w:val="00DD2F73"/>
    <w:rsid w:val="00DD7DA5"/>
    <w:rsid w:val="00E05FAA"/>
    <w:rsid w:val="00E073FB"/>
    <w:rsid w:val="00E2110F"/>
    <w:rsid w:val="00E2434C"/>
    <w:rsid w:val="00E2445B"/>
    <w:rsid w:val="00E335FE"/>
    <w:rsid w:val="00E36668"/>
    <w:rsid w:val="00E40BF1"/>
    <w:rsid w:val="00E422FF"/>
    <w:rsid w:val="00E52E73"/>
    <w:rsid w:val="00E54F9B"/>
    <w:rsid w:val="00E61004"/>
    <w:rsid w:val="00E61845"/>
    <w:rsid w:val="00E659BE"/>
    <w:rsid w:val="00E6638B"/>
    <w:rsid w:val="00E66454"/>
    <w:rsid w:val="00E92C3F"/>
    <w:rsid w:val="00E9609B"/>
    <w:rsid w:val="00EA0517"/>
    <w:rsid w:val="00EA478A"/>
    <w:rsid w:val="00EA72DB"/>
    <w:rsid w:val="00EB6F64"/>
    <w:rsid w:val="00EC1ED6"/>
    <w:rsid w:val="00EC4E49"/>
    <w:rsid w:val="00EC58B7"/>
    <w:rsid w:val="00ED77FB"/>
    <w:rsid w:val="00EE45FA"/>
    <w:rsid w:val="00EF4FA5"/>
    <w:rsid w:val="00EF5C9C"/>
    <w:rsid w:val="00EF64A4"/>
    <w:rsid w:val="00F00B83"/>
    <w:rsid w:val="00F276CD"/>
    <w:rsid w:val="00F33CA9"/>
    <w:rsid w:val="00F41624"/>
    <w:rsid w:val="00F431E7"/>
    <w:rsid w:val="00F456A9"/>
    <w:rsid w:val="00F4614B"/>
    <w:rsid w:val="00F60B96"/>
    <w:rsid w:val="00F66152"/>
    <w:rsid w:val="00F6781C"/>
    <w:rsid w:val="00F76476"/>
    <w:rsid w:val="00F810D5"/>
    <w:rsid w:val="00F83169"/>
    <w:rsid w:val="00F84458"/>
    <w:rsid w:val="00F85CB7"/>
    <w:rsid w:val="00F947C4"/>
    <w:rsid w:val="00FB514C"/>
    <w:rsid w:val="00FC0DC6"/>
    <w:rsid w:val="00FC37FE"/>
    <w:rsid w:val="00FC68D8"/>
    <w:rsid w:val="00FE5DE4"/>
    <w:rsid w:val="00FF2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AFF9-1B75-46A9-A86C-F04E5B61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6032</Words>
  <Characters>35910</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2018-04-11T11:58:00Z</dcterms:created>
  <dcterms:modified xsi:type="dcterms:W3CDTF">2018-04-11T11:58:00Z</dcterms:modified>
</cp:coreProperties>
</file>