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146F1" w:rsidTr="00076F28">
        <w:tc>
          <w:tcPr>
            <w:tcW w:w="4513" w:type="dxa"/>
            <w:tcBorders>
              <w:bottom w:val="single" w:sz="4" w:space="0" w:color="auto"/>
            </w:tcBorders>
            <w:tcMar>
              <w:bottom w:w="170" w:type="dxa"/>
            </w:tcMar>
          </w:tcPr>
          <w:p w:rsidR="00E504E5" w:rsidRPr="005146F1" w:rsidRDefault="00E504E5" w:rsidP="00AB613D"/>
        </w:tc>
        <w:tc>
          <w:tcPr>
            <w:tcW w:w="4337" w:type="dxa"/>
            <w:tcBorders>
              <w:bottom w:val="single" w:sz="4" w:space="0" w:color="auto"/>
            </w:tcBorders>
            <w:tcMar>
              <w:left w:w="0" w:type="dxa"/>
              <w:right w:w="0" w:type="dxa"/>
            </w:tcMar>
          </w:tcPr>
          <w:p w:rsidR="00E504E5" w:rsidRPr="005146F1" w:rsidRDefault="00AD024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5146F1" w:rsidRDefault="00E504E5" w:rsidP="00AB613D">
            <w:pPr>
              <w:jc w:val="right"/>
            </w:pPr>
            <w:r w:rsidRPr="005146F1">
              <w:rPr>
                <w:b/>
                <w:sz w:val="40"/>
                <w:szCs w:val="40"/>
              </w:rPr>
              <w:t>S</w:t>
            </w:r>
          </w:p>
        </w:tc>
      </w:tr>
      <w:tr w:rsidR="00076F28" w:rsidRPr="008F11B9" w:rsidTr="00AB613D">
        <w:trPr>
          <w:trHeight w:hRule="exact" w:val="340"/>
        </w:trPr>
        <w:tc>
          <w:tcPr>
            <w:tcW w:w="9356" w:type="dxa"/>
            <w:gridSpan w:val="3"/>
            <w:tcBorders>
              <w:top w:val="single" w:sz="4" w:space="0" w:color="auto"/>
            </w:tcBorders>
            <w:tcMar>
              <w:top w:w="170" w:type="dxa"/>
              <w:left w:w="0" w:type="dxa"/>
              <w:right w:w="0" w:type="dxa"/>
            </w:tcMar>
            <w:vAlign w:val="bottom"/>
          </w:tcPr>
          <w:p w:rsidR="00076F28" w:rsidRPr="001023DD" w:rsidRDefault="00F727BA" w:rsidP="00790D4F">
            <w:pPr>
              <w:jc w:val="right"/>
              <w:rPr>
                <w:rFonts w:ascii="Arial Black" w:hAnsi="Arial Black"/>
                <w:caps/>
                <w:sz w:val="15"/>
                <w:lang w:val="en-US"/>
              </w:rPr>
            </w:pPr>
            <w:bookmarkStart w:id="0" w:name="Code"/>
            <w:bookmarkEnd w:id="0"/>
            <w:r w:rsidRPr="001023DD">
              <w:rPr>
                <w:rFonts w:ascii="Arial Black" w:hAnsi="Arial Black"/>
                <w:caps/>
                <w:sz w:val="15"/>
                <w:lang w:val="en-US"/>
              </w:rPr>
              <w:t>WIPO/GRTKF/IC/</w:t>
            </w:r>
            <w:r w:rsidR="00F91196">
              <w:rPr>
                <w:rFonts w:ascii="Arial Black" w:hAnsi="Arial Black"/>
                <w:caps/>
                <w:sz w:val="15"/>
                <w:lang w:val="en-US"/>
              </w:rPr>
              <w:t>33</w:t>
            </w:r>
            <w:r w:rsidR="00076F28" w:rsidRPr="001023DD">
              <w:rPr>
                <w:rFonts w:ascii="Arial Black" w:hAnsi="Arial Black"/>
                <w:caps/>
                <w:sz w:val="15"/>
                <w:lang w:val="en-US"/>
              </w:rPr>
              <w:t>/INF/</w:t>
            </w:r>
            <w:r w:rsidR="005A6159">
              <w:rPr>
                <w:rFonts w:ascii="Arial Black" w:hAnsi="Arial Black"/>
                <w:caps/>
                <w:sz w:val="15"/>
                <w:lang w:val="en-US"/>
              </w:rPr>
              <w:t xml:space="preserve">2 </w:t>
            </w:r>
            <w:r w:rsidR="00790D4F">
              <w:rPr>
                <w:rFonts w:ascii="Arial Black" w:hAnsi="Arial Black"/>
                <w:caps/>
                <w:sz w:val="15"/>
                <w:lang w:val="en-US"/>
              </w:rPr>
              <w:t>Rev.</w:t>
            </w:r>
          </w:p>
        </w:tc>
      </w:tr>
      <w:tr w:rsidR="00076F28" w:rsidRPr="005146F1" w:rsidTr="00AB613D">
        <w:trPr>
          <w:trHeight w:hRule="exact" w:val="170"/>
        </w:trPr>
        <w:tc>
          <w:tcPr>
            <w:tcW w:w="9356" w:type="dxa"/>
            <w:gridSpan w:val="3"/>
            <w:noWrap/>
            <w:tcMar>
              <w:left w:w="0" w:type="dxa"/>
              <w:right w:w="0" w:type="dxa"/>
            </w:tcMar>
            <w:vAlign w:val="bottom"/>
          </w:tcPr>
          <w:p w:rsidR="00076F28" w:rsidRPr="005146F1" w:rsidRDefault="00076F28" w:rsidP="009A3EBA">
            <w:pPr>
              <w:jc w:val="right"/>
              <w:rPr>
                <w:rFonts w:ascii="Arial Black" w:hAnsi="Arial Black"/>
                <w:caps/>
                <w:sz w:val="15"/>
              </w:rPr>
            </w:pPr>
            <w:r w:rsidRPr="005146F1">
              <w:rPr>
                <w:rFonts w:ascii="Arial Black" w:hAnsi="Arial Black"/>
                <w:caps/>
                <w:sz w:val="15"/>
              </w:rPr>
              <w:t xml:space="preserve">ORIGINAL:  </w:t>
            </w:r>
            <w:bookmarkStart w:id="1" w:name="Original"/>
            <w:bookmarkEnd w:id="1"/>
            <w:r w:rsidR="00B43932" w:rsidRPr="005146F1">
              <w:rPr>
                <w:rFonts w:ascii="Arial Black" w:hAnsi="Arial Black"/>
                <w:caps/>
                <w:sz w:val="15"/>
              </w:rPr>
              <w:t>INGLÉS</w:t>
            </w:r>
          </w:p>
        </w:tc>
      </w:tr>
      <w:tr w:rsidR="00076F28" w:rsidRPr="005146F1" w:rsidTr="00AB613D">
        <w:trPr>
          <w:trHeight w:hRule="exact" w:val="198"/>
        </w:trPr>
        <w:tc>
          <w:tcPr>
            <w:tcW w:w="9356" w:type="dxa"/>
            <w:gridSpan w:val="3"/>
            <w:tcMar>
              <w:left w:w="0" w:type="dxa"/>
              <w:right w:w="0" w:type="dxa"/>
            </w:tcMar>
            <w:vAlign w:val="bottom"/>
          </w:tcPr>
          <w:p w:rsidR="00076F28" w:rsidRPr="005146F1" w:rsidRDefault="00076F28" w:rsidP="00790D4F">
            <w:pPr>
              <w:jc w:val="right"/>
              <w:rPr>
                <w:rFonts w:ascii="Arial Black" w:hAnsi="Arial Black"/>
                <w:caps/>
                <w:sz w:val="15"/>
              </w:rPr>
            </w:pPr>
            <w:r w:rsidRPr="005146F1">
              <w:rPr>
                <w:rFonts w:ascii="Arial Black" w:hAnsi="Arial Black"/>
                <w:caps/>
                <w:sz w:val="15"/>
              </w:rPr>
              <w:t xml:space="preserve">FECHA:  </w:t>
            </w:r>
            <w:bookmarkStart w:id="2" w:name="Date"/>
            <w:bookmarkEnd w:id="2"/>
            <w:r w:rsidR="00F91196">
              <w:rPr>
                <w:rFonts w:ascii="Arial Black" w:hAnsi="Arial Black"/>
                <w:caps/>
                <w:sz w:val="15"/>
              </w:rPr>
              <w:t>2</w:t>
            </w:r>
            <w:r w:rsidR="00790D4F">
              <w:rPr>
                <w:rFonts w:ascii="Arial Black" w:hAnsi="Arial Black"/>
                <w:caps/>
                <w:sz w:val="15"/>
              </w:rPr>
              <w:t>1</w:t>
            </w:r>
            <w:r w:rsidR="001023DD">
              <w:rPr>
                <w:rFonts w:ascii="Arial Black" w:hAnsi="Arial Black"/>
                <w:caps/>
                <w:sz w:val="15"/>
              </w:rPr>
              <w:t xml:space="preserve"> de </w:t>
            </w:r>
            <w:r w:rsidR="00790D4F">
              <w:rPr>
                <w:rFonts w:ascii="Arial Black" w:hAnsi="Arial Black"/>
                <w:caps/>
                <w:sz w:val="15"/>
              </w:rPr>
              <w:t>F</w:t>
            </w:r>
            <w:r w:rsidR="00F91196">
              <w:rPr>
                <w:rFonts w:ascii="Arial Black" w:hAnsi="Arial Black"/>
                <w:caps/>
                <w:sz w:val="15"/>
              </w:rPr>
              <w:t>e</w:t>
            </w:r>
            <w:r w:rsidR="00790D4F">
              <w:rPr>
                <w:rFonts w:ascii="Arial Black" w:hAnsi="Arial Black"/>
                <w:caps/>
                <w:sz w:val="15"/>
              </w:rPr>
              <w:t>br</w:t>
            </w:r>
            <w:r w:rsidR="00F91196">
              <w:rPr>
                <w:rFonts w:ascii="Arial Black" w:hAnsi="Arial Black"/>
                <w:caps/>
                <w:sz w:val="15"/>
              </w:rPr>
              <w:t xml:space="preserve">ero </w:t>
            </w:r>
            <w:r w:rsidR="00F727BA" w:rsidRPr="005146F1">
              <w:rPr>
                <w:rFonts w:ascii="Arial Black" w:hAnsi="Arial Black"/>
                <w:caps/>
                <w:sz w:val="15"/>
              </w:rPr>
              <w:t>DE</w:t>
            </w:r>
            <w:r w:rsidR="004F0D6D">
              <w:rPr>
                <w:rFonts w:ascii="Arial Black" w:hAnsi="Arial Black"/>
                <w:caps/>
                <w:sz w:val="15"/>
              </w:rPr>
              <w:t xml:space="preserve"> 201</w:t>
            </w:r>
            <w:r w:rsidR="00F91196">
              <w:rPr>
                <w:rFonts w:ascii="Arial Black" w:hAnsi="Arial Black"/>
                <w:caps/>
                <w:sz w:val="15"/>
              </w:rPr>
              <w:t>7</w:t>
            </w:r>
          </w:p>
        </w:tc>
      </w:tr>
    </w:tbl>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C65E28" w:rsidRPr="005146F1" w:rsidRDefault="00C65E28" w:rsidP="00C65E28"/>
    <w:p w:rsidR="004F0D6D" w:rsidRPr="006A034F" w:rsidRDefault="004F0D6D" w:rsidP="004F0D6D">
      <w:pPr>
        <w:rPr>
          <w:b/>
          <w:sz w:val="28"/>
          <w:szCs w:val="28"/>
        </w:rPr>
      </w:pPr>
      <w:r w:rsidRPr="006A034F">
        <w:rPr>
          <w:b/>
          <w:sz w:val="28"/>
          <w:szCs w:val="28"/>
        </w:rPr>
        <w:t>Comité Intergubernamental sobre Propiedad Intelectual y Recursos Genéticos, Conocimientos Tradicionales y Folclore</w:t>
      </w:r>
    </w:p>
    <w:p w:rsidR="004F0D6D" w:rsidRPr="006A034F" w:rsidRDefault="004F0D6D" w:rsidP="004F0D6D"/>
    <w:p w:rsidR="004F0D6D" w:rsidRPr="006A034F" w:rsidRDefault="004F0D6D" w:rsidP="004F0D6D"/>
    <w:p w:rsidR="004F0D6D" w:rsidRPr="006A034F" w:rsidRDefault="004F0D6D" w:rsidP="004F0D6D">
      <w:pPr>
        <w:rPr>
          <w:b/>
          <w:sz w:val="24"/>
          <w:szCs w:val="24"/>
        </w:rPr>
      </w:pPr>
      <w:r w:rsidRPr="006A034F">
        <w:rPr>
          <w:b/>
          <w:sz w:val="24"/>
          <w:szCs w:val="24"/>
        </w:rPr>
        <w:t xml:space="preserve">Trigésima </w:t>
      </w:r>
      <w:r w:rsidR="00F91196">
        <w:rPr>
          <w:b/>
          <w:sz w:val="24"/>
          <w:szCs w:val="24"/>
        </w:rPr>
        <w:t>tercera</w:t>
      </w:r>
      <w:r w:rsidRPr="006A034F">
        <w:rPr>
          <w:b/>
          <w:sz w:val="24"/>
          <w:szCs w:val="24"/>
        </w:rPr>
        <w:t xml:space="preserve"> sesión</w:t>
      </w:r>
    </w:p>
    <w:p w:rsidR="004F0D6D" w:rsidRPr="006A034F" w:rsidRDefault="004F0D6D" w:rsidP="004F0D6D">
      <w:pPr>
        <w:rPr>
          <w:b/>
          <w:sz w:val="24"/>
          <w:szCs w:val="24"/>
        </w:rPr>
      </w:pPr>
      <w:r w:rsidRPr="006A034F">
        <w:rPr>
          <w:b/>
          <w:sz w:val="24"/>
          <w:szCs w:val="24"/>
        </w:rPr>
        <w:t xml:space="preserve">Ginebra, </w:t>
      </w:r>
      <w:r w:rsidR="00F91196">
        <w:rPr>
          <w:b/>
          <w:sz w:val="24"/>
          <w:szCs w:val="24"/>
        </w:rPr>
        <w:t>27</w:t>
      </w:r>
      <w:r>
        <w:rPr>
          <w:b/>
          <w:sz w:val="24"/>
          <w:szCs w:val="24"/>
        </w:rPr>
        <w:t xml:space="preserve"> de </w:t>
      </w:r>
      <w:r w:rsidR="00F91196">
        <w:rPr>
          <w:b/>
          <w:sz w:val="24"/>
          <w:szCs w:val="24"/>
        </w:rPr>
        <w:t xml:space="preserve">febrero </w:t>
      </w:r>
      <w:r>
        <w:rPr>
          <w:b/>
          <w:sz w:val="24"/>
          <w:szCs w:val="24"/>
        </w:rPr>
        <w:t xml:space="preserve">a </w:t>
      </w:r>
      <w:r w:rsidR="00F91196">
        <w:rPr>
          <w:b/>
          <w:sz w:val="24"/>
          <w:szCs w:val="24"/>
        </w:rPr>
        <w:t>3</w:t>
      </w:r>
      <w:r>
        <w:rPr>
          <w:b/>
          <w:sz w:val="24"/>
          <w:szCs w:val="24"/>
        </w:rPr>
        <w:t xml:space="preserve"> de </w:t>
      </w:r>
      <w:r w:rsidR="00F91196">
        <w:rPr>
          <w:b/>
          <w:sz w:val="24"/>
          <w:szCs w:val="24"/>
        </w:rPr>
        <w:t>marzo de 2017</w:t>
      </w:r>
    </w:p>
    <w:p w:rsidR="00A40E1D" w:rsidRPr="005146F1" w:rsidRDefault="00A40E1D" w:rsidP="00A40E1D"/>
    <w:p w:rsidR="00A40E1D" w:rsidRPr="005146F1" w:rsidRDefault="00A40E1D" w:rsidP="00A40E1D"/>
    <w:p w:rsidR="00A40E1D" w:rsidRPr="005146F1" w:rsidRDefault="00A40E1D" w:rsidP="00A40E1D"/>
    <w:p w:rsidR="00A40E1D" w:rsidRPr="005146F1" w:rsidRDefault="00F8271B" w:rsidP="00A40E1D">
      <w:pPr>
        <w:rPr>
          <w:caps/>
          <w:sz w:val="24"/>
        </w:rPr>
      </w:pPr>
      <w:bookmarkStart w:id="3" w:name="TitleOfDoc"/>
      <w:bookmarkEnd w:id="3"/>
      <w:r w:rsidRPr="005146F1">
        <w:rPr>
          <w:caps/>
          <w:sz w:val="24"/>
        </w:rPr>
        <w:t>BREVE RESEÑA DE LOS DOCUMENTOS</w:t>
      </w:r>
    </w:p>
    <w:p w:rsidR="00A40E1D" w:rsidRPr="005146F1" w:rsidRDefault="00A40E1D" w:rsidP="00A40E1D"/>
    <w:p w:rsidR="00A40E1D" w:rsidRPr="005146F1" w:rsidRDefault="00F8271B" w:rsidP="00A40E1D">
      <w:pPr>
        <w:rPr>
          <w:i/>
        </w:rPr>
      </w:pPr>
      <w:bookmarkStart w:id="4" w:name="Prepared"/>
      <w:bookmarkStart w:id="5" w:name="_GoBack"/>
      <w:bookmarkEnd w:id="4"/>
      <w:r w:rsidRPr="005146F1">
        <w:rPr>
          <w:i/>
        </w:rPr>
        <w:t>preparada</w:t>
      </w:r>
      <w:r w:rsidR="00FB338A" w:rsidRPr="005146F1">
        <w:rPr>
          <w:i/>
        </w:rPr>
        <w:t xml:space="preserve"> por la Secretarí</w:t>
      </w:r>
      <w:r w:rsidR="008F69C5" w:rsidRPr="005146F1">
        <w:rPr>
          <w:i/>
        </w:rPr>
        <w:t>a</w:t>
      </w:r>
    </w:p>
    <w:bookmarkEnd w:id="5"/>
    <w:p w:rsidR="009562DD" w:rsidRPr="005146F1" w:rsidRDefault="009562DD" w:rsidP="009562DD"/>
    <w:p w:rsidR="009562DD" w:rsidRPr="005146F1" w:rsidRDefault="009562DD" w:rsidP="009562DD">
      <w:pPr>
        <w:tabs>
          <w:tab w:val="left" w:pos="1418"/>
        </w:tabs>
      </w:pPr>
    </w:p>
    <w:p w:rsidR="009562DD" w:rsidRPr="005146F1" w:rsidRDefault="009562DD" w:rsidP="009562DD">
      <w:pPr>
        <w:tabs>
          <w:tab w:val="left" w:pos="1418"/>
        </w:tabs>
      </w:pPr>
    </w:p>
    <w:p w:rsidR="009562DD" w:rsidRPr="005146F1" w:rsidRDefault="009562DD" w:rsidP="009562DD">
      <w:pPr>
        <w:tabs>
          <w:tab w:val="left" w:pos="1418"/>
        </w:tabs>
      </w:pPr>
    </w:p>
    <w:p w:rsidR="00F8271B" w:rsidRPr="005146F1" w:rsidRDefault="00F8271B" w:rsidP="00F8271B"/>
    <w:p w:rsidR="00F8271B" w:rsidRDefault="00F8271B" w:rsidP="00A53476">
      <w:pPr>
        <w:pStyle w:val="ONUMFS"/>
      </w:pPr>
      <w:r w:rsidRPr="005146F1">
        <w:t>A continuación figura</w:t>
      </w:r>
      <w:r w:rsidR="005A6159">
        <w:t xml:space="preserve"> una breve reseña, al </w:t>
      </w:r>
      <w:r w:rsidR="00A53476">
        <w:t>2</w:t>
      </w:r>
      <w:r w:rsidR="00790D4F">
        <w:t>1</w:t>
      </w:r>
      <w:r w:rsidR="00F261E8">
        <w:t xml:space="preserve"> de </w:t>
      </w:r>
      <w:r w:rsidR="00790D4F">
        <w:t>f</w:t>
      </w:r>
      <w:r w:rsidR="00A53476">
        <w:t>e</w:t>
      </w:r>
      <w:r w:rsidR="00790D4F">
        <w:t>br</w:t>
      </w:r>
      <w:r w:rsidR="00A53476">
        <w:t xml:space="preserve">ero </w:t>
      </w:r>
      <w:r w:rsidR="005A6159">
        <w:t xml:space="preserve">de </w:t>
      </w:r>
      <w:r w:rsidRPr="005146F1">
        <w:t>201</w:t>
      </w:r>
      <w:r w:rsidR="00A53476">
        <w:t>7</w:t>
      </w:r>
      <w:r w:rsidRPr="005146F1">
        <w:t xml:space="preserve">, de los documentos preparados o que han de prepararse para la </w:t>
      </w:r>
      <w:r w:rsidR="00F261E8">
        <w:t xml:space="preserve">trigésima </w:t>
      </w:r>
      <w:r w:rsidR="00A53476">
        <w:t xml:space="preserve">tercera </w:t>
      </w:r>
      <w:r w:rsidRPr="005146F1">
        <w:t>sesión del Comité Intergubernamental sobre Propiedad Intelectual y Recursos Genéticos, Conocimientos Tradicionales y Folclore (“el Comité”</w:t>
      </w:r>
      <w:r w:rsidR="003B68C3" w:rsidRPr="005146F1">
        <w:t xml:space="preserve"> o “el CIG”</w:t>
      </w:r>
      <w:r w:rsidRPr="005146F1">
        <w:t xml:space="preserve">).  Estos documentos y todo documento adicional que se elabore se publicarán, una vez finalizados, en:  </w:t>
      </w:r>
      <w:hyperlink r:id="rId10" w:history="1">
        <w:r w:rsidR="00A53476" w:rsidRPr="00FB6D7F">
          <w:rPr>
            <w:rStyle w:val="Hyperlink"/>
            <w:color w:val="auto"/>
            <w:u w:val="none"/>
          </w:rPr>
          <w:t>http://www.wipo.int/meetings/es/details.jsp?meeting_id=42298</w:t>
        </w:r>
      </w:hyperlink>
      <w:r w:rsidRPr="005146F1">
        <w:t>.</w:t>
      </w:r>
    </w:p>
    <w:p w:rsidR="00760860" w:rsidRDefault="00760860" w:rsidP="00760860">
      <w:pPr>
        <w:pStyle w:val="ONUMFS"/>
        <w:numPr>
          <w:ilvl w:val="0"/>
          <w:numId w:val="0"/>
        </w:numPr>
      </w:pPr>
    </w:p>
    <w:p w:rsidR="00F261E8" w:rsidRPr="005146F1" w:rsidRDefault="00F261E8" w:rsidP="006E114F">
      <w:pPr>
        <w:pStyle w:val="ONUMFS"/>
        <w:numPr>
          <w:ilvl w:val="0"/>
          <w:numId w:val="19"/>
        </w:numPr>
        <w:ind w:left="0" w:firstLine="0"/>
      </w:pPr>
      <w:r>
        <w:t xml:space="preserve">DOCUMENTOS DE TRABAJO PARA LA TRIGÉSIMA </w:t>
      </w:r>
      <w:r w:rsidR="00A53476">
        <w:t>TERCERA</w:t>
      </w:r>
      <w:r>
        <w:t xml:space="preserve"> SESIÓN</w:t>
      </w:r>
    </w:p>
    <w:p w:rsidR="00F8271B" w:rsidRPr="005146F1" w:rsidRDefault="00DF5C66" w:rsidP="00F727BA">
      <w:pPr>
        <w:pStyle w:val="Heading3"/>
        <w:keepNext w:val="0"/>
      </w:pPr>
      <w:r w:rsidRPr="005146F1">
        <w:t>WIPO/GRTKF/IC/</w:t>
      </w:r>
      <w:r w:rsidR="00A53476">
        <w:t>33</w:t>
      </w:r>
      <w:r w:rsidR="00F727BA" w:rsidRPr="005146F1">
        <w:t>/1 Prov.</w:t>
      </w:r>
      <w:r w:rsidR="00790D4F">
        <w:t xml:space="preserve"> 2</w:t>
      </w:r>
      <w:proofErr w:type="gramStart"/>
      <w:r w:rsidR="00F8271B" w:rsidRPr="005146F1">
        <w:t>:  Pr</w:t>
      </w:r>
      <w:r w:rsidR="00F261E8">
        <w:t>oyecto</w:t>
      </w:r>
      <w:proofErr w:type="gramEnd"/>
      <w:r w:rsidR="00F261E8">
        <w:t xml:space="preserve"> de orden del día </w:t>
      </w:r>
    </w:p>
    <w:p w:rsidR="000F1E61" w:rsidRPr="005146F1" w:rsidRDefault="000F1E61" w:rsidP="000F1E61"/>
    <w:p w:rsidR="001C69F2" w:rsidRDefault="00F8271B" w:rsidP="001C69F2">
      <w:pPr>
        <w:pStyle w:val="ONUMFS"/>
        <w:spacing w:after="0"/>
      </w:pPr>
      <w:r w:rsidRPr="005146F1">
        <w:t xml:space="preserve">Este documento contiene los temas propuestos para su examen </w:t>
      </w:r>
      <w:r w:rsidR="009A53EB">
        <w:t xml:space="preserve">por el Comité, y se somete al Comité para su </w:t>
      </w:r>
      <w:r w:rsidRPr="005146F1">
        <w:t xml:space="preserve">posible </w:t>
      </w:r>
      <w:r w:rsidR="009A53EB">
        <w:t>aprobación</w:t>
      </w:r>
      <w:r w:rsidRPr="005146F1">
        <w:t>.</w:t>
      </w:r>
    </w:p>
    <w:p w:rsidR="001C69F2" w:rsidRDefault="001C69F2" w:rsidP="001C69F2">
      <w:pPr>
        <w:pStyle w:val="ONUMFS"/>
        <w:numPr>
          <w:ilvl w:val="0"/>
          <w:numId w:val="0"/>
        </w:numPr>
        <w:spacing w:after="0"/>
      </w:pPr>
    </w:p>
    <w:p w:rsidR="00F8271B" w:rsidRPr="005146F1" w:rsidRDefault="003D4161" w:rsidP="00365D1C">
      <w:pPr>
        <w:pStyle w:val="Heading3"/>
        <w:keepLines/>
        <w:spacing w:before="0" w:after="0"/>
      </w:pPr>
      <w:r w:rsidRPr="005146F1">
        <w:lastRenderedPageBreak/>
        <w:t>WIPO/GRTKF/IC/</w:t>
      </w:r>
      <w:r w:rsidR="00A53476">
        <w:t>33</w:t>
      </w:r>
      <w:r w:rsidR="00F8271B" w:rsidRPr="005146F1">
        <w:t>/2:  Acreditación de determinadas organizaciones</w:t>
      </w:r>
    </w:p>
    <w:p w:rsidR="000F1E61" w:rsidRPr="005146F1" w:rsidRDefault="000F1E61" w:rsidP="00365D1C">
      <w:pPr>
        <w:keepNext/>
        <w:keepLines/>
      </w:pPr>
    </w:p>
    <w:p w:rsidR="000E6DCA" w:rsidRDefault="00F8271B" w:rsidP="00365D1C">
      <w:pPr>
        <w:pStyle w:val="ONUMFS"/>
        <w:keepNext/>
        <w:keepLines/>
        <w:spacing w:after="0"/>
      </w:pPr>
      <w:r w:rsidRPr="005146F1">
        <w:t xml:space="preserve">En este documento figuran </w:t>
      </w:r>
      <w:r w:rsidR="00A53476">
        <w:t>e</w:t>
      </w:r>
      <w:r w:rsidRPr="005146F1">
        <w:t>l</w:t>
      </w:r>
      <w:r w:rsidR="00A53476">
        <w:t xml:space="preserve"> nombre</w:t>
      </w:r>
      <w:r w:rsidRPr="005146F1">
        <w:t>, la infor</w:t>
      </w:r>
      <w:r w:rsidR="00A53476">
        <w:t>mación de contacto, así como la finalidad</w:t>
      </w:r>
      <w:r w:rsidRPr="005146F1">
        <w:t xml:space="preserve"> y </w:t>
      </w:r>
      <w:r w:rsidR="00A53476">
        <w:t>e</w:t>
      </w:r>
      <w:r w:rsidRPr="005146F1">
        <w:t>l</w:t>
      </w:r>
      <w:r w:rsidR="00A53476">
        <w:t xml:space="preserve"> objetivo</w:t>
      </w:r>
      <w:r w:rsidRPr="005146F1">
        <w:t xml:space="preserve"> de </w:t>
      </w:r>
      <w:r w:rsidR="00A53476">
        <w:t>una organización que ha</w:t>
      </w:r>
      <w:r w:rsidRPr="005146F1">
        <w:t xml:space="preserve"> solicitado su acreditación ante el C</w:t>
      </w:r>
      <w:r w:rsidR="00A53476">
        <w:t>omité en calidad de observador</w:t>
      </w:r>
      <w:r w:rsidRPr="005146F1">
        <w:t xml:space="preserve"> </w:t>
      </w:r>
      <w:r w:rsidRPr="000E6DCA">
        <w:rPr>
          <w:i/>
        </w:rPr>
        <w:t>ad hoc</w:t>
      </w:r>
      <w:r w:rsidRPr="005146F1">
        <w:t xml:space="preserve"> para la sesión actual y futuras sesiones del Comité.</w:t>
      </w:r>
    </w:p>
    <w:p w:rsidR="00365D1C" w:rsidRDefault="00365D1C" w:rsidP="00365D1C">
      <w:pPr>
        <w:pStyle w:val="ONUMFS"/>
        <w:numPr>
          <w:ilvl w:val="0"/>
          <w:numId w:val="0"/>
        </w:numPr>
        <w:spacing w:after="0"/>
      </w:pPr>
    </w:p>
    <w:p w:rsidR="00365D1C" w:rsidRDefault="00365D1C" w:rsidP="00365D1C">
      <w:pPr>
        <w:pStyle w:val="ONUMFS"/>
        <w:numPr>
          <w:ilvl w:val="0"/>
          <w:numId w:val="0"/>
        </w:numPr>
        <w:spacing w:after="0"/>
      </w:pPr>
    </w:p>
    <w:p w:rsidR="00F8271B" w:rsidRPr="002650B2" w:rsidRDefault="00F727BA" w:rsidP="00365D1C">
      <w:pPr>
        <w:pStyle w:val="ONUMFS"/>
        <w:numPr>
          <w:ilvl w:val="0"/>
          <w:numId w:val="0"/>
        </w:numPr>
        <w:spacing w:after="0"/>
        <w:rPr>
          <w:u w:val="single"/>
        </w:rPr>
      </w:pPr>
      <w:r w:rsidRPr="002650B2">
        <w:rPr>
          <w:u w:val="single"/>
        </w:rPr>
        <w:t>WIPO/GRTKF/IC/</w:t>
      </w:r>
      <w:r w:rsidR="00F261E8" w:rsidRPr="002650B2">
        <w:rPr>
          <w:u w:val="single"/>
        </w:rPr>
        <w:t>3</w:t>
      </w:r>
      <w:r w:rsidR="00A53476">
        <w:rPr>
          <w:u w:val="single"/>
        </w:rPr>
        <w:t>3</w:t>
      </w:r>
      <w:r w:rsidR="00F8271B" w:rsidRPr="002650B2">
        <w:rPr>
          <w:u w:val="single"/>
        </w:rPr>
        <w:t>/3</w:t>
      </w:r>
      <w:proofErr w:type="gramStart"/>
      <w:r w:rsidR="00F8271B" w:rsidRPr="002650B2">
        <w:rPr>
          <w:u w:val="single"/>
        </w:rPr>
        <w:t>:  Participación</w:t>
      </w:r>
      <w:proofErr w:type="gramEnd"/>
      <w:r w:rsidR="00F8271B" w:rsidRPr="002650B2">
        <w:rPr>
          <w:u w:val="single"/>
        </w:rPr>
        <w:t xml:space="preserve"> de las comunidades indígenas y locales:  Fondo de Contribuciones Voluntar</w:t>
      </w:r>
      <w:r w:rsidR="000F1E61" w:rsidRPr="002650B2">
        <w:rPr>
          <w:u w:val="single"/>
        </w:rPr>
        <w:t>ias</w:t>
      </w:r>
    </w:p>
    <w:p w:rsidR="000F1E61" w:rsidRPr="005146F1" w:rsidRDefault="000F1E61" w:rsidP="00365D1C"/>
    <w:p w:rsidR="00F8271B" w:rsidRPr="005146F1" w:rsidRDefault="00595F1E" w:rsidP="00365D1C">
      <w:pPr>
        <w:pStyle w:val="ONUMFS"/>
        <w:spacing w:after="0"/>
      </w:pPr>
      <w:r w:rsidRPr="005146F1">
        <w:t>En </w:t>
      </w:r>
      <w:r w:rsidR="00F8271B" w:rsidRPr="005146F1">
        <w:t>2005</w:t>
      </w:r>
      <w:r w:rsidRPr="005146F1">
        <w:t>, la Asamblea General de la OMPI</w:t>
      </w:r>
      <w:r w:rsidR="00F8271B" w:rsidRPr="005146F1">
        <w:t xml:space="preserve">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dicho documento se hace referencia al nombramiento de la Junta Asesora del Fondo</w:t>
      </w:r>
      <w:r w:rsidR="00F261E8">
        <w:t>.</w:t>
      </w:r>
      <w:r w:rsidR="00F8271B" w:rsidRPr="005146F1">
        <w:t xml:space="preserve">  La correspondiente nota informativa en la que se facilitan detalles sobre los beneficiarios y las contribuciones recibidas se distribuirá paralelamente en el documento WIPO/GRTKF/IC/</w:t>
      </w:r>
      <w:r w:rsidR="00A53476">
        <w:t>33</w:t>
      </w:r>
      <w:r w:rsidR="0097111E">
        <w:t>/INF/4</w:t>
      </w:r>
      <w:r w:rsidR="00F8271B" w:rsidRPr="005146F1">
        <w:t>.</w:t>
      </w:r>
    </w:p>
    <w:p w:rsidR="00365D1C" w:rsidRDefault="00365D1C" w:rsidP="00365D1C">
      <w:pPr>
        <w:pStyle w:val="Heading3"/>
        <w:keepNext w:val="0"/>
        <w:spacing w:before="0" w:after="0"/>
      </w:pPr>
    </w:p>
    <w:p w:rsidR="00365D1C" w:rsidRDefault="00365D1C" w:rsidP="00365D1C">
      <w:pPr>
        <w:pStyle w:val="Heading3"/>
        <w:keepNext w:val="0"/>
        <w:spacing w:before="0" w:after="0"/>
      </w:pPr>
    </w:p>
    <w:p w:rsidR="00F8271B" w:rsidRPr="005146F1" w:rsidRDefault="004829A5" w:rsidP="00365D1C">
      <w:pPr>
        <w:pStyle w:val="Heading3"/>
        <w:keepNext w:val="0"/>
        <w:spacing w:before="0" w:after="0"/>
      </w:pPr>
      <w:r w:rsidRPr="005146F1">
        <w:t>WIPO/GRTKF/IC/</w:t>
      </w:r>
      <w:r w:rsidR="00F261E8">
        <w:t>3</w:t>
      </w:r>
      <w:r w:rsidR="00A53476">
        <w:t>3</w:t>
      </w:r>
      <w:r w:rsidR="00F8271B" w:rsidRPr="005146F1">
        <w:t>/4</w:t>
      </w:r>
      <w:proofErr w:type="gramStart"/>
      <w:r w:rsidR="00F8271B" w:rsidRPr="005146F1">
        <w:t xml:space="preserve">:  </w:t>
      </w:r>
      <w:r w:rsidR="00F261E8">
        <w:t>La</w:t>
      </w:r>
      <w:proofErr w:type="gramEnd"/>
      <w:r w:rsidR="00F261E8">
        <w:t xml:space="preserve"> protección de </w:t>
      </w:r>
      <w:r w:rsidR="00A53476">
        <w:t>las expresiones culturales</w:t>
      </w:r>
      <w:r w:rsidR="00F261E8">
        <w:t xml:space="preserve"> tradicionales:  proyecto de artículos</w:t>
      </w:r>
    </w:p>
    <w:p w:rsidR="00306143" w:rsidRPr="005146F1" w:rsidRDefault="00306143" w:rsidP="00365D1C"/>
    <w:p w:rsidR="005A0D30" w:rsidRDefault="004829A5" w:rsidP="00365D1C">
      <w:pPr>
        <w:pStyle w:val="ONUMFS"/>
        <w:spacing w:after="0"/>
      </w:pPr>
      <w:r w:rsidRPr="005146F1">
        <w:t xml:space="preserve">En su </w:t>
      </w:r>
      <w:r w:rsidR="00A53476">
        <w:t xml:space="preserve">vigésima séptima </w:t>
      </w:r>
      <w:r w:rsidR="00F261E8">
        <w:t xml:space="preserve">sesión, </w:t>
      </w:r>
      <w:r w:rsidR="00A53476">
        <w:t xml:space="preserve">que tuvo lugar en Ginebra del 24 de marzo al 4 de abril de 2014, </w:t>
      </w:r>
      <w:r w:rsidR="00F261E8">
        <w:t>y sobre la base del documento WIPO/GRTKF/IC</w:t>
      </w:r>
      <w:r w:rsidR="00A53476">
        <w:t>/27</w:t>
      </w:r>
      <w:r w:rsidR="00F261E8">
        <w:t>/</w:t>
      </w:r>
      <w:r w:rsidR="00A53476">
        <w:t>5</w:t>
      </w:r>
      <w:r w:rsidR="00F261E8">
        <w:t xml:space="preserve">, el CIG elaboró un nuevo texto, “La protección de </w:t>
      </w:r>
      <w:r w:rsidR="00A53476">
        <w:t xml:space="preserve">la expresiones culturales </w:t>
      </w:r>
      <w:r w:rsidR="00F261E8">
        <w:t>tradicionales:  proyecto de artículos Rev.2”</w:t>
      </w:r>
      <w:r w:rsidR="00DF4A4A">
        <w:t xml:space="preserve">.  </w:t>
      </w:r>
      <w:r w:rsidR="00A53476">
        <w:t>El texto se puso a disposición de la vigésima octava sesión del CIG en el documento WIPO/GRTKF/IC/28/6 y se transmitió a la Asamblea General de 2014 en el Anexo C del documento WO/GA/46/6.  En la Asamblea General de 2014 no se adoptaron decisiones sobre el CIG.  El mismo documento se presentó ante la Asamblea General de 2015 en el Anexo C del documento WO/GA/47/12.  La Asamblea General de la OMPI de 2015 decidió que el CIG “</w:t>
      </w:r>
      <w:r w:rsidR="00A53476" w:rsidRPr="00A53476">
        <w:t>seguirá agilizando su labor, con miras a reducir los actuales desequilibrios y sobre la base de una participación abierta y plena, comprendidas las negociaciones basadas en textos, con objeto de alcanzar un acuerdo sobre uno o varios instrumentos jurídicos internacionales, sin prejuzgar la naturaleza del resultado o resultados, en relación con la propiedad intelectual que aseguren la protección eficaz y equilibrada de los RR.GG., los CC.TT. y las ECT</w:t>
      </w:r>
      <w:r w:rsidR="00A53476">
        <w:t>” y que “</w:t>
      </w:r>
      <w:r w:rsidR="00A53476" w:rsidRPr="00A53476">
        <w:t>las actividades del Comité tendrán como punto de partida la labor que ya ha efectuado</w:t>
      </w:r>
      <w:r w:rsidR="00A53476">
        <w:t>”, y que el Comité “</w:t>
      </w:r>
      <w:r w:rsidR="00A53476" w:rsidRPr="00A53476">
        <w:t>hará uso de todos los documentos de trabajo de la OMPI, incluidos los documentos WIPO/GRTKF/IC/28/4, WIPO/GRTKF/IC/28/5 y WIPO/GRTKF/IC/28/6, así como cualquier otra aportación de los Estados miembros, siguiendo un enfoque empírico, como estudios y ejemplos de experiencias nacionales, incluida la legislación nacional y ejemplos de materia que puede ser objeto de protección y materia que no se prevé proteger, además de la contribución de todo grupo de expertos creado por el Comité, y seminarios y talleres en relación con el CIG celebr</w:t>
      </w:r>
      <w:r w:rsidR="00A53476">
        <w:t xml:space="preserve">ados en el marco del programa 4”.  </w:t>
      </w:r>
      <w:r w:rsidR="00DF4A4A">
        <w:t>Conforme a dicha decisión se ha preparado para la presente sesi</w:t>
      </w:r>
      <w:r w:rsidR="00BC55D7">
        <w:t>ón el documento WIPO/GRTKF/IC/33</w:t>
      </w:r>
      <w:r w:rsidR="00DF4A4A">
        <w:t>/4</w:t>
      </w:r>
      <w:r w:rsidR="00F727BA" w:rsidRPr="005146F1">
        <w:rPr>
          <w:lang w:eastAsia="en-US"/>
        </w:rPr>
        <w:t>.</w:t>
      </w:r>
    </w:p>
    <w:p w:rsidR="005A0D30" w:rsidRDefault="005A0D30" w:rsidP="00365D1C">
      <w:pPr>
        <w:pStyle w:val="ONUMFS"/>
        <w:numPr>
          <w:ilvl w:val="0"/>
          <w:numId w:val="0"/>
        </w:numPr>
        <w:spacing w:after="0"/>
        <w:rPr>
          <w:lang w:eastAsia="en-US"/>
        </w:rPr>
      </w:pPr>
    </w:p>
    <w:p w:rsidR="00790D4F" w:rsidRDefault="00790D4F" w:rsidP="00790D4F">
      <w:pPr>
        <w:pStyle w:val="ONUME"/>
        <w:numPr>
          <w:ilvl w:val="0"/>
          <w:numId w:val="0"/>
        </w:numPr>
        <w:spacing w:after="0"/>
      </w:pPr>
    </w:p>
    <w:p w:rsidR="00790D4F" w:rsidRPr="00F56508" w:rsidRDefault="00790D4F" w:rsidP="00790D4F">
      <w:pPr>
        <w:pStyle w:val="ONUME"/>
        <w:numPr>
          <w:ilvl w:val="0"/>
          <w:numId w:val="0"/>
        </w:numPr>
        <w:spacing w:after="0"/>
        <w:rPr>
          <w:u w:val="single"/>
        </w:rPr>
      </w:pPr>
      <w:r w:rsidRPr="00F56508">
        <w:rPr>
          <w:szCs w:val="22"/>
          <w:u w:val="single"/>
        </w:rPr>
        <w:t>WIPO/GRTKF/IC/33/5</w:t>
      </w:r>
      <w:proofErr w:type="gramStart"/>
      <w:r w:rsidRPr="00F56508">
        <w:rPr>
          <w:szCs w:val="22"/>
          <w:u w:val="single"/>
        </w:rPr>
        <w:t xml:space="preserve">:  </w:t>
      </w:r>
      <w:r>
        <w:rPr>
          <w:szCs w:val="22"/>
          <w:u w:val="single"/>
        </w:rPr>
        <w:t>Expresiones</w:t>
      </w:r>
      <w:proofErr w:type="gramEnd"/>
      <w:r>
        <w:rPr>
          <w:szCs w:val="22"/>
          <w:u w:val="single"/>
        </w:rPr>
        <w:t xml:space="preserve"> culturales tradic</w:t>
      </w:r>
      <w:r w:rsidRPr="00F56508">
        <w:rPr>
          <w:szCs w:val="22"/>
          <w:u w:val="single"/>
        </w:rPr>
        <w:t xml:space="preserve">ionales: </w:t>
      </w:r>
      <w:r>
        <w:rPr>
          <w:szCs w:val="22"/>
          <w:u w:val="single"/>
        </w:rPr>
        <w:t xml:space="preserve"> Documento de debate</w:t>
      </w:r>
    </w:p>
    <w:p w:rsidR="00790D4F" w:rsidRDefault="00790D4F" w:rsidP="00790D4F">
      <w:pPr>
        <w:pStyle w:val="ONUME"/>
        <w:numPr>
          <w:ilvl w:val="0"/>
          <w:numId w:val="0"/>
        </w:numPr>
        <w:spacing w:after="0"/>
      </w:pPr>
    </w:p>
    <w:p w:rsidR="00790D4F" w:rsidRPr="00790D4F" w:rsidRDefault="00790D4F" w:rsidP="00790D4F">
      <w:pPr>
        <w:pStyle w:val="ONUMFS"/>
        <w:spacing w:after="0"/>
      </w:pPr>
      <w:r w:rsidRPr="00790D4F">
        <w:t xml:space="preserve">La delegación de los Estados Unidos de América </w:t>
      </w:r>
      <w:r>
        <w:t>pid</w:t>
      </w:r>
      <w:r w:rsidRPr="00790D4F">
        <w:t>ió que se someta el documento titulado “</w:t>
      </w:r>
      <w:r w:rsidRPr="00790D4F">
        <w:rPr>
          <w:szCs w:val="22"/>
        </w:rPr>
        <w:t>Expresiones culturales tradicionales</w:t>
      </w:r>
      <w:proofErr w:type="gramStart"/>
      <w:r w:rsidRPr="00790D4F">
        <w:rPr>
          <w:szCs w:val="22"/>
        </w:rPr>
        <w:t>:  Documento</w:t>
      </w:r>
      <w:proofErr w:type="gramEnd"/>
      <w:r w:rsidRPr="00790D4F">
        <w:rPr>
          <w:szCs w:val="22"/>
        </w:rPr>
        <w:t xml:space="preserve"> de debate</w:t>
      </w:r>
      <w:r w:rsidRPr="00790D4F">
        <w:t xml:space="preserve">” </w:t>
      </w:r>
      <w:r>
        <w:t xml:space="preserve">como documento de trabajo de la trigésima tercera sesión del CIG.  </w:t>
      </w:r>
      <w:r w:rsidRPr="00790D4F">
        <w:t xml:space="preserve">A raíz de esa petición, se ha preparado el documento. </w:t>
      </w:r>
    </w:p>
    <w:p w:rsidR="00790D4F" w:rsidRPr="00790D4F" w:rsidRDefault="00790D4F" w:rsidP="00790D4F">
      <w:pPr>
        <w:pStyle w:val="ONUME"/>
        <w:numPr>
          <w:ilvl w:val="0"/>
          <w:numId w:val="0"/>
        </w:numPr>
        <w:spacing w:after="0"/>
      </w:pPr>
    </w:p>
    <w:p w:rsidR="00790D4F" w:rsidRPr="00790D4F" w:rsidRDefault="00790D4F" w:rsidP="00790D4F">
      <w:pPr>
        <w:pStyle w:val="ONUME"/>
        <w:numPr>
          <w:ilvl w:val="0"/>
          <w:numId w:val="0"/>
        </w:numPr>
        <w:spacing w:after="0"/>
      </w:pPr>
    </w:p>
    <w:p w:rsidR="00790D4F" w:rsidRPr="00790D4F" w:rsidRDefault="00790D4F" w:rsidP="00790D4F">
      <w:pPr>
        <w:pStyle w:val="ONUME"/>
        <w:numPr>
          <w:ilvl w:val="0"/>
          <w:numId w:val="0"/>
        </w:numPr>
        <w:spacing w:after="0"/>
        <w:rPr>
          <w:u w:val="single"/>
        </w:rPr>
      </w:pPr>
      <w:r w:rsidRPr="00790D4F">
        <w:rPr>
          <w:u w:val="single"/>
        </w:rPr>
        <w:lastRenderedPageBreak/>
        <w:t>WIPO/GRTKF/IC/33/6</w:t>
      </w:r>
      <w:proofErr w:type="gramStart"/>
      <w:r w:rsidRPr="00790D4F">
        <w:rPr>
          <w:u w:val="single"/>
        </w:rPr>
        <w:t>:  Propuesta</w:t>
      </w:r>
      <w:proofErr w:type="gramEnd"/>
      <w:r w:rsidRPr="00790D4F">
        <w:rPr>
          <w:u w:val="single"/>
        </w:rPr>
        <w:t xml:space="preserve"> de la Unión Europea para la realizaci</w:t>
      </w:r>
      <w:r>
        <w:rPr>
          <w:u w:val="single"/>
        </w:rPr>
        <w:t>ón de un estudio</w:t>
      </w:r>
    </w:p>
    <w:p w:rsidR="00790D4F" w:rsidRPr="00790D4F" w:rsidRDefault="00790D4F" w:rsidP="00790D4F">
      <w:pPr>
        <w:pStyle w:val="ONUME"/>
        <w:numPr>
          <w:ilvl w:val="0"/>
          <w:numId w:val="0"/>
        </w:numPr>
        <w:spacing w:after="0"/>
      </w:pPr>
    </w:p>
    <w:p w:rsidR="00790D4F" w:rsidRPr="00790D4F" w:rsidRDefault="00790D4F" w:rsidP="00790D4F">
      <w:pPr>
        <w:pStyle w:val="ONUMFS"/>
        <w:spacing w:after="0"/>
      </w:pPr>
      <w:r w:rsidRPr="00790D4F">
        <w:t>La delegación permanente de la Unión Europea ante la Oficina de las Naciones Unidas y demás organizaciones internacionales con sede en Ginebra, en nombre de la Unión Europea y sus Estados miembros,</w:t>
      </w:r>
      <w:r>
        <w:t xml:space="preserve"> pidió que se someta la propuesta titulada</w:t>
      </w:r>
      <w:r w:rsidRPr="00790D4F">
        <w:t xml:space="preserve"> “</w:t>
      </w:r>
      <w:r>
        <w:t>Propuesta de la Unión Europea para la realización de un estudio</w:t>
      </w:r>
      <w:r w:rsidRPr="00790D4F">
        <w:t xml:space="preserve">” </w:t>
      </w:r>
      <w:r>
        <w:t xml:space="preserve">como documento de trabajo de la trigésima tercera sesión del CIG.  </w:t>
      </w:r>
      <w:r w:rsidRPr="00790D4F">
        <w:t xml:space="preserve">A raíz de esa petición, se ha preparado el documento. </w:t>
      </w:r>
    </w:p>
    <w:p w:rsidR="00790D4F" w:rsidRPr="00790D4F" w:rsidRDefault="00790D4F" w:rsidP="00790D4F">
      <w:pPr>
        <w:pStyle w:val="ONUME"/>
        <w:numPr>
          <w:ilvl w:val="0"/>
          <w:numId w:val="0"/>
        </w:numPr>
        <w:spacing w:after="0"/>
      </w:pPr>
    </w:p>
    <w:p w:rsidR="00365D1C" w:rsidRPr="00790D4F" w:rsidRDefault="00365D1C" w:rsidP="00365D1C">
      <w:pPr>
        <w:pStyle w:val="ONUMFS"/>
        <w:numPr>
          <w:ilvl w:val="0"/>
          <w:numId w:val="0"/>
        </w:numPr>
        <w:spacing w:after="0"/>
        <w:rPr>
          <w:lang w:eastAsia="en-US"/>
        </w:rPr>
      </w:pPr>
    </w:p>
    <w:p w:rsidR="000A64E9" w:rsidRDefault="00F8271B" w:rsidP="00365D1C">
      <w:pPr>
        <w:pStyle w:val="ONUMFS"/>
        <w:numPr>
          <w:ilvl w:val="0"/>
          <w:numId w:val="0"/>
        </w:numPr>
        <w:spacing w:after="0"/>
      </w:pPr>
      <w:r w:rsidRPr="005146F1">
        <w:t>II.</w:t>
      </w:r>
      <w:r w:rsidRPr="005146F1">
        <w:tab/>
        <w:t xml:space="preserve">DOCUMENTOS DE INFORMACIÓN PARA LA </w:t>
      </w:r>
      <w:r w:rsidR="00DF4A4A">
        <w:t xml:space="preserve">TRIGÉSIMA </w:t>
      </w:r>
      <w:r w:rsidR="005C4C35">
        <w:t>TERCERA</w:t>
      </w:r>
      <w:r w:rsidR="0097111E">
        <w:t xml:space="preserve"> </w:t>
      </w:r>
      <w:r w:rsidR="000A64E9" w:rsidRPr="005146F1">
        <w:t>SESIÓN</w:t>
      </w:r>
    </w:p>
    <w:p w:rsidR="00AC5A80" w:rsidRPr="005146F1" w:rsidRDefault="00AC5A80" w:rsidP="00365D1C">
      <w:pPr>
        <w:pStyle w:val="ONUMFS"/>
        <w:numPr>
          <w:ilvl w:val="0"/>
          <w:numId w:val="0"/>
        </w:numPr>
        <w:spacing w:after="0"/>
      </w:pPr>
    </w:p>
    <w:p w:rsidR="00F8271B" w:rsidRPr="005146F1" w:rsidRDefault="000E6DCA" w:rsidP="00365D1C">
      <w:pPr>
        <w:pStyle w:val="Heading3"/>
        <w:keepNext w:val="0"/>
        <w:spacing w:before="0" w:after="0"/>
      </w:pPr>
      <w:r>
        <w:t>WIPO/GRTKF/IC/</w:t>
      </w:r>
      <w:r w:rsidR="005C34F9" w:rsidRPr="005146F1">
        <w:t>3</w:t>
      </w:r>
      <w:r w:rsidR="005C4C35">
        <w:t>3</w:t>
      </w:r>
      <w:r w:rsidR="00F8271B" w:rsidRPr="005146F1">
        <w:t>/INF/1 Prov.</w:t>
      </w:r>
      <w:proofErr w:type="gramStart"/>
      <w:r w:rsidR="00F8271B" w:rsidRPr="005146F1">
        <w:t>:  Lista</w:t>
      </w:r>
      <w:proofErr w:type="gramEnd"/>
      <w:r w:rsidR="00F8271B" w:rsidRPr="005146F1">
        <w:t xml:space="preserve"> de participantes</w:t>
      </w:r>
    </w:p>
    <w:p w:rsidR="007A6A50" w:rsidRPr="005146F1" w:rsidRDefault="007A6A50" w:rsidP="00365D1C"/>
    <w:p w:rsidR="00F8271B" w:rsidRDefault="00F8271B" w:rsidP="00365D1C">
      <w:pPr>
        <w:pStyle w:val="ONUMFS"/>
        <w:spacing w:after="0"/>
      </w:pPr>
      <w:r w:rsidRPr="005146F1">
        <w:t xml:space="preserve">En la </w:t>
      </w:r>
      <w:r w:rsidR="001B6DB7">
        <w:t xml:space="preserve">trigésima </w:t>
      </w:r>
      <w:r w:rsidR="005C4C35">
        <w:t>tercera</w:t>
      </w:r>
      <w:r w:rsidR="0091366F" w:rsidRPr="005146F1">
        <w:t xml:space="preserve"> </w:t>
      </w:r>
      <w:r w:rsidRPr="005146F1">
        <w:t xml:space="preserve">sesión </w:t>
      </w:r>
      <w:r w:rsidR="0091366F" w:rsidRPr="005146F1">
        <w:t>del C</w:t>
      </w:r>
      <w:r w:rsidR="001B6DB7">
        <w:t>omité</w:t>
      </w:r>
      <w:r w:rsidR="0091366F" w:rsidRPr="005146F1">
        <w:t xml:space="preserve"> </w:t>
      </w:r>
      <w:r w:rsidRPr="005146F1">
        <w:t>se distribuirá un proyecto de lista de participantes.</w:t>
      </w:r>
    </w:p>
    <w:p w:rsidR="00365D1C" w:rsidRDefault="00365D1C" w:rsidP="00365D1C">
      <w:pPr>
        <w:pStyle w:val="ONUMFS"/>
        <w:numPr>
          <w:ilvl w:val="0"/>
          <w:numId w:val="0"/>
        </w:numPr>
        <w:spacing w:after="0"/>
      </w:pPr>
    </w:p>
    <w:p w:rsidR="00365D1C" w:rsidRPr="005146F1" w:rsidRDefault="00365D1C" w:rsidP="00365D1C">
      <w:pPr>
        <w:pStyle w:val="ONUMFS"/>
        <w:numPr>
          <w:ilvl w:val="0"/>
          <w:numId w:val="0"/>
        </w:numPr>
        <w:spacing w:after="0"/>
      </w:pPr>
    </w:p>
    <w:p w:rsidR="00F8271B" w:rsidRPr="005146F1" w:rsidRDefault="005C34F9" w:rsidP="00AC5A80">
      <w:pPr>
        <w:pStyle w:val="Heading3"/>
        <w:keepNext w:val="0"/>
        <w:spacing w:before="0" w:after="0"/>
      </w:pPr>
      <w:r w:rsidRPr="005146F1">
        <w:t>WIPO/GRTKF/IC/</w:t>
      </w:r>
      <w:r w:rsidR="005C4C35">
        <w:t>33</w:t>
      </w:r>
      <w:r w:rsidR="00F8271B" w:rsidRPr="005146F1">
        <w:t>/INF/</w:t>
      </w:r>
      <w:r w:rsidR="00A53C50" w:rsidRPr="005146F1">
        <w:t>2</w:t>
      </w:r>
      <w:r w:rsidR="001023DD">
        <w:t xml:space="preserve"> Rev.</w:t>
      </w:r>
      <w:proofErr w:type="gramStart"/>
      <w:r w:rsidR="00F8271B" w:rsidRPr="005146F1">
        <w:t>:  Breve</w:t>
      </w:r>
      <w:proofErr w:type="gramEnd"/>
      <w:r w:rsidR="00F8271B" w:rsidRPr="005146F1">
        <w:t xml:space="preserve"> reseña de los documentos</w:t>
      </w:r>
    </w:p>
    <w:p w:rsidR="007A6A50" w:rsidRPr="005146F1" w:rsidRDefault="007A6A50" w:rsidP="00AC5A80"/>
    <w:p w:rsidR="00F8271B" w:rsidRPr="005146F1" w:rsidRDefault="001B6DB7" w:rsidP="00AC5A80">
      <w:pPr>
        <w:pStyle w:val="ONUMFS"/>
        <w:spacing w:after="0"/>
      </w:pPr>
      <w:r>
        <w:t>El presente documento ha sido</w:t>
      </w:r>
      <w:r w:rsidR="00F8271B" w:rsidRPr="005146F1">
        <w:t xml:space="preserve"> preparado a modo de guía informal sobre los documentos del Comité.</w:t>
      </w:r>
    </w:p>
    <w:p w:rsidR="00365D1C" w:rsidRDefault="00365D1C" w:rsidP="00365D1C">
      <w:pPr>
        <w:pStyle w:val="Heading3"/>
        <w:keepNext w:val="0"/>
        <w:spacing w:before="0" w:after="0"/>
      </w:pPr>
    </w:p>
    <w:p w:rsidR="00365D1C" w:rsidRDefault="00365D1C" w:rsidP="00365D1C">
      <w:pPr>
        <w:pStyle w:val="Heading3"/>
        <w:keepNext w:val="0"/>
        <w:spacing w:before="0" w:after="0"/>
      </w:pPr>
    </w:p>
    <w:p w:rsidR="00F8271B" w:rsidRPr="005146F1" w:rsidRDefault="0091366F" w:rsidP="00365D1C">
      <w:pPr>
        <w:pStyle w:val="Heading3"/>
        <w:keepNext w:val="0"/>
        <w:spacing w:before="0" w:after="0"/>
      </w:pPr>
      <w:r w:rsidRPr="005146F1">
        <w:t>WIPO/GRTKF/IC/</w:t>
      </w:r>
      <w:r w:rsidR="005C4C35">
        <w:t>33</w:t>
      </w:r>
      <w:r w:rsidR="00F8271B" w:rsidRPr="005146F1">
        <w:t>/INF/3</w:t>
      </w:r>
      <w:r w:rsidR="009F1A33">
        <w:t xml:space="preserve"> Rev.</w:t>
      </w:r>
      <w:proofErr w:type="gramStart"/>
      <w:r w:rsidR="00D743F8" w:rsidRPr="005146F1">
        <w:t>:  Programa</w:t>
      </w:r>
      <w:proofErr w:type="gramEnd"/>
      <w:r w:rsidR="00D743F8" w:rsidRPr="005146F1">
        <w:t xml:space="preserve"> provisional de la </w:t>
      </w:r>
      <w:r w:rsidR="001B6DB7">
        <w:t xml:space="preserve">trigésima </w:t>
      </w:r>
      <w:r w:rsidR="005C4C35">
        <w:t>tercera</w:t>
      </w:r>
      <w:r w:rsidR="00D743F8" w:rsidRPr="005146F1">
        <w:t xml:space="preserve"> sesión</w:t>
      </w:r>
    </w:p>
    <w:p w:rsidR="007A6A50" w:rsidRPr="005146F1" w:rsidRDefault="007A6A50" w:rsidP="00365D1C"/>
    <w:p w:rsidR="00F8271B" w:rsidRPr="005146F1" w:rsidRDefault="00F8271B" w:rsidP="00365D1C">
      <w:pPr>
        <w:pStyle w:val="ONUMFS"/>
        <w:spacing w:after="0"/>
      </w:pPr>
      <w:r w:rsidRPr="005146F1">
        <w:t xml:space="preserve">Conforme a la petición cursada por el Comité en su décima sesión, en este documento se expone el programa propuesto, señalando el horario posible para debatir cada punto del orden del día.  Este programa provisional es puramente indicativo y el Presidente y los miembros del Comité determinarán la organización definitiva de la labor del Comité en concordancia con su </w:t>
      </w:r>
      <w:r w:rsidR="00595F1E" w:rsidRPr="005146F1">
        <w:t xml:space="preserve">reglamento </w:t>
      </w:r>
      <w:r w:rsidRPr="005146F1">
        <w:t>interno.</w:t>
      </w:r>
    </w:p>
    <w:p w:rsidR="00365D1C" w:rsidRDefault="00365D1C" w:rsidP="00365D1C">
      <w:pPr>
        <w:pStyle w:val="Heading3"/>
        <w:keepNext w:val="0"/>
        <w:spacing w:before="0" w:after="0"/>
      </w:pPr>
    </w:p>
    <w:p w:rsidR="00365D1C" w:rsidRDefault="00365D1C" w:rsidP="00365D1C">
      <w:pPr>
        <w:pStyle w:val="Heading3"/>
        <w:keepNext w:val="0"/>
        <w:spacing w:before="0" w:after="0"/>
      </w:pPr>
    </w:p>
    <w:p w:rsidR="00F8271B" w:rsidRPr="005146F1" w:rsidRDefault="005C34F9" w:rsidP="00365D1C">
      <w:pPr>
        <w:pStyle w:val="Heading3"/>
        <w:keepNext w:val="0"/>
        <w:spacing w:before="0" w:after="0"/>
      </w:pPr>
      <w:r w:rsidRPr="005146F1">
        <w:t>WIPO/GRTKF/IC/</w:t>
      </w:r>
      <w:r w:rsidR="008A3806">
        <w:t>3</w:t>
      </w:r>
      <w:r w:rsidR="005C4C35">
        <w:t>3</w:t>
      </w:r>
      <w:r w:rsidRPr="005146F1">
        <w:t>/INF/4</w:t>
      </w:r>
      <w:proofErr w:type="gramStart"/>
      <w:r w:rsidR="00F8271B" w:rsidRPr="005146F1">
        <w:t>:  Fondo</w:t>
      </w:r>
      <w:proofErr w:type="gramEnd"/>
      <w:r w:rsidR="00F8271B" w:rsidRPr="005146F1">
        <w:t xml:space="preserve"> de Contribuciones Voluntarias para las Comunidades Indígenas y Locales:  Nota informativa en materia de contribuciones y solicitudes de asistencia</w:t>
      </w:r>
    </w:p>
    <w:p w:rsidR="007A6A50" w:rsidRPr="005146F1" w:rsidRDefault="007A6A50" w:rsidP="00365D1C"/>
    <w:p w:rsidR="00F8271B" w:rsidRPr="005146F1" w:rsidRDefault="00F8271B" w:rsidP="00365D1C">
      <w:pPr>
        <w:pStyle w:val="ONUMFS"/>
        <w:spacing w:after="0"/>
      </w:pPr>
      <w:r w:rsidRPr="005146F1">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p>
    <w:p w:rsidR="000E6368" w:rsidRDefault="000E6368" w:rsidP="00365D1C">
      <w:pPr>
        <w:pStyle w:val="Heading3"/>
        <w:keepNext w:val="0"/>
        <w:spacing w:before="0" w:after="0"/>
      </w:pPr>
    </w:p>
    <w:p w:rsidR="000E6368" w:rsidRDefault="000E6368" w:rsidP="00365D1C">
      <w:pPr>
        <w:pStyle w:val="Heading3"/>
        <w:keepNext w:val="0"/>
        <w:spacing w:before="0" w:after="0"/>
      </w:pPr>
    </w:p>
    <w:p w:rsidR="00F8271B" w:rsidRDefault="005C34F9" w:rsidP="00365D1C">
      <w:pPr>
        <w:pStyle w:val="Heading3"/>
        <w:keepNext w:val="0"/>
        <w:spacing w:before="0" w:after="0"/>
      </w:pPr>
      <w:r w:rsidRPr="005146F1">
        <w:t>WIPO/GRTKF/IC/</w:t>
      </w:r>
      <w:r w:rsidR="00E100F7">
        <w:t>3</w:t>
      </w:r>
      <w:r w:rsidR="005C4C35">
        <w:t>3</w:t>
      </w:r>
      <w:r w:rsidRPr="005146F1">
        <w:t>/INF/</w:t>
      </w:r>
      <w:r w:rsidR="00BC55D7">
        <w:t>5</w:t>
      </w:r>
      <w:proofErr w:type="gramStart"/>
      <w:r w:rsidR="00F8271B" w:rsidRPr="005146F1">
        <w:t xml:space="preserve">:  </w:t>
      </w:r>
      <w:r w:rsidR="00D743F8" w:rsidRPr="005146F1">
        <w:t>Nota</w:t>
      </w:r>
      <w:proofErr w:type="gramEnd"/>
      <w:r w:rsidR="00D743F8" w:rsidRPr="005146F1">
        <w:t xml:space="preserve"> informativa para la mesa redonda de comunidades indígenas y locales</w:t>
      </w:r>
    </w:p>
    <w:p w:rsidR="000E6368" w:rsidRPr="000E6368" w:rsidRDefault="000E6368" w:rsidP="000E6368"/>
    <w:p w:rsidR="00EF3CFA" w:rsidRPr="005146F1" w:rsidRDefault="00EF3CFA" w:rsidP="00365D1C">
      <w:pPr>
        <w:pStyle w:val="ONUMFS"/>
        <w:spacing w:after="0"/>
      </w:pPr>
      <w:r w:rsidRPr="005146F1">
        <w:t xml:space="preserve">A raíz de una decisión tomada por el Comité en su séptima sesión, </w:t>
      </w:r>
      <w:r>
        <w:t>a partir de entonces, cada sesión se ha iniciado con una</w:t>
      </w:r>
      <w:r w:rsidRPr="005146F1">
        <w:t xml:space="preserve"> mesa redonda presidida por un miembro de una comunidad indígena.  En las últimas </w:t>
      </w:r>
      <w:r>
        <w:t>25</w:t>
      </w:r>
      <w:r w:rsidRPr="005146F1">
        <w:t xml:space="preserve"> sesiones del Comité se han organizado mesas redondas.  En cada una de ellas, los representantes de comunidades indígenas y locales han presentado </w:t>
      </w:r>
      <w:r w:rsidRPr="000E6DCA">
        <w:t xml:space="preserve">ponencias sobre un tema específico relacionado con las negociaciones del Comité.  Dichas ponencias pueden consultarse en la página del sitio web de la OMPI:  </w:t>
      </w:r>
      <w:hyperlink r:id="rId11" w:history="1">
        <w:r w:rsidRPr="00A16C65">
          <w:rPr>
            <w:rStyle w:val="Hyperlink"/>
            <w:color w:val="auto"/>
            <w:u w:val="none"/>
          </w:rPr>
          <w:t>http://www.wipo.int/tk/es/ngoparticipation/ind_loc_com/index.html</w:t>
        </w:r>
      </w:hyperlink>
      <w:r w:rsidRPr="005146F1">
        <w:t xml:space="preserve">.  En este documento se </w:t>
      </w:r>
      <w:r w:rsidRPr="005146F1">
        <w:lastRenderedPageBreak/>
        <w:t xml:space="preserve">suministran detalles prácticos en relación con la mesa redonda de la </w:t>
      </w:r>
      <w:r>
        <w:t>trigésima tercera sesión</w:t>
      </w:r>
      <w:r w:rsidRPr="005146F1">
        <w:t xml:space="preserve"> del CIG.</w:t>
      </w:r>
    </w:p>
    <w:p w:rsidR="000E6368" w:rsidRDefault="000E6368" w:rsidP="00365D1C">
      <w:pPr>
        <w:pStyle w:val="Heading3"/>
        <w:keepNext w:val="0"/>
        <w:spacing w:before="0" w:after="0"/>
      </w:pPr>
    </w:p>
    <w:p w:rsidR="000E6368" w:rsidRDefault="000E6368" w:rsidP="00365D1C">
      <w:pPr>
        <w:pStyle w:val="Heading3"/>
        <w:keepNext w:val="0"/>
        <w:spacing w:before="0" w:after="0"/>
      </w:pPr>
    </w:p>
    <w:p w:rsidR="004470A1" w:rsidRPr="005146F1" w:rsidRDefault="004470A1" w:rsidP="00365D1C">
      <w:pPr>
        <w:pStyle w:val="Heading3"/>
        <w:keepNext w:val="0"/>
        <w:spacing w:before="0" w:after="0"/>
      </w:pPr>
      <w:r w:rsidRPr="005146F1">
        <w:t>WIPO/GRTKF/IC/</w:t>
      </w:r>
      <w:r>
        <w:t>33</w:t>
      </w:r>
      <w:r w:rsidRPr="005146F1">
        <w:t>/INF/</w:t>
      </w:r>
      <w:r>
        <w:t>6</w:t>
      </w:r>
      <w:proofErr w:type="gramStart"/>
      <w:r w:rsidRPr="005146F1">
        <w:t>:  Fondo</w:t>
      </w:r>
      <w:proofErr w:type="gramEnd"/>
      <w:r w:rsidRPr="005146F1">
        <w:t xml:space="preserve"> de Contribuciones Voluntarias para las Comunidades Indígenas y Locales:  Decisiones adoptadas por el Director General conforme a las recomendaciones formuladas por la Junta Asesora</w:t>
      </w:r>
    </w:p>
    <w:p w:rsidR="000E6368" w:rsidRDefault="000E6368" w:rsidP="00365D1C">
      <w:pPr>
        <w:pStyle w:val="Heading3"/>
        <w:keepNext w:val="0"/>
        <w:spacing w:before="0" w:after="0"/>
        <w:rPr>
          <w:u w:val="none"/>
        </w:rPr>
      </w:pPr>
    </w:p>
    <w:p w:rsidR="00EF3CFA" w:rsidRPr="004470A1" w:rsidRDefault="00EF3CFA" w:rsidP="000E6368">
      <w:pPr>
        <w:pStyle w:val="ONUMFS"/>
        <w:spacing w:after="0"/>
      </w:pPr>
      <w:r w:rsidRPr="004470A1">
        <w:t xml:space="preserve">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trigésima tercera sesión del Comité. </w:t>
      </w:r>
    </w:p>
    <w:p w:rsidR="000E6368" w:rsidRDefault="000E6368" w:rsidP="00365D1C">
      <w:pPr>
        <w:pStyle w:val="Heading3"/>
        <w:keepNext w:val="0"/>
        <w:spacing w:before="0" w:after="0"/>
      </w:pPr>
    </w:p>
    <w:p w:rsidR="000E6368" w:rsidRDefault="000E6368" w:rsidP="00365D1C">
      <w:pPr>
        <w:pStyle w:val="Heading3"/>
        <w:keepNext w:val="0"/>
        <w:spacing w:before="0" w:after="0"/>
      </w:pPr>
    </w:p>
    <w:p w:rsidR="00F8271B" w:rsidRPr="005146F1" w:rsidRDefault="005C4C35" w:rsidP="003545B1">
      <w:pPr>
        <w:pStyle w:val="Heading3"/>
        <w:keepNext w:val="0"/>
        <w:spacing w:before="0" w:after="0"/>
      </w:pPr>
      <w:r>
        <w:t>WIPO/GRTKF/IC/33</w:t>
      </w:r>
      <w:r w:rsidR="00E100F7">
        <w:t>/INF/7</w:t>
      </w:r>
      <w:proofErr w:type="gramStart"/>
      <w:r w:rsidR="00E100F7">
        <w:t>:</w:t>
      </w:r>
      <w:r w:rsidR="0091366F" w:rsidRPr="005146F1">
        <w:t xml:space="preserve">  </w:t>
      </w:r>
      <w:r w:rsidR="00F8271B" w:rsidRPr="005146F1">
        <w:t>Glosario</w:t>
      </w:r>
      <w:proofErr w:type="gramEnd"/>
      <w:r w:rsidR="00F8271B" w:rsidRPr="005146F1">
        <w:t xml:space="preserve"> de los términos más importantes relacionados con la propiedad intelectual y los recursos genéticos, los conocimientos tradicionales y las expresiones culturales tradicionales</w:t>
      </w:r>
    </w:p>
    <w:p w:rsidR="007A6A50" w:rsidRPr="005146F1" w:rsidRDefault="007A6A50" w:rsidP="003545B1"/>
    <w:p w:rsidR="00F8271B" w:rsidRDefault="00F8271B" w:rsidP="003545B1">
      <w:pPr>
        <w:pStyle w:val="ONUMFS"/>
        <w:spacing w:after="0"/>
      </w:pPr>
      <w:r w:rsidRPr="005146F1">
        <w:t>En la decimonovena sesión del CIG, el Comité “invitó a la Secretaría a actualizar los glosarios que constan en los docu</w:t>
      </w:r>
      <w:r w:rsidR="00975E9C" w:rsidRPr="005146F1">
        <w:t>mentos WIPO/GRTKF/IC/19/INF/7 (</w:t>
      </w:r>
      <w:r w:rsidRPr="005146F1">
        <w:t xml:space="preserve">Glosario de los términos más importantes relacionados con la propiedad intelectual y las expresiones culturales </w:t>
      </w:r>
      <w:r w:rsidR="0029250A" w:rsidRPr="005146F1">
        <w:t>tradicionales</w:t>
      </w:r>
      <w:r w:rsidR="00975E9C" w:rsidRPr="005146F1">
        <w:t>), WIPO/GRTKF/IC/19/INF/8 (</w:t>
      </w:r>
      <w:r w:rsidRPr="005146F1">
        <w:t xml:space="preserve">Glosario de los términos más importantes en relación con la propiedad intelectual y </w:t>
      </w:r>
      <w:r w:rsidR="00975E9C" w:rsidRPr="005146F1">
        <w:t>los conocimientos tradicionales</w:t>
      </w:r>
      <w:r w:rsidRPr="005146F1">
        <w:t xml:space="preserve">) y WIPO/GRTKF/IC/19/INF/9 </w:t>
      </w:r>
      <w:r w:rsidR="00975E9C" w:rsidRPr="005146F1">
        <w:t xml:space="preserve">(Glosario </w:t>
      </w:r>
      <w:r w:rsidRPr="005146F1">
        <w:t>de los términos más importantes en relación con la propiedad intel</w:t>
      </w:r>
      <w:r w:rsidR="00975E9C" w:rsidRPr="005146F1">
        <w:t>ectual y los recursos genéticos</w:t>
      </w:r>
      <w:r w:rsidR="00975E9C" w:rsidRPr="005146F1">
        <w:rPr>
          <w:rFonts w:cs="Andalus"/>
        </w:rPr>
        <w:t>)</w:t>
      </w:r>
      <w:r w:rsidRPr="005146F1">
        <w:t xml:space="preserve">, a integrar dichos glosarios en un único documento y a publicar </w:t>
      </w:r>
      <w:r w:rsidR="00E100F7">
        <w:t>el glosario consolidado</w:t>
      </w:r>
      <w:r w:rsidRPr="005146F1">
        <w:t xml:space="preserve"> en tanto que documento de información p</w:t>
      </w:r>
      <w:r w:rsidR="00E100F7">
        <w:t>ara la siguiente sesión del CIG”.  Este documento se pone a disposición como versión actualizada del glosario consolidado.</w:t>
      </w:r>
    </w:p>
    <w:p w:rsidR="00A635CA" w:rsidRDefault="00A635CA" w:rsidP="00365D1C">
      <w:pPr>
        <w:rPr>
          <w:szCs w:val="22"/>
          <w:u w:val="single"/>
        </w:rPr>
      </w:pPr>
    </w:p>
    <w:p w:rsidR="00A635CA" w:rsidRDefault="00A635CA" w:rsidP="00365D1C">
      <w:pPr>
        <w:rPr>
          <w:szCs w:val="22"/>
          <w:u w:val="single"/>
        </w:rPr>
      </w:pPr>
    </w:p>
    <w:p w:rsidR="006F5E1D" w:rsidRDefault="006F5E1D" w:rsidP="00365D1C">
      <w:pPr>
        <w:rPr>
          <w:szCs w:val="22"/>
          <w:u w:val="single"/>
        </w:rPr>
      </w:pPr>
      <w:r>
        <w:rPr>
          <w:szCs w:val="22"/>
          <w:u w:val="single"/>
        </w:rPr>
        <w:t>WIPO/GRTKF/IC/33</w:t>
      </w:r>
      <w:r w:rsidRPr="003A71AC">
        <w:rPr>
          <w:szCs w:val="22"/>
          <w:u w:val="single"/>
        </w:rPr>
        <w:t>/INF/8</w:t>
      </w:r>
      <w:proofErr w:type="gramStart"/>
      <w:r w:rsidRPr="003A71AC">
        <w:rPr>
          <w:szCs w:val="22"/>
          <w:u w:val="single"/>
        </w:rPr>
        <w:t xml:space="preserve">: </w:t>
      </w:r>
      <w:r>
        <w:rPr>
          <w:szCs w:val="22"/>
          <w:u w:val="single"/>
        </w:rPr>
        <w:t xml:space="preserve"> </w:t>
      </w:r>
      <w:r w:rsidR="003C30CD" w:rsidRPr="003C30CD">
        <w:rPr>
          <w:szCs w:val="22"/>
          <w:u w:val="single"/>
        </w:rPr>
        <w:t>Recursos</w:t>
      </w:r>
      <w:proofErr w:type="gramEnd"/>
      <w:r w:rsidR="003C30CD" w:rsidRPr="003C30CD">
        <w:rPr>
          <w:szCs w:val="22"/>
          <w:u w:val="single"/>
        </w:rPr>
        <w:t xml:space="preserve"> disponibles en las páginas del sitio web de la OMPI dedicadas a los conocimientos tradicionales, expresiones culturales tradicionales y recursos genéticos</w:t>
      </w:r>
    </w:p>
    <w:p w:rsidR="003C30CD" w:rsidRDefault="003C30CD" w:rsidP="00365D1C">
      <w:pPr>
        <w:rPr>
          <w:szCs w:val="22"/>
          <w:u w:val="single"/>
        </w:rPr>
      </w:pPr>
    </w:p>
    <w:p w:rsidR="006F5E1D" w:rsidRPr="003C30CD" w:rsidRDefault="003C30CD" w:rsidP="00365D1C">
      <w:pPr>
        <w:pStyle w:val="ONUMFS"/>
        <w:spacing w:after="0"/>
        <w:rPr>
          <w:szCs w:val="22"/>
        </w:rPr>
      </w:pPr>
      <w:r w:rsidRPr="003C30CD">
        <w:rPr>
          <w:szCs w:val="22"/>
        </w:rPr>
        <w:t>En su vigésima sesión, el Comité invitó a la Secretaría a elaborar un documento de información que describiera sucintamente los recursos disponibles en las páginas del sitio web de la OMPI dedicadas a los conocimientos tradicionales, las expresiones culturales tradicionales y los recursos genéticos a los fines de fomentar e incrementar la participación de los observadores en la labor del Comité.</w:t>
      </w:r>
      <w:r>
        <w:rPr>
          <w:szCs w:val="22"/>
        </w:rPr>
        <w:t xml:space="preserve">  </w:t>
      </w:r>
      <w:r w:rsidRPr="003C30CD">
        <w:rPr>
          <w:szCs w:val="22"/>
        </w:rPr>
        <w:t>En este documento se suministra información actualizada sobre los recursos disponibles en el sitio web.</w:t>
      </w:r>
    </w:p>
    <w:p w:rsidR="00617B26" w:rsidRDefault="00617B26" w:rsidP="00617B26">
      <w:pPr>
        <w:pStyle w:val="Heading3"/>
        <w:keepNext w:val="0"/>
        <w:spacing w:before="0" w:after="0"/>
      </w:pPr>
    </w:p>
    <w:p w:rsidR="00617B26" w:rsidRDefault="00617B26" w:rsidP="00617B26">
      <w:pPr>
        <w:pStyle w:val="Heading3"/>
        <w:keepNext w:val="0"/>
        <w:spacing w:before="0" w:after="0"/>
      </w:pPr>
    </w:p>
    <w:p w:rsidR="00E13F3D" w:rsidRPr="005146F1" w:rsidRDefault="00E100F7" w:rsidP="00617B26">
      <w:pPr>
        <w:pStyle w:val="Heading3"/>
        <w:keepNext w:val="0"/>
        <w:spacing w:before="0" w:after="0"/>
      </w:pPr>
      <w:r>
        <w:t>WIPO/GRTKF/IC/3</w:t>
      </w:r>
      <w:r w:rsidR="006F5E1D">
        <w:t>3</w:t>
      </w:r>
      <w:r w:rsidR="005C34F9" w:rsidRPr="005146F1">
        <w:t>/INF/</w:t>
      </w:r>
      <w:r w:rsidR="004D227C">
        <w:t>9</w:t>
      </w:r>
      <w:r w:rsidR="00D8319E" w:rsidRPr="005146F1">
        <w:t xml:space="preserve">:  </w:t>
      </w:r>
      <w: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7A6A50" w:rsidRPr="005146F1" w:rsidRDefault="007A6A50" w:rsidP="00617B26"/>
    <w:p w:rsidR="005C34F9" w:rsidRDefault="006A2F9B" w:rsidP="00617B26">
      <w:pPr>
        <w:pStyle w:val="ONUMFS"/>
        <w:spacing w:after="0"/>
      </w:pPr>
      <w:r w:rsidRPr="006A2F9B">
        <w:t>El Foro Permanente de las Naciones Unidas para las Cuestiones Indígenas (UNPFII), en su undécimo período de sesiones, que tuvo lugar del 7 al 18 de mayo de 2012,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w:t>
      </w:r>
      <w:r>
        <w:t xml:space="preserve">  </w:t>
      </w:r>
      <w:r w:rsidRPr="006A2F9B">
        <w:t>El examen debería realizarse en el marco de los derechos humanos de los indígenas</w:t>
      </w:r>
      <w:r>
        <w:t>”  En consulta con la Secretaría del UNPFII, la Secretaría de la OMPI encargó en</w:t>
      </w:r>
      <w:r w:rsidR="000E6DCA">
        <w:t xml:space="preserve"> 2014 al Profesor James Anaya, p</w:t>
      </w:r>
      <w:r>
        <w:t xml:space="preserve">rofesor de </w:t>
      </w:r>
      <w:r w:rsidR="000E6DCA">
        <w:t>legislación y p</w:t>
      </w:r>
      <w:r>
        <w:t xml:space="preserve">olítica en materia de </w:t>
      </w:r>
      <w:r w:rsidR="000E6DCA">
        <w:t>d</w:t>
      </w:r>
      <w:r>
        <w:t xml:space="preserve">erechos </w:t>
      </w:r>
      <w:r w:rsidR="000E6DCA">
        <w:t>h</w:t>
      </w:r>
      <w:r>
        <w:t xml:space="preserve">umanos de la </w:t>
      </w:r>
      <w:r>
        <w:lastRenderedPageBreak/>
        <w:t xml:space="preserve">Universidad de Arizona (Estados Unidos de América), que ejecutara ese examen técnico bajo su exclusiva responsabilidad.  El </w:t>
      </w:r>
      <w:r w:rsidR="000E6DCA">
        <w:t>p</w:t>
      </w:r>
      <w:r>
        <w:t xml:space="preserve">rofesor Anaya finalizó su examen </w:t>
      </w:r>
      <w:r w:rsidRPr="006A2F9B">
        <w:t>en 2014 y lo presentó a la Secretaría del UNPFII.</w:t>
      </w:r>
      <w:r>
        <w:t xml:space="preserve">  </w:t>
      </w:r>
      <w:r w:rsidRPr="006A2F9B">
        <w:t xml:space="preserve">El 28 de mayo de 2015, la Secretaría de la OMPI recibió la petición de la Secretaría del UNPFII de presentar el examen técnico realizado por el </w:t>
      </w:r>
      <w:r w:rsidR="000E6DCA">
        <w:t>p</w:t>
      </w:r>
      <w:r w:rsidRPr="006A2F9B">
        <w:t>rofesor Anaya al Comité</w:t>
      </w:r>
      <w:r>
        <w:t xml:space="preserve"> </w:t>
      </w:r>
      <w:r w:rsidRPr="006A2F9B">
        <w:t>en calidad de documento de información.</w:t>
      </w:r>
      <w:r>
        <w:t xml:space="preserve">  </w:t>
      </w:r>
      <w:r w:rsidRPr="006A2F9B">
        <w:t>Conforme a dicha petición, el examen técnico se puso a disposición en las sesiones vigesimonovena, trigésima</w:t>
      </w:r>
      <w:r w:rsidR="004D227C">
        <w:t>,</w:t>
      </w:r>
      <w:r w:rsidRPr="006A2F9B">
        <w:t xml:space="preserve"> trigésima primera </w:t>
      </w:r>
      <w:r w:rsidR="004D227C">
        <w:t xml:space="preserve">y trigésima segunda </w:t>
      </w:r>
      <w:r w:rsidRPr="006A2F9B">
        <w:t>del CIG</w:t>
      </w:r>
      <w:r>
        <w:t xml:space="preserve"> como documento de información.  </w:t>
      </w:r>
      <w:r w:rsidR="000E6DCA">
        <w:t>Ese mismo examen técnico consta en el</w:t>
      </w:r>
      <w:r>
        <w:t xml:space="preserve"> documento </w:t>
      </w:r>
      <w:r w:rsidR="000E6DCA">
        <w:t>WIPO/GRTKF/IC/</w:t>
      </w:r>
      <w:r w:rsidR="004D227C">
        <w:t>33</w:t>
      </w:r>
      <w:r w:rsidR="000E6DCA">
        <w:t>/I</w:t>
      </w:r>
      <w:r>
        <w:t>NF/</w:t>
      </w:r>
      <w:r w:rsidR="004D227C">
        <w:t>9</w:t>
      </w:r>
      <w:r>
        <w:t xml:space="preserve">, </w:t>
      </w:r>
      <w:r w:rsidR="000E6DCA">
        <w:t>preparado para la presente sesión</w:t>
      </w:r>
      <w:r>
        <w:t>.</w:t>
      </w:r>
    </w:p>
    <w:p w:rsidR="006A2F9B" w:rsidRDefault="006A2F9B" w:rsidP="00365D1C">
      <w:pPr>
        <w:pStyle w:val="ONUMFS"/>
        <w:numPr>
          <w:ilvl w:val="0"/>
          <w:numId w:val="0"/>
        </w:numPr>
        <w:spacing w:after="0"/>
      </w:pPr>
    </w:p>
    <w:p w:rsidR="00765039" w:rsidRPr="005146F1" w:rsidRDefault="00765039" w:rsidP="00365D1C">
      <w:pPr>
        <w:pStyle w:val="ONUMFS"/>
        <w:numPr>
          <w:ilvl w:val="0"/>
          <w:numId w:val="0"/>
        </w:numPr>
        <w:spacing w:after="0"/>
      </w:pPr>
    </w:p>
    <w:p w:rsidR="00F8271B" w:rsidRPr="00765039" w:rsidRDefault="00F8271B" w:rsidP="00765039">
      <w:pPr>
        <w:pStyle w:val="Endofdocument-Annex"/>
      </w:pPr>
      <w:r w:rsidRPr="00765039">
        <w:t>[Fin</w:t>
      </w:r>
      <w:r w:rsidR="00790D4F">
        <w:t xml:space="preserve"> </w:t>
      </w:r>
      <w:proofErr w:type="gramStart"/>
      <w:r w:rsidRPr="00765039">
        <w:t>del</w:t>
      </w:r>
      <w:proofErr w:type="gramEnd"/>
      <w:r w:rsidRPr="00765039">
        <w:t xml:space="preserve"> </w:t>
      </w:r>
      <w:r w:rsidRPr="00790D4F">
        <w:rPr>
          <w:lang w:val="es-ES"/>
        </w:rPr>
        <w:t>documento</w:t>
      </w:r>
      <w:r w:rsidRPr="00765039">
        <w:t>]</w:t>
      </w:r>
    </w:p>
    <w:sectPr w:rsidR="00F8271B" w:rsidRPr="00765039" w:rsidSect="00C65E28">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12" w:rsidRDefault="00CE5812">
      <w:r>
        <w:separator/>
      </w:r>
    </w:p>
  </w:endnote>
  <w:endnote w:type="continuationSeparator" w:id="0">
    <w:p w:rsidR="00CE5812" w:rsidRPr="009D30E6" w:rsidRDefault="00CE5812" w:rsidP="007E663E">
      <w:pPr>
        <w:rPr>
          <w:sz w:val="17"/>
          <w:szCs w:val="17"/>
        </w:rPr>
      </w:pPr>
      <w:r w:rsidRPr="009D30E6">
        <w:rPr>
          <w:sz w:val="17"/>
          <w:szCs w:val="17"/>
        </w:rPr>
        <w:separator/>
      </w:r>
    </w:p>
    <w:p w:rsidR="00CE5812" w:rsidRPr="007E663E" w:rsidRDefault="00CE5812" w:rsidP="007E663E">
      <w:pPr>
        <w:spacing w:after="60"/>
        <w:rPr>
          <w:sz w:val="17"/>
          <w:szCs w:val="17"/>
        </w:rPr>
      </w:pPr>
      <w:r>
        <w:rPr>
          <w:sz w:val="17"/>
        </w:rPr>
        <w:t>[Continuación de la nota de la página anterior]</w:t>
      </w:r>
    </w:p>
  </w:endnote>
  <w:endnote w:type="continuationNotice" w:id="1">
    <w:p w:rsidR="00CE5812" w:rsidRPr="007E663E" w:rsidRDefault="00CE581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12" w:rsidRDefault="00CE5812">
      <w:r>
        <w:separator/>
      </w:r>
    </w:p>
  </w:footnote>
  <w:footnote w:type="continuationSeparator" w:id="0">
    <w:p w:rsidR="00CE5812" w:rsidRPr="009D30E6" w:rsidRDefault="00CE5812" w:rsidP="007E663E">
      <w:pPr>
        <w:rPr>
          <w:sz w:val="17"/>
          <w:szCs w:val="17"/>
        </w:rPr>
      </w:pPr>
      <w:r w:rsidRPr="009D30E6">
        <w:rPr>
          <w:sz w:val="17"/>
          <w:szCs w:val="17"/>
        </w:rPr>
        <w:separator/>
      </w:r>
    </w:p>
    <w:p w:rsidR="00CE5812" w:rsidRPr="007E663E" w:rsidRDefault="00CE5812" w:rsidP="007E663E">
      <w:pPr>
        <w:spacing w:after="60"/>
        <w:rPr>
          <w:sz w:val="17"/>
          <w:szCs w:val="17"/>
        </w:rPr>
      </w:pPr>
      <w:r>
        <w:rPr>
          <w:sz w:val="17"/>
        </w:rPr>
        <w:t>[Continuación de la nota de la página anterior]</w:t>
      </w:r>
    </w:p>
  </w:footnote>
  <w:footnote w:type="continuationNotice" w:id="1">
    <w:p w:rsidR="00CE5812" w:rsidRPr="007E663E" w:rsidRDefault="00CE581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4C" w:rsidRPr="00790D4F" w:rsidRDefault="000D2C4C" w:rsidP="00306143">
    <w:pPr>
      <w:jc w:val="right"/>
      <w:rPr>
        <w:lang w:val="en-US"/>
      </w:rPr>
    </w:pPr>
    <w:r w:rsidRPr="00790D4F">
      <w:rPr>
        <w:lang w:val="en-US"/>
      </w:rPr>
      <w:t>WIPO/GRTKF/IC/</w:t>
    </w:r>
    <w:r w:rsidR="004F0D6D" w:rsidRPr="00790D4F">
      <w:rPr>
        <w:lang w:val="en-US"/>
      </w:rPr>
      <w:t>3</w:t>
    </w:r>
    <w:r w:rsidR="004D227C" w:rsidRPr="00790D4F">
      <w:rPr>
        <w:lang w:val="en-US"/>
      </w:rPr>
      <w:t>3</w:t>
    </w:r>
    <w:r w:rsidRPr="00790D4F">
      <w:rPr>
        <w:lang w:val="en-US"/>
      </w:rPr>
      <w:t>/INF/2</w:t>
    </w:r>
    <w:r w:rsidR="00790D4F" w:rsidRPr="00790D4F">
      <w:rPr>
        <w:lang w:val="en-US"/>
      </w:rPr>
      <w:t xml:space="preserve"> Rev.</w:t>
    </w:r>
    <w:r w:rsidR="004D227C" w:rsidRPr="00790D4F">
      <w:rPr>
        <w:lang w:val="en-US"/>
      </w:rPr>
      <w:t xml:space="preserve"> </w:t>
    </w:r>
  </w:p>
  <w:p w:rsidR="000D2C4C" w:rsidRDefault="000D2C4C" w:rsidP="00477D6B">
    <w:pPr>
      <w:jc w:val="right"/>
    </w:pPr>
    <w:proofErr w:type="gramStart"/>
    <w:r>
      <w:t>página</w:t>
    </w:r>
    <w:proofErr w:type="gramEnd"/>
    <w:r>
      <w:t xml:space="preserve"> </w:t>
    </w:r>
    <w:r>
      <w:fldChar w:fldCharType="begin"/>
    </w:r>
    <w:r>
      <w:instrText xml:space="preserve"> PAGE  \* MERGEFORMAT </w:instrText>
    </w:r>
    <w:r>
      <w:fldChar w:fldCharType="separate"/>
    </w:r>
    <w:r w:rsidR="008F11B9">
      <w:rPr>
        <w:noProof/>
      </w:rPr>
      <w:t>5</w:t>
    </w:r>
    <w:r>
      <w:fldChar w:fldCharType="end"/>
    </w:r>
  </w:p>
  <w:p w:rsidR="000D2C4C" w:rsidRDefault="000D2C4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B30"/>
    <w:multiLevelType w:val="hybridMultilevel"/>
    <w:tmpl w:val="39F6092C"/>
    <w:lvl w:ilvl="0" w:tplc="1A1ACB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38928BE"/>
    <w:multiLevelType w:val="hybridMultilevel"/>
    <w:tmpl w:val="1A544CA2"/>
    <w:lvl w:ilvl="0" w:tplc="0D54A9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2"/>
    <w:lvlOverride w:ilvl="0">
      <w:startOverride w:val="8"/>
    </w:lvlOverride>
  </w:num>
  <w:num w:numId="5">
    <w:abstractNumId w:val="2"/>
  </w:num>
  <w:num w:numId="6">
    <w:abstractNumId w:val="2"/>
  </w:num>
  <w:num w:numId="7">
    <w:abstractNumId w:val="2"/>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0"/>
  </w:num>
  <w:num w:numId="19">
    <w:abstractNumId w:val="3"/>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28"/>
    <w:rsid w:val="0000184C"/>
    <w:rsid w:val="0000673E"/>
    <w:rsid w:val="00007FF9"/>
    <w:rsid w:val="000135C0"/>
    <w:rsid w:val="00020C5C"/>
    <w:rsid w:val="000604C7"/>
    <w:rsid w:val="00071199"/>
    <w:rsid w:val="00076F28"/>
    <w:rsid w:val="00082B46"/>
    <w:rsid w:val="00093A00"/>
    <w:rsid w:val="0009435B"/>
    <w:rsid w:val="000A44F8"/>
    <w:rsid w:val="000A6124"/>
    <w:rsid w:val="000A64E9"/>
    <w:rsid w:val="000B215F"/>
    <w:rsid w:val="000B7946"/>
    <w:rsid w:val="000D2C4C"/>
    <w:rsid w:val="000D780D"/>
    <w:rsid w:val="000E3BB3"/>
    <w:rsid w:val="000E6368"/>
    <w:rsid w:val="000E6DCA"/>
    <w:rsid w:val="000F1E61"/>
    <w:rsid w:val="000F5E56"/>
    <w:rsid w:val="000F6C02"/>
    <w:rsid w:val="001023DD"/>
    <w:rsid w:val="00102432"/>
    <w:rsid w:val="001112EF"/>
    <w:rsid w:val="00113A40"/>
    <w:rsid w:val="00115B0F"/>
    <w:rsid w:val="00120802"/>
    <w:rsid w:val="00127A81"/>
    <w:rsid w:val="001362EE"/>
    <w:rsid w:val="0014479D"/>
    <w:rsid w:val="00151380"/>
    <w:rsid w:val="00152CEA"/>
    <w:rsid w:val="001832A6"/>
    <w:rsid w:val="0019772E"/>
    <w:rsid w:val="001B1023"/>
    <w:rsid w:val="001B6DB7"/>
    <w:rsid w:val="001C4DD3"/>
    <w:rsid w:val="001C5EEC"/>
    <w:rsid w:val="001C64C4"/>
    <w:rsid w:val="001C69F2"/>
    <w:rsid w:val="001D2F3B"/>
    <w:rsid w:val="001E134F"/>
    <w:rsid w:val="001E7EC1"/>
    <w:rsid w:val="001F41E1"/>
    <w:rsid w:val="0021740B"/>
    <w:rsid w:val="0022142E"/>
    <w:rsid w:val="00243D42"/>
    <w:rsid w:val="002465FB"/>
    <w:rsid w:val="00252B89"/>
    <w:rsid w:val="00253885"/>
    <w:rsid w:val="002634C4"/>
    <w:rsid w:val="002650B2"/>
    <w:rsid w:val="00271C93"/>
    <w:rsid w:val="002765E0"/>
    <w:rsid w:val="0029250A"/>
    <w:rsid w:val="002A3BD6"/>
    <w:rsid w:val="002B03DD"/>
    <w:rsid w:val="002C4E71"/>
    <w:rsid w:val="002C6CAE"/>
    <w:rsid w:val="002D0275"/>
    <w:rsid w:val="002D1813"/>
    <w:rsid w:val="002F392C"/>
    <w:rsid w:val="002F3A3F"/>
    <w:rsid w:val="002F4E68"/>
    <w:rsid w:val="002F7890"/>
    <w:rsid w:val="00306143"/>
    <w:rsid w:val="003169DB"/>
    <w:rsid w:val="00327158"/>
    <w:rsid w:val="00327E46"/>
    <w:rsid w:val="00351AA6"/>
    <w:rsid w:val="003545B1"/>
    <w:rsid w:val="00354647"/>
    <w:rsid w:val="003627C6"/>
    <w:rsid w:val="00362F0E"/>
    <w:rsid w:val="00363DCF"/>
    <w:rsid w:val="00365D1C"/>
    <w:rsid w:val="003701A4"/>
    <w:rsid w:val="00377273"/>
    <w:rsid w:val="003845C1"/>
    <w:rsid w:val="00387287"/>
    <w:rsid w:val="003A2149"/>
    <w:rsid w:val="003B56C6"/>
    <w:rsid w:val="003B68C3"/>
    <w:rsid w:val="003C30CD"/>
    <w:rsid w:val="003C5A6F"/>
    <w:rsid w:val="003D4161"/>
    <w:rsid w:val="003D41D4"/>
    <w:rsid w:val="003D7D24"/>
    <w:rsid w:val="003F04E7"/>
    <w:rsid w:val="003F181A"/>
    <w:rsid w:val="003F56FA"/>
    <w:rsid w:val="00406F7C"/>
    <w:rsid w:val="004100EB"/>
    <w:rsid w:val="004116F8"/>
    <w:rsid w:val="00423E3E"/>
    <w:rsid w:val="00427AF4"/>
    <w:rsid w:val="00441FE8"/>
    <w:rsid w:val="00446366"/>
    <w:rsid w:val="004470A1"/>
    <w:rsid w:val="0045231F"/>
    <w:rsid w:val="004647DA"/>
    <w:rsid w:val="00477D6B"/>
    <w:rsid w:val="004829A5"/>
    <w:rsid w:val="0049045C"/>
    <w:rsid w:val="004A34D5"/>
    <w:rsid w:val="004A6C37"/>
    <w:rsid w:val="004B70F9"/>
    <w:rsid w:val="004C7A3A"/>
    <w:rsid w:val="004D227C"/>
    <w:rsid w:val="004F0D6D"/>
    <w:rsid w:val="004F411C"/>
    <w:rsid w:val="004F58D5"/>
    <w:rsid w:val="005146F1"/>
    <w:rsid w:val="00515407"/>
    <w:rsid w:val="00533E2E"/>
    <w:rsid w:val="0055013B"/>
    <w:rsid w:val="00553829"/>
    <w:rsid w:val="0056224D"/>
    <w:rsid w:val="00567F33"/>
    <w:rsid w:val="00571B99"/>
    <w:rsid w:val="005760C4"/>
    <w:rsid w:val="00595F1E"/>
    <w:rsid w:val="005A0D30"/>
    <w:rsid w:val="005A6159"/>
    <w:rsid w:val="005A74BA"/>
    <w:rsid w:val="005C2D6C"/>
    <w:rsid w:val="005C34F9"/>
    <w:rsid w:val="005C4C35"/>
    <w:rsid w:val="00605827"/>
    <w:rsid w:val="00610D47"/>
    <w:rsid w:val="0061296E"/>
    <w:rsid w:val="00617B26"/>
    <w:rsid w:val="00620CDC"/>
    <w:rsid w:val="00631CD8"/>
    <w:rsid w:val="00642A90"/>
    <w:rsid w:val="006459BF"/>
    <w:rsid w:val="006579C2"/>
    <w:rsid w:val="00675021"/>
    <w:rsid w:val="0067649C"/>
    <w:rsid w:val="0068147A"/>
    <w:rsid w:val="00692DF8"/>
    <w:rsid w:val="00695F2F"/>
    <w:rsid w:val="006A06C6"/>
    <w:rsid w:val="006A2F9B"/>
    <w:rsid w:val="006A3D53"/>
    <w:rsid w:val="006B49DA"/>
    <w:rsid w:val="006C1875"/>
    <w:rsid w:val="006C3F98"/>
    <w:rsid w:val="006D1A7E"/>
    <w:rsid w:val="006D33B3"/>
    <w:rsid w:val="006D7345"/>
    <w:rsid w:val="006D7ACB"/>
    <w:rsid w:val="006E114F"/>
    <w:rsid w:val="006E1209"/>
    <w:rsid w:val="006F5E1D"/>
    <w:rsid w:val="00715155"/>
    <w:rsid w:val="00757189"/>
    <w:rsid w:val="00760860"/>
    <w:rsid w:val="00765039"/>
    <w:rsid w:val="007661A8"/>
    <w:rsid w:val="00786DE6"/>
    <w:rsid w:val="00790D4F"/>
    <w:rsid w:val="007970F7"/>
    <w:rsid w:val="007A42C1"/>
    <w:rsid w:val="007A5718"/>
    <w:rsid w:val="007A6A50"/>
    <w:rsid w:val="007B36B4"/>
    <w:rsid w:val="007D16DD"/>
    <w:rsid w:val="007E1A6F"/>
    <w:rsid w:val="007E663E"/>
    <w:rsid w:val="007E711F"/>
    <w:rsid w:val="007F5F9C"/>
    <w:rsid w:val="00815082"/>
    <w:rsid w:val="00867A76"/>
    <w:rsid w:val="00881F53"/>
    <w:rsid w:val="0088680C"/>
    <w:rsid w:val="00886D62"/>
    <w:rsid w:val="00897371"/>
    <w:rsid w:val="008A3806"/>
    <w:rsid w:val="008A4339"/>
    <w:rsid w:val="008B2C04"/>
    <w:rsid w:val="008B2CC1"/>
    <w:rsid w:val="008B3BAF"/>
    <w:rsid w:val="008C0DFE"/>
    <w:rsid w:val="008C496F"/>
    <w:rsid w:val="008E3437"/>
    <w:rsid w:val="008F11B9"/>
    <w:rsid w:val="008F69C5"/>
    <w:rsid w:val="0090731E"/>
    <w:rsid w:val="009121EB"/>
    <w:rsid w:val="00912857"/>
    <w:rsid w:val="0091366F"/>
    <w:rsid w:val="00936313"/>
    <w:rsid w:val="00942A4E"/>
    <w:rsid w:val="0094512E"/>
    <w:rsid w:val="009562DD"/>
    <w:rsid w:val="00966A22"/>
    <w:rsid w:val="00970556"/>
    <w:rsid w:val="0097111E"/>
    <w:rsid w:val="00971627"/>
    <w:rsid w:val="00972F03"/>
    <w:rsid w:val="00973726"/>
    <w:rsid w:val="00975E9C"/>
    <w:rsid w:val="009965C8"/>
    <w:rsid w:val="009A0C8B"/>
    <w:rsid w:val="009A3EBA"/>
    <w:rsid w:val="009A53EB"/>
    <w:rsid w:val="009B6241"/>
    <w:rsid w:val="009C6C1A"/>
    <w:rsid w:val="009F1A33"/>
    <w:rsid w:val="00A04F19"/>
    <w:rsid w:val="00A07D1C"/>
    <w:rsid w:val="00A108FA"/>
    <w:rsid w:val="00A140A0"/>
    <w:rsid w:val="00A16C65"/>
    <w:rsid w:val="00A16FC0"/>
    <w:rsid w:val="00A32C9E"/>
    <w:rsid w:val="00A40E1D"/>
    <w:rsid w:val="00A53476"/>
    <w:rsid w:val="00A53C50"/>
    <w:rsid w:val="00A54E27"/>
    <w:rsid w:val="00A635CA"/>
    <w:rsid w:val="00A7453D"/>
    <w:rsid w:val="00A74EBB"/>
    <w:rsid w:val="00A84CEE"/>
    <w:rsid w:val="00A940D2"/>
    <w:rsid w:val="00AA2AC3"/>
    <w:rsid w:val="00AB30AA"/>
    <w:rsid w:val="00AB613D"/>
    <w:rsid w:val="00AC5A80"/>
    <w:rsid w:val="00AD0244"/>
    <w:rsid w:val="00AD1FC6"/>
    <w:rsid w:val="00AE10A0"/>
    <w:rsid w:val="00AE2601"/>
    <w:rsid w:val="00B05D3D"/>
    <w:rsid w:val="00B203A6"/>
    <w:rsid w:val="00B314EA"/>
    <w:rsid w:val="00B37031"/>
    <w:rsid w:val="00B43932"/>
    <w:rsid w:val="00B65A0A"/>
    <w:rsid w:val="00B72D36"/>
    <w:rsid w:val="00B7338C"/>
    <w:rsid w:val="00B83B7B"/>
    <w:rsid w:val="00B90064"/>
    <w:rsid w:val="00B91ACB"/>
    <w:rsid w:val="00BA2B65"/>
    <w:rsid w:val="00BA31E5"/>
    <w:rsid w:val="00BA5EB9"/>
    <w:rsid w:val="00BA7E3E"/>
    <w:rsid w:val="00BC4164"/>
    <w:rsid w:val="00BC55D7"/>
    <w:rsid w:val="00BC5727"/>
    <w:rsid w:val="00BC71EA"/>
    <w:rsid w:val="00BD0604"/>
    <w:rsid w:val="00BD2DCC"/>
    <w:rsid w:val="00BD7289"/>
    <w:rsid w:val="00BE1A8C"/>
    <w:rsid w:val="00BE79B5"/>
    <w:rsid w:val="00BF2B41"/>
    <w:rsid w:val="00BF3171"/>
    <w:rsid w:val="00BF4427"/>
    <w:rsid w:val="00C0073B"/>
    <w:rsid w:val="00C05549"/>
    <w:rsid w:val="00C10985"/>
    <w:rsid w:val="00C111E7"/>
    <w:rsid w:val="00C1609F"/>
    <w:rsid w:val="00C4173C"/>
    <w:rsid w:val="00C61720"/>
    <w:rsid w:val="00C62F0E"/>
    <w:rsid w:val="00C633ED"/>
    <w:rsid w:val="00C65E28"/>
    <w:rsid w:val="00C76C9A"/>
    <w:rsid w:val="00C90559"/>
    <w:rsid w:val="00C94500"/>
    <w:rsid w:val="00CA22F7"/>
    <w:rsid w:val="00CD5763"/>
    <w:rsid w:val="00CE4FBD"/>
    <w:rsid w:val="00CE5812"/>
    <w:rsid w:val="00D22EEC"/>
    <w:rsid w:val="00D40CF0"/>
    <w:rsid w:val="00D41303"/>
    <w:rsid w:val="00D417AD"/>
    <w:rsid w:val="00D50DD8"/>
    <w:rsid w:val="00D56C7C"/>
    <w:rsid w:val="00D71B4D"/>
    <w:rsid w:val="00D743F8"/>
    <w:rsid w:val="00D81893"/>
    <w:rsid w:val="00D8319E"/>
    <w:rsid w:val="00D85C39"/>
    <w:rsid w:val="00D90289"/>
    <w:rsid w:val="00D93D55"/>
    <w:rsid w:val="00DA5F51"/>
    <w:rsid w:val="00DB0E73"/>
    <w:rsid w:val="00DB647C"/>
    <w:rsid w:val="00DC06CB"/>
    <w:rsid w:val="00DC17D8"/>
    <w:rsid w:val="00DD5C89"/>
    <w:rsid w:val="00DF3C20"/>
    <w:rsid w:val="00DF4A4A"/>
    <w:rsid w:val="00DF5C66"/>
    <w:rsid w:val="00DF66AB"/>
    <w:rsid w:val="00DF67D2"/>
    <w:rsid w:val="00E004EC"/>
    <w:rsid w:val="00E02053"/>
    <w:rsid w:val="00E100F7"/>
    <w:rsid w:val="00E13F3D"/>
    <w:rsid w:val="00E31598"/>
    <w:rsid w:val="00E3244E"/>
    <w:rsid w:val="00E40177"/>
    <w:rsid w:val="00E45C84"/>
    <w:rsid w:val="00E47933"/>
    <w:rsid w:val="00E504E5"/>
    <w:rsid w:val="00E60DC4"/>
    <w:rsid w:val="00E80054"/>
    <w:rsid w:val="00E9749A"/>
    <w:rsid w:val="00E9776C"/>
    <w:rsid w:val="00EA73F0"/>
    <w:rsid w:val="00EB2AF6"/>
    <w:rsid w:val="00EB7A3E"/>
    <w:rsid w:val="00EC401A"/>
    <w:rsid w:val="00ED1F22"/>
    <w:rsid w:val="00ED5E00"/>
    <w:rsid w:val="00EF3453"/>
    <w:rsid w:val="00EF3CFA"/>
    <w:rsid w:val="00EF530A"/>
    <w:rsid w:val="00EF6622"/>
    <w:rsid w:val="00F00E91"/>
    <w:rsid w:val="00F06FF9"/>
    <w:rsid w:val="00F15D94"/>
    <w:rsid w:val="00F261E8"/>
    <w:rsid w:val="00F263F1"/>
    <w:rsid w:val="00F36041"/>
    <w:rsid w:val="00F505E6"/>
    <w:rsid w:val="00F51081"/>
    <w:rsid w:val="00F53382"/>
    <w:rsid w:val="00F55408"/>
    <w:rsid w:val="00F61E7E"/>
    <w:rsid w:val="00F66152"/>
    <w:rsid w:val="00F727BA"/>
    <w:rsid w:val="00F74F70"/>
    <w:rsid w:val="00F80845"/>
    <w:rsid w:val="00F8271B"/>
    <w:rsid w:val="00F83E68"/>
    <w:rsid w:val="00F84474"/>
    <w:rsid w:val="00F91196"/>
    <w:rsid w:val="00FB144B"/>
    <w:rsid w:val="00FB338A"/>
    <w:rsid w:val="00FB6D7F"/>
    <w:rsid w:val="00FC336A"/>
    <w:rsid w:val="00FD4C20"/>
    <w:rsid w:val="00FD69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Meetingtitle">
    <w:name w:val="Meeting title"/>
    <w:basedOn w:val="Normal"/>
    <w:next w:val="Normal"/>
    <w:rsid w:val="00A40E1D"/>
    <w:pPr>
      <w:spacing w:line="336" w:lineRule="exact"/>
      <w:ind w:left="1021"/>
    </w:pPr>
    <w:rPr>
      <w:rFonts w:eastAsia="Times New Roman" w:cs="Times New Roman"/>
      <w:b/>
      <w:sz w:val="28"/>
      <w:lang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A40E1D"/>
    <w:rPr>
      <w:rFonts w:ascii="Arial" w:eastAsia="SimSun" w:hAnsi="Arial" w:cs="Arial"/>
      <w:sz w:val="22"/>
      <w:lang w:val="es-ES" w:eastAsia="zh-CN" w:bidi="ar-SA"/>
    </w:rPr>
  </w:style>
  <w:style w:type="paragraph" w:customStyle="1" w:styleId="Endofdocument">
    <w:name w:val="End of document"/>
    <w:basedOn w:val="Normal"/>
    <w:semiHidden/>
    <w:rsid w:val="00A40E1D"/>
    <w:pPr>
      <w:spacing w:after="120" w:line="260" w:lineRule="atLeast"/>
      <w:ind w:left="4536"/>
      <w:contextualSpacing/>
      <w:jc w:val="center"/>
    </w:pPr>
    <w:rPr>
      <w:rFonts w:eastAsia="Times New Roman" w:cs="Times New Roman"/>
      <w:sz w:val="20"/>
      <w:lang w:eastAsia="es-ES"/>
    </w:rPr>
  </w:style>
  <w:style w:type="character" w:styleId="PageNumber">
    <w:name w:val="page number"/>
    <w:basedOn w:val="DefaultParagraphFont"/>
    <w:rsid w:val="00A40E1D"/>
  </w:style>
  <w:style w:type="paragraph" w:styleId="BodyText2">
    <w:name w:val="Body Text 2"/>
    <w:basedOn w:val="Normal"/>
    <w:rsid w:val="00FB338A"/>
    <w:pPr>
      <w:spacing w:after="120"/>
    </w:pPr>
    <w:rPr>
      <w:rFonts w:ascii="Times New Roman" w:eastAsia="Times New Roman" w:hAnsi="Times New Roman" w:cs="Times New Roman"/>
      <w:i/>
      <w:sz w:val="24"/>
      <w:lang w:eastAsia="en-US"/>
    </w:rPr>
  </w:style>
  <w:style w:type="paragraph" w:styleId="NormalWeb">
    <w:name w:val="Normal (Web)"/>
    <w:basedOn w:val="Normal"/>
    <w:rsid w:val="00FB338A"/>
    <w:rPr>
      <w:rFonts w:ascii="Times New Roman" w:hAnsi="Times New Roman" w:cs="Times New Roman"/>
      <w:sz w:val="24"/>
      <w:szCs w:val="24"/>
    </w:rPr>
  </w:style>
  <w:style w:type="character" w:styleId="Hyperlink">
    <w:name w:val="Hyperlink"/>
    <w:basedOn w:val="DefaultParagraphFont"/>
    <w:rsid w:val="00F8271B"/>
    <w:rPr>
      <w:color w:val="0000FF"/>
      <w:u w:val="single"/>
    </w:rPr>
  </w:style>
  <w:style w:type="paragraph" w:customStyle="1" w:styleId="CharCharCharChar">
    <w:name w:val="Char Char Char Char"/>
    <w:basedOn w:val="Normal"/>
    <w:rsid w:val="00C65E28"/>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F261E8"/>
    <w:rPr>
      <w:color w:val="800080" w:themeColor="followedHyperlink"/>
      <w:u w:val="single"/>
    </w:rPr>
  </w:style>
  <w:style w:type="paragraph" w:styleId="BalloonText">
    <w:name w:val="Balloon Text"/>
    <w:basedOn w:val="Normal"/>
    <w:link w:val="BalloonTextChar"/>
    <w:rsid w:val="001C64C4"/>
    <w:rPr>
      <w:rFonts w:ascii="Tahoma" w:hAnsi="Tahoma" w:cs="Tahoma"/>
      <w:sz w:val="16"/>
      <w:szCs w:val="16"/>
    </w:rPr>
  </w:style>
  <w:style w:type="character" w:customStyle="1" w:styleId="BalloonTextChar">
    <w:name w:val="Balloon Text Char"/>
    <w:basedOn w:val="DefaultParagraphFont"/>
    <w:link w:val="BalloonText"/>
    <w:rsid w:val="001C64C4"/>
    <w:rPr>
      <w:rFonts w:ascii="Tahoma" w:eastAsia="SimSun" w:hAnsi="Tahoma" w:cs="Tahoma"/>
      <w:sz w:val="16"/>
      <w:szCs w:val="16"/>
      <w:lang w:val="es-ES" w:eastAsia="zh-CN"/>
    </w:rPr>
  </w:style>
  <w:style w:type="paragraph" w:customStyle="1" w:styleId="CharCharCharChar0">
    <w:name w:val="Char Char Char Char"/>
    <w:basedOn w:val="Normal"/>
    <w:rsid w:val="00BF2B41"/>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
    <w:basedOn w:val="Normal"/>
    <w:rsid w:val="00790D4F"/>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Meetingtitle">
    <w:name w:val="Meeting title"/>
    <w:basedOn w:val="Normal"/>
    <w:next w:val="Normal"/>
    <w:rsid w:val="00A40E1D"/>
    <w:pPr>
      <w:spacing w:line="336" w:lineRule="exact"/>
      <w:ind w:left="1021"/>
    </w:pPr>
    <w:rPr>
      <w:rFonts w:eastAsia="Times New Roman" w:cs="Times New Roman"/>
      <w:b/>
      <w:sz w:val="28"/>
      <w:lang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A40E1D"/>
    <w:rPr>
      <w:rFonts w:ascii="Arial" w:eastAsia="SimSun" w:hAnsi="Arial" w:cs="Arial"/>
      <w:sz w:val="22"/>
      <w:lang w:val="es-ES" w:eastAsia="zh-CN" w:bidi="ar-SA"/>
    </w:rPr>
  </w:style>
  <w:style w:type="paragraph" w:customStyle="1" w:styleId="Endofdocument">
    <w:name w:val="End of document"/>
    <w:basedOn w:val="Normal"/>
    <w:semiHidden/>
    <w:rsid w:val="00A40E1D"/>
    <w:pPr>
      <w:spacing w:after="120" w:line="260" w:lineRule="atLeast"/>
      <w:ind w:left="4536"/>
      <w:contextualSpacing/>
      <w:jc w:val="center"/>
    </w:pPr>
    <w:rPr>
      <w:rFonts w:eastAsia="Times New Roman" w:cs="Times New Roman"/>
      <w:sz w:val="20"/>
      <w:lang w:eastAsia="es-ES"/>
    </w:rPr>
  </w:style>
  <w:style w:type="character" w:styleId="PageNumber">
    <w:name w:val="page number"/>
    <w:basedOn w:val="DefaultParagraphFont"/>
    <w:rsid w:val="00A40E1D"/>
  </w:style>
  <w:style w:type="paragraph" w:styleId="BodyText2">
    <w:name w:val="Body Text 2"/>
    <w:basedOn w:val="Normal"/>
    <w:rsid w:val="00FB338A"/>
    <w:pPr>
      <w:spacing w:after="120"/>
    </w:pPr>
    <w:rPr>
      <w:rFonts w:ascii="Times New Roman" w:eastAsia="Times New Roman" w:hAnsi="Times New Roman" w:cs="Times New Roman"/>
      <w:i/>
      <w:sz w:val="24"/>
      <w:lang w:eastAsia="en-US"/>
    </w:rPr>
  </w:style>
  <w:style w:type="paragraph" w:styleId="NormalWeb">
    <w:name w:val="Normal (Web)"/>
    <w:basedOn w:val="Normal"/>
    <w:rsid w:val="00FB338A"/>
    <w:rPr>
      <w:rFonts w:ascii="Times New Roman" w:hAnsi="Times New Roman" w:cs="Times New Roman"/>
      <w:sz w:val="24"/>
      <w:szCs w:val="24"/>
    </w:rPr>
  </w:style>
  <w:style w:type="character" w:styleId="Hyperlink">
    <w:name w:val="Hyperlink"/>
    <w:basedOn w:val="DefaultParagraphFont"/>
    <w:rsid w:val="00F8271B"/>
    <w:rPr>
      <w:color w:val="0000FF"/>
      <w:u w:val="single"/>
    </w:rPr>
  </w:style>
  <w:style w:type="paragraph" w:customStyle="1" w:styleId="CharCharCharChar">
    <w:name w:val="Char Char Char Char"/>
    <w:basedOn w:val="Normal"/>
    <w:rsid w:val="00C65E28"/>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F261E8"/>
    <w:rPr>
      <w:color w:val="800080" w:themeColor="followedHyperlink"/>
      <w:u w:val="single"/>
    </w:rPr>
  </w:style>
  <w:style w:type="paragraph" w:styleId="BalloonText">
    <w:name w:val="Balloon Text"/>
    <w:basedOn w:val="Normal"/>
    <w:link w:val="BalloonTextChar"/>
    <w:rsid w:val="001C64C4"/>
    <w:rPr>
      <w:rFonts w:ascii="Tahoma" w:hAnsi="Tahoma" w:cs="Tahoma"/>
      <w:sz w:val="16"/>
      <w:szCs w:val="16"/>
    </w:rPr>
  </w:style>
  <w:style w:type="character" w:customStyle="1" w:styleId="BalloonTextChar">
    <w:name w:val="Balloon Text Char"/>
    <w:basedOn w:val="DefaultParagraphFont"/>
    <w:link w:val="BalloonText"/>
    <w:rsid w:val="001C64C4"/>
    <w:rPr>
      <w:rFonts w:ascii="Tahoma" w:eastAsia="SimSun" w:hAnsi="Tahoma" w:cs="Tahoma"/>
      <w:sz w:val="16"/>
      <w:szCs w:val="16"/>
      <w:lang w:val="es-ES" w:eastAsia="zh-CN"/>
    </w:rPr>
  </w:style>
  <w:style w:type="paragraph" w:customStyle="1" w:styleId="CharCharCharChar0">
    <w:name w:val="Char Char Char Char"/>
    <w:basedOn w:val="Normal"/>
    <w:rsid w:val="00BF2B41"/>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
    <w:basedOn w:val="Normal"/>
    <w:rsid w:val="00790D4F"/>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46447">
      <w:bodyDiv w:val="1"/>
      <w:marLeft w:val="0"/>
      <w:marRight w:val="0"/>
      <w:marTop w:val="0"/>
      <w:marBottom w:val="0"/>
      <w:divBdr>
        <w:top w:val="none" w:sz="0" w:space="0" w:color="auto"/>
        <w:left w:val="none" w:sz="0" w:space="0" w:color="auto"/>
        <w:bottom w:val="none" w:sz="0" w:space="0" w:color="auto"/>
        <w:right w:val="none" w:sz="0" w:space="0" w:color="auto"/>
      </w:divBdr>
    </w:div>
    <w:div w:id="1006832194">
      <w:bodyDiv w:val="1"/>
      <w:marLeft w:val="0"/>
      <w:marRight w:val="0"/>
      <w:marTop w:val="0"/>
      <w:marBottom w:val="0"/>
      <w:divBdr>
        <w:top w:val="none" w:sz="0" w:space="0" w:color="auto"/>
        <w:left w:val="none" w:sz="0" w:space="0" w:color="auto"/>
        <w:bottom w:val="none" w:sz="0" w:space="0" w:color="auto"/>
        <w:right w:val="none" w:sz="0" w:space="0" w:color="auto"/>
      </w:divBdr>
    </w:div>
    <w:div w:id="1267546042">
      <w:bodyDiv w:val="1"/>
      <w:marLeft w:val="0"/>
      <w:marRight w:val="0"/>
      <w:marTop w:val="0"/>
      <w:marBottom w:val="0"/>
      <w:divBdr>
        <w:top w:val="none" w:sz="0" w:space="0" w:color="auto"/>
        <w:left w:val="none" w:sz="0" w:space="0" w:color="auto"/>
        <w:bottom w:val="none" w:sz="0" w:space="0" w:color="auto"/>
        <w:right w:val="none" w:sz="0" w:space="0" w:color="auto"/>
      </w:divBdr>
    </w:div>
    <w:div w:id="188482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s/ngoparticipation/ind_loc_com/index.html" TargetMode="External"/><Relationship Id="rId5" Type="http://schemas.openxmlformats.org/officeDocument/2006/relationships/settings" Target="settings.xml"/><Relationship Id="rId10" Type="http://schemas.openxmlformats.org/officeDocument/2006/relationships/hyperlink" Target="http://www.wipo.int/meetings/es/details.jsp?meeting_id=4229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A96B-FAE5-4F60-BFCE-D7ED3E0E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1722</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11791</CharactersWithSpaces>
  <SharedDoc>false</SharedDoc>
  <HLinks>
    <vt:vector size="12" baseType="variant">
      <vt:variant>
        <vt:i4>1900608</vt:i4>
      </vt:variant>
      <vt:variant>
        <vt:i4>3</vt:i4>
      </vt:variant>
      <vt:variant>
        <vt:i4>0</vt:i4>
      </vt:variant>
      <vt:variant>
        <vt:i4>5</vt:i4>
      </vt:variant>
      <vt:variant>
        <vt:lpwstr>http://www.wipo.int/tk/es/ngoparticipation/ind_loc_com/index.html</vt:lpwstr>
      </vt:variant>
      <vt:variant>
        <vt:lpwstr/>
      </vt:variant>
      <vt:variant>
        <vt:i4>2621503</vt:i4>
      </vt:variant>
      <vt:variant>
        <vt:i4>0</vt:i4>
      </vt:variant>
      <vt:variant>
        <vt:i4>0</vt:i4>
      </vt:variant>
      <vt:variant>
        <vt:i4>5</vt:i4>
      </vt:variant>
      <vt:variant>
        <vt:lpwstr>http://www.wipo.int/tk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WIPO/GRTKF/IC/32/INF/2</dc:subject>
  <dc:creator>KONTA</dc:creator>
  <dc:description>KP - 14/11/2016</dc:description>
  <cp:lastModifiedBy>MORENO PALESTINI Maria Del Pilar</cp:lastModifiedBy>
  <cp:revision>8</cp:revision>
  <cp:lastPrinted>2017-02-22T10:59:00Z</cp:lastPrinted>
  <dcterms:created xsi:type="dcterms:W3CDTF">2017-02-21T16:30:00Z</dcterms:created>
  <dcterms:modified xsi:type="dcterms:W3CDTF">2017-02-22T11:00:00Z</dcterms:modified>
</cp:coreProperties>
</file>