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934F63" w:rsidTr="006D3C87">
        <w:tc>
          <w:tcPr>
            <w:tcW w:w="4843" w:type="dxa"/>
            <w:tcBorders>
              <w:bottom w:val="single" w:sz="4" w:space="0" w:color="auto"/>
            </w:tcBorders>
          </w:tcPr>
          <w:p w:rsidR="00934F63" w:rsidRDefault="00934F63" w:rsidP="006D3C87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934F63" w:rsidRDefault="002D6DE5" w:rsidP="006D3C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785" cy="1264285"/>
                  <wp:effectExtent l="0" t="0" r="5715" b="0"/>
                  <wp:docPr id="33" name="Picture 2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126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934F63" w:rsidRPr="001667B6" w:rsidRDefault="00934F63" w:rsidP="006D3C8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934F63" w:rsidTr="006D3C87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934F63" w:rsidRPr="00A444D8" w:rsidRDefault="00934F63" w:rsidP="006D3C87">
            <w:pPr>
              <w:pStyle w:val="DocumentCodeAR"/>
              <w:bidi/>
              <w:rPr>
                <w:rtl/>
                <w:lang w:val="fr-CH"/>
              </w:rPr>
            </w:pPr>
            <w:r>
              <w:t>WIPO/IPTK/GE</w:t>
            </w:r>
            <w:r w:rsidRPr="00B6101C">
              <w:t>/</w:t>
            </w:r>
            <w:r>
              <w:t>2/16/INF/1 PROV.</w:t>
            </w:r>
            <w:r w:rsidR="00C5235B">
              <w:t>3</w:t>
            </w:r>
          </w:p>
        </w:tc>
      </w:tr>
      <w:tr w:rsidR="00934F63" w:rsidTr="006D3C87">
        <w:tc>
          <w:tcPr>
            <w:tcW w:w="9571" w:type="dxa"/>
            <w:gridSpan w:val="3"/>
          </w:tcPr>
          <w:p w:rsidR="00934F63" w:rsidRPr="00B6101C" w:rsidRDefault="00934F63" w:rsidP="00934F63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>
              <w:rPr>
                <w:rFonts w:hint="cs"/>
                <w:rtl/>
              </w:rPr>
              <w:t>بالإنكليزية</w:t>
            </w:r>
          </w:p>
        </w:tc>
      </w:tr>
      <w:tr w:rsidR="00934F63" w:rsidTr="006D3C87">
        <w:tc>
          <w:tcPr>
            <w:tcW w:w="9571" w:type="dxa"/>
            <w:gridSpan w:val="3"/>
          </w:tcPr>
          <w:p w:rsidR="00934F63" w:rsidRPr="00B6101C" w:rsidRDefault="00934F63" w:rsidP="00C5235B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C5235B">
              <w:rPr>
                <w:rFonts w:hint="cs"/>
                <w:rtl/>
              </w:rPr>
              <w:t>22</w:t>
            </w:r>
            <w:r w:rsidRPr="00B6101C">
              <w:rPr>
                <w:rFonts w:hint="cs"/>
                <w:rtl/>
              </w:rPr>
              <w:t xml:space="preserve"> </w:t>
            </w:r>
            <w:r w:rsidR="00A444D8">
              <w:rPr>
                <w:rFonts w:hint="cs"/>
                <w:rtl/>
              </w:rPr>
              <w:t>نوفمبر</w:t>
            </w:r>
            <w:r w:rsidRPr="00B6101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2016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F27305" w:rsidRDefault="00934F63" w:rsidP="0028285A">
      <w:pPr>
        <w:pStyle w:val="MeetingTitleAR"/>
        <w:bidi/>
        <w:rPr>
          <w:rtl/>
        </w:rPr>
      </w:pPr>
      <w:r>
        <w:rPr>
          <w:rFonts w:hint="cs"/>
          <w:rtl/>
        </w:rPr>
        <w:t>ندوة عن الملكية الفكرية والمعارف التقليدية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28285A" w:rsidRDefault="0028285A" w:rsidP="0028285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28285A" w:rsidRDefault="00934F63" w:rsidP="0028285A">
      <w:pPr>
        <w:pStyle w:val="NormalParaAR"/>
        <w:spacing w:after="0" w:line="400" w:lineRule="exac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نظمتها</w:t>
      </w:r>
    </w:p>
    <w:p w:rsidR="0028285A" w:rsidRPr="0028285A" w:rsidRDefault="00934F63" w:rsidP="0028285A">
      <w:pPr>
        <w:pStyle w:val="NormalParaAR"/>
        <w:spacing w:line="400" w:lineRule="exac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المنظمة العالمية للملكية الفكرية</w:t>
      </w:r>
      <w:r w:rsidR="002A0AF2">
        <w:rPr>
          <w:rFonts w:hint="cs"/>
          <w:sz w:val="40"/>
          <w:szCs w:val="40"/>
          <w:rtl/>
        </w:rPr>
        <w:t xml:space="preserve"> (الويبو)</w:t>
      </w:r>
      <w:bookmarkStart w:id="2" w:name="_GoBack"/>
      <w:bookmarkEnd w:id="2"/>
    </w:p>
    <w:p w:rsidR="0028285A" w:rsidRDefault="00934F63" w:rsidP="005446C2">
      <w:pPr>
        <w:pStyle w:val="MeetingDatesAR"/>
        <w:bidi/>
        <w:spacing w:before="240" w:after="240"/>
        <w:rPr>
          <w:rtl/>
        </w:rPr>
      </w:pPr>
      <w:r>
        <w:rPr>
          <w:rFonts w:hint="cs"/>
          <w:rtl/>
        </w:rPr>
        <w:t>جنيف</w:t>
      </w:r>
      <w:r w:rsidR="0028285A">
        <w:rPr>
          <w:rFonts w:hint="cs"/>
          <w:rtl/>
        </w:rPr>
        <w:t xml:space="preserve">، </w:t>
      </w:r>
      <w:r>
        <w:rPr>
          <w:rFonts w:hint="cs"/>
          <w:rtl/>
        </w:rPr>
        <w:t>24 و25</w:t>
      </w:r>
      <w:r w:rsidR="0028285A">
        <w:rPr>
          <w:rFonts w:hint="cs"/>
          <w:rtl/>
        </w:rPr>
        <w:t xml:space="preserve"> </w:t>
      </w:r>
      <w:r>
        <w:rPr>
          <w:rFonts w:hint="cs"/>
          <w:rtl/>
        </w:rPr>
        <w:t>نوفمبر 2016</w:t>
      </w:r>
    </w:p>
    <w:p w:rsidR="00D61541" w:rsidRPr="00D61541" w:rsidRDefault="00934F63" w:rsidP="0028285A">
      <w:pPr>
        <w:pStyle w:val="DocumentTitleAR"/>
        <w:bidi/>
        <w:spacing w:before="360"/>
        <w:rPr>
          <w:rtl/>
        </w:rPr>
      </w:pPr>
      <w:r>
        <w:rPr>
          <w:rFonts w:hint="cs"/>
          <w:rtl/>
        </w:rPr>
        <w:t>البرنامج المؤقت</w:t>
      </w:r>
    </w:p>
    <w:p w:rsidR="00D61541" w:rsidRPr="00D61541" w:rsidRDefault="00D61541" w:rsidP="00FB7EC9">
      <w:pPr>
        <w:pStyle w:val="PreparedbyAR"/>
        <w:bidi/>
        <w:rPr>
          <w:rtl/>
        </w:rPr>
      </w:pPr>
      <w:r w:rsidRPr="00D61541">
        <w:rPr>
          <w:rFonts w:hint="cs"/>
          <w:rtl/>
        </w:rPr>
        <w:t>من إعداد</w:t>
      </w:r>
      <w:r w:rsidR="00934F63">
        <w:rPr>
          <w:rFonts w:hint="cs"/>
          <w:rtl/>
        </w:rPr>
        <w:t xml:space="preserve"> المكتب الدولي للويبو</w:t>
      </w:r>
    </w:p>
    <w:p w:rsidR="00D61541" w:rsidRPr="00934F63" w:rsidRDefault="00934F63" w:rsidP="00C5235B">
      <w:pPr>
        <w:pStyle w:val="NormalParaAR"/>
        <w:pageBreakBefore/>
        <w:rPr>
          <w:u w:val="single"/>
          <w:rtl/>
        </w:rPr>
      </w:pPr>
      <w:r>
        <w:rPr>
          <w:rFonts w:hint="cs"/>
          <w:u w:val="single"/>
          <w:rtl/>
        </w:rPr>
        <w:lastRenderedPageBreak/>
        <w:t>الخميس</w:t>
      </w:r>
      <w:r w:rsidRPr="00934F63">
        <w:rPr>
          <w:rFonts w:hint="cs"/>
          <w:u w:val="single"/>
          <w:rtl/>
        </w:rPr>
        <w:t xml:space="preserve"> 24 نوفمبر 2016</w:t>
      </w:r>
    </w:p>
    <w:p w:rsidR="009F513E" w:rsidRDefault="00934F63" w:rsidP="00C5235B">
      <w:pPr>
        <w:pStyle w:val="NormalParaAR"/>
        <w:ind w:left="1984" w:hanging="1984"/>
        <w:rPr>
          <w:rtl/>
        </w:rPr>
      </w:pPr>
      <w:r>
        <w:rPr>
          <w:rFonts w:hint="cs"/>
          <w:rtl/>
        </w:rPr>
        <w:t xml:space="preserve">8.30 </w:t>
      </w:r>
      <w:r>
        <w:rPr>
          <w:rtl/>
        </w:rPr>
        <w:t>–</w:t>
      </w:r>
      <w:r>
        <w:rPr>
          <w:rFonts w:hint="cs"/>
          <w:rtl/>
        </w:rPr>
        <w:t xml:space="preserve"> 10.00</w:t>
      </w:r>
      <w:r>
        <w:rPr>
          <w:rtl/>
        </w:rPr>
        <w:tab/>
      </w:r>
      <w:r>
        <w:rPr>
          <w:rFonts w:hint="cs"/>
          <w:rtl/>
        </w:rPr>
        <w:t>التسجيل</w:t>
      </w:r>
    </w:p>
    <w:p w:rsidR="00934F63" w:rsidRDefault="00934F63" w:rsidP="00C5235B">
      <w:pPr>
        <w:pStyle w:val="NormalParaAR"/>
        <w:ind w:left="1984" w:hanging="1984"/>
        <w:rPr>
          <w:rtl/>
        </w:rPr>
      </w:pPr>
      <w:r>
        <w:rPr>
          <w:rFonts w:hint="cs"/>
          <w:rtl/>
        </w:rPr>
        <w:t xml:space="preserve">10.00 </w:t>
      </w:r>
      <w:r>
        <w:rPr>
          <w:rtl/>
        </w:rPr>
        <w:t>–</w:t>
      </w:r>
      <w:r>
        <w:rPr>
          <w:rFonts w:hint="cs"/>
          <w:rtl/>
        </w:rPr>
        <w:t xml:space="preserve"> 10.30</w:t>
      </w:r>
      <w:r>
        <w:rPr>
          <w:rtl/>
        </w:rPr>
        <w:tab/>
      </w:r>
      <w:r w:rsidRPr="00934F63">
        <w:rPr>
          <w:rFonts w:hint="cs"/>
          <w:b/>
          <w:bCs/>
          <w:rtl/>
        </w:rPr>
        <w:t>الجلسة الافتتاحية</w:t>
      </w:r>
    </w:p>
    <w:p w:rsidR="00934F63" w:rsidRDefault="00934F63" w:rsidP="00C5235B">
      <w:pPr>
        <w:pStyle w:val="NormalParaAR"/>
        <w:ind w:left="1984"/>
        <w:rPr>
          <w:rtl/>
        </w:rPr>
      </w:pPr>
      <w:r>
        <w:rPr>
          <w:rFonts w:hint="cs"/>
          <w:rtl/>
        </w:rPr>
        <w:t>السيد فرانسس غري، المدير العام للمنظمة العالمية للملكية الفكرية</w:t>
      </w:r>
      <w:r w:rsidR="002A0AF2">
        <w:rPr>
          <w:rFonts w:hint="cs"/>
          <w:rtl/>
        </w:rPr>
        <w:t xml:space="preserve"> (الويبو)</w:t>
      </w:r>
    </w:p>
    <w:p w:rsidR="00934F63" w:rsidRDefault="00934F63" w:rsidP="00C5235B">
      <w:pPr>
        <w:pStyle w:val="NormalParaAR"/>
        <w:ind w:left="1984" w:hanging="1984"/>
        <w:rPr>
          <w:b/>
          <w:bCs/>
          <w:rtl/>
        </w:rPr>
      </w:pPr>
      <w:r>
        <w:rPr>
          <w:rFonts w:hint="cs"/>
          <w:rtl/>
        </w:rPr>
        <w:t xml:space="preserve">10.30 </w:t>
      </w:r>
      <w:r>
        <w:rPr>
          <w:rtl/>
        </w:rPr>
        <w:t>–</w:t>
      </w:r>
      <w:r>
        <w:rPr>
          <w:rFonts w:hint="cs"/>
          <w:rtl/>
        </w:rPr>
        <w:t xml:space="preserve"> 12.30</w:t>
      </w:r>
      <w:r>
        <w:rPr>
          <w:rtl/>
        </w:rPr>
        <w:tab/>
      </w:r>
      <w:r w:rsidRPr="00934F63">
        <w:rPr>
          <w:rFonts w:hint="cs"/>
          <w:b/>
          <w:bCs/>
          <w:rtl/>
        </w:rPr>
        <w:t>المائدة المستديرة 1: التجارب الإقليمية والوطنية والمحلية في تحديد "</w:t>
      </w:r>
      <w:r w:rsidRPr="002A0AF2">
        <w:rPr>
          <w:rFonts w:hint="cs"/>
          <w:b/>
          <w:bCs/>
          <w:spacing w:val="-4"/>
          <w:rtl/>
        </w:rPr>
        <w:t>المعارف التقليدية القابلة للحماية</w:t>
      </w:r>
      <w:r w:rsidRPr="00934F63">
        <w:rPr>
          <w:rFonts w:hint="cs"/>
          <w:b/>
          <w:bCs/>
          <w:rtl/>
        </w:rPr>
        <w:t>" على الصعيد الدولي</w:t>
      </w:r>
    </w:p>
    <w:p w:rsidR="00934F63" w:rsidRDefault="00934F63" w:rsidP="00C5235B">
      <w:pPr>
        <w:pStyle w:val="NormalParaAR"/>
        <w:ind w:left="3118" w:hanging="1134"/>
        <w:rPr>
          <w:rtl/>
        </w:rPr>
      </w:pPr>
      <w:r>
        <w:rPr>
          <w:rFonts w:hint="cs"/>
          <w:rtl/>
        </w:rPr>
        <w:t>الموجه</w:t>
      </w:r>
      <w:r w:rsidR="00D014AE">
        <w:rPr>
          <w:rFonts w:hint="cs"/>
          <w:rtl/>
        </w:rPr>
        <w:t>ة</w:t>
      </w:r>
      <w:r>
        <w:rPr>
          <w:rFonts w:hint="cs"/>
          <w:rtl/>
        </w:rPr>
        <w:t>:</w:t>
      </w:r>
      <w:r>
        <w:rPr>
          <w:rtl/>
        </w:rPr>
        <w:tab/>
      </w:r>
      <w:r>
        <w:rPr>
          <w:rFonts w:hint="cs"/>
          <w:rtl/>
        </w:rPr>
        <w:t>الدكتورة شارون لوغال، نائبة عميد (شؤون الطلاب) ومحاضرة أولى ومحامية</w:t>
      </w:r>
      <w:r w:rsidR="002A0AF2">
        <w:rPr>
          <w:rFonts w:hint="cs"/>
          <w:rtl/>
        </w:rPr>
        <w:t xml:space="preserve">، </w:t>
      </w:r>
      <w:r>
        <w:rPr>
          <w:rFonts w:hint="cs"/>
          <w:rtl/>
        </w:rPr>
        <w:t>كلية</w:t>
      </w:r>
      <w:r w:rsidR="002A0AF2">
        <w:rPr>
          <w:rFonts w:hint="eastAsia"/>
          <w:rtl/>
        </w:rPr>
        <w:t> </w:t>
      </w:r>
      <w:r>
        <w:rPr>
          <w:rFonts w:hint="cs"/>
          <w:rtl/>
        </w:rPr>
        <w:t>الحقوق</w:t>
      </w:r>
      <w:r w:rsidR="002A0AF2">
        <w:rPr>
          <w:rFonts w:hint="cs"/>
          <w:rtl/>
        </w:rPr>
        <w:t xml:space="preserve">، </w:t>
      </w:r>
      <w:r>
        <w:rPr>
          <w:rFonts w:hint="cs"/>
          <w:rtl/>
        </w:rPr>
        <w:t>جامعة ويست إنديز</w:t>
      </w:r>
      <w:r w:rsidR="002A0AF2">
        <w:rPr>
          <w:rFonts w:hint="cs"/>
          <w:rtl/>
        </w:rPr>
        <w:t xml:space="preserve">، </w:t>
      </w:r>
      <w:r>
        <w:rPr>
          <w:rFonts w:hint="cs"/>
          <w:rtl/>
        </w:rPr>
        <w:t>ترينيداد وتوباغو</w:t>
      </w:r>
    </w:p>
    <w:p w:rsidR="00934F63" w:rsidRDefault="00934F63" w:rsidP="00C5235B">
      <w:pPr>
        <w:pStyle w:val="NormalParaAR"/>
        <w:ind w:left="3118" w:hanging="1134"/>
        <w:rPr>
          <w:rtl/>
        </w:rPr>
      </w:pPr>
      <w:r>
        <w:rPr>
          <w:rFonts w:hint="cs"/>
          <w:rtl/>
        </w:rPr>
        <w:t>المتحدثون:</w:t>
      </w:r>
      <w:r>
        <w:rPr>
          <w:rtl/>
        </w:rPr>
        <w:tab/>
      </w:r>
      <w:r w:rsidR="00A444D8" w:rsidRPr="00A444D8">
        <w:rPr>
          <w:rtl/>
        </w:rPr>
        <w:t>السيدة ليلي كلير بيلامي، مديرة تنفيذية، مكتب الملكية الفكرية في جامايكا، وزارة الصناعة والتجارة والزراعة والثروة السمكية، جامايكا</w:t>
      </w:r>
    </w:p>
    <w:p w:rsidR="00934F63" w:rsidRDefault="00A444D8" w:rsidP="00C5235B">
      <w:pPr>
        <w:pStyle w:val="NormalParaAR"/>
        <w:ind w:left="3118"/>
        <w:rPr>
          <w:rtl/>
        </w:rPr>
      </w:pPr>
      <w:r>
        <w:rPr>
          <w:rFonts w:hint="cs"/>
          <w:rtl/>
        </w:rPr>
        <w:t>السيد أندريس فايادوليد، رئيس</w:t>
      </w:r>
      <w:r w:rsidRPr="00A444D8">
        <w:rPr>
          <w:rtl/>
        </w:rPr>
        <w:t xml:space="preserve"> </w:t>
      </w:r>
      <w:r>
        <w:rPr>
          <w:rFonts w:hint="cs"/>
          <w:rtl/>
        </w:rPr>
        <w:t>ال</w:t>
      </w:r>
      <w:r w:rsidRPr="00A444D8">
        <w:rPr>
          <w:rtl/>
        </w:rPr>
        <w:t xml:space="preserve">هيئة </w:t>
      </w:r>
      <w:r>
        <w:rPr>
          <w:rFonts w:hint="cs"/>
          <w:rtl/>
        </w:rPr>
        <w:t>الوطنية ل</w:t>
      </w:r>
      <w:r w:rsidRPr="00A444D8">
        <w:rPr>
          <w:rtl/>
        </w:rPr>
        <w:t>مكافحة القرصنة البيولوجية</w:t>
      </w:r>
      <w:r>
        <w:rPr>
          <w:rFonts w:hint="cs"/>
          <w:rtl/>
        </w:rPr>
        <w:t xml:space="preserve">، </w:t>
      </w:r>
      <w:r w:rsidRPr="00A444D8">
        <w:rPr>
          <w:rtl/>
        </w:rPr>
        <w:t>المعهد الوطني للدفاع عن القدرة التنافسية وحماية الملكية الفكرية</w:t>
      </w:r>
      <w:r>
        <w:rPr>
          <w:rFonts w:hint="cs"/>
          <w:rtl/>
        </w:rPr>
        <w:t>، بيرو</w:t>
      </w:r>
    </w:p>
    <w:p w:rsidR="00934F63" w:rsidRDefault="00BE3CD8" w:rsidP="00C5235B">
      <w:pPr>
        <w:pStyle w:val="NormalParaAR"/>
        <w:ind w:left="3118"/>
        <w:rPr>
          <w:rtl/>
        </w:rPr>
      </w:pPr>
      <w:r>
        <w:rPr>
          <w:rtl/>
        </w:rPr>
        <w:t xml:space="preserve">الدكتور أفانتي بيريرا، مستشار </w:t>
      </w:r>
      <w:r>
        <w:rPr>
          <w:rFonts w:hint="cs"/>
          <w:rtl/>
        </w:rPr>
        <w:t>حكومي كبير</w:t>
      </w:r>
      <w:r>
        <w:rPr>
          <w:rtl/>
        </w:rPr>
        <w:t>،</w:t>
      </w:r>
      <w:r w:rsidR="00A444D8" w:rsidRPr="00A444D8">
        <w:rPr>
          <w:rtl/>
        </w:rPr>
        <w:t xml:space="preserve"> </w:t>
      </w:r>
      <w:r>
        <w:rPr>
          <w:rFonts w:hint="cs"/>
          <w:rtl/>
        </w:rPr>
        <w:t xml:space="preserve">مكتب </w:t>
      </w:r>
      <w:r w:rsidR="00A444D8" w:rsidRPr="00A444D8">
        <w:rPr>
          <w:rtl/>
        </w:rPr>
        <w:t>النائب العام، سري</w:t>
      </w:r>
      <w:r>
        <w:rPr>
          <w:rFonts w:hint="cs"/>
          <w:rtl/>
        </w:rPr>
        <w:t xml:space="preserve"> </w:t>
      </w:r>
      <w:r w:rsidR="00A444D8" w:rsidRPr="00A444D8">
        <w:rPr>
          <w:rtl/>
        </w:rPr>
        <w:t>لانكا</w:t>
      </w:r>
    </w:p>
    <w:p w:rsidR="00934F63" w:rsidRDefault="00BE3CD8" w:rsidP="00C5235B">
      <w:pPr>
        <w:pStyle w:val="NormalParaAR"/>
        <w:ind w:left="3118"/>
        <w:rPr>
          <w:rtl/>
        </w:rPr>
      </w:pPr>
      <w:r>
        <w:rPr>
          <w:rtl/>
        </w:rPr>
        <w:t xml:space="preserve">السيدة </w:t>
      </w:r>
      <w:r w:rsidRPr="00BE3CD8">
        <w:rPr>
          <w:rtl/>
        </w:rPr>
        <w:t>م</w:t>
      </w:r>
      <w:r>
        <w:rPr>
          <w:rFonts w:hint="cs"/>
          <w:rtl/>
        </w:rPr>
        <w:t>ا</w:t>
      </w:r>
      <w:r>
        <w:rPr>
          <w:rtl/>
        </w:rPr>
        <w:t>دين</w:t>
      </w:r>
      <w:r>
        <w:rPr>
          <w:rFonts w:hint="cs"/>
          <w:rtl/>
        </w:rPr>
        <w:t>ا</w:t>
      </w:r>
      <w:r w:rsidRPr="00BE3CD8">
        <w:rPr>
          <w:rtl/>
        </w:rPr>
        <w:t xml:space="preserve"> </w:t>
      </w:r>
      <w:r>
        <w:rPr>
          <w:rFonts w:hint="cs"/>
          <w:rtl/>
        </w:rPr>
        <w:t>كارميشيفا</w:t>
      </w:r>
      <w:r w:rsidRPr="00BE3CD8">
        <w:rPr>
          <w:rtl/>
        </w:rPr>
        <w:t>، رئيس</w:t>
      </w:r>
      <w:r>
        <w:rPr>
          <w:rFonts w:hint="cs"/>
          <w:rtl/>
        </w:rPr>
        <w:t>ة</w:t>
      </w:r>
      <w:r>
        <w:rPr>
          <w:rtl/>
        </w:rPr>
        <w:t xml:space="preserve"> ق</w:t>
      </w:r>
      <w:r>
        <w:rPr>
          <w:rFonts w:hint="cs"/>
          <w:rtl/>
        </w:rPr>
        <w:t>طاع</w:t>
      </w:r>
      <w:r w:rsidRPr="00BE3CD8">
        <w:rPr>
          <w:rtl/>
        </w:rPr>
        <w:t xml:space="preserve"> </w:t>
      </w:r>
      <w:r>
        <w:rPr>
          <w:rFonts w:hint="cs"/>
          <w:rtl/>
        </w:rPr>
        <w:t>ا</w:t>
      </w:r>
      <w:r w:rsidRPr="00BE3CD8">
        <w:rPr>
          <w:rtl/>
        </w:rPr>
        <w:t xml:space="preserve">لاختيار </w:t>
      </w:r>
      <w:r>
        <w:rPr>
          <w:rFonts w:hint="cs"/>
          <w:rtl/>
        </w:rPr>
        <w:t>و</w:t>
      </w:r>
      <w:r w:rsidRPr="00BE3CD8">
        <w:rPr>
          <w:rtl/>
        </w:rPr>
        <w:t xml:space="preserve">الإنجازات والمعارف التقليدية، </w:t>
      </w:r>
      <w:r w:rsidR="00295AF7" w:rsidRPr="00295AF7">
        <w:rPr>
          <w:rtl/>
        </w:rPr>
        <w:t>دائرة الملكية الفكرية والابتكار لحكومة جمهورية قيرغيزستان</w:t>
      </w:r>
      <w:r w:rsidRPr="00BE3CD8">
        <w:rPr>
          <w:rtl/>
        </w:rPr>
        <w:t>، جمهورية قيرغيزستان</w:t>
      </w:r>
    </w:p>
    <w:p w:rsidR="00934F63" w:rsidRDefault="00295AF7" w:rsidP="00C5235B">
      <w:pPr>
        <w:pStyle w:val="NormalParaAR"/>
        <w:ind w:left="3118"/>
        <w:rPr>
          <w:rtl/>
        </w:rPr>
      </w:pPr>
      <w:r w:rsidRPr="00295AF7">
        <w:rPr>
          <w:rtl/>
        </w:rPr>
        <w:t xml:space="preserve">السيدة لوسي مولينكي، </w:t>
      </w:r>
      <w:r>
        <w:rPr>
          <w:rtl/>
        </w:rPr>
        <w:t>عضو شعب الماساي</w:t>
      </w:r>
      <w:r w:rsidRPr="00295AF7">
        <w:rPr>
          <w:rtl/>
        </w:rPr>
        <w:t xml:space="preserve"> </w:t>
      </w:r>
      <w:r>
        <w:rPr>
          <w:rFonts w:hint="cs"/>
          <w:rtl/>
        </w:rPr>
        <w:t xml:space="preserve">في </w:t>
      </w:r>
      <w:r w:rsidR="003F157E">
        <w:rPr>
          <w:rtl/>
        </w:rPr>
        <w:t>كينيا</w:t>
      </w:r>
      <w:r w:rsidR="003F157E">
        <w:rPr>
          <w:rFonts w:hint="cs"/>
          <w:rtl/>
        </w:rPr>
        <w:t>؛ و</w:t>
      </w:r>
      <w:r w:rsidRPr="00295AF7">
        <w:rPr>
          <w:rtl/>
        </w:rPr>
        <w:t>المديرة التنفيذية لشبكة معلومات السكان الأصليين في كينيا؛ ورئيسة مشاركة لشبكة التنوع البيولوجي لنساء الشعوب الأصلية ومنظمة نساء الشعوب الأصلية الأفريقية</w:t>
      </w:r>
    </w:p>
    <w:p w:rsidR="00934F63" w:rsidRDefault="00934F63" w:rsidP="00C5235B">
      <w:pPr>
        <w:pStyle w:val="NormalParaAR"/>
        <w:ind w:left="3118" w:hanging="1134"/>
        <w:rPr>
          <w:rtl/>
        </w:rPr>
      </w:pPr>
      <w:r>
        <w:rPr>
          <w:rFonts w:hint="cs"/>
          <w:rtl/>
        </w:rPr>
        <w:t>المقرر:</w:t>
      </w:r>
      <w:r>
        <w:rPr>
          <w:rtl/>
        </w:rPr>
        <w:tab/>
      </w:r>
      <w:r w:rsidR="003F157E">
        <w:rPr>
          <w:rFonts w:hint="cs"/>
          <w:rtl/>
        </w:rPr>
        <w:t xml:space="preserve">السيد رينالد فيار، مستشار، </w:t>
      </w:r>
      <w:r w:rsidR="003F157E" w:rsidRPr="003F157E">
        <w:rPr>
          <w:rtl/>
        </w:rPr>
        <w:t>البعثة الدائمة لسويسرا لدى مكتب الأمم المتحدة وسائر المنظمات الدولية في جنيف</w:t>
      </w:r>
    </w:p>
    <w:p w:rsidR="00934F63" w:rsidRDefault="00934F63" w:rsidP="00C5235B">
      <w:pPr>
        <w:pStyle w:val="NormalParaAR"/>
        <w:ind w:left="3118" w:hanging="1134"/>
        <w:rPr>
          <w:rtl/>
        </w:rPr>
      </w:pPr>
      <w:r>
        <w:rPr>
          <w:rFonts w:hint="cs"/>
          <w:rtl/>
        </w:rPr>
        <w:t>مناقشة</w:t>
      </w:r>
    </w:p>
    <w:p w:rsidR="00C5235B" w:rsidRDefault="00934F63" w:rsidP="00C5235B">
      <w:pPr>
        <w:pStyle w:val="NormalParaAR"/>
        <w:ind w:left="1984" w:hanging="1984"/>
        <w:rPr>
          <w:rtl/>
        </w:rPr>
      </w:pPr>
      <w:r>
        <w:rPr>
          <w:rFonts w:hint="cs"/>
          <w:rtl/>
        </w:rPr>
        <w:t xml:space="preserve">12.30 </w:t>
      </w:r>
      <w:r>
        <w:rPr>
          <w:rtl/>
        </w:rPr>
        <w:t>–</w:t>
      </w:r>
      <w:r>
        <w:rPr>
          <w:rFonts w:hint="cs"/>
          <w:rtl/>
        </w:rPr>
        <w:t xml:space="preserve"> 14.30</w:t>
      </w:r>
      <w:r>
        <w:rPr>
          <w:rtl/>
        </w:rPr>
        <w:tab/>
      </w:r>
      <w:r>
        <w:rPr>
          <w:rFonts w:hint="cs"/>
          <w:rtl/>
        </w:rPr>
        <w:t>استراحة الغداء</w:t>
      </w:r>
    </w:p>
    <w:p w:rsidR="00C5235B" w:rsidRDefault="00C5235B" w:rsidP="00C5235B">
      <w:pPr>
        <w:bidi/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9F513E" w:rsidRDefault="00934F63" w:rsidP="00C5235B">
      <w:pPr>
        <w:pStyle w:val="NormalParaAR"/>
        <w:ind w:left="1984" w:hanging="1984"/>
        <w:rPr>
          <w:rtl/>
        </w:rPr>
      </w:pPr>
      <w:r>
        <w:rPr>
          <w:rFonts w:hint="cs"/>
          <w:rtl/>
        </w:rPr>
        <w:lastRenderedPageBreak/>
        <w:t xml:space="preserve">14.30 </w:t>
      </w:r>
      <w:r>
        <w:rPr>
          <w:rtl/>
        </w:rPr>
        <w:t>–</w:t>
      </w:r>
      <w:r>
        <w:rPr>
          <w:rFonts w:hint="cs"/>
          <w:rtl/>
        </w:rPr>
        <w:t xml:space="preserve"> 17.00</w:t>
      </w:r>
      <w:r>
        <w:rPr>
          <w:rtl/>
        </w:rPr>
        <w:tab/>
      </w:r>
      <w:r w:rsidR="00F138CB" w:rsidRPr="00F138CB">
        <w:rPr>
          <w:rFonts w:hint="cs"/>
          <w:b/>
          <w:bCs/>
          <w:rtl/>
        </w:rPr>
        <w:t xml:space="preserve">المائدة المستديرة 2: آراء وتجارب في "النهج المتعدد المستويات" لحماية المعارف التقليدية </w:t>
      </w:r>
      <w:r w:rsidR="00F138CB" w:rsidRPr="00F138CB">
        <w:rPr>
          <w:b/>
          <w:bCs/>
          <w:rtl/>
        </w:rPr>
        <w:t>–</w:t>
      </w:r>
      <w:r w:rsidR="00F138CB" w:rsidRPr="00F138CB">
        <w:rPr>
          <w:rFonts w:hint="cs"/>
          <w:b/>
          <w:bCs/>
          <w:rtl/>
        </w:rPr>
        <w:t xml:space="preserve"> نطاق</w:t>
      </w:r>
      <w:r w:rsidR="002A0AF2">
        <w:rPr>
          <w:rFonts w:hint="eastAsia"/>
          <w:b/>
          <w:bCs/>
          <w:rtl/>
        </w:rPr>
        <w:t> </w:t>
      </w:r>
      <w:r w:rsidR="00F138CB" w:rsidRPr="00F138CB">
        <w:rPr>
          <w:rFonts w:hint="cs"/>
          <w:b/>
          <w:bCs/>
          <w:rtl/>
        </w:rPr>
        <w:t>الحماية والتقييدات والاستثناءات</w:t>
      </w:r>
    </w:p>
    <w:p w:rsidR="00F138CB" w:rsidRDefault="00F138CB" w:rsidP="00C5235B">
      <w:pPr>
        <w:pStyle w:val="NormalParaAR"/>
        <w:ind w:left="3118" w:hanging="1134"/>
        <w:rPr>
          <w:rtl/>
        </w:rPr>
      </w:pPr>
      <w:r>
        <w:rPr>
          <w:rFonts w:hint="cs"/>
          <w:rtl/>
        </w:rPr>
        <w:t>الموجه:</w:t>
      </w:r>
      <w:r>
        <w:rPr>
          <w:rtl/>
        </w:rPr>
        <w:tab/>
      </w:r>
      <w:r w:rsidR="003C68C0" w:rsidRPr="003C68C0">
        <w:rPr>
          <w:rtl/>
        </w:rPr>
        <w:t xml:space="preserve">البروفيسور دانيال كراوس، مدير </w:t>
      </w:r>
      <w:r w:rsidR="00C5235B">
        <w:rPr>
          <w:rFonts w:hint="cs"/>
          <w:rtl/>
        </w:rPr>
        <w:t>مركز</w:t>
      </w:r>
      <w:r w:rsidR="003C68C0">
        <w:rPr>
          <w:rtl/>
        </w:rPr>
        <w:t xml:space="preserve"> الملكية الفكرية والابتكار، جامعة نيوشاتل،</w:t>
      </w:r>
      <w:r w:rsidR="003C68C0">
        <w:rPr>
          <w:rFonts w:hint="cs"/>
          <w:rtl/>
        </w:rPr>
        <w:t> </w:t>
      </w:r>
      <w:r w:rsidR="003C68C0" w:rsidRPr="003C68C0">
        <w:rPr>
          <w:rtl/>
        </w:rPr>
        <w:t>سويسرا</w:t>
      </w:r>
    </w:p>
    <w:p w:rsidR="00F138CB" w:rsidRDefault="00F138CB" w:rsidP="00C5235B">
      <w:pPr>
        <w:pStyle w:val="NormalParaAR"/>
        <w:ind w:left="3118" w:hanging="1134"/>
        <w:rPr>
          <w:rtl/>
        </w:rPr>
      </w:pPr>
      <w:r>
        <w:rPr>
          <w:rFonts w:hint="cs"/>
          <w:rtl/>
        </w:rPr>
        <w:t>المتحدثون:</w:t>
      </w:r>
      <w:r>
        <w:rPr>
          <w:rtl/>
        </w:rPr>
        <w:tab/>
      </w:r>
      <w:r w:rsidR="003C68C0" w:rsidRPr="003C68C0">
        <w:rPr>
          <w:rtl/>
        </w:rPr>
        <w:t>السيدة سوليداد دي لا توري بوسانو، المدير</w:t>
      </w:r>
      <w:r w:rsidR="003C68C0">
        <w:rPr>
          <w:rFonts w:hint="cs"/>
          <w:rtl/>
        </w:rPr>
        <w:t>ة</w:t>
      </w:r>
      <w:r w:rsidR="003C68C0" w:rsidRPr="003C68C0">
        <w:rPr>
          <w:rtl/>
        </w:rPr>
        <w:t xml:space="preserve"> الوطني</w:t>
      </w:r>
      <w:r w:rsidR="003C68C0">
        <w:rPr>
          <w:rFonts w:hint="cs"/>
          <w:rtl/>
        </w:rPr>
        <w:t>ة</w:t>
      </w:r>
      <w:r w:rsidR="003C68C0">
        <w:rPr>
          <w:rtl/>
        </w:rPr>
        <w:t xml:space="preserve"> ل</w:t>
      </w:r>
      <w:r w:rsidR="003C68C0" w:rsidRPr="003C68C0">
        <w:rPr>
          <w:rtl/>
        </w:rPr>
        <w:t>ل</w:t>
      </w:r>
      <w:r w:rsidR="003C68C0">
        <w:rPr>
          <w:rtl/>
        </w:rPr>
        <w:t xml:space="preserve">أصناف النباتية، معهد </w:t>
      </w:r>
      <w:r w:rsidR="003C68C0" w:rsidRPr="003C68C0">
        <w:rPr>
          <w:rtl/>
        </w:rPr>
        <w:t>إكوادور للملكية الفكرية،</w:t>
      </w:r>
      <w:r w:rsidR="003C68C0">
        <w:rPr>
          <w:rFonts w:hint="cs"/>
          <w:rtl/>
        </w:rPr>
        <w:t xml:space="preserve"> </w:t>
      </w:r>
      <w:r w:rsidR="003C68C0" w:rsidRPr="003C68C0">
        <w:rPr>
          <w:rtl/>
        </w:rPr>
        <w:t>إكوادور</w:t>
      </w:r>
    </w:p>
    <w:p w:rsidR="00F138CB" w:rsidRDefault="003C68C0" w:rsidP="00C5235B">
      <w:pPr>
        <w:pStyle w:val="NormalParaAR"/>
        <w:ind w:left="3119"/>
        <w:rPr>
          <w:rtl/>
        </w:rPr>
      </w:pPr>
      <w:r w:rsidRPr="003C68C0">
        <w:rPr>
          <w:rtl/>
        </w:rPr>
        <w:t xml:space="preserve">السيد شيدي </w:t>
      </w:r>
      <w:r>
        <w:rPr>
          <w:rFonts w:hint="cs"/>
          <w:rtl/>
        </w:rPr>
        <w:t>أوغمانام</w:t>
      </w:r>
      <w:r>
        <w:rPr>
          <w:rtl/>
        </w:rPr>
        <w:t>،</w:t>
      </w:r>
      <w:r w:rsidRPr="003C68C0">
        <w:rPr>
          <w:rtl/>
        </w:rPr>
        <w:t xml:space="preserve"> </w:t>
      </w:r>
      <w:r>
        <w:rPr>
          <w:rFonts w:hint="cs"/>
          <w:rtl/>
        </w:rPr>
        <w:t xml:space="preserve">بروفيسور، </w:t>
      </w:r>
      <w:r w:rsidRPr="003C68C0">
        <w:rPr>
          <w:rtl/>
        </w:rPr>
        <w:t>مركز القانون والتكنولوجيا والمجتمع</w:t>
      </w:r>
      <w:r>
        <w:rPr>
          <w:rtl/>
        </w:rPr>
        <w:t>، كلية الحقوق، جامع</w:t>
      </w:r>
      <w:r>
        <w:rPr>
          <w:rFonts w:hint="cs"/>
          <w:rtl/>
        </w:rPr>
        <w:t xml:space="preserve">ة </w:t>
      </w:r>
      <w:r w:rsidRPr="003C68C0">
        <w:rPr>
          <w:rtl/>
        </w:rPr>
        <w:t>أوتاوا</w:t>
      </w:r>
      <w:r w:rsidR="00403FAB">
        <w:rPr>
          <w:rFonts w:hint="cs"/>
          <w:rtl/>
        </w:rPr>
        <w:t>؛ و</w:t>
      </w:r>
      <w:r>
        <w:rPr>
          <w:rFonts w:hint="cs"/>
          <w:rtl/>
        </w:rPr>
        <w:t xml:space="preserve">منسق المعارف </w:t>
      </w:r>
      <w:r w:rsidR="00403FAB">
        <w:rPr>
          <w:rFonts w:hint="cs"/>
          <w:rtl/>
        </w:rPr>
        <w:t xml:space="preserve">التقليدية في </w:t>
      </w:r>
      <w:r w:rsidR="00E06DA4">
        <w:rPr>
          <w:rFonts w:hint="cs"/>
          <w:rtl/>
        </w:rPr>
        <w:t>برنامج الأبحاث الابتكارية الأفريقية المفتوح؛ و</w:t>
      </w:r>
      <w:r w:rsidR="00E06DA4">
        <w:rPr>
          <w:rtl/>
        </w:rPr>
        <w:t xml:space="preserve">مدير مشروع </w:t>
      </w:r>
      <w:r w:rsidR="00E06DA4">
        <w:rPr>
          <w:rFonts w:hint="cs"/>
          <w:rtl/>
        </w:rPr>
        <w:t xml:space="preserve">كندا للنفاذ </w:t>
      </w:r>
      <w:r w:rsidR="00E06DA4">
        <w:rPr>
          <w:rtl/>
        </w:rPr>
        <w:t>وت</w:t>
      </w:r>
      <w:r w:rsidR="00E06DA4">
        <w:rPr>
          <w:rFonts w:hint="cs"/>
          <w:rtl/>
        </w:rPr>
        <w:t>شاطر</w:t>
      </w:r>
      <w:r w:rsidRPr="003C68C0">
        <w:rPr>
          <w:rtl/>
        </w:rPr>
        <w:t xml:space="preserve"> المنافع، كندا</w:t>
      </w:r>
    </w:p>
    <w:p w:rsidR="00E06DA4" w:rsidRDefault="00E06DA4" w:rsidP="00C5235B">
      <w:pPr>
        <w:pStyle w:val="NormalParaAR"/>
        <w:ind w:left="3119"/>
        <w:rPr>
          <w:rtl/>
        </w:rPr>
      </w:pPr>
      <w:r w:rsidRPr="00E06DA4">
        <w:rPr>
          <w:rtl/>
        </w:rPr>
        <w:t xml:space="preserve">السيدة ميراندا </w:t>
      </w:r>
      <w:r>
        <w:rPr>
          <w:rFonts w:hint="cs"/>
          <w:rtl/>
        </w:rPr>
        <w:t>ريسانغ</w:t>
      </w:r>
      <w:r>
        <w:rPr>
          <w:rtl/>
        </w:rPr>
        <w:t xml:space="preserve"> أيو </w:t>
      </w:r>
      <w:r>
        <w:rPr>
          <w:rFonts w:hint="cs"/>
          <w:rtl/>
        </w:rPr>
        <w:t>بالر</w:t>
      </w:r>
      <w:r>
        <w:rPr>
          <w:rtl/>
        </w:rPr>
        <w:t xml:space="preserve">، </w:t>
      </w:r>
      <w:r w:rsidRPr="00E06DA4">
        <w:rPr>
          <w:rtl/>
        </w:rPr>
        <w:t>م</w:t>
      </w:r>
      <w:r>
        <w:rPr>
          <w:rFonts w:hint="cs"/>
          <w:rtl/>
        </w:rPr>
        <w:t>ُ</w:t>
      </w:r>
      <w:r w:rsidRPr="00E06DA4">
        <w:rPr>
          <w:rtl/>
        </w:rPr>
        <w:t>حاضر</w:t>
      </w:r>
      <w:r>
        <w:rPr>
          <w:rFonts w:hint="cs"/>
          <w:rtl/>
        </w:rPr>
        <w:t>ة</w:t>
      </w:r>
      <w:r w:rsidRPr="00E06DA4">
        <w:rPr>
          <w:rtl/>
        </w:rPr>
        <w:t xml:space="preserve"> وباحث</w:t>
      </w:r>
      <w:r>
        <w:rPr>
          <w:rFonts w:hint="cs"/>
          <w:rtl/>
        </w:rPr>
        <w:t>ة في القانون</w:t>
      </w:r>
      <w:r w:rsidRPr="00E06DA4">
        <w:rPr>
          <w:rtl/>
        </w:rPr>
        <w:t xml:space="preserve"> </w:t>
      </w:r>
      <w:r>
        <w:rPr>
          <w:rFonts w:hint="cs"/>
          <w:rtl/>
        </w:rPr>
        <w:t xml:space="preserve">في </w:t>
      </w:r>
      <w:r w:rsidRPr="00E06DA4">
        <w:rPr>
          <w:rtl/>
        </w:rPr>
        <w:t>كلية الحقوق، جامعة بادجادجاران، إندونيسيا</w:t>
      </w:r>
    </w:p>
    <w:p w:rsidR="00F138CB" w:rsidRDefault="00E06DA4" w:rsidP="00C5235B">
      <w:pPr>
        <w:pStyle w:val="NormalParaAR"/>
        <w:ind w:left="3119"/>
        <w:rPr>
          <w:rtl/>
        </w:rPr>
      </w:pPr>
      <w:r w:rsidRPr="00E06DA4">
        <w:rPr>
          <w:rtl/>
        </w:rPr>
        <w:t xml:space="preserve">السيدة آن ماري </w:t>
      </w:r>
      <w:r>
        <w:rPr>
          <w:rFonts w:hint="cs"/>
          <w:rtl/>
        </w:rPr>
        <w:t>شيشلّي</w:t>
      </w:r>
      <w:r w:rsidRPr="00E06DA4">
        <w:rPr>
          <w:rtl/>
        </w:rPr>
        <w:t>، المدير</w:t>
      </w:r>
      <w:r>
        <w:rPr>
          <w:rFonts w:hint="cs"/>
          <w:rtl/>
        </w:rPr>
        <w:t>ة</w:t>
      </w:r>
      <w:r w:rsidRPr="00E06DA4">
        <w:rPr>
          <w:rtl/>
        </w:rPr>
        <w:t xml:space="preserve"> التنفيذي</w:t>
      </w:r>
      <w:r>
        <w:rPr>
          <w:rFonts w:hint="cs"/>
          <w:rtl/>
        </w:rPr>
        <w:t>ة</w:t>
      </w:r>
      <w:r w:rsidRPr="00E06DA4">
        <w:rPr>
          <w:rtl/>
        </w:rPr>
        <w:t xml:space="preserve"> لمعهد المهنيين البيئي</w:t>
      </w:r>
      <w:r w:rsidR="001337D4">
        <w:rPr>
          <w:rFonts w:hint="cs"/>
          <w:rtl/>
        </w:rPr>
        <w:t>ين</w:t>
      </w:r>
      <w:r w:rsidRPr="00E06DA4">
        <w:rPr>
          <w:rtl/>
        </w:rPr>
        <w:t xml:space="preserve"> القبلي</w:t>
      </w:r>
      <w:r w:rsidR="001337D4">
        <w:rPr>
          <w:rFonts w:hint="cs"/>
          <w:rtl/>
        </w:rPr>
        <w:t>ين</w:t>
      </w:r>
      <w:r w:rsidRPr="00E06DA4">
        <w:rPr>
          <w:rtl/>
        </w:rPr>
        <w:t xml:space="preserve">، </w:t>
      </w:r>
      <w:r w:rsidR="001337D4">
        <w:rPr>
          <w:rtl/>
        </w:rPr>
        <w:t>جامعة</w:t>
      </w:r>
      <w:r w:rsidR="001337D4">
        <w:rPr>
          <w:rFonts w:hint="cs"/>
          <w:rtl/>
        </w:rPr>
        <w:t xml:space="preserve"> أريزونا الشمالية</w:t>
      </w:r>
      <w:r w:rsidRPr="00E06DA4">
        <w:rPr>
          <w:rtl/>
        </w:rPr>
        <w:t>، الولايات المتحدة الأمريكية</w:t>
      </w:r>
    </w:p>
    <w:p w:rsidR="00F138CB" w:rsidRDefault="001337D4" w:rsidP="00C5235B">
      <w:pPr>
        <w:pStyle w:val="NormalParaAR"/>
        <w:ind w:left="3119"/>
        <w:rPr>
          <w:rtl/>
        </w:rPr>
      </w:pPr>
      <w:r w:rsidRPr="001337D4">
        <w:rPr>
          <w:rtl/>
        </w:rPr>
        <w:t>السيدة مانيشا ديساي، مستشارة قانونية مساعدة في مجال البراءات، إيلي ليلي وشركاه، الولايات المتحدة الأمريكية</w:t>
      </w:r>
    </w:p>
    <w:p w:rsidR="001337D4" w:rsidRDefault="00F138CB" w:rsidP="00C5235B">
      <w:pPr>
        <w:pStyle w:val="NormalParaAR"/>
        <w:ind w:left="3119" w:hanging="1134"/>
        <w:rPr>
          <w:rtl/>
        </w:rPr>
      </w:pPr>
      <w:r>
        <w:rPr>
          <w:rFonts w:hint="cs"/>
          <w:rtl/>
        </w:rPr>
        <w:t>المقرر:</w:t>
      </w:r>
      <w:r>
        <w:rPr>
          <w:rtl/>
        </w:rPr>
        <w:tab/>
      </w:r>
      <w:r w:rsidR="001337D4" w:rsidRPr="001337D4">
        <w:rPr>
          <w:rtl/>
        </w:rPr>
        <w:t xml:space="preserve">السيد فيصل علاق، سكرتير أول، البعثة الدائمة </w:t>
      </w:r>
      <w:r w:rsidR="001337D4">
        <w:rPr>
          <w:rFonts w:hint="cs"/>
          <w:rtl/>
        </w:rPr>
        <w:t>ل</w:t>
      </w:r>
      <w:r w:rsidR="001337D4" w:rsidRPr="001337D4">
        <w:rPr>
          <w:rtl/>
        </w:rPr>
        <w:t>لجمهورية الجزائرية الديمقراطية الشعبية</w:t>
      </w:r>
      <w:r w:rsidR="001337D4">
        <w:rPr>
          <w:rFonts w:hint="cs"/>
          <w:rtl/>
        </w:rPr>
        <w:t xml:space="preserve"> </w:t>
      </w:r>
      <w:r w:rsidR="001337D4" w:rsidRPr="003F157E">
        <w:rPr>
          <w:rtl/>
        </w:rPr>
        <w:t>لدى مكتب الأمم المتحدة وسائر المنظمات الدولية في جنيف</w:t>
      </w:r>
    </w:p>
    <w:p w:rsidR="001337D4" w:rsidRDefault="00F138CB" w:rsidP="00C5235B">
      <w:pPr>
        <w:pStyle w:val="NormalParaAR"/>
        <w:ind w:left="3118" w:hanging="1134"/>
        <w:rPr>
          <w:rtl/>
        </w:rPr>
      </w:pPr>
      <w:r>
        <w:rPr>
          <w:rFonts w:hint="cs"/>
          <w:rtl/>
        </w:rPr>
        <w:t>مناقشة</w:t>
      </w:r>
    </w:p>
    <w:p w:rsidR="00C5235B" w:rsidRDefault="00C5235B" w:rsidP="00C5235B">
      <w:pPr>
        <w:bidi/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F138CB" w:rsidRPr="00F138CB" w:rsidRDefault="00F138CB" w:rsidP="00C5235B">
      <w:pPr>
        <w:pStyle w:val="NormalParaAR"/>
        <w:rPr>
          <w:u w:val="single"/>
          <w:rtl/>
        </w:rPr>
      </w:pPr>
      <w:r w:rsidRPr="00F138CB">
        <w:rPr>
          <w:rFonts w:hint="cs"/>
          <w:u w:val="single"/>
          <w:rtl/>
        </w:rPr>
        <w:lastRenderedPageBreak/>
        <w:t>الجمعة</w:t>
      </w:r>
      <w:r w:rsidR="001337D4">
        <w:rPr>
          <w:rFonts w:hint="cs"/>
          <w:u w:val="single"/>
          <w:rtl/>
        </w:rPr>
        <w:t xml:space="preserve"> 25 نوفمبر 2016</w:t>
      </w:r>
    </w:p>
    <w:p w:rsidR="00F138CB" w:rsidRPr="00F138CB" w:rsidRDefault="00F138CB" w:rsidP="00C5235B">
      <w:pPr>
        <w:pStyle w:val="NormalParaAR"/>
        <w:ind w:left="1984" w:hanging="1984"/>
        <w:rPr>
          <w:b/>
          <w:bCs/>
          <w:rtl/>
        </w:rPr>
      </w:pPr>
      <w:r>
        <w:rPr>
          <w:rFonts w:hint="cs"/>
          <w:rtl/>
        </w:rPr>
        <w:t xml:space="preserve">10.00 </w:t>
      </w:r>
      <w:r>
        <w:rPr>
          <w:rtl/>
        </w:rPr>
        <w:t>–</w:t>
      </w:r>
      <w:r>
        <w:rPr>
          <w:rFonts w:hint="cs"/>
          <w:rtl/>
        </w:rPr>
        <w:t xml:space="preserve"> 10.45</w:t>
      </w:r>
      <w:r>
        <w:rPr>
          <w:rtl/>
        </w:rPr>
        <w:tab/>
      </w:r>
      <w:r>
        <w:rPr>
          <w:rFonts w:hint="cs"/>
          <w:b/>
          <w:bCs/>
          <w:rtl/>
        </w:rPr>
        <w:t xml:space="preserve">كلمة افتتاحية: حماية المعارف التقليدية </w:t>
      </w:r>
      <w:r w:rsidR="002A0AF2">
        <w:rPr>
          <w:rFonts w:hint="cs"/>
          <w:b/>
          <w:bCs/>
          <w:rtl/>
        </w:rPr>
        <w:t>على الصعيد الدولي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أسباب وسبل</w:t>
      </w:r>
    </w:p>
    <w:p w:rsidR="001667B6" w:rsidRDefault="00F138CB" w:rsidP="00C5235B">
      <w:pPr>
        <w:pStyle w:val="NormalParaAR"/>
        <w:ind w:left="3118" w:hanging="1134"/>
        <w:rPr>
          <w:rtl/>
        </w:rPr>
      </w:pPr>
      <w:r>
        <w:rPr>
          <w:rFonts w:hint="cs"/>
          <w:rtl/>
        </w:rPr>
        <w:t>المتحدثة:</w:t>
      </w:r>
      <w:r>
        <w:rPr>
          <w:rtl/>
        </w:rPr>
        <w:tab/>
      </w:r>
      <w:r w:rsidR="001337D4">
        <w:rPr>
          <w:rFonts w:hint="cs"/>
          <w:rtl/>
        </w:rPr>
        <w:t>الدكتورة</w:t>
      </w:r>
      <w:r>
        <w:rPr>
          <w:rFonts w:hint="cs"/>
          <w:rtl/>
        </w:rPr>
        <w:t xml:space="preserve"> ماريسيلا أوما، </w:t>
      </w:r>
      <w:r w:rsidR="002A0AF2">
        <w:rPr>
          <w:rFonts w:hint="cs"/>
          <w:rtl/>
        </w:rPr>
        <w:t xml:space="preserve">مستشارة في شؤون الملكية الفكرية، </w:t>
      </w:r>
      <w:r>
        <w:rPr>
          <w:rFonts w:hint="cs"/>
          <w:rtl/>
        </w:rPr>
        <w:t>كينيا</w:t>
      </w:r>
    </w:p>
    <w:p w:rsidR="00F138CB" w:rsidRPr="00F138CB" w:rsidRDefault="00F138CB" w:rsidP="00C5235B">
      <w:pPr>
        <w:pStyle w:val="NormalParaAR"/>
        <w:ind w:left="1984" w:right="1134" w:hanging="1984"/>
        <w:rPr>
          <w:b/>
          <w:bCs/>
          <w:rtl/>
        </w:rPr>
      </w:pPr>
      <w:r>
        <w:rPr>
          <w:rFonts w:hint="cs"/>
          <w:rtl/>
        </w:rPr>
        <w:t xml:space="preserve">10.45 </w:t>
      </w:r>
      <w:r>
        <w:rPr>
          <w:rtl/>
        </w:rPr>
        <w:t>–</w:t>
      </w:r>
      <w:r>
        <w:rPr>
          <w:rFonts w:hint="cs"/>
          <w:rtl/>
        </w:rPr>
        <w:t xml:space="preserve"> 13.00</w:t>
      </w:r>
      <w:r>
        <w:rPr>
          <w:rtl/>
        </w:rPr>
        <w:tab/>
      </w:r>
      <w:r>
        <w:rPr>
          <w:rFonts w:hint="cs"/>
          <w:b/>
          <w:bCs/>
          <w:rtl/>
        </w:rPr>
        <w:t>المائدة المستديرة 3: التدابير التكميلية والقانون العرفي لحماية المعارف التقليدية - أمثلة ودروس مستفادة</w:t>
      </w:r>
    </w:p>
    <w:p w:rsidR="00F138CB" w:rsidRDefault="00F138CB" w:rsidP="00C5235B">
      <w:pPr>
        <w:pStyle w:val="NormalParaAR"/>
        <w:ind w:left="3119" w:hanging="1134"/>
        <w:rPr>
          <w:rtl/>
        </w:rPr>
      </w:pPr>
      <w:r>
        <w:rPr>
          <w:rFonts w:hint="cs"/>
          <w:rtl/>
        </w:rPr>
        <w:t>الموجه</w:t>
      </w:r>
      <w:r w:rsidR="00D014AE">
        <w:rPr>
          <w:rFonts w:hint="cs"/>
          <w:rtl/>
        </w:rPr>
        <w:t>ة</w:t>
      </w:r>
      <w:r>
        <w:rPr>
          <w:rFonts w:hint="cs"/>
          <w:rtl/>
        </w:rPr>
        <w:t>:</w:t>
      </w:r>
      <w:r>
        <w:rPr>
          <w:rtl/>
        </w:rPr>
        <w:tab/>
      </w:r>
      <w:r w:rsidRPr="00F138CB">
        <w:rPr>
          <w:rtl/>
        </w:rPr>
        <w:t>الدكتورة كارولين ديري بوركبيك، أحد كبار الباحثين في برنامج الإدارة الاقتصادية العالمية</w:t>
      </w:r>
      <w:r>
        <w:rPr>
          <w:rFonts w:hint="cs"/>
          <w:rtl/>
        </w:rPr>
        <w:t xml:space="preserve">، </w:t>
      </w:r>
      <w:r w:rsidRPr="00F138CB">
        <w:rPr>
          <w:rtl/>
        </w:rPr>
        <w:t>كلية بلافاتنيك للإدارة الحكومية</w:t>
      </w:r>
      <w:r>
        <w:rPr>
          <w:rFonts w:hint="cs"/>
          <w:rtl/>
        </w:rPr>
        <w:t>،</w:t>
      </w:r>
      <w:r w:rsidRPr="00F138CB">
        <w:rPr>
          <w:rtl/>
        </w:rPr>
        <w:t xml:space="preserve"> </w:t>
      </w:r>
      <w:r>
        <w:rPr>
          <w:rtl/>
        </w:rPr>
        <w:t>جامعة أكسفورد</w:t>
      </w:r>
      <w:r w:rsidR="001337D4">
        <w:rPr>
          <w:rFonts w:hint="cs"/>
          <w:rtl/>
        </w:rPr>
        <w:t>، المملكة المتحدة</w:t>
      </w:r>
    </w:p>
    <w:p w:rsidR="00F138CB" w:rsidRDefault="00F138CB" w:rsidP="00C5235B">
      <w:pPr>
        <w:pStyle w:val="NormalParaAR"/>
        <w:ind w:left="3119" w:hanging="1134"/>
        <w:rPr>
          <w:rtl/>
        </w:rPr>
      </w:pPr>
      <w:r>
        <w:rPr>
          <w:rFonts w:hint="cs"/>
          <w:rtl/>
        </w:rPr>
        <w:t>المتحدثون:</w:t>
      </w:r>
      <w:r>
        <w:rPr>
          <w:rtl/>
        </w:rPr>
        <w:tab/>
      </w:r>
      <w:r w:rsidR="001337D4">
        <w:rPr>
          <w:rFonts w:hint="cs"/>
          <w:rtl/>
        </w:rPr>
        <w:t xml:space="preserve">الدكتور </w:t>
      </w:r>
      <w:r w:rsidR="001337D4" w:rsidRPr="001337D4">
        <w:rPr>
          <w:rtl/>
        </w:rPr>
        <w:t xml:space="preserve">غزالا جافيد، </w:t>
      </w:r>
      <w:r w:rsidR="00E70B2B">
        <w:rPr>
          <w:rFonts w:hint="cs"/>
          <w:rtl/>
        </w:rPr>
        <w:t>عالم</w:t>
      </w:r>
      <w:r w:rsidR="001337D4" w:rsidRPr="001337D4">
        <w:rPr>
          <w:rtl/>
        </w:rPr>
        <w:t xml:space="preserve"> </w:t>
      </w:r>
      <w:r w:rsidR="00E70B2B">
        <w:rPr>
          <w:rFonts w:hint="cs"/>
          <w:rtl/>
        </w:rPr>
        <w:t xml:space="preserve">في قسم التعاون الدولي، </w:t>
      </w:r>
      <w:r w:rsidR="001337D4" w:rsidRPr="001337D4">
        <w:rPr>
          <w:rtl/>
        </w:rPr>
        <w:t>إدارة الآيوفيردا واليوغا والعلاج الطبيعي والأوناني وسيدها والعلاج المثلي، وزارة الصحة ورعاية الأسرة، نيودلهي</w:t>
      </w:r>
    </w:p>
    <w:p w:rsidR="00F138CB" w:rsidRDefault="00E70B2B" w:rsidP="00C5235B">
      <w:pPr>
        <w:pStyle w:val="NormalParaAR"/>
        <w:ind w:left="3118"/>
        <w:rPr>
          <w:rtl/>
        </w:rPr>
      </w:pPr>
      <w:r w:rsidRPr="00E70B2B">
        <w:rPr>
          <w:rtl/>
        </w:rPr>
        <w:t xml:space="preserve">السيدة ديبورا لاشلي جونسون، </w:t>
      </w:r>
      <w:r>
        <w:rPr>
          <w:rFonts w:hint="cs"/>
          <w:rtl/>
        </w:rPr>
        <w:t>ال</w:t>
      </w:r>
      <w:r w:rsidRPr="00E70B2B">
        <w:rPr>
          <w:rtl/>
        </w:rPr>
        <w:t>ملحق</w:t>
      </w:r>
      <w:r>
        <w:rPr>
          <w:rFonts w:hint="cs"/>
          <w:rtl/>
        </w:rPr>
        <w:t xml:space="preserve"> الخاص بالملكية الفكرية</w:t>
      </w:r>
      <w:r w:rsidRPr="00E70B2B">
        <w:rPr>
          <w:rtl/>
        </w:rPr>
        <w:t>، البعثة الدائمة للولايات المت</w:t>
      </w:r>
      <w:r>
        <w:rPr>
          <w:rtl/>
        </w:rPr>
        <w:t xml:space="preserve">حدة </w:t>
      </w:r>
      <w:r>
        <w:rPr>
          <w:rFonts w:hint="cs"/>
          <w:rtl/>
        </w:rPr>
        <w:t xml:space="preserve">الأمريكية </w:t>
      </w:r>
      <w:r>
        <w:rPr>
          <w:rtl/>
        </w:rPr>
        <w:t>لدى منظمة التجارة العالمية</w:t>
      </w:r>
    </w:p>
    <w:p w:rsidR="00F138CB" w:rsidRDefault="00E70B2B" w:rsidP="00C5235B">
      <w:pPr>
        <w:pStyle w:val="NormalParaAR"/>
        <w:ind w:left="3118"/>
        <w:rPr>
          <w:rtl/>
        </w:rPr>
      </w:pPr>
      <w:r w:rsidRPr="00E70B2B">
        <w:rPr>
          <w:rtl/>
        </w:rPr>
        <w:t xml:space="preserve">السيدة سيلفيا ليتيسيا غارسيا </w:t>
      </w:r>
      <w:r>
        <w:rPr>
          <w:rtl/>
        </w:rPr>
        <w:t xml:space="preserve">هيرنانديز، </w:t>
      </w:r>
      <w:r>
        <w:rPr>
          <w:rFonts w:hint="cs"/>
          <w:rtl/>
        </w:rPr>
        <w:t>سجل</w:t>
      </w:r>
      <w:r w:rsidRPr="00E70B2B">
        <w:rPr>
          <w:rtl/>
        </w:rPr>
        <w:t xml:space="preserve"> الملكية الفكرية، وزارة الشؤون الاقتصادية، غواتيمالا</w:t>
      </w:r>
    </w:p>
    <w:p w:rsidR="00F138CB" w:rsidRDefault="00E70B2B" w:rsidP="00C5235B">
      <w:pPr>
        <w:pStyle w:val="NormalParaAR"/>
        <w:ind w:left="3118"/>
        <w:rPr>
          <w:rtl/>
        </w:rPr>
      </w:pPr>
      <w:r w:rsidRPr="00E70B2B">
        <w:rPr>
          <w:rtl/>
        </w:rPr>
        <w:t xml:space="preserve">السيدة كاثرين بونياسي كهوريا، مستشارة قانونية </w:t>
      </w:r>
      <w:r>
        <w:rPr>
          <w:rFonts w:hint="cs"/>
          <w:rtl/>
        </w:rPr>
        <w:t xml:space="preserve">حكومية </w:t>
      </w:r>
      <w:r>
        <w:rPr>
          <w:rtl/>
        </w:rPr>
        <w:t>رئيسية</w:t>
      </w:r>
      <w:r>
        <w:rPr>
          <w:rFonts w:hint="cs"/>
          <w:rtl/>
        </w:rPr>
        <w:t xml:space="preserve"> في شعبة القانون الدولي ومكتب النائب العام ووزارة العدل، كينيا</w:t>
      </w:r>
    </w:p>
    <w:p w:rsidR="00F138CB" w:rsidRDefault="00E70B2B" w:rsidP="00C5235B">
      <w:pPr>
        <w:pStyle w:val="NormalParaAR"/>
        <w:ind w:left="3119"/>
        <w:rPr>
          <w:rtl/>
        </w:rPr>
      </w:pPr>
      <w:r w:rsidRPr="00E70B2B">
        <w:rPr>
          <w:rtl/>
        </w:rPr>
        <w:t>السيد رودريغو دي لا كروس إيلاغو، من شعب كيشوا/كايامبي في إكوادور؛ وممثل منظمة نداء الأرض</w:t>
      </w:r>
    </w:p>
    <w:p w:rsidR="00F138CB" w:rsidRDefault="00F138CB" w:rsidP="00C5235B">
      <w:pPr>
        <w:pStyle w:val="NormalParaAR"/>
        <w:ind w:left="3119" w:hanging="1134"/>
        <w:rPr>
          <w:rtl/>
        </w:rPr>
      </w:pPr>
      <w:r>
        <w:rPr>
          <w:rFonts w:hint="cs"/>
          <w:rtl/>
        </w:rPr>
        <w:t>المقرر</w:t>
      </w:r>
      <w:r w:rsidR="002E0D6D">
        <w:rPr>
          <w:rFonts w:hint="cs"/>
          <w:rtl/>
        </w:rPr>
        <w:t>ة</w:t>
      </w:r>
      <w:r>
        <w:rPr>
          <w:rFonts w:hint="cs"/>
          <w:rtl/>
        </w:rPr>
        <w:t>:</w:t>
      </w:r>
      <w:r>
        <w:rPr>
          <w:rtl/>
        </w:rPr>
        <w:tab/>
      </w:r>
      <w:r w:rsidR="00E70B2B">
        <w:rPr>
          <w:rFonts w:hint="cs"/>
          <w:rtl/>
        </w:rPr>
        <w:t xml:space="preserve">السيدة </w:t>
      </w:r>
      <w:r w:rsidR="00825063">
        <w:rPr>
          <w:rFonts w:hint="cs"/>
          <w:rtl/>
        </w:rPr>
        <w:t>أوسانا بيرناندا، وزيرة</w:t>
      </w:r>
      <w:r w:rsidR="00E70B2B">
        <w:rPr>
          <w:rFonts w:hint="cs"/>
          <w:rtl/>
        </w:rPr>
        <w:t xml:space="preserve"> و</w:t>
      </w:r>
      <w:r w:rsidR="00E70B2B" w:rsidRPr="00E70B2B">
        <w:rPr>
          <w:rtl/>
        </w:rPr>
        <w:t>نائب</w:t>
      </w:r>
      <w:r w:rsidR="00E70B2B">
        <w:rPr>
          <w:rFonts w:hint="cs"/>
          <w:rtl/>
        </w:rPr>
        <w:t>ة</w:t>
      </w:r>
      <w:r w:rsidR="00E70B2B" w:rsidRPr="00E70B2B">
        <w:rPr>
          <w:rtl/>
        </w:rPr>
        <w:t xml:space="preserve"> الممثل الدائم لبعثة تايل</w:t>
      </w:r>
      <w:r w:rsidR="00825063">
        <w:rPr>
          <w:rtl/>
        </w:rPr>
        <w:t>اند لدى منظمة التجارة</w:t>
      </w:r>
      <w:r w:rsidR="00825063">
        <w:rPr>
          <w:rFonts w:hint="cs"/>
          <w:rtl/>
        </w:rPr>
        <w:t> </w:t>
      </w:r>
      <w:r w:rsidR="00825063">
        <w:rPr>
          <w:rtl/>
        </w:rPr>
        <w:t>العالمية</w:t>
      </w:r>
    </w:p>
    <w:p w:rsidR="00F138CB" w:rsidRDefault="00F138CB" w:rsidP="00C5235B">
      <w:pPr>
        <w:pStyle w:val="NormalParaAR"/>
        <w:ind w:left="3118" w:hanging="1134"/>
        <w:rPr>
          <w:rtl/>
        </w:rPr>
      </w:pPr>
      <w:r>
        <w:rPr>
          <w:rFonts w:hint="cs"/>
          <w:rtl/>
        </w:rPr>
        <w:t>مناقشة</w:t>
      </w:r>
    </w:p>
    <w:p w:rsidR="00F138CB" w:rsidRDefault="00F138CB" w:rsidP="00C5235B">
      <w:pPr>
        <w:pStyle w:val="NormalParaAR"/>
        <w:keepLines/>
        <w:ind w:left="1985" w:hanging="1985"/>
        <w:rPr>
          <w:rtl/>
        </w:rPr>
      </w:pPr>
      <w:r>
        <w:rPr>
          <w:rFonts w:hint="cs"/>
          <w:rtl/>
        </w:rPr>
        <w:t xml:space="preserve">13.00 </w:t>
      </w:r>
      <w:r>
        <w:rPr>
          <w:rtl/>
        </w:rPr>
        <w:t>–</w:t>
      </w:r>
      <w:r>
        <w:rPr>
          <w:rFonts w:hint="cs"/>
          <w:rtl/>
        </w:rPr>
        <w:t xml:space="preserve"> 15.00</w:t>
      </w:r>
      <w:r>
        <w:rPr>
          <w:rtl/>
        </w:rPr>
        <w:tab/>
      </w:r>
      <w:r>
        <w:rPr>
          <w:rFonts w:hint="cs"/>
          <w:rtl/>
        </w:rPr>
        <w:t>استراحة الغداء</w:t>
      </w:r>
    </w:p>
    <w:p w:rsidR="00C5235B" w:rsidRDefault="00C5235B" w:rsidP="00C5235B">
      <w:pPr>
        <w:bidi/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F138CB" w:rsidRPr="00F138CB" w:rsidRDefault="00F138CB" w:rsidP="00C5235B">
      <w:pPr>
        <w:pStyle w:val="NormalParaAR"/>
        <w:ind w:left="1984" w:right="1134" w:hanging="1984"/>
        <w:rPr>
          <w:b/>
          <w:bCs/>
          <w:rtl/>
        </w:rPr>
      </w:pPr>
      <w:r>
        <w:rPr>
          <w:rFonts w:hint="cs"/>
          <w:rtl/>
        </w:rPr>
        <w:lastRenderedPageBreak/>
        <w:t xml:space="preserve">15.00 </w:t>
      </w:r>
      <w:r>
        <w:rPr>
          <w:rtl/>
        </w:rPr>
        <w:t>–</w:t>
      </w:r>
      <w:r>
        <w:rPr>
          <w:rFonts w:hint="cs"/>
          <w:rtl/>
        </w:rPr>
        <w:t xml:space="preserve"> 17.30</w:t>
      </w:r>
      <w:r>
        <w:rPr>
          <w:rtl/>
        </w:rPr>
        <w:tab/>
      </w:r>
      <w:r>
        <w:rPr>
          <w:rFonts w:hint="cs"/>
          <w:b/>
          <w:bCs/>
          <w:rtl/>
        </w:rPr>
        <w:t xml:space="preserve">المائدة المستديرة 4: آراء وتجارب في مسائل أخرى: </w:t>
      </w:r>
      <w:r w:rsidR="002A0AF2">
        <w:rPr>
          <w:rFonts w:hint="cs"/>
          <w:b/>
          <w:bCs/>
          <w:rtl/>
        </w:rPr>
        <w:t>العقوبات وسبل الانتصاف، وإدارة الحقوق، ومدة الحماية، والإجراءات الشكلية، والتدابير الانتقالية، والصلة</w:t>
      </w:r>
      <w:r w:rsidR="002A0AF2">
        <w:rPr>
          <w:rFonts w:hint="eastAsia"/>
          <w:b/>
          <w:bCs/>
          <w:rtl/>
        </w:rPr>
        <w:t> </w:t>
      </w:r>
      <w:r w:rsidR="002A0AF2">
        <w:rPr>
          <w:rFonts w:hint="cs"/>
          <w:b/>
          <w:bCs/>
          <w:rtl/>
        </w:rPr>
        <w:t>بالاتفاقات الدولية الأخرى، والمعاملة الوطنية، والتعاون عبر الحدود</w:t>
      </w:r>
    </w:p>
    <w:p w:rsidR="002A0AF2" w:rsidRDefault="002A0AF2" w:rsidP="00C5235B">
      <w:pPr>
        <w:pStyle w:val="NormalParaAR"/>
        <w:ind w:left="3118" w:hanging="1134"/>
        <w:rPr>
          <w:rtl/>
        </w:rPr>
      </w:pPr>
      <w:r>
        <w:rPr>
          <w:rFonts w:hint="cs"/>
          <w:rtl/>
        </w:rPr>
        <w:t>الموجه</w:t>
      </w:r>
      <w:r w:rsidR="00D014AE">
        <w:rPr>
          <w:rFonts w:hint="cs"/>
          <w:rtl/>
        </w:rPr>
        <w:t>ة</w:t>
      </w:r>
      <w:r>
        <w:rPr>
          <w:rFonts w:hint="cs"/>
          <w:rtl/>
        </w:rPr>
        <w:t>:</w:t>
      </w:r>
      <w:r>
        <w:rPr>
          <w:rtl/>
        </w:rPr>
        <w:tab/>
      </w:r>
      <w:r w:rsidR="003F157E">
        <w:rPr>
          <w:rFonts w:hint="cs"/>
          <w:rtl/>
        </w:rPr>
        <w:t>الدكتورة</w:t>
      </w:r>
      <w:r>
        <w:rPr>
          <w:rFonts w:hint="cs"/>
          <w:rtl/>
        </w:rPr>
        <w:t xml:space="preserve"> ماريسيلا أوما</w:t>
      </w:r>
    </w:p>
    <w:p w:rsidR="00C5235B" w:rsidRDefault="00C5235B" w:rsidP="00C5235B">
      <w:pPr>
        <w:pStyle w:val="NormalParaAR"/>
        <w:ind w:left="3118" w:hanging="1134"/>
        <w:rPr>
          <w:rtl/>
        </w:rPr>
      </w:pPr>
      <w:r>
        <w:rPr>
          <w:rFonts w:hint="cs"/>
          <w:rtl/>
        </w:rPr>
        <w:t>المتحدثات</w:t>
      </w:r>
      <w:r w:rsidR="002A0AF2">
        <w:rPr>
          <w:rFonts w:hint="cs"/>
          <w:rtl/>
        </w:rPr>
        <w:t>:</w:t>
      </w:r>
      <w:r w:rsidR="002A0AF2">
        <w:rPr>
          <w:rtl/>
        </w:rPr>
        <w:tab/>
      </w:r>
      <w:r w:rsidRPr="00C5235B">
        <w:rPr>
          <w:rtl/>
        </w:rPr>
        <w:t>السيدة آنا فوبولا، مستشارة حكومية في قسم الثقافة والسياسة الفنية وسياسة حق المؤلف واقتصاد الثقافة، وزارة التربية والتعليم والثقافة، فنلندا؛</w:t>
      </w:r>
    </w:p>
    <w:p w:rsidR="002A0AF2" w:rsidRDefault="003F157E" w:rsidP="00C5235B">
      <w:pPr>
        <w:pStyle w:val="NormalParaAR"/>
        <w:ind w:left="3118"/>
        <w:rPr>
          <w:rtl/>
        </w:rPr>
      </w:pPr>
      <w:r w:rsidRPr="003F157E">
        <w:rPr>
          <w:rtl/>
        </w:rPr>
        <w:t>الدكتورة شارون لوغال</w:t>
      </w:r>
    </w:p>
    <w:p w:rsidR="002A0AF2" w:rsidRDefault="003F157E" w:rsidP="00C5235B">
      <w:pPr>
        <w:pStyle w:val="NormalParaAR"/>
        <w:ind w:left="3118"/>
        <w:rPr>
          <w:rtl/>
        </w:rPr>
      </w:pPr>
      <w:r>
        <w:rPr>
          <w:rFonts w:hint="cs"/>
          <w:rtl/>
        </w:rPr>
        <w:t xml:space="preserve">السيدة تيمايما فاكاديوابوكا، </w:t>
      </w:r>
      <w:r w:rsidRPr="003F157E">
        <w:rPr>
          <w:rtl/>
        </w:rPr>
        <w:t>مستشار</w:t>
      </w:r>
      <w:r>
        <w:rPr>
          <w:rFonts w:hint="cs"/>
          <w:rtl/>
        </w:rPr>
        <w:t>ة</w:t>
      </w:r>
      <w:r>
        <w:rPr>
          <w:rtl/>
        </w:rPr>
        <w:t xml:space="preserve"> </w:t>
      </w:r>
      <w:r w:rsidRPr="003F157E">
        <w:rPr>
          <w:rtl/>
        </w:rPr>
        <w:t>قانوني</w:t>
      </w:r>
      <w:r>
        <w:rPr>
          <w:rFonts w:hint="cs"/>
          <w:rtl/>
        </w:rPr>
        <w:t>ة</w:t>
      </w:r>
      <w:r>
        <w:rPr>
          <w:rtl/>
        </w:rPr>
        <w:t xml:space="preserve"> </w:t>
      </w:r>
      <w:r w:rsidRPr="003F157E">
        <w:rPr>
          <w:rtl/>
        </w:rPr>
        <w:t>رئيسي</w:t>
      </w:r>
      <w:r>
        <w:rPr>
          <w:rFonts w:hint="cs"/>
          <w:rtl/>
        </w:rPr>
        <w:t>ة</w:t>
      </w:r>
      <w:r w:rsidRPr="003F157E">
        <w:rPr>
          <w:rtl/>
        </w:rPr>
        <w:t>،</w:t>
      </w:r>
      <w:r>
        <w:rPr>
          <w:rFonts w:hint="cs"/>
          <w:rtl/>
        </w:rPr>
        <w:t xml:space="preserve"> </w:t>
      </w:r>
      <w:r w:rsidRPr="003F157E">
        <w:rPr>
          <w:rtl/>
        </w:rPr>
        <w:t>مكتب المدعي العام في جمهورية فيجي</w:t>
      </w:r>
    </w:p>
    <w:p w:rsidR="002A0AF2" w:rsidRDefault="00825063" w:rsidP="00C5235B">
      <w:pPr>
        <w:pStyle w:val="NormalParaAR"/>
        <w:ind w:left="3118"/>
        <w:rPr>
          <w:rtl/>
        </w:rPr>
      </w:pPr>
      <w:r w:rsidRPr="00E06DA4">
        <w:rPr>
          <w:rtl/>
        </w:rPr>
        <w:t xml:space="preserve">السيدة آن ماري </w:t>
      </w:r>
      <w:r>
        <w:rPr>
          <w:rFonts w:hint="cs"/>
          <w:rtl/>
        </w:rPr>
        <w:t>شيشلّي</w:t>
      </w:r>
    </w:p>
    <w:p w:rsidR="002A0AF2" w:rsidRDefault="002A0AF2" w:rsidP="00C5235B">
      <w:pPr>
        <w:pStyle w:val="NormalParaAR"/>
        <w:ind w:left="3118" w:hanging="1134"/>
        <w:rPr>
          <w:rtl/>
        </w:rPr>
      </w:pPr>
      <w:r>
        <w:rPr>
          <w:rFonts w:hint="cs"/>
          <w:rtl/>
        </w:rPr>
        <w:t>المقرر</w:t>
      </w:r>
      <w:r w:rsidR="002E0D6D">
        <w:rPr>
          <w:rFonts w:hint="cs"/>
          <w:rtl/>
        </w:rPr>
        <w:t>ة</w:t>
      </w:r>
      <w:r>
        <w:rPr>
          <w:rFonts w:hint="cs"/>
          <w:rtl/>
        </w:rPr>
        <w:t>:</w:t>
      </w:r>
      <w:r>
        <w:rPr>
          <w:rtl/>
        </w:rPr>
        <w:tab/>
      </w:r>
      <w:r w:rsidR="003F157E">
        <w:rPr>
          <w:rFonts w:hint="cs"/>
          <w:rtl/>
        </w:rPr>
        <w:t xml:space="preserve">السيدة بيلار أسكوبار، مستشارة، البعثة الدائمة للمكسيك </w:t>
      </w:r>
      <w:r w:rsidR="003F157E" w:rsidRPr="003F157E">
        <w:rPr>
          <w:rtl/>
        </w:rPr>
        <w:t>لدى مكتب الأمم المتحدة وسائر المنظمات الدولية في جنيف</w:t>
      </w:r>
    </w:p>
    <w:p w:rsidR="002A0AF2" w:rsidRDefault="002A0AF2" w:rsidP="00C5235B">
      <w:pPr>
        <w:pStyle w:val="NormalParaAR"/>
        <w:ind w:left="3118" w:hanging="1134"/>
        <w:rPr>
          <w:rtl/>
        </w:rPr>
      </w:pPr>
      <w:r>
        <w:rPr>
          <w:rFonts w:hint="cs"/>
          <w:rtl/>
        </w:rPr>
        <w:t>مناقشة</w:t>
      </w:r>
    </w:p>
    <w:p w:rsidR="00F138CB" w:rsidRDefault="002A0AF2" w:rsidP="00C5235B">
      <w:pPr>
        <w:pStyle w:val="NormalParaAR"/>
        <w:keepNext/>
        <w:ind w:left="1985" w:right="1134" w:hanging="1985"/>
        <w:rPr>
          <w:b/>
          <w:bCs/>
          <w:rtl/>
        </w:rPr>
      </w:pPr>
      <w:r>
        <w:rPr>
          <w:rFonts w:hint="cs"/>
          <w:rtl/>
        </w:rPr>
        <w:t xml:space="preserve">17.30 </w:t>
      </w:r>
      <w:r>
        <w:rPr>
          <w:rtl/>
        </w:rPr>
        <w:t>–</w:t>
      </w:r>
      <w:r>
        <w:rPr>
          <w:rFonts w:hint="cs"/>
          <w:rtl/>
        </w:rPr>
        <w:t xml:space="preserve"> 18.00</w:t>
      </w:r>
      <w:r>
        <w:rPr>
          <w:rtl/>
        </w:rPr>
        <w:tab/>
      </w:r>
      <w:r w:rsidRPr="002A0AF2">
        <w:rPr>
          <w:rFonts w:hint="cs"/>
          <w:b/>
          <w:bCs/>
          <w:rtl/>
        </w:rPr>
        <w:t>الملاحظات الختامية</w:t>
      </w:r>
    </w:p>
    <w:p w:rsidR="002A0AF2" w:rsidRDefault="002A0AF2" w:rsidP="00C5235B">
      <w:pPr>
        <w:pStyle w:val="NormalParaAR"/>
        <w:ind w:left="3118" w:hanging="1134"/>
        <w:rPr>
          <w:rtl/>
        </w:rPr>
      </w:pPr>
      <w:r w:rsidRPr="002A0AF2">
        <w:rPr>
          <w:rFonts w:hint="cs"/>
          <w:rtl/>
        </w:rPr>
        <w:t xml:space="preserve">السيد مينيليك غيتاهون، </w:t>
      </w:r>
      <w:r w:rsidRPr="002A0AF2">
        <w:rPr>
          <w:rtl/>
        </w:rPr>
        <w:t>مساعد المدير العام، قطاع القضايا العالمية</w:t>
      </w:r>
      <w:r>
        <w:rPr>
          <w:rFonts w:hint="cs"/>
          <w:rtl/>
        </w:rPr>
        <w:t>، الويبو</w:t>
      </w:r>
    </w:p>
    <w:p w:rsidR="002D6DE5" w:rsidRPr="002A0AF2" w:rsidRDefault="002D6DE5" w:rsidP="002D6DE5">
      <w:pPr>
        <w:pStyle w:val="EndofDocumentAR"/>
        <w:spacing w:before="480"/>
      </w:pPr>
      <w:r>
        <w:rPr>
          <w:rFonts w:hint="cs"/>
          <w:rtl/>
        </w:rPr>
        <w:t>[نهاية الوثيقة]</w:t>
      </w:r>
    </w:p>
    <w:sectPr w:rsidR="002D6DE5" w:rsidRPr="002A0AF2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F88" w:rsidRDefault="006A4F88">
      <w:r>
        <w:separator/>
      </w:r>
    </w:p>
  </w:endnote>
  <w:endnote w:type="continuationSeparator" w:id="0">
    <w:p w:rsidR="006A4F88" w:rsidRDefault="006A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F88" w:rsidRDefault="006A4F88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6A4F88" w:rsidRDefault="006A4F88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EB" w:rsidRDefault="00FB28EB" w:rsidP="00C5235B">
    <w:r>
      <w:t>WIPO</w:t>
    </w:r>
    <w:r w:rsidR="00934F63">
      <w:t>/IPTK/GE/2/16/INF/1 Prov.</w:t>
    </w:r>
    <w:r w:rsidR="00C5235B">
      <w:t>3</w:t>
    </w:r>
  </w:p>
  <w:p w:rsidR="00FB28EB" w:rsidRDefault="00FB28EB" w:rsidP="00D61541">
    <w:r>
      <w:fldChar w:fldCharType="begin"/>
    </w:r>
    <w:r>
      <w:instrText xml:space="preserve"> PAGE  \* MERGEFORMAT </w:instrText>
    </w:r>
    <w:r>
      <w:fldChar w:fldCharType="separate"/>
    </w:r>
    <w:r w:rsidR="00FD7363">
      <w:rPr>
        <w:noProof/>
      </w:rPr>
      <w:t>5</w:t>
    </w:r>
    <w:r>
      <w:fldChar w:fldCharType="end"/>
    </w:r>
  </w:p>
  <w:p w:rsidR="00FB28EB" w:rsidRDefault="00FB28EB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63"/>
    <w:rsid w:val="00002CBE"/>
    <w:rsid w:val="00003232"/>
    <w:rsid w:val="000033DA"/>
    <w:rsid w:val="0000579F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3774A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37D4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307"/>
    <w:rsid w:val="00162777"/>
    <w:rsid w:val="00162836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285A"/>
    <w:rsid w:val="00286744"/>
    <w:rsid w:val="002909B9"/>
    <w:rsid w:val="00292CEE"/>
    <w:rsid w:val="00292D22"/>
    <w:rsid w:val="0029470D"/>
    <w:rsid w:val="00295AF7"/>
    <w:rsid w:val="00297B80"/>
    <w:rsid w:val="002A076C"/>
    <w:rsid w:val="002A0AF2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DE5"/>
    <w:rsid w:val="002D6FD8"/>
    <w:rsid w:val="002D727B"/>
    <w:rsid w:val="002D7EAD"/>
    <w:rsid w:val="002E0D6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3004A6"/>
    <w:rsid w:val="0030129C"/>
    <w:rsid w:val="003013E2"/>
    <w:rsid w:val="00301FE4"/>
    <w:rsid w:val="00302AD1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C218D"/>
    <w:rsid w:val="003C3D89"/>
    <w:rsid w:val="003C3EE2"/>
    <w:rsid w:val="003C4224"/>
    <w:rsid w:val="003C426D"/>
    <w:rsid w:val="003C4877"/>
    <w:rsid w:val="003C4B42"/>
    <w:rsid w:val="003C4E91"/>
    <w:rsid w:val="003C68C0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157E"/>
    <w:rsid w:val="003F24BF"/>
    <w:rsid w:val="003F4C37"/>
    <w:rsid w:val="003F67AE"/>
    <w:rsid w:val="003F6BBB"/>
    <w:rsid w:val="003F719F"/>
    <w:rsid w:val="0040033D"/>
    <w:rsid w:val="004007E1"/>
    <w:rsid w:val="00400B1F"/>
    <w:rsid w:val="004020F1"/>
    <w:rsid w:val="004032D2"/>
    <w:rsid w:val="00403C4F"/>
    <w:rsid w:val="00403FAB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CAB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46C2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4F88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5E46"/>
    <w:rsid w:val="00787917"/>
    <w:rsid w:val="00791489"/>
    <w:rsid w:val="00791683"/>
    <w:rsid w:val="00792F0C"/>
    <w:rsid w:val="00795460"/>
    <w:rsid w:val="007A0313"/>
    <w:rsid w:val="007A0A83"/>
    <w:rsid w:val="007A4BB3"/>
    <w:rsid w:val="007A525F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5C86"/>
    <w:rsid w:val="007B6071"/>
    <w:rsid w:val="007B6540"/>
    <w:rsid w:val="007B69A2"/>
    <w:rsid w:val="007C09C4"/>
    <w:rsid w:val="007C25E9"/>
    <w:rsid w:val="007C2744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63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205C"/>
    <w:rsid w:val="009343F5"/>
    <w:rsid w:val="0093456A"/>
    <w:rsid w:val="009345AE"/>
    <w:rsid w:val="00934F63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77C5"/>
    <w:rsid w:val="00A37B2E"/>
    <w:rsid w:val="00A401FD"/>
    <w:rsid w:val="00A40558"/>
    <w:rsid w:val="00A40AF2"/>
    <w:rsid w:val="00A411DC"/>
    <w:rsid w:val="00A43904"/>
    <w:rsid w:val="00A444D8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4E6A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3CD8"/>
    <w:rsid w:val="00BE48A8"/>
    <w:rsid w:val="00BE528F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1E09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35B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201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3739"/>
    <w:rsid w:val="00CF5597"/>
    <w:rsid w:val="00CF57B4"/>
    <w:rsid w:val="00CF658A"/>
    <w:rsid w:val="00CF66B6"/>
    <w:rsid w:val="00D007D6"/>
    <w:rsid w:val="00D014AE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01AC"/>
    <w:rsid w:val="00D912D5"/>
    <w:rsid w:val="00D91AAF"/>
    <w:rsid w:val="00D94564"/>
    <w:rsid w:val="00D9536E"/>
    <w:rsid w:val="00D96A06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C7684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06DA4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0B2B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8CB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8EB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182"/>
    <w:rsid w:val="00FD2672"/>
    <w:rsid w:val="00FD28F4"/>
    <w:rsid w:val="00FD2CE2"/>
    <w:rsid w:val="00FD4A1E"/>
    <w:rsid w:val="00FD66A9"/>
    <w:rsid w:val="00FD6712"/>
    <w:rsid w:val="00FD6853"/>
    <w:rsid w:val="00FD6E54"/>
    <w:rsid w:val="00FD7363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FB7EC9"/>
    <w:pPr>
      <w:spacing w:after="108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413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FB7EC9"/>
    <w:pPr>
      <w:spacing w:after="108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413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Seminar_2_logos_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3C06E-0EC1-4CEE-BFBB-7D6CCBD5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Seminar_2_logos_AR.dot</Template>
  <TotalTime>1</TotalTime>
  <Pages>5</Pages>
  <Words>625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WIPO/IPTK/GE/2/16/INF/3 Prov. (Arabic)</vt:lpstr>
    </vt:vector>
  </TitlesOfParts>
  <Company>WIPO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WIPO/IPTK/GE/2/16/INF/3 Prov. (Arabic)</dc:title>
  <dc:creator>Ahmed Hassan</dc:creator>
  <cp:lastModifiedBy>YOUSSEF Randa</cp:lastModifiedBy>
  <cp:revision>4</cp:revision>
  <cp:lastPrinted>2016-11-23T07:49:00Z</cp:lastPrinted>
  <dcterms:created xsi:type="dcterms:W3CDTF">2016-11-23T07:32:00Z</dcterms:created>
  <dcterms:modified xsi:type="dcterms:W3CDTF">2016-11-23T07:49:00Z</dcterms:modified>
</cp:coreProperties>
</file>