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B6101C" w:rsidP="007466C6">
            <w:pPr>
              <w:pStyle w:val="DocumentCodeAR"/>
              <w:bidi/>
              <w:rPr>
                <w:rtl/>
              </w:rPr>
            </w:pPr>
          </w:p>
        </w:tc>
      </w:tr>
      <w:tr w:rsidR="001667B6" w:rsidTr="00BF164F">
        <w:tc>
          <w:tcPr>
            <w:tcW w:w="9571" w:type="dxa"/>
            <w:gridSpan w:val="3"/>
          </w:tcPr>
          <w:p w:rsidR="001667B6" w:rsidRPr="00B6101C" w:rsidRDefault="00B6101C" w:rsidP="00533D7A">
            <w:pPr>
              <w:pStyle w:val="DocumentLanguageAR"/>
              <w:bidi/>
              <w:rPr>
                <w:rtl/>
              </w:rPr>
            </w:pPr>
            <w:r w:rsidRPr="00B6101C">
              <w:rPr>
                <w:rFonts w:hint="cs"/>
                <w:rtl/>
              </w:rPr>
              <w:t xml:space="preserve">الأصل: </w:t>
            </w:r>
            <w:r w:rsidR="00533D7A">
              <w:rPr>
                <w:rFonts w:hint="cs"/>
                <w:rtl/>
              </w:rPr>
              <w:t>بالإنكليزية</w:t>
            </w:r>
          </w:p>
        </w:tc>
      </w:tr>
      <w:tr w:rsidR="001667B6" w:rsidTr="00BF164F">
        <w:tc>
          <w:tcPr>
            <w:tcW w:w="9571" w:type="dxa"/>
            <w:gridSpan w:val="3"/>
          </w:tcPr>
          <w:p w:rsidR="001667B6" w:rsidRPr="00B6101C" w:rsidRDefault="00B6101C" w:rsidP="00533D7A">
            <w:pPr>
              <w:pStyle w:val="DocumentDateAR"/>
              <w:bidi/>
              <w:rPr>
                <w:rtl/>
              </w:rPr>
            </w:pPr>
            <w:r w:rsidRPr="00B6101C">
              <w:rPr>
                <w:rFonts w:hint="cs"/>
                <w:rtl/>
              </w:rPr>
              <w:t xml:space="preserve">التاريخ: </w:t>
            </w:r>
            <w:r w:rsidR="00533D7A">
              <w:rPr>
                <w:rFonts w:hint="cs"/>
                <w:rtl/>
              </w:rPr>
              <w:t>16</w:t>
            </w:r>
            <w:r w:rsidRPr="00B6101C">
              <w:rPr>
                <w:rFonts w:hint="cs"/>
                <w:rtl/>
              </w:rPr>
              <w:t xml:space="preserve"> </w:t>
            </w:r>
            <w:r w:rsidR="00533D7A">
              <w:rPr>
                <w:rFonts w:hint="cs"/>
                <w:rtl/>
              </w:rPr>
              <w:t>يونيو</w:t>
            </w:r>
            <w:r w:rsidRPr="00B6101C">
              <w:rPr>
                <w:rFonts w:hint="cs"/>
                <w:rtl/>
              </w:rPr>
              <w:t xml:space="preserve"> </w:t>
            </w:r>
            <w:r w:rsidR="008D5779">
              <w:rPr>
                <w:rFonts w:hint="cs"/>
                <w:rtl/>
              </w:rPr>
              <w:t>201</w:t>
            </w:r>
            <w:r w:rsidR="00F55FB5">
              <w:rPr>
                <w:rFonts w:hint="cs"/>
                <w:rtl/>
              </w:rPr>
              <w:t>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7466C6">
      <w:pPr>
        <w:pStyle w:val="MeetingSessionAR"/>
        <w:bidi/>
        <w:rPr>
          <w:rFonts w:ascii="Cambria Math" w:hAnsi="Cambria Math"/>
          <w:rtl/>
        </w:rPr>
      </w:pPr>
      <w:r w:rsidRPr="00783D11">
        <w:rPr>
          <w:rFonts w:ascii="Cambria Math" w:hAnsi="Cambria Math"/>
          <w:rtl/>
        </w:rPr>
        <w:t>الدورة</w:t>
      </w:r>
      <w:r w:rsidR="003E5324">
        <w:rPr>
          <w:rFonts w:ascii="Cambria Math" w:hAnsi="Cambria Math" w:hint="cs"/>
          <w:rtl/>
        </w:rPr>
        <w:t xml:space="preserve"> </w:t>
      </w:r>
      <w:r w:rsidR="007466C6">
        <w:rPr>
          <w:rFonts w:ascii="Cambria Math" w:hAnsi="Cambria Math" w:hint="cs"/>
          <w:rtl/>
        </w:rPr>
        <w:t>الرابعة</w:t>
      </w:r>
      <w:r w:rsidRPr="00783D11">
        <w:rPr>
          <w:rFonts w:ascii="Cambria Math" w:hAnsi="Cambria Math"/>
          <w:rtl/>
        </w:rPr>
        <w:t xml:space="preserve"> </w:t>
      </w:r>
      <w:r w:rsidR="0070344A">
        <w:rPr>
          <w:rFonts w:ascii="Cambria Math" w:hAnsi="Cambria Math" w:hint="cs"/>
          <w:rtl/>
        </w:rPr>
        <w:t>و</w:t>
      </w:r>
      <w:r w:rsidR="0015593C">
        <w:rPr>
          <w:rFonts w:ascii="Cambria Math" w:hAnsi="Cambria Math" w:hint="cs"/>
          <w:rtl/>
        </w:rPr>
        <w:t>الثلاثون</w:t>
      </w:r>
    </w:p>
    <w:p w:rsidR="00D61541" w:rsidRPr="00D61541" w:rsidRDefault="0015593C" w:rsidP="007466C6">
      <w:pPr>
        <w:pStyle w:val="MeetingDatesAR"/>
        <w:bidi/>
        <w:rPr>
          <w:rtl/>
        </w:rPr>
      </w:pPr>
      <w:r w:rsidRPr="0015593C">
        <w:rPr>
          <w:rtl/>
        </w:rPr>
        <w:t xml:space="preserve">جنيف، من </w:t>
      </w:r>
      <w:r w:rsidR="007466C6" w:rsidRPr="007466C6">
        <w:rPr>
          <w:rtl/>
        </w:rPr>
        <w:t>12 إلى 16 يونيو 2017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533D7A" w:rsidP="00D913D2">
      <w:pPr>
        <w:pStyle w:val="DocumentTitleAR"/>
        <w:bidi/>
        <w:rPr>
          <w:rtl/>
        </w:rPr>
      </w:pPr>
      <w:r>
        <w:rPr>
          <w:rFonts w:hint="cs"/>
          <w:rtl/>
        </w:rPr>
        <w:t xml:space="preserve">قرارات الدورة </w:t>
      </w:r>
      <w:r w:rsidR="00D913D2">
        <w:rPr>
          <w:rFonts w:hint="cs"/>
          <w:rtl/>
        </w:rPr>
        <w:t>الرابعة والثلاثين</w:t>
      </w:r>
      <w:r>
        <w:rPr>
          <w:rFonts w:hint="cs"/>
          <w:rtl/>
        </w:rPr>
        <w:t xml:space="preserve"> للجنة</w:t>
      </w:r>
    </w:p>
    <w:p w:rsidR="00D61541" w:rsidRPr="00D61541" w:rsidRDefault="00330594" w:rsidP="00931859">
      <w:pPr>
        <w:pStyle w:val="PreparedbyAR"/>
        <w:bidi/>
        <w:rPr>
          <w:rtl/>
        </w:rPr>
      </w:pPr>
      <w:r>
        <w:rPr>
          <w:rFonts w:hint="cs"/>
          <w:rtl/>
        </w:rPr>
        <w:t>التي اعتمدتها اللجنة</w:t>
      </w:r>
    </w:p>
    <w:p w:rsidR="00533D7A" w:rsidRDefault="00533D7A">
      <w:pPr>
        <w:rPr>
          <w:rFonts w:ascii="Arabic Typesetting" w:hAnsi="Arabic Typesetting" w:cs="Arabic Typesetting"/>
          <w:sz w:val="36"/>
          <w:szCs w:val="36"/>
          <w:rtl/>
        </w:rPr>
      </w:pPr>
      <w:r>
        <w:rPr>
          <w:rtl/>
        </w:rPr>
        <w:br w:type="page"/>
      </w:r>
    </w:p>
    <w:p w:rsidR="00533D7A" w:rsidRPr="008D6BC6" w:rsidRDefault="00533D7A" w:rsidP="00533D7A">
      <w:pPr>
        <w:pStyle w:val="NormalParaAR"/>
        <w:keepNext/>
        <w:rPr>
          <w:sz w:val="40"/>
          <w:szCs w:val="40"/>
          <w:rtl/>
        </w:rPr>
      </w:pPr>
      <w:r w:rsidRPr="008D6BC6">
        <w:rPr>
          <w:rFonts w:hint="cs"/>
          <w:sz w:val="40"/>
          <w:szCs w:val="40"/>
          <w:rtl/>
        </w:rPr>
        <w:lastRenderedPageBreak/>
        <w:t xml:space="preserve">قرار بشأن البند </w:t>
      </w:r>
      <w:r>
        <w:rPr>
          <w:rFonts w:hint="cs"/>
          <w:sz w:val="40"/>
          <w:szCs w:val="40"/>
          <w:rtl/>
        </w:rPr>
        <w:t>2</w:t>
      </w:r>
      <w:r w:rsidRPr="008D6BC6">
        <w:rPr>
          <w:rFonts w:hint="cs"/>
          <w:sz w:val="40"/>
          <w:szCs w:val="40"/>
          <w:rtl/>
        </w:rPr>
        <w:t xml:space="preserve"> من جدول الأعمال</w:t>
      </w:r>
      <w:r>
        <w:rPr>
          <w:rFonts w:hint="cs"/>
          <w:sz w:val="40"/>
          <w:szCs w:val="40"/>
          <w:rtl/>
        </w:rPr>
        <w:t>:</w:t>
      </w:r>
    </w:p>
    <w:p w:rsidR="00533D7A" w:rsidRPr="008D6BC6" w:rsidRDefault="00533D7A" w:rsidP="00533D7A">
      <w:pPr>
        <w:pStyle w:val="NormalParaAR"/>
        <w:keepNext/>
        <w:rPr>
          <w:sz w:val="40"/>
          <w:szCs w:val="40"/>
          <w:rtl/>
        </w:rPr>
      </w:pPr>
      <w:r>
        <w:rPr>
          <w:rFonts w:hint="cs"/>
          <w:sz w:val="40"/>
          <w:szCs w:val="40"/>
          <w:rtl/>
        </w:rPr>
        <w:t>اعتماد جدول الأعمال</w:t>
      </w:r>
    </w:p>
    <w:p w:rsidR="00533D7A" w:rsidRDefault="00533D7A" w:rsidP="00533D7A">
      <w:pPr>
        <w:pStyle w:val="NormalParaAR"/>
        <w:rPr>
          <w:rtl/>
        </w:rPr>
      </w:pPr>
      <w:r w:rsidRPr="00533D7A">
        <w:rPr>
          <w:rtl/>
        </w:rPr>
        <w:t>قدم الرئيس مشروع جدول الأعمال المُعمّم في الوثيقة</w:t>
      </w:r>
      <w:r w:rsidRPr="00533D7A">
        <w:rPr>
          <w:rFonts w:hint="cs"/>
          <w:rtl/>
        </w:rPr>
        <w:t> </w:t>
      </w:r>
      <w:r w:rsidRPr="00533D7A">
        <w:t>WIPO/GRTKF/IC/34/1 Prov. 2.</w:t>
      </w:r>
      <w:r w:rsidRPr="00533D7A">
        <w:rPr>
          <w:rFonts w:hint="cs"/>
          <w:rtl/>
        </w:rPr>
        <w:t xml:space="preserve"> </w:t>
      </w:r>
      <w:r w:rsidRPr="00533D7A">
        <w:rPr>
          <w:rtl/>
        </w:rPr>
        <w:t>كي يُعتمد، وتم اعتماده</w:t>
      </w:r>
      <w:r w:rsidRPr="00533D7A">
        <w:rPr>
          <w:rFonts w:hint="cs"/>
          <w:rtl/>
        </w:rPr>
        <w:t>.</w:t>
      </w:r>
    </w:p>
    <w:p w:rsidR="00533D7A" w:rsidRPr="008D6BC6" w:rsidRDefault="00533D7A" w:rsidP="00533D7A">
      <w:pPr>
        <w:pStyle w:val="NormalParaAR"/>
        <w:keepNext/>
        <w:rPr>
          <w:sz w:val="40"/>
          <w:szCs w:val="40"/>
          <w:rtl/>
        </w:rPr>
      </w:pPr>
      <w:r w:rsidRPr="008D6BC6">
        <w:rPr>
          <w:rFonts w:hint="cs"/>
          <w:sz w:val="40"/>
          <w:szCs w:val="40"/>
          <w:rtl/>
        </w:rPr>
        <w:t xml:space="preserve">قرار بشأن البند </w:t>
      </w:r>
      <w:r>
        <w:rPr>
          <w:rFonts w:hint="cs"/>
          <w:sz w:val="40"/>
          <w:szCs w:val="40"/>
          <w:rtl/>
        </w:rPr>
        <w:t>3</w:t>
      </w:r>
      <w:r w:rsidRPr="008D6BC6">
        <w:rPr>
          <w:rFonts w:hint="cs"/>
          <w:sz w:val="40"/>
          <w:szCs w:val="40"/>
          <w:rtl/>
        </w:rPr>
        <w:t xml:space="preserve"> من جدول الأعمال</w:t>
      </w:r>
      <w:r>
        <w:rPr>
          <w:rFonts w:hint="cs"/>
          <w:sz w:val="40"/>
          <w:szCs w:val="40"/>
          <w:rtl/>
        </w:rPr>
        <w:t>:</w:t>
      </w:r>
    </w:p>
    <w:p w:rsidR="00533D7A" w:rsidRPr="008D6BC6" w:rsidRDefault="00533D7A" w:rsidP="00533D7A">
      <w:pPr>
        <w:pStyle w:val="NormalParaAR"/>
        <w:keepNext/>
        <w:rPr>
          <w:sz w:val="40"/>
          <w:szCs w:val="40"/>
          <w:rtl/>
        </w:rPr>
      </w:pPr>
      <w:r>
        <w:rPr>
          <w:rFonts w:hint="cs"/>
          <w:sz w:val="40"/>
          <w:szCs w:val="40"/>
          <w:rtl/>
        </w:rPr>
        <w:t>اعتماد تقرير الدورة الثالثة والثلاثين</w:t>
      </w:r>
    </w:p>
    <w:p w:rsidR="00533D7A" w:rsidRDefault="00533D7A" w:rsidP="00533D7A">
      <w:pPr>
        <w:pStyle w:val="NormalParaAR"/>
        <w:rPr>
          <w:rtl/>
        </w:rPr>
      </w:pPr>
      <w:r w:rsidRPr="00A01916">
        <w:rPr>
          <w:rtl/>
        </w:rPr>
        <w:t xml:space="preserve">قدم الرئيس مشروع تقرير </w:t>
      </w:r>
      <w:r w:rsidRPr="00A01916">
        <w:rPr>
          <w:rFonts w:hint="cs"/>
          <w:rtl/>
        </w:rPr>
        <w:t>ا</w:t>
      </w:r>
      <w:r w:rsidRPr="00A01916">
        <w:rPr>
          <w:rtl/>
        </w:rPr>
        <w:t xml:space="preserve">لدورة </w:t>
      </w:r>
      <w:r w:rsidRPr="00A01916">
        <w:rPr>
          <w:rFonts w:hint="cs"/>
          <w:rtl/>
        </w:rPr>
        <w:t xml:space="preserve">الثالثة والثلاثين </w:t>
      </w:r>
      <w:r w:rsidRPr="00A01916">
        <w:rPr>
          <w:rtl/>
        </w:rPr>
        <w:t>للجنة (الوثيقة</w:t>
      </w:r>
      <w:r w:rsidRPr="00A01916">
        <w:rPr>
          <w:rFonts w:hint="cs"/>
          <w:rtl/>
        </w:rPr>
        <w:t> </w:t>
      </w:r>
      <w:r w:rsidRPr="00A01916">
        <w:t>WIPO/GRTKF/IC/33/7 Prov. 2</w:t>
      </w:r>
      <w:r w:rsidRPr="00A01916">
        <w:rPr>
          <w:rtl/>
        </w:rPr>
        <w:t>) كي يُعتمد، وتم اعتماده.</w:t>
      </w:r>
    </w:p>
    <w:p w:rsidR="00533D7A" w:rsidRPr="008D6BC6" w:rsidRDefault="00533D7A" w:rsidP="00533D7A">
      <w:pPr>
        <w:pStyle w:val="NormalParaAR"/>
        <w:keepNext/>
        <w:rPr>
          <w:sz w:val="40"/>
          <w:szCs w:val="40"/>
          <w:rtl/>
        </w:rPr>
      </w:pPr>
      <w:r w:rsidRPr="008D6BC6">
        <w:rPr>
          <w:rFonts w:hint="cs"/>
          <w:sz w:val="40"/>
          <w:szCs w:val="40"/>
          <w:rtl/>
        </w:rPr>
        <w:t xml:space="preserve">قرار بشأن البند </w:t>
      </w:r>
      <w:r>
        <w:rPr>
          <w:sz w:val="40"/>
          <w:szCs w:val="40"/>
        </w:rPr>
        <w:t>4</w:t>
      </w:r>
      <w:r w:rsidRPr="008D6BC6">
        <w:rPr>
          <w:rFonts w:hint="cs"/>
          <w:sz w:val="40"/>
          <w:szCs w:val="40"/>
          <w:rtl/>
        </w:rPr>
        <w:t xml:space="preserve"> من جدول الأعمال</w:t>
      </w:r>
      <w:r>
        <w:rPr>
          <w:rFonts w:hint="cs"/>
          <w:sz w:val="40"/>
          <w:szCs w:val="40"/>
          <w:rtl/>
        </w:rPr>
        <w:t>:</w:t>
      </w:r>
    </w:p>
    <w:p w:rsidR="00533D7A" w:rsidRPr="008D6BC6" w:rsidRDefault="00533D7A" w:rsidP="00533D7A">
      <w:pPr>
        <w:pStyle w:val="NormalParaAR"/>
        <w:keepNext/>
        <w:rPr>
          <w:sz w:val="40"/>
          <w:szCs w:val="40"/>
          <w:rtl/>
        </w:rPr>
      </w:pPr>
      <w:r>
        <w:rPr>
          <w:rFonts w:hint="cs"/>
          <w:sz w:val="40"/>
          <w:szCs w:val="40"/>
          <w:rtl/>
        </w:rPr>
        <w:t>اعتماد بعض المنظمات</w:t>
      </w:r>
    </w:p>
    <w:p w:rsidR="00533D7A" w:rsidRDefault="00533D7A" w:rsidP="00A01916">
      <w:pPr>
        <w:pStyle w:val="NormalParaAR"/>
        <w:rPr>
          <w:rtl/>
        </w:rPr>
      </w:pPr>
      <w:r w:rsidRPr="00A01916">
        <w:rPr>
          <w:rFonts w:hint="cs"/>
          <w:rtl/>
        </w:rPr>
        <w:t xml:space="preserve">وافقت اللجنة بالإجماع على اعتماد </w:t>
      </w:r>
      <w:r w:rsidR="00A01916" w:rsidRPr="00A01916">
        <w:rPr>
          <w:rFonts w:hint="cs"/>
          <w:rtl/>
        </w:rPr>
        <w:t xml:space="preserve">المنظمات الخمس </w:t>
      </w:r>
      <w:r w:rsidRPr="00A01916">
        <w:rPr>
          <w:rFonts w:hint="cs"/>
          <w:rtl/>
        </w:rPr>
        <w:t>المشار إليها في مرفق الوثيقة</w:t>
      </w:r>
      <w:r w:rsidRPr="00A01916">
        <w:rPr>
          <w:rFonts w:hint="eastAsia"/>
          <w:rtl/>
        </w:rPr>
        <w:t> </w:t>
      </w:r>
      <w:r w:rsidRPr="00A01916">
        <w:t>WIPO/GRTKF/IC/</w:t>
      </w:r>
      <w:r w:rsidR="00A01916" w:rsidRPr="00A01916">
        <w:t>34</w:t>
      </w:r>
      <w:r w:rsidRPr="00A01916">
        <w:t>/2</w:t>
      </w:r>
      <w:r w:rsidRPr="00A01916">
        <w:rPr>
          <w:rFonts w:hint="cs"/>
          <w:rtl/>
        </w:rPr>
        <w:t xml:space="preserve"> بصفة مراقب مؤقت</w:t>
      </w:r>
      <w:r w:rsidR="00A01916" w:rsidRPr="00A01916">
        <w:rPr>
          <w:rFonts w:hint="cs"/>
          <w:rtl/>
        </w:rPr>
        <w:t xml:space="preserve">، وهي كالتالي: </w:t>
      </w:r>
      <w:r w:rsidR="00A01916" w:rsidRPr="00A01916">
        <w:rPr>
          <w:rtl/>
        </w:rPr>
        <w:t xml:space="preserve">اتحاد الأعمال التجارية </w:t>
      </w:r>
      <w:r w:rsidR="00A01916" w:rsidRPr="00A01916">
        <w:rPr>
          <w:rFonts w:hint="cs"/>
          <w:rtl/>
        </w:rPr>
        <w:t>لل</w:t>
      </w:r>
      <w:r w:rsidR="00A01916" w:rsidRPr="00A01916">
        <w:rPr>
          <w:rtl/>
        </w:rPr>
        <w:t>شعوب الأصلي</w:t>
      </w:r>
      <w:r w:rsidR="00A01916" w:rsidRPr="00A01916">
        <w:rPr>
          <w:rFonts w:hint="cs"/>
          <w:rtl/>
        </w:rPr>
        <w:t>ة</w:t>
      </w:r>
      <w:r w:rsidR="00A01916" w:rsidRPr="00A01916">
        <w:rPr>
          <w:rtl/>
        </w:rPr>
        <w:t xml:space="preserve"> والمجتمعات المحلية في المكسيك، رابطة مدنية (</w:t>
      </w:r>
      <w:r w:rsidR="00A01916" w:rsidRPr="00A01916">
        <w:t>CIELO</w:t>
      </w:r>
      <w:r w:rsidR="00A01916" w:rsidRPr="00A01916">
        <w:rPr>
          <w:rtl/>
        </w:rPr>
        <w:t>)</w:t>
      </w:r>
      <w:r w:rsidR="00A01916">
        <w:rPr>
          <w:rFonts w:hint="cs"/>
          <w:rtl/>
        </w:rPr>
        <w:t>؛</w:t>
      </w:r>
      <w:r w:rsidR="00A01916" w:rsidRPr="00A01916">
        <w:rPr>
          <w:rFonts w:hint="cs"/>
          <w:rtl/>
        </w:rPr>
        <w:t xml:space="preserve"> و</w:t>
      </w:r>
      <w:r w:rsidR="00A01916" w:rsidRPr="00A01916">
        <w:rPr>
          <w:rtl/>
        </w:rPr>
        <w:t>حركة الشعوب الأصلية من أجل النهوض بالسلام و</w:t>
      </w:r>
      <w:r w:rsidR="00A01916" w:rsidRPr="00A01916">
        <w:rPr>
          <w:rFonts w:hint="cs"/>
          <w:rtl/>
        </w:rPr>
        <w:t>فض</w:t>
      </w:r>
      <w:r w:rsidR="00A01916" w:rsidRPr="00A01916">
        <w:rPr>
          <w:rtl/>
        </w:rPr>
        <w:t xml:space="preserve"> النزاعات (</w:t>
      </w:r>
      <w:r w:rsidR="00A01916" w:rsidRPr="00A01916">
        <w:t>IMPACT</w:t>
      </w:r>
      <w:r w:rsidR="00A01916" w:rsidRPr="00A01916">
        <w:rPr>
          <w:rtl/>
        </w:rPr>
        <w:t>)</w:t>
      </w:r>
      <w:r w:rsidR="00A01916">
        <w:rPr>
          <w:rFonts w:hint="cs"/>
          <w:rtl/>
        </w:rPr>
        <w:t>؛</w:t>
      </w:r>
      <w:r w:rsidR="00A01916" w:rsidRPr="00A01916">
        <w:rPr>
          <w:rFonts w:hint="cs"/>
          <w:rtl/>
        </w:rPr>
        <w:t xml:space="preserve"> و</w:t>
      </w:r>
      <w:r w:rsidR="00A01916" w:rsidRPr="00A01916">
        <w:rPr>
          <w:rtl/>
        </w:rPr>
        <w:t>المنظم</w:t>
      </w:r>
      <w:r w:rsidR="00A01916" w:rsidRPr="00A01916">
        <w:rPr>
          <w:rFonts w:hint="cs"/>
          <w:rtl/>
        </w:rPr>
        <w:t>ة</w:t>
      </w:r>
      <w:r w:rsidR="00A01916" w:rsidRPr="00A01916">
        <w:rPr>
          <w:rtl/>
        </w:rPr>
        <w:t xml:space="preserve"> غير الحكومية</w:t>
      </w:r>
      <w:r w:rsidR="00A01916" w:rsidRPr="00A01916">
        <w:rPr>
          <w:rFonts w:hint="cs"/>
          <w:rtl/>
        </w:rPr>
        <w:t xml:space="preserve"> </w:t>
      </w:r>
      <w:proofErr w:type="spellStart"/>
      <w:r w:rsidR="00A01916" w:rsidRPr="00A01916">
        <w:rPr>
          <w:rFonts w:hint="cs"/>
          <w:rtl/>
        </w:rPr>
        <w:t>داجباكا</w:t>
      </w:r>
      <w:proofErr w:type="spellEnd"/>
      <w:r w:rsidR="00A01916" w:rsidRPr="00A01916">
        <w:rPr>
          <w:rtl/>
        </w:rPr>
        <w:t xml:space="preserve"> من أجل عالم عادل (</w:t>
      </w:r>
      <w:r w:rsidR="00A01916" w:rsidRPr="00A01916">
        <w:t>DAPME</w:t>
      </w:r>
      <w:r w:rsidR="00A01916" w:rsidRPr="00A01916">
        <w:rPr>
          <w:rtl/>
        </w:rPr>
        <w:t>)</w:t>
      </w:r>
      <w:r w:rsidR="00A01916">
        <w:rPr>
          <w:rFonts w:hint="cs"/>
          <w:rtl/>
        </w:rPr>
        <w:t>؛</w:t>
      </w:r>
      <w:r w:rsidR="00A01916" w:rsidRPr="00A01916">
        <w:rPr>
          <w:rFonts w:hint="cs"/>
          <w:rtl/>
        </w:rPr>
        <w:t xml:space="preserve"> وحركة </w:t>
      </w:r>
      <w:r w:rsidR="00A01916" w:rsidRPr="00A01916">
        <w:rPr>
          <w:rtl/>
        </w:rPr>
        <w:t>تعزيز</w:t>
      </w:r>
      <w:r w:rsidR="00A01916" w:rsidRPr="00A01916">
        <w:rPr>
          <w:rFonts w:hint="cs"/>
          <w:rtl/>
        </w:rPr>
        <w:t xml:space="preserve"> شعوب </w:t>
      </w:r>
      <w:proofErr w:type="spellStart"/>
      <w:r w:rsidR="00A01916" w:rsidRPr="00A01916">
        <w:rPr>
          <w:rFonts w:hint="cs"/>
          <w:rtl/>
        </w:rPr>
        <w:t>يليما</w:t>
      </w:r>
      <w:proofErr w:type="spellEnd"/>
      <w:r w:rsidR="00A01916" w:rsidRPr="00A01916">
        <w:rPr>
          <w:rFonts w:hint="cs"/>
          <w:rtl/>
        </w:rPr>
        <w:t xml:space="preserve"> في إقليم </w:t>
      </w:r>
      <w:proofErr w:type="spellStart"/>
      <w:r w:rsidR="00A01916" w:rsidRPr="00A01916">
        <w:rPr>
          <w:rtl/>
        </w:rPr>
        <w:t>ديكيسي</w:t>
      </w:r>
      <w:proofErr w:type="spellEnd"/>
      <w:r w:rsidR="00A01916" w:rsidRPr="00A01916">
        <w:rPr>
          <w:rtl/>
        </w:rPr>
        <w:t xml:space="preserve"> (</w:t>
      </w:r>
      <w:r w:rsidR="00A01916" w:rsidRPr="00A01916">
        <w:t>PROYADE</w:t>
      </w:r>
      <w:r w:rsidR="00A01916" w:rsidRPr="00A01916">
        <w:rPr>
          <w:rtl/>
        </w:rPr>
        <w:t>)</w:t>
      </w:r>
      <w:r w:rsidR="00A01916">
        <w:rPr>
          <w:rFonts w:hint="cs"/>
          <w:rtl/>
        </w:rPr>
        <w:t>؛</w:t>
      </w:r>
      <w:r w:rsidR="00A01916" w:rsidRPr="00A01916">
        <w:rPr>
          <w:rFonts w:hint="cs"/>
          <w:rtl/>
        </w:rPr>
        <w:t xml:space="preserve"> و</w:t>
      </w:r>
      <w:r w:rsidR="00A01916" w:rsidRPr="00A01916">
        <w:rPr>
          <w:rtl/>
        </w:rPr>
        <w:t xml:space="preserve">مركز تعزيز الاقتصاد الاجتماعي </w:t>
      </w:r>
      <w:proofErr w:type="spellStart"/>
      <w:r w:rsidR="00A01916" w:rsidRPr="00A01916">
        <w:rPr>
          <w:rtl/>
        </w:rPr>
        <w:t>والحوكمة</w:t>
      </w:r>
      <w:proofErr w:type="spellEnd"/>
      <w:r w:rsidR="00A01916" w:rsidRPr="00A01916">
        <w:rPr>
          <w:rtl/>
        </w:rPr>
        <w:t xml:space="preserve"> (</w:t>
      </w:r>
      <w:r w:rsidR="00A01916" w:rsidRPr="00A01916">
        <w:t>SEGP</w:t>
      </w:r>
      <w:r w:rsidR="00A01916" w:rsidRPr="00A01916">
        <w:rPr>
          <w:rFonts w:hint="cs"/>
          <w:rtl/>
        </w:rPr>
        <w:t>).</w:t>
      </w:r>
    </w:p>
    <w:p w:rsidR="00533D7A" w:rsidRDefault="00533D7A" w:rsidP="00533D7A">
      <w:pPr>
        <w:pStyle w:val="NormalParaAR"/>
        <w:keepNext/>
        <w:rPr>
          <w:sz w:val="40"/>
          <w:szCs w:val="40"/>
          <w:rtl/>
        </w:rPr>
      </w:pPr>
      <w:r w:rsidRPr="008D6BC6">
        <w:rPr>
          <w:rFonts w:hint="cs"/>
          <w:sz w:val="40"/>
          <w:szCs w:val="40"/>
          <w:rtl/>
        </w:rPr>
        <w:t xml:space="preserve">قرار بشأن البند </w:t>
      </w:r>
      <w:r>
        <w:rPr>
          <w:rFonts w:hint="cs"/>
          <w:sz w:val="40"/>
          <w:szCs w:val="40"/>
          <w:rtl/>
        </w:rPr>
        <w:t>5</w:t>
      </w:r>
      <w:r w:rsidRPr="008D6BC6">
        <w:rPr>
          <w:rFonts w:hint="cs"/>
          <w:sz w:val="40"/>
          <w:szCs w:val="40"/>
          <w:rtl/>
        </w:rPr>
        <w:t xml:space="preserve"> من جدول الأعمال</w:t>
      </w:r>
      <w:r>
        <w:rPr>
          <w:rFonts w:hint="cs"/>
          <w:sz w:val="40"/>
          <w:szCs w:val="40"/>
          <w:rtl/>
        </w:rPr>
        <w:t>:</w:t>
      </w:r>
    </w:p>
    <w:p w:rsidR="00533D7A" w:rsidRPr="008D6BC6" w:rsidRDefault="00533D7A" w:rsidP="00533D7A">
      <w:pPr>
        <w:pStyle w:val="NormalParaAR"/>
        <w:keepNext/>
        <w:rPr>
          <w:sz w:val="40"/>
          <w:szCs w:val="40"/>
          <w:rtl/>
        </w:rPr>
      </w:pPr>
      <w:r w:rsidRPr="00533D7A">
        <w:rPr>
          <w:rFonts w:hint="cs"/>
          <w:sz w:val="40"/>
          <w:szCs w:val="40"/>
          <w:rtl/>
        </w:rPr>
        <w:t>تقرير</w:t>
      </w:r>
      <w:r w:rsidRPr="00533D7A">
        <w:rPr>
          <w:rFonts w:hint="cs"/>
          <w:sz w:val="40"/>
          <w:szCs w:val="40"/>
          <w:rtl/>
          <w:lang w:bidi="ar-EG"/>
        </w:rPr>
        <w:t xml:space="preserve"> عن</w:t>
      </w:r>
      <w:r w:rsidRPr="00533D7A">
        <w:rPr>
          <w:sz w:val="40"/>
          <w:szCs w:val="40"/>
          <w:rtl/>
        </w:rPr>
        <w:t xml:space="preserve"> </w:t>
      </w:r>
      <w:r w:rsidRPr="00FA491F">
        <w:rPr>
          <w:i/>
          <w:iCs/>
          <w:sz w:val="40"/>
          <w:szCs w:val="40"/>
          <w:rtl/>
          <w:lang w:bidi="ar-EG"/>
        </w:rPr>
        <w:t>ندوة الملكية الفكرية وأشكال التعبير الثقافي التقليدي</w:t>
      </w:r>
      <w:r w:rsidRPr="00533D7A">
        <w:rPr>
          <w:rFonts w:hint="cs"/>
          <w:sz w:val="40"/>
          <w:szCs w:val="40"/>
          <w:rtl/>
          <w:lang w:bidi="ar-EG"/>
        </w:rPr>
        <w:t xml:space="preserve"> (8 و9 يونيو 2017)</w:t>
      </w:r>
    </w:p>
    <w:p w:rsidR="00533D7A" w:rsidRDefault="00FA491F" w:rsidP="00CE1617">
      <w:pPr>
        <w:pStyle w:val="NormalParaAR"/>
        <w:rPr>
          <w:rtl/>
        </w:rPr>
      </w:pPr>
      <w:r>
        <w:rPr>
          <w:rFonts w:hint="cs"/>
          <w:rtl/>
        </w:rPr>
        <w:t xml:space="preserve">أحاطت اللجنة علما بالتقارير الشفهية التي قدمها المقررون: السيد أحمد </w:t>
      </w:r>
      <w:proofErr w:type="spellStart"/>
      <w:r>
        <w:rPr>
          <w:rFonts w:hint="cs"/>
          <w:rtl/>
        </w:rPr>
        <w:t>الشحي</w:t>
      </w:r>
      <w:proofErr w:type="spellEnd"/>
      <w:r>
        <w:rPr>
          <w:rFonts w:hint="cs"/>
          <w:rtl/>
        </w:rPr>
        <w:t xml:space="preserve">، </w:t>
      </w:r>
      <w:r w:rsidRPr="00FA491F">
        <w:rPr>
          <w:rFonts w:hint="cs"/>
          <w:rtl/>
        </w:rPr>
        <w:t>خبير في المنظمات والعلاقات الثقافية، وزارة التراث والثقافة</w:t>
      </w:r>
      <w:r>
        <w:rPr>
          <w:rFonts w:hint="cs"/>
          <w:rtl/>
        </w:rPr>
        <w:t>،</w:t>
      </w:r>
      <w:r w:rsidRPr="00FA491F">
        <w:rPr>
          <w:rFonts w:hint="cs"/>
          <w:rtl/>
        </w:rPr>
        <w:t xml:space="preserve"> مسقط، ع</w:t>
      </w:r>
      <w:r>
        <w:rPr>
          <w:rFonts w:hint="cs"/>
          <w:rtl/>
        </w:rPr>
        <w:t>ُ</w:t>
      </w:r>
      <w:r w:rsidRPr="00FA491F">
        <w:rPr>
          <w:rFonts w:hint="cs"/>
          <w:rtl/>
        </w:rPr>
        <w:t>مان</w:t>
      </w:r>
      <w:r>
        <w:rPr>
          <w:rFonts w:hint="cs"/>
          <w:rtl/>
        </w:rPr>
        <w:t>؛ و</w:t>
      </w:r>
      <w:r w:rsidRPr="00FA491F">
        <w:rPr>
          <w:rtl/>
        </w:rPr>
        <w:t xml:space="preserve">الدكتور </w:t>
      </w:r>
      <w:proofErr w:type="spellStart"/>
      <w:r w:rsidRPr="00FA491F">
        <w:rPr>
          <w:rtl/>
        </w:rPr>
        <w:t>سوميت</w:t>
      </w:r>
      <w:proofErr w:type="spellEnd"/>
      <w:r w:rsidRPr="00FA491F">
        <w:rPr>
          <w:rtl/>
        </w:rPr>
        <w:t xml:space="preserve"> </w:t>
      </w:r>
      <w:proofErr w:type="spellStart"/>
      <w:r w:rsidRPr="00FA491F">
        <w:rPr>
          <w:rtl/>
        </w:rPr>
        <w:t>سيث</w:t>
      </w:r>
      <w:proofErr w:type="spellEnd"/>
      <w:r w:rsidRPr="00FA491F">
        <w:rPr>
          <w:rtl/>
        </w:rPr>
        <w:t>، سكرتير أول، بعثة الهند الدائمة لدى الأمم المتحدة، جنيف، سويسرا</w:t>
      </w:r>
      <w:r>
        <w:rPr>
          <w:rFonts w:hint="cs"/>
          <w:rtl/>
        </w:rPr>
        <w:t>؛ و</w:t>
      </w:r>
      <w:r w:rsidR="00CE1617" w:rsidRPr="00CE1617">
        <w:rPr>
          <w:rFonts w:hint="cs"/>
          <w:rtl/>
        </w:rPr>
        <w:t xml:space="preserve">السيدة </w:t>
      </w:r>
      <w:proofErr w:type="spellStart"/>
      <w:r w:rsidR="00CE1617" w:rsidRPr="00CE1617">
        <w:rPr>
          <w:rFonts w:hint="cs"/>
          <w:rtl/>
        </w:rPr>
        <w:t>بيرناديت</w:t>
      </w:r>
      <w:proofErr w:type="spellEnd"/>
      <w:r w:rsidR="00CE1617" w:rsidRPr="00CE1617">
        <w:rPr>
          <w:rFonts w:hint="cs"/>
          <w:rtl/>
        </w:rPr>
        <w:t xml:space="preserve"> </w:t>
      </w:r>
      <w:proofErr w:type="spellStart"/>
      <w:r w:rsidR="00CE1617" w:rsidRPr="00CE1617">
        <w:rPr>
          <w:rFonts w:hint="cs"/>
          <w:rtl/>
        </w:rPr>
        <w:t>باتلر</w:t>
      </w:r>
      <w:proofErr w:type="spellEnd"/>
      <w:r w:rsidR="00CE1617" w:rsidRPr="00CE1617">
        <w:rPr>
          <w:rFonts w:hint="cs"/>
          <w:rtl/>
        </w:rPr>
        <w:t xml:space="preserve">، وزيرة مستشارة، البعثة الدائمة </w:t>
      </w:r>
      <w:proofErr w:type="spellStart"/>
      <w:r w:rsidR="00CE1617" w:rsidRPr="00CE1617">
        <w:rPr>
          <w:rFonts w:hint="cs"/>
          <w:rtl/>
        </w:rPr>
        <w:t>ل</w:t>
      </w:r>
      <w:r w:rsidR="00CE1617" w:rsidRPr="00CE1617">
        <w:rPr>
          <w:rtl/>
        </w:rPr>
        <w:t>كمنولث</w:t>
      </w:r>
      <w:proofErr w:type="spellEnd"/>
      <w:r w:rsidR="00CE1617" w:rsidRPr="00CE1617">
        <w:rPr>
          <w:rtl/>
        </w:rPr>
        <w:t xml:space="preserve"> جزر البهاما</w:t>
      </w:r>
      <w:r w:rsidR="00CE1617" w:rsidRPr="00CE1617">
        <w:rPr>
          <w:rFonts w:hint="cs"/>
          <w:rtl/>
        </w:rPr>
        <w:t xml:space="preserve"> لدى</w:t>
      </w:r>
      <w:r w:rsidR="00CE1617">
        <w:rPr>
          <w:rFonts w:hint="cs"/>
          <w:rtl/>
        </w:rPr>
        <w:t xml:space="preserve"> </w:t>
      </w:r>
      <w:r w:rsidR="00CE1617" w:rsidRPr="00CE1617">
        <w:rPr>
          <w:rFonts w:hint="cs"/>
          <w:rtl/>
        </w:rPr>
        <w:t>الأمم المتحدة وسائر المنظمات الدولية، جنيف، سويسرا</w:t>
      </w:r>
      <w:r w:rsidR="00CE1617">
        <w:rPr>
          <w:rFonts w:hint="cs"/>
          <w:rtl/>
        </w:rPr>
        <w:t>؛ و</w:t>
      </w:r>
      <w:r w:rsidR="00CE1617" w:rsidRPr="00CE1617">
        <w:rPr>
          <w:rtl/>
        </w:rPr>
        <w:t>السيدة ليين غريك، مستشارة، الشؤون الاقتصادية والملكية الفكرية، البعثة الدائمة لجمهورية لاتفيا لدى الأمم المتحدة وسائر المنظمات الدولية، جنيف، سويسرا</w:t>
      </w:r>
      <w:r w:rsidR="00CE1617">
        <w:rPr>
          <w:rFonts w:hint="cs"/>
          <w:rtl/>
        </w:rPr>
        <w:t>.</w:t>
      </w:r>
    </w:p>
    <w:p w:rsidR="00CE1617" w:rsidRPr="00CC7A6C" w:rsidRDefault="00CE1617" w:rsidP="00CE1617">
      <w:pPr>
        <w:pStyle w:val="NormalParaAR"/>
        <w:rPr>
          <w:rtl/>
        </w:rPr>
      </w:pPr>
      <w:r>
        <w:rPr>
          <w:rFonts w:hint="cs"/>
          <w:rtl/>
        </w:rPr>
        <w:t>وأحاطت اللجنة علما كذلك بالوثيقة</w:t>
      </w:r>
      <w:r>
        <w:rPr>
          <w:rFonts w:hint="eastAsia"/>
          <w:rtl/>
        </w:rPr>
        <w:t> </w:t>
      </w:r>
      <w:r w:rsidRPr="00CE1617">
        <w:t>WIPO/GRTKF/IC/34/INF/9</w:t>
      </w:r>
      <w:r>
        <w:rPr>
          <w:rFonts w:hint="cs"/>
          <w:rtl/>
        </w:rPr>
        <w:t>.</w:t>
      </w:r>
    </w:p>
    <w:p w:rsidR="00533D7A" w:rsidRDefault="00533D7A" w:rsidP="00533D7A">
      <w:pPr>
        <w:pStyle w:val="NormalParaAR"/>
        <w:keepNext/>
        <w:rPr>
          <w:sz w:val="40"/>
          <w:szCs w:val="40"/>
          <w:rtl/>
        </w:rPr>
      </w:pPr>
      <w:r w:rsidRPr="008D6BC6">
        <w:rPr>
          <w:rFonts w:hint="cs"/>
          <w:sz w:val="40"/>
          <w:szCs w:val="40"/>
          <w:rtl/>
        </w:rPr>
        <w:t xml:space="preserve">قرار بشأن البند </w:t>
      </w:r>
      <w:r>
        <w:rPr>
          <w:rFonts w:hint="cs"/>
          <w:sz w:val="40"/>
          <w:szCs w:val="40"/>
          <w:rtl/>
        </w:rPr>
        <w:t>6</w:t>
      </w:r>
      <w:r w:rsidRPr="008D6BC6">
        <w:rPr>
          <w:rFonts w:hint="cs"/>
          <w:sz w:val="40"/>
          <w:szCs w:val="40"/>
          <w:rtl/>
        </w:rPr>
        <w:t xml:space="preserve"> من جدول الأعمال</w:t>
      </w:r>
      <w:r>
        <w:rPr>
          <w:rFonts w:hint="cs"/>
          <w:sz w:val="40"/>
          <w:szCs w:val="40"/>
          <w:rtl/>
        </w:rPr>
        <w:t>:</w:t>
      </w:r>
    </w:p>
    <w:p w:rsidR="00533D7A" w:rsidRPr="008D6BC6" w:rsidRDefault="00533D7A" w:rsidP="00533D7A">
      <w:pPr>
        <w:pStyle w:val="NormalParaAR"/>
        <w:keepNext/>
        <w:rPr>
          <w:sz w:val="40"/>
          <w:szCs w:val="40"/>
          <w:rtl/>
        </w:rPr>
      </w:pPr>
      <w:r w:rsidRPr="00355402">
        <w:rPr>
          <w:rFonts w:hint="cs"/>
          <w:sz w:val="40"/>
          <w:szCs w:val="40"/>
          <w:rtl/>
        </w:rPr>
        <w:t>مشاركة الجماعات الأصلية والمحلية</w:t>
      </w:r>
    </w:p>
    <w:p w:rsidR="00533D7A" w:rsidRDefault="00533D7A" w:rsidP="00CE1617">
      <w:pPr>
        <w:pStyle w:val="NormalParaAR"/>
        <w:rPr>
          <w:rtl/>
        </w:rPr>
      </w:pPr>
      <w:r>
        <w:rPr>
          <w:rFonts w:hint="cs"/>
          <w:rtl/>
        </w:rPr>
        <w:t>أحاطت اللجنة علما بالوثائق</w:t>
      </w:r>
      <w:r>
        <w:rPr>
          <w:rFonts w:hint="eastAsia"/>
          <w:rtl/>
        </w:rPr>
        <w:t> </w:t>
      </w:r>
      <w:r w:rsidRPr="005665FB">
        <w:t>WIPO/GRTKF/IC/</w:t>
      </w:r>
      <w:r w:rsidR="00CE1617">
        <w:t>34</w:t>
      </w:r>
      <w:r w:rsidRPr="005665FB">
        <w:t>/3</w:t>
      </w:r>
      <w:r>
        <w:rPr>
          <w:rFonts w:hint="cs"/>
          <w:rtl/>
        </w:rPr>
        <w:t xml:space="preserve"> و</w:t>
      </w:r>
      <w:r w:rsidRPr="005665FB">
        <w:t>WIPO/GRTKF/IC/</w:t>
      </w:r>
      <w:r w:rsidR="00CE1617">
        <w:t>34</w:t>
      </w:r>
      <w:r w:rsidRPr="005665FB">
        <w:t>/INF/4</w:t>
      </w:r>
      <w:r>
        <w:rPr>
          <w:rFonts w:hint="cs"/>
          <w:rtl/>
        </w:rPr>
        <w:t xml:space="preserve"> و</w:t>
      </w:r>
      <w:r w:rsidRPr="005665FB">
        <w:t>WIPO/GRTKF/IC/</w:t>
      </w:r>
      <w:r w:rsidR="00CE1617">
        <w:t>34</w:t>
      </w:r>
      <w:r w:rsidRPr="005665FB">
        <w:t>/INF/6</w:t>
      </w:r>
      <w:r>
        <w:rPr>
          <w:rFonts w:hint="cs"/>
          <w:rtl/>
        </w:rPr>
        <w:t>.</w:t>
      </w:r>
    </w:p>
    <w:p w:rsidR="00533D7A" w:rsidRDefault="00533D7A" w:rsidP="00CE1617">
      <w:pPr>
        <w:pStyle w:val="NormalParaAR"/>
        <w:rPr>
          <w:rtl/>
        </w:rPr>
      </w:pPr>
      <w:r w:rsidRPr="005F3CEE">
        <w:rPr>
          <w:rtl/>
        </w:rPr>
        <w:t xml:space="preserve">وشجّعت </w:t>
      </w:r>
      <w:r w:rsidR="00CE1617">
        <w:rPr>
          <w:rFonts w:hint="cs"/>
          <w:rtl/>
        </w:rPr>
        <w:t xml:space="preserve">اللجنة </w:t>
      </w:r>
      <w:r w:rsidRPr="005F3CEE">
        <w:rPr>
          <w:rtl/>
        </w:rPr>
        <w:t xml:space="preserve">بشدّة </w:t>
      </w:r>
      <w:r>
        <w:rPr>
          <w:rtl/>
        </w:rPr>
        <w:t>أعضا</w:t>
      </w:r>
      <w:r w:rsidR="00CE1617">
        <w:rPr>
          <w:rFonts w:hint="cs"/>
          <w:rtl/>
        </w:rPr>
        <w:t>ء</w:t>
      </w:r>
      <w:r w:rsidRPr="005F3CEE">
        <w:rPr>
          <w:rtl/>
        </w:rPr>
        <w:t>ها وجميع الهيئات المهتمة في القطاعين العام والخاص وحثّتها على الإسهام في صندوق الويبو</w:t>
      </w:r>
      <w:r>
        <w:rPr>
          <w:rFonts w:hint="cs"/>
          <w:rtl/>
        </w:rPr>
        <w:t xml:space="preserve"> </w:t>
      </w:r>
      <w:r w:rsidR="00CE1617">
        <w:rPr>
          <w:rFonts w:hint="cs"/>
          <w:rtl/>
        </w:rPr>
        <w:t>للتبرعات لفائدة الجماعات الأصلية والمحلية</w:t>
      </w:r>
      <w:r w:rsidRPr="005F3CEE">
        <w:rPr>
          <w:rtl/>
        </w:rPr>
        <w:t>.</w:t>
      </w:r>
    </w:p>
    <w:p w:rsidR="00533D7A" w:rsidRDefault="00533D7A" w:rsidP="00B25A02">
      <w:pPr>
        <w:pStyle w:val="NormalParaAR"/>
        <w:rPr>
          <w:rtl/>
        </w:rPr>
      </w:pPr>
      <w:r w:rsidRPr="007B23CC">
        <w:rPr>
          <w:rtl/>
        </w:rPr>
        <w:lastRenderedPageBreak/>
        <w:t xml:space="preserve">واقترح الرئيس انتخاب الأعضاء </w:t>
      </w:r>
      <w:r>
        <w:rPr>
          <w:rFonts w:hint="cs"/>
          <w:rtl/>
        </w:rPr>
        <w:t>الثمانية</w:t>
      </w:r>
      <w:r w:rsidRPr="007B23CC">
        <w:rPr>
          <w:rtl/>
        </w:rPr>
        <w:t xml:space="preserve"> التالية أسماؤهم في المجلس الاستشاري للعمل بصفتهم الشخصية وانتخبتهم اللجنة بالتزكية:</w:t>
      </w:r>
      <w:r w:rsidR="00B25A02">
        <w:rPr>
          <w:rFonts w:hint="cs"/>
          <w:rtl/>
        </w:rPr>
        <w:t xml:space="preserve"> </w:t>
      </w:r>
      <w:r w:rsidR="00B25A02" w:rsidRPr="00B25A02">
        <w:rPr>
          <w:rtl/>
        </w:rPr>
        <w:t xml:space="preserve">السيد </w:t>
      </w:r>
      <w:r w:rsidR="00B25A02" w:rsidRPr="00B25A02">
        <w:rPr>
          <w:rFonts w:hint="cs"/>
          <w:rtl/>
        </w:rPr>
        <w:t>حمادي أج محمد أبا</w:t>
      </w:r>
      <w:r w:rsidR="00B25A02">
        <w:rPr>
          <w:rFonts w:hint="cs"/>
          <w:rtl/>
        </w:rPr>
        <w:t xml:space="preserve">، ممثل </w:t>
      </w:r>
      <w:r w:rsidR="00B25A02" w:rsidRPr="00B25A02">
        <w:rPr>
          <w:rtl/>
        </w:rPr>
        <w:t xml:space="preserve">منظمة </w:t>
      </w:r>
      <w:proofErr w:type="spellStart"/>
      <w:r w:rsidR="00B25A02" w:rsidRPr="00B25A02">
        <w:rPr>
          <w:rtl/>
        </w:rPr>
        <w:t>أدجمور</w:t>
      </w:r>
      <w:proofErr w:type="spellEnd"/>
      <w:r w:rsidR="00B25A02" w:rsidRPr="00B25A02">
        <w:rPr>
          <w:rtl/>
        </w:rPr>
        <w:t xml:space="preserve"> (</w:t>
      </w:r>
      <w:r w:rsidR="00B25A02" w:rsidRPr="00B25A02">
        <w:t>ADJMOR</w:t>
      </w:r>
      <w:r w:rsidR="00B25A02" w:rsidRPr="00B25A02">
        <w:rPr>
          <w:rtl/>
        </w:rPr>
        <w:t>)</w:t>
      </w:r>
      <w:r w:rsidR="00B25A02">
        <w:rPr>
          <w:rFonts w:hint="cs"/>
          <w:rtl/>
        </w:rPr>
        <w:t xml:space="preserve">، مالي؛ والسيد </w:t>
      </w:r>
      <w:r w:rsidR="00B25A02" w:rsidRPr="00B25A02">
        <w:rPr>
          <w:rtl/>
        </w:rPr>
        <w:t xml:space="preserve">عبد العزيز </w:t>
      </w:r>
      <w:proofErr w:type="spellStart"/>
      <w:r w:rsidR="00B25A02" w:rsidRPr="00B25A02">
        <w:rPr>
          <w:rtl/>
        </w:rPr>
        <w:t>ديينغ</w:t>
      </w:r>
      <w:proofErr w:type="spellEnd"/>
      <w:r w:rsidR="00B25A02">
        <w:rPr>
          <w:rFonts w:hint="cs"/>
          <w:rtl/>
        </w:rPr>
        <w:t>، مستشار تقني، وزارة الثقافة والاتصال، السنغال؛ و</w:t>
      </w:r>
      <w:r w:rsidR="00B25A02" w:rsidRPr="00B25A02">
        <w:rPr>
          <w:rtl/>
        </w:rPr>
        <w:t xml:space="preserve">السيد </w:t>
      </w:r>
      <w:proofErr w:type="spellStart"/>
      <w:r w:rsidR="00B25A02" w:rsidRPr="00B25A02">
        <w:rPr>
          <w:rtl/>
        </w:rPr>
        <w:t>بارفيز</w:t>
      </w:r>
      <w:proofErr w:type="spellEnd"/>
      <w:r w:rsidR="00B25A02" w:rsidRPr="00B25A02">
        <w:rPr>
          <w:rtl/>
        </w:rPr>
        <w:t xml:space="preserve"> </w:t>
      </w:r>
      <w:proofErr w:type="spellStart"/>
      <w:r w:rsidR="00B25A02" w:rsidRPr="00B25A02">
        <w:rPr>
          <w:rtl/>
        </w:rPr>
        <w:t>إيموموف</w:t>
      </w:r>
      <w:proofErr w:type="spellEnd"/>
      <w:r w:rsidR="00B25A02" w:rsidRPr="00B25A02">
        <w:rPr>
          <w:rtl/>
        </w:rPr>
        <w:t>، سكرتير ثان، البعثة الدائمة لطاجيكستان، جنيف؛</w:t>
      </w:r>
      <w:r w:rsidR="00B25A02">
        <w:rPr>
          <w:rFonts w:hint="cs"/>
          <w:rtl/>
        </w:rPr>
        <w:t xml:space="preserve"> </w:t>
      </w:r>
      <w:r w:rsidR="00B25A02" w:rsidRPr="00B25A02">
        <w:rPr>
          <w:rtl/>
        </w:rPr>
        <w:t>والسيدة</w:t>
      </w:r>
      <w:r w:rsidR="00B25A02">
        <w:rPr>
          <w:rFonts w:hint="cs"/>
          <w:rtl/>
        </w:rPr>
        <w:t> </w:t>
      </w:r>
      <w:r w:rsidR="00B25A02" w:rsidRPr="00B25A02">
        <w:rPr>
          <w:rtl/>
        </w:rPr>
        <w:t xml:space="preserve">أيدين </w:t>
      </w:r>
      <w:proofErr w:type="spellStart"/>
      <w:r w:rsidR="00B25A02" w:rsidRPr="00B25A02">
        <w:rPr>
          <w:rtl/>
        </w:rPr>
        <w:t>فيتزجيرالد</w:t>
      </w:r>
      <w:proofErr w:type="spellEnd"/>
      <w:r w:rsidR="00B25A02" w:rsidRPr="00B25A02">
        <w:rPr>
          <w:rtl/>
        </w:rPr>
        <w:t>، مكلفة بالسياسات العامة، قسم السياسة العامة والتعاون الدوليين، مكتب أستراليا للملكية الفكرية، أستراليا؛</w:t>
      </w:r>
      <w:r w:rsidR="00B25A02">
        <w:rPr>
          <w:rFonts w:hint="cs"/>
          <w:rtl/>
        </w:rPr>
        <w:t xml:space="preserve"> والس</w:t>
      </w:r>
      <w:r w:rsidR="00EE3181">
        <w:rPr>
          <w:rFonts w:hint="cs"/>
          <w:rtl/>
        </w:rPr>
        <w:t>ي</w:t>
      </w:r>
      <w:r w:rsidR="00B25A02">
        <w:rPr>
          <w:rFonts w:hint="cs"/>
          <w:rtl/>
        </w:rPr>
        <w:t xml:space="preserve">دة </w:t>
      </w:r>
      <w:proofErr w:type="spellStart"/>
      <w:r w:rsidR="00B25A02">
        <w:rPr>
          <w:rFonts w:hint="cs"/>
          <w:rtl/>
        </w:rPr>
        <w:t>جيون</w:t>
      </w:r>
      <w:proofErr w:type="spellEnd"/>
      <w:r w:rsidR="00B25A02">
        <w:rPr>
          <w:rFonts w:hint="cs"/>
          <w:rtl/>
        </w:rPr>
        <w:t xml:space="preserve"> </w:t>
      </w:r>
      <w:proofErr w:type="spellStart"/>
      <w:r w:rsidR="00B25A02">
        <w:rPr>
          <w:rFonts w:hint="cs"/>
          <w:rtl/>
        </w:rPr>
        <w:t>لورينزو</w:t>
      </w:r>
      <w:proofErr w:type="spellEnd"/>
      <w:r w:rsidR="00B25A02">
        <w:rPr>
          <w:rFonts w:hint="cs"/>
          <w:rtl/>
        </w:rPr>
        <w:t>، ممثلة الرابطة العالمية للشعوب الأصلية (</w:t>
      </w:r>
      <w:r w:rsidR="00B25A02">
        <w:t>IWA</w:t>
      </w:r>
      <w:r w:rsidR="00B25A02">
        <w:rPr>
          <w:rFonts w:hint="cs"/>
          <w:rtl/>
        </w:rPr>
        <w:t xml:space="preserve">)، الولايات المتحدة الأمريكية؛ والسيدة </w:t>
      </w:r>
      <w:proofErr w:type="spellStart"/>
      <w:r w:rsidR="00B25A02" w:rsidRPr="00B25A02">
        <w:rPr>
          <w:rtl/>
        </w:rPr>
        <w:t>نوستا</w:t>
      </w:r>
      <w:proofErr w:type="spellEnd"/>
      <w:r w:rsidR="00B25A02" w:rsidRPr="00B25A02">
        <w:rPr>
          <w:rtl/>
        </w:rPr>
        <w:t xml:space="preserve"> </w:t>
      </w:r>
      <w:proofErr w:type="spellStart"/>
      <w:r w:rsidR="00B25A02" w:rsidRPr="00B25A02">
        <w:rPr>
          <w:rtl/>
        </w:rPr>
        <w:t>مالدونادو</w:t>
      </w:r>
      <w:proofErr w:type="spellEnd"/>
      <w:r w:rsidR="00B25A02" w:rsidRPr="00B25A02">
        <w:rPr>
          <w:rtl/>
        </w:rPr>
        <w:t>، سكرتيرة ثالثة، البعثة الدائمة لإكوادور، جنيف</w:t>
      </w:r>
      <w:r w:rsidR="00EE3181">
        <w:rPr>
          <w:rFonts w:hint="cs"/>
          <w:rtl/>
        </w:rPr>
        <w:t xml:space="preserve">؛ </w:t>
      </w:r>
      <w:proofErr w:type="spellStart"/>
      <w:r w:rsidR="00EE3181">
        <w:rPr>
          <w:rFonts w:hint="cs"/>
          <w:rtl/>
        </w:rPr>
        <w:t>و</w:t>
      </w:r>
      <w:r w:rsidR="00EE3181" w:rsidRPr="00EE3181">
        <w:rPr>
          <w:rtl/>
        </w:rPr>
        <w:t>‏السيد</w:t>
      </w:r>
      <w:proofErr w:type="spellEnd"/>
      <w:r w:rsidR="00EE3181" w:rsidRPr="00EE3181">
        <w:rPr>
          <w:rtl/>
        </w:rPr>
        <w:t xml:space="preserve"> كمال </w:t>
      </w:r>
      <w:proofErr w:type="spellStart"/>
      <w:r w:rsidR="00EE3181" w:rsidRPr="00EE3181">
        <w:rPr>
          <w:rtl/>
        </w:rPr>
        <w:t>كومار</w:t>
      </w:r>
      <w:proofErr w:type="spellEnd"/>
      <w:r w:rsidR="00EE3181" w:rsidRPr="00EE3181">
        <w:rPr>
          <w:rtl/>
        </w:rPr>
        <w:t xml:space="preserve"> راي</w:t>
      </w:r>
      <w:r w:rsidR="00EE3181">
        <w:rPr>
          <w:rFonts w:hint="cs"/>
          <w:rtl/>
        </w:rPr>
        <w:t>، ممثل ب</w:t>
      </w:r>
      <w:r w:rsidR="00EE3181" w:rsidRPr="00EE3181">
        <w:rPr>
          <w:rtl/>
        </w:rPr>
        <w:t>رنامج دراسة الفولكلور والتنوع البيولوجي في الهيمالايا، جمعية إدارة أصول الملكية الفكرية لأغراض الحفاظ على التنوع</w:t>
      </w:r>
      <w:r w:rsidR="00EE3181">
        <w:rPr>
          <w:rtl/>
        </w:rPr>
        <w:t xml:space="preserve"> البيولوجي في الأراضي الرطبة</w:t>
      </w:r>
      <w:r w:rsidR="00EE3181">
        <w:rPr>
          <w:rFonts w:hint="cs"/>
          <w:rtl/>
        </w:rPr>
        <w:t xml:space="preserve">، </w:t>
      </w:r>
      <w:r w:rsidR="00EE3181" w:rsidRPr="00EE3181">
        <w:rPr>
          <w:rtl/>
        </w:rPr>
        <w:t>نيبال</w:t>
      </w:r>
      <w:r w:rsidR="00EE3181">
        <w:rPr>
          <w:rFonts w:hint="cs"/>
          <w:rtl/>
        </w:rPr>
        <w:t xml:space="preserve">؛ والسيدة أوفا </w:t>
      </w:r>
      <w:proofErr w:type="spellStart"/>
      <w:r w:rsidR="00EE3181">
        <w:rPr>
          <w:rFonts w:hint="cs"/>
          <w:rtl/>
        </w:rPr>
        <w:t>فيكارافي</w:t>
      </w:r>
      <w:proofErr w:type="spellEnd"/>
      <w:r w:rsidR="00EE3181">
        <w:rPr>
          <w:rFonts w:hint="cs"/>
          <w:rtl/>
        </w:rPr>
        <w:t xml:space="preserve"> </w:t>
      </w:r>
      <w:proofErr w:type="spellStart"/>
      <w:r w:rsidR="00EE3181">
        <w:rPr>
          <w:rFonts w:hint="cs"/>
          <w:rtl/>
        </w:rPr>
        <w:t>سوليمايلاغي</w:t>
      </w:r>
      <w:proofErr w:type="spellEnd"/>
      <w:r w:rsidR="00EE3181">
        <w:rPr>
          <w:rFonts w:hint="cs"/>
          <w:rtl/>
        </w:rPr>
        <w:t>، مسؤولة قانونية رئيسية، مكتب المدعي العام، سوفا، فيجي.</w:t>
      </w:r>
    </w:p>
    <w:p w:rsidR="00533D7A" w:rsidRDefault="00533D7A" w:rsidP="00533D7A">
      <w:pPr>
        <w:pStyle w:val="NormalParaAR"/>
        <w:rPr>
          <w:rtl/>
        </w:rPr>
      </w:pPr>
      <w:r w:rsidRPr="0041405C">
        <w:rPr>
          <w:rtl/>
        </w:rPr>
        <w:t>وعي</w:t>
      </w:r>
      <w:r w:rsidRPr="0041405C">
        <w:rPr>
          <w:rFonts w:hint="cs"/>
          <w:rtl/>
        </w:rPr>
        <w:t>ّ</w:t>
      </w:r>
      <w:r w:rsidRPr="0041405C">
        <w:rPr>
          <w:rtl/>
        </w:rPr>
        <w:t xml:space="preserve">ن رئيس اللجنة </w:t>
      </w:r>
      <w:r>
        <w:rPr>
          <w:rFonts w:hint="cs"/>
          <w:rtl/>
        </w:rPr>
        <w:t xml:space="preserve">السفير روبرتو </w:t>
      </w:r>
      <w:proofErr w:type="spellStart"/>
      <w:r>
        <w:rPr>
          <w:rFonts w:hint="cs"/>
          <w:rtl/>
        </w:rPr>
        <w:t>ماتيوس</w:t>
      </w:r>
      <w:proofErr w:type="spellEnd"/>
      <w:r>
        <w:rPr>
          <w:rFonts w:hint="cs"/>
          <w:rtl/>
        </w:rPr>
        <w:t xml:space="preserve"> ميكائيل تيني</w:t>
      </w:r>
      <w:r w:rsidRPr="0041405C">
        <w:rPr>
          <w:rFonts w:hint="cs"/>
          <w:rtl/>
        </w:rPr>
        <w:t>،</w:t>
      </w:r>
      <w:r w:rsidRPr="0041405C">
        <w:rPr>
          <w:rtl/>
        </w:rPr>
        <w:t xml:space="preserve"> نائب رئيس اللجنة</w:t>
      </w:r>
      <w:r w:rsidRPr="0041405C">
        <w:rPr>
          <w:rFonts w:hint="cs"/>
          <w:rtl/>
        </w:rPr>
        <w:t xml:space="preserve">، </w:t>
      </w:r>
      <w:r w:rsidRPr="0041405C">
        <w:rPr>
          <w:rtl/>
        </w:rPr>
        <w:t>رئيس</w:t>
      </w:r>
      <w:r>
        <w:rPr>
          <w:rFonts w:hint="cs"/>
          <w:rtl/>
        </w:rPr>
        <w:t>ا</w:t>
      </w:r>
      <w:r w:rsidRPr="0041405C">
        <w:rPr>
          <w:rtl/>
        </w:rPr>
        <w:t xml:space="preserve"> للمجلس الاستشاري.</w:t>
      </w:r>
    </w:p>
    <w:p w:rsidR="00533D7A" w:rsidRPr="008D6BC6" w:rsidRDefault="00533D7A" w:rsidP="00533D7A">
      <w:pPr>
        <w:pStyle w:val="NormalParaAR"/>
        <w:keepNext/>
        <w:rPr>
          <w:sz w:val="40"/>
          <w:szCs w:val="40"/>
          <w:rtl/>
        </w:rPr>
      </w:pPr>
      <w:r w:rsidRPr="008D6BC6">
        <w:rPr>
          <w:rFonts w:hint="cs"/>
          <w:sz w:val="40"/>
          <w:szCs w:val="40"/>
          <w:rtl/>
        </w:rPr>
        <w:t xml:space="preserve">قرار بشأن البند </w:t>
      </w:r>
      <w:r>
        <w:rPr>
          <w:rFonts w:hint="cs"/>
          <w:sz w:val="40"/>
          <w:szCs w:val="40"/>
          <w:rtl/>
        </w:rPr>
        <w:t>7</w:t>
      </w:r>
      <w:r w:rsidRPr="008D6BC6">
        <w:rPr>
          <w:rFonts w:hint="cs"/>
          <w:sz w:val="40"/>
          <w:szCs w:val="40"/>
          <w:rtl/>
        </w:rPr>
        <w:t xml:space="preserve"> من جدول الأعمال</w:t>
      </w:r>
      <w:r>
        <w:rPr>
          <w:rFonts w:hint="cs"/>
          <w:sz w:val="40"/>
          <w:szCs w:val="40"/>
          <w:rtl/>
        </w:rPr>
        <w:t>:</w:t>
      </w:r>
    </w:p>
    <w:p w:rsidR="00533D7A" w:rsidRPr="008D6BC6" w:rsidRDefault="00533D7A" w:rsidP="00533D7A">
      <w:pPr>
        <w:pStyle w:val="NormalParaAR"/>
        <w:keepNext/>
        <w:rPr>
          <w:sz w:val="40"/>
          <w:szCs w:val="40"/>
          <w:rtl/>
        </w:rPr>
      </w:pPr>
      <w:r>
        <w:rPr>
          <w:rFonts w:hint="cs"/>
          <w:sz w:val="40"/>
          <w:szCs w:val="40"/>
          <w:rtl/>
        </w:rPr>
        <w:t>أشكال التعبير الثقافي التقليدي</w:t>
      </w:r>
    </w:p>
    <w:p w:rsidR="00533D7A" w:rsidRDefault="00206AF9" w:rsidP="00206AF9">
      <w:pPr>
        <w:pStyle w:val="NormalParaAR"/>
        <w:rPr>
          <w:rtl/>
        </w:rPr>
      </w:pPr>
      <w:r>
        <w:rPr>
          <w:rFonts w:hint="cs"/>
          <w:rtl/>
        </w:rPr>
        <w:t>"</w:t>
      </w:r>
      <w:r w:rsidR="00533D7A" w:rsidRPr="00C578E8">
        <w:rPr>
          <w:rFonts w:hint="cs"/>
          <w:rtl/>
        </w:rPr>
        <w:t>أعدّت اللجنة، استنادا إلى الوثيقة</w:t>
      </w:r>
      <w:r w:rsidR="00533D7A" w:rsidRPr="00C578E8">
        <w:rPr>
          <w:rFonts w:hint="eastAsia"/>
          <w:rtl/>
        </w:rPr>
        <w:t> </w:t>
      </w:r>
      <w:r w:rsidR="00533D7A" w:rsidRPr="00C578E8">
        <w:t>WIPO/GRTKF/IC/</w:t>
      </w:r>
      <w:r w:rsidR="00CE1617">
        <w:t>34</w:t>
      </w:r>
      <w:r w:rsidR="00533D7A" w:rsidRPr="00C578E8">
        <w:t>/</w:t>
      </w:r>
      <w:r w:rsidR="00CE1617">
        <w:t>6</w:t>
      </w:r>
      <w:r w:rsidR="00533D7A" w:rsidRPr="00C578E8">
        <w:rPr>
          <w:rFonts w:hint="cs"/>
          <w:rtl/>
        </w:rPr>
        <w:t xml:space="preserve">، </w:t>
      </w:r>
      <w:r w:rsidR="00533D7A">
        <w:rPr>
          <w:rFonts w:hint="cs"/>
          <w:rtl/>
        </w:rPr>
        <w:t xml:space="preserve">نصا آخر بعنوان </w:t>
      </w:r>
      <w:r w:rsidR="00533D7A" w:rsidRPr="00C578E8">
        <w:rPr>
          <w:rFonts w:hint="cs"/>
          <w:rtl/>
        </w:rPr>
        <w:t>"</w:t>
      </w:r>
      <w:r w:rsidR="00533D7A">
        <w:rPr>
          <w:rFonts w:hint="cs"/>
          <w:rtl/>
        </w:rPr>
        <w:t xml:space="preserve">حماية أشكال التعبير الثقافي التقليدي: مشروع مواد </w:t>
      </w:r>
      <w:r w:rsidR="00533D7A">
        <w:rPr>
          <w:rtl/>
        </w:rPr>
        <w:t>–</w:t>
      </w:r>
      <w:r w:rsidR="00533D7A">
        <w:rPr>
          <w:rFonts w:hint="cs"/>
          <w:rtl/>
        </w:rPr>
        <w:t xml:space="preserve"> النسخة المعدّلة</w:t>
      </w:r>
      <w:r w:rsidR="00533D7A" w:rsidRPr="00C578E8">
        <w:rPr>
          <w:rFonts w:hint="cs"/>
          <w:rtl/>
        </w:rPr>
        <w:t xml:space="preserve"> </w:t>
      </w:r>
      <w:r w:rsidR="00533D7A">
        <w:rPr>
          <w:rFonts w:hint="cs"/>
          <w:rtl/>
        </w:rPr>
        <w:t>الثانية (</w:t>
      </w:r>
      <w:r w:rsidR="00533D7A">
        <w:t>Rev.2</w:t>
      </w:r>
      <w:r w:rsidR="00533D7A">
        <w:rPr>
          <w:rFonts w:hint="cs"/>
          <w:rtl/>
        </w:rPr>
        <w:t xml:space="preserve">)". </w:t>
      </w:r>
      <w:r w:rsidR="00533D7A" w:rsidRPr="00C578E8">
        <w:rPr>
          <w:rFonts w:hint="cs"/>
          <w:rtl/>
        </w:rPr>
        <w:t xml:space="preserve">وقرّرت </w:t>
      </w:r>
      <w:r w:rsidR="00533D7A">
        <w:rPr>
          <w:rFonts w:hint="cs"/>
          <w:rtl/>
        </w:rPr>
        <w:t xml:space="preserve">اللجنة </w:t>
      </w:r>
      <w:r>
        <w:rPr>
          <w:rFonts w:hint="cs"/>
          <w:rtl/>
        </w:rPr>
        <w:t>أن تنظر، تحت البند</w:t>
      </w:r>
      <w:r>
        <w:rPr>
          <w:rFonts w:hint="eastAsia"/>
          <w:rtl/>
        </w:rPr>
        <w:t> </w:t>
      </w:r>
      <w:r>
        <w:rPr>
          <w:rFonts w:hint="cs"/>
          <w:rtl/>
        </w:rPr>
        <w:t>8</w:t>
      </w:r>
      <w:r w:rsidR="00533D7A" w:rsidRPr="00C578E8">
        <w:rPr>
          <w:rFonts w:hint="cs"/>
          <w:rtl/>
        </w:rPr>
        <w:t xml:space="preserve"> </w:t>
      </w:r>
      <w:r>
        <w:rPr>
          <w:rFonts w:hint="cs"/>
          <w:rtl/>
        </w:rPr>
        <w:t>من جدول الأعمال (</w:t>
      </w:r>
      <w:r w:rsidRPr="00206AF9">
        <w:rPr>
          <w:rFonts w:hint="cs"/>
          <w:rtl/>
        </w:rPr>
        <w:t>رصد التقدم المحرز</w:t>
      </w:r>
      <w:r w:rsidRPr="00206AF9">
        <w:rPr>
          <w:rtl/>
        </w:rPr>
        <w:t xml:space="preserve"> و</w:t>
      </w:r>
      <w:r w:rsidRPr="00206AF9">
        <w:rPr>
          <w:rFonts w:hint="cs"/>
          <w:rtl/>
        </w:rPr>
        <w:t>توجيه</w:t>
      </w:r>
      <w:r w:rsidRPr="00206AF9">
        <w:rPr>
          <w:rtl/>
        </w:rPr>
        <w:t xml:space="preserve"> توصية إلى الجمعية العامة</w:t>
      </w:r>
      <w:r>
        <w:rPr>
          <w:rFonts w:hint="cs"/>
          <w:rtl/>
        </w:rPr>
        <w:t>)</w:t>
      </w:r>
      <w:r w:rsidRPr="00206AF9">
        <w:rPr>
          <w:rFonts w:hint="cs"/>
          <w:rtl/>
        </w:rPr>
        <w:t xml:space="preserve"> </w:t>
      </w:r>
      <w:r>
        <w:rPr>
          <w:rFonts w:hint="cs"/>
          <w:rtl/>
        </w:rPr>
        <w:t xml:space="preserve">في </w:t>
      </w:r>
      <w:r w:rsidR="00533D7A" w:rsidRPr="00C578E8">
        <w:rPr>
          <w:rFonts w:hint="cs"/>
          <w:rtl/>
        </w:rPr>
        <w:t>ذلك النص، بالصيغة التي ورد بها في</w:t>
      </w:r>
      <w:r w:rsidR="00533D7A">
        <w:rPr>
          <w:rFonts w:hint="eastAsia"/>
          <w:rtl/>
        </w:rPr>
        <w:t> </w:t>
      </w:r>
      <w:r w:rsidR="00533D7A" w:rsidRPr="00C578E8">
        <w:rPr>
          <w:rFonts w:hint="cs"/>
          <w:rtl/>
        </w:rPr>
        <w:t xml:space="preserve">اختتام </w:t>
      </w:r>
      <w:r w:rsidR="00533D7A">
        <w:rPr>
          <w:rFonts w:hint="cs"/>
          <w:rtl/>
        </w:rPr>
        <w:t>النظر في هذا</w:t>
      </w:r>
      <w:r w:rsidR="00533D7A">
        <w:rPr>
          <w:rFonts w:hint="eastAsia"/>
          <w:rtl/>
        </w:rPr>
        <w:t> </w:t>
      </w:r>
      <w:r w:rsidR="00533D7A">
        <w:rPr>
          <w:rFonts w:hint="cs"/>
          <w:rtl/>
        </w:rPr>
        <w:t xml:space="preserve">البند من جدول الأعمال في </w:t>
      </w:r>
      <w:r w:rsidR="00CE1617">
        <w:rPr>
          <w:rFonts w:hint="cs"/>
          <w:rtl/>
        </w:rPr>
        <w:t>15</w:t>
      </w:r>
      <w:r w:rsidR="00533D7A" w:rsidRPr="00C578E8">
        <w:rPr>
          <w:rFonts w:hint="eastAsia"/>
          <w:rtl/>
        </w:rPr>
        <w:t> </w:t>
      </w:r>
      <w:r w:rsidR="00CE1617">
        <w:rPr>
          <w:rFonts w:hint="cs"/>
          <w:rtl/>
        </w:rPr>
        <w:t>يونيو</w:t>
      </w:r>
      <w:r w:rsidR="00533D7A" w:rsidRPr="00C578E8">
        <w:rPr>
          <w:rFonts w:hint="eastAsia"/>
          <w:rtl/>
        </w:rPr>
        <w:t> </w:t>
      </w:r>
      <w:r w:rsidR="00533D7A">
        <w:rPr>
          <w:rFonts w:hint="cs"/>
          <w:rtl/>
        </w:rPr>
        <w:t>2017</w:t>
      </w:r>
      <w:r w:rsidR="00045D81">
        <w:rPr>
          <w:rFonts w:hint="cs"/>
          <w:rtl/>
        </w:rPr>
        <w:t>، طبقا لولاية اللجنة</w:t>
      </w:r>
      <w:r w:rsidR="00533D7A" w:rsidRPr="00C578E8">
        <w:rPr>
          <w:rFonts w:hint="cs"/>
          <w:rtl/>
        </w:rPr>
        <w:t xml:space="preserve"> للثنائية</w:t>
      </w:r>
      <w:r w:rsidR="00533D7A" w:rsidRPr="00C578E8">
        <w:rPr>
          <w:rFonts w:hint="eastAsia"/>
          <w:rtl/>
        </w:rPr>
        <w:t> </w:t>
      </w:r>
      <w:r w:rsidR="00533D7A" w:rsidRPr="00C578E8">
        <w:rPr>
          <w:rFonts w:hint="cs"/>
          <w:rtl/>
        </w:rPr>
        <w:t>2016-2017 وبرنامج عملها لعام</w:t>
      </w:r>
      <w:r w:rsidR="00533D7A" w:rsidRPr="00C578E8">
        <w:rPr>
          <w:rFonts w:hint="eastAsia"/>
          <w:rtl/>
        </w:rPr>
        <w:t> </w:t>
      </w:r>
      <w:r w:rsidR="00533D7A" w:rsidRPr="00C578E8">
        <w:rPr>
          <w:rFonts w:hint="cs"/>
          <w:rtl/>
        </w:rPr>
        <w:t>2017، كما جاء في الوثيقة</w:t>
      </w:r>
      <w:r w:rsidR="00533D7A" w:rsidRPr="00C578E8">
        <w:rPr>
          <w:rFonts w:hint="eastAsia"/>
          <w:rtl/>
        </w:rPr>
        <w:t> </w:t>
      </w:r>
      <w:r w:rsidR="00533D7A" w:rsidRPr="00C578E8">
        <w:t>WO/GA/47/19</w:t>
      </w:r>
      <w:r w:rsidR="00533D7A" w:rsidRPr="00C578E8">
        <w:rPr>
          <w:rFonts w:hint="cs"/>
          <w:rtl/>
        </w:rPr>
        <w:t>.</w:t>
      </w:r>
    </w:p>
    <w:p w:rsidR="00533D7A" w:rsidRDefault="00533D7A" w:rsidP="00EE3181">
      <w:pPr>
        <w:pStyle w:val="NormalParaAR"/>
        <w:rPr>
          <w:rtl/>
        </w:rPr>
      </w:pPr>
      <w:r>
        <w:rPr>
          <w:rFonts w:hint="cs"/>
          <w:rtl/>
        </w:rPr>
        <w:t xml:space="preserve">وأحاطت اللجنة علما </w:t>
      </w:r>
      <w:r w:rsidR="00206AF9">
        <w:rPr>
          <w:rFonts w:hint="cs"/>
          <w:rtl/>
        </w:rPr>
        <w:t xml:space="preserve">كذلك </w:t>
      </w:r>
      <w:r>
        <w:rPr>
          <w:rFonts w:hint="cs"/>
          <w:rtl/>
        </w:rPr>
        <w:t>بالوثائق</w:t>
      </w:r>
      <w:r>
        <w:rPr>
          <w:rFonts w:hint="eastAsia"/>
          <w:rtl/>
        </w:rPr>
        <w:t> </w:t>
      </w:r>
      <w:r w:rsidRPr="00EA76BB">
        <w:t>WIPO/GRTKF/IC/</w:t>
      </w:r>
      <w:r w:rsidR="00045D81">
        <w:t>34</w:t>
      </w:r>
      <w:r w:rsidRPr="00EA76BB">
        <w:t>/</w:t>
      </w:r>
      <w:r w:rsidR="00045D81">
        <w:t>7</w:t>
      </w:r>
      <w:r>
        <w:rPr>
          <w:rFonts w:hint="cs"/>
          <w:rtl/>
        </w:rPr>
        <w:t xml:space="preserve"> و</w:t>
      </w:r>
      <w:r w:rsidRPr="00EA76BB">
        <w:t>WIPO/GRTKF/IC/</w:t>
      </w:r>
      <w:r w:rsidR="00045D81">
        <w:t>34</w:t>
      </w:r>
      <w:r w:rsidRPr="00EA76BB">
        <w:t>/</w:t>
      </w:r>
      <w:r w:rsidR="00045D81">
        <w:t>12</w:t>
      </w:r>
      <w:r>
        <w:rPr>
          <w:rFonts w:hint="cs"/>
          <w:rtl/>
        </w:rPr>
        <w:t xml:space="preserve"> و</w:t>
      </w:r>
      <w:r w:rsidRPr="002F6C34">
        <w:t>WIPO/GRTKF/IC/</w:t>
      </w:r>
      <w:r w:rsidR="00045D81">
        <w:t>34</w:t>
      </w:r>
      <w:r w:rsidRPr="002F6C34">
        <w:t>/INF/7</w:t>
      </w:r>
      <w:r>
        <w:rPr>
          <w:rFonts w:hint="cs"/>
          <w:rtl/>
        </w:rPr>
        <w:t xml:space="preserve"> و</w:t>
      </w:r>
      <w:r w:rsidRPr="002F6C34">
        <w:t>WIPO/GRTKF/IC/</w:t>
      </w:r>
      <w:r w:rsidR="00045D81">
        <w:t>34</w:t>
      </w:r>
      <w:r w:rsidRPr="002F6C34">
        <w:t>/INF/8</w:t>
      </w:r>
      <w:r>
        <w:rPr>
          <w:rFonts w:hint="cs"/>
          <w:rtl/>
        </w:rPr>
        <w:t>.</w:t>
      </w:r>
      <w:r w:rsidR="00EE3181">
        <w:rPr>
          <w:rFonts w:hint="cs"/>
          <w:rtl/>
        </w:rPr>
        <w:t>"</w:t>
      </w:r>
    </w:p>
    <w:p w:rsidR="00533D7A" w:rsidRPr="008D6BC6" w:rsidRDefault="00533D7A" w:rsidP="00533D7A">
      <w:pPr>
        <w:pStyle w:val="NormalParaAR"/>
        <w:keepNext/>
        <w:rPr>
          <w:sz w:val="40"/>
          <w:szCs w:val="40"/>
          <w:rtl/>
        </w:rPr>
      </w:pPr>
      <w:r w:rsidRPr="008D6BC6">
        <w:rPr>
          <w:rFonts w:hint="cs"/>
          <w:sz w:val="40"/>
          <w:szCs w:val="40"/>
          <w:rtl/>
        </w:rPr>
        <w:t xml:space="preserve">قرار بشأن البند </w:t>
      </w:r>
      <w:r>
        <w:rPr>
          <w:rFonts w:hint="cs"/>
          <w:sz w:val="40"/>
          <w:szCs w:val="40"/>
          <w:rtl/>
        </w:rPr>
        <w:t>8</w:t>
      </w:r>
      <w:r w:rsidRPr="008D6BC6">
        <w:rPr>
          <w:rFonts w:hint="cs"/>
          <w:sz w:val="40"/>
          <w:szCs w:val="40"/>
          <w:rtl/>
        </w:rPr>
        <w:t xml:space="preserve"> من جدول الأعمال</w:t>
      </w:r>
      <w:r>
        <w:rPr>
          <w:rFonts w:hint="cs"/>
          <w:sz w:val="40"/>
          <w:szCs w:val="40"/>
          <w:rtl/>
        </w:rPr>
        <w:t>:</w:t>
      </w:r>
    </w:p>
    <w:p w:rsidR="00533D7A" w:rsidRPr="00FC177D" w:rsidRDefault="00533D7A" w:rsidP="00533D7A">
      <w:pPr>
        <w:pStyle w:val="NormalParaAR"/>
        <w:keepNext/>
        <w:rPr>
          <w:sz w:val="40"/>
          <w:szCs w:val="40"/>
          <w:rtl/>
        </w:rPr>
      </w:pPr>
      <w:r w:rsidRPr="00533D7A">
        <w:rPr>
          <w:rFonts w:hint="cs"/>
          <w:sz w:val="40"/>
          <w:szCs w:val="40"/>
          <w:rtl/>
        </w:rPr>
        <w:t>رصد التقدم المحرز</w:t>
      </w:r>
      <w:r w:rsidRPr="00533D7A">
        <w:rPr>
          <w:sz w:val="40"/>
          <w:szCs w:val="40"/>
          <w:rtl/>
        </w:rPr>
        <w:t xml:space="preserve"> و</w:t>
      </w:r>
      <w:r w:rsidRPr="00533D7A">
        <w:rPr>
          <w:rFonts w:hint="cs"/>
          <w:sz w:val="40"/>
          <w:szCs w:val="40"/>
          <w:rtl/>
        </w:rPr>
        <w:t>توجيه</w:t>
      </w:r>
      <w:r w:rsidRPr="00533D7A">
        <w:rPr>
          <w:sz w:val="40"/>
          <w:szCs w:val="40"/>
          <w:rtl/>
        </w:rPr>
        <w:t xml:space="preserve"> توصية إلى الجمعية العامة</w:t>
      </w:r>
    </w:p>
    <w:p w:rsidR="00E7767F" w:rsidRDefault="00BB7AF1" w:rsidP="00330594">
      <w:pPr>
        <w:pStyle w:val="NormalParaAR"/>
        <w:rPr>
          <w:rtl/>
        </w:rPr>
      </w:pPr>
      <w:r>
        <w:rPr>
          <w:rFonts w:hint="cs"/>
          <w:rtl/>
        </w:rPr>
        <w:t xml:space="preserve">أشارت اللجنة إلى </w:t>
      </w:r>
      <w:r w:rsidR="00330594">
        <w:rPr>
          <w:rFonts w:hint="cs"/>
          <w:rtl/>
        </w:rPr>
        <w:t>أنه تم، على مدى الثنائية 2016-2017، إعداد مشروع نص حول كل موضوع، بما أسهم في تضييق الفجوات القائمة فيما يخص القضايا الجوهرية. ومع أن اللجنة لاحظت التقدم المحرز في هذا الصدد، فإنها رأت لزوم الاضطلاع بمزيد من العمل.</w:t>
      </w:r>
    </w:p>
    <w:p w:rsidR="00BB7AF1" w:rsidRDefault="00330594" w:rsidP="00BB7AF1">
      <w:pPr>
        <w:pStyle w:val="NormalParaAR"/>
        <w:rPr>
          <w:rtl/>
        </w:rPr>
      </w:pPr>
      <w:r>
        <w:rPr>
          <w:rFonts w:hint="cs"/>
          <w:rtl/>
        </w:rPr>
        <w:t>وإذ أخذت اللجنة في الاعتبار توصيات أجندة التنمية وأكّدت الأهمية التي تكتسيها اللجنة</w:t>
      </w:r>
      <w:r w:rsidR="00697B96">
        <w:rPr>
          <w:rFonts w:hint="cs"/>
          <w:rtl/>
        </w:rPr>
        <w:t xml:space="preserve">، فإنها أوصت </w:t>
      </w:r>
      <w:r w:rsidR="00BB7AF1">
        <w:rPr>
          <w:rFonts w:hint="cs"/>
          <w:rtl/>
        </w:rPr>
        <w:t xml:space="preserve">الجمعية العامة </w:t>
      </w:r>
      <w:proofErr w:type="spellStart"/>
      <w:r w:rsidR="00BB7AF1">
        <w:rPr>
          <w:rFonts w:hint="cs"/>
          <w:rtl/>
        </w:rPr>
        <w:t>للويبو</w:t>
      </w:r>
      <w:proofErr w:type="spellEnd"/>
      <w:r w:rsidR="00BB7AF1">
        <w:rPr>
          <w:rFonts w:hint="cs"/>
          <w:rtl/>
        </w:rPr>
        <w:t xml:space="preserve"> </w:t>
      </w:r>
      <w:r w:rsidR="00697B96">
        <w:rPr>
          <w:rFonts w:hint="cs"/>
          <w:rtl/>
        </w:rPr>
        <w:t>بأن تقرّر ضرورة مواصلة اللجنة عملها خلال الثنائية 2018-2019 وأن تبتّ الجمعية بشأن ولاية وبرنامج عمل للجنة.</w:t>
      </w:r>
    </w:p>
    <w:p w:rsidR="00BB7AF1" w:rsidRDefault="00BB7AF1">
      <w:pPr>
        <w:rPr>
          <w:rFonts w:ascii="Arabic Typesetting" w:hAnsi="Arabic Typesetting" w:cs="Arabic Typesetting"/>
          <w:sz w:val="36"/>
          <w:szCs w:val="36"/>
          <w:rtl/>
        </w:rPr>
      </w:pPr>
      <w:r>
        <w:rPr>
          <w:rtl/>
        </w:rPr>
        <w:br w:type="page"/>
      </w:r>
    </w:p>
    <w:p w:rsidR="00697B96" w:rsidRDefault="00697B96" w:rsidP="00BB7AF1">
      <w:pPr>
        <w:pStyle w:val="NormalParaAR"/>
        <w:rPr>
          <w:rtl/>
        </w:rPr>
      </w:pPr>
      <w:r>
        <w:rPr>
          <w:rFonts w:hint="cs"/>
          <w:rtl/>
        </w:rPr>
        <w:lastRenderedPageBreak/>
        <w:t xml:space="preserve">وتقدم اللجنة </w:t>
      </w:r>
      <w:r w:rsidR="00BB7AF1">
        <w:rPr>
          <w:rFonts w:hint="cs"/>
          <w:rtl/>
        </w:rPr>
        <w:t>أدناه</w:t>
      </w:r>
      <w:r>
        <w:rPr>
          <w:rFonts w:hint="cs"/>
          <w:rtl/>
        </w:rPr>
        <w:t xml:space="preserve"> إلى الجمعية العامة </w:t>
      </w:r>
      <w:proofErr w:type="spellStart"/>
      <w:r>
        <w:rPr>
          <w:rFonts w:hint="cs"/>
          <w:rtl/>
        </w:rPr>
        <w:t>للويبو</w:t>
      </w:r>
      <w:proofErr w:type="spellEnd"/>
      <w:r>
        <w:rPr>
          <w:rFonts w:hint="cs"/>
          <w:rtl/>
        </w:rPr>
        <w:t xml:space="preserve"> نتائج عملها بشأن الموارد الوراثية والمعارف التقليدية وأشكال التعبير الثقافي التقليدي:</w:t>
      </w:r>
    </w:p>
    <w:p w:rsidR="00697B96" w:rsidRDefault="00697B96" w:rsidP="00697B96">
      <w:pPr>
        <w:pStyle w:val="NormalParaAR"/>
        <w:numPr>
          <w:ilvl w:val="0"/>
          <w:numId w:val="21"/>
        </w:numPr>
        <w:spacing w:after="0"/>
        <w:ind w:left="714" w:hanging="357"/>
      </w:pPr>
      <w:r w:rsidRPr="00697B96">
        <w:rPr>
          <w:rtl/>
        </w:rPr>
        <w:t>وثيقة موحدة بشأن الملكية الفكرية والموارد الوراثية</w:t>
      </w:r>
    </w:p>
    <w:p w:rsidR="00697B96" w:rsidRDefault="00697B96" w:rsidP="00697B96">
      <w:pPr>
        <w:pStyle w:val="NormalParaAR"/>
        <w:ind w:left="708"/>
        <w:rPr>
          <w:rtl/>
        </w:rPr>
      </w:pPr>
      <w:r>
        <w:rPr>
          <w:rFonts w:hint="cs"/>
          <w:rtl/>
        </w:rPr>
        <w:t xml:space="preserve">(الوثيقة </w:t>
      </w:r>
      <w:r w:rsidRPr="00697B96">
        <w:t>WIPO/GRTKF/IC/34/4</w:t>
      </w:r>
      <w:r>
        <w:rPr>
          <w:rFonts w:hint="cs"/>
          <w:rtl/>
        </w:rPr>
        <w:t>)</w:t>
      </w:r>
    </w:p>
    <w:p w:rsidR="00697B96" w:rsidRDefault="00697B96" w:rsidP="00697B96">
      <w:pPr>
        <w:pStyle w:val="NormalParaAR"/>
        <w:numPr>
          <w:ilvl w:val="0"/>
          <w:numId w:val="21"/>
        </w:numPr>
        <w:spacing w:after="0"/>
      </w:pPr>
      <w:r w:rsidRPr="00697B96">
        <w:rPr>
          <w:rtl/>
        </w:rPr>
        <w:t>حماية المعارف التقليدية: مشروع مواد</w:t>
      </w:r>
    </w:p>
    <w:p w:rsidR="00697B96" w:rsidRDefault="00697B96" w:rsidP="00697B96">
      <w:pPr>
        <w:pStyle w:val="NormalParaAR"/>
        <w:ind w:left="708"/>
        <w:rPr>
          <w:rtl/>
        </w:rPr>
      </w:pPr>
      <w:r>
        <w:rPr>
          <w:rFonts w:hint="cs"/>
          <w:rtl/>
        </w:rPr>
        <w:t xml:space="preserve">(الوثيقة </w:t>
      </w:r>
      <w:r w:rsidRPr="00697B96">
        <w:t>WIPO/GRTKF/IC/34/</w:t>
      </w:r>
      <w:r>
        <w:t>5</w:t>
      </w:r>
      <w:r>
        <w:rPr>
          <w:rFonts w:hint="cs"/>
          <w:rtl/>
        </w:rPr>
        <w:t>)</w:t>
      </w:r>
    </w:p>
    <w:p w:rsidR="00697B96" w:rsidRDefault="00BB7AF1" w:rsidP="00BB7AF1">
      <w:pPr>
        <w:pStyle w:val="NormalParaAR"/>
        <w:numPr>
          <w:ilvl w:val="0"/>
          <w:numId w:val="21"/>
        </w:numPr>
        <w:spacing w:after="0"/>
      </w:pPr>
      <w:r w:rsidRPr="00697B96">
        <w:rPr>
          <w:rtl/>
        </w:rPr>
        <w:t xml:space="preserve">حماية </w:t>
      </w:r>
      <w:r>
        <w:rPr>
          <w:rFonts w:hint="cs"/>
          <w:rtl/>
        </w:rPr>
        <w:t>أشكال التعبير الثقافي التقليدي</w:t>
      </w:r>
      <w:r w:rsidRPr="00697B96">
        <w:rPr>
          <w:rtl/>
        </w:rPr>
        <w:t>: مشروع مواد</w:t>
      </w:r>
    </w:p>
    <w:p w:rsidR="00BB7AF1" w:rsidRDefault="00BB7AF1" w:rsidP="00BB7AF1">
      <w:pPr>
        <w:pStyle w:val="NormalParaAR"/>
        <w:ind w:left="708"/>
        <w:rPr>
          <w:rtl/>
        </w:rPr>
      </w:pPr>
      <w:r>
        <w:rPr>
          <w:rFonts w:hint="cs"/>
          <w:rtl/>
        </w:rPr>
        <w:t xml:space="preserve">(الوثيقة </w:t>
      </w:r>
      <w:r w:rsidRPr="00697B96">
        <w:t>WIPO/GRTKF/IC/34/</w:t>
      </w:r>
      <w:r>
        <w:t>8</w:t>
      </w:r>
      <w:r>
        <w:rPr>
          <w:rFonts w:hint="cs"/>
          <w:rtl/>
        </w:rPr>
        <w:t>)</w:t>
      </w:r>
    </w:p>
    <w:p w:rsidR="00BB7AF1" w:rsidRDefault="00BB7AF1" w:rsidP="001D2075">
      <w:pPr>
        <w:pStyle w:val="NormalParaAR"/>
        <w:rPr>
          <w:rtl/>
        </w:rPr>
      </w:pPr>
      <w:r>
        <w:rPr>
          <w:rFonts w:hint="cs"/>
          <w:rtl/>
        </w:rPr>
        <w:t xml:space="preserve">وقرّرت اللجنة أن هذا القرار لا يخلّ بعناصر الولاية المزمع أن </w:t>
      </w:r>
      <w:r w:rsidR="001D2075">
        <w:rPr>
          <w:rFonts w:hint="cs"/>
          <w:rtl/>
        </w:rPr>
        <w:t>تقرّها</w:t>
      </w:r>
      <w:r>
        <w:rPr>
          <w:rFonts w:hint="cs"/>
          <w:rtl/>
        </w:rPr>
        <w:t xml:space="preserve"> الجمعية العامة.</w:t>
      </w:r>
    </w:p>
    <w:p w:rsidR="00533D7A" w:rsidRPr="008D6BC6" w:rsidRDefault="00533D7A" w:rsidP="00533D7A">
      <w:pPr>
        <w:pStyle w:val="NormalParaAR"/>
        <w:keepNext/>
        <w:rPr>
          <w:sz w:val="40"/>
          <w:szCs w:val="40"/>
          <w:rtl/>
        </w:rPr>
      </w:pPr>
      <w:r w:rsidRPr="008D6BC6">
        <w:rPr>
          <w:rFonts w:hint="cs"/>
          <w:sz w:val="40"/>
          <w:szCs w:val="40"/>
          <w:rtl/>
        </w:rPr>
        <w:t xml:space="preserve">قرار بشأن البند </w:t>
      </w:r>
      <w:r>
        <w:rPr>
          <w:rFonts w:hint="cs"/>
          <w:sz w:val="40"/>
          <w:szCs w:val="40"/>
          <w:rtl/>
        </w:rPr>
        <w:t>9</w:t>
      </w:r>
      <w:r w:rsidRPr="008D6BC6">
        <w:rPr>
          <w:rFonts w:hint="cs"/>
          <w:sz w:val="40"/>
          <w:szCs w:val="40"/>
          <w:rtl/>
        </w:rPr>
        <w:t xml:space="preserve"> من جدول الأعمال</w:t>
      </w:r>
      <w:r>
        <w:rPr>
          <w:rFonts w:hint="cs"/>
          <w:sz w:val="40"/>
          <w:szCs w:val="40"/>
          <w:rtl/>
        </w:rPr>
        <w:t>:</w:t>
      </w:r>
    </w:p>
    <w:p w:rsidR="00533D7A" w:rsidRDefault="00533D7A" w:rsidP="00E134A3">
      <w:pPr>
        <w:pStyle w:val="NormalParaAR"/>
        <w:keepNext/>
        <w:rPr>
          <w:sz w:val="40"/>
          <w:szCs w:val="40"/>
          <w:rtl/>
        </w:rPr>
      </w:pPr>
      <w:r w:rsidRPr="00533D7A">
        <w:rPr>
          <w:rFonts w:hint="cs"/>
          <w:sz w:val="40"/>
          <w:szCs w:val="40"/>
          <w:rtl/>
        </w:rPr>
        <w:t xml:space="preserve">مساهمة </w:t>
      </w:r>
      <w:r w:rsidRPr="00533D7A">
        <w:rPr>
          <w:sz w:val="40"/>
          <w:szCs w:val="40"/>
          <w:rtl/>
        </w:rPr>
        <w:t>اللجنة الحكومية الدولية المعنية بالملكية الفكرية والموارد الوراثية والمعارف التقليدية والفولكلور (</w:t>
      </w:r>
      <w:r w:rsidRPr="00533D7A">
        <w:rPr>
          <w:rFonts w:hint="cs"/>
          <w:sz w:val="40"/>
          <w:szCs w:val="40"/>
          <w:rtl/>
        </w:rPr>
        <w:t>لجنة المعارف</w:t>
      </w:r>
      <w:r w:rsidRPr="00533D7A">
        <w:rPr>
          <w:rFonts w:hint="eastAsia"/>
          <w:sz w:val="40"/>
          <w:szCs w:val="40"/>
          <w:rtl/>
        </w:rPr>
        <w:t> </w:t>
      </w:r>
      <w:r w:rsidRPr="00533D7A">
        <w:rPr>
          <w:rFonts w:hint="cs"/>
          <w:sz w:val="40"/>
          <w:szCs w:val="40"/>
          <w:rtl/>
        </w:rPr>
        <w:t>التقليدية</w:t>
      </w:r>
      <w:r w:rsidRPr="00533D7A">
        <w:rPr>
          <w:sz w:val="40"/>
          <w:szCs w:val="40"/>
          <w:rtl/>
        </w:rPr>
        <w:t xml:space="preserve">) في تنفيذ ما يعنيها من توصيات </w:t>
      </w:r>
      <w:r w:rsidR="00E134A3">
        <w:rPr>
          <w:rFonts w:hint="cs"/>
          <w:sz w:val="40"/>
          <w:szCs w:val="40"/>
          <w:rtl/>
        </w:rPr>
        <w:t>أجندة</w:t>
      </w:r>
      <w:r w:rsidRPr="00533D7A">
        <w:rPr>
          <w:sz w:val="40"/>
          <w:szCs w:val="40"/>
          <w:rtl/>
        </w:rPr>
        <w:t xml:space="preserve"> التنمية</w:t>
      </w:r>
    </w:p>
    <w:p w:rsidR="00533D7A" w:rsidRPr="00533D7A" w:rsidRDefault="00E134A3" w:rsidP="00E134A3">
      <w:pPr>
        <w:pStyle w:val="NormalParaAR"/>
        <w:rPr>
          <w:rtl/>
        </w:rPr>
      </w:pPr>
      <w:r>
        <w:rPr>
          <w:rFonts w:hint="cs"/>
          <w:rtl/>
        </w:rPr>
        <w:t xml:space="preserve">أجرت اللجنة مناقشة بشأن هذا البند. وقرّرت </w:t>
      </w:r>
      <w:r w:rsidRPr="00E134A3">
        <w:rPr>
          <w:rFonts w:hint="cs"/>
          <w:rtl/>
        </w:rPr>
        <w:t xml:space="preserve">أن تُدوّن </w:t>
      </w:r>
      <w:r>
        <w:rPr>
          <w:rFonts w:hint="cs"/>
          <w:rtl/>
        </w:rPr>
        <w:t xml:space="preserve">كل </w:t>
      </w:r>
      <w:r w:rsidRPr="00E134A3">
        <w:rPr>
          <w:rFonts w:hint="cs"/>
          <w:rtl/>
        </w:rPr>
        <w:t>البيانات المدلى بها بشأن</w:t>
      </w:r>
      <w:r>
        <w:rPr>
          <w:rFonts w:hint="cs"/>
          <w:rtl/>
        </w:rPr>
        <w:t xml:space="preserve"> هذا البند في تقرير اللجنة</w:t>
      </w:r>
      <w:r w:rsidRPr="00E134A3">
        <w:rPr>
          <w:rFonts w:hint="cs"/>
          <w:rtl/>
        </w:rPr>
        <w:t xml:space="preserve">، وأن تُحال إلى الجمعية العامة </w:t>
      </w:r>
      <w:proofErr w:type="spellStart"/>
      <w:r w:rsidRPr="00E134A3">
        <w:rPr>
          <w:rFonts w:hint="cs"/>
          <w:rtl/>
        </w:rPr>
        <w:t>للويبو</w:t>
      </w:r>
      <w:proofErr w:type="spellEnd"/>
      <w:r w:rsidRPr="00E134A3">
        <w:rPr>
          <w:rFonts w:hint="cs"/>
          <w:rtl/>
        </w:rPr>
        <w:t xml:space="preserve"> المزمع عقدها في الفترة من 2 إلى 11 أكتوبر 2017،</w:t>
      </w:r>
      <w:r>
        <w:rPr>
          <w:rFonts w:hint="cs"/>
          <w:rtl/>
        </w:rPr>
        <w:t xml:space="preserve"> طبقا للقرار الذي اتخذته الجمعية العامة </w:t>
      </w:r>
      <w:proofErr w:type="spellStart"/>
      <w:r>
        <w:rPr>
          <w:rFonts w:hint="cs"/>
          <w:rtl/>
        </w:rPr>
        <w:t>للويبو</w:t>
      </w:r>
      <w:proofErr w:type="spellEnd"/>
      <w:r>
        <w:rPr>
          <w:rFonts w:hint="cs"/>
          <w:rtl/>
        </w:rPr>
        <w:t xml:space="preserve"> لعام</w:t>
      </w:r>
      <w:r>
        <w:rPr>
          <w:rFonts w:hint="eastAsia"/>
          <w:rtl/>
        </w:rPr>
        <w:t> </w:t>
      </w:r>
      <w:r>
        <w:rPr>
          <w:rFonts w:hint="cs"/>
          <w:rtl/>
        </w:rPr>
        <w:t>2010 بخصوص آلية تنسيق أجندة التنمية.</w:t>
      </w:r>
    </w:p>
    <w:p w:rsidR="00533D7A" w:rsidRPr="008D6BC6" w:rsidRDefault="00533D7A" w:rsidP="00533D7A">
      <w:pPr>
        <w:pStyle w:val="NormalParaAR"/>
        <w:keepNext/>
        <w:rPr>
          <w:sz w:val="40"/>
          <w:szCs w:val="40"/>
          <w:rtl/>
        </w:rPr>
      </w:pPr>
      <w:r w:rsidRPr="008D6BC6">
        <w:rPr>
          <w:rFonts w:hint="cs"/>
          <w:sz w:val="40"/>
          <w:szCs w:val="40"/>
          <w:rtl/>
        </w:rPr>
        <w:t xml:space="preserve">قرار بشأن البند </w:t>
      </w:r>
      <w:r>
        <w:rPr>
          <w:rFonts w:hint="cs"/>
          <w:sz w:val="40"/>
          <w:szCs w:val="40"/>
          <w:rtl/>
        </w:rPr>
        <w:t>10</w:t>
      </w:r>
      <w:r w:rsidRPr="008D6BC6">
        <w:rPr>
          <w:rFonts w:hint="cs"/>
          <w:sz w:val="40"/>
          <w:szCs w:val="40"/>
          <w:rtl/>
        </w:rPr>
        <w:t xml:space="preserve"> من جدول الأعمال</w:t>
      </w:r>
      <w:r>
        <w:rPr>
          <w:rFonts w:hint="cs"/>
          <w:sz w:val="40"/>
          <w:szCs w:val="40"/>
          <w:rtl/>
        </w:rPr>
        <w:t>:</w:t>
      </w:r>
    </w:p>
    <w:p w:rsidR="00533D7A" w:rsidRPr="00FC177D" w:rsidRDefault="00533D7A" w:rsidP="00533D7A">
      <w:pPr>
        <w:pStyle w:val="NormalParaAR"/>
        <w:keepNext/>
        <w:rPr>
          <w:sz w:val="40"/>
          <w:szCs w:val="40"/>
          <w:rtl/>
        </w:rPr>
      </w:pPr>
      <w:r w:rsidRPr="00FC177D">
        <w:rPr>
          <w:sz w:val="40"/>
          <w:szCs w:val="40"/>
          <w:rtl/>
        </w:rPr>
        <w:t>أية مسائل أخرى</w:t>
      </w:r>
    </w:p>
    <w:p w:rsidR="00533D7A" w:rsidRDefault="0029376C" w:rsidP="0029376C">
      <w:pPr>
        <w:pStyle w:val="NormalParaAR"/>
        <w:rPr>
          <w:rtl/>
        </w:rPr>
      </w:pPr>
      <w:r>
        <w:rPr>
          <w:rFonts w:hint="cs"/>
          <w:rtl/>
        </w:rPr>
        <w:t xml:space="preserve">أدلي، </w:t>
      </w:r>
      <w:r w:rsidR="00533D7A" w:rsidRPr="00EE7D85">
        <w:rPr>
          <w:rFonts w:hint="cs"/>
          <w:rtl/>
        </w:rPr>
        <w:t>في إطار هذا البند</w:t>
      </w:r>
      <w:r>
        <w:rPr>
          <w:rFonts w:hint="cs"/>
          <w:rtl/>
        </w:rPr>
        <w:t>،</w:t>
      </w:r>
      <w:r w:rsidRPr="0029376C">
        <w:rPr>
          <w:rFonts w:hint="cs"/>
          <w:rtl/>
        </w:rPr>
        <w:t xml:space="preserve"> </w:t>
      </w:r>
      <w:r>
        <w:rPr>
          <w:rFonts w:hint="cs"/>
          <w:rtl/>
        </w:rPr>
        <w:t>ببيان واحد أحيط علما به</w:t>
      </w:r>
      <w:r w:rsidR="00533D7A" w:rsidRPr="00EE7D85">
        <w:rPr>
          <w:rFonts w:hint="cs"/>
          <w:rtl/>
        </w:rPr>
        <w:t>.</w:t>
      </w:r>
    </w:p>
    <w:p w:rsidR="00533D7A" w:rsidRPr="008D6BC6" w:rsidRDefault="00533D7A" w:rsidP="00533D7A">
      <w:pPr>
        <w:pStyle w:val="NormalParaAR"/>
        <w:keepNext/>
        <w:rPr>
          <w:sz w:val="40"/>
          <w:szCs w:val="40"/>
          <w:rtl/>
        </w:rPr>
      </w:pPr>
      <w:r w:rsidRPr="008D6BC6">
        <w:rPr>
          <w:rFonts w:hint="cs"/>
          <w:sz w:val="40"/>
          <w:szCs w:val="40"/>
          <w:rtl/>
        </w:rPr>
        <w:t xml:space="preserve">قرار بشأن البند </w:t>
      </w:r>
      <w:r>
        <w:rPr>
          <w:rFonts w:hint="cs"/>
          <w:sz w:val="40"/>
          <w:szCs w:val="40"/>
          <w:rtl/>
        </w:rPr>
        <w:t>11</w:t>
      </w:r>
      <w:r w:rsidRPr="008D6BC6">
        <w:rPr>
          <w:rFonts w:hint="cs"/>
          <w:sz w:val="40"/>
          <w:szCs w:val="40"/>
          <w:rtl/>
        </w:rPr>
        <w:t xml:space="preserve"> من جدول الأعمال</w:t>
      </w:r>
      <w:r>
        <w:rPr>
          <w:rFonts w:hint="cs"/>
          <w:sz w:val="40"/>
          <w:szCs w:val="40"/>
          <w:rtl/>
        </w:rPr>
        <w:t>:</w:t>
      </w:r>
    </w:p>
    <w:p w:rsidR="00533D7A" w:rsidRDefault="00533D7A" w:rsidP="00533D7A">
      <w:pPr>
        <w:pStyle w:val="NormalParaAR"/>
        <w:keepNext/>
        <w:rPr>
          <w:sz w:val="40"/>
          <w:szCs w:val="40"/>
          <w:rtl/>
        </w:rPr>
      </w:pPr>
      <w:r>
        <w:rPr>
          <w:rFonts w:hint="cs"/>
          <w:sz w:val="40"/>
          <w:szCs w:val="40"/>
          <w:rtl/>
        </w:rPr>
        <w:t>اختتام الدورة</w:t>
      </w:r>
    </w:p>
    <w:p w:rsidR="00533D7A" w:rsidRPr="003A2EC2" w:rsidRDefault="00533D7A" w:rsidP="00FF4DE8">
      <w:pPr>
        <w:pStyle w:val="NormalParaAR"/>
        <w:spacing w:after="480"/>
        <w:rPr>
          <w:rtl/>
        </w:rPr>
      </w:pPr>
      <w:r w:rsidRPr="003A2EC2">
        <w:rPr>
          <w:rtl/>
        </w:rPr>
        <w:t>اعتمدت اللجنة قراراتها بشأن البنود</w:t>
      </w:r>
      <w:r w:rsidRPr="003A2EC2">
        <w:rPr>
          <w:rFonts w:hint="cs"/>
          <w:rtl/>
        </w:rPr>
        <w:t> </w:t>
      </w:r>
      <w:r w:rsidRPr="003A2EC2">
        <w:rPr>
          <w:rtl/>
        </w:rPr>
        <w:t xml:space="preserve">2 و3 و4 و5 و6 </w:t>
      </w:r>
      <w:r w:rsidR="00E134A3">
        <w:rPr>
          <w:rFonts w:hint="cs"/>
          <w:rtl/>
        </w:rPr>
        <w:t xml:space="preserve">و7 و8 و9 </w:t>
      </w:r>
      <w:r w:rsidR="00D37A1D">
        <w:rPr>
          <w:rFonts w:hint="cs"/>
          <w:rtl/>
        </w:rPr>
        <w:t xml:space="preserve">و10 </w:t>
      </w:r>
      <w:r w:rsidRPr="003A2EC2">
        <w:rPr>
          <w:rtl/>
        </w:rPr>
        <w:t xml:space="preserve">من جدول الأعمال في </w:t>
      </w:r>
      <w:r w:rsidR="00E134A3">
        <w:rPr>
          <w:rFonts w:hint="cs"/>
          <w:rtl/>
        </w:rPr>
        <w:t>16</w:t>
      </w:r>
      <w:r w:rsidRPr="003A2EC2">
        <w:rPr>
          <w:rFonts w:hint="cs"/>
          <w:rtl/>
        </w:rPr>
        <w:t> </w:t>
      </w:r>
      <w:r w:rsidR="00E134A3">
        <w:rPr>
          <w:rFonts w:hint="cs"/>
          <w:rtl/>
        </w:rPr>
        <w:t>يونيو</w:t>
      </w:r>
      <w:r w:rsidRPr="003A2EC2">
        <w:rPr>
          <w:rFonts w:hint="cs"/>
          <w:rtl/>
        </w:rPr>
        <w:t> </w:t>
      </w:r>
      <w:r>
        <w:rPr>
          <w:rFonts w:hint="cs"/>
          <w:rtl/>
        </w:rPr>
        <w:t>2017</w:t>
      </w:r>
      <w:r w:rsidRPr="003A2EC2">
        <w:rPr>
          <w:rtl/>
        </w:rPr>
        <w:t>. واتفقت على إعداد مشروع تقرير كتابي يحتوي على نصوص هذه القرارات المتفق عليها وجميع المداخلات التي أد</w:t>
      </w:r>
      <w:r>
        <w:rPr>
          <w:rtl/>
        </w:rPr>
        <w:t xml:space="preserve">لي بها أمام اللجنة، وتعميمه </w:t>
      </w:r>
      <w:r>
        <w:rPr>
          <w:rFonts w:hint="cs"/>
          <w:rtl/>
        </w:rPr>
        <w:t xml:space="preserve">في أجل أقصاه </w:t>
      </w:r>
      <w:r w:rsidR="00EE3181">
        <w:rPr>
          <w:rFonts w:hint="cs"/>
          <w:rtl/>
        </w:rPr>
        <w:t>31 أغسطس 2017</w:t>
      </w:r>
      <w:r w:rsidRPr="003A2EC2">
        <w:rPr>
          <w:rtl/>
        </w:rPr>
        <w:t xml:space="preserve">. وسيُدعى المشاركون في اللجنة إلى تقديم تصويبات كتابية على مداخلاتهم كما هي مدرجة في مشروع التقرير قبل أن تعمَّم الصيغة النهائية لمشروع التقرير على </w:t>
      </w:r>
      <w:r w:rsidRPr="003A2EC2">
        <w:rPr>
          <w:rFonts w:hint="cs"/>
          <w:rtl/>
        </w:rPr>
        <w:t>المشاركين</w:t>
      </w:r>
      <w:r w:rsidRPr="003A2EC2">
        <w:rPr>
          <w:rtl/>
        </w:rPr>
        <w:t xml:space="preserve"> </w:t>
      </w:r>
      <w:r w:rsidRPr="003A2EC2">
        <w:rPr>
          <w:rFonts w:hint="cs"/>
          <w:rtl/>
        </w:rPr>
        <w:t xml:space="preserve">في </w:t>
      </w:r>
      <w:r w:rsidRPr="003A2EC2">
        <w:rPr>
          <w:rtl/>
        </w:rPr>
        <w:t xml:space="preserve">اللجنة لاحقا لاعتمادها في الدورة </w:t>
      </w:r>
      <w:r w:rsidRPr="003A2EC2">
        <w:rPr>
          <w:rFonts w:hint="cs"/>
          <w:rtl/>
        </w:rPr>
        <w:t>القادمة</w:t>
      </w:r>
      <w:r w:rsidRPr="003A2EC2">
        <w:rPr>
          <w:rtl/>
        </w:rPr>
        <w:t xml:space="preserve"> للجنة.</w:t>
      </w:r>
    </w:p>
    <w:p w:rsidR="00D37A1D" w:rsidRDefault="00533D7A" w:rsidP="00D37A1D">
      <w:pPr>
        <w:pStyle w:val="EndofDocumentAR"/>
        <w:rPr>
          <w:rtl/>
        </w:rPr>
        <w:sectPr w:rsidR="00D37A1D" w:rsidSect="00EB7752">
          <w:headerReference w:type="default" r:id="rId9"/>
          <w:pgSz w:w="11907" w:h="16840" w:code="9"/>
          <w:pgMar w:top="567" w:right="1418" w:bottom="1418" w:left="1134" w:header="510" w:footer="1021" w:gutter="0"/>
          <w:cols w:space="720"/>
          <w:titlePg/>
          <w:docGrid w:linePitch="299"/>
        </w:sectPr>
      </w:pPr>
      <w:r>
        <w:rPr>
          <w:rFonts w:hint="cs"/>
          <w:rtl/>
        </w:rPr>
        <w:t>[</w:t>
      </w:r>
      <w:r w:rsidR="00D37A1D">
        <w:rPr>
          <w:rFonts w:hint="cs"/>
          <w:rtl/>
        </w:rPr>
        <w:t>تلي ذلك المرفقات</w:t>
      </w:r>
      <w:r>
        <w:rPr>
          <w:rFonts w:hint="cs"/>
          <w:rtl/>
        </w:rPr>
        <w:t>]</w:t>
      </w:r>
    </w:p>
    <w:p w:rsidR="00D37A1D" w:rsidRPr="002674E5" w:rsidRDefault="00D37A1D" w:rsidP="00D37A1D">
      <w:pPr>
        <w:keepNext/>
        <w:bidi/>
        <w:spacing w:before="1080" w:after="240" w:line="360" w:lineRule="exact"/>
        <w:rPr>
          <w:rFonts w:ascii="Arabic Typesetting" w:hAnsi="Arabic Typesetting" w:cs="Arabic Typesetting"/>
          <w:b/>
          <w:bCs/>
          <w:sz w:val="48"/>
          <w:szCs w:val="48"/>
          <w:rtl/>
        </w:rPr>
      </w:pPr>
      <w:r w:rsidRPr="002674E5">
        <w:rPr>
          <w:rFonts w:ascii="Arabic Typesetting" w:hAnsi="Arabic Typesetting" w:cs="Arabic Typesetting" w:hint="cs"/>
          <w:b/>
          <w:bCs/>
          <w:sz w:val="48"/>
          <w:szCs w:val="48"/>
          <w:rtl/>
        </w:rPr>
        <w:lastRenderedPageBreak/>
        <w:t>الصيغة المراجعة الثانية للوثيقة الموحدة بشأن الملكية الفكرية والموارد الوراثية</w:t>
      </w:r>
    </w:p>
    <w:p w:rsidR="00D37A1D" w:rsidRPr="002674E5" w:rsidRDefault="00D37A1D" w:rsidP="00D37A1D">
      <w:pPr>
        <w:bidi/>
        <w:spacing w:after="240" w:line="360" w:lineRule="exact"/>
        <w:rPr>
          <w:rFonts w:ascii="Arabic Typesetting" w:hAnsi="Arabic Typesetting" w:cs="Arabic Typesetting"/>
          <w:b/>
          <w:bCs/>
          <w:sz w:val="36"/>
          <w:szCs w:val="36"/>
          <w:rtl/>
        </w:rPr>
      </w:pPr>
      <w:r w:rsidRPr="002674E5">
        <w:rPr>
          <w:rFonts w:ascii="Arabic Typesetting" w:hAnsi="Arabic Typesetting" w:cs="Arabic Typesetting" w:hint="cs"/>
          <w:b/>
          <w:bCs/>
          <w:sz w:val="48"/>
          <w:szCs w:val="48"/>
          <w:rtl/>
        </w:rPr>
        <w:t>(كما وردت في اختتام الدورة</w:t>
      </w:r>
      <w:r>
        <w:rPr>
          <w:rFonts w:ascii="Arabic Typesetting" w:hAnsi="Arabic Typesetting" w:cs="Arabic Typesetting" w:hint="cs"/>
          <w:b/>
          <w:bCs/>
          <w:sz w:val="48"/>
          <w:szCs w:val="48"/>
          <w:rtl/>
        </w:rPr>
        <w:t xml:space="preserve"> الثلاثين للجنة المعارف التقليدية</w:t>
      </w:r>
      <w:r w:rsidRPr="002674E5">
        <w:rPr>
          <w:rFonts w:ascii="Arabic Typesetting" w:hAnsi="Arabic Typesetting" w:cs="Arabic Typesetting" w:hint="cs"/>
          <w:b/>
          <w:bCs/>
          <w:sz w:val="48"/>
          <w:szCs w:val="48"/>
          <w:rtl/>
        </w:rPr>
        <w:t xml:space="preserve"> في </w:t>
      </w:r>
      <w:r>
        <w:rPr>
          <w:rFonts w:ascii="Arabic Typesetting" w:hAnsi="Arabic Typesetting" w:cs="Arabic Typesetting" w:hint="cs"/>
          <w:b/>
          <w:bCs/>
          <w:sz w:val="48"/>
          <w:szCs w:val="48"/>
          <w:rtl/>
        </w:rPr>
        <w:t>3</w:t>
      </w:r>
      <w:r w:rsidRPr="002674E5">
        <w:rPr>
          <w:rFonts w:ascii="Arabic Typesetting" w:hAnsi="Arabic Typesetting" w:cs="Arabic Typesetting" w:hint="cs"/>
          <w:b/>
          <w:bCs/>
          <w:sz w:val="48"/>
          <w:szCs w:val="48"/>
          <w:rtl/>
        </w:rPr>
        <w:t xml:space="preserve"> يونيو 2016)</w:t>
      </w:r>
    </w:p>
    <w:p w:rsidR="00D37A1D" w:rsidRPr="002674E5" w:rsidRDefault="00D37A1D" w:rsidP="00D37A1D">
      <w:pPr>
        <w:keepNext/>
        <w:bidi/>
        <w:spacing w:before="240" w:after="240" w:line="360" w:lineRule="exact"/>
        <w:jc w:val="center"/>
        <w:rPr>
          <w:rFonts w:ascii="Arabic Typesetting" w:hAnsi="Arabic Typesetting" w:cs="Arabic Typesetting"/>
          <w:b/>
          <w:bCs/>
          <w:sz w:val="42"/>
          <w:szCs w:val="42"/>
          <w:rtl/>
        </w:rPr>
      </w:pPr>
      <w:r w:rsidRPr="002674E5">
        <w:rPr>
          <w:rFonts w:ascii="Arabic Typesetting" w:hAnsi="Arabic Typesetting" w:cs="Arabic Typesetting"/>
          <w:b/>
          <w:bCs/>
          <w:sz w:val="36"/>
          <w:szCs w:val="36"/>
          <w:rtl/>
        </w:rPr>
        <w:br w:type="page"/>
      </w:r>
      <w:r w:rsidRPr="002674E5">
        <w:rPr>
          <w:rFonts w:ascii="Arabic Typesetting" w:hAnsi="Arabic Typesetting" w:cs="Arabic Typesetting" w:hint="cs"/>
          <w:b/>
          <w:bCs/>
          <w:sz w:val="42"/>
          <w:szCs w:val="42"/>
          <w:rtl/>
        </w:rPr>
        <w:lastRenderedPageBreak/>
        <w:t>قائمة المصطلحات</w:t>
      </w:r>
    </w:p>
    <w:p w:rsidR="00D37A1D" w:rsidRPr="002674E5" w:rsidRDefault="00D37A1D" w:rsidP="00D37A1D">
      <w:pPr>
        <w:keepNext/>
        <w:bidi/>
        <w:spacing w:before="120" w:after="120" w:line="360" w:lineRule="exact"/>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w:t>
      </w:r>
      <w:r w:rsidRPr="002674E5">
        <w:rPr>
          <w:rFonts w:ascii="Arabic Typesetting" w:hAnsi="Arabic Typesetting" w:cs="Arabic Typesetting"/>
          <w:b/>
          <w:bCs/>
          <w:sz w:val="36"/>
          <w:szCs w:val="36"/>
          <w:rtl/>
        </w:rPr>
        <w:t>المعارف التقليدية الم</w:t>
      </w:r>
      <w:r w:rsidRPr="002674E5">
        <w:rPr>
          <w:rFonts w:ascii="Arabic Typesetting" w:hAnsi="Arabic Typesetting" w:cs="Arabic Typesetting" w:hint="cs"/>
          <w:b/>
          <w:bCs/>
          <w:sz w:val="36"/>
          <w:szCs w:val="36"/>
          <w:rtl/>
        </w:rPr>
        <w:t>رتبطة بالموارد الوراثية</w:t>
      </w:r>
    </w:p>
    <w:p w:rsidR="00D37A1D" w:rsidRPr="002674E5" w:rsidRDefault="00D37A1D" w:rsidP="00D37A1D">
      <w:pPr>
        <w:keepNext/>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الخيار 1</w:t>
      </w:r>
    </w:p>
    <w:p w:rsidR="00D37A1D" w:rsidRPr="002674E5" w:rsidRDefault="00D37A1D" w:rsidP="00D37A1D">
      <w:pPr>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sz w:val="36"/>
          <w:szCs w:val="36"/>
          <w:rtl/>
        </w:rPr>
        <w:t xml:space="preserve">"المعارف التقليدية </w:t>
      </w:r>
      <w:r w:rsidRPr="002674E5">
        <w:rPr>
          <w:rFonts w:ascii="Arabic Typesetting" w:hAnsi="Arabic Typesetting" w:cs="Arabic Typesetting" w:hint="cs"/>
          <w:sz w:val="36"/>
          <w:szCs w:val="36"/>
          <w:rtl/>
        </w:rPr>
        <w:t xml:space="preserve">المرتبطة بالموارد الوراثية" هي </w:t>
      </w:r>
      <w:r w:rsidRPr="002674E5">
        <w:rPr>
          <w:rFonts w:ascii="Arabic Typesetting" w:hAnsi="Arabic Typesetting" w:cs="Arabic Typesetting"/>
          <w:sz w:val="36"/>
          <w:szCs w:val="36"/>
          <w:rtl/>
        </w:rPr>
        <w:t xml:space="preserve">المعارف التي تتسم </w:t>
      </w:r>
      <w:r w:rsidRPr="002674E5">
        <w:rPr>
          <w:rFonts w:ascii="Arabic Typesetting" w:hAnsi="Arabic Typesetting" w:cs="Arabic Typesetting" w:hint="cs"/>
          <w:sz w:val="36"/>
          <w:szCs w:val="36"/>
          <w:rtl/>
        </w:rPr>
        <w:t>بالحركية</w:t>
      </w:r>
      <w:r w:rsidRPr="002674E5">
        <w:rPr>
          <w:rFonts w:ascii="Arabic Typesetting" w:hAnsi="Arabic Typesetting" w:cs="Arabic Typesetting"/>
          <w:sz w:val="36"/>
          <w:szCs w:val="36"/>
          <w:rtl/>
        </w:rPr>
        <w:t xml:space="preserve"> و</w:t>
      </w:r>
      <w:r w:rsidRPr="002674E5">
        <w:rPr>
          <w:rFonts w:ascii="Arabic Typesetting" w:hAnsi="Arabic Typesetting" w:cs="Arabic Typesetting" w:hint="cs"/>
          <w:sz w:val="36"/>
          <w:szCs w:val="36"/>
          <w:rtl/>
        </w:rPr>
        <w:t>ال</w:t>
      </w:r>
      <w:r w:rsidRPr="002674E5">
        <w:rPr>
          <w:rFonts w:ascii="Arabic Typesetting" w:hAnsi="Arabic Typesetting" w:cs="Arabic Typesetting"/>
          <w:sz w:val="36"/>
          <w:szCs w:val="36"/>
          <w:rtl/>
        </w:rPr>
        <w:t xml:space="preserve">تطور، والتي تنشأ في سياق تقليدي، وتصان بشكل جماعي، وتنتقل من جيل إلى جيل، وتشمل، على سبيل المثال لا الحصر، </w:t>
      </w:r>
      <w:r w:rsidRPr="002674E5">
        <w:rPr>
          <w:rFonts w:ascii="Arabic Typesetting" w:hAnsi="Arabic Typesetting" w:cs="Arabic Typesetting" w:hint="cs"/>
          <w:sz w:val="36"/>
          <w:szCs w:val="36"/>
          <w:rtl/>
        </w:rPr>
        <w:t xml:space="preserve">[ما </w:t>
      </w:r>
      <w:r w:rsidRPr="002674E5">
        <w:rPr>
          <w:rFonts w:ascii="Arabic Typesetting" w:hAnsi="Arabic Typesetting" w:cs="Arabic Typesetting"/>
          <w:sz w:val="36"/>
          <w:szCs w:val="36"/>
          <w:rtl/>
        </w:rPr>
        <w:t>يوجد في</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 xml:space="preserve"> </w:t>
      </w:r>
      <w:r w:rsidRPr="002674E5">
        <w:rPr>
          <w:rFonts w:ascii="Arabic Typesetting" w:hAnsi="Arabic Typesetting" w:cs="Arabic Typesetting" w:hint="cs"/>
          <w:sz w:val="36"/>
          <w:szCs w:val="36"/>
          <w:rtl/>
        </w:rPr>
        <w:t xml:space="preserve">[ما هو مرتبط بــ] </w:t>
      </w:r>
      <w:r w:rsidRPr="002674E5">
        <w:rPr>
          <w:rFonts w:ascii="Arabic Typesetting" w:hAnsi="Arabic Typesetting" w:cs="Arabic Typesetting"/>
          <w:sz w:val="36"/>
          <w:szCs w:val="36"/>
          <w:rtl/>
        </w:rPr>
        <w:t>الموارد الوراثية من دراية عملية ومهارات وابتكارات وممارسات وتعلم.</w:t>
      </w:r>
      <w:r w:rsidRPr="002674E5">
        <w:rPr>
          <w:rFonts w:ascii="Arabic Typesetting" w:hAnsi="Arabic Typesetting" w:cs="Arabic Typesetting" w:hint="cs"/>
          <w:sz w:val="36"/>
          <w:szCs w:val="36"/>
          <w:rtl/>
        </w:rPr>
        <w:t>]</w:t>
      </w:r>
    </w:p>
    <w:p w:rsidR="00D37A1D" w:rsidRPr="002674E5" w:rsidRDefault="00D37A1D" w:rsidP="00D37A1D">
      <w:pPr>
        <w:keepNext/>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الخيار 2</w:t>
      </w:r>
    </w:p>
    <w:p w:rsidR="00D37A1D" w:rsidRPr="002674E5" w:rsidRDefault="00D37A1D" w:rsidP="00D37A1D">
      <w:pPr>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المعارف التقليدية المرتبطة بالموارد الوراثية</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Pr>
        <w:t xml:space="preserve"> </w:t>
      </w:r>
      <w:r w:rsidRPr="002674E5">
        <w:rPr>
          <w:rFonts w:ascii="Arabic Typesetting" w:hAnsi="Arabic Typesetting" w:cs="Arabic Typesetting" w:hint="cs"/>
          <w:sz w:val="36"/>
          <w:szCs w:val="36"/>
          <w:rtl/>
        </w:rPr>
        <w:t>هي المعارف الأساسية المتعلقة بخصائص واستخدامات الموارد الوراثية [ومشتقاتها] ممّا يملكه [أصحاب الحقوق الشرعيون، بما في ذلك] [الشعب][الشعوب]] الأصلية والجماعات المحلية [ويؤدي بشكل مباشر إلى [اختراعات] [ملكية فكرية] تُطلب حمايتها]] [حيثما لم يكن ممكنا، لولا المعارف التقليدية، إنجاز الاختراعات].]</w:t>
      </w:r>
    </w:p>
    <w:p w:rsidR="00D37A1D" w:rsidRPr="002674E5" w:rsidRDefault="00D37A1D" w:rsidP="00D37A1D">
      <w:pPr>
        <w:keepNext/>
        <w:bidi/>
        <w:spacing w:before="120" w:after="120" w:line="360" w:lineRule="exact"/>
        <w:rPr>
          <w:rFonts w:ascii="Arabic Typesetting" w:hAnsi="Arabic Typesetting" w:cs="Arabic Typesetting"/>
          <w:b/>
          <w:bCs/>
          <w:sz w:val="36"/>
          <w:szCs w:val="36"/>
        </w:rPr>
      </w:pPr>
      <w:r w:rsidRPr="002674E5">
        <w:rPr>
          <w:rFonts w:ascii="Arabic Typesetting" w:hAnsi="Arabic Typesetting" w:cs="Arabic Typesetting" w:hint="cs"/>
          <w:b/>
          <w:bCs/>
          <w:sz w:val="36"/>
          <w:szCs w:val="36"/>
          <w:rtl/>
        </w:rPr>
        <w:t>[</w:t>
      </w:r>
      <w:proofErr w:type="spellStart"/>
      <w:r w:rsidRPr="002674E5">
        <w:rPr>
          <w:rFonts w:ascii="Arabic Typesetting" w:hAnsi="Arabic Typesetting" w:cs="Arabic Typesetting"/>
          <w:b/>
          <w:bCs/>
          <w:sz w:val="36"/>
          <w:szCs w:val="36"/>
          <w:rtl/>
        </w:rPr>
        <w:t>البيوتكنولوجيا</w:t>
      </w:r>
      <w:proofErr w:type="spellEnd"/>
    </w:p>
    <w:p w:rsidR="00D37A1D" w:rsidRPr="002674E5" w:rsidRDefault="00D37A1D" w:rsidP="00D37A1D">
      <w:pPr>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w:t>
      </w:r>
      <w:proofErr w:type="spellStart"/>
      <w:r w:rsidRPr="002674E5">
        <w:rPr>
          <w:rFonts w:ascii="Arabic Typesetting" w:hAnsi="Arabic Typesetting" w:cs="Arabic Typesetting"/>
          <w:sz w:val="36"/>
          <w:szCs w:val="36"/>
          <w:rtl/>
        </w:rPr>
        <w:t>البيوتكنولوجيا</w:t>
      </w:r>
      <w:proofErr w:type="spellEnd"/>
      <w:r w:rsidRPr="002674E5">
        <w:rPr>
          <w:rFonts w:ascii="Arabic Typesetting" w:hAnsi="Arabic Typesetting" w:cs="Arabic Typesetting" w:hint="cs"/>
          <w:sz w:val="36"/>
          <w:szCs w:val="36"/>
          <w:rtl/>
        </w:rPr>
        <w:t xml:space="preserve">" [كما هي معرفة في </w:t>
      </w:r>
      <w:r w:rsidRPr="002674E5">
        <w:rPr>
          <w:rFonts w:ascii="Arabic Typesetting" w:hAnsi="Arabic Typesetting" w:cs="Arabic Typesetting"/>
          <w:sz w:val="36"/>
          <w:szCs w:val="36"/>
          <w:rtl/>
        </w:rPr>
        <w:t>المادة 2 من اتفاقية التنوع البيولوجي</w:t>
      </w:r>
      <w:r w:rsidRPr="002674E5">
        <w:rPr>
          <w:rFonts w:ascii="Arabic Typesetting" w:hAnsi="Arabic Typesetting" w:cs="Arabic Typesetting" w:hint="cs"/>
          <w:sz w:val="36"/>
          <w:szCs w:val="36"/>
          <w:rtl/>
        </w:rPr>
        <w:t xml:space="preserve">] هي </w:t>
      </w:r>
      <w:r w:rsidRPr="002674E5">
        <w:rPr>
          <w:rFonts w:ascii="Arabic Typesetting" w:hAnsi="Arabic Typesetting" w:cs="Arabic Typesetting"/>
          <w:sz w:val="36"/>
          <w:szCs w:val="36"/>
          <w:rtl/>
        </w:rPr>
        <w:t xml:space="preserve">أية تطبيقات تكنولوجية تستخدم النظم البيولوجية أو الكائنات الحية </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أو مشتقاتها</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 لصنع أو تغيير المنتجات أو العمليات من أجل استخدامات معينة</w:t>
      </w:r>
      <w:r w:rsidRPr="002674E5">
        <w:rPr>
          <w:rFonts w:ascii="Arabic Typesetting" w:hAnsi="Arabic Typesetting" w:cs="Arabic Typesetting" w:hint="cs"/>
          <w:sz w:val="36"/>
          <w:szCs w:val="36"/>
          <w:rtl/>
        </w:rPr>
        <w:t>.]</w:t>
      </w:r>
    </w:p>
    <w:p w:rsidR="00D37A1D" w:rsidRPr="002674E5" w:rsidRDefault="00D37A1D" w:rsidP="00D37A1D">
      <w:pPr>
        <w:keepNext/>
        <w:bidi/>
        <w:spacing w:before="120" w:after="120" w:line="360" w:lineRule="exact"/>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[بلد المنشأ</w:t>
      </w:r>
    </w:p>
    <w:p w:rsidR="00D37A1D" w:rsidRPr="002674E5" w:rsidRDefault="00D37A1D" w:rsidP="00D37A1D">
      <w:pPr>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"بلد المنشأ" هو [أول] ب</w:t>
      </w:r>
      <w:r w:rsidRPr="002674E5">
        <w:rPr>
          <w:rFonts w:ascii="Arabic Typesetting" w:hAnsi="Arabic Typesetting" w:cs="Arabic Typesetting"/>
          <w:sz w:val="36"/>
          <w:szCs w:val="36"/>
          <w:rtl/>
        </w:rPr>
        <w:t>لد</w:t>
      </w:r>
      <w:r w:rsidRPr="002674E5">
        <w:rPr>
          <w:rFonts w:ascii="Arabic Typesetting" w:hAnsi="Arabic Typesetting" w:cs="Arabic Typesetting" w:hint="cs"/>
          <w:sz w:val="36"/>
          <w:szCs w:val="36"/>
          <w:rtl/>
        </w:rPr>
        <w:t xml:space="preserve"> </w:t>
      </w:r>
      <w:r w:rsidRPr="002674E5">
        <w:rPr>
          <w:rFonts w:ascii="Arabic Typesetting" w:hAnsi="Arabic Typesetting" w:cs="Arabic Typesetting"/>
          <w:sz w:val="36"/>
          <w:szCs w:val="36"/>
          <w:rtl/>
        </w:rPr>
        <w:t>يمتلك الموارد</w:t>
      </w:r>
      <w:r w:rsidRPr="002674E5">
        <w:rPr>
          <w:rFonts w:ascii="Arabic Typesetting" w:hAnsi="Arabic Typesetting" w:cs="Arabic Typesetting" w:hint="cs"/>
          <w:sz w:val="36"/>
          <w:szCs w:val="36"/>
          <w:rtl/>
        </w:rPr>
        <w:t xml:space="preserve"> الوراثية </w:t>
      </w:r>
      <w:r w:rsidRPr="002674E5">
        <w:rPr>
          <w:rFonts w:ascii="Arabic Typesetting" w:hAnsi="Arabic Typesetting" w:cs="Arabic Typesetting"/>
          <w:sz w:val="36"/>
          <w:szCs w:val="36"/>
          <w:rtl/>
        </w:rPr>
        <w:t>في وضعها الطبيعي</w:t>
      </w:r>
      <w:r w:rsidRPr="002674E5">
        <w:rPr>
          <w:rFonts w:ascii="Arabic Typesetting" w:hAnsi="Arabic Typesetting" w:cs="Arabic Typesetting" w:hint="cs"/>
          <w:sz w:val="36"/>
          <w:szCs w:val="36"/>
          <w:rtl/>
        </w:rPr>
        <w:t>.]</w:t>
      </w:r>
    </w:p>
    <w:p w:rsidR="00D37A1D" w:rsidRPr="002674E5" w:rsidRDefault="00D37A1D" w:rsidP="00D37A1D">
      <w:pPr>
        <w:keepNext/>
        <w:bidi/>
        <w:spacing w:after="240" w:line="360" w:lineRule="exact"/>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w:t>
      </w:r>
      <w:r w:rsidRPr="002674E5">
        <w:rPr>
          <w:rFonts w:ascii="Arabic Typesetting" w:hAnsi="Arabic Typesetting" w:cs="Arabic Typesetting"/>
          <w:b/>
          <w:bCs/>
          <w:sz w:val="36"/>
          <w:szCs w:val="36"/>
          <w:rtl/>
        </w:rPr>
        <w:t>البلد الذي يوفر الموارد الوراثية</w:t>
      </w:r>
      <w:r w:rsidRPr="002674E5">
        <w:rPr>
          <w:rFonts w:ascii="Arabic Typesetting" w:hAnsi="Arabic Typesetting" w:cs="Arabic Typesetting" w:hint="cs"/>
          <w:b/>
          <w:bCs/>
          <w:sz w:val="36"/>
          <w:szCs w:val="36"/>
          <w:rtl/>
        </w:rPr>
        <w:t>] [البلد المورّد]</w:t>
      </w:r>
    </w:p>
    <w:p w:rsidR="00D37A1D" w:rsidRPr="002674E5" w:rsidRDefault="00D37A1D" w:rsidP="00D37A1D">
      <w:pPr>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 xml:space="preserve">"يعني مصطلح البلد الذي يوفر الموارد الوراثية/البلد المورّد، [وفقا للمادة 5 من </w:t>
      </w:r>
      <w:r w:rsidRPr="002674E5">
        <w:rPr>
          <w:rFonts w:ascii="Arabic Typesetting" w:hAnsi="Arabic Typesetting" w:cs="Arabic Typesetting"/>
          <w:sz w:val="36"/>
          <w:szCs w:val="36"/>
          <w:rtl/>
        </w:rPr>
        <w:t xml:space="preserve">بروتوكول </w:t>
      </w:r>
      <w:proofErr w:type="spellStart"/>
      <w:r w:rsidRPr="002674E5">
        <w:rPr>
          <w:rFonts w:ascii="Arabic Typesetting" w:hAnsi="Arabic Typesetting" w:cs="Arabic Typesetting"/>
          <w:sz w:val="36"/>
          <w:szCs w:val="36"/>
          <w:rtl/>
        </w:rPr>
        <w:t>ناغويا</w:t>
      </w:r>
      <w:proofErr w:type="spellEnd"/>
      <w:r w:rsidRPr="002674E5">
        <w:rPr>
          <w:rFonts w:ascii="Arabic Typesetting" w:hAnsi="Arabic Typesetting" w:cs="Arabic Typesetting"/>
          <w:sz w:val="36"/>
          <w:szCs w:val="36"/>
          <w:rtl/>
        </w:rPr>
        <w:t xml:space="preserve"> بشأن الحصول على الموارد الجينية والتقاسم العادل والمنصف للمنافع الناشئة عن استخدامها الملحق باتفاقية التنوع البيولوجي</w:t>
      </w:r>
      <w:r w:rsidRPr="002674E5">
        <w:rPr>
          <w:rFonts w:ascii="Arabic Typesetting" w:hAnsi="Arabic Typesetting" w:cs="Arabic Typesetting" w:hint="cs"/>
          <w:sz w:val="36"/>
          <w:szCs w:val="36"/>
          <w:rtl/>
        </w:rPr>
        <w:t>]، [</w:t>
      </w:r>
      <w:r w:rsidRPr="002674E5">
        <w:rPr>
          <w:rFonts w:ascii="Arabic Typesetting" w:hAnsi="Arabic Typesetting" w:cs="Arabic Typesetting"/>
          <w:sz w:val="36"/>
          <w:szCs w:val="36"/>
          <w:rtl/>
        </w:rPr>
        <w:t xml:space="preserve">البلد </w:t>
      </w:r>
      <w:r w:rsidRPr="002674E5">
        <w:rPr>
          <w:rFonts w:ascii="Arabic Typesetting" w:hAnsi="Arabic Typesetting" w:cs="Arabic Typesetting" w:hint="cs"/>
          <w:sz w:val="36"/>
          <w:szCs w:val="36"/>
          <w:rtl/>
        </w:rPr>
        <w:t>المورّد] [البلد الذي يوفر الموارد الوراثية] الذي يُعد بلد المنشأ [أو</w:t>
      </w:r>
      <w:r w:rsidRPr="002674E5">
        <w:rPr>
          <w:rFonts w:ascii="Arabic Typesetting" w:hAnsi="Arabic Typesetting" w:cs="Arabic Typesetting" w:hint="eastAsia"/>
          <w:sz w:val="36"/>
          <w:szCs w:val="36"/>
          <w:rtl/>
        </w:rPr>
        <w:t> </w:t>
      </w:r>
      <w:r w:rsidRPr="002674E5">
        <w:rPr>
          <w:rFonts w:ascii="Arabic Typesetting" w:hAnsi="Arabic Typesetting" w:cs="Arabic Typesetting" w:hint="cs"/>
          <w:sz w:val="36"/>
          <w:szCs w:val="36"/>
          <w:rtl/>
        </w:rPr>
        <w:t>البلد الذي حصل على الموارد الوراثية و/أو نفذ إلى المعارف التقليدية [وفقا لاتفاقية التنوع البيولوجي].]]</w:t>
      </w:r>
    </w:p>
    <w:p w:rsidR="00D37A1D" w:rsidRPr="002674E5" w:rsidRDefault="00D37A1D" w:rsidP="00D37A1D">
      <w:pPr>
        <w:keepNext/>
        <w:bidi/>
        <w:spacing w:after="240" w:line="360" w:lineRule="exact"/>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w:t>
      </w:r>
      <w:r w:rsidRPr="002674E5">
        <w:rPr>
          <w:rFonts w:ascii="Arabic Typesetting" w:hAnsi="Arabic Typesetting" w:cs="Arabic Typesetting"/>
          <w:b/>
          <w:bCs/>
          <w:sz w:val="36"/>
          <w:szCs w:val="36"/>
          <w:rtl/>
        </w:rPr>
        <w:t>البلد الذي يوفر الموارد الوراثية</w:t>
      </w:r>
    </w:p>
    <w:p w:rsidR="00D37A1D" w:rsidRPr="002674E5" w:rsidRDefault="00D37A1D" w:rsidP="00D37A1D">
      <w:pPr>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البلد الذي يوفر الموارد الوراثية</w:t>
      </w:r>
      <w:r w:rsidRPr="002674E5">
        <w:rPr>
          <w:rFonts w:ascii="Arabic Typesetting" w:hAnsi="Arabic Typesetting" w:cs="Arabic Typesetting" w:hint="cs"/>
          <w:sz w:val="36"/>
          <w:szCs w:val="36"/>
          <w:rtl/>
        </w:rPr>
        <w:t xml:space="preserve">" هو البلد </w:t>
      </w:r>
      <w:r w:rsidRPr="002674E5">
        <w:rPr>
          <w:rFonts w:ascii="Arabic Typesetting" w:hAnsi="Arabic Typesetting" w:cs="Arabic Typesetting"/>
          <w:sz w:val="36"/>
          <w:szCs w:val="36"/>
          <w:rtl/>
        </w:rPr>
        <w:t xml:space="preserve">الذي يوفر الموارد </w:t>
      </w:r>
      <w:r w:rsidRPr="002674E5">
        <w:rPr>
          <w:rFonts w:ascii="Arabic Typesetting" w:hAnsi="Arabic Typesetting" w:cs="Arabic Typesetting" w:hint="cs"/>
          <w:sz w:val="36"/>
          <w:szCs w:val="36"/>
          <w:rtl/>
        </w:rPr>
        <w:t>الوراثية</w:t>
      </w:r>
      <w:r w:rsidRPr="002674E5">
        <w:rPr>
          <w:rFonts w:ascii="Arabic Typesetting" w:hAnsi="Arabic Typesetting" w:cs="Arabic Typesetting"/>
          <w:sz w:val="36"/>
          <w:szCs w:val="36"/>
          <w:rtl/>
        </w:rPr>
        <w:t xml:space="preserve"> التي تجمع من مصادر داخل الموقع، بما في ذلك العشائر من الأنواع البرية والمدجّنة، أو التي تؤخذ من مصادر خارج الموقع، والتي من الجائز أو من غير الجائز أن تكون قد نشأت في </w:t>
      </w:r>
      <w:r w:rsidRPr="002674E5">
        <w:rPr>
          <w:rFonts w:ascii="Arabic Typesetting" w:hAnsi="Arabic Typesetting" w:cs="Arabic Typesetting" w:hint="cs"/>
          <w:sz w:val="36"/>
          <w:szCs w:val="36"/>
          <w:rtl/>
        </w:rPr>
        <w:t>ذلك</w:t>
      </w:r>
      <w:r w:rsidRPr="002674E5">
        <w:rPr>
          <w:rFonts w:ascii="Arabic Typesetting" w:hAnsi="Arabic Typesetting" w:cs="Arabic Typesetting"/>
          <w:sz w:val="36"/>
          <w:szCs w:val="36"/>
          <w:rtl/>
        </w:rPr>
        <w:t xml:space="preserve"> البلد</w:t>
      </w:r>
      <w:r w:rsidRPr="002674E5">
        <w:rPr>
          <w:rFonts w:ascii="Arabic Typesetting" w:hAnsi="Arabic Typesetting" w:cs="Arabic Typesetting" w:hint="cs"/>
          <w:sz w:val="36"/>
          <w:szCs w:val="36"/>
          <w:rtl/>
        </w:rPr>
        <w:t>.]</w:t>
      </w:r>
    </w:p>
    <w:p w:rsidR="00D37A1D" w:rsidRPr="002674E5" w:rsidRDefault="00D37A1D" w:rsidP="00D37A1D">
      <w:pPr>
        <w:keepNext/>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بديل</w:t>
      </w:r>
    </w:p>
    <w:p w:rsidR="00D37A1D" w:rsidRPr="002674E5" w:rsidRDefault="00D37A1D" w:rsidP="00D37A1D">
      <w:pPr>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البلد الذي يوفر الموارد الوراثية</w:t>
      </w:r>
      <w:r w:rsidRPr="002674E5">
        <w:rPr>
          <w:rFonts w:ascii="Arabic Typesetting" w:hAnsi="Arabic Typesetting" w:cs="Arabic Typesetting" w:hint="cs"/>
          <w:sz w:val="36"/>
          <w:szCs w:val="36"/>
          <w:rtl/>
        </w:rPr>
        <w:t xml:space="preserve">" هو البلد </w:t>
      </w:r>
      <w:r w:rsidRPr="002674E5">
        <w:rPr>
          <w:rFonts w:ascii="Arabic Typesetting" w:hAnsi="Arabic Typesetting" w:cs="Arabic Typesetting"/>
          <w:sz w:val="36"/>
          <w:szCs w:val="36"/>
          <w:rtl/>
        </w:rPr>
        <w:t xml:space="preserve">الذي </w:t>
      </w:r>
      <w:r w:rsidRPr="002674E5">
        <w:rPr>
          <w:rFonts w:ascii="Arabic Typesetting" w:hAnsi="Arabic Typesetting" w:cs="Arabic Typesetting" w:hint="cs"/>
          <w:sz w:val="36"/>
          <w:szCs w:val="36"/>
          <w:rtl/>
        </w:rPr>
        <w:t>يمتلك</w:t>
      </w:r>
      <w:r w:rsidRPr="002674E5">
        <w:rPr>
          <w:rFonts w:ascii="Arabic Typesetting" w:hAnsi="Arabic Typesetting" w:cs="Arabic Typesetting"/>
          <w:sz w:val="36"/>
          <w:szCs w:val="36"/>
          <w:rtl/>
        </w:rPr>
        <w:t xml:space="preserve"> الموارد </w:t>
      </w:r>
      <w:r w:rsidRPr="002674E5">
        <w:rPr>
          <w:rFonts w:ascii="Arabic Typesetting" w:hAnsi="Arabic Typesetting" w:cs="Arabic Typesetting" w:hint="cs"/>
          <w:sz w:val="36"/>
          <w:szCs w:val="36"/>
          <w:rtl/>
        </w:rPr>
        <w:t>الوراثية</w:t>
      </w:r>
      <w:r w:rsidRPr="002674E5">
        <w:rPr>
          <w:rFonts w:ascii="Arabic Typesetting" w:hAnsi="Arabic Typesetting" w:cs="Arabic Typesetting"/>
          <w:sz w:val="36"/>
          <w:szCs w:val="36"/>
          <w:rtl/>
        </w:rPr>
        <w:t xml:space="preserve"> </w:t>
      </w:r>
      <w:r w:rsidRPr="002674E5">
        <w:rPr>
          <w:rFonts w:ascii="Arabic Typesetting" w:hAnsi="Arabic Typesetting" w:cs="Arabic Typesetting" w:hint="cs"/>
          <w:sz w:val="36"/>
          <w:szCs w:val="36"/>
          <w:rtl/>
        </w:rPr>
        <w:t>و/أو المعارف التقليدية في وضعها الطبيعي أو خارج وضعها الطبيعي ويوفر الموارد الوراثية و/أو المعارف التقليدية.]</w:t>
      </w:r>
    </w:p>
    <w:p w:rsidR="00D37A1D" w:rsidRPr="002674E5" w:rsidRDefault="00D37A1D" w:rsidP="00D37A1D">
      <w:pPr>
        <w:keepNext/>
        <w:bidi/>
        <w:spacing w:before="120" w:after="120" w:line="360" w:lineRule="exact"/>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lastRenderedPageBreak/>
        <w:t xml:space="preserve"> [المشتق</w:t>
      </w:r>
    </w:p>
    <w:p w:rsidR="00D37A1D" w:rsidRPr="002674E5" w:rsidRDefault="00D37A1D" w:rsidP="00D37A1D">
      <w:pPr>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"المشتق"</w:t>
      </w:r>
      <w:r w:rsidRPr="002674E5">
        <w:rPr>
          <w:rFonts w:ascii="Arabic Typesetting" w:hAnsi="Arabic Typesetting" w:cs="Arabic Typesetting"/>
          <w:sz w:val="36"/>
          <w:szCs w:val="36"/>
          <w:rtl/>
        </w:rPr>
        <w:t xml:space="preserve"> </w:t>
      </w:r>
      <w:r w:rsidRPr="002674E5">
        <w:rPr>
          <w:rFonts w:ascii="Arabic Typesetting" w:hAnsi="Arabic Typesetting" w:cs="Arabic Typesetting" w:hint="cs"/>
          <w:sz w:val="36"/>
          <w:szCs w:val="36"/>
          <w:rtl/>
        </w:rPr>
        <w:t xml:space="preserve">هو </w:t>
      </w:r>
      <w:r w:rsidRPr="002674E5">
        <w:rPr>
          <w:rFonts w:ascii="Arabic Typesetting" w:hAnsi="Arabic Typesetting" w:cs="Arabic Typesetting"/>
          <w:sz w:val="36"/>
          <w:szCs w:val="36"/>
          <w:rtl/>
        </w:rPr>
        <w:t xml:space="preserve">مركب كيميائي بيولوجي </w:t>
      </w:r>
      <w:r w:rsidRPr="002674E5">
        <w:rPr>
          <w:rFonts w:ascii="Arabic Typesetting" w:hAnsi="Arabic Typesetting" w:cs="Arabic Typesetting" w:hint="cs"/>
          <w:sz w:val="36"/>
          <w:szCs w:val="36"/>
          <w:rtl/>
        </w:rPr>
        <w:t>ي</w:t>
      </w:r>
      <w:r w:rsidRPr="002674E5">
        <w:rPr>
          <w:rFonts w:ascii="Arabic Typesetting" w:hAnsi="Arabic Typesetting" w:cs="Arabic Typesetting"/>
          <w:sz w:val="36"/>
          <w:szCs w:val="36"/>
          <w:rtl/>
        </w:rPr>
        <w:t>حدث طبيعيا و</w:t>
      </w:r>
      <w:r w:rsidRPr="002674E5">
        <w:rPr>
          <w:rFonts w:ascii="Arabic Typesetting" w:hAnsi="Arabic Typesetting" w:cs="Arabic Typesetting" w:hint="cs"/>
          <w:sz w:val="36"/>
          <w:szCs w:val="36"/>
          <w:rtl/>
        </w:rPr>
        <w:t>ي</w:t>
      </w:r>
      <w:r w:rsidRPr="002674E5">
        <w:rPr>
          <w:rFonts w:ascii="Arabic Typesetting" w:hAnsi="Arabic Typesetting" w:cs="Arabic Typesetting"/>
          <w:sz w:val="36"/>
          <w:szCs w:val="36"/>
          <w:rtl/>
        </w:rPr>
        <w:t xml:space="preserve">نتج عن </w:t>
      </w:r>
      <w:r w:rsidRPr="002674E5">
        <w:rPr>
          <w:rFonts w:ascii="Arabic Typesetting" w:hAnsi="Arabic Typesetting" w:cs="Arabic Typesetting" w:hint="cs"/>
          <w:sz w:val="36"/>
          <w:szCs w:val="36"/>
          <w:rtl/>
        </w:rPr>
        <w:t>الاعتصار الوراثي</w:t>
      </w:r>
      <w:r w:rsidRPr="002674E5">
        <w:rPr>
          <w:rFonts w:ascii="Arabic Typesetting" w:hAnsi="Arabic Typesetting" w:cs="Arabic Typesetting"/>
          <w:sz w:val="36"/>
          <w:szCs w:val="36"/>
          <w:rtl/>
        </w:rPr>
        <w:t xml:space="preserve"> </w:t>
      </w:r>
      <w:r w:rsidRPr="002674E5">
        <w:rPr>
          <w:rFonts w:ascii="Arabic Typesetting" w:hAnsi="Arabic Typesetting" w:cs="Arabic Typesetting" w:hint="cs"/>
          <w:sz w:val="36"/>
          <w:szCs w:val="36"/>
          <w:rtl/>
        </w:rPr>
        <w:t>ل</w:t>
      </w:r>
      <w:r w:rsidRPr="002674E5">
        <w:rPr>
          <w:rFonts w:ascii="Arabic Typesetting" w:hAnsi="Arabic Typesetting" w:cs="Arabic Typesetting"/>
          <w:sz w:val="36"/>
          <w:szCs w:val="36"/>
          <w:rtl/>
        </w:rPr>
        <w:t xml:space="preserve">موارد بيولوجية أو </w:t>
      </w:r>
      <w:r w:rsidRPr="002674E5">
        <w:rPr>
          <w:rFonts w:ascii="Arabic Typesetting" w:hAnsi="Arabic Typesetting" w:cs="Arabic Typesetting" w:hint="cs"/>
          <w:sz w:val="36"/>
          <w:szCs w:val="36"/>
          <w:rtl/>
        </w:rPr>
        <w:t>وراثية أو عن استقلابها</w:t>
      </w:r>
      <w:r w:rsidRPr="002674E5">
        <w:rPr>
          <w:rFonts w:ascii="Arabic Typesetting" w:hAnsi="Arabic Typesetting" w:cs="Arabic Typesetting"/>
          <w:sz w:val="36"/>
          <w:szCs w:val="36"/>
          <w:rtl/>
        </w:rPr>
        <w:t xml:space="preserve">، حتى وإن لم </w:t>
      </w:r>
      <w:r w:rsidRPr="002674E5">
        <w:rPr>
          <w:rFonts w:ascii="Arabic Typesetting" w:hAnsi="Arabic Typesetting" w:cs="Arabic Typesetting" w:hint="cs"/>
          <w:sz w:val="36"/>
          <w:szCs w:val="36"/>
          <w:rtl/>
        </w:rPr>
        <w:t>ي</w:t>
      </w:r>
      <w:r w:rsidRPr="002674E5">
        <w:rPr>
          <w:rFonts w:ascii="Arabic Typesetting" w:hAnsi="Arabic Typesetting" w:cs="Arabic Typesetting"/>
          <w:sz w:val="36"/>
          <w:szCs w:val="36"/>
          <w:rtl/>
        </w:rPr>
        <w:t xml:space="preserve">كن </w:t>
      </w:r>
      <w:r w:rsidRPr="002674E5">
        <w:rPr>
          <w:rFonts w:ascii="Arabic Typesetting" w:hAnsi="Arabic Typesetting" w:cs="Arabic Typesetting" w:hint="cs"/>
          <w:sz w:val="36"/>
          <w:szCs w:val="36"/>
          <w:rtl/>
        </w:rPr>
        <w:t>ي</w:t>
      </w:r>
      <w:r w:rsidRPr="002674E5">
        <w:rPr>
          <w:rFonts w:ascii="Arabic Typesetting" w:hAnsi="Arabic Typesetting" w:cs="Arabic Typesetting"/>
          <w:sz w:val="36"/>
          <w:szCs w:val="36"/>
          <w:rtl/>
        </w:rPr>
        <w:t>حتوي على وحدات وراثية وظيفية.</w:t>
      </w:r>
      <w:r w:rsidRPr="002674E5">
        <w:rPr>
          <w:rFonts w:ascii="Arabic Typesetting" w:hAnsi="Arabic Typesetting" w:cs="Arabic Typesetting" w:hint="cs"/>
          <w:sz w:val="36"/>
          <w:szCs w:val="36"/>
          <w:rtl/>
        </w:rPr>
        <w:t>]</w:t>
      </w:r>
    </w:p>
    <w:p w:rsidR="00D37A1D" w:rsidRPr="002674E5" w:rsidRDefault="00D37A1D" w:rsidP="00D37A1D">
      <w:pPr>
        <w:keepNext/>
        <w:bidi/>
        <w:spacing w:before="120" w:after="120" w:line="360" w:lineRule="exact"/>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[[الاختراع] المستند بشكل مباشر إلى</w:t>
      </w:r>
    </w:p>
    <w:p w:rsidR="00D37A1D" w:rsidRPr="002674E5" w:rsidRDefault="00D37A1D" w:rsidP="00D37A1D">
      <w:pPr>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"[الاختراع] المستند بشكل مباشر إلى" يعني أنه [يجب] أن يستخدم [الاختراع] المورد الوراثي [استخداما مباشرا]، وأن يعتمد على المميزات الخاصة بالمورد الذي [يجب أن] يكون المخترع قد نفذ [نفاذا ماديا] إليه.]</w:t>
      </w:r>
    </w:p>
    <w:p w:rsidR="00D37A1D" w:rsidRPr="002674E5" w:rsidRDefault="00D37A1D" w:rsidP="00D37A1D">
      <w:pPr>
        <w:keepNext/>
        <w:bidi/>
        <w:spacing w:after="240" w:line="360" w:lineRule="exact"/>
        <w:rPr>
          <w:rFonts w:ascii="Arabic Typesetting" w:hAnsi="Arabic Typesetting" w:cs="Arabic Typesetting"/>
          <w:b/>
          <w:bCs/>
          <w:sz w:val="36"/>
          <w:szCs w:val="36"/>
        </w:rPr>
      </w:pPr>
      <w:r w:rsidRPr="002674E5">
        <w:rPr>
          <w:rFonts w:ascii="Arabic Typesetting" w:hAnsi="Arabic Typesetting" w:cs="Arabic Typesetting" w:hint="cs"/>
          <w:b/>
          <w:bCs/>
          <w:sz w:val="36"/>
          <w:szCs w:val="36"/>
          <w:rtl/>
        </w:rPr>
        <w:t>الصيانة خارج الوضع الطبيعي</w:t>
      </w:r>
    </w:p>
    <w:p w:rsidR="00D37A1D" w:rsidRPr="002674E5" w:rsidRDefault="00D37A1D" w:rsidP="00D37A1D">
      <w:pPr>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"الصيانة خارج الوضع الطبيعي" تعني صيانة عناصر التنوع البيولوجي خارج موائلها الطبيعية.</w:t>
      </w:r>
    </w:p>
    <w:p w:rsidR="00D37A1D" w:rsidRPr="002674E5" w:rsidRDefault="00D37A1D" w:rsidP="00D37A1D">
      <w:pPr>
        <w:keepNext/>
        <w:bidi/>
        <w:spacing w:before="120" w:after="120" w:line="360" w:lineRule="exact"/>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المواد الوراثية</w:t>
      </w:r>
    </w:p>
    <w:p w:rsidR="00D37A1D" w:rsidRPr="002674E5" w:rsidRDefault="00D37A1D" w:rsidP="00D37A1D">
      <w:pPr>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sz w:val="36"/>
          <w:szCs w:val="36"/>
          <w:rtl/>
        </w:rPr>
        <w:t xml:space="preserve">"المواد </w:t>
      </w:r>
      <w:r w:rsidRPr="002674E5">
        <w:rPr>
          <w:rFonts w:ascii="Arabic Typesetting" w:hAnsi="Arabic Typesetting" w:cs="Arabic Typesetting" w:hint="cs"/>
          <w:sz w:val="36"/>
          <w:szCs w:val="36"/>
          <w:rtl/>
        </w:rPr>
        <w:t>الوراثية</w:t>
      </w:r>
      <w:r w:rsidRPr="002674E5">
        <w:rPr>
          <w:rFonts w:ascii="Arabic Typesetting" w:hAnsi="Arabic Typesetting" w:cs="Arabic Typesetting"/>
          <w:sz w:val="36"/>
          <w:szCs w:val="36"/>
          <w:rtl/>
        </w:rPr>
        <w:t>"</w:t>
      </w:r>
      <w:r w:rsidRPr="002674E5">
        <w:rPr>
          <w:rFonts w:ascii="Arabic Typesetting" w:hAnsi="Arabic Typesetting" w:cs="Arabic Typesetting" w:hint="cs"/>
          <w:sz w:val="36"/>
          <w:szCs w:val="36"/>
          <w:rtl/>
        </w:rPr>
        <w:t xml:space="preserve"> هي</w:t>
      </w:r>
      <w:r w:rsidRPr="002674E5">
        <w:rPr>
          <w:rFonts w:ascii="Arabic Typesetting" w:hAnsi="Arabic Typesetting" w:cs="Arabic Typesetting"/>
          <w:sz w:val="36"/>
          <w:szCs w:val="36"/>
          <w:rtl/>
        </w:rPr>
        <w:t xml:space="preserve"> أية مواد من أصل نباتي أو حيواني أو جرثومي أو غيرها من الأصول تحتوي على وحدات وراثية وظيفية</w:t>
      </w:r>
      <w:r w:rsidRPr="002674E5">
        <w:rPr>
          <w:rFonts w:ascii="Arabic Typesetting" w:hAnsi="Arabic Typesetting" w:cs="Arabic Typesetting" w:hint="cs"/>
          <w:sz w:val="36"/>
          <w:szCs w:val="36"/>
          <w:rtl/>
        </w:rPr>
        <w:t>.</w:t>
      </w:r>
    </w:p>
    <w:p w:rsidR="00D37A1D" w:rsidRPr="002674E5" w:rsidRDefault="00D37A1D" w:rsidP="00D37A1D">
      <w:pPr>
        <w:keepNext/>
        <w:bidi/>
        <w:spacing w:before="120" w:after="120" w:line="360" w:lineRule="exact"/>
        <w:rPr>
          <w:rFonts w:ascii="Arabic Typesetting" w:hAnsi="Arabic Typesetting" w:cs="Arabic Typesetting"/>
          <w:b/>
          <w:bCs/>
          <w:sz w:val="36"/>
          <w:szCs w:val="36"/>
        </w:rPr>
      </w:pPr>
      <w:r w:rsidRPr="002674E5">
        <w:rPr>
          <w:rFonts w:ascii="Arabic Typesetting" w:hAnsi="Arabic Typesetting" w:cs="Arabic Typesetting"/>
          <w:b/>
          <w:bCs/>
          <w:sz w:val="36"/>
          <w:szCs w:val="36"/>
          <w:rtl/>
        </w:rPr>
        <w:t>الموارد الوراثية</w:t>
      </w:r>
    </w:p>
    <w:p w:rsidR="00D37A1D" w:rsidRPr="002674E5" w:rsidRDefault="00D37A1D" w:rsidP="00D37A1D">
      <w:pPr>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sz w:val="36"/>
          <w:szCs w:val="36"/>
          <w:rtl/>
        </w:rPr>
        <w:t>"الموارد الوراثية"</w:t>
      </w:r>
      <w:r w:rsidRPr="002674E5">
        <w:rPr>
          <w:rFonts w:ascii="Arabic Typesetting" w:hAnsi="Arabic Typesetting" w:cs="Arabic Typesetting" w:hint="cs"/>
          <w:sz w:val="36"/>
          <w:szCs w:val="36"/>
          <w:rtl/>
        </w:rPr>
        <w:t xml:space="preserve"> هي </w:t>
      </w:r>
      <w:r w:rsidRPr="002674E5">
        <w:rPr>
          <w:rFonts w:ascii="Arabic Typesetting" w:hAnsi="Arabic Typesetting" w:cs="Arabic Typesetting"/>
          <w:sz w:val="36"/>
          <w:szCs w:val="36"/>
          <w:rtl/>
        </w:rPr>
        <w:t>المواد الوراثية ذات القيمة الفعلية أو المحتملة</w:t>
      </w:r>
      <w:r w:rsidRPr="002674E5">
        <w:rPr>
          <w:rFonts w:ascii="Arabic Typesetting" w:hAnsi="Arabic Typesetting" w:cs="Arabic Typesetting" w:hint="cs"/>
          <w:sz w:val="36"/>
          <w:szCs w:val="36"/>
          <w:rtl/>
        </w:rPr>
        <w:t>.</w:t>
      </w:r>
    </w:p>
    <w:p w:rsidR="00D37A1D" w:rsidRPr="002674E5" w:rsidRDefault="00D37A1D" w:rsidP="00D37A1D">
      <w:pPr>
        <w:keepNext/>
        <w:bidi/>
        <w:spacing w:before="120" w:after="120" w:line="360" w:lineRule="exact"/>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الظروف في الوضع الطبيعي</w:t>
      </w:r>
    </w:p>
    <w:p w:rsidR="00D37A1D" w:rsidRPr="002674E5" w:rsidRDefault="00D37A1D" w:rsidP="00D37A1D">
      <w:pPr>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"الظروف في الوضع الطبيعي" هي الظروف التي توجد فيها الموارد الوراثية داخل النظم الإيكولوجية والموائل الطبيعية وفي حالة الأنواع المدجنة أو المستنبتة في المحيطات التي تطور فيها خصائصها المميزة [المادة 2 من اتفاقية التنوع البيولوجي].</w:t>
      </w:r>
    </w:p>
    <w:p w:rsidR="00D37A1D" w:rsidRPr="002674E5" w:rsidRDefault="00D37A1D" w:rsidP="00D37A1D">
      <w:pPr>
        <w:keepNext/>
        <w:bidi/>
        <w:spacing w:before="120" w:after="120" w:line="360" w:lineRule="exact"/>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[الدولة العضو</w:t>
      </w:r>
    </w:p>
    <w:p w:rsidR="00D37A1D" w:rsidRPr="002674E5" w:rsidRDefault="00D37A1D" w:rsidP="00D37A1D">
      <w:pPr>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"الدولة العضو" هي دولة عضو في المنظمة العالمية للملكية الفكرية.]</w:t>
      </w:r>
    </w:p>
    <w:p w:rsidR="00D37A1D" w:rsidRPr="002674E5" w:rsidRDefault="00D37A1D" w:rsidP="00D37A1D">
      <w:pPr>
        <w:keepNext/>
        <w:bidi/>
        <w:spacing w:after="240" w:line="360" w:lineRule="exact"/>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[التملك غير المشروع</w:t>
      </w:r>
    </w:p>
    <w:p w:rsidR="00D37A1D" w:rsidRPr="002674E5" w:rsidRDefault="00D37A1D" w:rsidP="00D37A1D">
      <w:pPr>
        <w:keepNext/>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الخيار</w:t>
      </w:r>
      <w:r w:rsidRPr="002674E5">
        <w:rPr>
          <w:rFonts w:ascii="Arabic Typesetting" w:hAnsi="Arabic Typesetting" w:cs="Arabic Typesetting" w:hint="eastAsia"/>
          <w:sz w:val="36"/>
          <w:szCs w:val="36"/>
          <w:rtl/>
        </w:rPr>
        <w:t> </w:t>
      </w:r>
      <w:r w:rsidRPr="002674E5">
        <w:rPr>
          <w:rFonts w:ascii="Arabic Typesetting" w:hAnsi="Arabic Typesetting" w:cs="Arabic Typesetting" w:hint="cs"/>
          <w:sz w:val="36"/>
          <w:szCs w:val="36"/>
          <w:rtl/>
        </w:rPr>
        <w:t>1</w:t>
      </w:r>
    </w:p>
    <w:p w:rsidR="00D37A1D" w:rsidRPr="002674E5" w:rsidRDefault="00D37A1D" w:rsidP="00D37A1D">
      <w:pPr>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"التملك غير المشروع" هو [اكتساب] [استعمال] موارد وراثية [و] [أو] [مشتقاتها] [و] [أو] [</w:t>
      </w:r>
      <w:r w:rsidRPr="002674E5">
        <w:rPr>
          <w:rFonts w:ascii="Arabic Typesetting" w:hAnsi="Arabic Typesetting" w:cs="Arabic Typesetting"/>
          <w:sz w:val="36"/>
          <w:szCs w:val="36"/>
          <w:rtl/>
        </w:rPr>
        <w:t>معارف تقليدية مرتبطة بموارد وراثية</w:t>
      </w:r>
      <w:r w:rsidRPr="002674E5">
        <w:rPr>
          <w:rFonts w:ascii="Arabic Typesetting" w:hAnsi="Arabic Typesetting" w:cs="Arabic Typesetting" w:hint="cs"/>
          <w:sz w:val="36"/>
          <w:szCs w:val="36"/>
          <w:rtl/>
        </w:rPr>
        <w:t>] دون موافقة [حرة] [مسبقة مستنيرة] [من قبل الجهات المخوّلة لإعطاء [تلك] الموافقة] [الإدارة المختصة] على ذلك [الاكتساب] [الاستعمال]، [طبقا للتشريعات الوطنية] [لبلد المنشأ أو البلد المورّد].]</w:t>
      </w:r>
    </w:p>
    <w:p w:rsidR="00D37A1D" w:rsidRPr="002674E5" w:rsidRDefault="00D37A1D" w:rsidP="00D37A1D">
      <w:pPr>
        <w:keepNext/>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الخيار</w:t>
      </w:r>
      <w:r w:rsidRPr="002674E5">
        <w:rPr>
          <w:rFonts w:ascii="Arabic Typesetting" w:hAnsi="Arabic Typesetting" w:cs="Arabic Typesetting" w:hint="eastAsia"/>
          <w:sz w:val="36"/>
          <w:szCs w:val="36"/>
          <w:rtl/>
        </w:rPr>
        <w:t> </w:t>
      </w:r>
      <w:r w:rsidRPr="002674E5">
        <w:rPr>
          <w:rFonts w:ascii="Arabic Typesetting" w:hAnsi="Arabic Typesetting" w:cs="Arabic Typesetting" w:hint="cs"/>
          <w:sz w:val="36"/>
          <w:szCs w:val="36"/>
          <w:rtl/>
        </w:rPr>
        <w:t>2</w:t>
      </w:r>
    </w:p>
    <w:p w:rsidR="00D37A1D" w:rsidRPr="002674E5" w:rsidRDefault="00D37A1D" w:rsidP="00D37A1D">
      <w:pPr>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["التملك غير المشروع" هو استخدام موارد وراثية و/أو [مشتقاتها] و/أو [</w:t>
      </w:r>
      <w:r w:rsidRPr="002674E5">
        <w:rPr>
          <w:rFonts w:ascii="Arabic Typesetting" w:hAnsi="Arabic Typesetting" w:cs="Arabic Typesetting"/>
          <w:sz w:val="36"/>
          <w:szCs w:val="36"/>
          <w:rtl/>
        </w:rPr>
        <w:t>معارف تقليدية مرتبطة بموارد وراثية</w:t>
      </w:r>
      <w:r w:rsidRPr="002674E5">
        <w:rPr>
          <w:rFonts w:ascii="Arabic Typesetting" w:hAnsi="Arabic Typesetting" w:cs="Arabic Typesetting" w:hint="cs"/>
          <w:sz w:val="36"/>
          <w:szCs w:val="36"/>
          <w:rtl/>
        </w:rPr>
        <w:t xml:space="preserve">] تكون للآخر عندما يحصل المستخدم على الموارد الوراثية أو المعارف التقليدية من صاحبها عبر وسائل غير سليمة أو إخلال بالثقة يؤدي إلى انتهاك القانون الوطني في بلد المورد. واستخدام </w:t>
      </w:r>
      <w:r w:rsidRPr="002674E5">
        <w:rPr>
          <w:rFonts w:ascii="Arabic Typesetting" w:hAnsi="Arabic Typesetting" w:cs="Arabic Typesetting"/>
          <w:sz w:val="36"/>
          <w:szCs w:val="36"/>
          <w:rtl/>
        </w:rPr>
        <w:t>موارد وراثية و[مشتقاتها] و[معارف تقليدية مرتبطة بموارد وراثية]</w:t>
      </w:r>
      <w:r w:rsidRPr="002674E5">
        <w:rPr>
          <w:rFonts w:ascii="Arabic Typesetting" w:hAnsi="Arabic Typesetting" w:cs="Arabic Typesetting" w:hint="cs"/>
          <w:sz w:val="36"/>
          <w:szCs w:val="36"/>
          <w:rtl/>
        </w:rPr>
        <w:t xml:space="preserve"> مكتسبة عبر وسائل قانونية مثل قراءة المنشورات، والشراء، والاستكشاف المستقل، والهندسة العكسية، </w:t>
      </w:r>
      <w:r w:rsidRPr="002674E5">
        <w:rPr>
          <w:rFonts w:ascii="Arabic Typesetting" w:hAnsi="Arabic Typesetting" w:cs="Arabic Typesetting" w:hint="cs"/>
          <w:sz w:val="36"/>
          <w:szCs w:val="36"/>
          <w:rtl/>
        </w:rPr>
        <w:lastRenderedPageBreak/>
        <w:t>والكشف غير المقصود، نتيجة اخفاق أصحاب الموارد الوراثية و[مشتقاتها] و[ال</w:t>
      </w:r>
      <w:r w:rsidRPr="002674E5">
        <w:rPr>
          <w:rFonts w:ascii="Arabic Typesetting" w:hAnsi="Arabic Typesetting" w:cs="Arabic Typesetting"/>
          <w:sz w:val="36"/>
          <w:szCs w:val="36"/>
          <w:rtl/>
        </w:rPr>
        <w:t xml:space="preserve">معارف </w:t>
      </w:r>
      <w:r w:rsidRPr="002674E5">
        <w:rPr>
          <w:rFonts w:ascii="Arabic Typesetting" w:hAnsi="Arabic Typesetting" w:cs="Arabic Typesetting" w:hint="cs"/>
          <w:sz w:val="36"/>
          <w:szCs w:val="36"/>
          <w:rtl/>
        </w:rPr>
        <w:t>ال</w:t>
      </w:r>
      <w:r w:rsidRPr="002674E5">
        <w:rPr>
          <w:rFonts w:ascii="Arabic Typesetting" w:hAnsi="Arabic Typesetting" w:cs="Arabic Typesetting"/>
          <w:sz w:val="36"/>
          <w:szCs w:val="36"/>
          <w:rtl/>
        </w:rPr>
        <w:t xml:space="preserve">تقليدية </w:t>
      </w:r>
      <w:r w:rsidRPr="002674E5">
        <w:rPr>
          <w:rFonts w:ascii="Arabic Typesetting" w:hAnsi="Arabic Typesetting" w:cs="Arabic Typesetting" w:hint="cs"/>
          <w:sz w:val="36"/>
          <w:szCs w:val="36"/>
          <w:rtl/>
        </w:rPr>
        <w:t>ال</w:t>
      </w:r>
      <w:r w:rsidRPr="002674E5">
        <w:rPr>
          <w:rFonts w:ascii="Arabic Typesetting" w:hAnsi="Arabic Typesetting" w:cs="Arabic Typesetting"/>
          <w:sz w:val="36"/>
          <w:szCs w:val="36"/>
          <w:rtl/>
        </w:rPr>
        <w:t>مرتبطة ب</w:t>
      </w:r>
      <w:r w:rsidRPr="002674E5">
        <w:rPr>
          <w:rFonts w:ascii="Arabic Typesetting" w:hAnsi="Arabic Typesetting" w:cs="Arabic Typesetting" w:hint="cs"/>
          <w:sz w:val="36"/>
          <w:szCs w:val="36"/>
          <w:rtl/>
        </w:rPr>
        <w:t>ال</w:t>
      </w:r>
      <w:r w:rsidRPr="002674E5">
        <w:rPr>
          <w:rFonts w:ascii="Arabic Typesetting" w:hAnsi="Arabic Typesetting" w:cs="Arabic Typesetting"/>
          <w:sz w:val="36"/>
          <w:szCs w:val="36"/>
          <w:rtl/>
        </w:rPr>
        <w:t xml:space="preserve">موارد </w:t>
      </w:r>
      <w:r w:rsidRPr="002674E5">
        <w:rPr>
          <w:rFonts w:ascii="Arabic Typesetting" w:hAnsi="Arabic Typesetting" w:cs="Arabic Typesetting" w:hint="cs"/>
          <w:sz w:val="36"/>
          <w:szCs w:val="36"/>
          <w:rtl/>
        </w:rPr>
        <w:t>ال</w:t>
      </w:r>
      <w:r w:rsidRPr="002674E5">
        <w:rPr>
          <w:rFonts w:ascii="Arabic Typesetting" w:hAnsi="Arabic Typesetting" w:cs="Arabic Typesetting"/>
          <w:sz w:val="36"/>
          <w:szCs w:val="36"/>
          <w:rtl/>
        </w:rPr>
        <w:t>وراثية</w:t>
      </w:r>
      <w:r w:rsidRPr="002674E5">
        <w:rPr>
          <w:rFonts w:ascii="Arabic Typesetting" w:hAnsi="Arabic Typesetting" w:cs="Arabic Typesetting" w:hint="cs"/>
          <w:sz w:val="36"/>
          <w:szCs w:val="36"/>
          <w:rtl/>
        </w:rPr>
        <w:t>] في اتخاذ إجراءات وقائية معقولة لا يعدّ تملكا غير مشروع.]</w:t>
      </w:r>
    </w:p>
    <w:p w:rsidR="00D37A1D" w:rsidRPr="002674E5" w:rsidRDefault="00D37A1D" w:rsidP="00D37A1D">
      <w:pPr>
        <w:keepNext/>
        <w:bidi/>
        <w:spacing w:before="120" w:after="120" w:line="360" w:lineRule="exact"/>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[مكتب الملكية الفكرية] [مكتب البراءات]</w:t>
      </w:r>
    </w:p>
    <w:p w:rsidR="00D37A1D" w:rsidRPr="002674E5" w:rsidRDefault="00D37A1D" w:rsidP="00D37A1D">
      <w:pPr>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["مكتب الملكية الفكرية"] ["مكتب البراءات"] هو ال</w:t>
      </w:r>
      <w:r w:rsidRPr="002674E5">
        <w:rPr>
          <w:rFonts w:ascii="Arabic Typesetting" w:hAnsi="Arabic Typesetting" w:cs="Arabic Typesetting"/>
          <w:sz w:val="36"/>
          <w:szCs w:val="36"/>
          <w:rtl/>
        </w:rPr>
        <w:t xml:space="preserve">إدارة </w:t>
      </w:r>
      <w:r w:rsidRPr="002674E5">
        <w:rPr>
          <w:rFonts w:ascii="Arabic Typesetting" w:hAnsi="Arabic Typesetting" w:cs="Arabic Typesetting" w:hint="cs"/>
          <w:sz w:val="36"/>
          <w:szCs w:val="36"/>
          <w:rtl/>
        </w:rPr>
        <w:t>ال</w:t>
      </w:r>
      <w:r w:rsidRPr="002674E5">
        <w:rPr>
          <w:rFonts w:ascii="Arabic Typesetting" w:hAnsi="Arabic Typesetting" w:cs="Arabic Typesetting"/>
          <w:sz w:val="36"/>
          <w:szCs w:val="36"/>
          <w:rtl/>
        </w:rPr>
        <w:t>مكلفة</w:t>
      </w:r>
      <w:r w:rsidRPr="002674E5">
        <w:rPr>
          <w:rFonts w:ascii="Arabic Typesetting" w:hAnsi="Arabic Typesetting" w:cs="Arabic Typesetting" w:hint="cs"/>
          <w:sz w:val="36"/>
          <w:szCs w:val="36"/>
          <w:rtl/>
        </w:rPr>
        <w:t>، في</w:t>
      </w:r>
      <w:r w:rsidRPr="002674E5">
        <w:rPr>
          <w:rFonts w:ascii="Arabic Typesetting" w:hAnsi="Arabic Typesetting" w:cs="Arabic Typesetting"/>
          <w:sz w:val="36"/>
          <w:szCs w:val="36"/>
          <w:rtl/>
        </w:rPr>
        <w:t xml:space="preserve"> دولة عضو</w:t>
      </w:r>
      <w:r w:rsidRPr="002674E5">
        <w:rPr>
          <w:rFonts w:ascii="Arabic Typesetting" w:hAnsi="Arabic Typesetting" w:cs="Arabic Typesetting" w:hint="cs"/>
          <w:sz w:val="36"/>
          <w:szCs w:val="36"/>
          <w:rtl/>
        </w:rPr>
        <w:t xml:space="preserve">، </w:t>
      </w:r>
      <w:r w:rsidRPr="002674E5">
        <w:rPr>
          <w:rFonts w:ascii="Arabic Typesetting" w:hAnsi="Arabic Typesetting" w:cs="Arabic Typesetting"/>
          <w:sz w:val="36"/>
          <w:szCs w:val="36"/>
          <w:rtl/>
        </w:rPr>
        <w:t>بمنح</w:t>
      </w:r>
      <w:r w:rsidRPr="002674E5">
        <w:rPr>
          <w:rFonts w:ascii="Arabic Typesetting" w:hAnsi="Arabic Typesetting" w:cs="Arabic Typesetting" w:hint="cs"/>
          <w:sz w:val="36"/>
          <w:szCs w:val="36"/>
          <w:rtl/>
        </w:rPr>
        <w:t xml:space="preserve"> [حقوق الملكية الفكرية]</w:t>
      </w:r>
      <w:r w:rsidRPr="002674E5">
        <w:rPr>
          <w:rFonts w:ascii="Arabic Typesetting" w:hAnsi="Arabic Typesetting" w:cs="Arabic Typesetting"/>
          <w:sz w:val="36"/>
          <w:szCs w:val="36"/>
          <w:rtl/>
        </w:rPr>
        <w:t xml:space="preserve"> </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البراءات</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w:t>
      </w:r>
    </w:p>
    <w:p w:rsidR="00D37A1D" w:rsidRPr="002674E5" w:rsidRDefault="00D37A1D" w:rsidP="00D37A1D">
      <w:pPr>
        <w:keepNext/>
        <w:bidi/>
        <w:spacing w:before="120" w:after="120" w:line="360" w:lineRule="exact"/>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[النفاذ [المادي]</w:t>
      </w:r>
    </w:p>
    <w:p w:rsidR="00D37A1D" w:rsidRPr="002674E5" w:rsidRDefault="00D37A1D" w:rsidP="00D37A1D">
      <w:pPr>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"النفاذ [المادي]/[المباشر]" إلى المورد الوراثي هو امتلاكه أو على الأقل وجود اتصال [كاف به يسمح بتحديد خصائص المورد الوراثي المرتبط بـ [الاختراع] [الملكية الفكرية]].]</w:t>
      </w:r>
    </w:p>
    <w:p w:rsidR="00D37A1D" w:rsidRPr="002674E5" w:rsidRDefault="00D37A1D" w:rsidP="00D37A1D">
      <w:pPr>
        <w:keepNext/>
        <w:bidi/>
        <w:spacing w:before="120" w:after="120" w:line="360" w:lineRule="exact"/>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[الموارد الوراثية [المحمية]</w:t>
      </w:r>
    </w:p>
    <w:p w:rsidR="00D37A1D" w:rsidRPr="002674E5" w:rsidRDefault="00D37A1D" w:rsidP="00D37A1D">
      <w:pPr>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"الموارد الوراثية [المحمية] هي الموارد الوراثية المحمية إما بموجب حق من حقوق الملكية الفكرية أو بموجب حق قانوني آخر. وعند انقضاء مدة سريان حقوق الملكية الفكرية المرتبطة بمورد وراثي، ينبغي أن يصير ذلك المورد الوراثي إلى الملك العام ولا</w:t>
      </w:r>
      <w:r w:rsidRPr="002674E5">
        <w:rPr>
          <w:rFonts w:ascii="Arabic Typesetting" w:hAnsi="Arabic Typesetting" w:cs="Arabic Typesetting" w:hint="eastAsia"/>
          <w:sz w:val="36"/>
          <w:szCs w:val="36"/>
          <w:rtl/>
        </w:rPr>
        <w:t> </w:t>
      </w:r>
      <w:r w:rsidRPr="002674E5">
        <w:rPr>
          <w:rFonts w:ascii="Arabic Typesetting" w:hAnsi="Arabic Typesetting" w:cs="Arabic Typesetting" w:hint="cs"/>
          <w:sz w:val="36"/>
          <w:szCs w:val="36"/>
          <w:rtl/>
        </w:rPr>
        <w:t>يُعامل كمورد وراثي محمي.</w:t>
      </w:r>
      <w:r w:rsidRPr="002674E5">
        <w:rPr>
          <w:rFonts w:ascii="Arabic Typesetting" w:hAnsi="Arabic Typesetting" w:cs="Arabic Typesetting"/>
          <w:sz w:val="28"/>
          <w:szCs w:val="28"/>
          <w:vertAlign w:val="superscript"/>
          <w:rtl/>
        </w:rPr>
        <w:footnoteReference w:id="1"/>
      </w:r>
      <w:r w:rsidRPr="002674E5">
        <w:rPr>
          <w:rFonts w:ascii="Arabic Typesetting" w:hAnsi="Arabic Typesetting" w:cs="Arabic Typesetting" w:hint="cs"/>
          <w:sz w:val="36"/>
          <w:szCs w:val="36"/>
          <w:rtl/>
        </w:rPr>
        <w:t>]</w:t>
      </w:r>
    </w:p>
    <w:p w:rsidR="00D37A1D" w:rsidRPr="002674E5" w:rsidRDefault="00D37A1D" w:rsidP="00D37A1D">
      <w:pPr>
        <w:keepNext/>
        <w:bidi/>
        <w:spacing w:before="120" w:after="120" w:line="360" w:lineRule="exact"/>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[المصدر</w:t>
      </w:r>
    </w:p>
    <w:p w:rsidR="00D37A1D" w:rsidRPr="002674E5" w:rsidRDefault="00D37A1D" w:rsidP="00D37A1D">
      <w:pPr>
        <w:keepLines/>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[الخيار</w:t>
      </w:r>
      <w:r w:rsidRPr="002674E5">
        <w:rPr>
          <w:rFonts w:ascii="Arabic Typesetting" w:hAnsi="Arabic Typesetting" w:cs="Arabic Typesetting" w:hint="eastAsia"/>
          <w:sz w:val="36"/>
          <w:szCs w:val="36"/>
          <w:rtl/>
        </w:rPr>
        <w:t> </w:t>
      </w:r>
      <w:r w:rsidRPr="002674E5">
        <w:rPr>
          <w:rFonts w:ascii="Arabic Typesetting" w:hAnsi="Arabic Typesetting" w:cs="Arabic Typesetting" w:hint="cs"/>
          <w:sz w:val="36"/>
          <w:szCs w:val="36"/>
          <w:rtl/>
        </w:rPr>
        <w:t>1</w:t>
      </w:r>
    </w:p>
    <w:p w:rsidR="00D37A1D" w:rsidRPr="002674E5" w:rsidRDefault="00D37A1D" w:rsidP="00D37A1D">
      <w:pPr>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 xml:space="preserve">يشير مصطلح "المصدر" إلى أي مصدر يحصل منه مودع الطلب على المورد الوراثي من غير بلد المنشأ، مثل صاحب المورد أو مركز للبحث [أو </w:t>
      </w:r>
      <w:r w:rsidRPr="002674E5">
        <w:rPr>
          <w:rFonts w:ascii="Arabic Typesetting" w:hAnsi="Arabic Typesetting" w:cs="Arabic Typesetting"/>
          <w:sz w:val="36"/>
          <w:szCs w:val="36"/>
          <w:rtl/>
        </w:rPr>
        <w:t xml:space="preserve">بنك </w:t>
      </w:r>
      <w:r w:rsidRPr="002674E5">
        <w:rPr>
          <w:rFonts w:ascii="Arabic Typesetting" w:hAnsi="Arabic Typesetting" w:cs="Arabic Typesetting" w:hint="cs"/>
          <w:sz w:val="36"/>
          <w:szCs w:val="36"/>
          <w:rtl/>
        </w:rPr>
        <w:t>ل</w:t>
      </w:r>
      <w:r w:rsidRPr="002674E5">
        <w:rPr>
          <w:rFonts w:ascii="Arabic Typesetting" w:hAnsi="Arabic Typesetting" w:cs="Arabic Typesetting"/>
          <w:sz w:val="36"/>
          <w:szCs w:val="36"/>
          <w:rtl/>
        </w:rPr>
        <w:t>لجينات</w:t>
      </w:r>
      <w:r w:rsidRPr="002674E5">
        <w:rPr>
          <w:rFonts w:ascii="Arabic Typesetting" w:hAnsi="Arabic Typesetting" w:cs="Arabic Typesetting" w:hint="cs"/>
          <w:sz w:val="36"/>
          <w:szCs w:val="36"/>
          <w:rtl/>
        </w:rPr>
        <w:t>] [مستودع محدّد بناء على معاهدة بودابست]</w:t>
      </w:r>
      <w:r w:rsidRPr="002674E5">
        <w:rPr>
          <w:rFonts w:ascii="Arabic Typesetting" w:hAnsi="Arabic Typesetting" w:cs="Arabic Typesetting"/>
          <w:sz w:val="36"/>
          <w:szCs w:val="36"/>
          <w:rtl/>
        </w:rPr>
        <w:t xml:space="preserve"> أو حد</w:t>
      </w:r>
      <w:r w:rsidRPr="002674E5">
        <w:rPr>
          <w:rFonts w:ascii="Arabic Typesetting" w:hAnsi="Arabic Typesetting" w:cs="Arabic Typesetting" w:hint="cs"/>
          <w:sz w:val="36"/>
          <w:szCs w:val="36"/>
          <w:rtl/>
        </w:rPr>
        <w:t>ي</w:t>
      </w:r>
      <w:r w:rsidRPr="002674E5">
        <w:rPr>
          <w:rFonts w:ascii="Arabic Typesetting" w:hAnsi="Arabic Typesetting" w:cs="Arabic Typesetting"/>
          <w:sz w:val="36"/>
          <w:szCs w:val="36"/>
          <w:rtl/>
        </w:rPr>
        <w:t>ق</w:t>
      </w:r>
      <w:r w:rsidRPr="002674E5">
        <w:rPr>
          <w:rFonts w:ascii="Arabic Typesetting" w:hAnsi="Arabic Typesetting" w:cs="Arabic Typesetting" w:hint="cs"/>
          <w:sz w:val="36"/>
          <w:szCs w:val="36"/>
          <w:rtl/>
        </w:rPr>
        <w:t>ة</w:t>
      </w:r>
      <w:r w:rsidRPr="002674E5">
        <w:rPr>
          <w:rFonts w:ascii="Arabic Typesetting" w:hAnsi="Arabic Typesetting" w:cs="Arabic Typesetting"/>
          <w:sz w:val="36"/>
          <w:szCs w:val="36"/>
          <w:rtl/>
        </w:rPr>
        <w:t xml:space="preserve"> </w:t>
      </w:r>
      <w:r w:rsidRPr="002674E5">
        <w:rPr>
          <w:rFonts w:ascii="Arabic Typesetting" w:hAnsi="Arabic Typesetting" w:cs="Arabic Typesetting" w:hint="cs"/>
          <w:sz w:val="36"/>
          <w:szCs w:val="36"/>
          <w:rtl/>
        </w:rPr>
        <w:t>ل</w:t>
      </w:r>
      <w:r w:rsidRPr="002674E5">
        <w:rPr>
          <w:rFonts w:ascii="Arabic Typesetting" w:hAnsi="Arabic Typesetting" w:cs="Arabic Typesetting"/>
          <w:sz w:val="36"/>
          <w:szCs w:val="36"/>
          <w:rtl/>
        </w:rPr>
        <w:t>لنباتات</w:t>
      </w:r>
      <w:r w:rsidRPr="002674E5">
        <w:rPr>
          <w:rFonts w:ascii="Arabic Typesetting" w:hAnsi="Arabic Typesetting" w:cs="Arabic Typesetting" w:hint="cs"/>
          <w:sz w:val="36"/>
          <w:szCs w:val="36"/>
          <w:rtl/>
        </w:rPr>
        <w:t>.]</w:t>
      </w:r>
    </w:p>
    <w:p w:rsidR="00D37A1D" w:rsidRPr="002674E5" w:rsidRDefault="00D37A1D" w:rsidP="00D37A1D">
      <w:pPr>
        <w:keepNext/>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[الخيار</w:t>
      </w:r>
      <w:r w:rsidRPr="002674E5">
        <w:rPr>
          <w:rFonts w:ascii="Arabic Typesetting" w:hAnsi="Arabic Typesetting" w:cs="Arabic Typesetting" w:hint="eastAsia"/>
          <w:sz w:val="36"/>
          <w:szCs w:val="36"/>
          <w:rtl/>
        </w:rPr>
        <w:t> </w:t>
      </w:r>
      <w:r w:rsidRPr="002674E5">
        <w:rPr>
          <w:rFonts w:ascii="Arabic Typesetting" w:hAnsi="Arabic Typesetting" w:cs="Arabic Typesetting" w:hint="cs"/>
          <w:sz w:val="36"/>
          <w:szCs w:val="36"/>
          <w:rtl/>
        </w:rPr>
        <w:t>2</w:t>
      </w:r>
    </w:p>
    <w:p w:rsidR="00D37A1D" w:rsidRPr="002674E5" w:rsidRDefault="00D37A1D" w:rsidP="00D37A1D">
      <w:pPr>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 xml:space="preserve">ينبغي </w:t>
      </w:r>
      <w:r w:rsidRPr="002674E5">
        <w:rPr>
          <w:rFonts w:ascii="Arabic Typesetting" w:hAnsi="Arabic Typesetting" w:cs="Arabic Typesetting"/>
          <w:sz w:val="36"/>
          <w:szCs w:val="36"/>
          <w:rtl/>
        </w:rPr>
        <w:t xml:space="preserve">أن يُفهم </w:t>
      </w:r>
      <w:r w:rsidRPr="002674E5">
        <w:rPr>
          <w:rFonts w:ascii="Arabic Typesetting" w:hAnsi="Arabic Typesetting" w:cs="Arabic Typesetting" w:hint="cs"/>
          <w:sz w:val="36"/>
          <w:szCs w:val="36"/>
          <w:rtl/>
        </w:rPr>
        <w:t xml:space="preserve">مصطلح "المصدر" </w:t>
      </w:r>
      <w:r w:rsidRPr="002674E5">
        <w:rPr>
          <w:rFonts w:ascii="Arabic Typesetting" w:hAnsi="Arabic Typesetting" w:cs="Arabic Typesetting"/>
          <w:sz w:val="36"/>
          <w:szCs w:val="36"/>
          <w:rtl/>
        </w:rPr>
        <w:t>بمعناه الأعم قدر الإمكان</w:t>
      </w:r>
      <w:r w:rsidRPr="002674E5">
        <w:rPr>
          <w:rFonts w:ascii="Arabic Typesetting" w:hAnsi="Arabic Typesetting" w:cs="Arabic Typesetting" w:hint="cs"/>
          <w:sz w:val="36"/>
          <w:szCs w:val="36"/>
          <w:rtl/>
        </w:rPr>
        <w:t>:</w:t>
      </w:r>
    </w:p>
    <w:p w:rsidR="00D37A1D" w:rsidRPr="002674E5" w:rsidRDefault="00D37A1D" w:rsidP="00D37A1D">
      <w:pPr>
        <w:bidi/>
        <w:spacing w:after="240" w:line="360" w:lineRule="exact"/>
        <w:ind w:left="-1"/>
        <w:rPr>
          <w:rFonts w:ascii="Arabic Typesetting" w:hAnsi="Arabic Typesetting" w:cs="Arabic Typesetting"/>
          <w:sz w:val="36"/>
          <w:szCs w:val="36"/>
          <w:rtl/>
        </w:rPr>
      </w:pPr>
      <w:r w:rsidRPr="002674E5">
        <w:rPr>
          <w:rFonts w:ascii="Arabic Typesetting" w:hAnsi="Arabic Typesetting" w:cs="Arabic Typesetting" w:hint="cs"/>
          <w:sz w:val="36"/>
          <w:szCs w:val="36"/>
          <w:rtl/>
        </w:rPr>
        <w:t>"1"</w:t>
      </w:r>
      <w:r w:rsidRPr="002674E5">
        <w:rPr>
          <w:rFonts w:ascii="Arabic Typesetting" w:hAnsi="Arabic Typesetting" w:cs="Arabic Typesetting" w:hint="cs"/>
          <w:sz w:val="36"/>
          <w:szCs w:val="36"/>
          <w:rtl/>
        </w:rPr>
        <w:tab/>
        <w:t>المصادر الأولية، ومنها على وجه الخصوص [الأطراف المتعاقدة][البلدان] التي توفر الموارد الوراثية، والنظام المتعدد الأطراف ل</w:t>
      </w:r>
      <w:r w:rsidRPr="002674E5">
        <w:rPr>
          <w:rFonts w:ascii="Arabic Typesetting" w:hAnsi="Arabic Typesetting" w:cs="Arabic Typesetting"/>
          <w:sz w:val="36"/>
          <w:szCs w:val="36"/>
          <w:rtl/>
        </w:rPr>
        <w:t>لمعاهدة الدولية بشأن الموارد الوراثية النباتية للأغذية والزراعة</w:t>
      </w:r>
      <w:r w:rsidRPr="002674E5">
        <w:rPr>
          <w:rFonts w:ascii="Arabic Typesetting" w:hAnsi="Arabic Typesetting" w:cs="Arabic Typesetting" w:hint="cs"/>
          <w:sz w:val="36"/>
          <w:szCs w:val="36"/>
          <w:rtl/>
        </w:rPr>
        <w:t xml:space="preserve">، [ومالكي البراءات، والجامعات، والمزارعين، </w:t>
      </w:r>
      <w:proofErr w:type="spellStart"/>
      <w:r w:rsidRPr="002674E5">
        <w:rPr>
          <w:rFonts w:ascii="Arabic Typesetting" w:hAnsi="Arabic Typesetting" w:cs="Arabic Typesetting" w:hint="cs"/>
          <w:sz w:val="36"/>
          <w:szCs w:val="36"/>
          <w:rtl/>
        </w:rPr>
        <w:t>ومستولدي</w:t>
      </w:r>
      <w:proofErr w:type="spellEnd"/>
      <w:r w:rsidRPr="002674E5">
        <w:rPr>
          <w:rFonts w:ascii="Arabic Typesetting" w:hAnsi="Arabic Typesetting" w:cs="Arabic Typesetting" w:hint="cs"/>
          <w:sz w:val="36"/>
          <w:szCs w:val="36"/>
          <w:rtl/>
        </w:rPr>
        <w:t xml:space="preserve"> النباتات]، والجماعات الأصلية والمحلية؛</w:t>
      </w:r>
    </w:p>
    <w:p w:rsidR="00D37A1D" w:rsidRPr="002674E5" w:rsidRDefault="00D37A1D" w:rsidP="00D37A1D">
      <w:pPr>
        <w:bidi/>
        <w:spacing w:after="240" w:line="360" w:lineRule="exact"/>
        <w:ind w:left="-1"/>
        <w:rPr>
          <w:rFonts w:ascii="Arabic Typesetting" w:hAnsi="Arabic Typesetting" w:cs="Arabic Typesetting"/>
          <w:sz w:val="36"/>
          <w:szCs w:val="36"/>
          <w:rtl/>
        </w:rPr>
      </w:pPr>
      <w:r w:rsidRPr="002674E5">
        <w:rPr>
          <w:rFonts w:ascii="Arabic Typesetting" w:hAnsi="Arabic Typesetting" w:cs="Arabic Typesetting" w:hint="cs"/>
          <w:sz w:val="36"/>
          <w:szCs w:val="36"/>
          <w:rtl/>
        </w:rPr>
        <w:t>"2"</w:t>
      </w:r>
      <w:r w:rsidRPr="002674E5">
        <w:rPr>
          <w:rFonts w:ascii="Arabic Typesetting" w:hAnsi="Arabic Typesetting" w:cs="Arabic Typesetting" w:hint="cs"/>
          <w:sz w:val="36"/>
          <w:szCs w:val="36"/>
          <w:rtl/>
        </w:rPr>
        <w:tab/>
        <w:t>والمصادر الثانوية، ومنها على وجه الخصوص</w:t>
      </w:r>
      <w:r w:rsidRPr="002674E5">
        <w:rPr>
          <w:rFonts w:ascii="Arabic Typesetting" w:hAnsi="Arabic Typesetting" w:cs="Arabic Typesetting"/>
          <w:sz w:val="36"/>
          <w:szCs w:val="36"/>
          <w:rtl/>
        </w:rPr>
        <w:t xml:space="preserve"> المجموعات خارج الوضع الطبيعي و</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الأدبيات العلمية</w:t>
      </w:r>
      <w:r w:rsidRPr="002674E5">
        <w:rPr>
          <w:rFonts w:ascii="Arabic Typesetting" w:hAnsi="Arabic Typesetting" w:cs="Arabic Typesetting" w:hint="cs"/>
          <w:sz w:val="36"/>
          <w:szCs w:val="36"/>
          <w:rtl/>
        </w:rPr>
        <w:t>].]]]</w:t>
      </w:r>
    </w:p>
    <w:p w:rsidR="00D37A1D" w:rsidRPr="002674E5" w:rsidRDefault="00D37A1D" w:rsidP="00D37A1D">
      <w:pPr>
        <w:keepNext/>
        <w:bidi/>
        <w:spacing w:before="120" w:after="120" w:line="360" w:lineRule="exact"/>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[مصدر المعارف التقليدية المرتبطة بالموارد الوراثية</w:t>
      </w:r>
    </w:p>
    <w:p w:rsidR="00D37A1D" w:rsidRPr="002674E5" w:rsidRDefault="00D37A1D" w:rsidP="00D37A1D">
      <w:pPr>
        <w:bidi/>
        <w:spacing w:after="240" w:line="360" w:lineRule="exact"/>
        <w:ind w:left="-1"/>
        <w:rPr>
          <w:rFonts w:ascii="Arabic Typesetting" w:hAnsi="Arabic Typesetting" w:cs="Arabic Typesetting"/>
          <w:sz w:val="36"/>
          <w:szCs w:val="36"/>
          <w:rtl/>
        </w:rPr>
      </w:pPr>
      <w:r w:rsidRPr="002674E5">
        <w:rPr>
          <w:rFonts w:ascii="Arabic Typesetting" w:hAnsi="Arabic Typesetting" w:cs="Arabic Typesetting" w:hint="cs"/>
          <w:sz w:val="36"/>
          <w:szCs w:val="36"/>
          <w:rtl/>
        </w:rPr>
        <w:t>"مصدر المعارف التقليدية المرتبطة بالموارد الوراثية" هو أي مصدر يحصل منه مودع الطلب على المعارف التقليدية المرتبطة بالموارد الوراثية، بما في ذلك الجماعات الأصلية والمحلية، والأدبيات العلمية، وقواعد البيانات المتاحة للجمهور، وطلبات البراءات، ومنشورات البراءات.</w:t>
      </w:r>
      <w:r w:rsidRPr="002674E5">
        <w:rPr>
          <w:rFonts w:ascii="Arabic Typesetting" w:hAnsi="Arabic Typesetting" w:cs="Arabic Typesetting"/>
          <w:sz w:val="28"/>
          <w:szCs w:val="28"/>
          <w:vertAlign w:val="superscript"/>
          <w:rtl/>
        </w:rPr>
        <w:footnoteReference w:id="2"/>
      </w:r>
    </w:p>
    <w:p w:rsidR="00D37A1D" w:rsidRPr="002674E5" w:rsidRDefault="00D37A1D" w:rsidP="00D37A1D">
      <w:pPr>
        <w:keepNext/>
        <w:bidi/>
        <w:spacing w:before="120" w:after="120" w:line="360" w:lineRule="exact"/>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lastRenderedPageBreak/>
        <w:t>[الاستخدام بدون تصريح</w:t>
      </w:r>
    </w:p>
    <w:p w:rsidR="00D37A1D" w:rsidRPr="002674E5" w:rsidRDefault="00D37A1D" w:rsidP="00D37A1D">
      <w:pPr>
        <w:bidi/>
        <w:spacing w:before="120" w:after="12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"الاستخدام بدون تصريح " هو اكتساب موارد الوراثية، [معارف تقليدية مرتبطة بموارد وراثية] دون موافقة الإدارة المختصة طبقا للقانون الوطني للبد المورّد.]</w:t>
      </w:r>
    </w:p>
    <w:p w:rsidR="00D37A1D" w:rsidRPr="002674E5" w:rsidRDefault="00D37A1D" w:rsidP="00D37A1D">
      <w:pPr>
        <w:keepNext/>
        <w:bidi/>
        <w:spacing w:before="120" w:after="120" w:line="360" w:lineRule="exact"/>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w:t>
      </w:r>
      <w:r w:rsidRPr="002674E5">
        <w:rPr>
          <w:rFonts w:ascii="Arabic Typesetting" w:hAnsi="Arabic Typesetting" w:cs="Arabic Typesetting"/>
          <w:b/>
          <w:bCs/>
          <w:sz w:val="36"/>
          <w:szCs w:val="36"/>
          <w:rtl/>
        </w:rPr>
        <w:t>الاستعمال</w:t>
      </w:r>
    </w:p>
    <w:p w:rsidR="00D37A1D" w:rsidRPr="002674E5" w:rsidRDefault="00D37A1D" w:rsidP="00D37A1D">
      <w:pPr>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 xml:space="preserve">"استعمال" الموارد الوراثية يعني </w:t>
      </w:r>
      <w:r w:rsidRPr="002674E5">
        <w:rPr>
          <w:rFonts w:ascii="Arabic Typesetting" w:hAnsi="Arabic Typesetting" w:cs="Arabic Typesetting"/>
          <w:sz w:val="36"/>
          <w:szCs w:val="36"/>
          <w:rtl/>
        </w:rPr>
        <w:t>إجراء البحث والتطوير</w:t>
      </w:r>
      <w:r w:rsidRPr="002674E5">
        <w:rPr>
          <w:rFonts w:ascii="Arabic Typesetting" w:hAnsi="Arabic Typesetting" w:cs="Arabic Typesetting" w:hint="cs"/>
          <w:sz w:val="36"/>
          <w:szCs w:val="36"/>
          <w:rtl/>
        </w:rPr>
        <w:t>، [والصيانة والتجميع وتحديد الخصائص، وعمليات أخرى،] [بما في ذلك التسويق]</w:t>
      </w:r>
      <w:r w:rsidRPr="002674E5">
        <w:rPr>
          <w:rFonts w:ascii="Arabic Typesetting" w:hAnsi="Arabic Typesetting" w:cs="Arabic Typesetting"/>
          <w:sz w:val="36"/>
          <w:szCs w:val="36"/>
          <w:rtl/>
        </w:rPr>
        <w:t xml:space="preserve"> بشأن التكوين </w:t>
      </w:r>
      <w:r w:rsidRPr="002674E5">
        <w:rPr>
          <w:rFonts w:ascii="Arabic Typesetting" w:hAnsi="Arabic Typesetting" w:cs="Arabic Typesetting" w:hint="cs"/>
          <w:sz w:val="36"/>
          <w:szCs w:val="36"/>
          <w:rtl/>
        </w:rPr>
        <w:t>الوراثي</w:t>
      </w:r>
      <w:r w:rsidRPr="002674E5">
        <w:rPr>
          <w:rFonts w:ascii="Arabic Typesetting" w:hAnsi="Arabic Typesetting" w:cs="Arabic Typesetting"/>
          <w:sz w:val="36"/>
          <w:szCs w:val="36"/>
          <w:rtl/>
        </w:rPr>
        <w:t xml:space="preserve"> و/أو الكيميائي البيولوجي للموارد </w:t>
      </w:r>
      <w:r w:rsidRPr="002674E5">
        <w:rPr>
          <w:rFonts w:ascii="Arabic Typesetting" w:hAnsi="Arabic Typesetting" w:cs="Arabic Typesetting" w:hint="cs"/>
          <w:sz w:val="36"/>
          <w:szCs w:val="36"/>
          <w:rtl/>
        </w:rPr>
        <w:t>الوراثية</w:t>
      </w:r>
      <w:r w:rsidRPr="002674E5">
        <w:rPr>
          <w:rFonts w:ascii="Arabic Typesetting" w:hAnsi="Arabic Typesetting" w:cs="Arabic Typesetting"/>
          <w:sz w:val="36"/>
          <w:szCs w:val="36"/>
          <w:rtl/>
        </w:rPr>
        <w:t xml:space="preserve">، </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ومشتقاتها</w:t>
      </w:r>
      <w:r w:rsidRPr="002674E5">
        <w:rPr>
          <w:rFonts w:ascii="Arabic Typesetting" w:hAnsi="Arabic Typesetting" w:cs="Arabic Typesetting" w:hint="cs"/>
          <w:sz w:val="36"/>
          <w:szCs w:val="36"/>
          <w:rtl/>
        </w:rPr>
        <w:t>] و[المعارف التقليدية المرتبطة بالموارد الوراثية] [بوسائل منها</w:t>
      </w:r>
      <w:r w:rsidRPr="002674E5">
        <w:rPr>
          <w:rFonts w:ascii="Arabic Typesetting" w:hAnsi="Arabic Typesetting" w:cs="Arabic Typesetting"/>
          <w:sz w:val="36"/>
          <w:szCs w:val="36"/>
          <w:rtl/>
        </w:rPr>
        <w:t xml:space="preserve"> استخدام التكنولوجي</w:t>
      </w:r>
      <w:r w:rsidRPr="002674E5">
        <w:rPr>
          <w:rFonts w:ascii="Arabic Typesetting" w:hAnsi="Arabic Typesetting" w:cs="Arabic Typesetting" w:hint="cs"/>
          <w:sz w:val="36"/>
          <w:szCs w:val="36"/>
          <w:rtl/>
        </w:rPr>
        <w:t>ا</w:t>
      </w:r>
      <w:r w:rsidRPr="002674E5">
        <w:rPr>
          <w:rFonts w:ascii="Arabic Typesetting" w:hAnsi="Arabic Typesetting" w:cs="Arabic Typesetting"/>
          <w:sz w:val="36"/>
          <w:szCs w:val="36"/>
          <w:rtl/>
        </w:rPr>
        <w:t xml:space="preserve"> </w:t>
      </w:r>
      <w:r w:rsidRPr="002674E5">
        <w:rPr>
          <w:rFonts w:ascii="Arabic Typesetting" w:hAnsi="Arabic Typesetting" w:cs="Arabic Typesetting" w:hint="cs"/>
          <w:sz w:val="36"/>
          <w:szCs w:val="36"/>
          <w:rtl/>
        </w:rPr>
        <w:t>الحيوية] [حسب التعريف الوارد في</w:t>
      </w:r>
      <w:r w:rsidRPr="002674E5">
        <w:rPr>
          <w:rFonts w:ascii="Arabic Typesetting" w:hAnsi="Arabic Typesetting" w:cs="Arabic Typesetting"/>
          <w:sz w:val="36"/>
          <w:szCs w:val="36"/>
          <w:rtl/>
        </w:rPr>
        <w:t xml:space="preserve"> المادة</w:t>
      </w:r>
      <w:r w:rsidRPr="002674E5">
        <w:rPr>
          <w:rFonts w:ascii="Arabic Typesetting" w:hAnsi="Arabic Typesetting" w:cs="Arabic Typesetting" w:hint="cs"/>
          <w:sz w:val="36"/>
          <w:szCs w:val="36"/>
          <w:rtl/>
        </w:rPr>
        <w:t> </w:t>
      </w:r>
      <w:r w:rsidRPr="002674E5">
        <w:rPr>
          <w:rFonts w:ascii="Arabic Typesetting" w:hAnsi="Arabic Typesetting" w:cs="Arabic Typesetting"/>
          <w:sz w:val="36"/>
          <w:szCs w:val="36"/>
          <w:rtl/>
        </w:rPr>
        <w:t>2 من اتفاقية</w:t>
      </w:r>
      <w:r w:rsidRPr="002674E5">
        <w:rPr>
          <w:rFonts w:ascii="Arabic Typesetting" w:hAnsi="Arabic Typesetting" w:cs="Arabic Typesetting" w:hint="cs"/>
          <w:sz w:val="36"/>
          <w:szCs w:val="36"/>
          <w:rtl/>
        </w:rPr>
        <w:t xml:space="preserve"> التنوع البيولوجي].]</w:t>
      </w:r>
    </w:p>
    <w:p w:rsidR="00D37A1D" w:rsidRPr="002674E5" w:rsidRDefault="00D37A1D" w:rsidP="00D37A1D">
      <w:pPr>
        <w:keepNext/>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بديل</w:t>
      </w:r>
    </w:p>
    <w:p w:rsidR="00D37A1D" w:rsidRPr="002674E5" w:rsidRDefault="00D37A1D" w:rsidP="00D37A1D">
      <w:pPr>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 xml:space="preserve">"استعمال" الموارد الوراثية يعني </w:t>
      </w:r>
      <w:r w:rsidRPr="002674E5">
        <w:rPr>
          <w:rFonts w:ascii="Arabic Typesetting" w:hAnsi="Arabic Typesetting" w:cs="Arabic Typesetting"/>
          <w:sz w:val="36"/>
          <w:szCs w:val="36"/>
          <w:rtl/>
        </w:rPr>
        <w:t>إجراء البحث والتطوير</w:t>
      </w:r>
      <w:r w:rsidRPr="002674E5">
        <w:rPr>
          <w:rFonts w:ascii="Arabic Typesetting" w:hAnsi="Arabic Typesetting" w:cs="Arabic Typesetting" w:hint="cs"/>
          <w:sz w:val="36"/>
          <w:szCs w:val="36"/>
          <w:rtl/>
        </w:rPr>
        <w:t>، [بما في ذلك التسويق]</w:t>
      </w:r>
      <w:r w:rsidRPr="002674E5">
        <w:rPr>
          <w:rFonts w:ascii="Arabic Typesetting" w:hAnsi="Arabic Typesetting" w:cs="Arabic Typesetting"/>
          <w:sz w:val="36"/>
          <w:szCs w:val="36"/>
          <w:rtl/>
        </w:rPr>
        <w:t xml:space="preserve"> بشأن التكوين </w:t>
      </w:r>
      <w:r w:rsidRPr="002674E5">
        <w:rPr>
          <w:rFonts w:ascii="Arabic Typesetting" w:hAnsi="Arabic Typesetting" w:cs="Arabic Typesetting" w:hint="cs"/>
          <w:sz w:val="36"/>
          <w:szCs w:val="36"/>
          <w:rtl/>
        </w:rPr>
        <w:t>الوراثي</w:t>
      </w:r>
      <w:r w:rsidRPr="002674E5">
        <w:rPr>
          <w:rFonts w:ascii="Arabic Typesetting" w:hAnsi="Arabic Typesetting" w:cs="Arabic Typesetting"/>
          <w:sz w:val="36"/>
          <w:szCs w:val="36"/>
          <w:rtl/>
        </w:rPr>
        <w:t xml:space="preserve"> و/أو الكيميائي البيولوجي للموارد </w:t>
      </w:r>
      <w:r w:rsidRPr="002674E5">
        <w:rPr>
          <w:rFonts w:ascii="Arabic Typesetting" w:hAnsi="Arabic Typesetting" w:cs="Arabic Typesetting" w:hint="cs"/>
          <w:sz w:val="36"/>
          <w:szCs w:val="36"/>
          <w:rtl/>
        </w:rPr>
        <w:t>الوراثية</w:t>
      </w:r>
      <w:r w:rsidRPr="002674E5">
        <w:rPr>
          <w:rFonts w:ascii="Arabic Typesetting" w:hAnsi="Arabic Typesetting" w:cs="Arabic Typesetting"/>
          <w:sz w:val="36"/>
          <w:szCs w:val="36"/>
          <w:rtl/>
        </w:rPr>
        <w:t xml:space="preserve">، </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ومشتقاتها</w:t>
      </w:r>
      <w:r w:rsidRPr="002674E5">
        <w:rPr>
          <w:rFonts w:ascii="Arabic Typesetting" w:hAnsi="Arabic Typesetting" w:cs="Arabic Typesetting" w:hint="cs"/>
          <w:sz w:val="36"/>
          <w:szCs w:val="36"/>
          <w:rtl/>
        </w:rPr>
        <w:t>] و[المعارف التقليدية المرتبطة بالموارد الوراثية] [بوسائل منها</w:t>
      </w:r>
      <w:r w:rsidRPr="002674E5">
        <w:rPr>
          <w:rFonts w:ascii="Arabic Typesetting" w:hAnsi="Arabic Typesetting" w:cs="Arabic Typesetting"/>
          <w:sz w:val="36"/>
          <w:szCs w:val="36"/>
          <w:rtl/>
        </w:rPr>
        <w:t xml:space="preserve"> استخدام التكنولوجي</w:t>
      </w:r>
      <w:r w:rsidRPr="002674E5">
        <w:rPr>
          <w:rFonts w:ascii="Arabic Typesetting" w:hAnsi="Arabic Typesetting" w:cs="Arabic Typesetting" w:hint="cs"/>
          <w:sz w:val="36"/>
          <w:szCs w:val="36"/>
          <w:rtl/>
        </w:rPr>
        <w:t>ا</w:t>
      </w:r>
      <w:r w:rsidRPr="002674E5">
        <w:rPr>
          <w:rFonts w:ascii="Arabic Typesetting" w:hAnsi="Arabic Typesetting" w:cs="Arabic Typesetting"/>
          <w:sz w:val="36"/>
          <w:szCs w:val="36"/>
          <w:rtl/>
        </w:rPr>
        <w:t xml:space="preserve"> </w:t>
      </w:r>
      <w:r w:rsidRPr="002674E5">
        <w:rPr>
          <w:rFonts w:ascii="Arabic Typesetting" w:hAnsi="Arabic Typesetting" w:cs="Arabic Typesetting" w:hint="cs"/>
          <w:sz w:val="36"/>
          <w:szCs w:val="36"/>
          <w:rtl/>
        </w:rPr>
        <w:t>الحيوية] [حسب التعريف الوارد في</w:t>
      </w:r>
      <w:r w:rsidRPr="002674E5">
        <w:rPr>
          <w:rFonts w:ascii="Arabic Typesetting" w:hAnsi="Arabic Typesetting" w:cs="Arabic Typesetting"/>
          <w:sz w:val="36"/>
          <w:szCs w:val="36"/>
          <w:rtl/>
        </w:rPr>
        <w:t xml:space="preserve"> المادة</w:t>
      </w:r>
      <w:r w:rsidRPr="002674E5">
        <w:rPr>
          <w:rFonts w:ascii="Arabic Typesetting" w:hAnsi="Arabic Typesetting" w:cs="Arabic Typesetting" w:hint="cs"/>
          <w:sz w:val="36"/>
          <w:szCs w:val="36"/>
          <w:rtl/>
        </w:rPr>
        <w:t> </w:t>
      </w:r>
      <w:r w:rsidRPr="002674E5">
        <w:rPr>
          <w:rFonts w:ascii="Arabic Typesetting" w:hAnsi="Arabic Typesetting" w:cs="Arabic Typesetting"/>
          <w:sz w:val="36"/>
          <w:szCs w:val="36"/>
          <w:rtl/>
        </w:rPr>
        <w:t>2 من اتفاقية</w:t>
      </w:r>
      <w:r w:rsidRPr="002674E5">
        <w:rPr>
          <w:rFonts w:ascii="Arabic Typesetting" w:hAnsi="Arabic Typesetting" w:cs="Arabic Typesetting" w:hint="cs"/>
          <w:sz w:val="36"/>
          <w:szCs w:val="36"/>
          <w:rtl/>
        </w:rPr>
        <w:t xml:space="preserve"> التنوع البيولوجي].[واستحداث منتج جديد، أو طريقة جديدة لاستخدام أو</w:t>
      </w:r>
      <w:r w:rsidRPr="002674E5">
        <w:rPr>
          <w:rFonts w:ascii="Arabic Typesetting" w:hAnsi="Arabic Typesetting" w:cs="Arabic Typesetting" w:hint="eastAsia"/>
          <w:sz w:val="36"/>
          <w:szCs w:val="36"/>
          <w:rtl/>
        </w:rPr>
        <w:t> </w:t>
      </w:r>
      <w:r w:rsidRPr="002674E5">
        <w:rPr>
          <w:rFonts w:ascii="Arabic Typesetting" w:hAnsi="Arabic Typesetting" w:cs="Arabic Typesetting" w:hint="cs"/>
          <w:sz w:val="36"/>
          <w:szCs w:val="36"/>
          <w:rtl/>
        </w:rPr>
        <w:t>صنع منتج ما.]</w:t>
      </w:r>
    </w:p>
    <w:p w:rsidR="00D37A1D" w:rsidRPr="002674E5" w:rsidRDefault="00D37A1D" w:rsidP="00D37A1D">
      <w:pPr>
        <w:keepNext/>
        <w:bidi/>
        <w:spacing w:before="240" w:after="240" w:line="360" w:lineRule="exact"/>
        <w:jc w:val="center"/>
        <w:rPr>
          <w:rFonts w:ascii="Arabic Typesetting" w:hAnsi="Arabic Typesetting" w:cs="Arabic Typesetting"/>
          <w:b/>
          <w:bCs/>
          <w:sz w:val="36"/>
          <w:szCs w:val="36"/>
          <w:rtl/>
        </w:rPr>
      </w:pPr>
      <w:r w:rsidRPr="002674E5">
        <w:rPr>
          <w:rFonts w:ascii="Arabic Typesetting" w:hAnsi="Arabic Typesetting" w:cs="Arabic Typesetting"/>
          <w:sz w:val="36"/>
          <w:szCs w:val="36"/>
          <w:rtl/>
        </w:rPr>
        <w:br w:type="page"/>
      </w:r>
      <w:r w:rsidRPr="002674E5">
        <w:rPr>
          <w:rFonts w:ascii="Arabic Typesetting" w:hAnsi="Arabic Typesetting" w:cs="Arabic Typesetting" w:hint="cs"/>
          <w:b/>
          <w:bCs/>
          <w:sz w:val="36"/>
          <w:szCs w:val="36"/>
          <w:rtl/>
        </w:rPr>
        <w:lastRenderedPageBreak/>
        <w:t>[الديباجة</w:t>
      </w:r>
    </w:p>
    <w:p w:rsidR="00D37A1D" w:rsidRPr="002674E5" w:rsidRDefault="00D37A1D" w:rsidP="00D37A1D">
      <w:pPr>
        <w:bidi/>
        <w:spacing w:before="24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 xml:space="preserve">ضمان </w:t>
      </w:r>
      <w:r w:rsidRPr="002674E5">
        <w:rPr>
          <w:rFonts w:ascii="Arabic Typesetting" w:hAnsi="Arabic Typesetting" w:cs="Arabic Typesetting" w:hint="cs"/>
          <w:sz w:val="36"/>
          <w:szCs w:val="36"/>
          <w:rtl/>
        </w:rPr>
        <w:t xml:space="preserve">[تشجيع] </w:t>
      </w:r>
      <w:r w:rsidRPr="002674E5">
        <w:rPr>
          <w:rFonts w:ascii="Arabic Typesetting" w:hAnsi="Arabic Typesetting" w:cs="Arabic Typesetting"/>
          <w:sz w:val="36"/>
          <w:szCs w:val="36"/>
          <w:rtl/>
        </w:rPr>
        <w:t xml:space="preserve">احترام </w:t>
      </w:r>
      <w:r w:rsidRPr="002674E5">
        <w:rPr>
          <w:rFonts w:ascii="Arabic Typesetting" w:hAnsi="Arabic Typesetting" w:cs="Arabic Typesetting" w:hint="cs"/>
          <w:sz w:val="36"/>
          <w:szCs w:val="36"/>
          <w:rtl/>
        </w:rPr>
        <w:t>[الحقوق السيادية] [حقوق] [أصحاب الحقوق الشرعيين، بما في ذلك] [الشعب][الشعوب]] الأصلية والجماعات المحلية [وكذلك [الشعب][الشعوب]]</w:t>
      </w:r>
      <w:r w:rsidRPr="002674E5">
        <w:rPr>
          <w:rFonts w:ascii="Arabic Typesetting" w:hAnsi="Arabic Typesetting" w:cs="Arabic Typesetting"/>
          <w:sz w:val="36"/>
          <w:szCs w:val="36"/>
          <w:rtl/>
        </w:rPr>
        <w:t xml:space="preserve"> الواقعة تحت احتلال جزئي أو كلي</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 xml:space="preserve"> </w:t>
      </w:r>
      <w:r w:rsidRPr="002674E5">
        <w:rPr>
          <w:rFonts w:ascii="Arabic Typesetting" w:hAnsi="Arabic Typesetting" w:cs="Arabic Typesetting" w:hint="cs"/>
          <w:sz w:val="36"/>
          <w:szCs w:val="36"/>
          <w:rtl/>
        </w:rPr>
        <w:t>على</w:t>
      </w:r>
      <w:r w:rsidRPr="002674E5">
        <w:rPr>
          <w:rFonts w:ascii="Arabic Typesetting" w:hAnsi="Arabic Typesetting" w:cs="Arabic Typesetting"/>
          <w:sz w:val="36"/>
          <w:szCs w:val="36"/>
          <w:rtl/>
        </w:rPr>
        <w:t xml:space="preserve"> موارد</w:t>
      </w:r>
      <w:r w:rsidRPr="002674E5">
        <w:rPr>
          <w:rFonts w:ascii="Arabic Typesetting" w:hAnsi="Arabic Typesetting" w:cs="Arabic Typesetting" w:hint="cs"/>
          <w:sz w:val="36"/>
          <w:szCs w:val="36"/>
          <w:rtl/>
        </w:rPr>
        <w:t>ها</w:t>
      </w:r>
      <w:r w:rsidRPr="002674E5">
        <w:rPr>
          <w:rFonts w:ascii="Arabic Typesetting" w:hAnsi="Arabic Typesetting" w:cs="Arabic Typesetting"/>
          <w:sz w:val="36"/>
          <w:szCs w:val="36"/>
          <w:rtl/>
        </w:rPr>
        <w:t xml:space="preserve"> الوراثية و</w:t>
      </w:r>
      <w:r w:rsidRPr="002674E5">
        <w:rPr>
          <w:rFonts w:ascii="Arabic Typesetting" w:hAnsi="Arabic Typesetting" w:cs="Arabic Typesetting" w:hint="cs"/>
          <w:sz w:val="36"/>
          <w:szCs w:val="36"/>
          <w:rtl/>
        </w:rPr>
        <w:t>[مشتقاتها] و[المعارف التقليدية المرتبطة بالموارد الوراثية]</w:t>
      </w:r>
      <w:r w:rsidRPr="002674E5">
        <w:rPr>
          <w:rFonts w:ascii="Arabic Typesetting" w:hAnsi="Arabic Typesetting" w:cs="Arabic Typesetting"/>
          <w:sz w:val="36"/>
          <w:szCs w:val="36"/>
          <w:rtl/>
        </w:rPr>
        <w:t>، بما في ذلك مبد</w:t>
      </w:r>
      <w:r w:rsidRPr="002674E5">
        <w:rPr>
          <w:rFonts w:ascii="Arabic Typesetting" w:hAnsi="Arabic Typesetting" w:cs="Arabic Typesetting" w:hint="cs"/>
          <w:sz w:val="36"/>
          <w:szCs w:val="36"/>
          <w:rtl/>
        </w:rPr>
        <w:t>أ</w:t>
      </w:r>
      <w:r w:rsidRPr="002674E5">
        <w:rPr>
          <w:rFonts w:ascii="Arabic Typesetting" w:hAnsi="Arabic Typesetting" w:cs="Arabic Typesetting"/>
          <w:sz w:val="36"/>
          <w:szCs w:val="36"/>
          <w:rtl/>
        </w:rPr>
        <w:t xml:space="preserve"> </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الموافقة المسبقة المستنيرة والشروط المتفق عليها</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 xml:space="preserve"> والمشاركة الكاملة والفعالة</w:t>
      </w:r>
      <w:r w:rsidRPr="002674E5">
        <w:rPr>
          <w:rFonts w:ascii="Arabic Typesetting" w:hAnsi="Arabic Typesetting" w:cs="Arabic Typesetting" w:hint="cs"/>
          <w:sz w:val="36"/>
          <w:szCs w:val="36"/>
          <w:rtl/>
        </w:rPr>
        <w:t xml:space="preserve"> طبقا [للاتفاقات و] الإعلانات الدولية [، لاسيما </w:t>
      </w:r>
      <w:r w:rsidRPr="002674E5">
        <w:rPr>
          <w:rFonts w:ascii="Arabic Typesetting" w:hAnsi="Arabic Typesetting" w:cs="Arabic Typesetting"/>
          <w:sz w:val="36"/>
          <w:szCs w:val="36"/>
          <w:rtl/>
        </w:rPr>
        <w:t>إعلان الأمم المتحدة بشأن حقوق الشعوب الأصلية</w:t>
      </w:r>
      <w:r w:rsidRPr="002674E5">
        <w:rPr>
          <w:rFonts w:ascii="Arabic Typesetting" w:hAnsi="Arabic Typesetting" w:cs="Arabic Typesetting" w:hint="cs"/>
          <w:sz w:val="36"/>
          <w:szCs w:val="36"/>
          <w:rtl/>
        </w:rPr>
        <w:t>].]</w:t>
      </w:r>
    </w:p>
    <w:p w:rsidR="00D37A1D" w:rsidRPr="002674E5" w:rsidRDefault="00D37A1D" w:rsidP="00D37A1D">
      <w:pPr>
        <w:bidi/>
        <w:spacing w:before="24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 xml:space="preserve">[المساهمة في منع التملك غير المشروع </w:t>
      </w:r>
      <w:r w:rsidRPr="002674E5">
        <w:rPr>
          <w:rFonts w:ascii="Arabic Typesetting" w:hAnsi="Arabic Typesetting" w:cs="Arabic Typesetting"/>
          <w:sz w:val="36"/>
          <w:szCs w:val="36"/>
          <w:rtl/>
        </w:rPr>
        <w:t xml:space="preserve">للموارد الوراثية </w:t>
      </w:r>
      <w:r w:rsidRPr="002674E5">
        <w:rPr>
          <w:rFonts w:ascii="Arabic Typesetting" w:hAnsi="Arabic Typesetting" w:cs="Arabic Typesetting" w:hint="cs"/>
          <w:sz w:val="36"/>
          <w:szCs w:val="36"/>
          <w:rtl/>
        </w:rPr>
        <w:t>و</w:t>
      </w:r>
      <w:r w:rsidRPr="002674E5">
        <w:rPr>
          <w:rFonts w:ascii="Arabic Typesetting" w:hAnsi="Arabic Typesetting" w:cs="Arabic Typesetting"/>
          <w:sz w:val="36"/>
          <w:szCs w:val="36"/>
          <w:rtl/>
        </w:rPr>
        <w:t>[مشتقاتها] و[المعارف التقليدية المرتبطة بالموارد الوراثية]</w:t>
      </w:r>
      <w:r w:rsidRPr="002674E5">
        <w:rPr>
          <w:rFonts w:ascii="Arabic Typesetting" w:hAnsi="Arabic Typesetting" w:cs="Arabic Typesetting" w:hint="cs"/>
          <w:sz w:val="36"/>
          <w:szCs w:val="36"/>
          <w:rtl/>
        </w:rPr>
        <w:t>.]</w:t>
      </w:r>
    </w:p>
    <w:p w:rsidR="00D37A1D" w:rsidRPr="002674E5" w:rsidRDefault="00D37A1D" w:rsidP="00D37A1D">
      <w:pPr>
        <w:bidi/>
        <w:spacing w:before="24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[الحد إلى أدنى مستوى ممكن من حالات منح حقوق [الملكية الفكرية] [البراءات] عن خطأ.]</w:t>
      </w:r>
    </w:p>
    <w:p w:rsidR="00D37A1D" w:rsidRPr="002674E5" w:rsidRDefault="00D37A1D" w:rsidP="00D37A1D">
      <w:pPr>
        <w:bidi/>
        <w:spacing w:before="24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 xml:space="preserve">[التأكيد مجددا على القيمة الاقتصادية والعلمية والثقافية والتجارية الكبيرة للموارد الوراثية و[المعارف التقليدية المرتبطة </w:t>
      </w:r>
      <w:r w:rsidRPr="002674E5">
        <w:rPr>
          <w:rFonts w:ascii="Arabic Typesetting" w:hAnsi="Arabic Typesetting" w:cs="Arabic Typesetting"/>
          <w:sz w:val="36"/>
          <w:szCs w:val="36"/>
          <w:rtl/>
        </w:rPr>
        <w:t>بالموارد الوراثية</w:t>
      </w:r>
      <w:r w:rsidRPr="002674E5">
        <w:rPr>
          <w:rFonts w:ascii="Arabic Typesetting" w:hAnsi="Arabic Typesetting" w:cs="Arabic Typesetting" w:hint="cs"/>
          <w:sz w:val="36"/>
          <w:szCs w:val="36"/>
          <w:rtl/>
        </w:rPr>
        <w:t>].]</w:t>
      </w:r>
    </w:p>
    <w:p w:rsidR="00D37A1D" w:rsidRPr="002674E5" w:rsidRDefault="00D37A1D" w:rsidP="00D37A1D">
      <w:pPr>
        <w:bidi/>
        <w:spacing w:before="24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[الإقرار بالمساهمة الكبيرة لنظام البراءات في البحث العلمي والتطوير العلمي والابتكار والتنمية الاقتصادية.]</w:t>
      </w:r>
    </w:p>
    <w:p w:rsidR="00D37A1D" w:rsidRPr="002674E5" w:rsidRDefault="00D37A1D" w:rsidP="00D37A1D">
      <w:pPr>
        <w:bidi/>
        <w:spacing w:before="24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[التشديد على ضرورة أن يضمن الأعضاء انتهاج السُبل الصحيحة في منح البراءات لحماية الاختراعات الجديدة وغير البديهية المتعلقة بالموارد الوراثية و[المعارف التقليدية المرتبطة بالموارد الوراثية].]</w:t>
      </w:r>
    </w:p>
    <w:p w:rsidR="00D37A1D" w:rsidRPr="002674E5" w:rsidRDefault="00D37A1D" w:rsidP="00D37A1D">
      <w:pPr>
        <w:bidi/>
        <w:spacing w:before="24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تشجيع احترام [الشعب][الشعوب]] الأصلية والجماعات المحلية.</w:t>
      </w:r>
    </w:p>
    <w:p w:rsidR="00D37A1D" w:rsidRPr="002674E5" w:rsidRDefault="00D37A1D" w:rsidP="00D37A1D">
      <w:pPr>
        <w:bidi/>
        <w:spacing w:before="24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[يتعين/</w:t>
      </w:r>
      <w:r w:rsidRPr="002674E5">
        <w:rPr>
          <w:rFonts w:ascii="Arabic Typesetting" w:hAnsi="Arabic Typesetting" w:cs="Arabic Typesetting"/>
          <w:sz w:val="36"/>
          <w:szCs w:val="36"/>
          <w:rtl/>
        </w:rPr>
        <w:t xml:space="preserve"> ينبغي أن يكفل نظام [الملكية الفكرية][البراءات] اليقين في الحقوق للمستخدمين الشرعيين</w:t>
      </w:r>
      <w:r w:rsidRPr="002674E5">
        <w:rPr>
          <w:rFonts w:ascii="Arabic Typesetting" w:hAnsi="Arabic Typesetting" w:cs="Arabic Typesetting" w:hint="cs"/>
          <w:sz w:val="36"/>
          <w:szCs w:val="36"/>
          <w:rtl/>
        </w:rPr>
        <w:t xml:space="preserve"> </w:t>
      </w:r>
      <w:r w:rsidRPr="002674E5">
        <w:rPr>
          <w:rFonts w:ascii="Arabic Typesetting" w:hAnsi="Arabic Typesetting" w:cs="Arabic Typesetting"/>
          <w:sz w:val="36"/>
          <w:szCs w:val="36"/>
          <w:rtl/>
        </w:rPr>
        <w:t xml:space="preserve">والمورّدين الشرعيين للموارد الوراثية [و/أو مشتقاتها] و/أو </w:t>
      </w:r>
      <w:r w:rsidRPr="002674E5">
        <w:rPr>
          <w:rFonts w:ascii="Arabic Typesetting" w:hAnsi="Arabic Typesetting" w:cs="Arabic Typesetting" w:hint="cs"/>
          <w:sz w:val="36"/>
          <w:szCs w:val="36"/>
          <w:rtl/>
        </w:rPr>
        <w:t>[المعارف التقليدية المرتبطة بالموارد الوراثية].]</w:t>
      </w:r>
    </w:p>
    <w:p w:rsidR="00D37A1D" w:rsidRPr="002674E5" w:rsidRDefault="00D37A1D" w:rsidP="00D37A1D">
      <w:pPr>
        <w:bidi/>
        <w:spacing w:before="24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 xml:space="preserve">الإقرار بدور نظام </w:t>
      </w:r>
      <w:r w:rsidRPr="002674E5">
        <w:rPr>
          <w:rFonts w:ascii="Arabic Typesetting" w:hAnsi="Arabic Typesetting" w:cs="Arabic Typesetting" w:hint="cs"/>
          <w:sz w:val="36"/>
          <w:szCs w:val="36"/>
          <w:rtl/>
        </w:rPr>
        <w:t>[الملكية الفكرية][البراءات]</w:t>
      </w:r>
      <w:r w:rsidRPr="002674E5">
        <w:rPr>
          <w:rFonts w:ascii="Arabic Typesetting" w:hAnsi="Arabic Typesetting" w:cs="Arabic Typesetting"/>
          <w:sz w:val="36"/>
          <w:szCs w:val="36"/>
          <w:rtl/>
        </w:rPr>
        <w:t xml:space="preserve"> في تشجيع الابتكار </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ونقل التكنولوجيا وتعميمها</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 xml:space="preserve">، لتحقيق </w:t>
      </w:r>
      <w:r w:rsidRPr="002674E5">
        <w:rPr>
          <w:rFonts w:ascii="Arabic Typesetting" w:hAnsi="Arabic Typesetting" w:cs="Arabic Typesetting" w:hint="cs"/>
          <w:sz w:val="36"/>
          <w:szCs w:val="36"/>
          <w:rtl/>
        </w:rPr>
        <w:t>ال</w:t>
      </w:r>
      <w:r w:rsidRPr="002674E5">
        <w:rPr>
          <w:rFonts w:ascii="Arabic Typesetting" w:hAnsi="Arabic Typesetting" w:cs="Arabic Typesetting"/>
          <w:sz w:val="36"/>
          <w:szCs w:val="36"/>
          <w:rtl/>
        </w:rPr>
        <w:t>مصلحة</w:t>
      </w:r>
      <w:r w:rsidRPr="002674E5">
        <w:rPr>
          <w:rFonts w:ascii="Arabic Typesetting" w:hAnsi="Arabic Typesetting" w:cs="Arabic Typesetting" w:hint="cs"/>
          <w:sz w:val="36"/>
          <w:szCs w:val="36"/>
          <w:rtl/>
        </w:rPr>
        <w:t xml:space="preserve"> المتبادلة</w:t>
      </w:r>
      <w:r w:rsidRPr="002674E5">
        <w:rPr>
          <w:rFonts w:ascii="Arabic Typesetting" w:hAnsi="Arabic Typesetting" w:cs="Arabic Typesetting"/>
          <w:sz w:val="36"/>
          <w:szCs w:val="36"/>
          <w:rtl/>
        </w:rPr>
        <w:t xml:space="preserve"> </w:t>
      </w:r>
      <w:r w:rsidRPr="002674E5">
        <w:rPr>
          <w:rFonts w:ascii="Arabic Typesetting" w:hAnsi="Arabic Typesetting" w:cs="Arabic Typesetting" w:hint="cs"/>
          <w:sz w:val="36"/>
          <w:szCs w:val="36"/>
          <w:rtl/>
        </w:rPr>
        <w:t>ل</w:t>
      </w:r>
      <w:r w:rsidRPr="002674E5">
        <w:rPr>
          <w:rFonts w:ascii="Arabic Typesetting" w:hAnsi="Arabic Typesetting" w:cs="Arabic Typesetting"/>
          <w:sz w:val="36"/>
          <w:szCs w:val="36"/>
          <w:rtl/>
        </w:rPr>
        <w:t>أصحاب</w:t>
      </w:r>
      <w:r w:rsidRPr="002674E5">
        <w:rPr>
          <w:rFonts w:ascii="Arabic Typesetting" w:hAnsi="Arabic Typesetting" w:cs="Arabic Typesetting" w:hint="cs"/>
          <w:sz w:val="36"/>
          <w:szCs w:val="36"/>
          <w:rtl/>
        </w:rPr>
        <w:t xml:space="preserve"> المصلحة ومورّدي </w:t>
      </w:r>
      <w:r w:rsidRPr="002674E5">
        <w:rPr>
          <w:rFonts w:ascii="Arabic Typesetting" w:hAnsi="Arabic Typesetting" w:cs="Arabic Typesetting"/>
          <w:sz w:val="36"/>
          <w:szCs w:val="36"/>
          <w:rtl/>
        </w:rPr>
        <w:t>الموارد الوراثية و</w:t>
      </w:r>
      <w:r w:rsidRPr="002674E5">
        <w:rPr>
          <w:rFonts w:ascii="Arabic Typesetting" w:hAnsi="Arabic Typesetting" w:cs="Arabic Typesetting" w:hint="cs"/>
          <w:sz w:val="36"/>
          <w:szCs w:val="36"/>
          <w:rtl/>
        </w:rPr>
        <w:t>[/أو]</w:t>
      </w:r>
      <w:r w:rsidRPr="002674E5">
        <w:rPr>
          <w:rFonts w:ascii="Arabic Typesetting" w:hAnsi="Arabic Typesetting" w:cs="Arabic Typesetting"/>
          <w:sz w:val="36"/>
          <w:szCs w:val="36"/>
          <w:rtl/>
        </w:rPr>
        <w:t xml:space="preserve"> [مشتقاتها] </w:t>
      </w:r>
      <w:r w:rsidRPr="002674E5">
        <w:rPr>
          <w:rFonts w:ascii="Arabic Typesetting" w:hAnsi="Arabic Typesetting" w:cs="Arabic Typesetting" w:hint="cs"/>
          <w:sz w:val="36"/>
          <w:szCs w:val="36"/>
          <w:rtl/>
        </w:rPr>
        <w:t>[المعارف التقليدية المرتبطة بالموارد الوراثية] وأصحابها</w:t>
      </w:r>
      <w:r w:rsidRPr="002674E5">
        <w:rPr>
          <w:rFonts w:ascii="Arabic Typesetting" w:hAnsi="Arabic Typesetting" w:cs="Arabic Typesetting"/>
          <w:sz w:val="36"/>
          <w:szCs w:val="36"/>
          <w:rtl/>
        </w:rPr>
        <w:t xml:space="preserve"> ومستخدميها</w:t>
      </w:r>
      <w:r w:rsidRPr="002674E5">
        <w:rPr>
          <w:rFonts w:ascii="Arabic Typesetting" w:hAnsi="Arabic Typesetting" w:cs="Arabic Typesetting" w:hint="cs"/>
          <w:sz w:val="36"/>
          <w:szCs w:val="36"/>
          <w:rtl/>
        </w:rPr>
        <w:t>.]</w:t>
      </w:r>
    </w:p>
    <w:p w:rsidR="00D37A1D" w:rsidRPr="002674E5" w:rsidRDefault="00D37A1D" w:rsidP="00D37A1D">
      <w:pPr>
        <w:bidi/>
        <w:spacing w:before="24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 xml:space="preserve">تعزيز </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الشفافية و</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تعميم المعلومات</w:t>
      </w:r>
      <w:r w:rsidRPr="002674E5">
        <w:rPr>
          <w:rFonts w:ascii="Arabic Typesetting" w:hAnsi="Arabic Typesetting" w:cs="Arabic Typesetting" w:hint="cs"/>
          <w:sz w:val="36"/>
          <w:szCs w:val="36"/>
          <w:rtl/>
        </w:rPr>
        <w:t>.]</w:t>
      </w:r>
    </w:p>
    <w:p w:rsidR="00D37A1D" w:rsidRPr="002674E5" w:rsidRDefault="00D37A1D" w:rsidP="00D37A1D">
      <w:pPr>
        <w:bidi/>
        <w:spacing w:before="24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[إنّ وضع</w:t>
      </w:r>
      <w:r w:rsidRPr="002674E5">
        <w:rPr>
          <w:rFonts w:ascii="Arabic Typesetting" w:hAnsi="Arabic Typesetting" w:cs="Arabic Typesetting"/>
          <w:sz w:val="36"/>
          <w:szCs w:val="36"/>
          <w:rtl/>
        </w:rPr>
        <w:t xml:space="preserve"> نظام عالمي و</w:t>
      </w:r>
      <w:r w:rsidRPr="002674E5">
        <w:rPr>
          <w:rFonts w:ascii="Arabic Typesetting" w:hAnsi="Arabic Typesetting" w:cs="Arabic Typesetting" w:hint="cs"/>
          <w:sz w:val="36"/>
          <w:szCs w:val="36"/>
          <w:rtl/>
        </w:rPr>
        <w:t>إ</w:t>
      </w:r>
      <w:r w:rsidRPr="002674E5">
        <w:rPr>
          <w:rFonts w:ascii="Arabic Typesetting" w:hAnsi="Arabic Typesetting" w:cs="Arabic Typesetting"/>
          <w:sz w:val="36"/>
          <w:szCs w:val="36"/>
          <w:rtl/>
        </w:rPr>
        <w:t xml:space="preserve">لزامي </w:t>
      </w:r>
      <w:r w:rsidRPr="002674E5">
        <w:rPr>
          <w:rFonts w:ascii="Arabic Typesetting" w:hAnsi="Arabic Typesetting" w:cs="Arabic Typesetting" w:hint="cs"/>
          <w:sz w:val="36"/>
          <w:szCs w:val="36"/>
          <w:rtl/>
        </w:rPr>
        <w:t>سينشئ</w:t>
      </w:r>
      <w:r w:rsidRPr="002674E5">
        <w:rPr>
          <w:rFonts w:ascii="Arabic Typesetting" w:hAnsi="Arabic Typesetting" w:cs="Arabic Typesetting"/>
          <w:sz w:val="36"/>
          <w:szCs w:val="36"/>
          <w:rtl/>
        </w:rPr>
        <w:t xml:space="preserve"> </w:t>
      </w:r>
      <w:r w:rsidRPr="002674E5">
        <w:rPr>
          <w:rFonts w:ascii="Arabic Typesetting" w:hAnsi="Arabic Typesetting" w:cs="Arabic Typesetting" w:hint="cs"/>
          <w:sz w:val="36"/>
          <w:szCs w:val="36"/>
          <w:rtl/>
        </w:rPr>
        <w:t>ظروفا متساوية</w:t>
      </w:r>
      <w:r w:rsidRPr="002674E5">
        <w:rPr>
          <w:rFonts w:ascii="Arabic Typesetting" w:hAnsi="Arabic Typesetting" w:cs="Arabic Typesetting"/>
          <w:sz w:val="36"/>
          <w:szCs w:val="36"/>
          <w:rtl/>
        </w:rPr>
        <w:t xml:space="preserve"> للصناعة والاستغلال التجاري </w:t>
      </w:r>
      <w:r w:rsidRPr="002674E5">
        <w:rPr>
          <w:rFonts w:ascii="Arabic Typesetting" w:hAnsi="Arabic Typesetting" w:cs="Arabic Typesetting" w:hint="cs"/>
          <w:sz w:val="36"/>
          <w:szCs w:val="36"/>
          <w:rtl/>
        </w:rPr>
        <w:t>[للملكية الفكرية] [</w:t>
      </w:r>
      <w:r w:rsidRPr="002674E5">
        <w:rPr>
          <w:rFonts w:ascii="Arabic Typesetting" w:hAnsi="Arabic Typesetting" w:cs="Arabic Typesetting"/>
          <w:sz w:val="36"/>
          <w:szCs w:val="36"/>
          <w:rtl/>
        </w:rPr>
        <w:t>للبراءات</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 xml:space="preserve">، وييسر </w:t>
      </w:r>
      <w:r w:rsidRPr="002674E5">
        <w:rPr>
          <w:rFonts w:ascii="Arabic Typesetting" w:hAnsi="Arabic Typesetting" w:cs="Arabic Typesetting" w:hint="cs"/>
          <w:sz w:val="36"/>
          <w:szCs w:val="36"/>
          <w:rtl/>
        </w:rPr>
        <w:t xml:space="preserve">كذلك </w:t>
      </w:r>
      <w:r w:rsidRPr="002674E5">
        <w:rPr>
          <w:rFonts w:ascii="Arabic Typesetting" w:hAnsi="Arabic Typesetting" w:cs="Arabic Typesetting"/>
          <w:sz w:val="36"/>
          <w:szCs w:val="36"/>
          <w:rtl/>
        </w:rPr>
        <w:t xml:space="preserve">الإمكانات </w:t>
      </w:r>
      <w:r w:rsidRPr="002674E5">
        <w:rPr>
          <w:rFonts w:ascii="Arabic Typesetting" w:hAnsi="Arabic Typesetting" w:cs="Arabic Typesetting" w:hint="cs"/>
          <w:sz w:val="36"/>
          <w:szCs w:val="36"/>
          <w:rtl/>
        </w:rPr>
        <w:t>[المنصوص عليها في</w:t>
      </w:r>
      <w:r w:rsidRPr="002674E5">
        <w:rPr>
          <w:rFonts w:ascii="Arabic Typesetting" w:hAnsi="Arabic Typesetting" w:cs="Arabic Typesetting"/>
          <w:sz w:val="36"/>
          <w:szCs w:val="36"/>
          <w:rtl/>
        </w:rPr>
        <w:t xml:space="preserve"> المادة 15(7) من اتفاقية التنوع البيولوجي</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 xml:space="preserve"> لتقاسم المنافع المتأتية من استخدام الموارد الوراثية.</w:t>
      </w:r>
      <w:r w:rsidRPr="002674E5">
        <w:rPr>
          <w:rFonts w:ascii="Arabic Typesetting" w:hAnsi="Arabic Typesetting" w:cs="Arabic Typesetting" w:hint="cs"/>
          <w:sz w:val="36"/>
          <w:szCs w:val="36"/>
          <w:rtl/>
        </w:rPr>
        <w:t>]</w:t>
      </w:r>
    </w:p>
    <w:p w:rsidR="00D37A1D" w:rsidRPr="002674E5" w:rsidRDefault="00D37A1D" w:rsidP="00D37A1D">
      <w:pPr>
        <w:bidi/>
        <w:spacing w:before="24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[تدعيم حماية وتطوير [البراءات] [الملكية الصناعية] في مجال الموارد الوراثية و[مشتقاتها] و[المعارف التقليدية المرتبطة بالموارد الوراثية] وتشجيع البحوث الدولية المؤدية إلى الابتكار.]</w:t>
      </w:r>
    </w:p>
    <w:p w:rsidR="00D37A1D" w:rsidRPr="002674E5" w:rsidRDefault="00D37A1D" w:rsidP="00D37A1D">
      <w:pPr>
        <w:bidi/>
        <w:spacing w:before="24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[سيعزز الكشف عن المصدر الثقة المتبادلة بين مختلف أصحاب المصلحة المعنيين بالنفاذ وتقاسم المنافع. وقد يكون جميع هؤلاء مورّدين و/أو مستخدمين للموارد الوراثية و[مشتقاتها] و[المعارف التقليدية المرتبطة بالموارد الوراثية]. وبناء عليه، فإنّ الكشف عن المصدر سيبني الثقة المتبادلة في العلاقات بين الشمال والجنوب وسيعزز أيضا الدعم المتبادل بين نظام النفاذ وتقاسم المنافع ونظام [الملكية الفكرية][البراءات].]</w:t>
      </w:r>
    </w:p>
    <w:p w:rsidR="00D37A1D" w:rsidRPr="002674E5" w:rsidRDefault="00D37A1D" w:rsidP="00D37A1D">
      <w:pPr>
        <w:bidi/>
        <w:spacing w:before="24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lastRenderedPageBreak/>
        <w:t>[[ضمان] [</w:t>
      </w:r>
      <w:r w:rsidRPr="002674E5">
        <w:rPr>
          <w:rFonts w:ascii="Arabic Typesetting" w:hAnsi="Arabic Typesetting" w:cs="Arabic Typesetting"/>
          <w:sz w:val="36"/>
          <w:szCs w:val="36"/>
          <w:rtl/>
        </w:rPr>
        <w:t xml:space="preserve"> </w:t>
      </w:r>
      <w:r w:rsidRPr="002674E5">
        <w:rPr>
          <w:rFonts w:ascii="Arabic Typesetting" w:hAnsi="Arabic Typesetting" w:cs="Arabic Typesetting" w:hint="cs"/>
          <w:sz w:val="36"/>
          <w:szCs w:val="36"/>
          <w:rtl/>
        </w:rPr>
        <w:t>التوصية ب]</w:t>
      </w:r>
      <w:r w:rsidRPr="002674E5">
        <w:rPr>
          <w:rFonts w:ascii="Arabic Typesetting" w:hAnsi="Arabic Typesetting" w:cs="Arabic Typesetting"/>
          <w:sz w:val="36"/>
          <w:szCs w:val="36"/>
          <w:rtl/>
        </w:rPr>
        <w:t xml:space="preserve"> عدم منح </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براءات</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 xml:space="preserve"> </w:t>
      </w:r>
      <w:r w:rsidRPr="002674E5">
        <w:rPr>
          <w:rFonts w:ascii="Arabic Typesetting" w:hAnsi="Arabic Typesetting" w:cs="Arabic Typesetting" w:hint="cs"/>
          <w:sz w:val="36"/>
          <w:szCs w:val="36"/>
          <w:rtl/>
        </w:rPr>
        <w:t xml:space="preserve">[ملكية فكرية] على </w:t>
      </w:r>
      <w:r w:rsidRPr="002674E5">
        <w:rPr>
          <w:rFonts w:ascii="Arabic Typesetting" w:hAnsi="Arabic Typesetting" w:cs="Arabic Typesetting"/>
          <w:sz w:val="36"/>
          <w:szCs w:val="36"/>
          <w:rtl/>
        </w:rPr>
        <w:t>أشكال الحياة</w:t>
      </w:r>
      <w:r w:rsidRPr="002674E5">
        <w:rPr>
          <w:rFonts w:ascii="Arabic Typesetting" w:hAnsi="Arabic Typesetting" w:cs="Arabic Typesetting" w:hint="cs"/>
          <w:sz w:val="36"/>
          <w:szCs w:val="36"/>
          <w:rtl/>
        </w:rPr>
        <w:t>، بما في ذلك البشر.]</w:t>
      </w:r>
    </w:p>
    <w:p w:rsidR="00D37A1D" w:rsidRPr="002674E5" w:rsidRDefault="00D37A1D" w:rsidP="00D37A1D">
      <w:pPr>
        <w:bidi/>
        <w:spacing w:before="24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[الإقرار ب</w:t>
      </w:r>
      <w:r w:rsidRPr="002674E5">
        <w:rPr>
          <w:rFonts w:ascii="Arabic Typesetting" w:hAnsi="Arabic Typesetting" w:cs="Arabic Typesetting"/>
          <w:sz w:val="36"/>
          <w:szCs w:val="36"/>
          <w:rtl/>
        </w:rPr>
        <w:t>أن</w:t>
      </w:r>
      <w:r w:rsidRPr="002674E5">
        <w:rPr>
          <w:rFonts w:ascii="Arabic Typesetting" w:hAnsi="Arabic Typesetting" w:cs="Arabic Typesetting" w:hint="cs"/>
          <w:sz w:val="36"/>
          <w:szCs w:val="36"/>
          <w:rtl/>
        </w:rPr>
        <w:t>ه يتعين/ينبغي، عند الاقتضاء، أن</w:t>
      </w:r>
      <w:r w:rsidRPr="002674E5">
        <w:rPr>
          <w:rFonts w:ascii="Arabic Typesetting" w:hAnsi="Arabic Typesetting" w:cs="Arabic Typesetting"/>
          <w:sz w:val="36"/>
          <w:szCs w:val="36"/>
          <w:rtl/>
        </w:rPr>
        <w:t xml:space="preserve"> </w:t>
      </w:r>
      <w:r w:rsidRPr="002674E5">
        <w:rPr>
          <w:rFonts w:ascii="Arabic Typesetting" w:hAnsi="Arabic Typesetting" w:cs="Arabic Typesetting" w:hint="cs"/>
          <w:sz w:val="36"/>
          <w:szCs w:val="36"/>
          <w:rtl/>
        </w:rPr>
        <w:t>ي</w:t>
      </w:r>
      <w:r w:rsidRPr="002674E5">
        <w:rPr>
          <w:rFonts w:ascii="Arabic Typesetting" w:hAnsi="Arabic Typesetting" w:cs="Arabic Typesetting"/>
          <w:sz w:val="36"/>
          <w:szCs w:val="36"/>
          <w:rtl/>
        </w:rPr>
        <w:t>متثل النافذون إلى الموارد الوراثية</w:t>
      </w:r>
      <w:r w:rsidRPr="002674E5">
        <w:rPr>
          <w:rFonts w:ascii="Arabic Typesetting" w:hAnsi="Arabic Typesetting" w:cs="Arabic Typesetting" w:hint="cs"/>
          <w:sz w:val="36"/>
          <w:szCs w:val="36"/>
          <w:rtl/>
        </w:rPr>
        <w:t xml:space="preserve"> و[مشتقاتها] و[المعارف التقليدية المرتبطة بالموارد الوراثية] في بلد معين للقانون الوطني لذلك البلد، الذي يوفر الحماية للموارد الوراثية و[مشتقاتها] و[المعارف التقليدية المرتبطة بالموارد الوراثية].]</w:t>
      </w:r>
    </w:p>
    <w:p w:rsidR="00D37A1D" w:rsidRPr="002674E5" w:rsidRDefault="00D37A1D" w:rsidP="00D37A1D">
      <w:pPr>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 xml:space="preserve">[[يتعين/ينبغي أن </w:t>
      </w:r>
      <w:r w:rsidRPr="002674E5">
        <w:rPr>
          <w:rFonts w:ascii="Arabic Typesetting" w:hAnsi="Arabic Typesetting" w:cs="Arabic Typesetting"/>
          <w:sz w:val="36"/>
          <w:szCs w:val="36"/>
          <w:rtl/>
        </w:rPr>
        <w:t>يكون لمكاتب</w:t>
      </w:r>
      <w:r w:rsidRPr="002674E5">
        <w:rPr>
          <w:rFonts w:ascii="Arabic Typesetting" w:hAnsi="Arabic Typesetting" w:cs="Arabic Typesetting" w:hint="cs"/>
          <w:sz w:val="36"/>
          <w:szCs w:val="36"/>
          <w:rtl/>
        </w:rPr>
        <w:t xml:space="preserve"> [الملكية الفكرية][</w:t>
      </w:r>
      <w:r w:rsidRPr="002674E5">
        <w:rPr>
          <w:rFonts w:ascii="Arabic Typesetting" w:hAnsi="Arabic Typesetting" w:cs="Arabic Typesetting"/>
          <w:sz w:val="36"/>
          <w:szCs w:val="36"/>
          <w:rtl/>
        </w:rPr>
        <w:t>البراءات</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 xml:space="preserve"> شرط إلزامي للكشف، كما هو محدّد بالتفصيل في هذا الصك القانوني الدولي، عندما يُحتمل أن تؤدي حماية الموارد الوراثية ببراءات إلى الإضرار بمصالح </w:t>
      </w:r>
      <w:r w:rsidRPr="002674E5">
        <w:rPr>
          <w:rFonts w:ascii="Arabic Typesetting" w:hAnsi="Arabic Typesetting" w:cs="Arabic Typesetting" w:hint="cs"/>
          <w:sz w:val="36"/>
          <w:szCs w:val="36"/>
          <w:rtl/>
        </w:rPr>
        <w:t>[الشعب]</w:t>
      </w:r>
      <w:r w:rsidRPr="002674E5">
        <w:rPr>
          <w:rFonts w:ascii="Arabic Typesetting" w:hAnsi="Arabic Typesetting" w:cs="Arabic Typesetting"/>
          <w:sz w:val="36"/>
          <w:szCs w:val="36"/>
          <w:rtl/>
        </w:rPr>
        <w:t xml:space="preserve">[الشعوب] </w:t>
      </w:r>
      <w:r w:rsidRPr="002674E5">
        <w:rPr>
          <w:rFonts w:ascii="Arabic Typesetting" w:hAnsi="Arabic Typesetting" w:cs="Arabic Typesetting" w:hint="cs"/>
          <w:sz w:val="36"/>
          <w:szCs w:val="36"/>
          <w:rtl/>
        </w:rPr>
        <w:t>و</w:t>
      </w:r>
      <w:r w:rsidRPr="002674E5">
        <w:rPr>
          <w:rFonts w:ascii="Arabic Typesetting" w:hAnsi="Arabic Typesetting" w:cs="Arabic Typesetting"/>
          <w:sz w:val="36"/>
          <w:szCs w:val="36"/>
          <w:rtl/>
        </w:rPr>
        <w:t>الجماعات الأصلية والمحلية.</w:t>
      </w:r>
      <w:r w:rsidRPr="002674E5">
        <w:rPr>
          <w:rFonts w:ascii="Arabic Typesetting" w:hAnsi="Arabic Typesetting" w:cs="Arabic Typesetting" w:hint="cs"/>
          <w:sz w:val="36"/>
          <w:szCs w:val="36"/>
          <w:rtl/>
        </w:rPr>
        <w:t>]</w:t>
      </w:r>
    </w:p>
    <w:p w:rsidR="00D37A1D" w:rsidRPr="002674E5" w:rsidRDefault="00D37A1D" w:rsidP="00D37A1D">
      <w:pPr>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[التأكيد مجددا، وفقا ل</w:t>
      </w:r>
      <w:r w:rsidRPr="002674E5">
        <w:rPr>
          <w:rFonts w:ascii="Arabic Typesetting" w:hAnsi="Arabic Typesetting" w:cs="Arabic Typesetting"/>
          <w:sz w:val="36"/>
          <w:szCs w:val="36"/>
          <w:rtl/>
        </w:rPr>
        <w:t xml:space="preserve">اتفاقية التنوع البيولوجي، </w:t>
      </w:r>
      <w:r w:rsidRPr="002674E5">
        <w:rPr>
          <w:rFonts w:ascii="Arabic Typesetting" w:hAnsi="Arabic Typesetting" w:cs="Arabic Typesetting" w:hint="cs"/>
          <w:sz w:val="36"/>
          <w:szCs w:val="36"/>
          <w:rtl/>
        </w:rPr>
        <w:t>على الحقوق السيادية للدول على مواردها [الطبيعية] [البيولوجية]، وأن سلطة تحديد النفاذ إلى الموارد الوراثية تعود إلى الحكومات الوطنية وتخضع للتشريع الوطني.]]</w:t>
      </w:r>
    </w:p>
    <w:p w:rsidR="00D37A1D" w:rsidRPr="002674E5" w:rsidRDefault="00D37A1D" w:rsidP="00D37A1D">
      <w:pPr>
        <w:keepNext/>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بديل</w:t>
      </w:r>
    </w:p>
    <w:p w:rsidR="00D37A1D" w:rsidRPr="002674E5" w:rsidRDefault="00D37A1D" w:rsidP="00D37A1D">
      <w:pPr>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[التأكيد مجددا، وفقا ل</w:t>
      </w:r>
      <w:r w:rsidRPr="002674E5">
        <w:rPr>
          <w:rFonts w:ascii="Arabic Typesetting" w:hAnsi="Arabic Typesetting" w:cs="Arabic Typesetting"/>
          <w:sz w:val="36"/>
          <w:szCs w:val="36"/>
          <w:rtl/>
        </w:rPr>
        <w:t xml:space="preserve">اتفاقية التنوع البيولوجي، </w:t>
      </w:r>
      <w:r w:rsidRPr="002674E5">
        <w:rPr>
          <w:rFonts w:ascii="Arabic Typesetting" w:hAnsi="Arabic Typesetting" w:cs="Arabic Typesetting" w:hint="cs"/>
          <w:sz w:val="36"/>
          <w:szCs w:val="36"/>
          <w:rtl/>
        </w:rPr>
        <w:t>على الحقوق السيادية للدول على موارد[ها] [الطبيعية] [البيولوجية] [الوراثية] [ضمن ولايتها القضائية بخلاف تلك المرتبطة بالبشر أو تلك المرتبطة بحقوق الملكية الفكرية]، وأن سلطة تحديد النفاذ إلى الموارد الوراثية تعود إلى الحكومات الوطنية وتخضع للتشريع الوطني.]]</w:t>
      </w:r>
    </w:p>
    <w:p w:rsidR="00D37A1D" w:rsidRPr="002674E5" w:rsidRDefault="00D37A1D" w:rsidP="00D37A1D">
      <w:pPr>
        <w:bidi/>
        <w:spacing w:after="240" w:line="360" w:lineRule="exact"/>
        <w:rPr>
          <w:rFonts w:ascii="Arabic Typesetting" w:hAnsi="Arabic Typesetting" w:cs="Arabic Typesetting"/>
          <w:b/>
          <w:bCs/>
          <w:sz w:val="42"/>
          <w:szCs w:val="42"/>
          <w:rtl/>
        </w:rPr>
      </w:pPr>
      <w:r w:rsidRPr="002674E5">
        <w:rPr>
          <w:rFonts w:ascii="Arabic Typesetting" w:hAnsi="Arabic Typesetting" w:cs="Arabic Typesetting"/>
          <w:b/>
          <w:bCs/>
          <w:sz w:val="42"/>
          <w:szCs w:val="42"/>
          <w:rtl/>
        </w:rPr>
        <w:br w:type="page"/>
      </w:r>
    </w:p>
    <w:p w:rsidR="00D37A1D" w:rsidRPr="002674E5" w:rsidRDefault="00D37A1D" w:rsidP="00D37A1D">
      <w:pPr>
        <w:keepNext/>
        <w:bidi/>
        <w:spacing w:after="240" w:line="360" w:lineRule="exact"/>
        <w:jc w:val="center"/>
        <w:rPr>
          <w:rFonts w:ascii="Arabic Typesetting" w:hAnsi="Arabic Typesetting" w:cs="Arabic Typesetting"/>
          <w:b/>
          <w:bCs/>
          <w:sz w:val="44"/>
          <w:szCs w:val="44"/>
          <w:rtl/>
        </w:rPr>
      </w:pPr>
      <w:r w:rsidRPr="002674E5">
        <w:rPr>
          <w:rFonts w:ascii="Arabic Typesetting" w:hAnsi="Arabic Typesetting" w:cs="Arabic Typesetting" w:hint="cs"/>
          <w:b/>
          <w:bCs/>
          <w:sz w:val="44"/>
          <w:szCs w:val="44"/>
          <w:rtl/>
        </w:rPr>
        <w:lastRenderedPageBreak/>
        <w:t>[أولا. أحكام عامة]</w:t>
      </w:r>
    </w:p>
    <w:p w:rsidR="00D37A1D" w:rsidRPr="002674E5" w:rsidRDefault="00D37A1D" w:rsidP="00D37A1D">
      <w:pPr>
        <w:keepNext/>
        <w:bidi/>
        <w:spacing w:after="60" w:line="360" w:lineRule="exact"/>
        <w:jc w:val="center"/>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[المادة</w:t>
      </w:r>
      <w:r w:rsidRPr="002674E5">
        <w:rPr>
          <w:rFonts w:ascii="Arabic Typesetting" w:hAnsi="Arabic Typesetting" w:cs="Arabic Typesetting" w:hint="eastAsia"/>
          <w:b/>
          <w:bCs/>
          <w:sz w:val="36"/>
          <w:szCs w:val="36"/>
          <w:rtl/>
        </w:rPr>
        <w:t> </w:t>
      </w:r>
      <w:r w:rsidRPr="002674E5">
        <w:rPr>
          <w:rFonts w:ascii="Arabic Typesetting" w:hAnsi="Arabic Typesetting" w:cs="Arabic Typesetting" w:hint="cs"/>
          <w:b/>
          <w:bCs/>
          <w:sz w:val="36"/>
          <w:szCs w:val="36"/>
          <w:rtl/>
        </w:rPr>
        <w:t>1</w:t>
      </w:r>
    </w:p>
    <w:p w:rsidR="00D37A1D" w:rsidRPr="002674E5" w:rsidRDefault="00D37A1D" w:rsidP="00D37A1D">
      <w:pPr>
        <w:keepNext/>
        <w:tabs>
          <w:tab w:val="left" w:pos="1985"/>
        </w:tabs>
        <w:bidi/>
        <w:spacing w:after="240" w:line="360" w:lineRule="exact"/>
        <w:jc w:val="center"/>
        <w:rPr>
          <w:rFonts w:ascii="Arabic Typesetting" w:hAnsi="Arabic Typesetting" w:cs="Arabic Typesetting"/>
          <w:b/>
          <w:bCs/>
          <w:sz w:val="36"/>
          <w:szCs w:val="36"/>
        </w:rPr>
      </w:pPr>
      <w:r w:rsidRPr="002674E5">
        <w:rPr>
          <w:rFonts w:ascii="Arabic Typesetting" w:hAnsi="Arabic Typesetting" w:cs="Arabic Typesetting" w:hint="cs"/>
          <w:b/>
          <w:bCs/>
          <w:sz w:val="36"/>
          <w:szCs w:val="36"/>
          <w:rtl/>
        </w:rPr>
        <w:t>الهدف[الأهداف]]</w:t>
      </w:r>
    </w:p>
    <w:p w:rsidR="00D37A1D" w:rsidRPr="002674E5" w:rsidRDefault="00D37A1D" w:rsidP="00D37A1D">
      <w:pPr>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1.</w:t>
      </w:r>
      <w:r w:rsidRPr="002674E5">
        <w:rPr>
          <w:rFonts w:ascii="Arabic Typesetting" w:hAnsi="Arabic Typesetting" w:cs="Arabic Typesetting"/>
          <w:sz w:val="36"/>
          <w:szCs w:val="36"/>
          <w:rtl/>
        </w:rPr>
        <w:tab/>
      </w:r>
      <w:r w:rsidRPr="002674E5">
        <w:rPr>
          <w:rFonts w:ascii="Arabic Typesetting" w:hAnsi="Arabic Typesetting" w:cs="Arabic Typesetting" w:hint="cs"/>
          <w:sz w:val="36"/>
          <w:szCs w:val="36"/>
          <w:rtl/>
        </w:rPr>
        <w:t>[أهداف هذا الصك هي [تعزيز [فعالية] و[شفافية] نظام [الملكية الفكرية] [البراءات]؛ وتيسير الدعم المتبادل مع الاتفاقات الدولية المرتبطة بحماية ا</w:t>
      </w:r>
      <w:r w:rsidRPr="002674E5">
        <w:rPr>
          <w:rFonts w:ascii="Arabic Typesetting" w:hAnsi="Arabic Typesetting" w:cs="Arabic Typesetting"/>
          <w:sz w:val="36"/>
          <w:szCs w:val="36"/>
          <w:rtl/>
        </w:rPr>
        <w:t xml:space="preserve">لموارد الوراثية </w:t>
      </w:r>
      <w:r w:rsidRPr="002674E5">
        <w:rPr>
          <w:rFonts w:ascii="Arabic Typesetting" w:hAnsi="Arabic Typesetting" w:cs="Arabic Typesetting" w:hint="cs"/>
          <w:sz w:val="36"/>
          <w:szCs w:val="36"/>
          <w:rtl/>
        </w:rPr>
        <w:t>و</w:t>
      </w:r>
      <w:r w:rsidRPr="002674E5">
        <w:rPr>
          <w:rFonts w:ascii="Arabic Typesetting" w:hAnsi="Arabic Typesetting" w:cs="Arabic Typesetting"/>
          <w:sz w:val="36"/>
          <w:szCs w:val="36"/>
          <w:rtl/>
        </w:rPr>
        <w:t>[مشتقاتها] و[المعارف التقليدية المرتبطة بالموارد الوراثية]</w:t>
      </w:r>
      <w:r w:rsidRPr="002674E5">
        <w:rPr>
          <w:rFonts w:ascii="Arabic Typesetting" w:hAnsi="Arabic Typesetting" w:cs="Arabic Typesetting" w:hint="cs"/>
          <w:sz w:val="36"/>
          <w:szCs w:val="36"/>
          <w:rtl/>
        </w:rPr>
        <w:t>.]</w:t>
      </w:r>
    </w:p>
    <w:p w:rsidR="00D37A1D" w:rsidRPr="002674E5" w:rsidRDefault="00D37A1D" w:rsidP="00D37A1D">
      <w:pPr>
        <w:keepNext/>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البديل 1</w:t>
      </w:r>
    </w:p>
    <w:p w:rsidR="00D37A1D" w:rsidRPr="002674E5" w:rsidRDefault="00D37A1D" w:rsidP="00D37A1D">
      <w:pPr>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1.</w:t>
      </w:r>
      <w:r w:rsidRPr="002674E5">
        <w:rPr>
          <w:rFonts w:ascii="Arabic Typesetting" w:hAnsi="Arabic Typesetting" w:cs="Arabic Typesetting"/>
          <w:sz w:val="36"/>
          <w:szCs w:val="36"/>
          <w:rtl/>
        </w:rPr>
        <w:tab/>
      </w:r>
      <w:r w:rsidRPr="002674E5">
        <w:rPr>
          <w:rFonts w:ascii="Arabic Typesetting" w:hAnsi="Arabic Typesetting" w:cs="Arabic Typesetting" w:hint="cs"/>
          <w:sz w:val="36"/>
          <w:szCs w:val="36"/>
          <w:rtl/>
        </w:rPr>
        <w:t>[أهداف هذا الصك هي [تعزيز [شفافية] نظام [الملكية الفكرية] [البراءات]من أجل تيسير النفاذ وتقاسم المنافع من خلال الكشف عن بلد منشأ أو مصدر الموارد الوراثية بناء على أنظمة منفصلة مثل اتفاقية التنوع البيولوجي.]</w:t>
      </w:r>
    </w:p>
    <w:p w:rsidR="00D37A1D" w:rsidRPr="002674E5" w:rsidRDefault="00D37A1D" w:rsidP="00D37A1D">
      <w:pPr>
        <w:keepNext/>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البديل 2</w:t>
      </w:r>
    </w:p>
    <w:p w:rsidR="00D37A1D" w:rsidRPr="002674E5" w:rsidRDefault="00D37A1D" w:rsidP="00D37A1D">
      <w:pPr>
        <w:bidi/>
        <w:spacing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1.</w:t>
      </w:r>
      <w:r w:rsidRPr="002674E5">
        <w:rPr>
          <w:rFonts w:ascii="Arabic Typesetting" w:hAnsi="Arabic Typesetting" w:cs="Arabic Typesetting"/>
          <w:sz w:val="36"/>
          <w:szCs w:val="36"/>
          <w:rtl/>
        </w:rPr>
        <w:tab/>
      </w:r>
      <w:r w:rsidRPr="002674E5">
        <w:rPr>
          <w:rFonts w:ascii="Arabic Typesetting" w:hAnsi="Arabic Typesetting" w:cs="Arabic Typesetting" w:hint="cs"/>
          <w:sz w:val="36"/>
          <w:szCs w:val="36"/>
          <w:rtl/>
        </w:rPr>
        <w:t xml:space="preserve">[هدف هذا الصك هو [تعزيز][ضمان][الحماية الفعالة][المساهمة في منع] [منع] [التملك غير المشروع] </w:t>
      </w:r>
      <w:r w:rsidRPr="002674E5">
        <w:rPr>
          <w:rFonts w:ascii="Arabic Typesetting" w:hAnsi="Arabic Typesetting" w:cs="Arabic Typesetting"/>
          <w:sz w:val="36"/>
          <w:szCs w:val="36"/>
          <w:rtl/>
        </w:rPr>
        <w:t>للموارد الوراثية [مشتقاتها] و[المعارف التقليدية المرتبطة بالموارد الوراثية]</w:t>
      </w:r>
      <w:r w:rsidRPr="002674E5">
        <w:rPr>
          <w:rFonts w:ascii="Arabic Typesetting" w:hAnsi="Arabic Typesetting" w:cs="Arabic Typesetting" w:hint="cs"/>
          <w:sz w:val="36"/>
          <w:szCs w:val="36"/>
          <w:rtl/>
        </w:rPr>
        <w:t xml:space="preserve"> [عبر] [في سياق] نظام [الملكية الفكرية][البراءات] عن طريق ما يلي:]</w:t>
      </w:r>
    </w:p>
    <w:p w:rsidR="00D37A1D" w:rsidRPr="002674E5" w:rsidRDefault="00D37A1D" w:rsidP="00D37A1D">
      <w:pPr>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sz w:val="36"/>
          <w:szCs w:val="36"/>
        </w:rPr>
        <w:t>)</w:t>
      </w:r>
      <w:r w:rsidRPr="002674E5">
        <w:rPr>
          <w:rFonts w:ascii="Arabic Typesetting" w:hAnsi="Arabic Typesetting" w:cs="Arabic Typesetting" w:hint="cs"/>
          <w:sz w:val="36"/>
          <w:szCs w:val="36"/>
          <w:rtl/>
        </w:rPr>
        <w:t>أ</w:t>
      </w:r>
      <w:r w:rsidRPr="002674E5">
        <w:rPr>
          <w:rFonts w:ascii="Arabic Typesetting" w:hAnsi="Arabic Typesetting" w:cs="Arabic Typesetting"/>
          <w:sz w:val="36"/>
          <w:szCs w:val="36"/>
        </w:rPr>
        <w:t>(</w:t>
      </w:r>
      <w:r w:rsidRPr="002674E5">
        <w:rPr>
          <w:rFonts w:ascii="Arabic Typesetting" w:hAnsi="Arabic Typesetting" w:cs="Arabic Typesetting" w:hint="cs"/>
          <w:sz w:val="36"/>
          <w:szCs w:val="36"/>
          <w:rtl/>
        </w:rPr>
        <w:tab/>
        <w:t>ضمان</w:t>
      </w:r>
      <w:r w:rsidRPr="002674E5">
        <w:rPr>
          <w:rFonts w:ascii="Arabic Typesetting" w:hAnsi="Arabic Typesetting" w:cs="Arabic Typesetting"/>
          <w:sz w:val="36"/>
          <w:szCs w:val="36"/>
          <w:rtl/>
        </w:rPr>
        <w:t xml:space="preserve"> إمكانية نفاذ مكاتب [الملكية الفكرية][البراءات] إلى المعلومات المناسبة </w:t>
      </w:r>
      <w:r w:rsidRPr="002674E5">
        <w:rPr>
          <w:rFonts w:ascii="Arabic Typesetting" w:hAnsi="Arabic Typesetting" w:cs="Arabic Typesetting" w:hint="cs"/>
          <w:sz w:val="36"/>
          <w:szCs w:val="36"/>
          <w:rtl/>
        </w:rPr>
        <w:t>عن</w:t>
      </w:r>
      <w:r w:rsidRPr="002674E5">
        <w:rPr>
          <w:rFonts w:ascii="Arabic Typesetting" w:hAnsi="Arabic Typesetting" w:cs="Arabic Typesetting"/>
          <w:sz w:val="36"/>
          <w:szCs w:val="36"/>
          <w:rtl/>
        </w:rPr>
        <w:t xml:space="preserve"> الموارد الوراثية </w:t>
      </w:r>
      <w:r w:rsidRPr="002674E5">
        <w:rPr>
          <w:rFonts w:ascii="Arabic Typesetting" w:hAnsi="Arabic Typesetting" w:cs="Arabic Typesetting" w:hint="cs"/>
          <w:sz w:val="36"/>
          <w:szCs w:val="36"/>
          <w:rtl/>
        </w:rPr>
        <w:t>و</w:t>
      </w:r>
      <w:r w:rsidRPr="002674E5">
        <w:rPr>
          <w:rFonts w:ascii="Arabic Typesetting" w:hAnsi="Arabic Typesetting" w:cs="Arabic Typesetting"/>
          <w:sz w:val="36"/>
          <w:szCs w:val="36"/>
          <w:rtl/>
        </w:rPr>
        <w:t>[مشتقاتها] و[المعارف التقليدية المرتبطة بالموارد الوراثية]</w:t>
      </w:r>
      <w:r w:rsidRPr="002674E5">
        <w:rPr>
          <w:rFonts w:ascii="Arabic Typesetting" w:hAnsi="Arabic Typesetting" w:cs="Arabic Typesetting" w:hint="cs"/>
          <w:sz w:val="36"/>
          <w:szCs w:val="36"/>
          <w:rtl/>
        </w:rPr>
        <w:t xml:space="preserve"> ل</w:t>
      </w:r>
      <w:r w:rsidRPr="002674E5">
        <w:rPr>
          <w:rFonts w:ascii="Arabic Typesetting" w:hAnsi="Arabic Typesetting" w:cs="Arabic Typesetting"/>
          <w:sz w:val="36"/>
          <w:szCs w:val="36"/>
          <w:rtl/>
        </w:rPr>
        <w:t xml:space="preserve">منع منح </w:t>
      </w:r>
      <w:r w:rsidRPr="002674E5">
        <w:rPr>
          <w:rFonts w:ascii="Arabic Typesetting" w:hAnsi="Arabic Typesetting" w:cs="Arabic Typesetting" w:hint="cs"/>
          <w:sz w:val="36"/>
          <w:szCs w:val="36"/>
          <w:rtl/>
        </w:rPr>
        <w:t xml:space="preserve">حقوق </w:t>
      </w:r>
      <w:r w:rsidRPr="002674E5">
        <w:rPr>
          <w:rFonts w:ascii="Arabic Typesetting" w:hAnsi="Arabic Typesetting" w:cs="Arabic Typesetting"/>
          <w:sz w:val="36"/>
          <w:szCs w:val="36"/>
          <w:rtl/>
        </w:rPr>
        <w:t xml:space="preserve">[الملكية الفكرية][البراءات] </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عن خطأ</w:t>
      </w:r>
      <w:r w:rsidRPr="002674E5">
        <w:rPr>
          <w:rFonts w:ascii="Arabic Typesetting" w:hAnsi="Arabic Typesetting" w:cs="Arabic Typesetting" w:hint="cs"/>
          <w:sz w:val="36"/>
          <w:szCs w:val="36"/>
          <w:rtl/>
        </w:rPr>
        <w:t>]؛</w:t>
      </w:r>
    </w:p>
    <w:p w:rsidR="00D37A1D" w:rsidRPr="002674E5" w:rsidRDefault="00D37A1D" w:rsidP="00D37A1D">
      <w:pPr>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sz w:val="36"/>
          <w:szCs w:val="36"/>
        </w:rPr>
        <w:t>)</w:t>
      </w:r>
      <w:r w:rsidRPr="002674E5">
        <w:rPr>
          <w:rFonts w:ascii="Arabic Typesetting" w:hAnsi="Arabic Typesetting" w:cs="Arabic Typesetting" w:hint="cs"/>
          <w:sz w:val="36"/>
          <w:szCs w:val="36"/>
          <w:rtl/>
        </w:rPr>
        <w:t>ب</w:t>
      </w:r>
      <w:r w:rsidRPr="002674E5">
        <w:rPr>
          <w:rFonts w:ascii="Arabic Typesetting" w:hAnsi="Arabic Typesetting" w:cs="Arabic Typesetting"/>
          <w:sz w:val="36"/>
          <w:szCs w:val="36"/>
        </w:rPr>
        <w:t>(</w:t>
      </w:r>
      <w:r w:rsidRPr="002674E5">
        <w:rPr>
          <w:rFonts w:ascii="Arabic Typesetting" w:hAnsi="Arabic Typesetting" w:cs="Arabic Typesetting" w:hint="cs"/>
          <w:sz w:val="36"/>
          <w:szCs w:val="36"/>
          <w:rtl/>
        </w:rPr>
        <w:tab/>
        <w:t>و[</w:t>
      </w:r>
      <w:r w:rsidRPr="002674E5">
        <w:rPr>
          <w:rFonts w:ascii="Arabic Typesetting" w:hAnsi="Arabic Typesetting" w:cs="Arabic Typesetting"/>
          <w:sz w:val="36"/>
          <w:szCs w:val="36"/>
          <w:rtl/>
        </w:rPr>
        <w:t>تعزيز الشفافية في نظام [الملكية الفكرية][البراءات]</w:t>
      </w:r>
      <w:r w:rsidRPr="002674E5">
        <w:rPr>
          <w:rFonts w:ascii="Arabic Typesetting" w:hAnsi="Arabic Typesetting" w:cs="Arabic Typesetting" w:hint="cs"/>
          <w:sz w:val="36"/>
          <w:szCs w:val="36"/>
          <w:rtl/>
        </w:rPr>
        <w:t xml:space="preserve"> [و</w:t>
      </w:r>
      <w:r w:rsidRPr="002674E5">
        <w:rPr>
          <w:rFonts w:ascii="Arabic Typesetting" w:hAnsi="Arabic Typesetting" w:cs="Arabic Typesetting"/>
          <w:sz w:val="36"/>
          <w:szCs w:val="36"/>
          <w:rtl/>
        </w:rPr>
        <w:t>النفاذ وتقاسم المنافع</w:t>
      </w:r>
      <w:r w:rsidRPr="002674E5">
        <w:rPr>
          <w:rFonts w:ascii="Arabic Typesetting" w:hAnsi="Arabic Typesetting" w:cs="Arabic Typesetting" w:hint="cs"/>
          <w:sz w:val="36"/>
          <w:szCs w:val="36"/>
          <w:rtl/>
        </w:rPr>
        <w:t>]؛</w:t>
      </w:r>
    </w:p>
    <w:p w:rsidR="00D37A1D" w:rsidRPr="002674E5" w:rsidRDefault="00D37A1D" w:rsidP="00D37A1D">
      <w:pPr>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sz w:val="36"/>
          <w:szCs w:val="36"/>
        </w:rPr>
        <w:t>)</w:t>
      </w:r>
      <w:r w:rsidRPr="002674E5">
        <w:rPr>
          <w:rFonts w:ascii="Arabic Typesetting" w:hAnsi="Arabic Typesetting" w:cs="Arabic Typesetting" w:hint="cs"/>
          <w:sz w:val="36"/>
          <w:szCs w:val="36"/>
          <w:rtl/>
        </w:rPr>
        <w:t>ج</w:t>
      </w:r>
      <w:r w:rsidRPr="002674E5">
        <w:rPr>
          <w:rFonts w:ascii="Arabic Typesetting" w:hAnsi="Arabic Typesetting" w:cs="Arabic Typesetting"/>
          <w:sz w:val="36"/>
          <w:szCs w:val="36"/>
        </w:rPr>
        <w:t>(</w:t>
      </w:r>
      <w:r w:rsidRPr="002674E5">
        <w:rPr>
          <w:rFonts w:ascii="Arabic Typesetting" w:hAnsi="Arabic Typesetting" w:cs="Arabic Typesetting" w:hint="cs"/>
          <w:sz w:val="36"/>
          <w:szCs w:val="36"/>
          <w:rtl/>
        </w:rPr>
        <w:tab/>
        <w:t>و[ضمان] [تعزيز] [تيسير] [التكامل] [الدعم المتبادل] مع الاتفاقات الدولية المرتبطة بحماية ا</w:t>
      </w:r>
      <w:r w:rsidRPr="002674E5">
        <w:rPr>
          <w:rFonts w:ascii="Arabic Typesetting" w:hAnsi="Arabic Typesetting" w:cs="Arabic Typesetting"/>
          <w:sz w:val="36"/>
          <w:szCs w:val="36"/>
          <w:rtl/>
        </w:rPr>
        <w:t xml:space="preserve">لموارد الوراثية </w:t>
      </w:r>
      <w:r w:rsidRPr="002674E5">
        <w:rPr>
          <w:rFonts w:ascii="Arabic Typesetting" w:hAnsi="Arabic Typesetting" w:cs="Arabic Typesetting" w:hint="cs"/>
          <w:sz w:val="36"/>
          <w:szCs w:val="36"/>
          <w:rtl/>
        </w:rPr>
        <w:t>و/أو</w:t>
      </w:r>
      <w:r w:rsidRPr="002674E5">
        <w:rPr>
          <w:rFonts w:ascii="Arabic Typesetting" w:hAnsi="Arabic Typesetting" w:cs="Arabic Typesetting" w:hint="eastAsia"/>
          <w:sz w:val="36"/>
          <w:szCs w:val="36"/>
          <w:rtl/>
        </w:rPr>
        <w:t> </w:t>
      </w:r>
      <w:r w:rsidRPr="002674E5">
        <w:rPr>
          <w:rFonts w:ascii="Arabic Typesetting" w:hAnsi="Arabic Typesetting" w:cs="Arabic Typesetting"/>
          <w:sz w:val="36"/>
          <w:szCs w:val="36"/>
          <w:rtl/>
        </w:rPr>
        <w:t>[مشتقاتها] و</w:t>
      </w:r>
      <w:r w:rsidRPr="002674E5">
        <w:rPr>
          <w:rFonts w:ascii="Arabic Typesetting" w:hAnsi="Arabic Typesetting" w:cs="Arabic Typesetting" w:hint="cs"/>
          <w:sz w:val="36"/>
          <w:szCs w:val="36"/>
          <w:rtl/>
        </w:rPr>
        <w:t>/أو</w:t>
      </w:r>
      <w:r w:rsidRPr="002674E5">
        <w:rPr>
          <w:rFonts w:ascii="Arabic Typesetting" w:hAnsi="Arabic Typesetting" w:cs="Arabic Typesetting" w:hint="eastAsia"/>
          <w:sz w:val="36"/>
          <w:szCs w:val="36"/>
          <w:rtl/>
        </w:rPr>
        <w:t> </w:t>
      </w:r>
      <w:r w:rsidRPr="002674E5">
        <w:rPr>
          <w:rFonts w:ascii="Arabic Typesetting" w:hAnsi="Arabic Typesetting" w:cs="Arabic Typesetting"/>
          <w:sz w:val="36"/>
          <w:szCs w:val="36"/>
          <w:rtl/>
        </w:rPr>
        <w:t>[المعارف التقليدية المرتبطة بالموارد الوراثية]</w:t>
      </w:r>
      <w:r w:rsidRPr="002674E5">
        <w:rPr>
          <w:rFonts w:ascii="Arabic Typesetting" w:hAnsi="Arabic Typesetting" w:cs="Arabic Typesetting" w:hint="cs"/>
          <w:sz w:val="36"/>
          <w:szCs w:val="36"/>
          <w:rtl/>
        </w:rPr>
        <w:t xml:space="preserve"> [وتلك المرتبطة بالملكية الفكرية].</w:t>
      </w:r>
    </w:p>
    <w:p w:rsidR="00D37A1D" w:rsidRPr="002674E5" w:rsidRDefault="00D37A1D" w:rsidP="00D37A1D">
      <w:pPr>
        <w:keepNext/>
        <w:bidi/>
        <w:spacing w:after="60" w:line="360" w:lineRule="exact"/>
        <w:jc w:val="center"/>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[المادة 2]</w:t>
      </w:r>
    </w:p>
    <w:p w:rsidR="00D37A1D" w:rsidRPr="002674E5" w:rsidRDefault="00D37A1D" w:rsidP="00D37A1D">
      <w:pPr>
        <w:keepNext/>
        <w:tabs>
          <w:tab w:val="left" w:pos="1985"/>
        </w:tabs>
        <w:bidi/>
        <w:spacing w:after="240" w:line="360" w:lineRule="exact"/>
        <w:jc w:val="center"/>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موضوع الصك</w:t>
      </w:r>
    </w:p>
    <w:p w:rsidR="00D37A1D" w:rsidRPr="002674E5" w:rsidRDefault="00D37A1D" w:rsidP="00D37A1D">
      <w:pPr>
        <w:tabs>
          <w:tab w:val="left" w:pos="1105"/>
        </w:tabs>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2.</w:t>
      </w:r>
      <w:r w:rsidRPr="002674E5">
        <w:rPr>
          <w:rFonts w:ascii="Arabic Typesetting" w:hAnsi="Arabic Typesetting" w:cs="Arabic Typesetting" w:hint="cs"/>
          <w:sz w:val="36"/>
          <w:szCs w:val="36"/>
          <w:rtl/>
        </w:rPr>
        <w:tab/>
        <w:t xml:space="preserve">ينطبق هذا الصك على </w:t>
      </w:r>
      <w:r w:rsidRPr="002674E5">
        <w:rPr>
          <w:rFonts w:ascii="Arabic Typesetting" w:hAnsi="Arabic Typesetting" w:cs="Arabic Typesetting"/>
          <w:sz w:val="36"/>
          <w:szCs w:val="36"/>
          <w:rtl/>
        </w:rPr>
        <w:t>الموارد الوراثية</w:t>
      </w:r>
      <w:r w:rsidRPr="002674E5">
        <w:rPr>
          <w:rFonts w:ascii="Arabic Typesetting" w:hAnsi="Arabic Typesetting" w:cs="Arabic Typesetting" w:hint="cs"/>
          <w:sz w:val="36"/>
          <w:szCs w:val="36"/>
          <w:rtl/>
        </w:rPr>
        <w:t xml:space="preserve"> و[مشتقاتها] و[المعارف التقليدية المرتبطة بالموارد الوراثية]</w:t>
      </w:r>
    </w:p>
    <w:p w:rsidR="00D37A1D" w:rsidRPr="002674E5" w:rsidRDefault="00D37A1D" w:rsidP="00D37A1D">
      <w:pPr>
        <w:keepNext/>
        <w:tabs>
          <w:tab w:val="left" w:pos="1105"/>
        </w:tabs>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بديل</w:t>
      </w:r>
    </w:p>
    <w:p w:rsidR="00D37A1D" w:rsidRPr="002674E5" w:rsidRDefault="00D37A1D" w:rsidP="00D37A1D">
      <w:pPr>
        <w:tabs>
          <w:tab w:val="left" w:pos="1105"/>
        </w:tabs>
        <w:bidi/>
        <w:spacing w:after="60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 xml:space="preserve">[يتعين/ينبغي أن ينطبق هذا الصك على طلبات البراءات الخاصة بالاختراعات المستندة بشكل مباشر إلى </w:t>
      </w:r>
      <w:r w:rsidRPr="002674E5">
        <w:rPr>
          <w:rFonts w:ascii="Arabic Typesetting" w:hAnsi="Arabic Typesetting" w:cs="Arabic Typesetting"/>
          <w:sz w:val="36"/>
          <w:szCs w:val="36"/>
          <w:rtl/>
        </w:rPr>
        <w:t>الموارد الوراثية</w:t>
      </w:r>
      <w:r w:rsidRPr="002674E5">
        <w:rPr>
          <w:rFonts w:ascii="Arabic Typesetting" w:hAnsi="Arabic Typesetting" w:cs="Arabic Typesetting" w:hint="cs"/>
          <w:sz w:val="36"/>
          <w:szCs w:val="36"/>
          <w:rtl/>
        </w:rPr>
        <w:t xml:space="preserve"> [والمعارف التقليدية المرتبطة بالموارد الوراثية]. [ينطبق هذا الصك على </w:t>
      </w:r>
      <w:r w:rsidRPr="002674E5">
        <w:rPr>
          <w:rFonts w:ascii="Arabic Typesetting" w:hAnsi="Arabic Typesetting" w:cs="Arabic Typesetting"/>
          <w:sz w:val="36"/>
          <w:szCs w:val="36"/>
          <w:rtl/>
        </w:rPr>
        <w:t>الموارد الوراثية</w:t>
      </w:r>
      <w:r w:rsidRPr="002674E5">
        <w:rPr>
          <w:rFonts w:ascii="Arabic Typesetting" w:hAnsi="Arabic Typesetting" w:cs="Arabic Typesetting" w:hint="cs"/>
          <w:sz w:val="36"/>
          <w:szCs w:val="36"/>
          <w:rtl/>
        </w:rPr>
        <w:t xml:space="preserve"> و[مشتقاتها] و[المعارف التقليدية المعنية] [المعارف التقليدية المرتبطة بالموارد الوراثية].]</w:t>
      </w:r>
    </w:p>
    <w:p w:rsidR="00D37A1D" w:rsidRPr="002674E5" w:rsidRDefault="00D37A1D" w:rsidP="00D37A1D">
      <w:pPr>
        <w:keepNext/>
        <w:bidi/>
        <w:spacing w:after="240" w:line="360" w:lineRule="exact"/>
        <w:jc w:val="center"/>
        <w:rPr>
          <w:rFonts w:ascii="Arabic Typesetting" w:hAnsi="Arabic Typesetting" w:cs="Arabic Typesetting"/>
          <w:b/>
          <w:bCs/>
          <w:sz w:val="44"/>
          <w:szCs w:val="44"/>
        </w:rPr>
      </w:pPr>
      <w:r w:rsidRPr="002674E5">
        <w:rPr>
          <w:rFonts w:ascii="Arabic Typesetting" w:hAnsi="Arabic Typesetting" w:cs="Arabic Typesetting" w:hint="cs"/>
          <w:b/>
          <w:bCs/>
          <w:sz w:val="44"/>
          <w:szCs w:val="44"/>
          <w:rtl/>
        </w:rPr>
        <w:lastRenderedPageBreak/>
        <w:t>[ثانيا. الكشف [الإلزامي]]</w:t>
      </w:r>
    </w:p>
    <w:p w:rsidR="00D37A1D" w:rsidRPr="002674E5" w:rsidRDefault="00D37A1D" w:rsidP="00D37A1D">
      <w:pPr>
        <w:keepNext/>
        <w:bidi/>
        <w:spacing w:after="60" w:line="360" w:lineRule="exact"/>
        <w:jc w:val="center"/>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[المادة 3]</w:t>
      </w:r>
    </w:p>
    <w:p w:rsidR="00D37A1D" w:rsidRPr="002674E5" w:rsidRDefault="00D37A1D" w:rsidP="00D37A1D">
      <w:pPr>
        <w:keepNext/>
        <w:tabs>
          <w:tab w:val="left" w:pos="1985"/>
        </w:tabs>
        <w:bidi/>
        <w:spacing w:after="240" w:line="360" w:lineRule="exact"/>
        <w:jc w:val="center"/>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[شرط الكشف</w:t>
      </w:r>
    </w:p>
    <w:p w:rsidR="00D37A1D" w:rsidRPr="002674E5" w:rsidRDefault="00D37A1D" w:rsidP="00D37A1D">
      <w:pPr>
        <w:tabs>
          <w:tab w:val="left" w:pos="1105"/>
          <w:tab w:val="left" w:pos="1985"/>
        </w:tabs>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1.3</w:t>
      </w:r>
      <w:r w:rsidRPr="002674E5">
        <w:rPr>
          <w:rFonts w:ascii="Arabic Typesetting" w:hAnsi="Arabic Typesetting" w:cs="Arabic Typesetting" w:hint="cs"/>
          <w:sz w:val="36"/>
          <w:szCs w:val="36"/>
          <w:rtl/>
        </w:rPr>
        <w:tab/>
        <w:t>عندما يكون [الموضوع] [الاختراع المطلوب حمايته] في إطار طلب بشأن [حقوق الملكية الفكرية] [البراءات] [مشتملا على استعمال] [مستندا بشكل مباشر إلى] [مستندا بشكل مباشر إلى استعمال]</w:t>
      </w:r>
      <w:r w:rsidRPr="002674E5">
        <w:rPr>
          <w:rFonts w:ascii="Arabic Typesetting" w:hAnsi="Arabic Typesetting" w:cs="Arabic Typesetting"/>
          <w:sz w:val="28"/>
          <w:szCs w:val="28"/>
          <w:vertAlign w:val="superscript"/>
          <w:rtl/>
        </w:rPr>
        <w:footnoteReference w:id="3"/>
      </w:r>
      <w:r w:rsidRPr="002674E5">
        <w:rPr>
          <w:rFonts w:ascii="Arabic Typesetting" w:hAnsi="Arabic Typesetting" w:cs="Arabic Typesetting" w:hint="cs"/>
          <w:sz w:val="36"/>
          <w:szCs w:val="36"/>
          <w:rtl/>
        </w:rPr>
        <w:t xml:space="preserve"> ا</w:t>
      </w:r>
      <w:r w:rsidRPr="002674E5">
        <w:rPr>
          <w:rFonts w:ascii="Arabic Typesetting" w:hAnsi="Arabic Typesetting" w:cs="Arabic Typesetting"/>
          <w:sz w:val="36"/>
          <w:szCs w:val="36"/>
          <w:rtl/>
        </w:rPr>
        <w:t>لموارد الوراثية و/أو</w:t>
      </w:r>
      <w:r w:rsidRPr="002674E5">
        <w:rPr>
          <w:rFonts w:ascii="Arabic Typesetting" w:hAnsi="Arabic Typesetting" w:cs="Arabic Typesetting" w:hint="cs"/>
          <w:sz w:val="36"/>
          <w:szCs w:val="36"/>
          <w:rtl/>
        </w:rPr>
        <w:t> [</w:t>
      </w:r>
      <w:r w:rsidRPr="002674E5">
        <w:rPr>
          <w:rFonts w:ascii="Arabic Typesetting" w:hAnsi="Arabic Typesetting" w:cs="Arabic Typesetting"/>
          <w:sz w:val="36"/>
          <w:szCs w:val="36"/>
          <w:rtl/>
        </w:rPr>
        <w:t>مشتقاتها] و/أو</w:t>
      </w:r>
      <w:r w:rsidRPr="002674E5">
        <w:rPr>
          <w:rFonts w:ascii="Arabic Typesetting" w:hAnsi="Arabic Typesetting" w:cs="Arabic Typesetting" w:hint="cs"/>
          <w:sz w:val="36"/>
          <w:szCs w:val="36"/>
          <w:rtl/>
        </w:rPr>
        <w:t> </w:t>
      </w:r>
      <w:r w:rsidRPr="002674E5">
        <w:rPr>
          <w:rFonts w:ascii="Arabic Typesetting" w:hAnsi="Arabic Typesetting" w:cs="Arabic Typesetting"/>
          <w:sz w:val="36"/>
          <w:szCs w:val="36"/>
          <w:rtl/>
        </w:rPr>
        <w:t>[المعارف التقليدية المرتبطة بالموارد الوراثية]</w:t>
      </w:r>
      <w:r w:rsidRPr="002674E5">
        <w:rPr>
          <w:rFonts w:ascii="Arabic Typesetting" w:hAnsi="Arabic Typesetting" w:cs="Arabic Typesetting" w:hint="cs"/>
          <w:sz w:val="36"/>
          <w:szCs w:val="36"/>
          <w:rtl/>
        </w:rPr>
        <w:t>، يتعين/ينبغي على كل طرف أن يطلب من المودعين ما يلي:</w:t>
      </w:r>
    </w:p>
    <w:p w:rsidR="00D37A1D" w:rsidRPr="002674E5" w:rsidRDefault="00D37A1D" w:rsidP="00D37A1D">
      <w:pPr>
        <w:tabs>
          <w:tab w:val="left" w:pos="566"/>
          <w:tab w:val="left" w:pos="1985"/>
        </w:tabs>
        <w:bidi/>
        <w:spacing w:after="120" w:line="360" w:lineRule="exact"/>
        <w:ind w:left="567" w:hanging="567"/>
        <w:rPr>
          <w:rFonts w:ascii="Arabic Typesetting" w:hAnsi="Arabic Typesetting" w:cs="Arabic Typesetting"/>
          <w:sz w:val="36"/>
          <w:szCs w:val="36"/>
          <w:rtl/>
        </w:rPr>
      </w:pPr>
      <w:r w:rsidRPr="002674E5">
        <w:rPr>
          <w:rFonts w:ascii="Arabic Typesetting" w:hAnsi="Arabic Typesetting" w:cs="Arabic Typesetting" w:hint="cs"/>
          <w:sz w:val="36"/>
          <w:szCs w:val="36"/>
          <w:rtl/>
        </w:rPr>
        <w:t>(أ)</w:t>
      </w:r>
      <w:r w:rsidRPr="002674E5">
        <w:rPr>
          <w:rFonts w:ascii="Arabic Typesetting" w:hAnsi="Arabic Typesetting" w:cs="Arabic Typesetting" w:hint="cs"/>
          <w:sz w:val="36"/>
          <w:szCs w:val="36"/>
          <w:rtl/>
        </w:rPr>
        <w:tab/>
      </w:r>
      <w:r w:rsidRPr="002674E5">
        <w:rPr>
          <w:rFonts w:ascii="Arabic Typesetting" w:hAnsi="Arabic Typesetting" w:cs="Arabic Typesetting"/>
          <w:sz w:val="36"/>
          <w:szCs w:val="36"/>
          <w:rtl/>
        </w:rPr>
        <w:t xml:space="preserve">الكشف عن </w:t>
      </w:r>
      <w:r w:rsidRPr="002674E5">
        <w:rPr>
          <w:rFonts w:ascii="Arabic Typesetting" w:hAnsi="Arabic Typesetting" w:cs="Arabic Typesetting" w:hint="cs"/>
          <w:sz w:val="36"/>
          <w:szCs w:val="36"/>
          <w:rtl/>
        </w:rPr>
        <w:t>[البلد المورّد الذي هو بلد المنشأ] [</w:t>
      </w:r>
      <w:r w:rsidRPr="002674E5">
        <w:rPr>
          <w:rFonts w:ascii="Arabic Typesetting" w:hAnsi="Arabic Typesetting" w:cs="Arabic Typesetting"/>
          <w:sz w:val="36"/>
          <w:szCs w:val="36"/>
          <w:rtl/>
        </w:rPr>
        <w:t xml:space="preserve">بلد </w:t>
      </w:r>
      <w:r w:rsidRPr="002674E5">
        <w:rPr>
          <w:rFonts w:ascii="Arabic Typesetting" w:hAnsi="Arabic Typesetting" w:cs="Arabic Typesetting" w:hint="cs"/>
          <w:sz w:val="36"/>
          <w:szCs w:val="36"/>
          <w:rtl/>
        </w:rPr>
        <w:t>ال</w:t>
      </w:r>
      <w:r w:rsidRPr="002674E5">
        <w:rPr>
          <w:rFonts w:ascii="Arabic Typesetting" w:hAnsi="Arabic Typesetting" w:cs="Arabic Typesetting"/>
          <w:sz w:val="36"/>
          <w:szCs w:val="36"/>
          <w:rtl/>
        </w:rPr>
        <w:t>منشأ</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 xml:space="preserve"> </w:t>
      </w:r>
      <w:r w:rsidRPr="002674E5">
        <w:rPr>
          <w:rFonts w:ascii="Arabic Typesetting" w:hAnsi="Arabic Typesetting" w:cs="Arabic Typesetting" w:hint="cs"/>
          <w:sz w:val="36"/>
          <w:szCs w:val="36"/>
          <w:rtl/>
        </w:rPr>
        <w:t>[و]] [أو [</w:t>
      </w:r>
      <w:r w:rsidRPr="002674E5">
        <w:rPr>
          <w:rFonts w:ascii="Arabic Typesetting" w:hAnsi="Arabic Typesetting" w:cs="Arabic Typesetting"/>
          <w:sz w:val="36"/>
          <w:szCs w:val="36"/>
          <w:rtl/>
        </w:rPr>
        <w:t>إذا لم يكن معروفا</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 xml:space="preserve"> فمصدر</w:t>
      </w:r>
      <w:r w:rsidRPr="002674E5">
        <w:rPr>
          <w:rFonts w:ascii="Arabic Typesetting" w:hAnsi="Arabic Typesetting" w:cs="Arabic Typesetting" w:hint="cs"/>
          <w:sz w:val="36"/>
          <w:szCs w:val="36"/>
          <w:rtl/>
        </w:rPr>
        <w:t xml:space="preserve"> </w:t>
      </w:r>
      <w:r w:rsidRPr="002674E5">
        <w:rPr>
          <w:rFonts w:ascii="Arabic Typesetting" w:hAnsi="Arabic Typesetting" w:cs="Arabic Typesetting"/>
          <w:sz w:val="36"/>
          <w:szCs w:val="36"/>
          <w:rtl/>
        </w:rPr>
        <w:t xml:space="preserve">الموارد الوراثية و/أو </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مشتقاتها] و/أو [المعارف التقليدية المرتبطة بالموارد الوراثية]</w:t>
      </w:r>
      <w:r w:rsidRPr="002674E5">
        <w:rPr>
          <w:rFonts w:ascii="Arabic Typesetting" w:hAnsi="Arabic Typesetting" w:cs="Arabic Typesetting" w:hint="cs"/>
          <w:sz w:val="36"/>
          <w:szCs w:val="36"/>
          <w:rtl/>
        </w:rPr>
        <w:t>.</w:t>
      </w:r>
    </w:p>
    <w:p w:rsidR="00D37A1D" w:rsidRPr="002674E5" w:rsidRDefault="00D37A1D" w:rsidP="00D37A1D">
      <w:pPr>
        <w:tabs>
          <w:tab w:val="left" w:pos="566"/>
          <w:tab w:val="left" w:pos="1985"/>
        </w:tabs>
        <w:bidi/>
        <w:spacing w:after="120" w:line="360" w:lineRule="exact"/>
        <w:ind w:left="567" w:hanging="567"/>
        <w:rPr>
          <w:rFonts w:ascii="Arabic Typesetting" w:hAnsi="Arabic Typesetting" w:cs="Arabic Typesetting"/>
          <w:sz w:val="36"/>
          <w:szCs w:val="36"/>
          <w:rtl/>
        </w:rPr>
      </w:pPr>
      <w:r w:rsidRPr="002674E5">
        <w:rPr>
          <w:rFonts w:ascii="Arabic Typesetting" w:hAnsi="Arabic Typesetting" w:cs="Arabic Typesetting" w:hint="cs"/>
          <w:sz w:val="36"/>
          <w:szCs w:val="36"/>
          <w:rtl/>
        </w:rPr>
        <w:t>(ب)</w:t>
      </w:r>
      <w:r w:rsidRPr="002674E5">
        <w:rPr>
          <w:rFonts w:ascii="Arabic Typesetting" w:hAnsi="Arabic Typesetting" w:cs="Arabic Typesetting" w:hint="cs"/>
          <w:sz w:val="36"/>
          <w:szCs w:val="36"/>
          <w:rtl/>
        </w:rPr>
        <w:tab/>
        <w:t xml:space="preserve">[تقديم معلومات وجيهة، كما ينص عليه القانون الوطني، عن </w:t>
      </w:r>
      <w:r w:rsidRPr="002674E5">
        <w:rPr>
          <w:rFonts w:ascii="Arabic Typesetting" w:hAnsi="Arabic Typesetting" w:cs="Arabic Typesetting"/>
          <w:sz w:val="36"/>
          <w:szCs w:val="36"/>
          <w:rtl/>
        </w:rPr>
        <w:t>الامتثال</w:t>
      </w:r>
      <w:r w:rsidRPr="002674E5">
        <w:rPr>
          <w:rFonts w:ascii="Arabic Typesetting" w:hAnsi="Arabic Typesetting" w:cs="Arabic Typesetting" w:hint="cs"/>
          <w:sz w:val="36"/>
          <w:szCs w:val="36"/>
          <w:rtl/>
        </w:rPr>
        <w:t xml:space="preserve"> </w:t>
      </w:r>
      <w:r w:rsidRPr="002674E5">
        <w:rPr>
          <w:rFonts w:ascii="Arabic Typesetting" w:hAnsi="Arabic Typesetting" w:cs="Arabic Typesetting"/>
          <w:sz w:val="36"/>
          <w:szCs w:val="36"/>
          <w:rtl/>
        </w:rPr>
        <w:t>لشروط النفاذ وتقاسم المنافع، بما في ذلك الموافقة المسبقة المستنيرة</w:t>
      </w:r>
      <w:r w:rsidRPr="002674E5">
        <w:rPr>
          <w:rFonts w:ascii="Arabic Typesetting" w:hAnsi="Arabic Typesetting" w:cs="Arabic Typesetting" w:hint="cs"/>
          <w:sz w:val="36"/>
          <w:szCs w:val="36"/>
          <w:rtl/>
        </w:rPr>
        <w:t xml:space="preserve">، [ولاسيما من [الشعب][الشعوب]] الأصلية والجماعات المحلية] </w:t>
      </w:r>
      <w:r w:rsidRPr="002674E5">
        <w:rPr>
          <w:rFonts w:ascii="Arabic Typesetting" w:hAnsi="Arabic Typesetting" w:cs="Arabic Typesetting"/>
          <w:sz w:val="36"/>
          <w:szCs w:val="36"/>
          <w:rtl/>
        </w:rPr>
        <w:t>حسب الاقتضاء</w:t>
      </w:r>
      <w:r w:rsidRPr="002674E5">
        <w:rPr>
          <w:rFonts w:ascii="Arabic Typesetting" w:hAnsi="Arabic Typesetting" w:cs="Arabic Typesetting" w:hint="cs"/>
          <w:sz w:val="36"/>
          <w:szCs w:val="36"/>
          <w:rtl/>
        </w:rPr>
        <w:t>.]</w:t>
      </w:r>
    </w:p>
    <w:p w:rsidR="00D37A1D" w:rsidRPr="002674E5" w:rsidRDefault="00D37A1D" w:rsidP="00D37A1D">
      <w:pPr>
        <w:tabs>
          <w:tab w:val="left" w:pos="566"/>
          <w:tab w:val="left" w:pos="1985"/>
        </w:tabs>
        <w:bidi/>
        <w:spacing w:after="240" w:line="360" w:lineRule="exact"/>
        <w:ind w:left="566" w:hanging="567"/>
        <w:rPr>
          <w:rFonts w:ascii="Arabic Typesetting" w:hAnsi="Arabic Typesetting" w:cs="Arabic Typesetting"/>
          <w:sz w:val="36"/>
          <w:szCs w:val="36"/>
          <w:rtl/>
        </w:rPr>
      </w:pPr>
      <w:r w:rsidRPr="002674E5">
        <w:rPr>
          <w:rFonts w:ascii="Arabic Typesetting" w:hAnsi="Arabic Typesetting" w:cs="Arabic Typesetting" w:hint="cs"/>
          <w:sz w:val="36"/>
          <w:szCs w:val="36"/>
          <w:rtl/>
        </w:rPr>
        <w:t>(ج)</w:t>
      </w:r>
      <w:r w:rsidRPr="002674E5">
        <w:rPr>
          <w:rFonts w:ascii="Arabic Typesetting" w:hAnsi="Arabic Typesetting" w:cs="Arabic Typesetting" w:hint="cs"/>
          <w:sz w:val="36"/>
          <w:szCs w:val="36"/>
          <w:rtl/>
        </w:rPr>
        <w:tab/>
        <w:t>[وإذا لم يكن المصدر و/أو [البلد المورّد الذي هو بلد المنشأ] [بلد المنشأ] معروفا، فإعلان بهذا الخصوص.]</w:t>
      </w:r>
    </w:p>
    <w:p w:rsidR="00D37A1D" w:rsidRPr="002674E5" w:rsidRDefault="00D37A1D" w:rsidP="00D37A1D">
      <w:pPr>
        <w:tabs>
          <w:tab w:val="left" w:pos="1105"/>
          <w:tab w:val="left" w:pos="1985"/>
        </w:tabs>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2.3</w:t>
      </w:r>
      <w:r w:rsidRPr="002674E5">
        <w:rPr>
          <w:rFonts w:ascii="Arabic Typesetting" w:hAnsi="Arabic Typesetting" w:cs="Arabic Typesetting" w:hint="cs"/>
          <w:sz w:val="36"/>
          <w:szCs w:val="36"/>
          <w:rtl/>
        </w:rPr>
        <w:tab/>
        <w:t xml:space="preserve">[يتعين/ينبغي/يجوز] [لا] ألاّ </w:t>
      </w:r>
      <w:r w:rsidRPr="002674E5">
        <w:rPr>
          <w:rFonts w:ascii="Arabic Typesetting" w:hAnsi="Arabic Typesetting" w:cs="Arabic Typesetting"/>
          <w:sz w:val="36"/>
          <w:szCs w:val="36"/>
          <w:rtl/>
        </w:rPr>
        <w:t>يفرض شرط الكشف على مكاتب [الملكية الفكرية] [البراءات] الالتزام بالتحقق من موضوعات الكشف.</w:t>
      </w:r>
      <w:r w:rsidRPr="002674E5">
        <w:rPr>
          <w:rFonts w:ascii="Arabic Typesetting" w:hAnsi="Arabic Typesetting" w:cs="Arabic Typesetting" w:hint="cs"/>
          <w:sz w:val="36"/>
          <w:szCs w:val="36"/>
          <w:rtl/>
        </w:rPr>
        <w:t xml:space="preserve"> [ولكن [يتعين/ينبغي] على </w:t>
      </w:r>
      <w:r w:rsidRPr="002674E5">
        <w:rPr>
          <w:rFonts w:ascii="Arabic Typesetting" w:hAnsi="Arabic Typesetting" w:cs="Arabic Typesetting"/>
          <w:sz w:val="36"/>
          <w:szCs w:val="36"/>
          <w:rtl/>
        </w:rPr>
        <w:t>مكاتب [الملكية الفكرية] [البراءات]</w:t>
      </w:r>
      <w:r w:rsidRPr="002674E5">
        <w:rPr>
          <w:rFonts w:ascii="Arabic Typesetting" w:hAnsi="Arabic Typesetting" w:cs="Arabic Typesetting" w:hint="cs"/>
          <w:sz w:val="36"/>
          <w:szCs w:val="36"/>
          <w:rtl/>
        </w:rPr>
        <w:t xml:space="preserve"> أن تقدم التوجيه إلى مودعي طلبات </w:t>
      </w:r>
      <w:r w:rsidRPr="002674E5">
        <w:rPr>
          <w:rFonts w:ascii="Arabic Typesetting" w:hAnsi="Arabic Typesetting" w:cs="Arabic Typesetting"/>
          <w:sz w:val="36"/>
          <w:szCs w:val="36"/>
          <w:rtl/>
        </w:rPr>
        <w:t>[الملكية الفكرية] [البراءات]</w:t>
      </w:r>
      <w:r w:rsidRPr="002674E5">
        <w:rPr>
          <w:rFonts w:ascii="Arabic Typesetting" w:hAnsi="Arabic Typesetting" w:cs="Arabic Typesetting" w:hint="cs"/>
          <w:sz w:val="36"/>
          <w:szCs w:val="36"/>
          <w:rtl/>
        </w:rPr>
        <w:t xml:space="preserve"> فيما يخص كيفية استيفاء شرط الكشف[</w:t>
      </w:r>
      <w:r w:rsidRPr="002674E5">
        <w:rPr>
          <w:rFonts w:ascii="Arabic Typesetting" w:hAnsi="Arabic Typesetting" w:cs="Arabic Typesetting" w:hint="cs"/>
          <w:i/>
          <w:iCs/>
          <w:sz w:val="36"/>
          <w:szCs w:val="36"/>
          <w:rtl/>
        </w:rPr>
        <w:t>الشروط الشكلية</w:t>
      </w:r>
      <w:r w:rsidRPr="002674E5">
        <w:rPr>
          <w:rFonts w:ascii="Arabic Typesetting" w:hAnsi="Arabic Typesetting" w:cs="Arabic Typesetting" w:hint="cs"/>
          <w:sz w:val="36"/>
          <w:szCs w:val="36"/>
          <w:rtl/>
        </w:rPr>
        <w:t>.]</w:t>
      </w:r>
    </w:p>
    <w:p w:rsidR="00D37A1D" w:rsidRPr="002674E5" w:rsidRDefault="00D37A1D" w:rsidP="00D37A1D">
      <w:pPr>
        <w:tabs>
          <w:tab w:val="left" w:pos="1105"/>
          <w:tab w:val="left" w:pos="1985"/>
        </w:tabs>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3.3</w:t>
      </w:r>
      <w:r w:rsidRPr="002674E5">
        <w:rPr>
          <w:rFonts w:ascii="Arabic Typesetting" w:hAnsi="Arabic Typesetting" w:cs="Arabic Typesetting" w:hint="cs"/>
          <w:sz w:val="36"/>
          <w:szCs w:val="36"/>
          <w:rtl/>
        </w:rPr>
        <w:tab/>
        <w:t>يتعين/</w:t>
      </w:r>
      <w:r w:rsidRPr="002674E5">
        <w:rPr>
          <w:rFonts w:ascii="Arabic Typesetting" w:hAnsi="Arabic Typesetting" w:cs="Arabic Typesetting"/>
          <w:sz w:val="36"/>
          <w:szCs w:val="36"/>
          <w:rtl/>
        </w:rPr>
        <w:t xml:space="preserve">ينبغي </w:t>
      </w:r>
      <w:r w:rsidRPr="002674E5">
        <w:rPr>
          <w:rFonts w:ascii="Arabic Typesetting" w:hAnsi="Arabic Typesetting" w:cs="Arabic Typesetting" w:hint="cs"/>
          <w:sz w:val="36"/>
          <w:szCs w:val="36"/>
          <w:rtl/>
        </w:rPr>
        <w:t>أن تتبع</w:t>
      </w:r>
      <w:r w:rsidRPr="002674E5">
        <w:rPr>
          <w:rFonts w:ascii="Arabic Typesetting" w:hAnsi="Arabic Typesetting" w:cs="Arabic Typesetting"/>
          <w:sz w:val="36"/>
          <w:szCs w:val="36"/>
          <w:rtl/>
        </w:rPr>
        <w:t xml:space="preserve"> مكاتب [البراءات] [الملكية الفكرية] </w:t>
      </w:r>
      <w:r w:rsidRPr="002674E5">
        <w:rPr>
          <w:rFonts w:ascii="Arabic Typesetting" w:hAnsi="Arabic Typesetting" w:cs="Arabic Typesetting" w:hint="cs"/>
          <w:sz w:val="36"/>
          <w:szCs w:val="36"/>
          <w:rtl/>
        </w:rPr>
        <w:t>التي ت</w:t>
      </w:r>
      <w:r w:rsidRPr="002674E5">
        <w:rPr>
          <w:rFonts w:ascii="Arabic Typesetting" w:hAnsi="Arabic Typesetting" w:cs="Arabic Typesetting"/>
          <w:sz w:val="36"/>
          <w:szCs w:val="36"/>
          <w:rtl/>
        </w:rPr>
        <w:t>ستلم إعلانا إجراء</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 xml:space="preserve"> بسيط</w:t>
      </w:r>
      <w:r w:rsidRPr="002674E5">
        <w:rPr>
          <w:rFonts w:ascii="Arabic Typesetting" w:hAnsi="Arabic Typesetting" w:cs="Arabic Typesetting" w:hint="cs"/>
          <w:sz w:val="36"/>
          <w:szCs w:val="36"/>
          <w:rtl/>
        </w:rPr>
        <w:t>ا</w:t>
      </w:r>
      <w:r w:rsidRPr="002674E5">
        <w:rPr>
          <w:rFonts w:ascii="Arabic Typesetting" w:hAnsi="Arabic Typesetting" w:cs="Arabic Typesetting"/>
          <w:sz w:val="36"/>
          <w:szCs w:val="36"/>
          <w:rtl/>
        </w:rPr>
        <w:t xml:space="preserve"> للإخطار</w:t>
      </w:r>
      <w:r w:rsidRPr="002674E5">
        <w:rPr>
          <w:rFonts w:ascii="Arabic Typesetting" w:hAnsi="Arabic Typesetting" w:cs="Arabic Typesetting" w:hint="cs"/>
          <w:sz w:val="36"/>
          <w:szCs w:val="36"/>
          <w:rtl/>
        </w:rPr>
        <w:t>. [</w:t>
      </w:r>
      <w:r w:rsidRPr="002674E5">
        <w:rPr>
          <w:rFonts w:ascii="Arabic Typesetting" w:hAnsi="Arabic Typesetting" w:cs="Arabic Typesetting"/>
          <w:sz w:val="36"/>
          <w:szCs w:val="36"/>
          <w:rtl/>
        </w:rPr>
        <w:t xml:space="preserve">ومن المناسب، بشكل خاص، تحديد آلية تبادل المعلومات لاتفاقية التنوع البيولوجي/المعاهدة الدولية بشأن الموارد الوراثية النباتية للأغذية والزراعة بصفتها الهيئة المركزية التي </w:t>
      </w:r>
      <w:r w:rsidRPr="002674E5">
        <w:rPr>
          <w:rFonts w:ascii="Arabic Typesetting" w:hAnsi="Arabic Typesetting" w:cs="Arabic Typesetting" w:hint="cs"/>
          <w:sz w:val="36"/>
          <w:szCs w:val="36"/>
          <w:rtl/>
        </w:rPr>
        <w:t>يتعين/</w:t>
      </w:r>
      <w:r w:rsidRPr="002674E5">
        <w:rPr>
          <w:rFonts w:ascii="Arabic Typesetting" w:hAnsi="Arabic Typesetting" w:cs="Arabic Typesetting"/>
          <w:sz w:val="36"/>
          <w:szCs w:val="36"/>
          <w:rtl/>
        </w:rPr>
        <w:t>ينبغي لمكاتب [الملكية الفكرية] [البراءات] أن ترسل إليها المعلومات المتاحة.</w:t>
      </w:r>
      <w:r w:rsidRPr="002674E5">
        <w:rPr>
          <w:rFonts w:ascii="Arabic Typesetting" w:hAnsi="Arabic Typesetting" w:cs="Arabic Typesetting" w:hint="cs"/>
          <w:sz w:val="36"/>
          <w:szCs w:val="36"/>
          <w:rtl/>
        </w:rPr>
        <w:t>]</w:t>
      </w:r>
    </w:p>
    <w:p w:rsidR="00D37A1D" w:rsidRPr="002674E5" w:rsidRDefault="00D37A1D" w:rsidP="00D37A1D">
      <w:pPr>
        <w:tabs>
          <w:tab w:val="left" w:pos="1105"/>
          <w:tab w:val="left" w:pos="1985"/>
        </w:tabs>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4.3</w:t>
      </w:r>
      <w:r w:rsidRPr="002674E5">
        <w:rPr>
          <w:rFonts w:ascii="Arabic Typesetting" w:hAnsi="Arabic Typesetting" w:cs="Arabic Typesetting" w:hint="cs"/>
          <w:sz w:val="36"/>
          <w:szCs w:val="36"/>
          <w:rtl/>
        </w:rPr>
        <w:tab/>
        <w:t>[يتعين على/ينبغي لكل طرف أن يتيح للعموم، وقت</w:t>
      </w:r>
      <w:r w:rsidRPr="002674E5">
        <w:rPr>
          <w:rFonts w:ascii="Arabic Typesetting" w:hAnsi="Arabic Typesetting" w:cs="Arabic Typesetting"/>
          <w:sz w:val="36"/>
          <w:szCs w:val="36"/>
          <w:rtl/>
        </w:rPr>
        <w:t xml:space="preserve"> نشر</w:t>
      </w:r>
      <w:r w:rsidRPr="002674E5">
        <w:rPr>
          <w:rFonts w:ascii="Arabic Typesetting" w:hAnsi="Arabic Typesetting" w:cs="Arabic Typesetting" w:hint="cs"/>
          <w:sz w:val="36"/>
          <w:szCs w:val="36"/>
          <w:rtl/>
        </w:rPr>
        <w:t xml:space="preserve"> الطلب [أو منح الحماية]، </w:t>
      </w:r>
      <w:r w:rsidRPr="002674E5">
        <w:rPr>
          <w:rFonts w:ascii="Arabic Typesetting" w:hAnsi="Arabic Typesetting" w:cs="Arabic Typesetting"/>
          <w:sz w:val="36"/>
          <w:szCs w:val="36"/>
          <w:rtl/>
        </w:rPr>
        <w:t>المعلومات المكشوف عنها</w:t>
      </w:r>
      <w:r w:rsidRPr="002674E5">
        <w:rPr>
          <w:rFonts w:ascii="Arabic Typesetting" w:hAnsi="Arabic Typesetting" w:cs="Arabic Typesetting" w:hint="cs"/>
          <w:sz w:val="36"/>
          <w:szCs w:val="36"/>
          <w:rtl/>
        </w:rPr>
        <w:t xml:space="preserve"> [، باستثناء المعلومات المتعلقة بالخصوصية أو الأسرار التجارية أو غير ذلك من أشكال السرية المشروعة</w:t>
      </w:r>
      <w:r w:rsidRPr="002674E5">
        <w:rPr>
          <w:rFonts w:ascii="Arabic Typesetting" w:hAnsi="Arabic Typesetting" w:cs="Arabic Typesetting"/>
          <w:sz w:val="28"/>
          <w:szCs w:val="28"/>
          <w:vertAlign w:val="superscript"/>
          <w:rtl/>
        </w:rPr>
        <w:footnoteReference w:id="4"/>
      </w:r>
      <w:r w:rsidRPr="002674E5">
        <w:rPr>
          <w:rFonts w:ascii="Arabic Typesetting" w:hAnsi="Arabic Typesetting" w:cs="Arabic Typesetting" w:hint="cs"/>
          <w:sz w:val="36"/>
          <w:szCs w:val="36"/>
          <w:rtl/>
        </w:rPr>
        <w:t>].]</w:t>
      </w:r>
    </w:p>
    <w:p w:rsidR="00D37A1D" w:rsidRPr="002674E5" w:rsidRDefault="00D37A1D" w:rsidP="00D37A1D">
      <w:pPr>
        <w:tabs>
          <w:tab w:val="left" w:pos="1105"/>
          <w:tab w:val="left" w:pos="1985"/>
        </w:tabs>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5.3</w:t>
      </w:r>
      <w:r w:rsidRPr="002674E5">
        <w:rPr>
          <w:rFonts w:ascii="Arabic Typesetting" w:hAnsi="Arabic Typesetting" w:cs="Arabic Typesetting" w:hint="cs"/>
          <w:sz w:val="36"/>
          <w:szCs w:val="36"/>
          <w:rtl/>
        </w:rPr>
        <w:tab/>
      </w:r>
      <w:r w:rsidRPr="002674E5">
        <w:rPr>
          <w:rFonts w:ascii="Arabic Typesetting" w:hAnsi="Arabic Typesetting" w:cs="Arabic Typesetting"/>
          <w:sz w:val="36"/>
          <w:szCs w:val="36"/>
          <w:rtl/>
        </w:rPr>
        <w:t>[</w:t>
      </w:r>
      <w:r w:rsidRPr="002674E5">
        <w:rPr>
          <w:rFonts w:ascii="Arabic Typesetting" w:hAnsi="Arabic Typesetting" w:cs="Arabic Typesetting" w:hint="cs"/>
          <w:sz w:val="36"/>
          <w:szCs w:val="36"/>
          <w:rtl/>
        </w:rPr>
        <w:t>يتعين/ينبغي أ</w:t>
      </w:r>
      <w:r w:rsidRPr="002674E5">
        <w:rPr>
          <w:rFonts w:ascii="Arabic Typesetting" w:hAnsi="Arabic Typesetting" w:cs="Arabic Typesetting"/>
          <w:sz w:val="36"/>
          <w:szCs w:val="36"/>
          <w:rtl/>
        </w:rPr>
        <w:t>ل</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 xml:space="preserve">ا تُعتبر الموارد الوراثية </w:t>
      </w:r>
      <w:r w:rsidRPr="002674E5">
        <w:rPr>
          <w:rFonts w:ascii="Arabic Typesetting" w:hAnsi="Arabic Typesetting" w:cs="Arabic Typesetting" w:hint="cs"/>
          <w:sz w:val="36"/>
          <w:szCs w:val="36"/>
          <w:rtl/>
        </w:rPr>
        <w:t>و</w:t>
      </w:r>
      <w:r w:rsidRPr="002674E5">
        <w:rPr>
          <w:rFonts w:ascii="Arabic Typesetting" w:hAnsi="Arabic Typesetting" w:cs="Arabic Typesetting"/>
          <w:sz w:val="36"/>
          <w:szCs w:val="36"/>
          <w:rtl/>
        </w:rPr>
        <w:t>[مشتقاتها] بالصيغة التي وُجدت بها في الطبيعة أو عُزلت منها [اختراعات] [ملكية فكرية] وعليه لا تُمنح بشأنها أية حقوق من حقوق [الملكية الفكرية.] [البراءات]</w:t>
      </w:r>
      <w:r w:rsidRPr="002674E5">
        <w:rPr>
          <w:rFonts w:ascii="Arabic Typesetting" w:hAnsi="Arabic Typesetting" w:cs="Arabic Typesetting" w:hint="cs"/>
          <w:sz w:val="36"/>
          <w:szCs w:val="36"/>
          <w:rtl/>
        </w:rPr>
        <w:t>.]</w:t>
      </w:r>
    </w:p>
    <w:p w:rsidR="00D37A1D" w:rsidRPr="002674E5" w:rsidRDefault="00D37A1D" w:rsidP="00D37A1D">
      <w:pPr>
        <w:keepNext/>
        <w:bidi/>
        <w:spacing w:after="60" w:line="360" w:lineRule="exact"/>
        <w:jc w:val="center"/>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[المادة 4]</w:t>
      </w:r>
    </w:p>
    <w:p w:rsidR="00D37A1D" w:rsidRPr="002674E5" w:rsidRDefault="00D37A1D" w:rsidP="00D37A1D">
      <w:pPr>
        <w:keepNext/>
        <w:tabs>
          <w:tab w:val="left" w:pos="1985"/>
        </w:tabs>
        <w:bidi/>
        <w:spacing w:after="240" w:line="360" w:lineRule="exact"/>
        <w:jc w:val="center"/>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[الاستثناءات والتقييدات</w:t>
      </w:r>
    </w:p>
    <w:p w:rsidR="00D37A1D" w:rsidRPr="002674E5" w:rsidRDefault="00D37A1D" w:rsidP="00D37A1D">
      <w:pPr>
        <w:tabs>
          <w:tab w:val="left" w:pos="1105"/>
          <w:tab w:val="left" w:pos="1985"/>
        </w:tabs>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4.</w:t>
      </w:r>
      <w:r w:rsidRPr="002674E5">
        <w:rPr>
          <w:rFonts w:ascii="Arabic Typesetting" w:hAnsi="Arabic Typesetting" w:cs="Arabic Typesetting" w:hint="cs"/>
          <w:sz w:val="36"/>
          <w:szCs w:val="36"/>
          <w:rtl/>
        </w:rPr>
        <w:tab/>
        <w:t>[لدى الامتثال للالتزام المنصوص عليه في المادة</w:t>
      </w:r>
      <w:r w:rsidRPr="002674E5">
        <w:rPr>
          <w:rFonts w:ascii="Arabic Typesetting" w:hAnsi="Arabic Typesetting" w:cs="Arabic Typesetting" w:hint="eastAsia"/>
          <w:sz w:val="36"/>
          <w:szCs w:val="36"/>
          <w:rtl/>
        </w:rPr>
        <w:t> </w:t>
      </w:r>
      <w:r w:rsidRPr="002674E5">
        <w:rPr>
          <w:rFonts w:ascii="Arabic Typesetting" w:hAnsi="Arabic Typesetting" w:cs="Arabic Typesetting" w:hint="cs"/>
          <w:sz w:val="36"/>
          <w:szCs w:val="36"/>
          <w:rtl/>
        </w:rPr>
        <w:t>3، يجوز للأعضاء، في حالات خاصة، اعتماد استثناءات وتقييدات مبرّرة ولازمة لحماية المصلحة العامة، شرط ألا تخلّ تلك الاستثناءات والتقييدات المبرّرة على نحو غير ملائم بتنفيذ هذا الصك.]</w:t>
      </w:r>
    </w:p>
    <w:p w:rsidR="00D37A1D" w:rsidRPr="002674E5" w:rsidRDefault="00D37A1D" w:rsidP="00D37A1D">
      <w:pPr>
        <w:keepNext/>
        <w:tabs>
          <w:tab w:val="left" w:pos="1105"/>
          <w:tab w:val="left" w:pos="1985"/>
        </w:tabs>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lastRenderedPageBreak/>
        <w:t>بديل</w:t>
      </w:r>
    </w:p>
    <w:p w:rsidR="00D37A1D" w:rsidRPr="002674E5" w:rsidRDefault="00D37A1D" w:rsidP="00D37A1D">
      <w:pPr>
        <w:tabs>
          <w:tab w:val="left" w:pos="1105"/>
          <w:tab w:val="left" w:pos="1985"/>
        </w:tabs>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1.4</w:t>
      </w:r>
      <w:r w:rsidRPr="002674E5">
        <w:rPr>
          <w:rFonts w:ascii="Arabic Typesetting" w:hAnsi="Arabic Typesetting" w:cs="Arabic Typesetting"/>
          <w:sz w:val="36"/>
          <w:szCs w:val="36"/>
          <w:rtl/>
        </w:rPr>
        <w:tab/>
      </w:r>
      <w:r w:rsidRPr="002674E5">
        <w:rPr>
          <w:rFonts w:ascii="Arabic Typesetting" w:hAnsi="Arabic Typesetting" w:cs="Arabic Typesetting" w:hint="cs"/>
          <w:sz w:val="36"/>
          <w:szCs w:val="36"/>
          <w:rtl/>
        </w:rPr>
        <w:t xml:space="preserve">يتعين/ينبغي ألاّ </w:t>
      </w:r>
      <w:r w:rsidRPr="002674E5">
        <w:rPr>
          <w:rFonts w:ascii="Arabic Typesetting" w:hAnsi="Arabic Typesetting" w:cs="Arabic Typesetting"/>
          <w:sz w:val="36"/>
          <w:szCs w:val="36"/>
          <w:rtl/>
        </w:rPr>
        <w:t xml:space="preserve">ينطبق شرط الكشف في </w:t>
      </w:r>
      <w:r w:rsidRPr="002674E5">
        <w:rPr>
          <w:rFonts w:ascii="Arabic Typesetting" w:hAnsi="Arabic Typesetting" w:cs="Arabic Typesetting" w:hint="cs"/>
          <w:sz w:val="36"/>
          <w:szCs w:val="36"/>
          <w:rtl/>
        </w:rPr>
        <w:t>[الملكية الفكرية] [</w:t>
      </w:r>
      <w:r w:rsidRPr="002674E5">
        <w:rPr>
          <w:rFonts w:ascii="Arabic Typesetting" w:hAnsi="Arabic Typesetting" w:cs="Arabic Typesetting"/>
          <w:sz w:val="36"/>
          <w:szCs w:val="36"/>
          <w:rtl/>
        </w:rPr>
        <w:t>البراءات</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 xml:space="preserve"> </w:t>
      </w:r>
      <w:r w:rsidRPr="002674E5">
        <w:rPr>
          <w:rFonts w:ascii="Arabic Typesetting" w:hAnsi="Arabic Typesetting" w:cs="Arabic Typesetting" w:hint="cs"/>
          <w:sz w:val="36"/>
          <w:szCs w:val="36"/>
          <w:rtl/>
        </w:rPr>
        <w:t>فيما يخص</w:t>
      </w:r>
      <w:r w:rsidRPr="002674E5">
        <w:rPr>
          <w:rFonts w:ascii="Arabic Typesetting" w:hAnsi="Arabic Typesetting" w:cs="Arabic Typesetting"/>
          <w:sz w:val="36"/>
          <w:szCs w:val="36"/>
          <w:rtl/>
        </w:rPr>
        <w:t xml:space="preserve"> الموارد الوراثية </w:t>
      </w:r>
      <w:r w:rsidRPr="002674E5">
        <w:rPr>
          <w:rFonts w:ascii="Arabic Typesetting" w:hAnsi="Arabic Typesetting" w:cs="Arabic Typesetting" w:hint="cs"/>
          <w:sz w:val="36"/>
          <w:szCs w:val="36"/>
          <w:rtl/>
        </w:rPr>
        <w:t>و</w:t>
      </w:r>
      <w:r w:rsidRPr="002674E5">
        <w:rPr>
          <w:rFonts w:ascii="Arabic Typesetting" w:hAnsi="Arabic Typesetting" w:cs="Arabic Typesetting"/>
          <w:sz w:val="36"/>
          <w:szCs w:val="36"/>
          <w:rtl/>
        </w:rPr>
        <w:t>[مشتقاتها] و</w:t>
      </w:r>
      <w:r w:rsidRPr="002674E5">
        <w:rPr>
          <w:rFonts w:ascii="Arabic Typesetting" w:hAnsi="Arabic Typesetting" w:cs="Arabic Typesetting" w:hint="cs"/>
          <w:sz w:val="36"/>
          <w:szCs w:val="36"/>
          <w:rtl/>
        </w:rPr>
        <w:t> </w:t>
      </w:r>
      <w:r w:rsidRPr="002674E5">
        <w:rPr>
          <w:rFonts w:ascii="Arabic Typesetting" w:hAnsi="Arabic Typesetting" w:cs="Arabic Typesetting"/>
          <w:sz w:val="36"/>
          <w:szCs w:val="36"/>
          <w:rtl/>
        </w:rPr>
        <w:t>[المعارف التقليدية المرتبطة بالموارد الوراثية] على ما يلي:</w:t>
      </w:r>
    </w:p>
    <w:p w:rsidR="00D37A1D" w:rsidRPr="002674E5" w:rsidRDefault="00D37A1D" w:rsidP="00D37A1D">
      <w:pPr>
        <w:tabs>
          <w:tab w:val="left" w:pos="1105"/>
          <w:tab w:val="left" w:pos="1985"/>
        </w:tabs>
        <w:bidi/>
        <w:spacing w:after="120" w:line="360" w:lineRule="exact"/>
        <w:rPr>
          <w:rFonts w:ascii="Arabic Typesetting" w:hAnsi="Arabic Typesetting" w:cs="Arabic Typesetting"/>
          <w:sz w:val="36"/>
          <w:szCs w:val="36"/>
          <w:rtl/>
        </w:rPr>
      </w:pPr>
      <w:r w:rsidRPr="002674E5">
        <w:rPr>
          <w:rFonts w:ascii="Arabic Typesetting" w:hAnsi="Arabic Typesetting" w:cs="Arabic Typesetting"/>
          <w:sz w:val="36"/>
          <w:szCs w:val="36"/>
          <w:rtl/>
        </w:rPr>
        <w:t>(أ)</w:t>
      </w:r>
      <w:r w:rsidRPr="002674E5">
        <w:rPr>
          <w:rFonts w:ascii="Arabic Typesetting" w:hAnsi="Arabic Typesetting" w:cs="Arabic Typesetting" w:hint="cs"/>
          <w:sz w:val="36"/>
          <w:szCs w:val="36"/>
          <w:rtl/>
        </w:rPr>
        <w:tab/>
        <w:t>[</w:t>
      </w:r>
      <w:r w:rsidRPr="002674E5">
        <w:rPr>
          <w:rFonts w:ascii="Arabic Typesetting" w:hAnsi="Arabic Typesetting" w:cs="Arabic Typesetting"/>
          <w:sz w:val="36"/>
          <w:szCs w:val="36"/>
          <w:rtl/>
        </w:rPr>
        <w:t xml:space="preserve">جميع </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 xml:space="preserve">الموارد الوراثية </w:t>
      </w:r>
      <w:r w:rsidRPr="002674E5">
        <w:rPr>
          <w:rFonts w:ascii="Arabic Typesetting" w:hAnsi="Arabic Typesetting" w:cs="Arabic Typesetting" w:hint="cs"/>
          <w:sz w:val="36"/>
          <w:szCs w:val="36"/>
          <w:rtl/>
        </w:rPr>
        <w:t>البشرية] [الموارد الوراثية المأخوذة من البشر] [</w:t>
      </w:r>
      <w:r w:rsidRPr="002674E5">
        <w:rPr>
          <w:rFonts w:ascii="Arabic Typesetting" w:hAnsi="Arabic Typesetting" w:cs="Arabic Typesetting"/>
          <w:sz w:val="36"/>
          <w:szCs w:val="36"/>
          <w:rtl/>
        </w:rPr>
        <w:t>بما فيها الممْرضات ال</w:t>
      </w:r>
      <w:r w:rsidRPr="002674E5">
        <w:rPr>
          <w:rFonts w:ascii="Arabic Typesetting" w:hAnsi="Arabic Typesetting" w:cs="Arabic Typesetting" w:hint="cs"/>
          <w:sz w:val="36"/>
          <w:szCs w:val="36"/>
          <w:rtl/>
        </w:rPr>
        <w:t>بشرية]</w:t>
      </w:r>
      <w:r w:rsidRPr="002674E5">
        <w:rPr>
          <w:rFonts w:ascii="Arabic Typesetting" w:hAnsi="Arabic Typesetting" w:cs="Arabic Typesetting"/>
          <w:sz w:val="36"/>
          <w:szCs w:val="36"/>
          <w:rtl/>
        </w:rPr>
        <w:t>؛</w:t>
      </w:r>
      <w:r w:rsidRPr="002674E5">
        <w:rPr>
          <w:rFonts w:ascii="Arabic Typesetting" w:hAnsi="Arabic Typesetting" w:cs="Arabic Typesetting" w:hint="cs"/>
          <w:sz w:val="36"/>
          <w:szCs w:val="36"/>
          <w:rtl/>
        </w:rPr>
        <w:t>]</w:t>
      </w:r>
    </w:p>
    <w:p w:rsidR="00D37A1D" w:rsidRPr="002674E5" w:rsidRDefault="00D37A1D" w:rsidP="00D37A1D">
      <w:pPr>
        <w:tabs>
          <w:tab w:val="left" w:pos="1105"/>
          <w:tab w:val="left" w:pos="1985"/>
        </w:tabs>
        <w:bidi/>
        <w:spacing w:after="120" w:line="360" w:lineRule="exact"/>
        <w:rPr>
          <w:rFonts w:ascii="Arabic Typesetting" w:hAnsi="Arabic Typesetting" w:cs="Arabic Typesetting"/>
          <w:sz w:val="36"/>
          <w:szCs w:val="36"/>
          <w:rtl/>
        </w:rPr>
      </w:pPr>
      <w:r w:rsidRPr="002674E5">
        <w:rPr>
          <w:rFonts w:ascii="Arabic Typesetting" w:hAnsi="Arabic Typesetting" w:cs="Arabic Typesetting"/>
          <w:sz w:val="36"/>
          <w:szCs w:val="36"/>
          <w:rtl/>
        </w:rPr>
        <w:t>(ب)</w:t>
      </w:r>
      <w:r w:rsidRPr="002674E5">
        <w:rPr>
          <w:rFonts w:ascii="Arabic Typesetting" w:hAnsi="Arabic Typesetting" w:cs="Arabic Typesetting" w:hint="cs"/>
          <w:sz w:val="36"/>
          <w:szCs w:val="36"/>
          <w:rtl/>
        </w:rPr>
        <w:tab/>
      </w:r>
      <w:r w:rsidRPr="002674E5">
        <w:rPr>
          <w:rFonts w:ascii="Arabic Typesetting" w:hAnsi="Arabic Typesetting" w:cs="Arabic Typesetting"/>
          <w:sz w:val="36"/>
          <w:szCs w:val="36"/>
          <w:rtl/>
        </w:rPr>
        <w:t>و</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المشتقات</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w:t>
      </w:r>
    </w:p>
    <w:p w:rsidR="00D37A1D" w:rsidRPr="002674E5" w:rsidRDefault="00D37A1D" w:rsidP="00D37A1D">
      <w:pPr>
        <w:tabs>
          <w:tab w:val="left" w:pos="1105"/>
          <w:tab w:val="left" w:pos="1985"/>
        </w:tabs>
        <w:bidi/>
        <w:spacing w:after="120" w:line="360" w:lineRule="exact"/>
        <w:rPr>
          <w:rFonts w:ascii="Arabic Typesetting" w:hAnsi="Arabic Typesetting" w:cs="Arabic Typesetting"/>
          <w:sz w:val="36"/>
          <w:szCs w:val="36"/>
          <w:rtl/>
        </w:rPr>
      </w:pPr>
      <w:r w:rsidRPr="002674E5">
        <w:rPr>
          <w:rFonts w:ascii="Arabic Typesetting" w:hAnsi="Arabic Typesetting" w:cs="Arabic Typesetting"/>
          <w:sz w:val="36"/>
          <w:szCs w:val="36"/>
          <w:rtl/>
        </w:rPr>
        <w:t>(ج)</w:t>
      </w:r>
      <w:r w:rsidRPr="002674E5">
        <w:rPr>
          <w:rFonts w:ascii="Arabic Typesetting" w:hAnsi="Arabic Typesetting" w:cs="Arabic Typesetting" w:hint="cs"/>
          <w:sz w:val="36"/>
          <w:szCs w:val="36"/>
          <w:rtl/>
        </w:rPr>
        <w:tab/>
      </w:r>
      <w:r w:rsidRPr="002674E5">
        <w:rPr>
          <w:rFonts w:ascii="Arabic Typesetting" w:hAnsi="Arabic Typesetting" w:cs="Arabic Typesetting"/>
          <w:sz w:val="36"/>
          <w:szCs w:val="36"/>
          <w:rtl/>
        </w:rPr>
        <w:t>و</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السلع</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w:t>
      </w:r>
      <w:r w:rsidRPr="002674E5">
        <w:rPr>
          <w:rFonts w:ascii="Arabic Typesetting" w:hAnsi="Arabic Typesetting" w:cs="Arabic Typesetting" w:hint="cs"/>
          <w:sz w:val="36"/>
          <w:szCs w:val="36"/>
          <w:rtl/>
        </w:rPr>
        <w:t>[/الموارد الوراثية عندما تُستخدم كسلع]؛</w:t>
      </w:r>
    </w:p>
    <w:p w:rsidR="00D37A1D" w:rsidRPr="002674E5" w:rsidRDefault="00D37A1D" w:rsidP="00D37A1D">
      <w:pPr>
        <w:tabs>
          <w:tab w:val="left" w:pos="1105"/>
          <w:tab w:val="left" w:pos="1985"/>
        </w:tabs>
        <w:bidi/>
        <w:spacing w:after="120" w:line="360" w:lineRule="exact"/>
        <w:rPr>
          <w:rFonts w:ascii="Arabic Typesetting" w:hAnsi="Arabic Typesetting" w:cs="Arabic Typesetting"/>
          <w:sz w:val="36"/>
          <w:szCs w:val="36"/>
          <w:rtl/>
        </w:rPr>
      </w:pPr>
      <w:r w:rsidRPr="002674E5">
        <w:rPr>
          <w:rFonts w:ascii="Arabic Typesetting" w:hAnsi="Arabic Typesetting" w:cs="Arabic Typesetting"/>
          <w:sz w:val="36"/>
          <w:szCs w:val="36"/>
          <w:rtl/>
        </w:rPr>
        <w:t>(د)</w:t>
      </w:r>
      <w:r w:rsidRPr="002674E5">
        <w:rPr>
          <w:rFonts w:ascii="Arabic Typesetting" w:hAnsi="Arabic Typesetting" w:cs="Arabic Typesetting" w:hint="cs"/>
          <w:sz w:val="36"/>
          <w:szCs w:val="36"/>
          <w:rtl/>
        </w:rPr>
        <w:tab/>
      </w:r>
      <w:r w:rsidRPr="002674E5">
        <w:rPr>
          <w:rFonts w:ascii="Arabic Typesetting" w:hAnsi="Arabic Typesetting" w:cs="Arabic Typesetting"/>
          <w:sz w:val="36"/>
          <w:szCs w:val="36"/>
          <w:rtl/>
        </w:rPr>
        <w:t>و</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 xml:space="preserve">المعارف التقليدية </w:t>
      </w:r>
      <w:r w:rsidRPr="002674E5">
        <w:rPr>
          <w:rFonts w:ascii="Arabic Typesetting" w:hAnsi="Arabic Typesetting" w:cs="Arabic Typesetting" w:hint="cs"/>
          <w:sz w:val="36"/>
          <w:szCs w:val="36"/>
          <w:rtl/>
        </w:rPr>
        <w:t xml:space="preserve">الموجودة </w:t>
      </w:r>
      <w:r w:rsidRPr="002674E5">
        <w:rPr>
          <w:rFonts w:ascii="Arabic Typesetting" w:hAnsi="Arabic Typesetting" w:cs="Arabic Typesetting"/>
          <w:sz w:val="36"/>
          <w:szCs w:val="36"/>
          <w:rtl/>
        </w:rPr>
        <w:t>في الملك العام</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w:t>
      </w:r>
    </w:p>
    <w:p w:rsidR="00D37A1D" w:rsidRPr="002674E5" w:rsidRDefault="00D37A1D" w:rsidP="00D37A1D">
      <w:pPr>
        <w:tabs>
          <w:tab w:val="left" w:pos="1105"/>
          <w:tab w:val="left" w:pos="1985"/>
        </w:tabs>
        <w:bidi/>
        <w:spacing w:after="120" w:line="360" w:lineRule="exact"/>
        <w:rPr>
          <w:rFonts w:ascii="Arabic Typesetting" w:hAnsi="Arabic Typesetting" w:cs="Arabic Typesetting"/>
          <w:sz w:val="36"/>
          <w:szCs w:val="36"/>
          <w:rtl/>
        </w:rPr>
      </w:pPr>
      <w:r w:rsidRPr="002674E5">
        <w:rPr>
          <w:rFonts w:ascii="Arabic Typesetting" w:hAnsi="Arabic Typesetting" w:cs="Arabic Typesetting"/>
          <w:sz w:val="36"/>
          <w:szCs w:val="36"/>
          <w:rtl/>
        </w:rPr>
        <w:t>(ه)</w:t>
      </w:r>
      <w:r w:rsidRPr="002674E5">
        <w:rPr>
          <w:rFonts w:ascii="Arabic Typesetting" w:hAnsi="Arabic Typesetting" w:cs="Arabic Typesetting" w:hint="cs"/>
          <w:sz w:val="36"/>
          <w:szCs w:val="36"/>
          <w:rtl/>
        </w:rPr>
        <w:tab/>
      </w:r>
      <w:r w:rsidRPr="002674E5">
        <w:rPr>
          <w:rFonts w:ascii="Arabic Typesetting" w:hAnsi="Arabic Typesetting" w:cs="Arabic Typesetting"/>
          <w:sz w:val="36"/>
          <w:szCs w:val="36"/>
          <w:rtl/>
        </w:rPr>
        <w:t>و</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الموارد الوراثية خارج الأنظمة القانونية الوطنية</w:t>
      </w:r>
      <w:r w:rsidRPr="002674E5">
        <w:rPr>
          <w:rFonts w:ascii="Arabic Typesetting" w:hAnsi="Arabic Typesetting" w:cs="Arabic Typesetting" w:hint="cs"/>
          <w:sz w:val="36"/>
          <w:szCs w:val="36"/>
          <w:rtl/>
        </w:rPr>
        <w:t>] [والمناطق الاقتصادية]]</w:t>
      </w:r>
      <w:r w:rsidRPr="002674E5">
        <w:rPr>
          <w:rFonts w:ascii="Arabic Typesetting" w:hAnsi="Arabic Typesetting" w:cs="Arabic Typesetting"/>
          <w:sz w:val="36"/>
          <w:szCs w:val="36"/>
          <w:rtl/>
        </w:rPr>
        <w:t>؛</w:t>
      </w:r>
    </w:p>
    <w:p w:rsidR="00D37A1D" w:rsidRPr="002674E5" w:rsidRDefault="00D37A1D" w:rsidP="00D37A1D">
      <w:pPr>
        <w:tabs>
          <w:tab w:val="left" w:pos="1105"/>
          <w:tab w:val="left" w:pos="1985"/>
        </w:tabs>
        <w:bidi/>
        <w:spacing w:after="240" w:line="360" w:lineRule="exact"/>
        <w:rPr>
          <w:rFonts w:ascii="Arabic Typesetting" w:hAnsi="Arabic Typesetting" w:cs="Arabic Typesetting"/>
          <w:sz w:val="36"/>
          <w:szCs w:val="36"/>
          <w:rtl/>
        </w:rPr>
      </w:pPr>
      <w:r w:rsidRPr="002674E5">
        <w:rPr>
          <w:rFonts w:ascii="Arabic Typesetting" w:hAnsi="Arabic Typesetting" w:cs="Arabic Typesetting"/>
          <w:sz w:val="36"/>
          <w:szCs w:val="36"/>
          <w:rtl/>
        </w:rPr>
        <w:t>(و)</w:t>
      </w:r>
      <w:r w:rsidRPr="002674E5">
        <w:rPr>
          <w:rFonts w:ascii="Arabic Typesetting" w:hAnsi="Arabic Typesetting" w:cs="Arabic Typesetting" w:hint="cs"/>
          <w:sz w:val="36"/>
          <w:szCs w:val="36"/>
          <w:rtl/>
        </w:rPr>
        <w:tab/>
      </w:r>
      <w:r w:rsidRPr="002674E5">
        <w:rPr>
          <w:rFonts w:ascii="Arabic Typesetting" w:hAnsi="Arabic Typesetting" w:cs="Arabic Typesetting"/>
          <w:sz w:val="36"/>
          <w:szCs w:val="36"/>
          <w:rtl/>
        </w:rPr>
        <w:t>و</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 xml:space="preserve">جميع الموارد الوراثية </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المكتسبة</w:t>
      </w:r>
      <w:r w:rsidRPr="002674E5">
        <w:rPr>
          <w:rFonts w:ascii="Arabic Typesetting" w:hAnsi="Arabic Typesetting" w:cs="Arabic Typesetting" w:hint="cs"/>
          <w:sz w:val="36"/>
          <w:szCs w:val="36"/>
          <w:rtl/>
        </w:rPr>
        <w:t>] [التي تم النفاذ إليها]</w:t>
      </w:r>
      <w:r w:rsidRPr="002674E5">
        <w:rPr>
          <w:rFonts w:ascii="Arabic Typesetting" w:hAnsi="Arabic Typesetting" w:cs="Arabic Typesetting"/>
          <w:sz w:val="36"/>
          <w:szCs w:val="36"/>
          <w:rtl/>
        </w:rPr>
        <w:t xml:space="preserve"> قبل </w:t>
      </w:r>
      <w:r w:rsidRPr="002674E5">
        <w:rPr>
          <w:rFonts w:ascii="Arabic Typesetting" w:hAnsi="Arabic Typesetting" w:cs="Arabic Typesetting" w:hint="cs"/>
          <w:sz w:val="36"/>
          <w:szCs w:val="36"/>
          <w:rtl/>
        </w:rPr>
        <w:t xml:space="preserve">[بدء نفاذ </w:t>
      </w:r>
      <w:r w:rsidRPr="002674E5">
        <w:rPr>
          <w:rFonts w:ascii="Arabic Typesetting" w:hAnsi="Arabic Typesetting" w:cs="Arabic Typesetting"/>
          <w:sz w:val="36"/>
          <w:szCs w:val="36"/>
          <w:rtl/>
        </w:rPr>
        <w:t>اتفاقية التنوع البيولوجي</w:t>
      </w:r>
      <w:r w:rsidRPr="002674E5">
        <w:rPr>
          <w:rFonts w:ascii="Arabic Typesetting" w:hAnsi="Arabic Typesetting" w:cs="Arabic Typesetting" w:hint="cs"/>
          <w:sz w:val="36"/>
          <w:szCs w:val="36"/>
          <w:rtl/>
        </w:rPr>
        <w:t>] [قبل</w:t>
      </w:r>
      <w:r w:rsidRPr="002674E5">
        <w:rPr>
          <w:rFonts w:ascii="Arabic Typesetting" w:hAnsi="Arabic Typesetting" w:cs="Arabic Typesetting" w:hint="eastAsia"/>
          <w:sz w:val="36"/>
          <w:szCs w:val="36"/>
          <w:rtl/>
        </w:rPr>
        <w:t> </w:t>
      </w:r>
      <w:r w:rsidRPr="002674E5">
        <w:rPr>
          <w:rFonts w:ascii="Arabic Typesetting" w:hAnsi="Arabic Typesetting" w:cs="Arabic Typesetting" w:hint="cs"/>
          <w:sz w:val="36"/>
          <w:szCs w:val="36"/>
          <w:rtl/>
        </w:rPr>
        <w:t>29</w:t>
      </w:r>
      <w:r w:rsidRPr="002674E5">
        <w:rPr>
          <w:rFonts w:ascii="Arabic Typesetting" w:hAnsi="Arabic Typesetting" w:cs="Arabic Typesetting" w:hint="eastAsia"/>
          <w:sz w:val="36"/>
          <w:szCs w:val="36"/>
          <w:rtl/>
        </w:rPr>
        <w:t> </w:t>
      </w:r>
      <w:r w:rsidRPr="002674E5">
        <w:rPr>
          <w:rFonts w:ascii="Arabic Typesetting" w:hAnsi="Arabic Typesetting" w:cs="Arabic Typesetting" w:hint="cs"/>
          <w:sz w:val="36"/>
          <w:szCs w:val="36"/>
          <w:rtl/>
        </w:rPr>
        <w:t>ديسمبر</w:t>
      </w:r>
      <w:r w:rsidRPr="002674E5">
        <w:rPr>
          <w:rFonts w:ascii="Arabic Typesetting" w:hAnsi="Arabic Typesetting" w:cs="Arabic Typesetting" w:hint="eastAsia"/>
          <w:sz w:val="36"/>
          <w:szCs w:val="36"/>
          <w:rtl/>
        </w:rPr>
        <w:t> </w:t>
      </w:r>
      <w:r w:rsidRPr="002674E5">
        <w:rPr>
          <w:rFonts w:ascii="Arabic Typesetting" w:hAnsi="Arabic Typesetting" w:cs="Arabic Typesetting" w:hint="cs"/>
          <w:sz w:val="36"/>
          <w:szCs w:val="36"/>
          <w:rtl/>
        </w:rPr>
        <w:t xml:space="preserve">1993]] [بدء نفاذ بروتوكول </w:t>
      </w:r>
      <w:proofErr w:type="spellStart"/>
      <w:r w:rsidRPr="002674E5">
        <w:rPr>
          <w:rFonts w:ascii="Arabic Typesetting" w:hAnsi="Arabic Typesetting" w:cs="Arabic Typesetting" w:hint="cs"/>
          <w:sz w:val="36"/>
          <w:szCs w:val="36"/>
          <w:rtl/>
        </w:rPr>
        <w:t>ناغويا</w:t>
      </w:r>
      <w:proofErr w:type="spellEnd"/>
      <w:r w:rsidRPr="002674E5">
        <w:rPr>
          <w:rFonts w:ascii="Arabic Typesetting" w:hAnsi="Arabic Typesetting" w:cs="Arabic Typesetting" w:hint="cs"/>
          <w:sz w:val="36"/>
          <w:szCs w:val="36"/>
          <w:rtl/>
        </w:rPr>
        <w:t xml:space="preserve"> في 12</w:t>
      </w:r>
      <w:r w:rsidRPr="002674E5">
        <w:rPr>
          <w:rFonts w:ascii="Arabic Typesetting" w:hAnsi="Arabic Typesetting" w:cs="Arabic Typesetting" w:hint="eastAsia"/>
          <w:sz w:val="36"/>
          <w:szCs w:val="36"/>
          <w:rtl/>
        </w:rPr>
        <w:t> </w:t>
      </w:r>
      <w:r w:rsidRPr="002674E5">
        <w:rPr>
          <w:rFonts w:ascii="Arabic Typesetting" w:hAnsi="Arabic Typesetting" w:cs="Arabic Typesetting" w:hint="cs"/>
          <w:sz w:val="36"/>
          <w:szCs w:val="36"/>
          <w:rtl/>
        </w:rPr>
        <w:t>أكتوبر</w:t>
      </w:r>
      <w:r w:rsidRPr="002674E5">
        <w:rPr>
          <w:rFonts w:ascii="Arabic Typesetting" w:hAnsi="Arabic Typesetting" w:cs="Arabic Typesetting" w:hint="eastAsia"/>
          <w:sz w:val="36"/>
          <w:szCs w:val="36"/>
          <w:rtl/>
        </w:rPr>
        <w:t> </w:t>
      </w:r>
      <w:r w:rsidRPr="002674E5">
        <w:rPr>
          <w:rFonts w:ascii="Arabic Typesetting" w:hAnsi="Arabic Typesetting" w:cs="Arabic Typesetting" w:hint="cs"/>
          <w:sz w:val="36"/>
          <w:szCs w:val="36"/>
          <w:rtl/>
        </w:rPr>
        <w:t>2014].</w:t>
      </w:r>
    </w:p>
    <w:p w:rsidR="00D37A1D" w:rsidRPr="002674E5" w:rsidRDefault="00D37A1D" w:rsidP="00D37A1D">
      <w:pPr>
        <w:tabs>
          <w:tab w:val="left" w:pos="566"/>
          <w:tab w:val="left" w:pos="1985"/>
        </w:tabs>
        <w:bidi/>
        <w:spacing w:after="240" w:line="360" w:lineRule="exact"/>
        <w:ind w:left="566" w:hanging="567"/>
        <w:rPr>
          <w:rFonts w:ascii="Arabic Typesetting" w:hAnsi="Arabic Typesetting" w:cs="Arabic Typesetting"/>
          <w:sz w:val="36"/>
          <w:szCs w:val="36"/>
          <w:rtl/>
        </w:rPr>
      </w:pPr>
      <w:r w:rsidRPr="002674E5">
        <w:rPr>
          <w:rFonts w:ascii="Arabic Typesetting" w:hAnsi="Arabic Typesetting" w:cs="Arabic Typesetting" w:hint="cs"/>
          <w:sz w:val="36"/>
          <w:szCs w:val="36"/>
          <w:rtl/>
        </w:rPr>
        <w:t>2.4.</w:t>
      </w:r>
      <w:r w:rsidRPr="002674E5">
        <w:rPr>
          <w:rFonts w:ascii="Arabic Typesetting" w:hAnsi="Arabic Typesetting" w:cs="Arabic Typesetting" w:hint="cs"/>
          <w:sz w:val="36"/>
          <w:szCs w:val="36"/>
          <w:rtl/>
        </w:rPr>
        <w:tab/>
        <w:t>[يتعين/ينبغي أ</w:t>
      </w:r>
      <w:r w:rsidRPr="002674E5">
        <w:rPr>
          <w:rFonts w:ascii="Arabic Typesetting" w:hAnsi="Arabic Typesetting" w:cs="Arabic Typesetting"/>
          <w:sz w:val="36"/>
          <w:szCs w:val="36"/>
          <w:rtl/>
        </w:rPr>
        <w:t>ل</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ا</w:t>
      </w:r>
      <w:r w:rsidRPr="002674E5">
        <w:rPr>
          <w:rFonts w:ascii="Arabic Typesetting" w:hAnsi="Arabic Typesetting" w:cs="Arabic Typesetting" w:hint="cs"/>
          <w:sz w:val="36"/>
          <w:szCs w:val="36"/>
          <w:rtl/>
        </w:rPr>
        <w:t xml:space="preserve"> تفرض الدول الأعضاء شرط الكشف في هذا الصك على طلبات [الملكية الفكرية] [البراءات] المودعة [أو التي لها تاريخ أولوية] قبل دخول هذا الصك حيز النفاذ [، وفقا للقوانين الوطنية الموجودة قبل هذا الصك].]]</w:t>
      </w:r>
    </w:p>
    <w:p w:rsidR="00D37A1D" w:rsidRPr="002674E5" w:rsidRDefault="00D37A1D" w:rsidP="00D37A1D">
      <w:pPr>
        <w:keepNext/>
        <w:bidi/>
        <w:spacing w:after="60" w:line="360" w:lineRule="exact"/>
        <w:jc w:val="center"/>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[المادة 5]</w:t>
      </w:r>
    </w:p>
    <w:p w:rsidR="00D37A1D" w:rsidRPr="002674E5" w:rsidRDefault="00D37A1D" w:rsidP="00D37A1D">
      <w:pPr>
        <w:keepNext/>
        <w:tabs>
          <w:tab w:val="left" w:pos="1985"/>
        </w:tabs>
        <w:bidi/>
        <w:spacing w:after="240" w:line="360" w:lineRule="exact"/>
        <w:jc w:val="center"/>
        <w:rPr>
          <w:rFonts w:ascii="Arabic Typesetting" w:hAnsi="Arabic Typesetting" w:cs="Arabic Typesetting"/>
          <w:b/>
          <w:bCs/>
          <w:sz w:val="36"/>
          <w:szCs w:val="36"/>
          <w:rtl/>
        </w:rPr>
      </w:pPr>
      <w:r w:rsidRPr="002674E5">
        <w:rPr>
          <w:rFonts w:ascii="Arabic Typesetting" w:hAnsi="Arabic Typesetting" w:cs="Arabic Typesetting"/>
          <w:b/>
          <w:bCs/>
          <w:sz w:val="36"/>
          <w:szCs w:val="36"/>
          <w:rtl/>
        </w:rPr>
        <w:t>العقوبات والتعويضات</w:t>
      </w:r>
    </w:p>
    <w:p w:rsidR="00D37A1D" w:rsidRPr="002674E5" w:rsidRDefault="00D37A1D" w:rsidP="00D37A1D">
      <w:pPr>
        <w:tabs>
          <w:tab w:val="left" w:pos="1105"/>
        </w:tabs>
        <w:bidi/>
        <w:spacing w:before="12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5.</w:t>
      </w:r>
      <w:r w:rsidRPr="002674E5">
        <w:rPr>
          <w:rFonts w:ascii="Arabic Typesetting" w:hAnsi="Arabic Typesetting" w:cs="Arabic Typesetting" w:hint="cs"/>
          <w:sz w:val="36"/>
          <w:szCs w:val="36"/>
          <w:rtl/>
        </w:rPr>
        <w:tab/>
        <w:t>[يتعين/ينبغي أن يتخذ [ كل [طرف] [بلد] تدابير قانونية وإدارية مناسبة وفعالة ومتكافئة لمواجهة عدم الامتثال للفقرة 1.3 [، بما في ذلك آليات تسوية المنازعات]. ووفقا للتشريع الوطني، [يتعين/ينبغي] [يجوز] أن [تشمل العقوبات والتعويضات، ضمن جملة أمور] ما يلي:</w:t>
      </w:r>
    </w:p>
    <w:p w:rsidR="00D37A1D" w:rsidRPr="002674E5" w:rsidRDefault="00D37A1D" w:rsidP="00D37A1D">
      <w:pPr>
        <w:tabs>
          <w:tab w:val="left" w:pos="1105"/>
        </w:tabs>
        <w:bidi/>
        <w:spacing w:before="12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(أ)</w:t>
      </w:r>
      <w:r w:rsidRPr="002674E5">
        <w:rPr>
          <w:rFonts w:ascii="Arabic Typesetting" w:hAnsi="Arabic Typesetting" w:cs="Arabic Typesetting" w:hint="cs"/>
          <w:sz w:val="36"/>
          <w:szCs w:val="36"/>
          <w:rtl/>
        </w:rPr>
        <w:tab/>
        <w:t>قبل المنح.</w:t>
      </w:r>
    </w:p>
    <w:p w:rsidR="00D37A1D" w:rsidRPr="002674E5" w:rsidRDefault="00D37A1D" w:rsidP="00D37A1D">
      <w:pPr>
        <w:tabs>
          <w:tab w:val="left" w:pos="1105"/>
        </w:tabs>
        <w:bidi/>
        <w:spacing w:before="120" w:after="120" w:line="360" w:lineRule="exact"/>
        <w:ind w:left="1134"/>
        <w:rPr>
          <w:rFonts w:ascii="Arabic Typesetting" w:hAnsi="Arabic Typesetting" w:cs="Arabic Typesetting"/>
          <w:sz w:val="36"/>
          <w:szCs w:val="36"/>
          <w:rtl/>
          <w:lang w:val="fr-CH"/>
        </w:rPr>
      </w:pPr>
      <w:r w:rsidRPr="002674E5">
        <w:rPr>
          <w:rFonts w:ascii="Arabic Typesetting" w:hAnsi="Arabic Typesetting" w:cs="Arabic Typesetting" w:hint="cs"/>
          <w:sz w:val="36"/>
          <w:szCs w:val="36"/>
          <w:rtl/>
        </w:rPr>
        <w:t>"1"</w:t>
      </w:r>
      <w:r w:rsidRPr="002674E5">
        <w:rPr>
          <w:rFonts w:ascii="Arabic Typesetting" w:hAnsi="Arabic Typesetting" w:cs="Arabic Typesetting" w:hint="cs"/>
          <w:sz w:val="36"/>
          <w:szCs w:val="36"/>
          <w:rtl/>
        </w:rPr>
        <w:tab/>
        <w:t>تعليق</w:t>
      </w:r>
      <w:r w:rsidRPr="002674E5">
        <w:rPr>
          <w:rFonts w:ascii="Arabic Typesetting" w:hAnsi="Arabic Typesetting" w:cs="Arabic Typesetting"/>
          <w:sz w:val="36"/>
          <w:szCs w:val="36"/>
          <w:rtl/>
        </w:rPr>
        <w:t xml:space="preserve"> الاستمرار في معالجة طلبات [الملكية الفكرية] [البراءات]</w:t>
      </w:r>
      <w:r w:rsidRPr="002674E5">
        <w:rPr>
          <w:rFonts w:ascii="Arabic Typesetting" w:hAnsi="Arabic Typesetting" w:cs="Arabic Typesetting" w:hint="cs"/>
          <w:sz w:val="36"/>
          <w:szCs w:val="36"/>
          <w:rtl/>
        </w:rPr>
        <w:t xml:space="preserve"> إلى أن يتم استيفاء شروط الكشف</w:t>
      </w:r>
      <w:r w:rsidRPr="002674E5">
        <w:rPr>
          <w:rFonts w:ascii="Arabic Typesetting" w:hAnsi="Arabic Typesetting" w:cs="Arabic Typesetting" w:hint="cs"/>
          <w:sz w:val="36"/>
          <w:szCs w:val="36"/>
          <w:rtl/>
          <w:lang w:val="fr-CH"/>
        </w:rPr>
        <w:t>.</w:t>
      </w:r>
    </w:p>
    <w:p w:rsidR="00D37A1D" w:rsidRPr="002674E5" w:rsidRDefault="00D37A1D" w:rsidP="00D37A1D">
      <w:pPr>
        <w:tabs>
          <w:tab w:val="left" w:pos="1105"/>
        </w:tabs>
        <w:bidi/>
        <w:spacing w:before="120" w:after="120" w:line="360" w:lineRule="exact"/>
        <w:ind w:left="1134"/>
        <w:rPr>
          <w:rFonts w:ascii="Arabic Typesetting" w:hAnsi="Arabic Typesetting" w:cs="Arabic Typesetting"/>
          <w:sz w:val="36"/>
          <w:szCs w:val="36"/>
          <w:rtl/>
        </w:rPr>
      </w:pPr>
      <w:r w:rsidRPr="002674E5">
        <w:rPr>
          <w:rFonts w:ascii="Arabic Typesetting" w:hAnsi="Arabic Typesetting" w:cs="Arabic Typesetting" w:hint="cs"/>
          <w:sz w:val="36"/>
          <w:szCs w:val="36"/>
          <w:rtl/>
        </w:rPr>
        <w:t>"2"</w:t>
      </w:r>
      <w:r w:rsidRPr="002674E5">
        <w:rPr>
          <w:rFonts w:ascii="Arabic Typesetting" w:hAnsi="Arabic Typesetting" w:cs="Arabic Typesetting" w:hint="cs"/>
          <w:sz w:val="36"/>
          <w:szCs w:val="36"/>
          <w:rtl/>
        </w:rPr>
        <w:tab/>
        <w:t xml:space="preserve">اعتبار مكتب </w:t>
      </w:r>
      <w:r w:rsidRPr="002674E5">
        <w:rPr>
          <w:rFonts w:ascii="Arabic Typesetting" w:hAnsi="Arabic Typesetting" w:cs="Arabic Typesetting"/>
          <w:sz w:val="36"/>
          <w:szCs w:val="36"/>
          <w:rtl/>
        </w:rPr>
        <w:t>[</w:t>
      </w:r>
      <w:r w:rsidRPr="002674E5">
        <w:rPr>
          <w:rFonts w:ascii="Arabic Typesetting" w:hAnsi="Arabic Typesetting" w:cs="Arabic Typesetting" w:hint="cs"/>
          <w:sz w:val="36"/>
          <w:szCs w:val="36"/>
          <w:rtl/>
        </w:rPr>
        <w:t>لل</w:t>
      </w:r>
      <w:r w:rsidRPr="002674E5">
        <w:rPr>
          <w:rFonts w:ascii="Arabic Typesetting" w:hAnsi="Arabic Typesetting" w:cs="Arabic Typesetting"/>
          <w:sz w:val="36"/>
          <w:szCs w:val="36"/>
          <w:rtl/>
        </w:rPr>
        <w:t>ملكية الفكرية] [</w:t>
      </w:r>
      <w:r w:rsidRPr="002674E5">
        <w:rPr>
          <w:rFonts w:ascii="Arabic Typesetting" w:hAnsi="Arabic Typesetting" w:cs="Arabic Typesetting" w:hint="cs"/>
          <w:sz w:val="36"/>
          <w:szCs w:val="36"/>
          <w:rtl/>
        </w:rPr>
        <w:t>ل</w:t>
      </w:r>
      <w:r w:rsidRPr="002674E5">
        <w:rPr>
          <w:rFonts w:ascii="Arabic Typesetting" w:hAnsi="Arabic Typesetting" w:cs="Arabic Typesetting"/>
          <w:sz w:val="36"/>
          <w:szCs w:val="36"/>
          <w:rtl/>
        </w:rPr>
        <w:t>لبراءات]</w:t>
      </w:r>
      <w:r w:rsidRPr="002674E5">
        <w:rPr>
          <w:rFonts w:ascii="Arabic Typesetting" w:hAnsi="Arabic Typesetting" w:cs="Arabic Typesetting" w:hint="cs"/>
          <w:sz w:val="36"/>
          <w:szCs w:val="36"/>
          <w:rtl/>
        </w:rPr>
        <w:t xml:space="preserve"> الطلب مسحوبا [وفقا للقانون الوطني].</w:t>
      </w:r>
    </w:p>
    <w:p w:rsidR="00D37A1D" w:rsidRPr="002674E5" w:rsidRDefault="00D37A1D" w:rsidP="00D37A1D">
      <w:pPr>
        <w:tabs>
          <w:tab w:val="left" w:pos="1105"/>
        </w:tabs>
        <w:bidi/>
        <w:spacing w:before="120" w:after="240" w:line="360" w:lineRule="exact"/>
        <w:ind w:left="1133"/>
        <w:rPr>
          <w:rFonts w:ascii="Arabic Typesetting" w:hAnsi="Arabic Typesetting" w:cs="Arabic Typesetting"/>
          <w:sz w:val="36"/>
          <w:szCs w:val="36"/>
          <w:rtl/>
        </w:rPr>
      </w:pPr>
      <w:r w:rsidRPr="002674E5">
        <w:rPr>
          <w:rFonts w:ascii="Arabic Typesetting" w:hAnsi="Arabic Typesetting" w:cs="Arabic Typesetting" w:hint="cs"/>
          <w:sz w:val="36"/>
          <w:szCs w:val="36"/>
          <w:rtl/>
        </w:rPr>
        <w:t>"3"</w:t>
      </w:r>
      <w:r w:rsidRPr="002674E5">
        <w:rPr>
          <w:rFonts w:ascii="Arabic Typesetting" w:hAnsi="Arabic Typesetting" w:cs="Arabic Typesetting" w:hint="cs"/>
          <w:sz w:val="36"/>
          <w:szCs w:val="36"/>
          <w:rtl/>
        </w:rPr>
        <w:tab/>
        <w:t>منع أو رفض منح [حق من حقوق الملكية الفكرية] [براءة].</w:t>
      </w:r>
    </w:p>
    <w:p w:rsidR="00D37A1D" w:rsidRPr="002674E5" w:rsidRDefault="00D37A1D" w:rsidP="00D37A1D">
      <w:pPr>
        <w:tabs>
          <w:tab w:val="left" w:pos="1105"/>
        </w:tabs>
        <w:bidi/>
        <w:spacing w:before="12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(ب)</w:t>
      </w:r>
      <w:r w:rsidRPr="002674E5">
        <w:rPr>
          <w:rFonts w:ascii="Arabic Typesetting" w:hAnsi="Arabic Typesetting" w:cs="Arabic Typesetting" w:hint="cs"/>
          <w:sz w:val="36"/>
          <w:szCs w:val="36"/>
          <w:rtl/>
        </w:rPr>
        <w:tab/>
        <w:t>[بعد المنح.</w:t>
      </w:r>
    </w:p>
    <w:p w:rsidR="00D37A1D" w:rsidRPr="002674E5" w:rsidRDefault="00D37A1D" w:rsidP="00D37A1D">
      <w:pPr>
        <w:tabs>
          <w:tab w:val="left" w:pos="1105"/>
        </w:tabs>
        <w:bidi/>
        <w:spacing w:before="120" w:after="120" w:line="360" w:lineRule="exact"/>
        <w:ind w:left="1134"/>
        <w:rPr>
          <w:rFonts w:ascii="Arabic Typesetting" w:hAnsi="Arabic Typesetting" w:cs="Arabic Typesetting"/>
          <w:sz w:val="36"/>
          <w:szCs w:val="36"/>
          <w:rtl/>
        </w:rPr>
      </w:pPr>
      <w:r w:rsidRPr="002674E5">
        <w:rPr>
          <w:rFonts w:ascii="Arabic Typesetting" w:hAnsi="Arabic Typesetting" w:cs="Arabic Typesetting" w:hint="cs"/>
          <w:sz w:val="36"/>
          <w:szCs w:val="36"/>
          <w:rtl/>
        </w:rPr>
        <w:t>"1"</w:t>
      </w:r>
      <w:r w:rsidRPr="002674E5">
        <w:rPr>
          <w:rFonts w:ascii="Arabic Typesetting" w:hAnsi="Arabic Typesetting" w:cs="Arabic Typesetting" w:hint="cs"/>
          <w:sz w:val="36"/>
          <w:szCs w:val="36"/>
          <w:rtl/>
        </w:rPr>
        <w:tab/>
      </w:r>
      <w:r w:rsidRPr="002674E5">
        <w:rPr>
          <w:rFonts w:ascii="Arabic Typesetting" w:hAnsi="Arabic Typesetting" w:cs="Arabic Typesetting"/>
          <w:sz w:val="36"/>
          <w:szCs w:val="36"/>
          <w:rtl/>
        </w:rPr>
        <w:t>نشر الأحكام القضائية المتعلقة بعدم الكشف</w:t>
      </w:r>
      <w:r w:rsidRPr="002674E5">
        <w:rPr>
          <w:rFonts w:ascii="Arabic Typesetting" w:hAnsi="Arabic Typesetting" w:cs="Arabic Typesetting" w:hint="cs"/>
          <w:sz w:val="36"/>
          <w:szCs w:val="36"/>
          <w:rtl/>
        </w:rPr>
        <w:t>.</w:t>
      </w:r>
    </w:p>
    <w:p w:rsidR="00D37A1D" w:rsidRPr="002674E5" w:rsidRDefault="00D37A1D" w:rsidP="00D37A1D">
      <w:pPr>
        <w:tabs>
          <w:tab w:val="left" w:pos="1105"/>
        </w:tabs>
        <w:bidi/>
        <w:spacing w:before="120" w:after="120" w:line="360" w:lineRule="exact"/>
        <w:ind w:left="1133"/>
        <w:rPr>
          <w:rFonts w:ascii="Arabic Typesetting" w:hAnsi="Arabic Typesetting" w:cs="Arabic Typesetting"/>
          <w:sz w:val="36"/>
          <w:szCs w:val="36"/>
          <w:rtl/>
        </w:rPr>
      </w:pPr>
      <w:r w:rsidRPr="002674E5">
        <w:rPr>
          <w:rFonts w:ascii="Arabic Typesetting" w:hAnsi="Arabic Typesetting" w:cs="Arabic Typesetting" w:hint="cs"/>
          <w:sz w:val="36"/>
          <w:szCs w:val="36"/>
          <w:rtl/>
        </w:rPr>
        <w:t>"2"</w:t>
      </w:r>
      <w:r w:rsidRPr="002674E5">
        <w:rPr>
          <w:rFonts w:ascii="Arabic Typesetting" w:hAnsi="Arabic Typesetting" w:cs="Arabic Typesetting" w:hint="cs"/>
          <w:sz w:val="36"/>
          <w:szCs w:val="36"/>
          <w:rtl/>
        </w:rPr>
        <w:tab/>
        <w:t>[</w:t>
      </w:r>
      <w:r w:rsidRPr="002674E5">
        <w:rPr>
          <w:rFonts w:ascii="Arabic Typesetting" w:hAnsi="Arabic Typesetting" w:cs="Arabic Typesetting"/>
          <w:sz w:val="36"/>
          <w:szCs w:val="36"/>
          <w:rtl/>
        </w:rPr>
        <w:t xml:space="preserve">غرامات </w:t>
      </w:r>
      <w:r w:rsidRPr="002674E5">
        <w:rPr>
          <w:rFonts w:ascii="Arabic Typesetting" w:hAnsi="Arabic Typesetting" w:cs="Arabic Typesetting" w:hint="cs"/>
          <w:sz w:val="36"/>
          <w:szCs w:val="36"/>
          <w:rtl/>
        </w:rPr>
        <w:t>أ</w:t>
      </w:r>
      <w:r w:rsidRPr="002674E5">
        <w:rPr>
          <w:rFonts w:ascii="Arabic Typesetting" w:hAnsi="Arabic Typesetting" w:cs="Arabic Typesetting"/>
          <w:sz w:val="36"/>
          <w:szCs w:val="36"/>
          <w:rtl/>
        </w:rPr>
        <w:t>و</w:t>
      </w:r>
      <w:r w:rsidRPr="002674E5">
        <w:rPr>
          <w:rFonts w:ascii="Arabic Typesetting" w:hAnsi="Arabic Typesetting" w:cs="Arabic Typesetting" w:hint="cs"/>
          <w:sz w:val="36"/>
          <w:szCs w:val="36"/>
          <w:rtl/>
        </w:rPr>
        <w:t xml:space="preserve"> </w:t>
      </w:r>
      <w:r w:rsidRPr="002674E5">
        <w:rPr>
          <w:rFonts w:ascii="Arabic Typesetting" w:hAnsi="Arabic Typesetting" w:cs="Arabic Typesetting"/>
          <w:sz w:val="36"/>
          <w:szCs w:val="36"/>
          <w:rtl/>
        </w:rPr>
        <w:t>تعويضات مناسبة عن الأضرار</w:t>
      </w:r>
      <w:r w:rsidRPr="002674E5">
        <w:rPr>
          <w:rFonts w:ascii="Arabic Typesetting" w:hAnsi="Arabic Typesetting" w:cs="Arabic Typesetting" w:hint="cs"/>
          <w:sz w:val="36"/>
          <w:szCs w:val="36"/>
          <w:rtl/>
        </w:rPr>
        <w:t>، بما في ذلك دفع الإتاوات].</w:t>
      </w:r>
    </w:p>
    <w:p w:rsidR="00D37A1D" w:rsidRPr="002674E5" w:rsidRDefault="00D37A1D" w:rsidP="00D37A1D">
      <w:pPr>
        <w:tabs>
          <w:tab w:val="left" w:pos="1105"/>
        </w:tabs>
        <w:bidi/>
        <w:spacing w:before="120" w:after="240" w:line="360" w:lineRule="exact"/>
        <w:ind w:left="1133"/>
        <w:rPr>
          <w:rFonts w:ascii="Arabic Typesetting" w:hAnsi="Arabic Typesetting" w:cs="Arabic Typesetting"/>
          <w:sz w:val="36"/>
          <w:szCs w:val="36"/>
          <w:rtl/>
        </w:rPr>
      </w:pPr>
      <w:r w:rsidRPr="002674E5">
        <w:rPr>
          <w:rFonts w:ascii="Arabic Typesetting" w:hAnsi="Arabic Typesetting" w:cs="Arabic Typesetting" w:hint="cs"/>
          <w:sz w:val="36"/>
          <w:szCs w:val="36"/>
          <w:rtl/>
        </w:rPr>
        <w:t>"3"</w:t>
      </w:r>
      <w:r w:rsidRPr="002674E5">
        <w:rPr>
          <w:rFonts w:ascii="Arabic Typesetting" w:hAnsi="Arabic Typesetting" w:cs="Arabic Typesetting" w:hint="cs"/>
          <w:sz w:val="36"/>
          <w:szCs w:val="36"/>
          <w:rtl/>
        </w:rPr>
        <w:tab/>
        <w:t>يجوز اتخاذ تدابير أخرى [بما فيها الإبطال، والعدالة التصالحية، والتعويض المادي لمالكي الموارد الوراثية ومشتقاتها و[المعارف التقليدية المرتبطة بالموارد الوراثية] تشمل الشعوب الأصلية و/أو الجماعات المحلية]، وفقا للقانون الوطني.]]</w:t>
      </w:r>
    </w:p>
    <w:p w:rsidR="00D37A1D" w:rsidRPr="002674E5" w:rsidRDefault="00D37A1D" w:rsidP="00D37A1D">
      <w:pPr>
        <w:keepNext/>
        <w:tabs>
          <w:tab w:val="left" w:pos="1105"/>
        </w:tabs>
        <w:bidi/>
        <w:spacing w:before="12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lastRenderedPageBreak/>
        <w:t>بديل</w:t>
      </w:r>
    </w:p>
    <w:p w:rsidR="00D37A1D" w:rsidRPr="002674E5" w:rsidRDefault="00D37A1D" w:rsidP="00D37A1D">
      <w:pPr>
        <w:tabs>
          <w:tab w:val="left" w:pos="1105"/>
        </w:tabs>
        <w:bidi/>
        <w:spacing w:before="12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[1.5</w:t>
      </w:r>
      <w:r w:rsidRPr="002674E5">
        <w:rPr>
          <w:rFonts w:ascii="Arabic Typesetting" w:hAnsi="Arabic Typesetting" w:cs="Arabic Typesetting"/>
          <w:sz w:val="36"/>
          <w:szCs w:val="36"/>
          <w:rtl/>
        </w:rPr>
        <w:tab/>
      </w:r>
      <w:r w:rsidRPr="002674E5">
        <w:rPr>
          <w:rFonts w:ascii="Arabic Typesetting" w:hAnsi="Arabic Typesetting" w:cs="Arabic Typesetting" w:hint="cs"/>
          <w:sz w:val="36"/>
          <w:szCs w:val="36"/>
          <w:rtl/>
        </w:rPr>
        <w:t xml:space="preserve">يتعين/ينبغي أن يتخذ كل [طرف تدابير قانونية و/أو إدارية مناسبة وفعالة ورادعة ومتكافئة لمواجهة عدم الامتثال للمادة.3، [بما في ذلك منع </w:t>
      </w:r>
      <w:r w:rsidRPr="002674E5">
        <w:rPr>
          <w:rFonts w:ascii="Arabic Typesetting" w:hAnsi="Arabic Typesetting" w:cs="Arabic Typesetting"/>
          <w:sz w:val="36"/>
          <w:szCs w:val="36"/>
          <w:rtl/>
        </w:rPr>
        <w:t>الاستمرار في معالجة طلبات</w:t>
      </w:r>
      <w:r w:rsidRPr="002674E5">
        <w:rPr>
          <w:rFonts w:ascii="Arabic Typesetting" w:hAnsi="Arabic Typesetting" w:cs="Arabic Typesetting" w:hint="cs"/>
          <w:sz w:val="36"/>
          <w:szCs w:val="36"/>
          <w:rtl/>
        </w:rPr>
        <w:t xml:space="preserve"> البراءات.]].</w:t>
      </w:r>
    </w:p>
    <w:p w:rsidR="00D37A1D" w:rsidRPr="002674E5" w:rsidRDefault="00D37A1D" w:rsidP="00D37A1D">
      <w:pPr>
        <w:tabs>
          <w:tab w:val="left" w:pos="1105"/>
        </w:tabs>
        <w:bidi/>
        <w:spacing w:before="12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[2.5</w:t>
      </w:r>
      <w:r w:rsidRPr="002674E5">
        <w:rPr>
          <w:rFonts w:ascii="Arabic Typesetting" w:hAnsi="Arabic Typesetting" w:cs="Arabic Typesetting"/>
          <w:sz w:val="36"/>
          <w:szCs w:val="36"/>
          <w:rtl/>
        </w:rPr>
        <w:tab/>
      </w:r>
      <w:r w:rsidRPr="002674E5">
        <w:rPr>
          <w:rFonts w:ascii="Arabic Typesetting" w:hAnsi="Arabic Typesetting" w:cs="Arabic Typesetting" w:hint="cs"/>
          <w:sz w:val="36"/>
          <w:szCs w:val="36"/>
          <w:rtl/>
        </w:rPr>
        <w:t>تُعتبر الأخطاء الجوهرية المرتكبة بقصد تضليل مكتب البراءات بخصوص الامتثال للمادة 3، بمثابة شهادة زور وكذب على مسؤول وغير ذلك من المخالفات المماثلة، ويُعاقب عليها بناء على ذلك وفقا للقانون الوطني.]</w:t>
      </w:r>
    </w:p>
    <w:p w:rsidR="00D37A1D" w:rsidRPr="002674E5" w:rsidRDefault="00D37A1D" w:rsidP="00D37A1D">
      <w:pPr>
        <w:tabs>
          <w:tab w:val="left" w:pos="1105"/>
        </w:tabs>
        <w:bidi/>
        <w:spacing w:before="120" w:after="60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3.5</w:t>
      </w:r>
      <w:r w:rsidRPr="002674E5">
        <w:rPr>
          <w:rFonts w:ascii="Arabic Typesetting" w:hAnsi="Arabic Typesetting" w:cs="Arabic Typesetting" w:hint="cs"/>
          <w:sz w:val="36"/>
          <w:szCs w:val="36"/>
          <w:rtl/>
        </w:rPr>
        <w:tab/>
        <w:t>[يتعين/ينبغي ألاّ</w:t>
      </w:r>
      <w:r w:rsidRPr="002674E5">
        <w:rPr>
          <w:rFonts w:ascii="Arabic Typesetting" w:hAnsi="Arabic Typesetting" w:cs="Arabic Typesetting"/>
          <w:sz w:val="36"/>
          <w:szCs w:val="36"/>
          <w:rtl/>
        </w:rPr>
        <w:t xml:space="preserve"> يؤثر </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عدم استيفاء شرط الكشف</w:t>
      </w:r>
      <w:r w:rsidRPr="002674E5">
        <w:rPr>
          <w:rFonts w:ascii="Arabic Typesetting" w:hAnsi="Arabic Typesetting" w:cs="Arabic Typesetting" w:hint="cs"/>
          <w:sz w:val="36"/>
          <w:szCs w:val="36"/>
          <w:rtl/>
        </w:rPr>
        <w:t xml:space="preserve">] [توفير معلومات غير صحيحة أو غير كاملة]، </w:t>
      </w:r>
      <w:r w:rsidRPr="002674E5">
        <w:rPr>
          <w:rFonts w:ascii="Arabic Typesetting" w:hAnsi="Arabic Typesetting" w:cs="Arabic Typesetting"/>
          <w:sz w:val="36"/>
          <w:szCs w:val="36"/>
          <w:rtl/>
        </w:rPr>
        <w:t>[إذا لم يكن هناك غش]</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 xml:space="preserve"> في صحة</w:t>
      </w:r>
      <w:r w:rsidRPr="002674E5">
        <w:rPr>
          <w:rFonts w:ascii="Arabic Typesetting" w:hAnsi="Arabic Typesetting" w:cs="Arabic Typesetting" w:hint="cs"/>
          <w:sz w:val="36"/>
          <w:szCs w:val="36"/>
          <w:rtl/>
        </w:rPr>
        <w:t xml:space="preserve"> [الملكية الفكرية]</w:t>
      </w:r>
      <w:r w:rsidRPr="002674E5">
        <w:rPr>
          <w:rFonts w:ascii="Arabic Typesetting" w:hAnsi="Arabic Typesetting" w:cs="Arabic Typesetting"/>
          <w:sz w:val="36"/>
          <w:szCs w:val="36"/>
          <w:rtl/>
        </w:rPr>
        <w:t xml:space="preserve"> </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البراءات</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 xml:space="preserve"> الممنوحة أو قابلية إنفاذها.]</w:t>
      </w:r>
    </w:p>
    <w:p w:rsidR="00D37A1D" w:rsidRPr="002674E5" w:rsidRDefault="00D37A1D" w:rsidP="00D37A1D">
      <w:pPr>
        <w:keepNext/>
        <w:bidi/>
        <w:spacing w:line="360" w:lineRule="exact"/>
        <w:jc w:val="center"/>
        <w:rPr>
          <w:rFonts w:ascii="Arabic Typesetting" w:hAnsi="Arabic Typesetting" w:cs="Arabic Typesetting"/>
          <w:b/>
          <w:bCs/>
          <w:sz w:val="44"/>
          <w:szCs w:val="44"/>
          <w:rtl/>
        </w:rPr>
      </w:pPr>
      <w:r w:rsidRPr="002674E5">
        <w:rPr>
          <w:rFonts w:ascii="Arabic Typesetting" w:hAnsi="Arabic Typesetting" w:cs="Arabic Typesetting" w:hint="cs"/>
          <w:b/>
          <w:bCs/>
          <w:sz w:val="44"/>
          <w:szCs w:val="44"/>
          <w:rtl/>
        </w:rPr>
        <w:t>[بدائل المواد 1 و2 و3 و4 و5</w:t>
      </w:r>
    </w:p>
    <w:p w:rsidR="00D37A1D" w:rsidRPr="002674E5" w:rsidRDefault="00D37A1D" w:rsidP="00D37A1D">
      <w:pPr>
        <w:keepNext/>
        <w:bidi/>
        <w:spacing w:after="240" w:line="360" w:lineRule="exact"/>
        <w:jc w:val="center"/>
        <w:rPr>
          <w:rFonts w:ascii="Arabic Typesetting" w:hAnsi="Arabic Typesetting" w:cs="Arabic Typesetting"/>
          <w:b/>
          <w:bCs/>
          <w:sz w:val="44"/>
          <w:szCs w:val="44"/>
          <w:rtl/>
        </w:rPr>
      </w:pPr>
      <w:r w:rsidRPr="002674E5">
        <w:rPr>
          <w:rFonts w:ascii="Arabic Typesetting" w:hAnsi="Arabic Typesetting" w:cs="Arabic Typesetting"/>
          <w:b/>
          <w:bCs/>
          <w:sz w:val="44"/>
          <w:szCs w:val="44"/>
          <w:rtl/>
        </w:rPr>
        <w:t>انعدام شرط</w:t>
      </w:r>
      <w:r w:rsidRPr="002674E5">
        <w:rPr>
          <w:rFonts w:ascii="Arabic Typesetting" w:hAnsi="Arabic Typesetting" w:cs="Arabic Typesetting" w:hint="cs"/>
          <w:b/>
          <w:bCs/>
          <w:sz w:val="44"/>
          <w:szCs w:val="44"/>
          <w:rtl/>
        </w:rPr>
        <w:t xml:space="preserve"> جديد</w:t>
      </w:r>
      <w:r w:rsidRPr="002674E5">
        <w:rPr>
          <w:rFonts w:ascii="Arabic Typesetting" w:hAnsi="Arabic Typesetting" w:cs="Arabic Typesetting"/>
          <w:b/>
          <w:bCs/>
          <w:sz w:val="44"/>
          <w:szCs w:val="44"/>
          <w:rtl/>
        </w:rPr>
        <w:t xml:space="preserve"> </w:t>
      </w:r>
      <w:r w:rsidRPr="002674E5">
        <w:rPr>
          <w:rFonts w:ascii="Arabic Typesetting" w:hAnsi="Arabic Typesetting" w:cs="Arabic Typesetting" w:hint="cs"/>
          <w:b/>
          <w:bCs/>
          <w:sz w:val="44"/>
          <w:szCs w:val="44"/>
          <w:rtl/>
        </w:rPr>
        <w:t>ل</w:t>
      </w:r>
      <w:r w:rsidRPr="002674E5">
        <w:rPr>
          <w:rFonts w:ascii="Arabic Typesetting" w:hAnsi="Arabic Typesetting" w:cs="Arabic Typesetting"/>
          <w:b/>
          <w:bCs/>
          <w:sz w:val="44"/>
          <w:szCs w:val="44"/>
          <w:rtl/>
        </w:rPr>
        <w:t>لكشف</w:t>
      </w:r>
      <w:r w:rsidRPr="002674E5">
        <w:rPr>
          <w:rFonts w:ascii="Arabic Typesetting" w:hAnsi="Arabic Typesetting" w:cs="Arabic Typesetting" w:hint="cs"/>
          <w:b/>
          <w:bCs/>
          <w:sz w:val="44"/>
          <w:szCs w:val="44"/>
          <w:rtl/>
        </w:rPr>
        <w:t>]</w:t>
      </w:r>
    </w:p>
    <w:p w:rsidR="00D37A1D" w:rsidRPr="002674E5" w:rsidRDefault="00D37A1D" w:rsidP="00D37A1D">
      <w:pPr>
        <w:keepNext/>
        <w:bidi/>
        <w:spacing w:after="60" w:line="360" w:lineRule="exact"/>
        <w:jc w:val="center"/>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بديل [المادة</w:t>
      </w:r>
      <w:r w:rsidRPr="002674E5">
        <w:rPr>
          <w:rFonts w:ascii="Arabic Typesetting" w:hAnsi="Arabic Typesetting" w:cs="Arabic Typesetting" w:hint="eastAsia"/>
          <w:b/>
          <w:bCs/>
          <w:sz w:val="36"/>
          <w:szCs w:val="36"/>
          <w:rtl/>
        </w:rPr>
        <w:t> </w:t>
      </w:r>
      <w:r w:rsidRPr="002674E5">
        <w:rPr>
          <w:rFonts w:ascii="Arabic Typesetting" w:hAnsi="Arabic Typesetting" w:cs="Arabic Typesetting" w:hint="cs"/>
          <w:b/>
          <w:bCs/>
          <w:sz w:val="36"/>
          <w:szCs w:val="36"/>
          <w:rtl/>
        </w:rPr>
        <w:t>1]</w:t>
      </w:r>
    </w:p>
    <w:p w:rsidR="00D37A1D" w:rsidRPr="002674E5" w:rsidRDefault="00D37A1D" w:rsidP="00D37A1D">
      <w:pPr>
        <w:keepNext/>
        <w:bidi/>
        <w:spacing w:after="240" w:line="360" w:lineRule="exact"/>
        <w:jc w:val="center"/>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[الهدف]</w:t>
      </w:r>
    </w:p>
    <w:p w:rsidR="00D37A1D" w:rsidRPr="002674E5" w:rsidRDefault="00D37A1D" w:rsidP="00D37A1D">
      <w:pPr>
        <w:tabs>
          <w:tab w:val="left" w:pos="1105"/>
        </w:tabs>
        <w:bidi/>
        <w:spacing w:before="12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1.</w:t>
      </w:r>
      <w:r w:rsidRPr="002674E5">
        <w:rPr>
          <w:rFonts w:ascii="Arabic Typesetting" w:hAnsi="Arabic Typesetting" w:cs="Arabic Typesetting"/>
          <w:sz w:val="36"/>
          <w:szCs w:val="36"/>
          <w:rtl/>
        </w:rPr>
        <w:tab/>
      </w:r>
      <w:r w:rsidRPr="002674E5">
        <w:rPr>
          <w:rFonts w:ascii="Arabic Typesetting" w:hAnsi="Arabic Typesetting" w:cs="Arabic Typesetting" w:hint="cs"/>
          <w:sz w:val="36"/>
          <w:szCs w:val="36"/>
          <w:rtl/>
        </w:rPr>
        <w:t>[هدف هذا الصك هو منع منح حقوق البراءات بخصوص اختراعات لا تستوفي شروط الجدة وعدم البداهة وإمكانية التطبيق الصناعي.]</w:t>
      </w:r>
    </w:p>
    <w:p w:rsidR="00D37A1D" w:rsidRPr="002674E5" w:rsidRDefault="00D37A1D" w:rsidP="00D37A1D">
      <w:pPr>
        <w:keepNext/>
        <w:bidi/>
        <w:spacing w:after="60" w:line="360" w:lineRule="exact"/>
        <w:jc w:val="center"/>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بديل [المادة</w:t>
      </w:r>
      <w:r w:rsidRPr="002674E5">
        <w:rPr>
          <w:rFonts w:ascii="Arabic Typesetting" w:hAnsi="Arabic Typesetting" w:cs="Arabic Typesetting" w:hint="eastAsia"/>
          <w:b/>
          <w:bCs/>
          <w:sz w:val="36"/>
          <w:szCs w:val="36"/>
          <w:rtl/>
        </w:rPr>
        <w:t> </w:t>
      </w:r>
      <w:r w:rsidRPr="002674E5">
        <w:rPr>
          <w:rFonts w:ascii="Arabic Typesetting" w:hAnsi="Arabic Typesetting" w:cs="Arabic Typesetting" w:hint="cs"/>
          <w:b/>
          <w:bCs/>
          <w:sz w:val="36"/>
          <w:szCs w:val="36"/>
          <w:rtl/>
        </w:rPr>
        <w:t>3]</w:t>
      </w:r>
    </w:p>
    <w:p w:rsidR="00D37A1D" w:rsidRPr="002674E5" w:rsidRDefault="00D37A1D" w:rsidP="00D37A1D">
      <w:pPr>
        <w:keepNext/>
        <w:bidi/>
        <w:spacing w:after="240" w:line="360" w:lineRule="exact"/>
        <w:jc w:val="center"/>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w:t>
      </w:r>
      <w:r w:rsidRPr="002674E5">
        <w:rPr>
          <w:rFonts w:ascii="Arabic Typesetting" w:hAnsi="Arabic Typesetting" w:cs="Arabic Typesetting"/>
          <w:b/>
          <w:bCs/>
          <w:sz w:val="36"/>
          <w:szCs w:val="36"/>
          <w:rtl/>
        </w:rPr>
        <w:t>انعدام شرط جديد للكشف</w:t>
      </w:r>
      <w:r w:rsidRPr="002674E5">
        <w:rPr>
          <w:rFonts w:ascii="Arabic Typesetting" w:hAnsi="Arabic Typesetting" w:cs="Arabic Typesetting" w:hint="cs"/>
          <w:b/>
          <w:bCs/>
          <w:sz w:val="36"/>
          <w:szCs w:val="36"/>
          <w:rtl/>
        </w:rPr>
        <w:t>]</w:t>
      </w:r>
    </w:p>
    <w:p w:rsidR="00D37A1D" w:rsidRPr="002674E5" w:rsidRDefault="00D37A1D" w:rsidP="00D37A1D">
      <w:pPr>
        <w:tabs>
          <w:tab w:val="left" w:pos="1105"/>
        </w:tabs>
        <w:bidi/>
        <w:spacing w:before="12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1.3</w:t>
      </w:r>
      <w:r w:rsidRPr="002674E5">
        <w:rPr>
          <w:rFonts w:ascii="Arabic Typesetting" w:hAnsi="Arabic Typesetting" w:cs="Arabic Typesetting" w:hint="cs"/>
          <w:sz w:val="36"/>
          <w:szCs w:val="36"/>
          <w:rtl/>
        </w:rPr>
        <w:tab/>
        <w:t>لا يجوز أن يُطلب من مودعي [الملكية الفكرية] [البراءات] ذكر المكان الذي يمكن الحصول فيه على الموارد الوراثية إلا إذا كان ذلك المكان ضروريا ل</w:t>
      </w:r>
      <w:r w:rsidRPr="002674E5">
        <w:rPr>
          <w:rFonts w:ascii="Arabic Typesetting" w:hAnsi="Arabic Typesetting" w:cs="Arabic Typesetting"/>
          <w:sz w:val="36"/>
          <w:szCs w:val="36"/>
          <w:rtl/>
        </w:rPr>
        <w:t xml:space="preserve">شخص من أهل المهنة </w:t>
      </w:r>
      <w:r w:rsidRPr="002674E5">
        <w:rPr>
          <w:rFonts w:ascii="Arabic Typesetting" w:hAnsi="Arabic Typesetting" w:cs="Arabic Typesetting" w:hint="cs"/>
          <w:sz w:val="36"/>
          <w:szCs w:val="36"/>
          <w:rtl/>
        </w:rPr>
        <w:t>من أجل انجاز</w:t>
      </w:r>
      <w:r w:rsidRPr="002674E5">
        <w:rPr>
          <w:rFonts w:ascii="Arabic Typesetting" w:hAnsi="Arabic Typesetting" w:cs="Arabic Typesetting"/>
          <w:sz w:val="36"/>
          <w:szCs w:val="36"/>
          <w:rtl/>
        </w:rPr>
        <w:t xml:space="preserve"> الاختراع</w:t>
      </w:r>
      <w:r w:rsidRPr="002674E5">
        <w:rPr>
          <w:rFonts w:ascii="Arabic Typesetting" w:hAnsi="Arabic Typesetting" w:cs="Arabic Typesetting" w:hint="cs"/>
          <w:sz w:val="36"/>
          <w:szCs w:val="36"/>
          <w:rtl/>
        </w:rPr>
        <w:t>. وعليه، لا يمكن فرض أية شروط للكشف على مودعي البراءات أو أصحابها بالنسبة للبراءات المتعلقة با</w:t>
      </w:r>
      <w:r w:rsidRPr="002674E5">
        <w:rPr>
          <w:rFonts w:ascii="Arabic Typesetting" w:hAnsi="Arabic Typesetting" w:cs="Arabic Typesetting"/>
          <w:sz w:val="36"/>
          <w:szCs w:val="36"/>
          <w:rtl/>
        </w:rPr>
        <w:t>لموارد الوراثية و[مشتقاتها] و[المعارف التقليدية المرتبطة بالموارد الوراثية]</w:t>
      </w:r>
      <w:r w:rsidRPr="002674E5">
        <w:rPr>
          <w:rFonts w:ascii="Arabic Typesetting" w:hAnsi="Arabic Typesetting" w:cs="Arabic Typesetting" w:hint="cs"/>
          <w:sz w:val="36"/>
          <w:szCs w:val="36"/>
          <w:rtl/>
        </w:rPr>
        <w:t xml:space="preserve"> لأسباب </w:t>
      </w:r>
      <w:r w:rsidRPr="002674E5">
        <w:rPr>
          <w:rFonts w:ascii="Arabic Typesetting" w:hAnsi="Arabic Typesetting" w:cs="Arabic Typesetting"/>
          <w:sz w:val="36"/>
          <w:szCs w:val="36"/>
          <w:rtl/>
        </w:rPr>
        <w:t>خلاف الأسباب</w:t>
      </w:r>
      <w:r w:rsidRPr="002674E5">
        <w:rPr>
          <w:rFonts w:ascii="Arabic Typesetting" w:hAnsi="Arabic Typesetting" w:cs="Arabic Typesetting" w:hint="cs"/>
          <w:sz w:val="36"/>
          <w:szCs w:val="36"/>
          <w:rtl/>
        </w:rPr>
        <w:t xml:space="preserve"> المتعلقة بالجدة أو النشاط الابتكاري أو إمكانية التطبيق الصناعي أو</w:t>
      </w:r>
      <w:r w:rsidRPr="002674E5">
        <w:rPr>
          <w:rFonts w:ascii="Arabic Typesetting" w:hAnsi="Arabic Typesetting" w:cs="Arabic Typesetting" w:hint="eastAsia"/>
          <w:sz w:val="36"/>
          <w:szCs w:val="36"/>
          <w:rtl/>
        </w:rPr>
        <w:t> </w:t>
      </w:r>
      <w:r w:rsidRPr="002674E5">
        <w:rPr>
          <w:rFonts w:ascii="Arabic Typesetting" w:hAnsi="Arabic Typesetting" w:cs="Arabic Typesetting" w:hint="cs"/>
          <w:sz w:val="36"/>
          <w:szCs w:val="36"/>
          <w:rtl/>
        </w:rPr>
        <w:t>التمكين.]</w:t>
      </w:r>
    </w:p>
    <w:p w:rsidR="00D37A1D" w:rsidRPr="002674E5" w:rsidRDefault="00D37A1D" w:rsidP="00D37A1D">
      <w:pPr>
        <w:tabs>
          <w:tab w:val="left" w:pos="1105"/>
        </w:tabs>
        <w:bidi/>
        <w:spacing w:before="12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2.3</w:t>
      </w:r>
      <w:r w:rsidRPr="002674E5">
        <w:rPr>
          <w:rFonts w:ascii="Arabic Typesetting" w:hAnsi="Arabic Typesetting" w:cs="Arabic Typesetting"/>
          <w:sz w:val="36"/>
          <w:szCs w:val="36"/>
          <w:rtl/>
        </w:rPr>
        <w:tab/>
      </w:r>
      <w:r w:rsidRPr="002674E5">
        <w:rPr>
          <w:rFonts w:ascii="Arabic Typesetting" w:hAnsi="Arabic Typesetting" w:cs="Arabic Typesetting" w:hint="cs"/>
          <w:sz w:val="36"/>
          <w:szCs w:val="36"/>
          <w:rtl/>
        </w:rPr>
        <w:t>[عندما يُستحدث موضوع اختراع باستخدام موارد وراثية محصّلة من كيان له حق قانوني على المورد الوراثي [(بما في ذلك مالك البراءة)]، يجوز لذلك الكيان أن يشترط، في اتفاق التصريح أو الترخيص الذي يمنح مودع الطلب الحق في النفاذ إلى المورد الوراثي أو الحق في استخدام المورد الوراثي، من مودع الطلب ما يلي:</w:t>
      </w:r>
    </w:p>
    <w:p w:rsidR="00D37A1D" w:rsidRPr="002674E5" w:rsidRDefault="00D37A1D" w:rsidP="00D37A1D">
      <w:pPr>
        <w:tabs>
          <w:tab w:val="left" w:pos="566"/>
          <w:tab w:val="left" w:pos="1985"/>
        </w:tabs>
        <w:bidi/>
        <w:spacing w:after="120" w:line="360" w:lineRule="exact"/>
        <w:ind w:left="567" w:hanging="567"/>
        <w:rPr>
          <w:rFonts w:ascii="Arabic Typesetting" w:hAnsi="Arabic Typesetting" w:cs="Arabic Typesetting"/>
          <w:sz w:val="36"/>
          <w:szCs w:val="36"/>
          <w:rtl/>
        </w:rPr>
      </w:pPr>
      <w:r w:rsidRPr="002674E5">
        <w:rPr>
          <w:rFonts w:ascii="Arabic Typesetting" w:hAnsi="Arabic Typesetting" w:cs="Arabic Typesetting" w:hint="cs"/>
          <w:sz w:val="36"/>
          <w:szCs w:val="36"/>
          <w:rtl/>
        </w:rPr>
        <w:t>(أ)</w:t>
      </w:r>
      <w:r w:rsidRPr="002674E5">
        <w:rPr>
          <w:rFonts w:ascii="Arabic Typesetting" w:hAnsi="Arabic Typesetting" w:cs="Arabic Typesetting"/>
          <w:sz w:val="36"/>
          <w:szCs w:val="36"/>
          <w:rtl/>
        </w:rPr>
        <w:tab/>
      </w:r>
      <w:r w:rsidRPr="002674E5">
        <w:rPr>
          <w:rFonts w:ascii="Arabic Typesetting" w:hAnsi="Arabic Typesetting" w:cs="Arabic Typesetting" w:hint="cs"/>
          <w:sz w:val="36"/>
          <w:szCs w:val="36"/>
          <w:rtl/>
        </w:rPr>
        <w:t>تضمين مواصفات طلب البراءة وأي إصدار لبراءة ذات صلة إعلانا ينص على أن الاختراع أنجز باستخدام المورد الوراثي ومعلومات وجيهة أخرى،</w:t>
      </w:r>
    </w:p>
    <w:p w:rsidR="00D37A1D" w:rsidRPr="002674E5" w:rsidRDefault="00D37A1D" w:rsidP="00D37A1D">
      <w:pPr>
        <w:tabs>
          <w:tab w:val="left" w:pos="566"/>
          <w:tab w:val="left" w:pos="1985"/>
        </w:tabs>
        <w:bidi/>
        <w:spacing w:after="240" w:line="360" w:lineRule="exact"/>
        <w:ind w:left="567" w:hanging="567"/>
        <w:rPr>
          <w:rFonts w:ascii="Arabic Typesetting" w:hAnsi="Arabic Typesetting" w:cs="Arabic Typesetting"/>
          <w:sz w:val="36"/>
          <w:szCs w:val="36"/>
          <w:rtl/>
        </w:rPr>
      </w:pPr>
      <w:r w:rsidRPr="002674E5">
        <w:rPr>
          <w:rFonts w:ascii="Arabic Typesetting" w:hAnsi="Arabic Typesetting" w:cs="Arabic Typesetting" w:hint="cs"/>
          <w:sz w:val="36"/>
          <w:szCs w:val="36"/>
          <w:rtl/>
        </w:rPr>
        <w:t>(ب)</w:t>
      </w:r>
      <w:r w:rsidRPr="002674E5">
        <w:rPr>
          <w:rFonts w:ascii="Arabic Typesetting" w:hAnsi="Arabic Typesetting" w:cs="Arabic Typesetting"/>
          <w:sz w:val="36"/>
          <w:szCs w:val="36"/>
          <w:rtl/>
        </w:rPr>
        <w:tab/>
      </w:r>
      <w:r w:rsidRPr="002674E5">
        <w:rPr>
          <w:rFonts w:ascii="Arabic Typesetting" w:hAnsi="Arabic Typesetting" w:cs="Arabic Typesetting" w:hint="cs"/>
          <w:sz w:val="36"/>
          <w:szCs w:val="36"/>
          <w:rtl/>
        </w:rPr>
        <w:t>والحصول على الموافقة اللازمة للاستخدامات غير المشمولة باتفاق التصريح أو الترخيص.]</w:t>
      </w:r>
    </w:p>
    <w:p w:rsidR="00D37A1D" w:rsidRPr="002674E5" w:rsidRDefault="00D37A1D" w:rsidP="00D37A1D">
      <w:pPr>
        <w:tabs>
          <w:tab w:val="left" w:pos="1105"/>
          <w:tab w:val="left" w:pos="1985"/>
        </w:tabs>
        <w:bidi/>
        <w:spacing w:after="12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3.3</w:t>
      </w:r>
      <w:r w:rsidRPr="002674E5">
        <w:rPr>
          <w:rFonts w:ascii="Arabic Typesetting" w:hAnsi="Arabic Typesetting" w:cs="Arabic Typesetting"/>
          <w:sz w:val="36"/>
          <w:szCs w:val="36"/>
          <w:rtl/>
        </w:rPr>
        <w:tab/>
      </w:r>
      <w:r w:rsidRPr="002674E5">
        <w:rPr>
          <w:rFonts w:ascii="Arabic Typesetting" w:hAnsi="Arabic Typesetting" w:cs="Arabic Typesetting" w:hint="cs"/>
          <w:sz w:val="36"/>
          <w:szCs w:val="36"/>
          <w:rtl/>
        </w:rPr>
        <w:t>[يتعين/ينبغي لمكاتب البراءات أن تنشر كامل معلومات البراءة المكشوف عنها على الإنترنت، في يوم منح البراءة ويتعين/ينبغي لها أن تسعى من أجل إتاحة محتويات طلب البراءة للجمهور عن طريق الإنترنت أيضا.]</w:t>
      </w:r>
    </w:p>
    <w:p w:rsidR="00D37A1D" w:rsidRPr="002674E5" w:rsidRDefault="00D37A1D" w:rsidP="00D37A1D">
      <w:pPr>
        <w:tabs>
          <w:tab w:val="left" w:pos="1105"/>
          <w:tab w:val="left" w:pos="1985"/>
        </w:tabs>
        <w:bidi/>
        <w:spacing w:after="12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lastRenderedPageBreak/>
        <w:t>4.3</w:t>
      </w:r>
      <w:r w:rsidRPr="002674E5">
        <w:rPr>
          <w:rFonts w:ascii="Arabic Typesetting" w:hAnsi="Arabic Typesetting" w:cs="Arabic Typesetting"/>
          <w:sz w:val="36"/>
          <w:szCs w:val="36"/>
          <w:rtl/>
        </w:rPr>
        <w:tab/>
      </w:r>
      <w:r w:rsidRPr="002674E5">
        <w:rPr>
          <w:rFonts w:ascii="Arabic Typesetting" w:hAnsi="Arabic Typesetting" w:cs="Arabic Typesetting" w:hint="cs"/>
          <w:sz w:val="36"/>
          <w:szCs w:val="36"/>
          <w:rtl/>
        </w:rPr>
        <w:t>[عندما لا يكون النفاذ إلى مورد وراثي أو [معارف تقليدية مرتبطة بمورد وراثي] ضروريا لإنجاز الاختراع أو</w:t>
      </w:r>
      <w:r w:rsidRPr="002674E5">
        <w:rPr>
          <w:rFonts w:ascii="Arabic Typesetting" w:hAnsi="Arabic Typesetting" w:cs="Arabic Typesetting" w:hint="eastAsia"/>
          <w:sz w:val="36"/>
          <w:szCs w:val="36"/>
          <w:rtl/>
        </w:rPr>
        <w:t> </w:t>
      </w:r>
      <w:r w:rsidRPr="002674E5">
        <w:rPr>
          <w:rFonts w:ascii="Arabic Typesetting" w:hAnsi="Arabic Typesetting" w:cs="Arabic Typesetting" w:hint="cs"/>
          <w:sz w:val="36"/>
          <w:szCs w:val="36"/>
          <w:rtl/>
        </w:rPr>
        <w:t>استخدامه، يجوز توفير المعلومات المتعلقة بمصدر أو منشأ المورد الوراثي أو [المعارف التقليدية المرتبطة بالمورد الوراثي] في أي وقت بعد تاريخ إيداع الطلب.]</w:t>
      </w:r>
    </w:p>
    <w:p w:rsidR="00D37A1D" w:rsidRPr="002674E5" w:rsidRDefault="00D37A1D" w:rsidP="00D37A1D">
      <w:pPr>
        <w:tabs>
          <w:tab w:val="left" w:pos="1105"/>
          <w:tab w:val="left" w:pos="1985"/>
        </w:tabs>
        <w:bidi/>
        <w:spacing w:after="60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5.3</w:t>
      </w:r>
      <w:r w:rsidRPr="002674E5">
        <w:rPr>
          <w:rFonts w:ascii="Arabic Typesetting" w:hAnsi="Arabic Typesetting" w:cs="Arabic Typesetting"/>
          <w:sz w:val="36"/>
          <w:szCs w:val="36"/>
          <w:rtl/>
        </w:rPr>
        <w:tab/>
      </w:r>
      <w:r w:rsidRPr="002674E5">
        <w:rPr>
          <w:rFonts w:ascii="Arabic Typesetting" w:hAnsi="Arabic Typesetting" w:cs="Arabic Typesetting" w:hint="cs"/>
          <w:sz w:val="36"/>
          <w:szCs w:val="36"/>
          <w:rtl/>
        </w:rPr>
        <w:t>[يتعين/ينبغي أن يسفر عدم فحص طلب براءة في الوقت المناسب عن تعديل مدة سريان البراءة الممنوحة لتعويض صاحب البراءة عن التأخير. ويتعين/ينبغي أن يُمنح المودعون فرصة لتصحيح أية بيانات غير صحيحة أو خاطئة من ضمن المعلومات المكشوف عنها.]</w:t>
      </w:r>
    </w:p>
    <w:p w:rsidR="00D37A1D" w:rsidRPr="002674E5" w:rsidRDefault="00D37A1D" w:rsidP="00D37A1D">
      <w:pPr>
        <w:keepNext/>
        <w:tabs>
          <w:tab w:val="left" w:pos="1985"/>
        </w:tabs>
        <w:bidi/>
        <w:spacing w:after="120" w:line="360" w:lineRule="exact"/>
        <w:jc w:val="center"/>
        <w:rPr>
          <w:rFonts w:ascii="Arabic Typesetting" w:hAnsi="Arabic Typesetting" w:cs="Arabic Typesetting"/>
          <w:b/>
          <w:bCs/>
          <w:sz w:val="36"/>
          <w:szCs w:val="36"/>
          <w:rtl/>
        </w:rPr>
      </w:pPr>
      <w:r w:rsidRPr="002674E5">
        <w:rPr>
          <w:rFonts w:ascii="Arabic Typesetting" w:hAnsi="Arabic Typesetting" w:cs="Arabic Typesetting" w:hint="cs"/>
          <w:b/>
          <w:bCs/>
          <w:sz w:val="44"/>
          <w:szCs w:val="44"/>
          <w:rtl/>
        </w:rPr>
        <w:t>[ثالثا. التدابير الدفاعية/التدابير الدفاعية المكمّلة للكشف الإلزامي</w:t>
      </w:r>
      <w:r w:rsidRPr="002674E5">
        <w:rPr>
          <w:rFonts w:ascii="Arabic Typesetting" w:hAnsi="Arabic Typesetting" w:cs="Arabic Typesetting"/>
          <w:b/>
          <w:bCs/>
          <w:sz w:val="28"/>
          <w:szCs w:val="28"/>
          <w:vertAlign w:val="superscript"/>
          <w:rtl/>
        </w:rPr>
        <w:footnoteReference w:id="5"/>
      </w:r>
    </w:p>
    <w:p w:rsidR="00D37A1D" w:rsidRPr="002674E5" w:rsidRDefault="00D37A1D" w:rsidP="00D37A1D">
      <w:pPr>
        <w:keepNext/>
        <w:bidi/>
        <w:spacing w:after="60" w:line="360" w:lineRule="exact"/>
        <w:jc w:val="center"/>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[المادة 6]</w:t>
      </w:r>
    </w:p>
    <w:p w:rsidR="00D37A1D" w:rsidRPr="002674E5" w:rsidRDefault="00D37A1D" w:rsidP="00D37A1D">
      <w:pPr>
        <w:keepNext/>
        <w:tabs>
          <w:tab w:val="left" w:pos="1985"/>
        </w:tabs>
        <w:bidi/>
        <w:spacing w:after="240" w:line="360" w:lineRule="exact"/>
        <w:jc w:val="center"/>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[العناية الكافية</w:t>
      </w:r>
    </w:p>
    <w:p w:rsidR="00D37A1D" w:rsidRPr="002674E5" w:rsidRDefault="00D37A1D" w:rsidP="00D37A1D">
      <w:pPr>
        <w:tabs>
          <w:tab w:val="left" w:pos="1105"/>
        </w:tabs>
        <w:bidi/>
        <w:spacing w:before="12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6.</w:t>
      </w:r>
      <w:r w:rsidRPr="002674E5">
        <w:rPr>
          <w:rFonts w:ascii="Arabic Typesetting" w:hAnsi="Arabic Typesetting" w:cs="Arabic Typesetting" w:hint="cs"/>
          <w:sz w:val="36"/>
          <w:szCs w:val="36"/>
          <w:rtl/>
        </w:rPr>
        <w:tab/>
        <w:t>يتعين/ينبغي للدول الأعضاء أن تشجع أو تضع نظام عناية كافية يكون منصفا ومعقولا للتأكد من أن الحصول على الموارد الوراثية [المحمية] تمّ وفقا للتشريع [الساري] بشأن النفاذ وتقاسم المنافع أو الشروط التنظيمية.</w:t>
      </w:r>
    </w:p>
    <w:p w:rsidR="00D37A1D" w:rsidRPr="002674E5" w:rsidRDefault="00D37A1D" w:rsidP="00D37A1D">
      <w:pPr>
        <w:tabs>
          <w:tab w:val="left" w:pos="566"/>
          <w:tab w:val="left" w:pos="1985"/>
        </w:tabs>
        <w:bidi/>
        <w:spacing w:after="120" w:line="360" w:lineRule="exact"/>
        <w:ind w:left="567" w:hanging="567"/>
        <w:rPr>
          <w:rFonts w:ascii="Arabic Typesetting" w:hAnsi="Arabic Typesetting" w:cs="Arabic Typesetting"/>
          <w:sz w:val="36"/>
          <w:szCs w:val="36"/>
          <w:rtl/>
        </w:rPr>
      </w:pPr>
      <w:r w:rsidRPr="002674E5">
        <w:rPr>
          <w:rFonts w:ascii="Arabic Typesetting" w:hAnsi="Arabic Typesetting" w:cs="Arabic Typesetting" w:hint="cs"/>
          <w:sz w:val="36"/>
          <w:szCs w:val="36"/>
          <w:rtl/>
        </w:rPr>
        <w:t>(أ)</w:t>
      </w:r>
      <w:r w:rsidRPr="002674E5">
        <w:rPr>
          <w:rFonts w:ascii="Arabic Typesetting" w:hAnsi="Arabic Typesetting" w:cs="Arabic Typesetting" w:hint="cs"/>
          <w:sz w:val="36"/>
          <w:szCs w:val="36"/>
          <w:rtl/>
        </w:rPr>
        <w:tab/>
        <w:t>يتعين/ينبغي استخدام قواعد بيانات كآلية لرصد الامتثال لشروط العناية الكافية وفقا للقانون الوطني. ولكن يتعين/ينبغي ألاّ تكون الدول الأعضاء ملزمة بإنشاء قواعد البيانات المذكورة.</w:t>
      </w:r>
    </w:p>
    <w:p w:rsidR="00D37A1D" w:rsidRPr="002674E5" w:rsidRDefault="00D37A1D" w:rsidP="00D37A1D">
      <w:pPr>
        <w:tabs>
          <w:tab w:val="left" w:pos="566"/>
          <w:tab w:val="left" w:pos="1985"/>
        </w:tabs>
        <w:bidi/>
        <w:spacing w:after="240" w:line="360" w:lineRule="exact"/>
        <w:ind w:left="567" w:hanging="567"/>
        <w:rPr>
          <w:rFonts w:ascii="Arabic Typesetting" w:hAnsi="Arabic Typesetting" w:cs="Arabic Typesetting"/>
          <w:sz w:val="36"/>
          <w:szCs w:val="36"/>
          <w:rtl/>
        </w:rPr>
      </w:pPr>
      <w:r w:rsidRPr="002674E5">
        <w:rPr>
          <w:rFonts w:ascii="Arabic Typesetting" w:hAnsi="Arabic Typesetting" w:cs="Arabic Typesetting" w:hint="cs"/>
          <w:sz w:val="36"/>
          <w:szCs w:val="36"/>
          <w:rtl/>
        </w:rPr>
        <w:t>(ب)</w:t>
      </w:r>
      <w:r w:rsidRPr="002674E5">
        <w:rPr>
          <w:rFonts w:ascii="Arabic Typesetting" w:hAnsi="Arabic Typesetting" w:cs="Arabic Typesetting" w:hint="cs"/>
          <w:sz w:val="36"/>
          <w:szCs w:val="36"/>
          <w:rtl/>
        </w:rPr>
        <w:tab/>
        <w:t>يتعين/ينبغي أن يكون النفاذ إلى قواعد البيانات المذكورة متاحا للمرخص لهم ببراءة [والمستثمرين المحتملين] من أجل التأكد من التسلسل القانوني لسند الموارد الوراثية [المحمية] التي تستند إليها براءة ما.]</w:t>
      </w:r>
    </w:p>
    <w:p w:rsidR="00D37A1D" w:rsidRPr="002674E5" w:rsidRDefault="00D37A1D" w:rsidP="00D37A1D">
      <w:pPr>
        <w:keepNext/>
        <w:bidi/>
        <w:spacing w:after="60" w:line="360" w:lineRule="exact"/>
        <w:jc w:val="center"/>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[المادة 7]</w:t>
      </w:r>
    </w:p>
    <w:p w:rsidR="00D37A1D" w:rsidRPr="002674E5" w:rsidRDefault="00D37A1D" w:rsidP="00D37A1D">
      <w:pPr>
        <w:keepNext/>
        <w:tabs>
          <w:tab w:val="left" w:pos="1985"/>
        </w:tabs>
        <w:bidi/>
        <w:spacing w:after="240" w:line="360" w:lineRule="exact"/>
        <w:jc w:val="center"/>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w:t>
      </w:r>
      <w:r w:rsidRPr="002674E5">
        <w:rPr>
          <w:rFonts w:ascii="Arabic Typesetting" w:hAnsi="Arabic Typesetting" w:cs="Arabic Typesetting"/>
          <w:b/>
          <w:bCs/>
          <w:sz w:val="36"/>
          <w:szCs w:val="36"/>
          <w:rtl/>
        </w:rPr>
        <w:t xml:space="preserve">منع منح البراءات </w:t>
      </w:r>
      <w:r w:rsidRPr="002674E5">
        <w:rPr>
          <w:rFonts w:ascii="Arabic Typesetting" w:hAnsi="Arabic Typesetting" w:cs="Arabic Typesetting" w:hint="cs"/>
          <w:b/>
          <w:bCs/>
          <w:sz w:val="36"/>
          <w:szCs w:val="36"/>
          <w:rtl/>
        </w:rPr>
        <w:t>[</w:t>
      </w:r>
      <w:r w:rsidRPr="002674E5">
        <w:rPr>
          <w:rFonts w:ascii="Arabic Typesetting" w:hAnsi="Arabic Typesetting" w:cs="Arabic Typesetting"/>
          <w:b/>
          <w:bCs/>
          <w:sz w:val="36"/>
          <w:szCs w:val="36"/>
          <w:rtl/>
        </w:rPr>
        <w:t>عن خطأ</w:t>
      </w:r>
      <w:r w:rsidRPr="002674E5">
        <w:rPr>
          <w:rFonts w:ascii="Arabic Typesetting" w:hAnsi="Arabic Typesetting" w:cs="Arabic Typesetting" w:hint="cs"/>
          <w:b/>
          <w:bCs/>
          <w:sz w:val="36"/>
          <w:szCs w:val="36"/>
          <w:rtl/>
        </w:rPr>
        <w:t>]</w:t>
      </w:r>
      <w:r w:rsidRPr="002674E5">
        <w:rPr>
          <w:rFonts w:ascii="Arabic Typesetting" w:hAnsi="Arabic Typesetting" w:cs="Arabic Typesetting"/>
          <w:b/>
          <w:bCs/>
          <w:sz w:val="28"/>
          <w:szCs w:val="28"/>
          <w:vertAlign w:val="superscript"/>
          <w:rtl/>
        </w:rPr>
        <w:footnoteReference w:id="6"/>
      </w:r>
      <w:r w:rsidRPr="002674E5">
        <w:rPr>
          <w:rFonts w:ascii="Arabic Typesetting" w:hAnsi="Arabic Typesetting" w:cs="Arabic Typesetting" w:hint="cs"/>
          <w:b/>
          <w:bCs/>
          <w:sz w:val="36"/>
          <w:szCs w:val="36"/>
          <w:rtl/>
        </w:rPr>
        <w:t>] [منع منح البراءات التي لا تستوفي شروط قابلية حماية الاختراع ببراءة] ومدونات السلوك الاختيارية</w:t>
      </w:r>
    </w:p>
    <w:p w:rsidR="00D37A1D" w:rsidRPr="002674E5" w:rsidRDefault="00D37A1D" w:rsidP="00D37A1D">
      <w:pPr>
        <w:tabs>
          <w:tab w:val="left" w:pos="1105"/>
        </w:tabs>
        <w:bidi/>
        <w:spacing w:before="12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1.7</w:t>
      </w:r>
      <w:r w:rsidRPr="002674E5">
        <w:rPr>
          <w:rFonts w:ascii="Arabic Typesetting" w:hAnsi="Arabic Typesetting" w:cs="Arabic Typesetting" w:hint="cs"/>
          <w:sz w:val="36"/>
          <w:szCs w:val="36"/>
          <w:rtl/>
        </w:rPr>
        <w:tab/>
        <w:t>يتعين/ينبغي للدول الأعضاء أن تقوم بما بلي:</w:t>
      </w:r>
    </w:p>
    <w:p w:rsidR="00D37A1D" w:rsidRPr="002674E5" w:rsidRDefault="00D37A1D" w:rsidP="00D37A1D">
      <w:pPr>
        <w:bidi/>
        <w:spacing w:before="120" w:after="240" w:line="360" w:lineRule="exact"/>
        <w:ind w:left="1133" w:hanging="567"/>
        <w:rPr>
          <w:rFonts w:ascii="Arabic Typesetting" w:hAnsi="Arabic Typesetting" w:cs="Arabic Typesetting"/>
          <w:sz w:val="36"/>
          <w:szCs w:val="36"/>
          <w:rtl/>
        </w:rPr>
      </w:pPr>
      <w:r w:rsidRPr="002674E5">
        <w:rPr>
          <w:rFonts w:ascii="Arabic Typesetting" w:hAnsi="Arabic Typesetting" w:cs="Arabic Typesetting" w:hint="cs"/>
          <w:sz w:val="36"/>
          <w:szCs w:val="36"/>
          <w:rtl/>
        </w:rPr>
        <w:t>(أ)</w:t>
      </w:r>
      <w:r w:rsidRPr="002674E5">
        <w:rPr>
          <w:rFonts w:ascii="Arabic Typesetting" w:hAnsi="Arabic Typesetting" w:cs="Arabic Typesetting" w:hint="cs"/>
          <w:sz w:val="36"/>
          <w:szCs w:val="36"/>
          <w:rtl/>
        </w:rPr>
        <w:tab/>
        <w:t>إتاحة</w:t>
      </w:r>
      <w:r w:rsidRPr="002674E5">
        <w:rPr>
          <w:rFonts w:ascii="Arabic Typesetting" w:hAnsi="Arabic Typesetting" w:cs="Arabic Typesetting"/>
          <w:sz w:val="36"/>
          <w:szCs w:val="36"/>
          <w:rtl/>
        </w:rPr>
        <w:t xml:space="preserve"> تدابير قانونية أو سياسية أو إدارية، حسب </w:t>
      </w:r>
      <w:r w:rsidRPr="002674E5">
        <w:rPr>
          <w:rFonts w:ascii="Arabic Typesetting" w:hAnsi="Arabic Typesetting" w:cs="Arabic Typesetting" w:hint="cs"/>
          <w:sz w:val="36"/>
          <w:szCs w:val="36"/>
          <w:rtl/>
        </w:rPr>
        <w:t xml:space="preserve">الاقتضاء، </w:t>
      </w:r>
      <w:r w:rsidRPr="002674E5">
        <w:rPr>
          <w:rFonts w:ascii="Arabic Typesetting" w:hAnsi="Arabic Typesetting" w:cs="Arabic Typesetting"/>
          <w:sz w:val="36"/>
          <w:szCs w:val="36"/>
          <w:rtl/>
        </w:rPr>
        <w:t xml:space="preserve">ووفقا للقانون الوطني، لمنع منح البراءات </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عن</w:t>
      </w:r>
      <w:r w:rsidRPr="002674E5">
        <w:rPr>
          <w:rFonts w:ascii="Arabic Typesetting" w:hAnsi="Arabic Typesetting" w:cs="Arabic Typesetting" w:hint="cs"/>
          <w:sz w:val="36"/>
          <w:szCs w:val="36"/>
          <w:rtl/>
        </w:rPr>
        <w:t> </w:t>
      </w:r>
      <w:r w:rsidRPr="002674E5">
        <w:rPr>
          <w:rFonts w:ascii="Arabic Typesetting" w:hAnsi="Arabic Typesetting" w:cs="Arabic Typesetting"/>
          <w:sz w:val="36"/>
          <w:szCs w:val="36"/>
          <w:rtl/>
        </w:rPr>
        <w:t>خطأ</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 xml:space="preserve"> لاختراعات مطالب بها تنطوي على موارد وراثية</w:t>
      </w:r>
      <w:r w:rsidRPr="002674E5">
        <w:rPr>
          <w:rFonts w:ascii="Arabic Typesetting" w:hAnsi="Arabic Typesetting" w:cs="Arabic Typesetting" w:hint="cs"/>
          <w:sz w:val="36"/>
          <w:szCs w:val="36"/>
          <w:rtl/>
        </w:rPr>
        <w:t xml:space="preserve"> و[مشتقاتها] و[معارف تقليدية </w:t>
      </w:r>
      <w:r w:rsidRPr="002674E5">
        <w:rPr>
          <w:rFonts w:ascii="Arabic Typesetting" w:hAnsi="Arabic Typesetting" w:cs="Arabic Typesetting"/>
          <w:sz w:val="36"/>
          <w:szCs w:val="36"/>
          <w:rtl/>
        </w:rPr>
        <w:t>مرتبطة بموارد وراثية</w:t>
      </w:r>
      <w:r w:rsidRPr="002674E5">
        <w:rPr>
          <w:rFonts w:ascii="Arabic Typesetting" w:hAnsi="Arabic Typesetting" w:cs="Arabic Typesetting" w:hint="cs"/>
          <w:sz w:val="36"/>
          <w:szCs w:val="36"/>
          <w:rtl/>
        </w:rPr>
        <w:t xml:space="preserve">]، </w:t>
      </w:r>
      <w:r w:rsidRPr="002674E5">
        <w:rPr>
          <w:rFonts w:ascii="Arabic Typesetting" w:hAnsi="Arabic Typesetting" w:cs="Arabic Typesetting"/>
          <w:sz w:val="36"/>
          <w:szCs w:val="36"/>
          <w:rtl/>
        </w:rPr>
        <w:t>إذا كانت</w:t>
      </w:r>
      <w:r w:rsidRPr="002674E5">
        <w:rPr>
          <w:rFonts w:ascii="Arabic Typesetting" w:hAnsi="Arabic Typesetting" w:cs="Arabic Typesetting" w:hint="cs"/>
          <w:sz w:val="36"/>
          <w:szCs w:val="36"/>
          <w:rtl/>
        </w:rPr>
        <w:t xml:space="preserve"> تلك ال</w:t>
      </w:r>
      <w:r w:rsidRPr="002674E5">
        <w:rPr>
          <w:rFonts w:ascii="Arabic Typesetting" w:hAnsi="Arabic Typesetting" w:cs="Arabic Typesetting"/>
          <w:sz w:val="36"/>
          <w:szCs w:val="36"/>
          <w:rtl/>
        </w:rPr>
        <w:t xml:space="preserve">موارد </w:t>
      </w:r>
      <w:r w:rsidRPr="002674E5">
        <w:rPr>
          <w:rFonts w:ascii="Arabic Typesetting" w:hAnsi="Arabic Typesetting" w:cs="Arabic Typesetting" w:hint="cs"/>
          <w:sz w:val="36"/>
          <w:szCs w:val="36"/>
          <w:rtl/>
        </w:rPr>
        <w:t>ال</w:t>
      </w:r>
      <w:r w:rsidRPr="002674E5">
        <w:rPr>
          <w:rFonts w:ascii="Arabic Typesetting" w:hAnsi="Arabic Typesetting" w:cs="Arabic Typesetting"/>
          <w:sz w:val="36"/>
          <w:szCs w:val="36"/>
          <w:rtl/>
        </w:rPr>
        <w:t>وراثية</w:t>
      </w:r>
      <w:r w:rsidRPr="002674E5">
        <w:rPr>
          <w:rFonts w:ascii="Arabic Typesetting" w:hAnsi="Arabic Typesetting" w:cs="Arabic Typesetting" w:hint="cs"/>
          <w:sz w:val="36"/>
          <w:szCs w:val="36"/>
          <w:rtl/>
        </w:rPr>
        <w:t xml:space="preserve"> و[مشتقاتها] و[المعارف التقليدية ال</w:t>
      </w:r>
      <w:r w:rsidRPr="002674E5">
        <w:rPr>
          <w:rFonts w:ascii="Arabic Typesetting" w:hAnsi="Arabic Typesetting" w:cs="Arabic Typesetting"/>
          <w:sz w:val="36"/>
          <w:szCs w:val="36"/>
          <w:rtl/>
        </w:rPr>
        <w:t>مرتبطة ب</w:t>
      </w:r>
      <w:r w:rsidRPr="002674E5">
        <w:rPr>
          <w:rFonts w:ascii="Arabic Typesetting" w:hAnsi="Arabic Typesetting" w:cs="Arabic Typesetting" w:hint="cs"/>
          <w:sz w:val="36"/>
          <w:szCs w:val="36"/>
          <w:rtl/>
        </w:rPr>
        <w:t>ال</w:t>
      </w:r>
      <w:r w:rsidRPr="002674E5">
        <w:rPr>
          <w:rFonts w:ascii="Arabic Typesetting" w:hAnsi="Arabic Typesetting" w:cs="Arabic Typesetting"/>
          <w:sz w:val="36"/>
          <w:szCs w:val="36"/>
          <w:rtl/>
        </w:rPr>
        <w:t xml:space="preserve">موارد </w:t>
      </w:r>
      <w:r w:rsidRPr="002674E5">
        <w:rPr>
          <w:rFonts w:ascii="Arabic Typesetting" w:hAnsi="Arabic Typesetting" w:cs="Arabic Typesetting" w:hint="cs"/>
          <w:sz w:val="36"/>
          <w:szCs w:val="36"/>
          <w:rtl/>
        </w:rPr>
        <w:t>ال</w:t>
      </w:r>
      <w:r w:rsidRPr="002674E5">
        <w:rPr>
          <w:rFonts w:ascii="Arabic Typesetting" w:hAnsi="Arabic Typesetting" w:cs="Arabic Typesetting"/>
          <w:sz w:val="36"/>
          <w:szCs w:val="36"/>
          <w:rtl/>
        </w:rPr>
        <w:t>وراثية</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 وفقا للقانون الوطني:</w:t>
      </w:r>
    </w:p>
    <w:p w:rsidR="00D37A1D" w:rsidRPr="002674E5" w:rsidRDefault="00D37A1D" w:rsidP="00D37A1D">
      <w:pPr>
        <w:tabs>
          <w:tab w:val="left" w:pos="1105"/>
        </w:tabs>
        <w:bidi/>
        <w:spacing w:before="120" w:after="120" w:line="360" w:lineRule="exact"/>
        <w:ind w:left="1701"/>
        <w:rPr>
          <w:rFonts w:ascii="Arabic Typesetting" w:hAnsi="Arabic Typesetting" w:cs="Arabic Typesetting"/>
          <w:sz w:val="36"/>
          <w:szCs w:val="36"/>
          <w:rtl/>
        </w:rPr>
      </w:pPr>
      <w:r w:rsidRPr="002674E5">
        <w:rPr>
          <w:rFonts w:ascii="Arabic Typesetting" w:hAnsi="Arabic Typesetting" w:cs="Arabic Typesetting" w:hint="cs"/>
          <w:sz w:val="36"/>
          <w:szCs w:val="36"/>
          <w:rtl/>
        </w:rPr>
        <w:t>"1"</w:t>
      </w:r>
      <w:r w:rsidRPr="002674E5">
        <w:rPr>
          <w:rFonts w:ascii="Arabic Typesetting" w:hAnsi="Arabic Typesetting" w:cs="Arabic Typesetting" w:hint="cs"/>
          <w:sz w:val="36"/>
          <w:szCs w:val="36"/>
          <w:rtl/>
        </w:rPr>
        <w:tab/>
      </w:r>
      <w:r w:rsidRPr="002674E5">
        <w:rPr>
          <w:rFonts w:ascii="Arabic Typesetting" w:hAnsi="Arabic Typesetting" w:cs="Arabic Typesetting"/>
          <w:sz w:val="36"/>
          <w:szCs w:val="36"/>
          <w:rtl/>
        </w:rPr>
        <w:t>تستبق اختراعا مطالبا به (انتفاء الجدة)؛</w:t>
      </w:r>
    </w:p>
    <w:p w:rsidR="00D37A1D" w:rsidRPr="002674E5" w:rsidRDefault="00D37A1D" w:rsidP="00D37A1D">
      <w:pPr>
        <w:tabs>
          <w:tab w:val="left" w:pos="1105"/>
        </w:tabs>
        <w:bidi/>
        <w:spacing w:before="120" w:after="240" w:line="360" w:lineRule="exact"/>
        <w:ind w:left="1700"/>
        <w:rPr>
          <w:rFonts w:ascii="Arabic Typesetting" w:hAnsi="Arabic Typesetting" w:cs="Arabic Typesetting"/>
          <w:sz w:val="36"/>
          <w:szCs w:val="36"/>
          <w:rtl/>
        </w:rPr>
      </w:pPr>
      <w:r w:rsidRPr="002674E5">
        <w:rPr>
          <w:rFonts w:ascii="Arabic Typesetting" w:hAnsi="Arabic Typesetting" w:cs="Arabic Typesetting" w:hint="cs"/>
          <w:sz w:val="36"/>
          <w:szCs w:val="36"/>
          <w:rtl/>
        </w:rPr>
        <w:t>"2"</w:t>
      </w:r>
      <w:r w:rsidRPr="002674E5">
        <w:rPr>
          <w:rFonts w:ascii="Arabic Typesetting" w:hAnsi="Arabic Typesetting" w:cs="Arabic Typesetting" w:hint="cs"/>
          <w:sz w:val="36"/>
          <w:szCs w:val="36"/>
          <w:rtl/>
        </w:rPr>
        <w:tab/>
      </w:r>
      <w:r w:rsidRPr="002674E5">
        <w:rPr>
          <w:rFonts w:ascii="Arabic Typesetting" w:hAnsi="Arabic Typesetting" w:cs="Arabic Typesetting"/>
          <w:sz w:val="36"/>
          <w:szCs w:val="36"/>
          <w:rtl/>
        </w:rPr>
        <w:t>أو تجعل اختراعا مطالبا به بديهيا (البداهة أو انتفاء النشاط الابتكاري).</w:t>
      </w:r>
    </w:p>
    <w:p w:rsidR="00D37A1D" w:rsidRPr="002674E5" w:rsidRDefault="00D37A1D" w:rsidP="00D37A1D">
      <w:pPr>
        <w:bidi/>
        <w:spacing w:before="120" w:after="240" w:line="360" w:lineRule="exact"/>
        <w:ind w:left="1133" w:hanging="567"/>
        <w:rPr>
          <w:rFonts w:ascii="Arabic Typesetting" w:hAnsi="Arabic Typesetting" w:cs="Arabic Typesetting"/>
          <w:sz w:val="36"/>
          <w:szCs w:val="36"/>
          <w:rtl/>
        </w:rPr>
      </w:pPr>
      <w:r w:rsidRPr="002674E5">
        <w:rPr>
          <w:rFonts w:ascii="Arabic Typesetting" w:hAnsi="Arabic Typesetting" w:cs="Arabic Typesetting" w:hint="cs"/>
          <w:sz w:val="36"/>
          <w:szCs w:val="36"/>
          <w:rtl/>
        </w:rPr>
        <w:lastRenderedPageBreak/>
        <w:t>(ب)</w:t>
      </w:r>
      <w:r w:rsidRPr="002674E5">
        <w:rPr>
          <w:rFonts w:ascii="Arabic Typesetting" w:hAnsi="Arabic Typesetting" w:cs="Arabic Typesetting" w:hint="cs"/>
          <w:sz w:val="36"/>
          <w:szCs w:val="36"/>
          <w:rtl/>
        </w:rPr>
        <w:tab/>
        <w:t>وإتاحة</w:t>
      </w:r>
      <w:r w:rsidRPr="002674E5">
        <w:rPr>
          <w:rFonts w:ascii="Arabic Typesetting" w:hAnsi="Arabic Typesetting" w:cs="Arabic Typesetting"/>
          <w:sz w:val="36"/>
          <w:szCs w:val="36"/>
          <w:rtl/>
        </w:rPr>
        <w:t xml:space="preserve"> تدابير قانونية أو سياسية أو إدارية، حسب </w:t>
      </w:r>
      <w:r w:rsidRPr="002674E5">
        <w:rPr>
          <w:rFonts w:ascii="Arabic Typesetting" w:hAnsi="Arabic Typesetting" w:cs="Arabic Typesetting" w:hint="cs"/>
          <w:sz w:val="36"/>
          <w:szCs w:val="36"/>
          <w:rtl/>
        </w:rPr>
        <w:t xml:space="preserve">الاقتضاء، </w:t>
      </w:r>
      <w:r w:rsidRPr="002674E5">
        <w:rPr>
          <w:rFonts w:ascii="Arabic Typesetting" w:hAnsi="Arabic Typesetting" w:cs="Arabic Typesetting"/>
          <w:sz w:val="36"/>
          <w:szCs w:val="36"/>
          <w:rtl/>
        </w:rPr>
        <w:t>ووفقا للقانون الوطني، للسماح للغير بالطعن في صلاحية براءة، بتقديم حالة التقنية الصناعية السابقة، فيما يتعلق باختراعات تنطوي على موارد وراثية</w:t>
      </w:r>
      <w:r w:rsidRPr="002674E5">
        <w:rPr>
          <w:rFonts w:ascii="Arabic Typesetting" w:hAnsi="Arabic Typesetting" w:cs="Arabic Typesetting" w:hint="cs"/>
          <w:sz w:val="36"/>
          <w:szCs w:val="36"/>
          <w:rtl/>
        </w:rPr>
        <w:t xml:space="preserve"> و[مشتقاتها] و[معارف تقليدية </w:t>
      </w:r>
      <w:r w:rsidRPr="002674E5">
        <w:rPr>
          <w:rFonts w:ascii="Arabic Typesetting" w:hAnsi="Arabic Typesetting" w:cs="Arabic Typesetting"/>
          <w:sz w:val="36"/>
          <w:szCs w:val="36"/>
          <w:rtl/>
        </w:rPr>
        <w:t>مرتبطة بموارد وراثية</w:t>
      </w:r>
      <w:r w:rsidRPr="002674E5">
        <w:rPr>
          <w:rFonts w:ascii="Arabic Typesetting" w:hAnsi="Arabic Typesetting" w:cs="Arabic Typesetting" w:hint="cs"/>
          <w:sz w:val="36"/>
          <w:szCs w:val="36"/>
          <w:rtl/>
        </w:rPr>
        <w:t>].</w:t>
      </w:r>
    </w:p>
    <w:p w:rsidR="00D37A1D" w:rsidRPr="002674E5" w:rsidRDefault="00D37A1D" w:rsidP="00D37A1D">
      <w:pPr>
        <w:bidi/>
        <w:spacing w:before="120" w:after="240" w:line="360" w:lineRule="exact"/>
        <w:ind w:left="1133" w:hanging="567"/>
        <w:rPr>
          <w:rFonts w:ascii="Arabic Typesetting" w:hAnsi="Arabic Typesetting" w:cs="Arabic Typesetting"/>
          <w:sz w:val="36"/>
          <w:szCs w:val="36"/>
          <w:rtl/>
        </w:rPr>
      </w:pPr>
      <w:r w:rsidRPr="002674E5">
        <w:rPr>
          <w:rFonts w:ascii="Arabic Typesetting" w:hAnsi="Arabic Typesetting" w:cs="Arabic Typesetting" w:hint="cs"/>
          <w:sz w:val="36"/>
          <w:szCs w:val="36"/>
          <w:rtl/>
        </w:rPr>
        <w:t>(ج)</w:t>
      </w:r>
      <w:r w:rsidRPr="002674E5">
        <w:rPr>
          <w:rFonts w:ascii="Arabic Typesetting" w:hAnsi="Arabic Typesetting" w:cs="Arabic Typesetting" w:hint="cs"/>
          <w:sz w:val="36"/>
          <w:szCs w:val="36"/>
          <w:rtl/>
        </w:rPr>
        <w:tab/>
        <w:t xml:space="preserve">[والعمل، </w:t>
      </w:r>
      <w:r w:rsidRPr="002674E5">
        <w:rPr>
          <w:rFonts w:ascii="Arabic Typesetting" w:hAnsi="Arabic Typesetting" w:cs="Arabic Typesetting"/>
          <w:sz w:val="36"/>
          <w:szCs w:val="36"/>
          <w:rtl/>
        </w:rPr>
        <w:t xml:space="preserve">حسب </w:t>
      </w:r>
      <w:r w:rsidRPr="002674E5">
        <w:rPr>
          <w:rFonts w:ascii="Arabic Typesetting" w:hAnsi="Arabic Typesetting" w:cs="Arabic Typesetting" w:hint="cs"/>
          <w:sz w:val="36"/>
          <w:szCs w:val="36"/>
          <w:rtl/>
        </w:rPr>
        <w:t xml:space="preserve">الاقتضاء، على </w:t>
      </w:r>
      <w:r w:rsidRPr="002674E5">
        <w:rPr>
          <w:rFonts w:ascii="Arabic Typesetting" w:hAnsi="Arabic Typesetting" w:cs="Arabic Typesetting"/>
          <w:sz w:val="36"/>
          <w:szCs w:val="36"/>
          <w:rtl/>
        </w:rPr>
        <w:t xml:space="preserve">إعداد </w:t>
      </w:r>
      <w:r w:rsidRPr="002674E5">
        <w:rPr>
          <w:rFonts w:ascii="Arabic Typesetting" w:hAnsi="Arabic Typesetting" w:cs="Arabic Typesetting" w:hint="cs"/>
          <w:sz w:val="36"/>
          <w:szCs w:val="36"/>
          <w:rtl/>
        </w:rPr>
        <w:t xml:space="preserve">واستخدام </w:t>
      </w:r>
      <w:r w:rsidRPr="002674E5">
        <w:rPr>
          <w:rFonts w:ascii="Arabic Typesetting" w:hAnsi="Arabic Typesetting" w:cs="Arabic Typesetting"/>
          <w:sz w:val="36"/>
          <w:szCs w:val="36"/>
          <w:rtl/>
        </w:rPr>
        <w:t xml:space="preserve">مدونات سلوك </w:t>
      </w:r>
      <w:r w:rsidRPr="002674E5">
        <w:rPr>
          <w:rFonts w:ascii="Arabic Typesetting" w:hAnsi="Arabic Typesetting" w:cs="Arabic Typesetting" w:hint="cs"/>
          <w:sz w:val="36"/>
          <w:szCs w:val="36"/>
          <w:rtl/>
        </w:rPr>
        <w:t>اختيارية ومبادئ توجيهية للمستخدمين بشأن حماية ال</w:t>
      </w:r>
      <w:r w:rsidRPr="002674E5">
        <w:rPr>
          <w:rFonts w:ascii="Arabic Typesetting" w:hAnsi="Arabic Typesetting" w:cs="Arabic Typesetting"/>
          <w:sz w:val="36"/>
          <w:szCs w:val="36"/>
          <w:rtl/>
        </w:rPr>
        <w:t xml:space="preserve">موارد </w:t>
      </w:r>
      <w:r w:rsidRPr="002674E5">
        <w:rPr>
          <w:rFonts w:ascii="Arabic Typesetting" w:hAnsi="Arabic Typesetting" w:cs="Arabic Typesetting" w:hint="cs"/>
          <w:sz w:val="36"/>
          <w:szCs w:val="36"/>
          <w:rtl/>
        </w:rPr>
        <w:t>ال</w:t>
      </w:r>
      <w:r w:rsidRPr="002674E5">
        <w:rPr>
          <w:rFonts w:ascii="Arabic Typesetting" w:hAnsi="Arabic Typesetting" w:cs="Arabic Typesetting"/>
          <w:sz w:val="36"/>
          <w:szCs w:val="36"/>
          <w:rtl/>
        </w:rPr>
        <w:t>وراثية</w:t>
      </w:r>
      <w:r w:rsidRPr="002674E5">
        <w:rPr>
          <w:rFonts w:ascii="Arabic Typesetting" w:hAnsi="Arabic Typesetting" w:cs="Arabic Typesetting" w:hint="cs"/>
          <w:sz w:val="36"/>
          <w:szCs w:val="36"/>
          <w:rtl/>
        </w:rPr>
        <w:t xml:space="preserve"> و[مشتقاتها] و[المعارف التقليدية ال</w:t>
      </w:r>
      <w:r w:rsidRPr="002674E5">
        <w:rPr>
          <w:rFonts w:ascii="Arabic Typesetting" w:hAnsi="Arabic Typesetting" w:cs="Arabic Typesetting"/>
          <w:sz w:val="36"/>
          <w:szCs w:val="36"/>
          <w:rtl/>
        </w:rPr>
        <w:t>مرتبطة ب</w:t>
      </w:r>
      <w:r w:rsidRPr="002674E5">
        <w:rPr>
          <w:rFonts w:ascii="Arabic Typesetting" w:hAnsi="Arabic Typesetting" w:cs="Arabic Typesetting" w:hint="cs"/>
          <w:sz w:val="36"/>
          <w:szCs w:val="36"/>
          <w:rtl/>
        </w:rPr>
        <w:t>ال</w:t>
      </w:r>
      <w:r w:rsidRPr="002674E5">
        <w:rPr>
          <w:rFonts w:ascii="Arabic Typesetting" w:hAnsi="Arabic Typesetting" w:cs="Arabic Typesetting"/>
          <w:sz w:val="36"/>
          <w:szCs w:val="36"/>
          <w:rtl/>
        </w:rPr>
        <w:t xml:space="preserve">موارد </w:t>
      </w:r>
      <w:r w:rsidRPr="002674E5">
        <w:rPr>
          <w:rFonts w:ascii="Arabic Typesetting" w:hAnsi="Arabic Typesetting" w:cs="Arabic Typesetting" w:hint="cs"/>
          <w:sz w:val="36"/>
          <w:szCs w:val="36"/>
          <w:rtl/>
        </w:rPr>
        <w:t>ال</w:t>
      </w:r>
      <w:r w:rsidRPr="002674E5">
        <w:rPr>
          <w:rFonts w:ascii="Arabic Typesetting" w:hAnsi="Arabic Typesetting" w:cs="Arabic Typesetting"/>
          <w:sz w:val="36"/>
          <w:szCs w:val="36"/>
          <w:rtl/>
        </w:rPr>
        <w:t>وراثية</w:t>
      </w:r>
      <w:r w:rsidRPr="002674E5">
        <w:rPr>
          <w:rFonts w:ascii="Arabic Typesetting" w:hAnsi="Arabic Typesetting" w:cs="Arabic Typesetting" w:hint="cs"/>
          <w:sz w:val="36"/>
          <w:szCs w:val="36"/>
          <w:rtl/>
        </w:rPr>
        <w:t>].]</w:t>
      </w:r>
    </w:p>
    <w:p w:rsidR="00D37A1D" w:rsidRPr="002674E5" w:rsidRDefault="00D37A1D" w:rsidP="00D37A1D">
      <w:pPr>
        <w:bidi/>
        <w:spacing w:before="120" w:after="240" w:line="360" w:lineRule="exact"/>
        <w:ind w:left="1133" w:hanging="567"/>
        <w:rPr>
          <w:rFonts w:ascii="Arabic Typesetting" w:hAnsi="Arabic Typesetting" w:cs="Arabic Typesetting"/>
          <w:sz w:val="36"/>
          <w:szCs w:val="36"/>
          <w:rtl/>
        </w:rPr>
      </w:pPr>
      <w:r w:rsidRPr="002674E5">
        <w:rPr>
          <w:rFonts w:ascii="Arabic Typesetting" w:hAnsi="Arabic Typesetting" w:cs="Arabic Typesetting" w:hint="cs"/>
          <w:sz w:val="36"/>
          <w:szCs w:val="36"/>
          <w:rtl/>
        </w:rPr>
        <w:t>(د)</w:t>
      </w:r>
      <w:r w:rsidRPr="002674E5">
        <w:rPr>
          <w:rFonts w:ascii="Arabic Typesetting" w:hAnsi="Arabic Typesetting" w:cs="Arabic Typesetting" w:hint="cs"/>
          <w:sz w:val="36"/>
          <w:szCs w:val="36"/>
          <w:rtl/>
        </w:rPr>
        <w:tab/>
        <w:t xml:space="preserve">والسعي، </w:t>
      </w:r>
      <w:r w:rsidRPr="002674E5">
        <w:rPr>
          <w:rFonts w:ascii="Arabic Typesetting" w:hAnsi="Arabic Typesetting" w:cs="Arabic Typesetting"/>
          <w:sz w:val="36"/>
          <w:szCs w:val="36"/>
          <w:rtl/>
        </w:rPr>
        <w:t xml:space="preserve">حسب </w:t>
      </w:r>
      <w:r w:rsidRPr="002674E5">
        <w:rPr>
          <w:rFonts w:ascii="Arabic Typesetting" w:hAnsi="Arabic Typesetting" w:cs="Arabic Typesetting" w:hint="cs"/>
          <w:sz w:val="36"/>
          <w:szCs w:val="36"/>
          <w:rtl/>
        </w:rPr>
        <w:t xml:space="preserve">الاقتضاء، إلى تيسير </w:t>
      </w:r>
      <w:r w:rsidRPr="002674E5">
        <w:rPr>
          <w:rFonts w:ascii="Arabic Typesetting" w:hAnsi="Arabic Typesetting" w:cs="Arabic Typesetting"/>
          <w:sz w:val="36"/>
          <w:szCs w:val="36"/>
          <w:rtl/>
        </w:rPr>
        <w:t xml:space="preserve">إعداد قواعد بيانات </w:t>
      </w:r>
      <w:r w:rsidRPr="002674E5">
        <w:rPr>
          <w:rFonts w:ascii="Arabic Typesetting" w:hAnsi="Arabic Typesetting" w:cs="Arabic Typesetting" w:hint="cs"/>
          <w:sz w:val="36"/>
          <w:szCs w:val="36"/>
          <w:rtl/>
        </w:rPr>
        <w:t>[معلومات تتعلق بـ] ال</w:t>
      </w:r>
      <w:r w:rsidRPr="002674E5">
        <w:rPr>
          <w:rFonts w:ascii="Arabic Typesetting" w:hAnsi="Arabic Typesetting" w:cs="Arabic Typesetting"/>
          <w:sz w:val="36"/>
          <w:szCs w:val="36"/>
          <w:rtl/>
        </w:rPr>
        <w:t xml:space="preserve">موارد </w:t>
      </w:r>
      <w:r w:rsidRPr="002674E5">
        <w:rPr>
          <w:rFonts w:ascii="Arabic Typesetting" w:hAnsi="Arabic Typesetting" w:cs="Arabic Typesetting" w:hint="cs"/>
          <w:sz w:val="36"/>
          <w:szCs w:val="36"/>
          <w:rtl/>
        </w:rPr>
        <w:t>ال</w:t>
      </w:r>
      <w:r w:rsidRPr="002674E5">
        <w:rPr>
          <w:rFonts w:ascii="Arabic Typesetting" w:hAnsi="Arabic Typesetting" w:cs="Arabic Typesetting"/>
          <w:sz w:val="36"/>
          <w:szCs w:val="36"/>
          <w:rtl/>
        </w:rPr>
        <w:t>وراثية</w:t>
      </w:r>
      <w:r w:rsidRPr="002674E5">
        <w:rPr>
          <w:rFonts w:ascii="Arabic Typesetting" w:hAnsi="Arabic Typesetting" w:cs="Arabic Typesetting" w:hint="cs"/>
          <w:sz w:val="36"/>
          <w:szCs w:val="36"/>
          <w:rtl/>
        </w:rPr>
        <w:t xml:space="preserve"> و[مشتقاتها] و[المعارف التقليدية ال</w:t>
      </w:r>
      <w:r w:rsidRPr="002674E5">
        <w:rPr>
          <w:rFonts w:ascii="Arabic Typesetting" w:hAnsi="Arabic Typesetting" w:cs="Arabic Typesetting"/>
          <w:sz w:val="36"/>
          <w:szCs w:val="36"/>
          <w:rtl/>
        </w:rPr>
        <w:t>مرتبطة ب</w:t>
      </w:r>
      <w:r w:rsidRPr="002674E5">
        <w:rPr>
          <w:rFonts w:ascii="Arabic Typesetting" w:hAnsi="Arabic Typesetting" w:cs="Arabic Typesetting" w:hint="cs"/>
          <w:sz w:val="36"/>
          <w:szCs w:val="36"/>
          <w:rtl/>
        </w:rPr>
        <w:t>ال</w:t>
      </w:r>
      <w:r w:rsidRPr="002674E5">
        <w:rPr>
          <w:rFonts w:ascii="Arabic Typesetting" w:hAnsi="Arabic Typesetting" w:cs="Arabic Typesetting"/>
          <w:sz w:val="36"/>
          <w:szCs w:val="36"/>
          <w:rtl/>
        </w:rPr>
        <w:t xml:space="preserve">موارد </w:t>
      </w:r>
      <w:r w:rsidRPr="002674E5">
        <w:rPr>
          <w:rFonts w:ascii="Arabic Typesetting" w:hAnsi="Arabic Typesetting" w:cs="Arabic Typesetting" w:hint="cs"/>
          <w:sz w:val="36"/>
          <w:szCs w:val="36"/>
          <w:rtl/>
        </w:rPr>
        <w:t>ال</w:t>
      </w:r>
      <w:r w:rsidRPr="002674E5">
        <w:rPr>
          <w:rFonts w:ascii="Arabic Typesetting" w:hAnsi="Arabic Typesetting" w:cs="Arabic Typesetting"/>
          <w:sz w:val="36"/>
          <w:szCs w:val="36"/>
          <w:rtl/>
        </w:rPr>
        <w:t>وراثية</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 xml:space="preserve"> </w:t>
      </w:r>
      <w:r w:rsidRPr="002674E5">
        <w:rPr>
          <w:rFonts w:ascii="Arabic Typesetting" w:hAnsi="Arabic Typesetting" w:cs="Arabic Typesetting" w:hint="cs"/>
          <w:sz w:val="36"/>
          <w:szCs w:val="36"/>
          <w:rtl/>
        </w:rPr>
        <w:t>و</w:t>
      </w:r>
      <w:r w:rsidRPr="002674E5">
        <w:rPr>
          <w:rFonts w:ascii="Arabic Typesetting" w:hAnsi="Arabic Typesetting" w:cs="Arabic Typesetting"/>
          <w:sz w:val="36"/>
          <w:szCs w:val="36"/>
          <w:rtl/>
        </w:rPr>
        <w:t>تبادلها وتعميمها والنفاذ إليها</w:t>
      </w:r>
      <w:r w:rsidRPr="002674E5">
        <w:rPr>
          <w:rFonts w:ascii="Arabic Typesetting" w:hAnsi="Arabic Typesetting" w:cs="Arabic Typesetting" w:hint="cs"/>
          <w:sz w:val="36"/>
          <w:szCs w:val="36"/>
          <w:rtl/>
        </w:rPr>
        <w:t xml:space="preserve"> لكي تستخدمها مكاتب البراءات.]</w:t>
      </w:r>
    </w:p>
    <w:p w:rsidR="00D37A1D" w:rsidRPr="002674E5" w:rsidRDefault="00D37A1D" w:rsidP="00D37A1D">
      <w:pPr>
        <w:tabs>
          <w:tab w:val="left" w:pos="1105"/>
        </w:tabs>
        <w:bidi/>
        <w:spacing w:before="12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[2.7</w:t>
      </w:r>
      <w:r w:rsidRPr="002674E5">
        <w:rPr>
          <w:rFonts w:ascii="Arabic Typesetting" w:hAnsi="Arabic Typesetting" w:cs="Arabic Typesetting"/>
          <w:sz w:val="36"/>
          <w:szCs w:val="36"/>
          <w:rtl/>
        </w:rPr>
        <w:tab/>
      </w:r>
      <w:r w:rsidRPr="002674E5">
        <w:rPr>
          <w:rFonts w:ascii="Arabic Typesetting" w:hAnsi="Arabic Typesetting" w:cs="Arabic Typesetting" w:hint="cs"/>
          <w:sz w:val="36"/>
          <w:szCs w:val="36"/>
          <w:rtl/>
        </w:rPr>
        <w:t>وتكملة لالتزام الكشف المنصوص عليه في المادة 3، ولدى تنفيذ هذا الصك، يجوز للدولة المتعاقدة النظر في إمكانية استخدام قواعد البيانات الخاصة بالمعارف التقليدية والموارد الوراثية وفقا لاحتياجاتها وأولوياتها والضمانات التي تشترطها قوانينها الوطنية والظروف الخاصة.]</w:t>
      </w:r>
    </w:p>
    <w:p w:rsidR="00D37A1D" w:rsidRPr="002674E5" w:rsidRDefault="00D37A1D" w:rsidP="00D37A1D">
      <w:pPr>
        <w:keepNext/>
        <w:tabs>
          <w:tab w:val="left" w:pos="1105"/>
        </w:tabs>
        <w:bidi/>
        <w:spacing w:before="12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أنظمة البحث في قواعد البيانات</w:t>
      </w:r>
    </w:p>
    <w:p w:rsidR="00D37A1D" w:rsidRPr="002674E5" w:rsidRDefault="00D37A1D" w:rsidP="00D37A1D">
      <w:pPr>
        <w:tabs>
          <w:tab w:val="left" w:pos="1105"/>
        </w:tabs>
        <w:bidi/>
        <w:spacing w:before="12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3.7</w:t>
      </w:r>
      <w:r w:rsidRPr="002674E5">
        <w:rPr>
          <w:rFonts w:ascii="Arabic Typesetting" w:hAnsi="Arabic Typesetting" w:cs="Arabic Typesetting" w:hint="cs"/>
          <w:sz w:val="36"/>
          <w:szCs w:val="36"/>
          <w:rtl/>
        </w:rPr>
        <w:tab/>
        <w:t xml:space="preserve">يُحثّ الأعضاء على تيسير إعداد </w:t>
      </w:r>
      <w:r w:rsidRPr="002674E5">
        <w:rPr>
          <w:rFonts w:ascii="Arabic Typesetting" w:hAnsi="Arabic Typesetting" w:cs="Arabic Typesetting"/>
          <w:sz w:val="36"/>
          <w:szCs w:val="36"/>
          <w:rtl/>
        </w:rPr>
        <w:t xml:space="preserve">قواعد بيانات </w:t>
      </w:r>
      <w:r w:rsidRPr="002674E5">
        <w:rPr>
          <w:rFonts w:ascii="Arabic Typesetting" w:hAnsi="Arabic Typesetting" w:cs="Arabic Typesetting" w:hint="cs"/>
          <w:sz w:val="36"/>
          <w:szCs w:val="36"/>
          <w:rtl/>
        </w:rPr>
        <w:t>[معلومات تتعلق بـ] ال</w:t>
      </w:r>
      <w:r w:rsidRPr="002674E5">
        <w:rPr>
          <w:rFonts w:ascii="Arabic Typesetting" w:hAnsi="Arabic Typesetting" w:cs="Arabic Typesetting"/>
          <w:sz w:val="36"/>
          <w:szCs w:val="36"/>
          <w:rtl/>
        </w:rPr>
        <w:t xml:space="preserve">موارد </w:t>
      </w:r>
      <w:r w:rsidRPr="002674E5">
        <w:rPr>
          <w:rFonts w:ascii="Arabic Typesetting" w:hAnsi="Arabic Typesetting" w:cs="Arabic Typesetting" w:hint="cs"/>
          <w:sz w:val="36"/>
          <w:szCs w:val="36"/>
          <w:rtl/>
        </w:rPr>
        <w:t>ال</w:t>
      </w:r>
      <w:r w:rsidRPr="002674E5">
        <w:rPr>
          <w:rFonts w:ascii="Arabic Typesetting" w:hAnsi="Arabic Typesetting" w:cs="Arabic Typesetting"/>
          <w:sz w:val="36"/>
          <w:szCs w:val="36"/>
          <w:rtl/>
        </w:rPr>
        <w:t>وراثية</w:t>
      </w:r>
      <w:r w:rsidRPr="002674E5">
        <w:rPr>
          <w:rFonts w:ascii="Arabic Typesetting" w:hAnsi="Arabic Typesetting" w:cs="Arabic Typesetting" w:hint="cs"/>
          <w:sz w:val="36"/>
          <w:szCs w:val="36"/>
          <w:rtl/>
        </w:rPr>
        <w:t xml:space="preserve"> و[مشتقاتها] و[المعارف التقليدية ال</w:t>
      </w:r>
      <w:r w:rsidRPr="002674E5">
        <w:rPr>
          <w:rFonts w:ascii="Arabic Typesetting" w:hAnsi="Arabic Typesetting" w:cs="Arabic Typesetting"/>
          <w:sz w:val="36"/>
          <w:szCs w:val="36"/>
          <w:rtl/>
        </w:rPr>
        <w:t>مرتبطة ب</w:t>
      </w:r>
      <w:r w:rsidRPr="002674E5">
        <w:rPr>
          <w:rFonts w:ascii="Arabic Typesetting" w:hAnsi="Arabic Typesetting" w:cs="Arabic Typesetting" w:hint="cs"/>
          <w:sz w:val="36"/>
          <w:szCs w:val="36"/>
          <w:rtl/>
        </w:rPr>
        <w:t>ال</w:t>
      </w:r>
      <w:r w:rsidRPr="002674E5">
        <w:rPr>
          <w:rFonts w:ascii="Arabic Typesetting" w:hAnsi="Arabic Typesetting" w:cs="Arabic Typesetting"/>
          <w:sz w:val="36"/>
          <w:szCs w:val="36"/>
          <w:rtl/>
        </w:rPr>
        <w:t xml:space="preserve">موارد </w:t>
      </w:r>
      <w:r w:rsidRPr="002674E5">
        <w:rPr>
          <w:rFonts w:ascii="Arabic Typesetting" w:hAnsi="Arabic Typesetting" w:cs="Arabic Typesetting" w:hint="cs"/>
          <w:sz w:val="36"/>
          <w:szCs w:val="36"/>
          <w:rtl/>
        </w:rPr>
        <w:t>ال</w:t>
      </w:r>
      <w:r w:rsidRPr="002674E5">
        <w:rPr>
          <w:rFonts w:ascii="Arabic Typesetting" w:hAnsi="Arabic Typesetting" w:cs="Arabic Typesetting"/>
          <w:sz w:val="36"/>
          <w:szCs w:val="36"/>
          <w:rtl/>
        </w:rPr>
        <w:t>وراثية</w:t>
      </w:r>
      <w:r w:rsidRPr="002674E5">
        <w:rPr>
          <w:rFonts w:ascii="Arabic Typesetting" w:hAnsi="Arabic Typesetting" w:cs="Arabic Typesetting" w:hint="cs"/>
          <w:sz w:val="36"/>
          <w:szCs w:val="36"/>
          <w:rtl/>
        </w:rPr>
        <w:t>] لأغراض البحث في طلبات البراءات وفحصها، بالتشاور مع أصحاب المصلحة المعنيين وبمراعاة ظروفهم الوطنية إضافة إلى الاعتبارات التالية:</w:t>
      </w:r>
    </w:p>
    <w:p w:rsidR="00D37A1D" w:rsidRPr="002674E5" w:rsidRDefault="00D37A1D" w:rsidP="00D37A1D">
      <w:pPr>
        <w:tabs>
          <w:tab w:val="left" w:pos="1105"/>
        </w:tabs>
        <w:bidi/>
        <w:spacing w:before="120" w:after="120" w:line="360" w:lineRule="exact"/>
        <w:ind w:left="1134"/>
        <w:rPr>
          <w:rFonts w:ascii="Arabic Typesetting" w:hAnsi="Arabic Typesetting" w:cs="Arabic Typesetting"/>
          <w:sz w:val="36"/>
          <w:szCs w:val="36"/>
          <w:rtl/>
        </w:rPr>
      </w:pPr>
      <w:r w:rsidRPr="002674E5">
        <w:rPr>
          <w:rFonts w:ascii="Arabic Typesetting" w:hAnsi="Arabic Typesetting" w:cs="Arabic Typesetting" w:hint="cs"/>
          <w:sz w:val="36"/>
          <w:szCs w:val="36"/>
          <w:rtl/>
        </w:rPr>
        <w:t>(أ)</w:t>
      </w:r>
      <w:r w:rsidRPr="002674E5">
        <w:rPr>
          <w:rFonts w:ascii="Arabic Typesetting" w:hAnsi="Arabic Typesetting" w:cs="Arabic Typesetting" w:hint="cs"/>
          <w:sz w:val="36"/>
          <w:szCs w:val="36"/>
          <w:rtl/>
        </w:rPr>
        <w:tab/>
        <w:t>لأغراض تحقيق التشغيل المتبادل، يتعين/ينبغي أن تمتثل قواعد البيانات للمعايير الدنيا وهيكل المضمون.</w:t>
      </w:r>
    </w:p>
    <w:p w:rsidR="00D37A1D" w:rsidRPr="002674E5" w:rsidRDefault="00D37A1D" w:rsidP="00D37A1D">
      <w:pPr>
        <w:tabs>
          <w:tab w:val="left" w:pos="1105"/>
        </w:tabs>
        <w:bidi/>
        <w:spacing w:before="120" w:after="120" w:line="360" w:lineRule="exact"/>
        <w:ind w:left="1134"/>
        <w:rPr>
          <w:rFonts w:ascii="Arabic Typesetting" w:hAnsi="Arabic Typesetting" w:cs="Arabic Typesetting"/>
          <w:sz w:val="36"/>
          <w:szCs w:val="36"/>
          <w:rtl/>
        </w:rPr>
      </w:pPr>
      <w:r w:rsidRPr="002674E5">
        <w:rPr>
          <w:rFonts w:ascii="Arabic Typesetting" w:hAnsi="Arabic Typesetting" w:cs="Arabic Typesetting" w:hint="cs"/>
          <w:sz w:val="36"/>
          <w:szCs w:val="36"/>
          <w:rtl/>
        </w:rPr>
        <w:t>(ب)</w:t>
      </w:r>
      <w:r w:rsidRPr="002674E5">
        <w:rPr>
          <w:rFonts w:ascii="Arabic Typesetting" w:hAnsi="Arabic Typesetting" w:cs="Arabic Typesetting" w:hint="cs"/>
          <w:sz w:val="36"/>
          <w:szCs w:val="36"/>
          <w:rtl/>
        </w:rPr>
        <w:tab/>
        <w:t>ويتعين/ينبغي وضع ضمانات مناسبة [مثل المرشّحات] وفقا للقانون الوطني.</w:t>
      </w:r>
    </w:p>
    <w:p w:rsidR="00D37A1D" w:rsidRPr="002674E5" w:rsidRDefault="00D37A1D" w:rsidP="00D37A1D">
      <w:pPr>
        <w:tabs>
          <w:tab w:val="left" w:pos="1105"/>
        </w:tabs>
        <w:bidi/>
        <w:spacing w:before="120" w:after="240" w:line="360" w:lineRule="exact"/>
        <w:ind w:left="1133"/>
        <w:rPr>
          <w:rFonts w:ascii="Arabic Typesetting" w:hAnsi="Arabic Typesetting" w:cs="Arabic Typesetting"/>
          <w:sz w:val="36"/>
          <w:szCs w:val="36"/>
          <w:rtl/>
        </w:rPr>
      </w:pPr>
      <w:r w:rsidRPr="002674E5">
        <w:rPr>
          <w:rFonts w:ascii="Arabic Typesetting" w:hAnsi="Arabic Typesetting" w:cs="Arabic Typesetting" w:hint="cs"/>
          <w:sz w:val="36"/>
          <w:szCs w:val="36"/>
          <w:rtl/>
        </w:rPr>
        <w:t>(ج)</w:t>
      </w:r>
      <w:r w:rsidRPr="002674E5">
        <w:rPr>
          <w:rFonts w:ascii="Arabic Typesetting" w:hAnsi="Arabic Typesetting" w:cs="Arabic Typesetting" w:hint="cs"/>
          <w:sz w:val="36"/>
          <w:szCs w:val="36"/>
          <w:rtl/>
        </w:rPr>
        <w:tab/>
        <w:t>وسيكون النفاذ إلى قواعد البيانات المذكورة مفتوحا لمكاتب البراءات [وللمستخدمين المعتمدين الآخرين].</w:t>
      </w:r>
    </w:p>
    <w:p w:rsidR="00D37A1D" w:rsidRPr="002674E5" w:rsidRDefault="00D37A1D" w:rsidP="00D37A1D">
      <w:pPr>
        <w:keepNext/>
        <w:tabs>
          <w:tab w:val="left" w:pos="1105"/>
        </w:tabs>
        <w:bidi/>
        <w:spacing w:before="12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بوابة الويبو</w:t>
      </w:r>
    </w:p>
    <w:p w:rsidR="00D37A1D" w:rsidRPr="002674E5" w:rsidRDefault="00D37A1D" w:rsidP="00D37A1D">
      <w:pPr>
        <w:tabs>
          <w:tab w:val="left" w:pos="1105"/>
        </w:tabs>
        <w:bidi/>
        <w:spacing w:after="60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4.7</w:t>
      </w:r>
      <w:r w:rsidRPr="002674E5">
        <w:rPr>
          <w:rFonts w:ascii="Arabic Typesetting" w:hAnsi="Arabic Typesetting" w:cs="Arabic Typesetting" w:hint="cs"/>
          <w:sz w:val="36"/>
          <w:szCs w:val="36"/>
          <w:rtl/>
        </w:rPr>
        <w:tab/>
        <w:t>يتعين/ينبغي للدول الأعضاء أن تضع نظاما للبحث في قواعد البيانات (بوابة الويبو) يربط قواعد بيانات أعضاء الويبو التي تحتوي على معلومات عن ال</w:t>
      </w:r>
      <w:r w:rsidRPr="002674E5">
        <w:rPr>
          <w:rFonts w:ascii="Arabic Typesetting" w:hAnsi="Arabic Typesetting" w:cs="Arabic Typesetting"/>
          <w:sz w:val="36"/>
          <w:szCs w:val="36"/>
          <w:rtl/>
        </w:rPr>
        <w:t xml:space="preserve">موارد </w:t>
      </w:r>
      <w:r w:rsidRPr="002674E5">
        <w:rPr>
          <w:rFonts w:ascii="Arabic Typesetting" w:hAnsi="Arabic Typesetting" w:cs="Arabic Typesetting" w:hint="cs"/>
          <w:sz w:val="36"/>
          <w:szCs w:val="36"/>
          <w:rtl/>
        </w:rPr>
        <w:t>ال</w:t>
      </w:r>
      <w:r w:rsidRPr="002674E5">
        <w:rPr>
          <w:rFonts w:ascii="Arabic Typesetting" w:hAnsi="Arabic Typesetting" w:cs="Arabic Typesetting"/>
          <w:sz w:val="36"/>
          <w:szCs w:val="36"/>
          <w:rtl/>
        </w:rPr>
        <w:t>وراثية</w:t>
      </w:r>
      <w:r w:rsidRPr="002674E5">
        <w:rPr>
          <w:rFonts w:ascii="Arabic Typesetting" w:hAnsi="Arabic Typesetting" w:cs="Arabic Typesetting" w:hint="cs"/>
          <w:sz w:val="36"/>
          <w:szCs w:val="36"/>
          <w:rtl/>
        </w:rPr>
        <w:t xml:space="preserve"> و[مشتقاتها] و[المعارف التقليدية ال</w:t>
      </w:r>
      <w:r w:rsidRPr="002674E5">
        <w:rPr>
          <w:rFonts w:ascii="Arabic Typesetting" w:hAnsi="Arabic Typesetting" w:cs="Arabic Typesetting"/>
          <w:sz w:val="36"/>
          <w:szCs w:val="36"/>
          <w:rtl/>
        </w:rPr>
        <w:t>مرتبطة ب</w:t>
      </w:r>
      <w:r w:rsidRPr="002674E5">
        <w:rPr>
          <w:rFonts w:ascii="Arabic Typesetting" w:hAnsi="Arabic Typesetting" w:cs="Arabic Typesetting" w:hint="cs"/>
          <w:sz w:val="36"/>
          <w:szCs w:val="36"/>
          <w:rtl/>
        </w:rPr>
        <w:t>ال</w:t>
      </w:r>
      <w:r w:rsidRPr="002674E5">
        <w:rPr>
          <w:rFonts w:ascii="Arabic Typesetting" w:hAnsi="Arabic Typesetting" w:cs="Arabic Typesetting"/>
          <w:sz w:val="36"/>
          <w:szCs w:val="36"/>
          <w:rtl/>
        </w:rPr>
        <w:t xml:space="preserve">موارد </w:t>
      </w:r>
      <w:r w:rsidRPr="002674E5">
        <w:rPr>
          <w:rFonts w:ascii="Arabic Typesetting" w:hAnsi="Arabic Typesetting" w:cs="Arabic Typesetting" w:hint="cs"/>
          <w:sz w:val="36"/>
          <w:szCs w:val="36"/>
          <w:rtl/>
        </w:rPr>
        <w:t>ال</w:t>
      </w:r>
      <w:r w:rsidRPr="002674E5">
        <w:rPr>
          <w:rFonts w:ascii="Arabic Typesetting" w:hAnsi="Arabic Typesetting" w:cs="Arabic Typesetting"/>
          <w:sz w:val="36"/>
          <w:szCs w:val="36"/>
          <w:rtl/>
        </w:rPr>
        <w:t>وراثية</w:t>
      </w:r>
      <w:r w:rsidRPr="002674E5">
        <w:rPr>
          <w:rFonts w:ascii="Arabic Typesetting" w:hAnsi="Arabic Typesetting" w:cs="Arabic Typesetting" w:hint="cs"/>
          <w:sz w:val="36"/>
          <w:szCs w:val="36"/>
          <w:rtl/>
        </w:rPr>
        <w:t>] غير السرية داخل إقليمها. وستمكن بوابة الويبو الفاحص [والجمهور] من النفاذ مباشرة إلى قواعد البيانات الوطنية واستخراج بيانات منها. وستتضمن بوابة الويبو أيضا ضمانات مناسبة [مثل المرشّحات].]</w:t>
      </w:r>
    </w:p>
    <w:p w:rsidR="00D37A1D" w:rsidRPr="002674E5" w:rsidRDefault="00D37A1D" w:rsidP="00D37A1D">
      <w:pPr>
        <w:keepNext/>
        <w:bidi/>
        <w:spacing w:after="240" w:line="360" w:lineRule="exact"/>
        <w:jc w:val="center"/>
        <w:rPr>
          <w:rFonts w:ascii="Arabic Typesetting" w:hAnsi="Arabic Typesetting" w:cs="Arabic Typesetting"/>
          <w:b/>
          <w:bCs/>
          <w:sz w:val="44"/>
          <w:szCs w:val="44"/>
          <w:rtl/>
        </w:rPr>
      </w:pPr>
      <w:r w:rsidRPr="002674E5">
        <w:rPr>
          <w:rFonts w:ascii="Arabic Typesetting" w:hAnsi="Arabic Typesetting" w:cs="Arabic Typesetting" w:hint="cs"/>
          <w:b/>
          <w:bCs/>
          <w:sz w:val="44"/>
          <w:szCs w:val="44"/>
          <w:rtl/>
        </w:rPr>
        <w:t>[رابعا. أحكام ختامية]</w:t>
      </w:r>
    </w:p>
    <w:p w:rsidR="00D37A1D" w:rsidRPr="002674E5" w:rsidRDefault="00D37A1D" w:rsidP="00D37A1D">
      <w:pPr>
        <w:keepNext/>
        <w:bidi/>
        <w:spacing w:after="60" w:line="360" w:lineRule="exact"/>
        <w:jc w:val="center"/>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[المادة 8]</w:t>
      </w:r>
    </w:p>
    <w:p w:rsidR="00D37A1D" w:rsidRPr="002674E5" w:rsidRDefault="00D37A1D" w:rsidP="00D37A1D">
      <w:pPr>
        <w:keepNext/>
        <w:tabs>
          <w:tab w:val="left" w:pos="1985"/>
        </w:tabs>
        <w:bidi/>
        <w:spacing w:after="240" w:line="360" w:lineRule="exact"/>
        <w:jc w:val="center"/>
        <w:rPr>
          <w:rFonts w:ascii="Arabic Typesetting" w:hAnsi="Arabic Typesetting" w:cs="Arabic Typesetting"/>
          <w:b/>
          <w:bCs/>
          <w:sz w:val="36"/>
          <w:szCs w:val="36"/>
          <w:rtl/>
        </w:rPr>
      </w:pPr>
      <w:r w:rsidRPr="002674E5">
        <w:rPr>
          <w:rFonts w:ascii="Arabic Typesetting" w:hAnsi="Arabic Typesetting" w:cs="Arabic Typesetting"/>
          <w:b/>
          <w:bCs/>
          <w:sz w:val="36"/>
          <w:szCs w:val="36"/>
          <w:rtl/>
        </w:rPr>
        <w:t xml:space="preserve">العلاقة </w:t>
      </w:r>
      <w:r w:rsidRPr="002674E5">
        <w:rPr>
          <w:rFonts w:ascii="Arabic Typesetting" w:hAnsi="Arabic Typesetting" w:cs="Arabic Typesetting" w:hint="cs"/>
          <w:b/>
          <w:bCs/>
          <w:sz w:val="36"/>
          <w:szCs w:val="36"/>
          <w:rtl/>
        </w:rPr>
        <w:t>ب</w:t>
      </w:r>
      <w:r w:rsidRPr="002674E5">
        <w:rPr>
          <w:rFonts w:ascii="Arabic Typesetting" w:hAnsi="Arabic Typesetting" w:cs="Arabic Typesetting"/>
          <w:b/>
          <w:bCs/>
          <w:sz w:val="36"/>
          <w:szCs w:val="36"/>
          <w:rtl/>
        </w:rPr>
        <w:t>الاتفاقات الدولية</w:t>
      </w:r>
    </w:p>
    <w:p w:rsidR="00D37A1D" w:rsidRPr="002674E5" w:rsidRDefault="00D37A1D" w:rsidP="00D37A1D">
      <w:pPr>
        <w:tabs>
          <w:tab w:val="left" w:pos="1105"/>
        </w:tabs>
        <w:bidi/>
        <w:spacing w:before="12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1.8</w:t>
      </w:r>
      <w:r w:rsidRPr="002674E5">
        <w:rPr>
          <w:rFonts w:ascii="Arabic Typesetting" w:hAnsi="Arabic Typesetting" w:cs="Arabic Typesetting" w:hint="cs"/>
          <w:sz w:val="36"/>
          <w:szCs w:val="36"/>
          <w:rtl/>
        </w:rPr>
        <w:tab/>
        <w:t xml:space="preserve">يتعين/ينبغي أن يضع هذا الصك </w:t>
      </w:r>
      <w:r w:rsidRPr="002674E5">
        <w:rPr>
          <w:rFonts w:ascii="Arabic Typesetting" w:hAnsi="Arabic Typesetting" w:cs="Arabic Typesetting"/>
          <w:sz w:val="36"/>
          <w:szCs w:val="36"/>
          <w:rtl/>
        </w:rPr>
        <w:t xml:space="preserve">علاقة دعم متبادل </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 xml:space="preserve">بين حقوق </w:t>
      </w:r>
      <w:r w:rsidRPr="002674E5">
        <w:rPr>
          <w:rFonts w:ascii="Arabic Typesetting" w:hAnsi="Arabic Typesetting" w:cs="Arabic Typesetting" w:hint="cs"/>
          <w:sz w:val="36"/>
          <w:szCs w:val="36"/>
          <w:rtl/>
        </w:rPr>
        <w:t>[الملكية الفكرية][البراءات]</w:t>
      </w:r>
      <w:r w:rsidRPr="002674E5">
        <w:rPr>
          <w:rFonts w:ascii="Arabic Typesetting" w:hAnsi="Arabic Typesetting" w:cs="Arabic Typesetting"/>
          <w:sz w:val="36"/>
          <w:szCs w:val="36"/>
          <w:rtl/>
        </w:rPr>
        <w:t xml:space="preserve"> التي</w:t>
      </w:r>
      <w:r w:rsidRPr="002674E5">
        <w:rPr>
          <w:rFonts w:ascii="Arabic Typesetting" w:hAnsi="Arabic Typesetting" w:cs="Arabic Typesetting" w:hint="cs"/>
          <w:sz w:val="36"/>
          <w:szCs w:val="36"/>
          <w:rtl/>
        </w:rPr>
        <w:t xml:space="preserve"> [تستند بشكل مباشر إلى]</w:t>
      </w:r>
      <w:r w:rsidRPr="002674E5">
        <w:rPr>
          <w:rFonts w:ascii="Arabic Typesetting" w:hAnsi="Arabic Typesetting" w:cs="Arabic Typesetting"/>
          <w:sz w:val="36"/>
          <w:szCs w:val="36"/>
          <w:rtl/>
        </w:rPr>
        <w:t xml:space="preserve"> </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تنطوي على</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 xml:space="preserve"> </w:t>
      </w:r>
      <w:r w:rsidRPr="002674E5">
        <w:rPr>
          <w:rFonts w:ascii="Arabic Typesetting" w:hAnsi="Arabic Typesetting" w:cs="Arabic Typesetting" w:hint="cs"/>
          <w:sz w:val="36"/>
          <w:szCs w:val="36"/>
          <w:rtl/>
        </w:rPr>
        <w:t>[استعمال]</w:t>
      </w:r>
      <w:r w:rsidRPr="002674E5">
        <w:rPr>
          <w:rFonts w:ascii="Arabic Typesetting" w:hAnsi="Arabic Typesetting" w:cs="Arabic Typesetting"/>
          <w:sz w:val="36"/>
          <w:szCs w:val="36"/>
          <w:rtl/>
        </w:rPr>
        <w:t xml:space="preserve"> الموارد الوراثية </w:t>
      </w:r>
      <w:r w:rsidRPr="002674E5">
        <w:rPr>
          <w:rFonts w:ascii="Arabic Typesetting" w:hAnsi="Arabic Typesetting" w:cs="Arabic Typesetting" w:hint="cs"/>
          <w:sz w:val="36"/>
          <w:szCs w:val="36"/>
          <w:rtl/>
        </w:rPr>
        <w:t>و[</w:t>
      </w:r>
      <w:r w:rsidRPr="002674E5">
        <w:rPr>
          <w:rFonts w:ascii="Arabic Typesetting" w:hAnsi="Arabic Typesetting" w:cs="Arabic Typesetting"/>
          <w:sz w:val="36"/>
          <w:szCs w:val="36"/>
          <w:rtl/>
        </w:rPr>
        <w:t>مشتقاتها</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 xml:space="preserve"> و</w:t>
      </w:r>
      <w:r w:rsidRPr="002674E5">
        <w:rPr>
          <w:rFonts w:ascii="Arabic Typesetting" w:hAnsi="Arabic Typesetting" w:cs="Arabic Typesetting" w:hint="cs"/>
          <w:sz w:val="36"/>
          <w:szCs w:val="36"/>
          <w:rtl/>
        </w:rPr>
        <w:t>[المعارف التقليدية المرتبطة بالموارد الوراثية]</w:t>
      </w:r>
      <w:r w:rsidRPr="002674E5">
        <w:rPr>
          <w:rFonts w:ascii="Arabic Typesetting" w:hAnsi="Arabic Typesetting" w:cs="Arabic Typesetting"/>
          <w:sz w:val="36"/>
          <w:szCs w:val="36"/>
          <w:rtl/>
        </w:rPr>
        <w:t xml:space="preserve"> </w:t>
      </w:r>
      <w:r w:rsidRPr="002674E5">
        <w:rPr>
          <w:rFonts w:ascii="Arabic Typesetting" w:hAnsi="Arabic Typesetting" w:cs="Arabic Typesetting" w:hint="cs"/>
          <w:sz w:val="36"/>
          <w:szCs w:val="36"/>
          <w:rtl/>
        </w:rPr>
        <w:t xml:space="preserve">و] [مع] </w:t>
      </w:r>
      <w:r w:rsidRPr="002674E5">
        <w:rPr>
          <w:rFonts w:ascii="Arabic Typesetting" w:hAnsi="Arabic Typesetting" w:cs="Arabic Typesetting"/>
          <w:sz w:val="36"/>
          <w:szCs w:val="36"/>
          <w:rtl/>
        </w:rPr>
        <w:t xml:space="preserve">الاتفاقات والمعاهدات الدولية </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السارية</w:t>
      </w:r>
      <w:r w:rsidRPr="002674E5">
        <w:rPr>
          <w:rFonts w:ascii="Arabic Typesetting" w:hAnsi="Arabic Typesetting" w:cs="Arabic Typesetting" w:hint="cs"/>
          <w:sz w:val="36"/>
          <w:szCs w:val="36"/>
          <w:rtl/>
        </w:rPr>
        <w:t>].</w:t>
      </w:r>
    </w:p>
    <w:p w:rsidR="00D37A1D" w:rsidRPr="002674E5" w:rsidRDefault="00D37A1D" w:rsidP="00D37A1D">
      <w:pPr>
        <w:keepNext/>
        <w:tabs>
          <w:tab w:val="left" w:pos="1105"/>
        </w:tabs>
        <w:bidi/>
        <w:spacing w:before="12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lastRenderedPageBreak/>
        <w:t>بديل</w:t>
      </w:r>
    </w:p>
    <w:p w:rsidR="00D37A1D" w:rsidRPr="002674E5" w:rsidRDefault="00D37A1D" w:rsidP="00D37A1D">
      <w:pPr>
        <w:tabs>
          <w:tab w:val="left" w:pos="1105"/>
        </w:tabs>
        <w:bidi/>
        <w:spacing w:before="12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1.8</w:t>
      </w:r>
      <w:r w:rsidRPr="002674E5">
        <w:rPr>
          <w:rFonts w:ascii="Arabic Typesetting" w:hAnsi="Arabic Typesetting" w:cs="Arabic Typesetting"/>
          <w:sz w:val="36"/>
          <w:szCs w:val="36"/>
          <w:rtl/>
        </w:rPr>
        <w:tab/>
      </w:r>
      <w:r w:rsidRPr="002674E5">
        <w:rPr>
          <w:rFonts w:ascii="Arabic Typesetting" w:hAnsi="Arabic Typesetting" w:cs="Arabic Typesetting" w:hint="cs"/>
          <w:sz w:val="36"/>
          <w:szCs w:val="36"/>
          <w:rtl/>
        </w:rPr>
        <w:t xml:space="preserve">[ينبغي أن يكون هذا الصك متماشيا مع الاتفاقات الدولية المتعلقة بالملكية الفكرية. ويقرّ الأعضاء بالعلاقات المتسقة بين السياسات التي تعزّز منح البراءات المنطوية على استعمال الموارد الوراثية و/أو </w:t>
      </w:r>
      <w:r w:rsidRPr="002674E5">
        <w:rPr>
          <w:rFonts w:ascii="Arabic Typesetting" w:hAnsi="Arabic Typesetting" w:cs="Arabic Typesetting"/>
          <w:sz w:val="36"/>
          <w:szCs w:val="36"/>
          <w:rtl/>
        </w:rPr>
        <w:t>و</w:t>
      </w:r>
      <w:r w:rsidRPr="002674E5">
        <w:rPr>
          <w:rFonts w:ascii="Arabic Typesetting" w:hAnsi="Arabic Typesetting" w:cs="Arabic Typesetting" w:hint="cs"/>
          <w:sz w:val="36"/>
          <w:szCs w:val="36"/>
          <w:rtl/>
        </w:rPr>
        <w:t>[المعارف التقليدية المرتبطة بالموارد الوراثية] والسياسات التي تعزّز الحفاظ على التنوع البيولوجي، وتعزّز النفاذ إلى الموارد الوراثية، وتقاسم المنافع المتأتية من تلك الموارد.]</w:t>
      </w:r>
    </w:p>
    <w:p w:rsidR="00D37A1D" w:rsidRPr="002674E5" w:rsidRDefault="00D37A1D" w:rsidP="00D37A1D">
      <w:pPr>
        <w:tabs>
          <w:tab w:val="left" w:pos="1105"/>
        </w:tabs>
        <w:bidi/>
        <w:spacing w:before="12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2.8</w:t>
      </w:r>
      <w:r w:rsidRPr="002674E5">
        <w:rPr>
          <w:rFonts w:ascii="Arabic Typesetting" w:hAnsi="Arabic Typesetting" w:cs="Arabic Typesetting" w:hint="cs"/>
          <w:sz w:val="36"/>
          <w:szCs w:val="36"/>
          <w:rtl/>
        </w:rPr>
        <w:tab/>
        <w:t xml:space="preserve">[يتعين/ينبغي أن يكمّل هذا الصك اتفاقات أخرى بشأن موضوعات ذات صلة بهذا الشأن، ولا يرمي إلى تغيير تلك الاتفاقات، ويتعين/ينبغي أن يدعم، على وجه الخصوص، [الإعلان العالمي لحقوق الإنسان، و] </w:t>
      </w:r>
      <w:r w:rsidRPr="002674E5">
        <w:rPr>
          <w:rFonts w:ascii="Arabic Typesetting" w:hAnsi="Arabic Typesetting" w:cs="Arabic Typesetting"/>
          <w:sz w:val="36"/>
          <w:szCs w:val="36"/>
          <w:rtl/>
        </w:rPr>
        <w:t>المادة</w:t>
      </w:r>
      <w:r w:rsidRPr="002674E5">
        <w:rPr>
          <w:rFonts w:ascii="Arabic Typesetting" w:hAnsi="Arabic Typesetting" w:cs="Arabic Typesetting" w:hint="cs"/>
          <w:sz w:val="36"/>
          <w:szCs w:val="36"/>
          <w:rtl/>
        </w:rPr>
        <w:t> </w:t>
      </w:r>
      <w:r w:rsidRPr="002674E5">
        <w:rPr>
          <w:rFonts w:ascii="Arabic Typesetting" w:hAnsi="Arabic Typesetting" w:cs="Arabic Typesetting"/>
          <w:sz w:val="36"/>
          <w:szCs w:val="36"/>
          <w:rtl/>
        </w:rPr>
        <w:t>31 من إعلان الأمم المتحدة بشأن حقوق الشعوب الأصلية</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w:t>
      </w:r>
    </w:p>
    <w:p w:rsidR="00D37A1D" w:rsidRPr="002674E5" w:rsidRDefault="00D37A1D" w:rsidP="00D37A1D">
      <w:pPr>
        <w:tabs>
          <w:tab w:val="left" w:pos="1105"/>
        </w:tabs>
        <w:bidi/>
        <w:spacing w:before="12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3.8</w:t>
      </w:r>
      <w:r w:rsidRPr="002674E5">
        <w:rPr>
          <w:rFonts w:ascii="Arabic Typesetting" w:hAnsi="Arabic Typesetting" w:cs="Arabic Typesetting"/>
          <w:sz w:val="36"/>
          <w:szCs w:val="36"/>
          <w:rtl/>
        </w:rPr>
        <w:tab/>
      </w:r>
      <w:r w:rsidRPr="002674E5">
        <w:rPr>
          <w:rFonts w:ascii="Arabic Typesetting" w:hAnsi="Arabic Typesetting" w:cs="Arabic Typesetting" w:hint="cs"/>
          <w:sz w:val="36"/>
          <w:szCs w:val="36"/>
          <w:rtl/>
        </w:rPr>
        <w:t xml:space="preserve">[لا ينبغي أن يُفسّر أي حكم من أحكام هذا النص بأنه يضرّ أو يخلّ بحقوق الشعوب الأصلية المنصوص عليها في إعلان </w:t>
      </w:r>
      <w:r w:rsidRPr="002674E5">
        <w:rPr>
          <w:rFonts w:ascii="Arabic Typesetting" w:hAnsi="Arabic Typesetting" w:cs="Arabic Typesetting"/>
          <w:sz w:val="36"/>
          <w:szCs w:val="36"/>
          <w:rtl/>
        </w:rPr>
        <w:t>الأمم المتحدة بشأن حقوق الشعوب الأصلية</w:t>
      </w:r>
      <w:r w:rsidRPr="002674E5">
        <w:rPr>
          <w:rFonts w:ascii="Arabic Typesetting" w:hAnsi="Arabic Typesetting" w:cs="Arabic Typesetting" w:hint="cs"/>
          <w:sz w:val="36"/>
          <w:szCs w:val="36"/>
          <w:rtl/>
        </w:rPr>
        <w:t>. وفي حال تنازع بين القوانين، تكون الغلبة لحقوق الشعوب الأصلية المنصوص عليها في ذلك الإعلان وينبغي أن يسترشد أي تفسير بأحكام ذلك الإعلان.]]</w:t>
      </w:r>
    </w:p>
    <w:p w:rsidR="00D37A1D" w:rsidRPr="002674E5" w:rsidRDefault="00D37A1D" w:rsidP="00D37A1D">
      <w:pPr>
        <w:tabs>
          <w:tab w:val="left" w:pos="1105"/>
        </w:tabs>
        <w:bidi/>
        <w:spacing w:before="12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[4.8</w:t>
      </w:r>
      <w:r w:rsidRPr="002674E5">
        <w:rPr>
          <w:rFonts w:ascii="Arabic Typesetting" w:hAnsi="Arabic Typesetting" w:cs="Arabic Typesetting"/>
          <w:sz w:val="36"/>
          <w:szCs w:val="36"/>
          <w:rtl/>
        </w:rPr>
        <w:tab/>
      </w:r>
      <w:r w:rsidRPr="002674E5">
        <w:rPr>
          <w:rFonts w:ascii="Arabic Typesetting" w:hAnsi="Arabic Typesetting" w:cs="Arabic Typesetting" w:hint="cs"/>
          <w:sz w:val="36"/>
          <w:szCs w:val="36"/>
          <w:rtl/>
        </w:rPr>
        <w:t xml:space="preserve">يتعين/ينبغي أن تُعدل [معاهدة التعاون بشأن البراءات] و[معاهدة قانون البراءات] من أجل [تضمينهما] [تمكين الأطراف في [معاهدة التعاون بشأن البراءات] و[معاهدة قانون البراءات] من أن تنص في تشريعاتها الوطنية على] شرط الكشف الإلزامي </w:t>
      </w:r>
      <w:r w:rsidRPr="002674E5">
        <w:rPr>
          <w:rFonts w:ascii="Arabic Typesetting" w:hAnsi="Arabic Typesetting" w:cs="Arabic Typesetting"/>
          <w:sz w:val="36"/>
          <w:szCs w:val="36"/>
          <w:rtl/>
        </w:rPr>
        <w:t>عن منشأ</w:t>
      </w:r>
      <w:r w:rsidRPr="002674E5">
        <w:rPr>
          <w:rFonts w:ascii="Arabic Typesetting" w:hAnsi="Arabic Typesetting" w:cs="Arabic Typesetting" w:hint="cs"/>
          <w:sz w:val="36"/>
          <w:szCs w:val="36"/>
          <w:rtl/>
        </w:rPr>
        <w:t xml:space="preserve"> </w:t>
      </w:r>
      <w:r w:rsidRPr="002674E5">
        <w:rPr>
          <w:rFonts w:ascii="Arabic Typesetting" w:hAnsi="Arabic Typesetting" w:cs="Arabic Typesetting"/>
          <w:sz w:val="36"/>
          <w:szCs w:val="36"/>
          <w:rtl/>
        </w:rPr>
        <w:t>ومصدر</w:t>
      </w:r>
      <w:r w:rsidRPr="002674E5">
        <w:rPr>
          <w:rFonts w:ascii="Arabic Typesetting" w:hAnsi="Arabic Typesetting" w:cs="Arabic Typesetting" w:hint="cs"/>
          <w:sz w:val="36"/>
          <w:szCs w:val="36"/>
          <w:rtl/>
        </w:rPr>
        <w:t xml:space="preserve"> ا</w:t>
      </w:r>
      <w:r w:rsidRPr="002674E5">
        <w:rPr>
          <w:rFonts w:ascii="Arabic Typesetting" w:hAnsi="Arabic Typesetting" w:cs="Arabic Typesetting"/>
          <w:sz w:val="36"/>
          <w:szCs w:val="36"/>
          <w:rtl/>
        </w:rPr>
        <w:t>لموارد الوراثية و[مشتقاتها] و[المعارف التقليدية المرتبطة بالموارد الوراثية].</w:t>
      </w:r>
      <w:r w:rsidRPr="002674E5">
        <w:rPr>
          <w:rFonts w:ascii="Arabic Typesetting" w:hAnsi="Arabic Typesetting" w:cs="Arabic Typesetting" w:hint="cs"/>
          <w:sz w:val="36"/>
          <w:szCs w:val="36"/>
          <w:rtl/>
        </w:rPr>
        <w:t xml:space="preserve"> [</w:t>
      </w:r>
      <w:r w:rsidRPr="002674E5">
        <w:rPr>
          <w:rFonts w:ascii="Arabic Typesetting" w:hAnsi="Arabic Typesetting" w:cs="Arabic Typesetting"/>
          <w:sz w:val="36"/>
          <w:szCs w:val="36"/>
          <w:rtl/>
        </w:rPr>
        <w:t>و</w:t>
      </w:r>
      <w:r w:rsidRPr="002674E5">
        <w:rPr>
          <w:rFonts w:ascii="Arabic Typesetting" w:hAnsi="Arabic Typesetting" w:cs="Arabic Typesetting" w:hint="cs"/>
          <w:sz w:val="36"/>
          <w:szCs w:val="36"/>
          <w:rtl/>
        </w:rPr>
        <w:t xml:space="preserve">يتعين/ينبغي أن </w:t>
      </w:r>
      <w:r w:rsidRPr="002674E5">
        <w:rPr>
          <w:rFonts w:ascii="Arabic Typesetting" w:hAnsi="Arabic Typesetting" w:cs="Arabic Typesetting"/>
          <w:sz w:val="36"/>
          <w:szCs w:val="36"/>
          <w:rtl/>
        </w:rPr>
        <w:t>تتضمن التعديلات أيضا اشتراط التأكيد على الموافقة المسبقة المستنيرة و</w:t>
      </w:r>
      <w:r w:rsidRPr="002674E5">
        <w:rPr>
          <w:rFonts w:ascii="Arabic Typesetting" w:hAnsi="Arabic Typesetting" w:cs="Arabic Typesetting" w:hint="cs"/>
          <w:sz w:val="36"/>
          <w:szCs w:val="36"/>
          <w:rtl/>
        </w:rPr>
        <w:t>إ</w:t>
      </w:r>
      <w:r w:rsidRPr="002674E5">
        <w:rPr>
          <w:rFonts w:ascii="Arabic Typesetting" w:hAnsi="Arabic Typesetting" w:cs="Arabic Typesetting"/>
          <w:sz w:val="36"/>
          <w:szCs w:val="36"/>
          <w:rtl/>
        </w:rPr>
        <w:t>ثبات تقاسم المنافع وفقا للشروط المتفق عليها مع بلد المنشأ.</w:t>
      </w:r>
      <w:r w:rsidRPr="002674E5">
        <w:rPr>
          <w:rFonts w:ascii="Arabic Typesetting" w:hAnsi="Arabic Typesetting" w:cs="Arabic Typesetting" w:hint="cs"/>
          <w:sz w:val="36"/>
          <w:szCs w:val="36"/>
          <w:rtl/>
        </w:rPr>
        <w:t>]]</w:t>
      </w:r>
    </w:p>
    <w:p w:rsidR="00D37A1D" w:rsidRPr="002674E5" w:rsidRDefault="00D37A1D" w:rsidP="00D37A1D">
      <w:pPr>
        <w:keepNext/>
        <w:bidi/>
        <w:spacing w:after="60" w:line="360" w:lineRule="exact"/>
        <w:jc w:val="center"/>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[المادة 9]</w:t>
      </w:r>
    </w:p>
    <w:p w:rsidR="00D37A1D" w:rsidRPr="002674E5" w:rsidRDefault="00D37A1D" w:rsidP="00D37A1D">
      <w:pPr>
        <w:keepNext/>
        <w:tabs>
          <w:tab w:val="left" w:pos="1985"/>
        </w:tabs>
        <w:bidi/>
        <w:spacing w:after="240" w:line="360" w:lineRule="exact"/>
        <w:jc w:val="center"/>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التعاون الدولي</w:t>
      </w:r>
    </w:p>
    <w:p w:rsidR="00D37A1D" w:rsidRPr="002674E5" w:rsidRDefault="00D37A1D" w:rsidP="00D37A1D">
      <w:pPr>
        <w:tabs>
          <w:tab w:val="left" w:pos="1105"/>
        </w:tabs>
        <w:bidi/>
        <w:spacing w:before="12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9.</w:t>
      </w:r>
      <w:r w:rsidRPr="002674E5">
        <w:rPr>
          <w:rFonts w:ascii="Arabic Typesetting" w:hAnsi="Arabic Typesetting" w:cs="Arabic Typesetting" w:hint="cs"/>
          <w:sz w:val="36"/>
          <w:szCs w:val="36"/>
          <w:rtl/>
        </w:rPr>
        <w:tab/>
        <w:t xml:space="preserve">[[يتعين/ينبغي أن </w:t>
      </w:r>
      <w:r w:rsidRPr="002674E5">
        <w:rPr>
          <w:rFonts w:ascii="Arabic Typesetting" w:hAnsi="Arabic Typesetting" w:cs="Arabic Typesetting"/>
          <w:sz w:val="36"/>
          <w:szCs w:val="36"/>
          <w:rtl/>
        </w:rPr>
        <w:t>تحث</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 xml:space="preserve"> هيئات الويبو المعنية أعضاء معاهدة التعاون بشأن البراءات على</w:t>
      </w:r>
      <w:r w:rsidRPr="002674E5">
        <w:rPr>
          <w:rFonts w:ascii="Arabic Typesetting" w:hAnsi="Arabic Typesetting" w:cs="Arabic Typesetting" w:hint="cs"/>
          <w:sz w:val="36"/>
          <w:szCs w:val="36"/>
          <w:rtl/>
        </w:rPr>
        <w:t>] [يتعين/ينبغي ل</w:t>
      </w:r>
      <w:r w:rsidRPr="002674E5">
        <w:rPr>
          <w:rFonts w:ascii="Arabic Typesetting" w:hAnsi="Arabic Typesetting" w:cs="Arabic Typesetting"/>
          <w:sz w:val="36"/>
          <w:szCs w:val="36"/>
          <w:rtl/>
        </w:rPr>
        <w:t>لفريق العامل المعني بإصلاح معاهدة التعاون بشأن البراءات</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 xml:space="preserve"> إعداد مجموعة من المبادئ التوجيهية </w:t>
      </w:r>
      <w:r w:rsidRPr="002674E5">
        <w:rPr>
          <w:rFonts w:ascii="Arabic Typesetting" w:hAnsi="Arabic Typesetting" w:cs="Arabic Typesetting" w:hint="cs"/>
          <w:sz w:val="36"/>
          <w:szCs w:val="36"/>
          <w:rtl/>
        </w:rPr>
        <w:t>بشأن [</w:t>
      </w:r>
      <w:r w:rsidRPr="002674E5">
        <w:rPr>
          <w:rFonts w:ascii="Arabic Typesetting" w:hAnsi="Arabic Typesetting" w:cs="Arabic Typesetting"/>
          <w:sz w:val="36"/>
          <w:szCs w:val="36"/>
          <w:rtl/>
        </w:rPr>
        <w:t>بحث وفحص</w:t>
      </w:r>
      <w:r w:rsidRPr="002674E5">
        <w:rPr>
          <w:rFonts w:ascii="Arabic Typesetting" w:hAnsi="Arabic Typesetting" w:cs="Arabic Typesetting" w:hint="cs"/>
          <w:sz w:val="36"/>
          <w:szCs w:val="36"/>
          <w:rtl/>
        </w:rPr>
        <w:t xml:space="preserve"> الطلبات المتعلقة ب</w:t>
      </w:r>
      <w:r w:rsidRPr="002674E5">
        <w:rPr>
          <w:rFonts w:ascii="Arabic Typesetting" w:hAnsi="Arabic Typesetting" w:cs="Arabic Typesetting"/>
          <w:sz w:val="36"/>
          <w:szCs w:val="36"/>
          <w:rtl/>
        </w:rPr>
        <w:t xml:space="preserve">الموارد الوراثية </w:t>
      </w:r>
      <w:r w:rsidRPr="002674E5">
        <w:rPr>
          <w:rFonts w:ascii="Arabic Typesetting" w:hAnsi="Arabic Typesetting" w:cs="Arabic Typesetting" w:hint="cs"/>
          <w:sz w:val="36"/>
          <w:szCs w:val="36"/>
          <w:rtl/>
        </w:rPr>
        <w:t>و[</w:t>
      </w:r>
      <w:r w:rsidRPr="002674E5">
        <w:rPr>
          <w:rFonts w:ascii="Arabic Typesetting" w:hAnsi="Arabic Typesetting" w:cs="Arabic Typesetting"/>
          <w:sz w:val="36"/>
          <w:szCs w:val="36"/>
          <w:rtl/>
        </w:rPr>
        <w:t>مشتقاتها</w:t>
      </w:r>
      <w:r w:rsidRPr="002674E5">
        <w:rPr>
          <w:rFonts w:ascii="Arabic Typesetting" w:hAnsi="Arabic Typesetting" w:cs="Arabic Typesetting" w:hint="cs"/>
          <w:sz w:val="36"/>
          <w:szCs w:val="36"/>
          <w:rtl/>
        </w:rPr>
        <w:t>]</w:t>
      </w:r>
      <w:r w:rsidRPr="002674E5">
        <w:rPr>
          <w:rFonts w:ascii="Arabic Typesetting" w:hAnsi="Arabic Typesetting" w:cs="Arabic Typesetting"/>
          <w:sz w:val="36"/>
          <w:szCs w:val="36"/>
          <w:rtl/>
        </w:rPr>
        <w:t xml:space="preserve"> و</w:t>
      </w:r>
      <w:r w:rsidRPr="002674E5">
        <w:rPr>
          <w:rFonts w:ascii="Arabic Typesetting" w:hAnsi="Arabic Typesetting" w:cs="Arabic Typesetting" w:hint="cs"/>
          <w:sz w:val="36"/>
          <w:szCs w:val="36"/>
          <w:rtl/>
        </w:rPr>
        <w:t>[المعارف التقليدية المرتبطة بالموارد الوراثية]] [الكشف الإداري عن المنشأ أو المصدر] من قبل</w:t>
      </w:r>
      <w:r w:rsidRPr="002674E5">
        <w:rPr>
          <w:rFonts w:ascii="Arabic Typesetting" w:hAnsi="Arabic Typesetting" w:cs="Arabic Typesetting"/>
          <w:sz w:val="36"/>
          <w:szCs w:val="36"/>
          <w:rtl/>
        </w:rPr>
        <w:t xml:space="preserve"> </w:t>
      </w:r>
      <w:r w:rsidRPr="002674E5">
        <w:rPr>
          <w:rFonts w:ascii="Arabic Typesetting" w:hAnsi="Arabic Typesetting" w:cs="Arabic Typesetting" w:hint="cs"/>
          <w:sz w:val="36"/>
          <w:szCs w:val="36"/>
          <w:rtl/>
        </w:rPr>
        <w:t>سلطات</w:t>
      </w:r>
      <w:r w:rsidRPr="002674E5">
        <w:rPr>
          <w:rFonts w:ascii="Arabic Typesetting" w:hAnsi="Arabic Typesetting" w:cs="Arabic Typesetting"/>
          <w:sz w:val="36"/>
          <w:szCs w:val="36"/>
          <w:rtl/>
        </w:rPr>
        <w:t xml:space="preserve"> البحث والفحص الدولية في إطار معاهدة التعاون بشأن البراءات</w:t>
      </w:r>
      <w:r w:rsidRPr="002674E5">
        <w:rPr>
          <w:rFonts w:ascii="Arabic Typesetting" w:hAnsi="Arabic Typesetting" w:cs="Arabic Typesetting" w:hint="cs"/>
          <w:sz w:val="36"/>
          <w:szCs w:val="36"/>
          <w:rtl/>
        </w:rPr>
        <w:t>].</w:t>
      </w:r>
    </w:p>
    <w:p w:rsidR="00D37A1D" w:rsidRPr="002674E5" w:rsidRDefault="00D37A1D" w:rsidP="00D37A1D">
      <w:pPr>
        <w:keepNext/>
        <w:tabs>
          <w:tab w:val="left" w:pos="1105"/>
        </w:tabs>
        <w:bidi/>
        <w:spacing w:before="12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بديل</w:t>
      </w:r>
    </w:p>
    <w:p w:rsidR="00D37A1D" w:rsidRPr="002674E5" w:rsidRDefault="00D37A1D" w:rsidP="00D37A1D">
      <w:pPr>
        <w:tabs>
          <w:tab w:val="left" w:pos="1105"/>
        </w:tabs>
        <w:bidi/>
        <w:spacing w:before="12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9.</w:t>
      </w:r>
      <w:r w:rsidRPr="002674E5">
        <w:rPr>
          <w:rFonts w:ascii="Arabic Typesetting" w:hAnsi="Arabic Typesetting" w:cs="Arabic Typesetting"/>
          <w:sz w:val="36"/>
          <w:szCs w:val="36"/>
          <w:rtl/>
        </w:rPr>
        <w:tab/>
      </w:r>
      <w:r w:rsidRPr="002674E5">
        <w:rPr>
          <w:rFonts w:ascii="Arabic Typesetting" w:hAnsi="Arabic Typesetting" w:cs="Arabic Typesetting" w:hint="cs"/>
          <w:sz w:val="36"/>
          <w:szCs w:val="36"/>
          <w:rtl/>
        </w:rPr>
        <w:t>[ينبغي لسلطات فحص البراءات أن تتقاسم المعلومات عن مصادر المعلومات المتعلقة بالموارد الوراثية و/أو</w:t>
      </w:r>
      <w:r w:rsidRPr="002674E5">
        <w:rPr>
          <w:rFonts w:ascii="Arabic Typesetting" w:hAnsi="Arabic Typesetting" w:cs="Arabic Typesetting" w:hint="eastAsia"/>
          <w:sz w:val="36"/>
          <w:szCs w:val="36"/>
          <w:rtl/>
        </w:rPr>
        <w:t> </w:t>
      </w:r>
      <w:r w:rsidRPr="002674E5">
        <w:rPr>
          <w:rFonts w:ascii="Arabic Typesetting" w:hAnsi="Arabic Typesetting" w:cs="Arabic Typesetting" w:hint="cs"/>
          <w:sz w:val="36"/>
          <w:szCs w:val="36"/>
          <w:rtl/>
        </w:rPr>
        <w:t>المعارف التقليدية، لا</w:t>
      </w:r>
      <w:r w:rsidRPr="002674E5">
        <w:rPr>
          <w:rFonts w:ascii="Arabic Typesetting" w:hAnsi="Arabic Typesetting" w:cs="Arabic Typesetting" w:hint="eastAsia"/>
          <w:sz w:val="36"/>
          <w:szCs w:val="36"/>
          <w:rtl/>
        </w:rPr>
        <w:t> </w:t>
      </w:r>
      <w:r w:rsidRPr="002674E5">
        <w:rPr>
          <w:rFonts w:ascii="Arabic Typesetting" w:hAnsi="Arabic Typesetting" w:cs="Arabic Typesetting" w:hint="cs"/>
          <w:sz w:val="36"/>
          <w:szCs w:val="36"/>
          <w:rtl/>
        </w:rPr>
        <w:t>سيما المنشورات الدورية والمكتبات الرقمية وقواعد البيانات المشتملة على معلومات تتعلق بالموارد الوراثية والمعارف التقليدية. وينبغي أن يتعاون أعضاء الويبو على تقاسم المعلومات المتعلقة بالموارد الوراثية والمعارف، بما فيها المعارف التقليدية، المرتبطة باستخدام الموارد الوراثية.]</w:t>
      </w:r>
    </w:p>
    <w:p w:rsidR="00D37A1D" w:rsidRPr="002674E5" w:rsidRDefault="00D37A1D" w:rsidP="00D37A1D">
      <w:pPr>
        <w:keepNext/>
        <w:bidi/>
        <w:spacing w:after="60" w:line="360" w:lineRule="exact"/>
        <w:jc w:val="center"/>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[المادة 10]</w:t>
      </w:r>
    </w:p>
    <w:p w:rsidR="00D37A1D" w:rsidRPr="002674E5" w:rsidRDefault="00D37A1D" w:rsidP="00D37A1D">
      <w:pPr>
        <w:keepNext/>
        <w:tabs>
          <w:tab w:val="left" w:pos="1985"/>
        </w:tabs>
        <w:bidi/>
        <w:spacing w:after="240" w:line="360" w:lineRule="exact"/>
        <w:jc w:val="center"/>
        <w:rPr>
          <w:rFonts w:ascii="Arabic Typesetting" w:hAnsi="Arabic Typesetting" w:cs="Arabic Typesetting"/>
          <w:b/>
          <w:bCs/>
          <w:sz w:val="36"/>
          <w:szCs w:val="36"/>
          <w:rtl/>
        </w:rPr>
      </w:pPr>
      <w:r w:rsidRPr="002674E5">
        <w:rPr>
          <w:rFonts w:ascii="Arabic Typesetting" w:hAnsi="Arabic Typesetting" w:cs="Arabic Typesetting"/>
          <w:b/>
          <w:bCs/>
          <w:sz w:val="36"/>
          <w:szCs w:val="36"/>
          <w:rtl/>
        </w:rPr>
        <w:t>التعاون فيما بين البلدان</w:t>
      </w:r>
    </w:p>
    <w:p w:rsidR="00D37A1D" w:rsidRPr="002674E5" w:rsidRDefault="00D37A1D" w:rsidP="00D37A1D">
      <w:pPr>
        <w:tabs>
          <w:tab w:val="left" w:pos="1105"/>
        </w:tabs>
        <w:bidi/>
        <w:spacing w:before="120" w:after="24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10.</w:t>
      </w:r>
      <w:r w:rsidRPr="002674E5">
        <w:rPr>
          <w:rFonts w:ascii="Arabic Typesetting" w:hAnsi="Arabic Typesetting" w:cs="Arabic Typesetting" w:hint="cs"/>
          <w:sz w:val="36"/>
          <w:szCs w:val="36"/>
          <w:rtl/>
        </w:rPr>
        <w:tab/>
        <w:t>[</w:t>
      </w:r>
      <w:r w:rsidRPr="002674E5">
        <w:rPr>
          <w:rFonts w:ascii="Arabic Typesetting" w:hAnsi="Arabic Typesetting" w:cs="Arabic Typesetting"/>
          <w:sz w:val="36"/>
          <w:szCs w:val="36"/>
          <w:rtl/>
        </w:rPr>
        <w:t xml:space="preserve">في الحالات التي </w:t>
      </w:r>
      <w:r w:rsidRPr="002674E5">
        <w:rPr>
          <w:rFonts w:ascii="Arabic Typesetting" w:hAnsi="Arabic Typesetting" w:cs="Arabic Typesetting" w:hint="cs"/>
          <w:sz w:val="36"/>
          <w:szCs w:val="36"/>
          <w:rtl/>
        </w:rPr>
        <w:t>توجد</w:t>
      </w:r>
      <w:r w:rsidRPr="002674E5">
        <w:rPr>
          <w:rFonts w:ascii="Arabic Typesetting" w:hAnsi="Arabic Typesetting" w:cs="Arabic Typesetting"/>
          <w:sz w:val="36"/>
          <w:szCs w:val="36"/>
          <w:rtl/>
        </w:rPr>
        <w:t xml:space="preserve"> فيها</w:t>
      </w:r>
      <w:r w:rsidRPr="002674E5">
        <w:rPr>
          <w:rFonts w:ascii="Arabic Typesetting" w:hAnsi="Arabic Typesetting" w:cs="Arabic Typesetting" w:hint="cs"/>
          <w:sz w:val="36"/>
          <w:szCs w:val="36"/>
          <w:rtl/>
        </w:rPr>
        <w:t xml:space="preserve"> نفس </w:t>
      </w:r>
      <w:r w:rsidRPr="002674E5">
        <w:rPr>
          <w:rFonts w:ascii="Arabic Typesetting" w:hAnsi="Arabic Typesetting" w:cs="Arabic Typesetting"/>
          <w:sz w:val="36"/>
          <w:szCs w:val="36"/>
          <w:rtl/>
        </w:rPr>
        <w:t xml:space="preserve">الموارد الوراثية </w:t>
      </w:r>
      <w:r w:rsidRPr="002674E5">
        <w:rPr>
          <w:rFonts w:ascii="Arabic Typesetting" w:hAnsi="Arabic Typesetting" w:cs="Arabic Typesetting" w:hint="cs"/>
          <w:sz w:val="36"/>
          <w:szCs w:val="36"/>
          <w:rtl/>
        </w:rPr>
        <w:t xml:space="preserve">و[، مشتقاتها] </w:t>
      </w:r>
      <w:r w:rsidRPr="002674E5">
        <w:rPr>
          <w:rFonts w:ascii="Arabic Typesetting" w:hAnsi="Arabic Typesetting" w:cs="Arabic Typesetting"/>
          <w:sz w:val="36"/>
          <w:szCs w:val="36"/>
          <w:rtl/>
        </w:rPr>
        <w:t>و</w:t>
      </w:r>
      <w:r w:rsidRPr="002674E5">
        <w:rPr>
          <w:rFonts w:ascii="Arabic Typesetting" w:hAnsi="Arabic Typesetting" w:cs="Arabic Typesetting" w:hint="cs"/>
          <w:sz w:val="36"/>
          <w:szCs w:val="36"/>
          <w:rtl/>
        </w:rPr>
        <w:t xml:space="preserve">[المعارف التقليدية المرتبطة بالموارد الوراثية] في ظروف وضعها الطبيعي داخل إقليم أكثر من طرف واحد، يتعين/ينبغي أن تسعى تلك الأطراف إلى التعاون فيما بينها، </w:t>
      </w:r>
      <w:r w:rsidRPr="002674E5">
        <w:rPr>
          <w:rFonts w:ascii="Arabic Typesetting" w:hAnsi="Arabic Typesetting" w:cs="Arabic Typesetting" w:hint="cs"/>
          <w:sz w:val="36"/>
          <w:szCs w:val="36"/>
          <w:rtl/>
        </w:rPr>
        <w:lastRenderedPageBreak/>
        <w:t>حسب الاقتضاء، مع إشراك [الشعب][الشعوب] الأصلية والجماعات المحلية المعنية، على أن تقوم بذلك، حيثما أمكن، باتخاذ تدابير تستند إلى القوانين والبروتوكولات العرفية و</w:t>
      </w:r>
      <w:r w:rsidRPr="002674E5">
        <w:rPr>
          <w:rFonts w:ascii="Arabic Typesetting" w:hAnsi="Arabic Typesetting" w:cs="Arabic Typesetting"/>
          <w:sz w:val="36"/>
          <w:szCs w:val="36"/>
          <w:rtl/>
        </w:rPr>
        <w:t xml:space="preserve">تدعم أهداف هذا الصك </w:t>
      </w:r>
      <w:r w:rsidRPr="002674E5">
        <w:rPr>
          <w:rFonts w:ascii="Arabic Typesetting" w:hAnsi="Arabic Typesetting" w:cs="Arabic Typesetting" w:hint="cs"/>
          <w:sz w:val="36"/>
          <w:szCs w:val="36"/>
          <w:rtl/>
        </w:rPr>
        <w:t xml:space="preserve">والتشريعات الوطنية </w:t>
      </w:r>
      <w:r w:rsidRPr="002674E5">
        <w:rPr>
          <w:rFonts w:ascii="Arabic Typesetting" w:hAnsi="Arabic Typesetting" w:cs="Arabic Typesetting"/>
          <w:sz w:val="36"/>
          <w:szCs w:val="36"/>
          <w:rtl/>
        </w:rPr>
        <w:t>ولا تتعارض معها</w:t>
      </w:r>
      <w:r w:rsidRPr="002674E5">
        <w:rPr>
          <w:rFonts w:ascii="Arabic Typesetting" w:hAnsi="Arabic Typesetting" w:cs="Arabic Typesetting" w:hint="cs"/>
          <w:sz w:val="36"/>
          <w:szCs w:val="36"/>
          <w:rtl/>
        </w:rPr>
        <w:t>.]</w:t>
      </w:r>
    </w:p>
    <w:p w:rsidR="00D37A1D" w:rsidRPr="002674E5" w:rsidRDefault="00D37A1D" w:rsidP="00D37A1D">
      <w:pPr>
        <w:keepNext/>
        <w:bidi/>
        <w:spacing w:after="60" w:line="360" w:lineRule="exact"/>
        <w:jc w:val="center"/>
        <w:rPr>
          <w:rFonts w:ascii="Arabic Typesetting" w:hAnsi="Arabic Typesetting" w:cs="Arabic Typesetting"/>
          <w:b/>
          <w:bCs/>
          <w:sz w:val="36"/>
          <w:szCs w:val="36"/>
          <w:rtl/>
        </w:rPr>
      </w:pPr>
      <w:r w:rsidRPr="002674E5">
        <w:rPr>
          <w:rFonts w:ascii="Arabic Typesetting" w:hAnsi="Arabic Typesetting" w:cs="Arabic Typesetting" w:hint="cs"/>
          <w:b/>
          <w:bCs/>
          <w:sz w:val="36"/>
          <w:szCs w:val="36"/>
          <w:rtl/>
        </w:rPr>
        <w:t>[المادة 11]</w:t>
      </w:r>
    </w:p>
    <w:p w:rsidR="00D37A1D" w:rsidRPr="002674E5" w:rsidRDefault="00D37A1D" w:rsidP="00D37A1D">
      <w:pPr>
        <w:keepNext/>
        <w:tabs>
          <w:tab w:val="left" w:pos="1985"/>
        </w:tabs>
        <w:bidi/>
        <w:spacing w:after="240" w:line="360" w:lineRule="exact"/>
        <w:jc w:val="center"/>
        <w:rPr>
          <w:rFonts w:ascii="Arabic Typesetting" w:hAnsi="Arabic Typesetting" w:cs="Arabic Typesetting"/>
          <w:b/>
          <w:bCs/>
          <w:sz w:val="36"/>
          <w:szCs w:val="36"/>
          <w:rtl/>
        </w:rPr>
      </w:pPr>
      <w:r w:rsidRPr="002674E5">
        <w:rPr>
          <w:rFonts w:ascii="Arabic Typesetting" w:hAnsi="Arabic Typesetting" w:cs="Arabic Typesetting"/>
          <w:b/>
          <w:bCs/>
          <w:sz w:val="36"/>
          <w:szCs w:val="36"/>
          <w:rtl/>
        </w:rPr>
        <w:t>المساعدة التقنية والتعاون وتكوين الكفاءات</w:t>
      </w:r>
    </w:p>
    <w:p w:rsidR="00D37A1D" w:rsidRPr="002674E5" w:rsidRDefault="00D37A1D" w:rsidP="00D37A1D">
      <w:pPr>
        <w:keepNext/>
        <w:tabs>
          <w:tab w:val="left" w:pos="1105"/>
        </w:tabs>
        <w:bidi/>
        <w:spacing w:after="480" w:line="360" w:lineRule="exact"/>
        <w:rPr>
          <w:rFonts w:ascii="Arabic Typesetting" w:hAnsi="Arabic Typesetting" w:cs="Arabic Typesetting"/>
          <w:sz w:val="36"/>
          <w:szCs w:val="36"/>
          <w:rtl/>
        </w:rPr>
      </w:pPr>
      <w:r w:rsidRPr="002674E5">
        <w:rPr>
          <w:rFonts w:ascii="Arabic Typesetting" w:hAnsi="Arabic Typesetting" w:cs="Arabic Typesetting" w:hint="cs"/>
          <w:sz w:val="36"/>
          <w:szCs w:val="36"/>
          <w:rtl/>
        </w:rPr>
        <w:t>11.</w:t>
      </w:r>
      <w:r w:rsidRPr="002674E5">
        <w:rPr>
          <w:rFonts w:ascii="Arabic Typesetting" w:hAnsi="Arabic Typesetting" w:cs="Arabic Typesetting" w:hint="cs"/>
          <w:sz w:val="36"/>
          <w:szCs w:val="36"/>
          <w:rtl/>
        </w:rPr>
        <w:tab/>
        <w:t>[[يتعين/ينبغي] ل</w:t>
      </w:r>
      <w:r w:rsidRPr="002674E5">
        <w:rPr>
          <w:rFonts w:ascii="Arabic Typesetting" w:hAnsi="Arabic Typesetting" w:cs="Arabic Typesetting"/>
          <w:sz w:val="36"/>
          <w:szCs w:val="36"/>
          <w:rtl/>
        </w:rPr>
        <w:t>هيئات الويبو المعنية</w:t>
      </w:r>
      <w:r w:rsidRPr="002674E5">
        <w:rPr>
          <w:rFonts w:ascii="Arabic Typesetting" w:hAnsi="Arabic Typesetting" w:cs="Arabic Typesetting" w:hint="cs"/>
          <w:sz w:val="36"/>
          <w:szCs w:val="36"/>
          <w:rtl/>
        </w:rPr>
        <w:t xml:space="preserve">] [يتعين/ينبغي </w:t>
      </w:r>
      <w:proofErr w:type="spellStart"/>
      <w:r w:rsidRPr="002674E5">
        <w:rPr>
          <w:rFonts w:ascii="Arabic Typesetting" w:hAnsi="Arabic Typesetting" w:cs="Arabic Typesetting" w:hint="cs"/>
          <w:sz w:val="36"/>
          <w:szCs w:val="36"/>
          <w:rtl/>
        </w:rPr>
        <w:t>للويبو</w:t>
      </w:r>
      <w:proofErr w:type="spellEnd"/>
      <w:r w:rsidRPr="002674E5">
        <w:rPr>
          <w:rFonts w:ascii="Arabic Typesetting" w:hAnsi="Arabic Typesetting" w:cs="Arabic Typesetting" w:hint="cs"/>
          <w:sz w:val="36"/>
          <w:szCs w:val="36"/>
          <w:rtl/>
        </w:rPr>
        <w:t>] أن تحدّد</w:t>
      </w:r>
      <w:r w:rsidRPr="002674E5">
        <w:rPr>
          <w:rFonts w:ascii="Arabic Typesetting" w:hAnsi="Arabic Typesetting" w:cs="Arabic Typesetting"/>
          <w:sz w:val="36"/>
          <w:szCs w:val="36"/>
          <w:rtl/>
        </w:rPr>
        <w:t xml:space="preserve"> </w:t>
      </w:r>
      <w:r w:rsidRPr="002674E5">
        <w:rPr>
          <w:rFonts w:ascii="Arabic Typesetting" w:hAnsi="Arabic Typesetting" w:cs="Arabic Typesetting" w:hint="cs"/>
          <w:sz w:val="36"/>
          <w:szCs w:val="36"/>
          <w:rtl/>
        </w:rPr>
        <w:t>أساليب</w:t>
      </w:r>
      <w:r w:rsidRPr="002674E5">
        <w:rPr>
          <w:rFonts w:ascii="Arabic Typesetting" w:hAnsi="Arabic Typesetting" w:cs="Arabic Typesetting"/>
          <w:sz w:val="36"/>
          <w:szCs w:val="36"/>
          <w:rtl/>
        </w:rPr>
        <w:t xml:space="preserve"> </w:t>
      </w:r>
      <w:r w:rsidRPr="002674E5">
        <w:rPr>
          <w:rFonts w:ascii="Arabic Typesetting" w:hAnsi="Arabic Typesetting" w:cs="Arabic Typesetting" w:hint="cs"/>
          <w:sz w:val="36"/>
          <w:szCs w:val="36"/>
          <w:rtl/>
        </w:rPr>
        <w:t>استحداث الأحكام بموجب هذا الصك</w:t>
      </w:r>
      <w:r w:rsidRPr="002674E5">
        <w:rPr>
          <w:rFonts w:ascii="Arabic Typesetting" w:hAnsi="Arabic Typesetting" w:cs="Arabic Typesetting"/>
          <w:sz w:val="36"/>
          <w:szCs w:val="36"/>
          <w:rtl/>
        </w:rPr>
        <w:t xml:space="preserve"> وتمويل</w:t>
      </w:r>
      <w:r w:rsidRPr="002674E5">
        <w:rPr>
          <w:rFonts w:ascii="Arabic Typesetting" w:hAnsi="Arabic Typesetting" w:cs="Arabic Typesetting" w:hint="cs"/>
          <w:sz w:val="36"/>
          <w:szCs w:val="36"/>
          <w:rtl/>
        </w:rPr>
        <w:t>ها</w:t>
      </w:r>
      <w:r w:rsidRPr="002674E5">
        <w:rPr>
          <w:rFonts w:ascii="Arabic Typesetting" w:hAnsi="Arabic Typesetting" w:cs="Arabic Typesetting"/>
          <w:sz w:val="36"/>
          <w:szCs w:val="36"/>
          <w:rtl/>
        </w:rPr>
        <w:t xml:space="preserve"> وتنفيذ</w:t>
      </w:r>
      <w:r w:rsidRPr="002674E5">
        <w:rPr>
          <w:rFonts w:ascii="Arabic Typesetting" w:hAnsi="Arabic Typesetting" w:cs="Arabic Typesetting" w:hint="cs"/>
          <w:sz w:val="36"/>
          <w:szCs w:val="36"/>
          <w:rtl/>
        </w:rPr>
        <w:t xml:space="preserve">ها. </w:t>
      </w:r>
      <w:r w:rsidRPr="002674E5">
        <w:rPr>
          <w:rFonts w:ascii="Arabic Typesetting" w:hAnsi="Arabic Typesetting" w:cs="Arabic Typesetting"/>
          <w:sz w:val="36"/>
          <w:szCs w:val="36"/>
          <w:rtl/>
        </w:rPr>
        <w:t>و</w:t>
      </w:r>
      <w:r w:rsidRPr="002674E5">
        <w:rPr>
          <w:rFonts w:ascii="Arabic Typesetting" w:hAnsi="Arabic Typesetting" w:cs="Arabic Typesetting" w:hint="cs"/>
          <w:sz w:val="36"/>
          <w:szCs w:val="36"/>
          <w:rtl/>
        </w:rPr>
        <w:t xml:space="preserve">[يتعين/ينبغي] أن </w:t>
      </w:r>
      <w:r w:rsidRPr="002674E5">
        <w:rPr>
          <w:rFonts w:ascii="Arabic Typesetting" w:hAnsi="Arabic Typesetting" w:cs="Arabic Typesetting"/>
          <w:sz w:val="36"/>
          <w:szCs w:val="36"/>
          <w:rtl/>
        </w:rPr>
        <w:t>ت</w:t>
      </w:r>
      <w:r w:rsidRPr="002674E5">
        <w:rPr>
          <w:rFonts w:ascii="Arabic Typesetting" w:hAnsi="Arabic Typesetting" w:cs="Arabic Typesetting" w:hint="cs"/>
          <w:sz w:val="36"/>
          <w:szCs w:val="36"/>
          <w:rtl/>
        </w:rPr>
        <w:t>قدم</w:t>
      </w:r>
      <w:r w:rsidRPr="002674E5">
        <w:rPr>
          <w:rFonts w:ascii="Arabic Typesetting" w:hAnsi="Arabic Typesetting" w:cs="Arabic Typesetting"/>
          <w:sz w:val="36"/>
          <w:szCs w:val="36"/>
          <w:rtl/>
        </w:rPr>
        <w:t xml:space="preserve"> الويبو المساعدة التقنية و</w:t>
      </w:r>
      <w:r w:rsidRPr="002674E5">
        <w:rPr>
          <w:rFonts w:ascii="Arabic Typesetting" w:hAnsi="Arabic Typesetting" w:cs="Arabic Typesetting" w:hint="cs"/>
          <w:sz w:val="36"/>
          <w:szCs w:val="36"/>
          <w:rtl/>
        </w:rPr>
        <w:t xml:space="preserve">أنشطة </w:t>
      </w:r>
      <w:r w:rsidRPr="002674E5">
        <w:rPr>
          <w:rFonts w:ascii="Arabic Typesetting" w:hAnsi="Arabic Typesetting" w:cs="Arabic Typesetting"/>
          <w:sz w:val="36"/>
          <w:szCs w:val="36"/>
          <w:rtl/>
        </w:rPr>
        <w:t>التعاون وتكوين الكفاءات والدعم المالي</w:t>
      </w:r>
      <w:r w:rsidRPr="002674E5">
        <w:rPr>
          <w:rFonts w:ascii="Arabic Typesetting" w:hAnsi="Arabic Typesetting" w:cs="Arabic Typesetting" w:hint="cs"/>
          <w:sz w:val="36"/>
          <w:szCs w:val="36"/>
          <w:rtl/>
        </w:rPr>
        <w:t xml:space="preserve">، حسب الموارد المالية، </w:t>
      </w:r>
      <w:r w:rsidRPr="002674E5">
        <w:rPr>
          <w:rFonts w:ascii="Arabic Typesetting" w:hAnsi="Arabic Typesetting" w:cs="Arabic Typesetting"/>
          <w:sz w:val="36"/>
          <w:szCs w:val="36"/>
          <w:rtl/>
        </w:rPr>
        <w:t>إلى البلدان النامية، وخاصة البلدان الأقل نموا، لكي تنفذ الالتزامات المنصوص عليها في هذا الصك.</w:t>
      </w:r>
      <w:r w:rsidRPr="002674E5">
        <w:rPr>
          <w:rFonts w:ascii="Arabic Typesetting" w:hAnsi="Arabic Typesetting" w:cs="Arabic Typesetting" w:hint="cs"/>
          <w:sz w:val="36"/>
          <w:szCs w:val="36"/>
          <w:rtl/>
        </w:rPr>
        <w:t>]</w:t>
      </w:r>
    </w:p>
    <w:p w:rsidR="00D37A1D" w:rsidRDefault="00D37A1D" w:rsidP="00D37A1D">
      <w:pPr>
        <w:pStyle w:val="EndofDocumentAR"/>
        <w:rPr>
          <w:rtl/>
        </w:rPr>
        <w:sectPr w:rsidR="00D37A1D" w:rsidSect="00625456">
          <w:headerReference w:type="default" r:id="rId10"/>
          <w:headerReference w:type="first" r:id="rId11"/>
          <w:endnotePr>
            <w:numFmt w:val="decimal"/>
          </w:endnotePr>
          <w:pgSz w:w="11907" w:h="16840" w:code="9"/>
          <w:pgMar w:top="567" w:right="1418" w:bottom="1418" w:left="1134" w:header="510" w:footer="1021" w:gutter="0"/>
          <w:pgNumType w:start="1"/>
          <w:cols w:space="720"/>
          <w:titlePg/>
          <w:docGrid w:linePitch="299"/>
        </w:sectPr>
      </w:pPr>
      <w:r>
        <w:rPr>
          <w:rFonts w:hint="cs"/>
          <w:rtl/>
        </w:rPr>
        <w:t>[يلي ذلك المرفق الثاني]</w:t>
      </w:r>
    </w:p>
    <w:p w:rsidR="00AB5B7C" w:rsidRPr="00AB5B7C" w:rsidRDefault="00AB5B7C" w:rsidP="00AB5B7C">
      <w:pPr>
        <w:bidi/>
        <w:spacing w:before="1200" w:after="240"/>
        <w:rPr>
          <w:rFonts w:ascii="Arabic Typesetting" w:hAnsi="Arabic Typesetting" w:cs="Arabic Typesetting"/>
          <w:b/>
          <w:bCs/>
          <w:sz w:val="56"/>
          <w:szCs w:val="56"/>
          <w:rtl/>
        </w:rPr>
      </w:pPr>
      <w:r w:rsidRPr="00AB5B7C">
        <w:rPr>
          <w:rFonts w:ascii="Arabic Typesetting" w:hAnsi="Arabic Typesetting" w:cs="Arabic Typesetting"/>
          <w:b/>
          <w:bCs/>
          <w:sz w:val="56"/>
          <w:szCs w:val="56"/>
          <w:rtl/>
        </w:rPr>
        <w:lastRenderedPageBreak/>
        <w:t>حماية المعارف التقليدية: مشروع مواد</w:t>
      </w:r>
    </w:p>
    <w:p w:rsidR="00AB5B7C" w:rsidRPr="00AB5B7C" w:rsidRDefault="00AB5B7C" w:rsidP="00AB5B7C">
      <w:pPr>
        <w:bidi/>
        <w:spacing w:after="240" w:line="360" w:lineRule="exact"/>
        <w:rPr>
          <w:rFonts w:ascii="Arabic Typesetting" w:hAnsi="Arabic Typesetting" w:cs="Arabic Typesetting"/>
          <w:b/>
          <w:bCs/>
          <w:sz w:val="36"/>
          <w:szCs w:val="36"/>
          <w:rtl/>
        </w:rPr>
      </w:pPr>
      <w:r w:rsidRPr="00AB5B7C">
        <w:rPr>
          <w:rFonts w:ascii="Arabic Typesetting" w:hAnsi="Arabic Typesetting" w:cs="Arabic Typesetting" w:hint="cs"/>
          <w:b/>
          <w:bCs/>
          <w:sz w:val="36"/>
          <w:szCs w:val="36"/>
          <w:rtl/>
        </w:rPr>
        <w:t>نسخة</w:t>
      </w:r>
      <w:r w:rsidRPr="00AB5B7C">
        <w:rPr>
          <w:rFonts w:ascii="Arabic Typesetting" w:hAnsi="Arabic Typesetting" w:cs="Arabic Typesetting"/>
          <w:b/>
          <w:bCs/>
          <w:sz w:val="36"/>
          <w:szCs w:val="36"/>
          <w:rtl/>
        </w:rPr>
        <w:t xml:space="preserve"> </w:t>
      </w:r>
      <w:r w:rsidRPr="00AB5B7C">
        <w:rPr>
          <w:rFonts w:ascii="Arabic Typesetting" w:hAnsi="Arabic Typesetting" w:cs="Arabic Typesetting" w:hint="cs"/>
          <w:b/>
          <w:bCs/>
          <w:sz w:val="36"/>
          <w:szCs w:val="36"/>
          <w:rtl/>
        </w:rPr>
        <w:t xml:space="preserve">الميسّرين </w:t>
      </w:r>
      <w:r w:rsidRPr="00AB5B7C">
        <w:rPr>
          <w:rFonts w:ascii="Arabic Typesetting" w:hAnsi="Arabic Typesetting" w:cs="Arabic Typesetting"/>
          <w:b/>
          <w:bCs/>
          <w:sz w:val="36"/>
          <w:szCs w:val="36"/>
          <w:rtl/>
        </w:rPr>
        <w:t>المعدلة الثانية</w:t>
      </w:r>
      <w:r w:rsidRPr="00AB5B7C">
        <w:rPr>
          <w:rFonts w:ascii="Arabic Typesetting" w:hAnsi="Arabic Typesetting" w:cs="Arabic Typesetting"/>
          <w:b/>
          <w:bCs/>
          <w:sz w:val="36"/>
          <w:szCs w:val="36"/>
        </w:rPr>
        <w:t xml:space="preserve">(Rev. 2) </w:t>
      </w:r>
      <w:r w:rsidRPr="00AB5B7C">
        <w:rPr>
          <w:rFonts w:ascii="Arabic Typesetting" w:hAnsi="Arabic Typesetting" w:cs="Arabic Typesetting" w:hint="cs"/>
          <w:b/>
          <w:bCs/>
          <w:sz w:val="36"/>
          <w:szCs w:val="36"/>
          <w:rtl/>
        </w:rPr>
        <w:t xml:space="preserve"> (</w:t>
      </w:r>
      <w:r w:rsidRPr="00AB5B7C">
        <w:rPr>
          <w:rFonts w:ascii="Arabic Typesetting" w:hAnsi="Arabic Typesetting" w:cs="Arabic Typesetting" w:hint="cs"/>
          <w:b/>
          <w:bCs/>
          <w:sz w:val="36"/>
          <w:szCs w:val="36"/>
          <w:rtl/>
          <w:lang w:val="fr-CH"/>
        </w:rPr>
        <w:t>2 ديسمبر 2016</w:t>
      </w:r>
      <w:r w:rsidRPr="00AB5B7C">
        <w:rPr>
          <w:rFonts w:ascii="Arabic Typesetting" w:hAnsi="Arabic Typesetting" w:cs="Arabic Typesetting" w:hint="cs"/>
          <w:b/>
          <w:bCs/>
          <w:sz w:val="36"/>
          <w:szCs w:val="36"/>
          <w:rtl/>
        </w:rPr>
        <w:t>)</w:t>
      </w:r>
    </w:p>
    <w:p w:rsidR="00AB5B7C" w:rsidRPr="00AB5B7C" w:rsidRDefault="00AB5B7C" w:rsidP="00AB5B7C">
      <w:pPr>
        <w:keepNext/>
        <w:bidi/>
        <w:spacing w:after="240" w:line="360" w:lineRule="exact"/>
        <w:ind w:left="566"/>
        <w:rPr>
          <w:rFonts w:ascii="Arabic Typesetting" w:hAnsi="Arabic Typesetting" w:cs="Arabic Typesetting"/>
          <w:sz w:val="36"/>
          <w:szCs w:val="36"/>
          <w:rtl/>
        </w:rPr>
      </w:pPr>
      <w:r w:rsidRPr="00AB5B7C">
        <w:rPr>
          <w:rFonts w:ascii="Arabic Typesetting" w:hAnsi="Arabic Typesetting" w:cs="Arabic Typesetting"/>
          <w:b/>
          <w:bCs/>
          <w:sz w:val="36"/>
          <w:szCs w:val="36"/>
          <w:rtl/>
        </w:rPr>
        <w:br w:type="page"/>
      </w:r>
    </w:p>
    <w:p w:rsidR="00AB5B7C" w:rsidRPr="00AB5B7C" w:rsidRDefault="00AB5B7C" w:rsidP="00AB5B7C">
      <w:pPr>
        <w:keepNext/>
        <w:bidi/>
        <w:spacing w:after="240" w:line="360" w:lineRule="exact"/>
        <w:rPr>
          <w:rFonts w:ascii="Arabic Typesetting" w:hAnsi="Arabic Typesetting" w:cs="Arabic Typesetting"/>
          <w:sz w:val="40"/>
          <w:szCs w:val="40"/>
          <w:rtl/>
        </w:rPr>
      </w:pPr>
      <w:r w:rsidRPr="00AB5B7C">
        <w:rPr>
          <w:rFonts w:ascii="Arabic Typesetting" w:hAnsi="Arabic Typesetting" w:cs="Arabic Typesetting" w:hint="cs"/>
          <w:sz w:val="40"/>
          <w:szCs w:val="40"/>
          <w:rtl/>
        </w:rPr>
        <w:lastRenderedPageBreak/>
        <w:t>الديباجة/مقدمة</w:t>
      </w:r>
    </w:p>
    <w:p w:rsidR="00AB5B7C" w:rsidRPr="00AB5B7C" w:rsidRDefault="00AB5B7C" w:rsidP="00AB5B7C">
      <w:pPr>
        <w:keepNext/>
        <w:bidi/>
        <w:spacing w:after="240" w:line="360" w:lineRule="exact"/>
        <w:ind w:left="566"/>
        <w:rPr>
          <w:rFonts w:ascii="Arabic Typesetting" w:hAnsi="Arabic Typesetting" w:cs="Arabic Typesetting"/>
          <w:i/>
          <w:iCs/>
          <w:sz w:val="36"/>
          <w:szCs w:val="36"/>
          <w:rtl/>
        </w:rPr>
      </w:pPr>
      <w:r w:rsidRPr="00AB5B7C">
        <w:rPr>
          <w:rFonts w:ascii="Arabic Typesetting" w:hAnsi="Arabic Typesetting" w:cs="Arabic Typesetting"/>
          <w:i/>
          <w:iCs/>
          <w:sz w:val="36"/>
          <w:szCs w:val="36"/>
          <w:rtl/>
        </w:rPr>
        <w:t>إقرار القيمة</w:t>
      </w:r>
    </w:p>
    <w:p w:rsidR="00AB5B7C" w:rsidRPr="00AB5B7C" w:rsidRDefault="00AB5B7C" w:rsidP="00AB5B7C">
      <w:pPr>
        <w:bidi/>
        <w:spacing w:after="240" w:line="360" w:lineRule="exact"/>
        <w:ind w:left="1133"/>
        <w:rPr>
          <w:rFonts w:ascii="Arabic Typesetting" w:hAnsi="Arabic Typesetting" w:cs="Arabic Typesetting"/>
          <w:i/>
          <w:iCs/>
          <w:sz w:val="36"/>
          <w:szCs w:val="36"/>
          <w:rtl/>
        </w:rPr>
      </w:pPr>
      <w:r w:rsidRPr="00AB5B7C">
        <w:rPr>
          <w:rFonts w:ascii="Arabic Typesetting" w:hAnsi="Arabic Typesetting" w:cs="Arabic Typesetting"/>
          <w:i/>
          <w:iCs/>
          <w:sz w:val="36"/>
          <w:szCs w:val="36"/>
          <w:rtl/>
        </w:rPr>
        <w:t>"1"</w:t>
      </w:r>
      <w:r w:rsidRPr="00AB5B7C">
        <w:rPr>
          <w:rFonts w:ascii="Arabic Typesetting" w:hAnsi="Arabic Typesetting" w:cs="Arabic Typesetting"/>
          <w:i/>
          <w:iCs/>
          <w:sz w:val="36"/>
          <w:szCs w:val="36"/>
          <w:rtl/>
        </w:rPr>
        <w:tab/>
        <w:t xml:space="preserve">إقرار الطابع [الشمولي] </w:t>
      </w:r>
      <w:r w:rsidRPr="00AB5B7C">
        <w:rPr>
          <w:rFonts w:ascii="Arabic Typesetting" w:hAnsi="Arabic Typesetting" w:cs="Arabic Typesetting" w:hint="cs"/>
          <w:i/>
          <w:iCs/>
          <w:sz w:val="36"/>
          <w:szCs w:val="36"/>
          <w:rtl/>
        </w:rPr>
        <w:t xml:space="preserve">[المميّز] </w:t>
      </w:r>
      <w:r w:rsidRPr="00AB5B7C">
        <w:rPr>
          <w:rFonts w:ascii="Arabic Typesetting" w:hAnsi="Arabic Typesetting" w:cs="Arabic Typesetting"/>
          <w:i/>
          <w:iCs/>
          <w:sz w:val="36"/>
          <w:szCs w:val="36"/>
          <w:rtl/>
        </w:rPr>
        <w:t xml:space="preserve">للمعارف التقليدية وقيمتها </w:t>
      </w:r>
      <w:r w:rsidRPr="00AB5B7C">
        <w:rPr>
          <w:rFonts w:ascii="Arabic Typesetting" w:hAnsi="Arabic Typesetting" w:cs="Arabic Typesetting" w:hint="cs"/>
          <w:i/>
          <w:iCs/>
          <w:sz w:val="36"/>
          <w:szCs w:val="36"/>
          <w:rtl/>
        </w:rPr>
        <w:t>[</w:t>
      </w:r>
      <w:r w:rsidRPr="00AB5B7C">
        <w:rPr>
          <w:rFonts w:ascii="Arabic Typesetting" w:hAnsi="Arabic Typesetting" w:cs="Arabic Typesetting"/>
          <w:i/>
          <w:iCs/>
          <w:sz w:val="36"/>
          <w:szCs w:val="36"/>
          <w:rtl/>
        </w:rPr>
        <w:t>الذاتية</w:t>
      </w:r>
      <w:r w:rsidRPr="00AB5B7C">
        <w:rPr>
          <w:rFonts w:ascii="Arabic Typesetting" w:hAnsi="Arabic Typesetting" w:cs="Arabic Typesetting" w:hint="cs"/>
          <w:i/>
          <w:iCs/>
          <w:sz w:val="36"/>
          <w:szCs w:val="36"/>
          <w:rtl/>
        </w:rPr>
        <w:t>]</w:t>
      </w:r>
      <w:r w:rsidRPr="00AB5B7C">
        <w:rPr>
          <w:rFonts w:ascii="Arabic Typesetting" w:hAnsi="Arabic Typesetting" w:cs="Arabic Typesetting"/>
          <w:i/>
          <w:iCs/>
          <w:sz w:val="36"/>
          <w:szCs w:val="36"/>
          <w:rtl/>
        </w:rPr>
        <w:t>، بما فيها قيمتها الاجتماعية والروحية</w:t>
      </w:r>
      <w:r w:rsidRPr="00AB5B7C">
        <w:rPr>
          <w:rFonts w:ascii="Arabic Typesetting" w:hAnsi="Arabic Typesetting" w:cs="Arabic Typesetting"/>
          <w:i/>
          <w:iCs/>
          <w:sz w:val="36"/>
          <w:szCs w:val="36"/>
        </w:rPr>
        <w:t xml:space="preserve"> </w:t>
      </w:r>
      <w:r w:rsidRPr="00AB5B7C">
        <w:rPr>
          <w:rFonts w:ascii="Arabic Typesetting" w:hAnsi="Arabic Typesetting" w:cs="Arabic Typesetting"/>
          <w:i/>
          <w:iCs/>
          <w:sz w:val="36"/>
          <w:szCs w:val="36"/>
          <w:rtl/>
        </w:rPr>
        <w:t xml:space="preserve">[والاقتصادية] والفكرية والعلمية والإيكولوجية والتكنولوجية [والتجارية] والتربوية والثقافية، والتسليم بأن أنظمة المعارف التقليدية تكفل أُطُراً لما يجري من نشاط ابتكاري ويتواصل من حياة فكرية </w:t>
      </w:r>
      <w:r w:rsidRPr="00AB5B7C">
        <w:rPr>
          <w:rFonts w:ascii="Arabic Typesetting" w:hAnsi="Arabic Typesetting" w:cs="Arabic Typesetting" w:hint="cs"/>
          <w:i/>
          <w:iCs/>
          <w:sz w:val="36"/>
          <w:szCs w:val="36"/>
          <w:rtl/>
        </w:rPr>
        <w:t>إ</w:t>
      </w:r>
      <w:r w:rsidRPr="00AB5B7C">
        <w:rPr>
          <w:rFonts w:ascii="Arabic Typesetting" w:hAnsi="Arabic Typesetting" w:cs="Arabic Typesetting"/>
          <w:i/>
          <w:iCs/>
          <w:sz w:val="36"/>
          <w:szCs w:val="36"/>
          <w:rtl/>
        </w:rPr>
        <w:t xml:space="preserve">بداعية متميّزة، تكتسي مكانة </w:t>
      </w:r>
      <w:r w:rsidRPr="00AB5B7C">
        <w:rPr>
          <w:rFonts w:ascii="Arabic Typesetting" w:hAnsi="Arabic Typesetting" w:cs="Arabic Typesetting" w:hint="cs"/>
          <w:i/>
          <w:iCs/>
          <w:sz w:val="36"/>
          <w:szCs w:val="36"/>
          <w:rtl/>
        </w:rPr>
        <w:t>[</w:t>
      </w:r>
      <w:r w:rsidRPr="00AB5B7C">
        <w:rPr>
          <w:rFonts w:ascii="Arabic Typesetting" w:hAnsi="Arabic Typesetting" w:cs="Arabic Typesetting"/>
          <w:i/>
          <w:iCs/>
          <w:sz w:val="36"/>
          <w:szCs w:val="36"/>
          <w:rtl/>
        </w:rPr>
        <w:t>أساسية</w:t>
      </w:r>
      <w:r w:rsidRPr="00AB5B7C">
        <w:rPr>
          <w:rFonts w:ascii="Arabic Typesetting" w:hAnsi="Arabic Typesetting" w:cs="Arabic Typesetting" w:hint="cs"/>
          <w:i/>
          <w:iCs/>
          <w:sz w:val="36"/>
          <w:szCs w:val="36"/>
          <w:rtl/>
        </w:rPr>
        <w:t>]</w:t>
      </w:r>
      <w:r w:rsidRPr="00AB5B7C">
        <w:rPr>
          <w:rFonts w:ascii="Arabic Typesetting" w:hAnsi="Arabic Typesetting" w:cs="Arabic Typesetting"/>
          <w:i/>
          <w:iCs/>
          <w:sz w:val="36"/>
          <w:szCs w:val="36"/>
          <w:rtl/>
        </w:rPr>
        <w:t xml:space="preserve"> </w:t>
      </w:r>
      <w:r w:rsidRPr="00AB5B7C">
        <w:rPr>
          <w:rFonts w:ascii="Arabic Typesetting" w:hAnsi="Arabic Typesetting" w:cs="Arabic Typesetting" w:hint="cs"/>
          <w:i/>
          <w:iCs/>
          <w:sz w:val="36"/>
          <w:szCs w:val="36"/>
          <w:rtl/>
        </w:rPr>
        <w:t xml:space="preserve">جوهرية </w:t>
      </w:r>
      <w:r w:rsidRPr="00AB5B7C">
        <w:rPr>
          <w:rFonts w:ascii="Arabic Typesetting" w:hAnsi="Arabic Typesetting" w:cs="Arabic Typesetting"/>
          <w:i/>
          <w:iCs/>
          <w:sz w:val="36"/>
          <w:szCs w:val="36"/>
          <w:rtl/>
        </w:rPr>
        <w:t>بالنسبة</w:t>
      </w:r>
      <w:r w:rsidRPr="00AB5B7C">
        <w:rPr>
          <w:rFonts w:ascii="Arabic Typesetting" w:hAnsi="Arabic Typesetting" w:cs="Arabic Typesetting" w:hint="cs"/>
          <w:i/>
          <w:iCs/>
          <w:sz w:val="36"/>
          <w:szCs w:val="36"/>
          <w:rtl/>
        </w:rPr>
        <w:t xml:space="preserve"> [للشعوب]</w:t>
      </w:r>
      <w:r w:rsidRPr="00AB5B7C">
        <w:rPr>
          <w:rFonts w:ascii="Arabic Typesetting" w:hAnsi="Arabic Typesetting" w:cs="Arabic Typesetting"/>
          <w:i/>
          <w:iCs/>
          <w:sz w:val="36"/>
          <w:szCs w:val="36"/>
          <w:rtl/>
        </w:rPr>
        <w:t xml:space="preserve"> </w:t>
      </w:r>
      <w:r w:rsidRPr="00AB5B7C">
        <w:rPr>
          <w:rFonts w:ascii="Arabic Typesetting" w:hAnsi="Arabic Typesetting" w:cs="Arabic Typesetting" w:hint="cs"/>
          <w:i/>
          <w:iCs/>
          <w:sz w:val="36"/>
          <w:szCs w:val="36"/>
          <w:rtl/>
        </w:rPr>
        <w:t>وا</w:t>
      </w:r>
      <w:r w:rsidRPr="00AB5B7C">
        <w:rPr>
          <w:rFonts w:ascii="Arabic Typesetting" w:hAnsi="Arabic Typesetting" w:cs="Arabic Typesetting"/>
          <w:i/>
          <w:iCs/>
          <w:sz w:val="36"/>
          <w:szCs w:val="36"/>
          <w:rtl/>
        </w:rPr>
        <w:t>لجماعات الأصلية والمحلية ولها قيمة علمية تساوي القيمة العلمية للأنظمة المعرفية الأخرى.</w:t>
      </w:r>
    </w:p>
    <w:p w:rsidR="00AB5B7C" w:rsidRPr="00AB5B7C" w:rsidRDefault="00AB5B7C" w:rsidP="00AB5B7C">
      <w:pPr>
        <w:keepNext/>
        <w:bidi/>
        <w:spacing w:after="240" w:line="360" w:lineRule="exact"/>
        <w:ind w:left="566"/>
        <w:rPr>
          <w:rFonts w:ascii="Arabic Typesetting" w:hAnsi="Arabic Typesetting" w:cs="Arabic Typesetting"/>
          <w:i/>
          <w:iCs/>
          <w:sz w:val="36"/>
          <w:szCs w:val="36"/>
          <w:rtl/>
        </w:rPr>
      </w:pPr>
      <w:r w:rsidRPr="00AB5B7C">
        <w:rPr>
          <w:rFonts w:ascii="Arabic Typesetting" w:hAnsi="Arabic Typesetting" w:cs="Arabic Typesetting" w:hint="cs"/>
          <w:i/>
          <w:iCs/>
          <w:sz w:val="36"/>
          <w:szCs w:val="36"/>
          <w:rtl/>
        </w:rPr>
        <w:t>إذكاء الوعي و</w:t>
      </w:r>
      <w:r w:rsidRPr="00AB5B7C">
        <w:rPr>
          <w:rFonts w:ascii="Arabic Typesetting" w:hAnsi="Arabic Typesetting" w:cs="Arabic Typesetting"/>
          <w:i/>
          <w:iCs/>
          <w:sz w:val="36"/>
          <w:szCs w:val="36"/>
          <w:rtl/>
        </w:rPr>
        <w:t>الاحترام</w:t>
      </w:r>
    </w:p>
    <w:p w:rsidR="00AB5B7C" w:rsidRPr="00AB5B7C" w:rsidRDefault="00AB5B7C" w:rsidP="00AB5B7C">
      <w:pPr>
        <w:bidi/>
        <w:spacing w:after="240" w:line="360" w:lineRule="exact"/>
        <w:ind w:left="1133"/>
        <w:rPr>
          <w:rFonts w:ascii="Arabic Typesetting" w:hAnsi="Arabic Typesetting" w:cs="Arabic Typesetting"/>
          <w:i/>
          <w:iCs/>
          <w:sz w:val="36"/>
          <w:szCs w:val="36"/>
          <w:rtl/>
        </w:rPr>
      </w:pPr>
      <w:r w:rsidRPr="00AB5B7C">
        <w:rPr>
          <w:rFonts w:ascii="Arabic Typesetting" w:hAnsi="Arabic Typesetting" w:cs="Arabic Typesetting"/>
          <w:i/>
          <w:iCs/>
          <w:sz w:val="36"/>
          <w:szCs w:val="36"/>
          <w:rtl/>
        </w:rPr>
        <w:t>"2"</w:t>
      </w:r>
      <w:r w:rsidRPr="00AB5B7C">
        <w:rPr>
          <w:rFonts w:ascii="Arabic Typesetting" w:hAnsi="Arabic Typesetting" w:cs="Arabic Typesetting"/>
          <w:i/>
          <w:iCs/>
          <w:sz w:val="36"/>
          <w:szCs w:val="36"/>
          <w:rtl/>
        </w:rPr>
        <w:tab/>
      </w:r>
      <w:r w:rsidRPr="00AB5B7C">
        <w:rPr>
          <w:rFonts w:ascii="Arabic Typesetting" w:hAnsi="Arabic Typesetting" w:cs="Arabic Typesetting" w:hint="cs"/>
          <w:i/>
          <w:iCs/>
          <w:sz w:val="36"/>
          <w:szCs w:val="36"/>
          <w:rtl/>
        </w:rPr>
        <w:t>إذكاء الوعي</w:t>
      </w:r>
      <w:r w:rsidRPr="00AB5B7C">
        <w:rPr>
          <w:rFonts w:ascii="Arabic Typesetting" w:hAnsi="Arabic Typesetting" w:cs="Arabic Typesetting"/>
          <w:i/>
          <w:iCs/>
          <w:sz w:val="36"/>
          <w:szCs w:val="36"/>
          <w:rtl/>
        </w:rPr>
        <w:t xml:space="preserve"> </w:t>
      </w:r>
      <w:r w:rsidRPr="00AB5B7C">
        <w:rPr>
          <w:rFonts w:ascii="Arabic Typesetting" w:hAnsi="Arabic Typesetting" w:cs="Arabic Typesetting" w:hint="cs"/>
          <w:i/>
          <w:iCs/>
          <w:sz w:val="36"/>
          <w:szCs w:val="36"/>
          <w:rtl/>
        </w:rPr>
        <w:t>والاحترام ل</w:t>
      </w:r>
      <w:r w:rsidRPr="00AB5B7C">
        <w:rPr>
          <w:rFonts w:ascii="Arabic Typesetting" w:hAnsi="Arabic Typesetting" w:cs="Arabic Typesetting"/>
          <w:i/>
          <w:iCs/>
          <w:sz w:val="36"/>
          <w:szCs w:val="36"/>
          <w:rtl/>
        </w:rPr>
        <w:t>أنظمة المعارف التقليدية وكرامة</w:t>
      </w:r>
      <w:r w:rsidRPr="00AB5B7C">
        <w:rPr>
          <w:rFonts w:ascii="Arabic Typesetting" w:hAnsi="Arabic Typesetting" w:cs="Arabic Typesetting" w:hint="cs"/>
          <w:i/>
          <w:iCs/>
          <w:sz w:val="36"/>
          <w:szCs w:val="36"/>
          <w:rtl/>
        </w:rPr>
        <w:t xml:space="preserve"> [</w:t>
      </w:r>
      <w:r w:rsidRPr="00AB5B7C">
        <w:rPr>
          <w:rFonts w:ascii="Arabic Typesetting" w:hAnsi="Arabic Typesetting" w:cs="Arabic Typesetting"/>
          <w:i/>
          <w:iCs/>
          <w:sz w:val="36"/>
          <w:szCs w:val="36"/>
          <w:rtl/>
        </w:rPr>
        <w:t>أصحاب</w:t>
      </w:r>
      <w:r w:rsidRPr="00AB5B7C">
        <w:rPr>
          <w:rFonts w:ascii="Arabic Typesetting" w:hAnsi="Arabic Typesetting" w:cs="Arabic Typesetting" w:hint="cs"/>
          <w:i/>
          <w:iCs/>
          <w:sz w:val="36"/>
          <w:szCs w:val="36"/>
          <w:rtl/>
        </w:rPr>
        <w:t>]/[ملاّك]</w:t>
      </w:r>
      <w:r w:rsidRPr="00AB5B7C">
        <w:rPr>
          <w:rFonts w:ascii="Arabic Typesetting" w:hAnsi="Arabic Typesetting" w:cs="Arabic Typesetting"/>
          <w:i/>
          <w:iCs/>
          <w:sz w:val="36"/>
          <w:szCs w:val="36"/>
          <w:rtl/>
        </w:rPr>
        <w:t xml:space="preserve"> المعارف التقليدية الذين يصونون تلك الأنظمة ويطوّرونها ويحافظون عليها، وكذا </w:t>
      </w:r>
      <w:r w:rsidRPr="00AB5B7C">
        <w:rPr>
          <w:rFonts w:ascii="Arabic Typesetting" w:hAnsi="Arabic Typesetting" w:cs="Arabic Typesetting" w:hint="cs"/>
          <w:i/>
          <w:iCs/>
          <w:sz w:val="36"/>
          <w:szCs w:val="36"/>
          <w:rtl/>
        </w:rPr>
        <w:t>[</w:t>
      </w:r>
      <w:r w:rsidRPr="00AB5B7C">
        <w:rPr>
          <w:rFonts w:ascii="Arabic Typesetting" w:hAnsi="Arabic Typesetting" w:cs="Arabic Typesetting"/>
          <w:i/>
          <w:iCs/>
          <w:sz w:val="36"/>
          <w:szCs w:val="36"/>
          <w:rtl/>
        </w:rPr>
        <w:t>سلامتهم</w:t>
      </w:r>
      <w:r w:rsidRPr="00AB5B7C">
        <w:rPr>
          <w:rFonts w:ascii="Arabic Typesetting" w:hAnsi="Arabic Typesetting" w:cs="Arabic Typesetting" w:hint="cs"/>
          <w:i/>
          <w:iCs/>
          <w:sz w:val="36"/>
          <w:szCs w:val="36"/>
          <w:rtl/>
        </w:rPr>
        <w:t xml:space="preserve"> الثقافية]</w:t>
      </w:r>
      <w:r w:rsidRPr="00AB5B7C">
        <w:rPr>
          <w:rFonts w:ascii="Arabic Typesetting" w:hAnsi="Arabic Typesetting" w:cs="Arabic Typesetting"/>
          <w:i/>
          <w:iCs/>
          <w:sz w:val="36"/>
          <w:szCs w:val="36"/>
          <w:rtl/>
        </w:rPr>
        <w:t xml:space="preserve"> </w:t>
      </w:r>
      <w:r w:rsidRPr="00AB5B7C">
        <w:rPr>
          <w:rFonts w:ascii="Arabic Typesetting" w:hAnsi="Arabic Typesetting" w:cs="Arabic Typesetting" w:hint="cs"/>
          <w:i/>
          <w:iCs/>
          <w:sz w:val="36"/>
          <w:szCs w:val="36"/>
          <w:rtl/>
        </w:rPr>
        <w:t xml:space="preserve">تراثهم </w:t>
      </w:r>
      <w:r w:rsidRPr="00AB5B7C">
        <w:rPr>
          <w:rFonts w:ascii="Arabic Typesetting" w:hAnsi="Arabic Typesetting" w:cs="Arabic Typesetting"/>
          <w:i/>
          <w:iCs/>
          <w:sz w:val="36"/>
          <w:szCs w:val="36"/>
          <w:rtl/>
        </w:rPr>
        <w:t xml:space="preserve">الثقافي وقيِمَهم الفكرية والروحية؛ واحترام الإسهام الذي ما فتئت المعارف التقليدية تأتي به في الحفاظ على معيشة [أصحاب]/[ملاّك] المعارف التقليدية وهويتهم؛ واحترام ما أسهم به [أصحاب]/[ملاّك] المعارف التقليدية من أجل [الحفاظ على البيئة] الحفاظ على التنوع البيولوجي واستخدامه على نحو قابل للاستمرار والأمن الغذائي والزراعة المستدامة </w:t>
      </w:r>
      <w:r w:rsidRPr="00AB5B7C">
        <w:rPr>
          <w:rFonts w:ascii="Arabic Typesetting" w:hAnsi="Arabic Typesetting" w:cs="Arabic Typesetting" w:hint="cs"/>
          <w:i/>
          <w:iCs/>
          <w:sz w:val="36"/>
          <w:szCs w:val="36"/>
          <w:rtl/>
        </w:rPr>
        <w:t xml:space="preserve">والرعاية الصحية </w:t>
      </w:r>
      <w:r w:rsidRPr="00AB5B7C">
        <w:rPr>
          <w:rFonts w:ascii="Arabic Typesetting" w:hAnsi="Arabic Typesetting" w:cs="Arabic Typesetting"/>
          <w:i/>
          <w:iCs/>
          <w:sz w:val="36"/>
          <w:szCs w:val="36"/>
          <w:rtl/>
        </w:rPr>
        <w:t>وتقدُّم العلوم والتكنولوجيا؛</w:t>
      </w:r>
    </w:p>
    <w:p w:rsidR="00AB5B7C" w:rsidRPr="00AB5B7C" w:rsidRDefault="00AB5B7C" w:rsidP="00AB5B7C">
      <w:pPr>
        <w:keepNext/>
        <w:bidi/>
        <w:spacing w:after="240" w:line="360" w:lineRule="exact"/>
        <w:ind w:left="566"/>
        <w:rPr>
          <w:rFonts w:ascii="Arabic Typesetting" w:hAnsi="Arabic Typesetting" w:cs="Arabic Typesetting"/>
          <w:sz w:val="36"/>
          <w:szCs w:val="36"/>
          <w:rtl/>
        </w:rPr>
      </w:pPr>
      <w:r w:rsidRPr="00AB5B7C">
        <w:rPr>
          <w:rFonts w:ascii="Arabic Typesetting" w:hAnsi="Arabic Typesetting" w:cs="Arabic Typesetting"/>
          <w:sz w:val="36"/>
          <w:szCs w:val="36"/>
          <w:rtl/>
        </w:rPr>
        <w:t>بديل</w:t>
      </w:r>
    </w:p>
    <w:p w:rsidR="00AB5B7C" w:rsidRPr="00AB5B7C" w:rsidRDefault="00AB5B7C" w:rsidP="00AB5B7C">
      <w:pPr>
        <w:bidi/>
        <w:spacing w:after="240" w:line="360" w:lineRule="exact"/>
        <w:ind w:left="1133"/>
        <w:rPr>
          <w:rFonts w:ascii="Arabic Typesetting" w:hAnsi="Arabic Typesetting" w:cs="Arabic Typesetting"/>
          <w:i/>
          <w:iCs/>
          <w:sz w:val="36"/>
          <w:szCs w:val="36"/>
          <w:rtl/>
        </w:rPr>
      </w:pPr>
      <w:r w:rsidRPr="00AB5B7C">
        <w:rPr>
          <w:rFonts w:ascii="Arabic Typesetting" w:hAnsi="Arabic Typesetting" w:cs="Arabic Typesetting"/>
          <w:i/>
          <w:iCs/>
          <w:sz w:val="36"/>
          <w:szCs w:val="36"/>
          <w:rtl/>
        </w:rPr>
        <w:t>"</w:t>
      </w:r>
      <w:r w:rsidRPr="00AB5B7C">
        <w:rPr>
          <w:rFonts w:ascii="Arabic Typesetting" w:hAnsi="Arabic Typesetting" w:cs="Arabic Typesetting" w:hint="cs"/>
          <w:i/>
          <w:iCs/>
          <w:sz w:val="36"/>
          <w:szCs w:val="36"/>
          <w:rtl/>
        </w:rPr>
        <w:t>2</w:t>
      </w:r>
      <w:r w:rsidRPr="00AB5B7C">
        <w:rPr>
          <w:rFonts w:ascii="Arabic Typesetting" w:hAnsi="Arabic Typesetting" w:cs="Arabic Typesetting"/>
          <w:i/>
          <w:iCs/>
          <w:sz w:val="36"/>
          <w:szCs w:val="36"/>
          <w:rtl/>
        </w:rPr>
        <w:t>"</w:t>
      </w:r>
      <w:r w:rsidRPr="00AB5B7C">
        <w:rPr>
          <w:rFonts w:ascii="Arabic Typesetting" w:hAnsi="Arabic Typesetting" w:cs="Arabic Typesetting"/>
          <w:i/>
          <w:iCs/>
          <w:sz w:val="36"/>
          <w:szCs w:val="36"/>
          <w:rtl/>
        </w:rPr>
        <w:tab/>
      </w:r>
      <w:r w:rsidRPr="00AB5B7C">
        <w:rPr>
          <w:rFonts w:ascii="Arabic Typesetting" w:hAnsi="Arabic Typesetting" w:cs="Arabic Typesetting" w:hint="cs"/>
          <w:i/>
          <w:iCs/>
          <w:sz w:val="36"/>
          <w:szCs w:val="36"/>
          <w:rtl/>
        </w:rPr>
        <w:t>إذكاء الاحترام لأنظمة المعارف التقليدية وكرامة أصحاب المعارف التقليدية الذين يصونون تلك الأنظمة ويحافظون عليها، وكذا سلامتهم الثقافية وقيمهم الروحية؛</w:t>
      </w:r>
    </w:p>
    <w:p w:rsidR="00AB5B7C" w:rsidRPr="00AB5B7C" w:rsidRDefault="00AB5B7C" w:rsidP="00AB5B7C">
      <w:pPr>
        <w:bidi/>
        <w:spacing w:after="240" w:line="360" w:lineRule="exact"/>
        <w:ind w:left="5534"/>
        <w:rPr>
          <w:rFonts w:ascii="Arabic Typesetting" w:hAnsi="Arabic Typesetting" w:cs="Arabic Typesetting"/>
          <w:sz w:val="36"/>
          <w:szCs w:val="36"/>
          <w:rtl/>
        </w:rPr>
      </w:pPr>
      <w:r w:rsidRPr="00AB5B7C">
        <w:rPr>
          <w:rFonts w:ascii="Arabic Typesetting" w:hAnsi="Arabic Typesetting" w:cs="Arabic Typesetting"/>
          <w:sz w:val="36"/>
          <w:szCs w:val="36"/>
          <w:rtl/>
        </w:rPr>
        <w:t>[نهاية البديل]</w:t>
      </w:r>
    </w:p>
    <w:p w:rsidR="00AB5B7C" w:rsidRPr="00AB5B7C" w:rsidRDefault="00AB5B7C" w:rsidP="00AB5B7C">
      <w:pPr>
        <w:keepNext/>
        <w:bidi/>
        <w:spacing w:after="240" w:line="360" w:lineRule="exact"/>
        <w:ind w:left="566"/>
        <w:rPr>
          <w:rFonts w:ascii="Arabic Typesetting" w:hAnsi="Arabic Typesetting" w:cs="Arabic Typesetting"/>
          <w:i/>
          <w:iCs/>
          <w:sz w:val="36"/>
          <w:szCs w:val="36"/>
          <w:rtl/>
          <w:lang w:bidi="ar-EG"/>
        </w:rPr>
      </w:pPr>
      <w:r w:rsidRPr="00AB5B7C">
        <w:rPr>
          <w:rFonts w:ascii="Arabic Typesetting" w:hAnsi="Arabic Typesetting" w:cs="Arabic Typesetting"/>
          <w:i/>
          <w:iCs/>
          <w:sz w:val="36"/>
          <w:szCs w:val="36"/>
          <w:rtl/>
        </w:rPr>
        <w:t xml:space="preserve">التشجيع على </w:t>
      </w:r>
      <w:r w:rsidRPr="00AB5B7C">
        <w:rPr>
          <w:rFonts w:ascii="Arabic Typesetting" w:hAnsi="Arabic Typesetting" w:cs="Arabic Typesetting" w:hint="cs"/>
          <w:i/>
          <w:iCs/>
          <w:sz w:val="36"/>
          <w:szCs w:val="36"/>
          <w:rtl/>
        </w:rPr>
        <w:t>[</w:t>
      </w:r>
      <w:r w:rsidRPr="00AB5B7C">
        <w:rPr>
          <w:rFonts w:ascii="Arabic Typesetting" w:hAnsi="Arabic Typesetting" w:cs="Arabic Typesetting"/>
          <w:i/>
          <w:iCs/>
          <w:sz w:val="36"/>
          <w:szCs w:val="36"/>
          <w:rtl/>
        </w:rPr>
        <w:t>صون</w:t>
      </w:r>
      <w:r w:rsidRPr="00AB5B7C">
        <w:rPr>
          <w:rFonts w:ascii="Arabic Typesetting" w:hAnsi="Arabic Typesetting" w:cs="Arabic Typesetting" w:hint="cs"/>
          <w:i/>
          <w:iCs/>
          <w:sz w:val="36"/>
          <w:szCs w:val="36"/>
          <w:rtl/>
        </w:rPr>
        <w:t>]</w:t>
      </w:r>
      <w:r w:rsidRPr="00AB5B7C">
        <w:rPr>
          <w:rFonts w:ascii="Arabic Typesetting" w:hAnsi="Arabic Typesetting" w:cs="Arabic Typesetting"/>
          <w:i/>
          <w:iCs/>
          <w:sz w:val="36"/>
          <w:szCs w:val="36"/>
          <w:rtl/>
        </w:rPr>
        <w:t xml:space="preserve"> المعارف التقليدية والحفاظ عليها</w:t>
      </w:r>
    </w:p>
    <w:p w:rsidR="00AB5B7C" w:rsidRPr="00AB5B7C" w:rsidRDefault="00AB5B7C" w:rsidP="00AB5B7C">
      <w:pPr>
        <w:bidi/>
        <w:spacing w:after="240" w:line="360" w:lineRule="exact"/>
        <w:ind w:left="1133"/>
        <w:rPr>
          <w:rFonts w:ascii="Arabic Typesetting" w:hAnsi="Arabic Typesetting" w:cs="Arabic Typesetting"/>
          <w:i/>
          <w:iCs/>
          <w:sz w:val="36"/>
          <w:szCs w:val="36"/>
          <w:rtl/>
        </w:rPr>
      </w:pPr>
      <w:r w:rsidRPr="00AB5B7C">
        <w:rPr>
          <w:rFonts w:ascii="Arabic Typesetting" w:hAnsi="Arabic Typesetting" w:cs="Arabic Typesetting"/>
          <w:i/>
          <w:iCs/>
          <w:sz w:val="36"/>
          <w:szCs w:val="36"/>
          <w:rtl/>
        </w:rPr>
        <w:t>"</w:t>
      </w:r>
      <w:r w:rsidRPr="00AB5B7C">
        <w:rPr>
          <w:rFonts w:ascii="Arabic Typesetting" w:hAnsi="Arabic Typesetting" w:cs="Arabic Typesetting" w:hint="cs"/>
          <w:i/>
          <w:iCs/>
          <w:sz w:val="36"/>
          <w:szCs w:val="36"/>
          <w:rtl/>
        </w:rPr>
        <w:t>3</w:t>
      </w:r>
      <w:r w:rsidRPr="00AB5B7C">
        <w:rPr>
          <w:rFonts w:ascii="Arabic Typesetting" w:hAnsi="Arabic Typesetting" w:cs="Arabic Typesetting"/>
          <w:i/>
          <w:iCs/>
          <w:sz w:val="36"/>
          <w:szCs w:val="36"/>
          <w:rtl/>
        </w:rPr>
        <w:t>"</w:t>
      </w:r>
      <w:r w:rsidRPr="00AB5B7C">
        <w:rPr>
          <w:rFonts w:ascii="Arabic Typesetting" w:hAnsi="Arabic Typesetting" w:cs="Arabic Typesetting"/>
          <w:i/>
          <w:iCs/>
          <w:sz w:val="36"/>
          <w:szCs w:val="36"/>
          <w:rtl/>
        </w:rPr>
        <w:tab/>
        <w:t xml:space="preserve">التشجيع على </w:t>
      </w:r>
      <w:r w:rsidRPr="00AB5B7C">
        <w:rPr>
          <w:rFonts w:ascii="Arabic Typesetting" w:hAnsi="Arabic Typesetting" w:cs="Arabic Typesetting" w:hint="cs"/>
          <w:i/>
          <w:iCs/>
          <w:sz w:val="36"/>
          <w:szCs w:val="36"/>
          <w:rtl/>
        </w:rPr>
        <w:t>[</w:t>
      </w:r>
      <w:r w:rsidRPr="00AB5B7C">
        <w:rPr>
          <w:rFonts w:ascii="Arabic Typesetting" w:hAnsi="Arabic Typesetting" w:cs="Arabic Typesetting"/>
          <w:i/>
          <w:iCs/>
          <w:sz w:val="36"/>
          <w:szCs w:val="36"/>
          <w:rtl/>
        </w:rPr>
        <w:t>صون</w:t>
      </w:r>
      <w:r w:rsidRPr="00AB5B7C">
        <w:rPr>
          <w:rFonts w:ascii="Arabic Typesetting" w:hAnsi="Arabic Typesetting" w:cs="Arabic Typesetting" w:hint="cs"/>
          <w:i/>
          <w:iCs/>
          <w:sz w:val="36"/>
          <w:szCs w:val="36"/>
          <w:rtl/>
        </w:rPr>
        <w:t>]</w:t>
      </w:r>
      <w:r w:rsidRPr="00AB5B7C">
        <w:rPr>
          <w:rFonts w:ascii="Arabic Typesetting" w:hAnsi="Arabic Typesetting" w:cs="Arabic Typesetting"/>
          <w:i/>
          <w:iCs/>
          <w:sz w:val="36"/>
          <w:szCs w:val="36"/>
          <w:rtl/>
        </w:rPr>
        <w:t xml:space="preserve"> المعارف التقليدية والحفاظ عليها</w:t>
      </w:r>
      <w:r w:rsidRPr="00AB5B7C">
        <w:rPr>
          <w:rFonts w:ascii="Arabic Typesetting" w:hAnsi="Arabic Typesetting" w:cs="Arabic Typesetting" w:hint="cs"/>
          <w:i/>
          <w:iCs/>
          <w:sz w:val="36"/>
          <w:szCs w:val="36"/>
          <w:rtl/>
        </w:rPr>
        <w:t xml:space="preserve"> [واحترامها]</w:t>
      </w:r>
      <w:r w:rsidRPr="00AB5B7C">
        <w:rPr>
          <w:rFonts w:ascii="Arabic Typesetting" w:hAnsi="Arabic Typesetting" w:cs="Arabic Typesetting"/>
          <w:i/>
          <w:iCs/>
          <w:sz w:val="36"/>
          <w:szCs w:val="36"/>
          <w:rtl/>
        </w:rPr>
        <w:t xml:space="preserve"> وتقديم الدعم في هذا الصدد </w:t>
      </w:r>
      <w:r w:rsidRPr="00AB5B7C">
        <w:rPr>
          <w:rFonts w:ascii="Arabic Typesetting" w:hAnsi="Arabic Typesetting" w:cs="Arabic Typesetting" w:hint="cs"/>
          <w:i/>
          <w:iCs/>
          <w:sz w:val="36"/>
          <w:szCs w:val="36"/>
          <w:rtl/>
        </w:rPr>
        <w:t>[</w:t>
      </w:r>
      <w:r w:rsidRPr="00AB5B7C">
        <w:rPr>
          <w:rFonts w:ascii="Arabic Typesetting" w:hAnsi="Arabic Typesetting" w:cs="Arabic Typesetting"/>
          <w:i/>
          <w:iCs/>
          <w:sz w:val="36"/>
          <w:szCs w:val="36"/>
          <w:rtl/>
        </w:rPr>
        <w:t xml:space="preserve">من خلال احترام أنظمة المعارف التقليدية والحفاظ عليها وحمايتها وإدامتها </w:t>
      </w:r>
      <w:r w:rsidRPr="00AB5B7C">
        <w:rPr>
          <w:rFonts w:ascii="Arabic Typesetting" w:hAnsi="Arabic Typesetting" w:cs="Arabic Typesetting" w:hint="cs"/>
          <w:i/>
          <w:iCs/>
          <w:sz w:val="36"/>
          <w:szCs w:val="36"/>
          <w:rtl/>
        </w:rPr>
        <w:t>[</w:t>
      </w:r>
      <w:r w:rsidRPr="00AB5B7C">
        <w:rPr>
          <w:rFonts w:ascii="Arabic Typesetting" w:hAnsi="Arabic Typesetting" w:cs="Arabic Typesetting"/>
          <w:i/>
          <w:iCs/>
          <w:sz w:val="36"/>
          <w:szCs w:val="36"/>
          <w:rtl/>
        </w:rPr>
        <w:t>وتقديم الحوافز للمؤتمنين على هذه الأنظمة المعرفية لإدامة أنظمة معارفهم وصونها</w:t>
      </w:r>
      <w:r w:rsidRPr="00AB5B7C">
        <w:rPr>
          <w:rFonts w:ascii="Arabic Typesetting" w:hAnsi="Arabic Typesetting" w:cs="Arabic Typesetting" w:hint="cs"/>
          <w:i/>
          <w:iCs/>
          <w:sz w:val="36"/>
          <w:szCs w:val="36"/>
          <w:rtl/>
        </w:rPr>
        <w:t>]</w:t>
      </w:r>
      <w:r w:rsidRPr="00AB5B7C">
        <w:rPr>
          <w:rFonts w:ascii="Arabic Typesetting" w:hAnsi="Arabic Typesetting" w:cs="Arabic Typesetting"/>
          <w:i/>
          <w:iCs/>
          <w:sz w:val="36"/>
          <w:szCs w:val="36"/>
          <w:rtl/>
        </w:rPr>
        <w:t>؛</w:t>
      </w:r>
    </w:p>
    <w:p w:rsidR="00AB5B7C" w:rsidRPr="00AB5B7C" w:rsidRDefault="00AB5B7C" w:rsidP="00AB5B7C">
      <w:pPr>
        <w:keepNext/>
        <w:bidi/>
        <w:spacing w:after="240" w:line="360" w:lineRule="exact"/>
        <w:ind w:left="566"/>
        <w:rPr>
          <w:rFonts w:ascii="Arabic Typesetting" w:hAnsi="Arabic Typesetting" w:cs="Arabic Typesetting"/>
          <w:i/>
          <w:iCs/>
          <w:sz w:val="36"/>
          <w:szCs w:val="36"/>
          <w:rtl/>
        </w:rPr>
      </w:pPr>
      <w:r w:rsidRPr="00AB5B7C">
        <w:rPr>
          <w:rFonts w:ascii="Arabic Typesetting" w:hAnsi="Arabic Typesetting" w:cs="Arabic Typesetting" w:hint="cs"/>
          <w:i/>
          <w:iCs/>
          <w:sz w:val="36"/>
          <w:szCs w:val="36"/>
          <w:rtl/>
        </w:rPr>
        <w:t>[الاتساق</w:t>
      </w:r>
      <w:r w:rsidRPr="00AB5B7C">
        <w:rPr>
          <w:rFonts w:ascii="Arabic Typesetting" w:hAnsi="Arabic Typesetting" w:cs="Arabic Typesetting"/>
          <w:i/>
          <w:iCs/>
          <w:sz w:val="36"/>
          <w:szCs w:val="36"/>
          <w:rtl/>
        </w:rPr>
        <w:t xml:space="preserve"> </w:t>
      </w:r>
      <w:r w:rsidRPr="00AB5B7C">
        <w:rPr>
          <w:rFonts w:ascii="Arabic Typesetting" w:hAnsi="Arabic Typesetting" w:cs="Arabic Typesetting" w:hint="cs"/>
          <w:i/>
          <w:iCs/>
          <w:sz w:val="36"/>
          <w:szCs w:val="36"/>
          <w:rtl/>
        </w:rPr>
        <w:t xml:space="preserve">مع </w:t>
      </w:r>
      <w:r w:rsidRPr="00AB5B7C">
        <w:rPr>
          <w:rFonts w:ascii="Arabic Typesetting" w:hAnsi="Arabic Typesetting" w:cs="Arabic Typesetting"/>
          <w:i/>
          <w:iCs/>
          <w:sz w:val="36"/>
          <w:szCs w:val="36"/>
          <w:rtl/>
        </w:rPr>
        <w:t>الاتفاقات والمسارات الدولية المعنية</w:t>
      </w:r>
    </w:p>
    <w:p w:rsidR="00AB5B7C" w:rsidRPr="00AB5B7C" w:rsidRDefault="00AB5B7C" w:rsidP="00AB5B7C">
      <w:pPr>
        <w:bidi/>
        <w:spacing w:after="240" w:line="360" w:lineRule="exact"/>
        <w:ind w:left="1133"/>
        <w:rPr>
          <w:rFonts w:ascii="Arabic Typesetting" w:hAnsi="Arabic Typesetting" w:cs="Arabic Typesetting"/>
          <w:i/>
          <w:iCs/>
          <w:sz w:val="36"/>
          <w:szCs w:val="36"/>
          <w:rtl/>
        </w:rPr>
      </w:pPr>
      <w:r w:rsidRPr="00AB5B7C">
        <w:rPr>
          <w:rFonts w:ascii="Arabic Typesetting" w:hAnsi="Arabic Typesetting" w:cs="Arabic Typesetting"/>
          <w:i/>
          <w:iCs/>
          <w:sz w:val="36"/>
          <w:szCs w:val="36"/>
          <w:rtl/>
        </w:rPr>
        <w:t>"</w:t>
      </w:r>
      <w:r w:rsidRPr="00AB5B7C">
        <w:rPr>
          <w:rFonts w:ascii="Arabic Typesetting" w:hAnsi="Arabic Typesetting" w:cs="Arabic Typesetting" w:hint="cs"/>
          <w:i/>
          <w:iCs/>
          <w:sz w:val="36"/>
          <w:szCs w:val="36"/>
          <w:rtl/>
        </w:rPr>
        <w:t>4</w:t>
      </w:r>
      <w:r w:rsidRPr="00AB5B7C">
        <w:rPr>
          <w:rFonts w:ascii="Arabic Typesetting" w:hAnsi="Arabic Typesetting" w:cs="Arabic Typesetting"/>
          <w:i/>
          <w:iCs/>
          <w:sz w:val="36"/>
          <w:szCs w:val="36"/>
          <w:rtl/>
        </w:rPr>
        <w:t>"</w:t>
      </w:r>
      <w:r w:rsidRPr="00AB5B7C">
        <w:rPr>
          <w:rFonts w:ascii="Arabic Typesetting" w:hAnsi="Arabic Typesetting" w:cs="Arabic Typesetting"/>
          <w:i/>
          <w:iCs/>
          <w:sz w:val="36"/>
          <w:szCs w:val="36"/>
          <w:rtl/>
        </w:rPr>
        <w:tab/>
        <w:t>مراعاة الصكوك والمسارات الدولية والإقليمية الأخرى</w:t>
      </w:r>
      <w:r w:rsidRPr="00AB5B7C">
        <w:rPr>
          <w:rFonts w:ascii="Arabic Typesetting" w:hAnsi="Arabic Typesetting" w:cs="Arabic Typesetting" w:hint="cs"/>
          <w:i/>
          <w:iCs/>
          <w:sz w:val="36"/>
          <w:szCs w:val="36"/>
          <w:rtl/>
        </w:rPr>
        <w:t xml:space="preserve"> [فضلا عن إعلان الأمم المتحدة بشأن حقوق الشعوب الأصلية]</w:t>
      </w:r>
      <w:r w:rsidRPr="00AB5B7C">
        <w:rPr>
          <w:rFonts w:ascii="Arabic Typesetting" w:hAnsi="Arabic Typesetting" w:cs="Arabic Typesetting"/>
          <w:i/>
          <w:iCs/>
          <w:sz w:val="36"/>
          <w:szCs w:val="36"/>
          <w:rtl/>
        </w:rPr>
        <w:t xml:space="preserve"> والعمل على نحو يتماشى معها، ولا سيما الأنظمة التي </w:t>
      </w:r>
      <w:r w:rsidRPr="00AB5B7C">
        <w:rPr>
          <w:rFonts w:ascii="Arabic Typesetting" w:hAnsi="Arabic Typesetting" w:cs="Arabic Typesetting" w:hint="cs"/>
          <w:i/>
          <w:iCs/>
          <w:sz w:val="36"/>
          <w:szCs w:val="36"/>
          <w:rtl/>
        </w:rPr>
        <w:t>تتعلق بالملكية الفكرية</w:t>
      </w:r>
      <w:r w:rsidRPr="00AB5B7C">
        <w:rPr>
          <w:rFonts w:ascii="Arabic Typesetting" w:hAnsi="Arabic Typesetting" w:cs="Arabic Typesetting"/>
          <w:i/>
          <w:iCs/>
          <w:sz w:val="36"/>
          <w:szCs w:val="36"/>
          <w:rtl/>
        </w:rPr>
        <w:t xml:space="preserve"> </w:t>
      </w:r>
      <w:r w:rsidRPr="00AB5B7C">
        <w:rPr>
          <w:rFonts w:ascii="Arabic Typesetting" w:hAnsi="Arabic Typesetting" w:cs="Arabic Typesetting" w:hint="cs"/>
          <w:i/>
          <w:iCs/>
          <w:sz w:val="36"/>
          <w:szCs w:val="36"/>
          <w:rtl/>
        </w:rPr>
        <w:t>و</w:t>
      </w:r>
      <w:r w:rsidRPr="00AB5B7C">
        <w:rPr>
          <w:rFonts w:ascii="Arabic Typesetting" w:hAnsi="Arabic Typesetting" w:cs="Arabic Typesetting"/>
          <w:i/>
          <w:iCs/>
          <w:sz w:val="36"/>
          <w:szCs w:val="36"/>
          <w:rtl/>
        </w:rPr>
        <w:t>النفاذ إلى الموارد الوراثية التي تقترن بالمعارف التقليدية وتقاسم منافعها</w:t>
      </w:r>
      <w:r w:rsidRPr="00AB5B7C">
        <w:rPr>
          <w:rFonts w:ascii="Arabic Typesetting" w:hAnsi="Arabic Typesetting" w:cs="Arabic Typesetting" w:hint="cs"/>
          <w:i/>
          <w:iCs/>
          <w:sz w:val="36"/>
          <w:szCs w:val="36"/>
          <w:rtl/>
        </w:rPr>
        <w:t>]</w:t>
      </w:r>
    </w:p>
    <w:p w:rsidR="00AB5B7C" w:rsidRPr="00AB5B7C" w:rsidRDefault="00AB5B7C" w:rsidP="00AB5B7C">
      <w:pPr>
        <w:keepNext/>
        <w:bidi/>
        <w:spacing w:after="240" w:line="360" w:lineRule="exact"/>
        <w:ind w:left="566"/>
        <w:rPr>
          <w:rFonts w:ascii="Arabic Typesetting" w:hAnsi="Arabic Typesetting" w:cs="Arabic Typesetting"/>
          <w:i/>
          <w:iCs/>
          <w:sz w:val="36"/>
          <w:szCs w:val="36"/>
          <w:rtl/>
        </w:rPr>
      </w:pPr>
      <w:r w:rsidRPr="00AB5B7C">
        <w:rPr>
          <w:rFonts w:ascii="Arabic Typesetting" w:hAnsi="Arabic Typesetting" w:cs="Arabic Typesetting" w:hint="cs"/>
          <w:i/>
          <w:iCs/>
          <w:sz w:val="36"/>
          <w:szCs w:val="36"/>
          <w:rtl/>
        </w:rPr>
        <w:t>[تشجيع النفاذ إلى المعارف وصون الملك العام</w:t>
      </w:r>
    </w:p>
    <w:p w:rsidR="00AB5B7C" w:rsidRPr="00AB5B7C" w:rsidRDefault="00AB5B7C" w:rsidP="00AB5B7C">
      <w:pPr>
        <w:bidi/>
        <w:spacing w:after="240" w:line="360" w:lineRule="exact"/>
        <w:ind w:left="1133"/>
        <w:rPr>
          <w:rFonts w:ascii="Arabic Typesetting" w:hAnsi="Arabic Typesetting" w:cs="Arabic Typesetting"/>
          <w:i/>
          <w:iCs/>
          <w:sz w:val="36"/>
          <w:szCs w:val="36"/>
          <w:rtl/>
        </w:rPr>
      </w:pPr>
      <w:r w:rsidRPr="00AB5B7C">
        <w:rPr>
          <w:rFonts w:ascii="Arabic Typesetting" w:hAnsi="Arabic Typesetting" w:cs="Arabic Typesetting" w:hint="cs"/>
          <w:i/>
          <w:iCs/>
          <w:sz w:val="36"/>
          <w:szCs w:val="36"/>
          <w:rtl/>
        </w:rPr>
        <w:t>"5"</w:t>
      </w:r>
      <w:r w:rsidRPr="00AB5B7C">
        <w:rPr>
          <w:rFonts w:ascii="Arabic Typesetting" w:hAnsi="Arabic Typesetting" w:cs="Arabic Typesetting" w:hint="cs"/>
          <w:i/>
          <w:iCs/>
          <w:sz w:val="36"/>
          <w:szCs w:val="36"/>
          <w:rtl/>
        </w:rPr>
        <w:tab/>
        <w:t>الإقرار بالقيمة التي يكتسيها ملك عام حيوي ومجموعة المعارف المتاحة للاستخدام من قبل الجميع، والتي تُعد ضرورية للإبداع والابتكار، وبالحاجة إلى حماية الملك العام والحفاظ عليه وتعزيزه؛]</w:t>
      </w:r>
    </w:p>
    <w:p w:rsidR="00AB5B7C" w:rsidRPr="00AB5B7C" w:rsidRDefault="00AB5B7C" w:rsidP="00AB5B7C">
      <w:pPr>
        <w:keepNext/>
        <w:bidi/>
        <w:spacing w:after="240" w:line="360" w:lineRule="exact"/>
        <w:ind w:left="566"/>
        <w:rPr>
          <w:rFonts w:ascii="Arabic Typesetting" w:hAnsi="Arabic Typesetting" w:cs="Arabic Typesetting"/>
          <w:i/>
          <w:iCs/>
          <w:sz w:val="36"/>
          <w:szCs w:val="36"/>
          <w:rtl/>
        </w:rPr>
      </w:pPr>
      <w:r w:rsidRPr="00AB5B7C">
        <w:rPr>
          <w:rFonts w:ascii="Arabic Typesetting" w:hAnsi="Arabic Typesetting" w:cs="Arabic Typesetting" w:hint="cs"/>
          <w:i/>
          <w:iCs/>
          <w:sz w:val="36"/>
          <w:szCs w:val="36"/>
          <w:rtl/>
        </w:rPr>
        <w:lastRenderedPageBreak/>
        <w:t xml:space="preserve">[توثيق </w:t>
      </w:r>
      <w:r w:rsidRPr="00AB5B7C">
        <w:rPr>
          <w:rFonts w:ascii="Arabic Typesetting" w:hAnsi="Arabic Typesetting" w:cs="Arabic Typesetting"/>
          <w:i/>
          <w:iCs/>
          <w:sz w:val="36"/>
          <w:szCs w:val="36"/>
          <w:rtl/>
        </w:rPr>
        <w:t>المعارف التقليدية</w:t>
      </w:r>
      <w:r w:rsidRPr="00AB5B7C">
        <w:rPr>
          <w:rFonts w:ascii="Arabic Typesetting" w:hAnsi="Arabic Typesetting" w:cs="Arabic Typesetting" w:hint="cs"/>
          <w:i/>
          <w:iCs/>
          <w:sz w:val="36"/>
          <w:szCs w:val="36"/>
          <w:rtl/>
        </w:rPr>
        <w:t xml:space="preserve"> وصونها</w:t>
      </w:r>
    </w:p>
    <w:p w:rsidR="00AB5B7C" w:rsidRPr="00AB5B7C" w:rsidRDefault="00AB5B7C" w:rsidP="00AB5B7C">
      <w:pPr>
        <w:bidi/>
        <w:spacing w:after="240" w:line="360" w:lineRule="exact"/>
        <w:ind w:left="1133"/>
        <w:rPr>
          <w:rFonts w:ascii="Arabic Typesetting" w:hAnsi="Arabic Typesetting" w:cs="Arabic Typesetting"/>
          <w:i/>
          <w:iCs/>
          <w:sz w:val="36"/>
          <w:szCs w:val="36"/>
          <w:rtl/>
        </w:rPr>
      </w:pPr>
      <w:r w:rsidRPr="00AB5B7C">
        <w:rPr>
          <w:rFonts w:ascii="Arabic Typesetting" w:hAnsi="Arabic Typesetting" w:cs="Arabic Typesetting" w:hint="cs"/>
          <w:i/>
          <w:iCs/>
          <w:sz w:val="36"/>
          <w:szCs w:val="36"/>
          <w:rtl/>
        </w:rPr>
        <w:t>"6"</w:t>
      </w:r>
      <w:r w:rsidRPr="00AB5B7C">
        <w:rPr>
          <w:rFonts w:ascii="Arabic Typesetting" w:hAnsi="Arabic Typesetting" w:cs="Arabic Typesetting" w:hint="cs"/>
          <w:i/>
          <w:iCs/>
          <w:sz w:val="36"/>
          <w:szCs w:val="36"/>
          <w:rtl/>
        </w:rPr>
        <w:tab/>
      </w:r>
      <w:r w:rsidRPr="00AB5B7C">
        <w:rPr>
          <w:rFonts w:ascii="Arabic Typesetting" w:hAnsi="Arabic Typesetting" w:cs="Arabic Typesetting"/>
          <w:i/>
          <w:iCs/>
          <w:sz w:val="36"/>
          <w:szCs w:val="36"/>
          <w:rtl/>
        </w:rPr>
        <w:t>الإسهام في</w:t>
      </w:r>
      <w:r w:rsidRPr="00AB5B7C">
        <w:rPr>
          <w:rFonts w:ascii="Arabic Typesetting" w:hAnsi="Arabic Typesetting" w:cs="Arabic Typesetting" w:hint="cs"/>
          <w:i/>
          <w:iCs/>
          <w:sz w:val="36"/>
          <w:szCs w:val="36"/>
          <w:rtl/>
        </w:rPr>
        <w:t xml:space="preserve"> توثيق </w:t>
      </w:r>
      <w:r w:rsidRPr="00AB5B7C">
        <w:rPr>
          <w:rFonts w:ascii="Arabic Typesetting" w:hAnsi="Arabic Typesetting" w:cs="Arabic Typesetting"/>
          <w:i/>
          <w:iCs/>
          <w:sz w:val="36"/>
          <w:szCs w:val="36"/>
          <w:rtl/>
        </w:rPr>
        <w:t xml:space="preserve">المعارف التقليدية </w:t>
      </w:r>
      <w:r w:rsidRPr="00AB5B7C">
        <w:rPr>
          <w:rFonts w:ascii="Arabic Typesetting" w:hAnsi="Arabic Typesetting" w:cs="Arabic Typesetting" w:hint="cs"/>
          <w:i/>
          <w:iCs/>
          <w:sz w:val="36"/>
          <w:szCs w:val="36"/>
          <w:rtl/>
        </w:rPr>
        <w:t>وصونها</w:t>
      </w:r>
      <w:r w:rsidRPr="00AB5B7C">
        <w:rPr>
          <w:rFonts w:ascii="Arabic Typesetting" w:hAnsi="Arabic Typesetting" w:cs="Arabic Typesetting"/>
          <w:i/>
          <w:iCs/>
          <w:sz w:val="36"/>
          <w:szCs w:val="36"/>
          <w:rtl/>
        </w:rPr>
        <w:t xml:space="preserve">، </w:t>
      </w:r>
      <w:r w:rsidRPr="00AB5B7C">
        <w:rPr>
          <w:rFonts w:ascii="Arabic Typesetting" w:hAnsi="Arabic Typesetting" w:cs="Arabic Typesetting" w:hint="cs"/>
          <w:i/>
          <w:iCs/>
          <w:sz w:val="36"/>
          <w:szCs w:val="36"/>
          <w:rtl/>
        </w:rPr>
        <w:t>والتشجيع على الكشف عنها وتعلّمها واستخدامها وفقا</w:t>
      </w:r>
      <w:r w:rsidRPr="00AB5B7C">
        <w:rPr>
          <w:rFonts w:ascii="Arabic Typesetting" w:hAnsi="Arabic Typesetting" w:cs="Arabic Typesetting"/>
          <w:i/>
          <w:iCs/>
          <w:sz w:val="36"/>
          <w:szCs w:val="36"/>
          <w:rtl/>
        </w:rPr>
        <w:t xml:space="preserve"> للممارسات و</w:t>
      </w:r>
      <w:r w:rsidRPr="00AB5B7C">
        <w:rPr>
          <w:rFonts w:ascii="Arabic Typesetting" w:hAnsi="Arabic Typesetting" w:cs="Arabic Typesetting" w:hint="cs"/>
          <w:i/>
          <w:iCs/>
          <w:sz w:val="36"/>
          <w:szCs w:val="36"/>
          <w:rtl/>
        </w:rPr>
        <w:t xml:space="preserve">/أو </w:t>
      </w:r>
      <w:r w:rsidRPr="00AB5B7C">
        <w:rPr>
          <w:rFonts w:ascii="Arabic Typesetting" w:hAnsi="Arabic Typesetting" w:cs="Arabic Typesetting"/>
          <w:i/>
          <w:iCs/>
          <w:sz w:val="36"/>
          <w:szCs w:val="36"/>
          <w:rtl/>
        </w:rPr>
        <w:t>المعايير و</w:t>
      </w:r>
      <w:r w:rsidRPr="00AB5B7C">
        <w:rPr>
          <w:rFonts w:ascii="Arabic Typesetting" w:hAnsi="Arabic Typesetting" w:cs="Arabic Typesetting" w:hint="cs"/>
          <w:i/>
          <w:iCs/>
          <w:sz w:val="36"/>
          <w:szCs w:val="36"/>
          <w:rtl/>
        </w:rPr>
        <w:t xml:space="preserve">/أو </w:t>
      </w:r>
      <w:r w:rsidRPr="00AB5B7C">
        <w:rPr>
          <w:rFonts w:ascii="Arabic Typesetting" w:hAnsi="Arabic Typesetting" w:cs="Arabic Typesetting"/>
          <w:i/>
          <w:iCs/>
          <w:sz w:val="36"/>
          <w:szCs w:val="36"/>
          <w:rtl/>
        </w:rPr>
        <w:t xml:space="preserve">القوانين </w:t>
      </w:r>
      <w:r w:rsidRPr="00AB5B7C">
        <w:rPr>
          <w:rFonts w:ascii="Arabic Typesetting" w:hAnsi="Arabic Typesetting" w:cs="Arabic Typesetting" w:hint="cs"/>
          <w:i/>
          <w:iCs/>
          <w:sz w:val="36"/>
          <w:szCs w:val="36"/>
          <w:rtl/>
        </w:rPr>
        <w:t xml:space="preserve">و/أو المفاهيم </w:t>
      </w:r>
      <w:r w:rsidRPr="00AB5B7C">
        <w:rPr>
          <w:rFonts w:ascii="Arabic Typesetting" w:hAnsi="Arabic Typesetting" w:cs="Arabic Typesetting"/>
          <w:i/>
          <w:iCs/>
          <w:sz w:val="36"/>
          <w:szCs w:val="36"/>
          <w:rtl/>
        </w:rPr>
        <w:t>العرفية</w:t>
      </w:r>
      <w:r w:rsidRPr="00AB5B7C">
        <w:rPr>
          <w:rFonts w:ascii="Arabic Typesetting" w:hAnsi="Arabic Typesetting" w:cs="Arabic Typesetting" w:hint="cs"/>
          <w:i/>
          <w:iCs/>
          <w:sz w:val="36"/>
          <w:szCs w:val="36"/>
          <w:rtl/>
        </w:rPr>
        <w:t xml:space="preserve"> الوجيهة ل</w:t>
      </w:r>
      <w:r w:rsidRPr="00AB5B7C">
        <w:rPr>
          <w:rFonts w:ascii="Arabic Typesetting" w:hAnsi="Arabic Typesetting" w:cs="Arabic Typesetting"/>
          <w:i/>
          <w:iCs/>
          <w:sz w:val="36"/>
          <w:szCs w:val="36"/>
          <w:rtl/>
        </w:rPr>
        <w:t>أصحاب</w:t>
      </w:r>
      <w:r w:rsidRPr="00AB5B7C">
        <w:rPr>
          <w:rFonts w:ascii="Arabic Typesetting" w:hAnsi="Arabic Typesetting" w:cs="Arabic Typesetting" w:hint="cs"/>
          <w:i/>
          <w:iCs/>
          <w:sz w:val="36"/>
          <w:szCs w:val="36"/>
          <w:rtl/>
        </w:rPr>
        <w:t xml:space="preserve"> </w:t>
      </w:r>
      <w:r w:rsidRPr="00AB5B7C">
        <w:rPr>
          <w:rFonts w:ascii="Arabic Typesetting" w:hAnsi="Arabic Typesetting" w:cs="Arabic Typesetting"/>
          <w:i/>
          <w:iCs/>
          <w:sz w:val="36"/>
          <w:szCs w:val="36"/>
          <w:rtl/>
        </w:rPr>
        <w:t>المعارف التقليدية</w:t>
      </w:r>
      <w:r w:rsidRPr="00AB5B7C">
        <w:rPr>
          <w:rFonts w:ascii="Arabic Typesetting" w:hAnsi="Arabic Typesetting" w:cs="Arabic Typesetting" w:hint="cs"/>
          <w:i/>
          <w:iCs/>
          <w:sz w:val="36"/>
          <w:szCs w:val="36"/>
          <w:rtl/>
        </w:rPr>
        <w:t>، ومنها تلك ا</w:t>
      </w:r>
      <w:r w:rsidRPr="00AB5B7C">
        <w:rPr>
          <w:rFonts w:ascii="Arabic Typesetting" w:hAnsi="Arabic Typesetting" w:cs="Arabic Typesetting"/>
          <w:i/>
          <w:iCs/>
          <w:sz w:val="36"/>
          <w:szCs w:val="36"/>
          <w:rtl/>
        </w:rPr>
        <w:t>لممارسات و</w:t>
      </w:r>
      <w:r w:rsidRPr="00AB5B7C">
        <w:rPr>
          <w:rFonts w:ascii="Arabic Typesetting" w:hAnsi="Arabic Typesetting" w:cs="Arabic Typesetting" w:hint="cs"/>
          <w:i/>
          <w:iCs/>
          <w:sz w:val="36"/>
          <w:szCs w:val="36"/>
          <w:rtl/>
        </w:rPr>
        <w:t xml:space="preserve">/أو </w:t>
      </w:r>
      <w:r w:rsidRPr="00AB5B7C">
        <w:rPr>
          <w:rFonts w:ascii="Arabic Typesetting" w:hAnsi="Arabic Typesetting" w:cs="Arabic Typesetting"/>
          <w:i/>
          <w:iCs/>
          <w:sz w:val="36"/>
          <w:szCs w:val="36"/>
          <w:rtl/>
        </w:rPr>
        <w:t>المعايير و</w:t>
      </w:r>
      <w:r w:rsidRPr="00AB5B7C">
        <w:rPr>
          <w:rFonts w:ascii="Arabic Typesetting" w:hAnsi="Arabic Typesetting" w:cs="Arabic Typesetting" w:hint="cs"/>
          <w:i/>
          <w:iCs/>
          <w:sz w:val="36"/>
          <w:szCs w:val="36"/>
          <w:rtl/>
        </w:rPr>
        <w:t xml:space="preserve">/أو </w:t>
      </w:r>
      <w:r w:rsidRPr="00AB5B7C">
        <w:rPr>
          <w:rFonts w:ascii="Arabic Typesetting" w:hAnsi="Arabic Typesetting" w:cs="Arabic Typesetting"/>
          <w:i/>
          <w:iCs/>
          <w:sz w:val="36"/>
          <w:szCs w:val="36"/>
          <w:rtl/>
        </w:rPr>
        <w:t>القوانين</w:t>
      </w:r>
      <w:r w:rsidRPr="00AB5B7C">
        <w:rPr>
          <w:rFonts w:ascii="Arabic Typesetting" w:hAnsi="Arabic Typesetting" w:cs="Arabic Typesetting" w:hint="cs"/>
          <w:i/>
          <w:iCs/>
          <w:sz w:val="36"/>
          <w:szCs w:val="36"/>
          <w:rtl/>
        </w:rPr>
        <w:t xml:space="preserve"> و/أو المفاهيم</w:t>
      </w:r>
      <w:r w:rsidRPr="00AB5B7C">
        <w:rPr>
          <w:rFonts w:ascii="Arabic Typesetting" w:hAnsi="Arabic Typesetting" w:cs="Arabic Typesetting"/>
          <w:i/>
          <w:iCs/>
          <w:sz w:val="36"/>
          <w:szCs w:val="36"/>
          <w:rtl/>
        </w:rPr>
        <w:t xml:space="preserve"> العرفية </w:t>
      </w:r>
      <w:r w:rsidRPr="00AB5B7C">
        <w:rPr>
          <w:rFonts w:ascii="Arabic Typesetting" w:hAnsi="Arabic Typesetting" w:cs="Arabic Typesetting" w:hint="cs"/>
          <w:i/>
          <w:iCs/>
          <w:sz w:val="36"/>
          <w:szCs w:val="36"/>
          <w:rtl/>
        </w:rPr>
        <w:t>التي تتطلب الحصول على موافقة مسبقة مستنيرة أو إقرار ومشاركة وشروطا متفقا عليها قبل أن يكشف الغير عن المعارف التقليدية أو يتعلّمها أو يستخدمها؛]</w:t>
      </w:r>
    </w:p>
    <w:p w:rsidR="00AB5B7C" w:rsidRPr="00AB5B7C" w:rsidRDefault="00AB5B7C" w:rsidP="00AB5B7C">
      <w:pPr>
        <w:keepNext/>
        <w:bidi/>
        <w:spacing w:after="240" w:line="360" w:lineRule="exact"/>
        <w:ind w:left="566"/>
        <w:rPr>
          <w:rFonts w:ascii="Arabic Typesetting" w:hAnsi="Arabic Typesetting" w:cs="Arabic Typesetting"/>
          <w:i/>
          <w:iCs/>
          <w:sz w:val="36"/>
          <w:szCs w:val="36"/>
          <w:rtl/>
        </w:rPr>
      </w:pPr>
      <w:r w:rsidRPr="00AB5B7C">
        <w:rPr>
          <w:rFonts w:ascii="Arabic Typesetting" w:hAnsi="Arabic Typesetting" w:cs="Arabic Typesetting" w:hint="cs"/>
          <w:i/>
          <w:iCs/>
          <w:sz w:val="36"/>
          <w:szCs w:val="36"/>
          <w:rtl/>
        </w:rPr>
        <w:t>[النهوض بحقوق الإنسان</w:t>
      </w:r>
    </w:p>
    <w:p w:rsidR="00AB5B7C" w:rsidRPr="00AB5B7C" w:rsidRDefault="00AB5B7C" w:rsidP="00AB5B7C">
      <w:pPr>
        <w:bidi/>
        <w:spacing w:after="240" w:line="360" w:lineRule="exact"/>
        <w:ind w:left="1133"/>
        <w:rPr>
          <w:rFonts w:ascii="Arabic Typesetting" w:hAnsi="Arabic Typesetting" w:cs="Arabic Typesetting"/>
          <w:i/>
          <w:iCs/>
          <w:sz w:val="36"/>
          <w:szCs w:val="36"/>
          <w:rtl/>
        </w:rPr>
      </w:pPr>
      <w:r w:rsidRPr="00AB5B7C">
        <w:rPr>
          <w:rFonts w:ascii="Arabic Typesetting" w:hAnsi="Arabic Typesetting" w:cs="Arabic Typesetting" w:hint="cs"/>
          <w:i/>
          <w:iCs/>
          <w:sz w:val="36"/>
          <w:szCs w:val="36"/>
          <w:rtl/>
        </w:rPr>
        <w:t>"7"</w:t>
      </w:r>
      <w:r w:rsidRPr="00AB5B7C">
        <w:rPr>
          <w:rFonts w:ascii="Arabic Typesetting" w:hAnsi="Arabic Typesetting" w:cs="Arabic Typesetting"/>
          <w:i/>
          <w:iCs/>
          <w:sz w:val="36"/>
          <w:szCs w:val="36"/>
          <w:rtl/>
        </w:rPr>
        <w:tab/>
      </w:r>
      <w:r w:rsidRPr="00AB5B7C">
        <w:rPr>
          <w:rFonts w:ascii="Arabic Typesetting" w:hAnsi="Arabic Typesetting" w:cs="Arabic Typesetting" w:hint="cs"/>
          <w:i/>
          <w:iCs/>
          <w:sz w:val="36"/>
          <w:szCs w:val="36"/>
          <w:rtl/>
          <w:lang w:bidi="ar-EG"/>
        </w:rPr>
        <w:t>الإقرار</w:t>
      </w:r>
      <w:r w:rsidRPr="00AB5B7C">
        <w:rPr>
          <w:rFonts w:ascii="Arabic Typesetting" w:hAnsi="Arabic Typesetting" w:cs="Arabic Typesetting"/>
          <w:i/>
          <w:iCs/>
          <w:sz w:val="36"/>
          <w:szCs w:val="36"/>
          <w:rtl/>
        </w:rPr>
        <w:t xml:space="preserve"> </w:t>
      </w:r>
      <w:r w:rsidRPr="00AB5B7C">
        <w:rPr>
          <w:rFonts w:ascii="Arabic Typesetting" w:hAnsi="Arabic Typesetting" w:cs="Arabic Typesetting" w:hint="cs"/>
          <w:i/>
          <w:iCs/>
          <w:sz w:val="36"/>
          <w:szCs w:val="36"/>
          <w:rtl/>
        </w:rPr>
        <w:t>ب</w:t>
      </w:r>
      <w:r w:rsidRPr="00AB5B7C">
        <w:rPr>
          <w:rFonts w:ascii="Arabic Typesetting" w:hAnsi="Arabic Typesetting" w:cs="Arabic Typesetting"/>
          <w:i/>
          <w:iCs/>
          <w:sz w:val="36"/>
          <w:szCs w:val="36"/>
          <w:rtl/>
        </w:rPr>
        <w:t xml:space="preserve">أن لكل شخص </w:t>
      </w:r>
      <w:r w:rsidRPr="00AB5B7C">
        <w:rPr>
          <w:rFonts w:ascii="Arabic Typesetting" w:hAnsi="Arabic Typesetting" w:cs="Arabic Typesetting" w:hint="cs"/>
          <w:i/>
          <w:iCs/>
          <w:sz w:val="36"/>
          <w:szCs w:val="36"/>
          <w:rtl/>
        </w:rPr>
        <w:t xml:space="preserve">الحق والحرية في المشاركة </w:t>
      </w:r>
      <w:r w:rsidRPr="00AB5B7C">
        <w:rPr>
          <w:rFonts w:ascii="Arabic Typesetting" w:hAnsi="Arabic Typesetting" w:cs="Arabic Typesetting"/>
          <w:i/>
          <w:iCs/>
          <w:sz w:val="36"/>
          <w:szCs w:val="36"/>
          <w:rtl/>
        </w:rPr>
        <w:t>في حياة المجتمع الثقافية و</w:t>
      </w:r>
      <w:r w:rsidRPr="00AB5B7C">
        <w:rPr>
          <w:rFonts w:ascii="Arabic Typesetting" w:hAnsi="Arabic Typesetting" w:cs="Arabic Typesetting" w:hint="cs"/>
          <w:i/>
          <w:iCs/>
          <w:sz w:val="36"/>
          <w:szCs w:val="36"/>
          <w:rtl/>
        </w:rPr>
        <w:t xml:space="preserve">في </w:t>
      </w:r>
      <w:r w:rsidRPr="00AB5B7C">
        <w:rPr>
          <w:rFonts w:ascii="Arabic Typesetting" w:hAnsi="Arabic Typesetting" w:cs="Arabic Typesetting"/>
          <w:i/>
          <w:iCs/>
          <w:sz w:val="36"/>
          <w:szCs w:val="36"/>
          <w:rtl/>
        </w:rPr>
        <w:t xml:space="preserve">الاستمتاع بالفنون </w:t>
      </w:r>
      <w:r w:rsidRPr="00AB5B7C">
        <w:rPr>
          <w:rFonts w:ascii="Arabic Typesetting" w:hAnsi="Arabic Typesetting" w:cs="Arabic Typesetting" w:hint="cs"/>
          <w:i/>
          <w:iCs/>
          <w:sz w:val="36"/>
          <w:szCs w:val="36"/>
          <w:rtl/>
        </w:rPr>
        <w:t xml:space="preserve">والاستفادة من </w:t>
      </w:r>
      <w:r w:rsidRPr="00AB5B7C">
        <w:rPr>
          <w:rFonts w:ascii="Arabic Typesetting" w:hAnsi="Arabic Typesetting" w:cs="Arabic Typesetting"/>
          <w:i/>
          <w:iCs/>
          <w:sz w:val="36"/>
          <w:szCs w:val="36"/>
          <w:rtl/>
        </w:rPr>
        <w:t>التقدم العلمي و</w:t>
      </w:r>
      <w:r w:rsidRPr="00AB5B7C">
        <w:rPr>
          <w:rFonts w:ascii="Arabic Typesetting" w:hAnsi="Arabic Typesetting" w:cs="Arabic Typesetting" w:hint="cs"/>
          <w:i/>
          <w:iCs/>
          <w:sz w:val="36"/>
          <w:szCs w:val="36"/>
          <w:rtl/>
        </w:rPr>
        <w:t xml:space="preserve">منافعه </w:t>
      </w:r>
      <w:r w:rsidRPr="00AB5B7C">
        <w:rPr>
          <w:rFonts w:ascii="Arabic Typesetting" w:hAnsi="Arabic Typesetting" w:cs="Arabic Typesetting"/>
          <w:i/>
          <w:iCs/>
          <w:sz w:val="36"/>
          <w:szCs w:val="36"/>
          <w:rtl/>
        </w:rPr>
        <w:t>دون أي تمييز، كالتمييز بسبب العنصر أو اللون أو الجنس أو اللغة أو الدين أو الرأي السياسي أو أي رأي</w:t>
      </w:r>
      <w:r w:rsidRPr="00AB5B7C">
        <w:rPr>
          <w:rFonts w:ascii="Arabic Typesetting" w:hAnsi="Arabic Typesetting" w:cs="Arabic Typesetting" w:hint="cs"/>
          <w:i/>
          <w:iCs/>
          <w:sz w:val="36"/>
          <w:szCs w:val="36"/>
          <w:rtl/>
        </w:rPr>
        <w:t xml:space="preserve"> آخر، أو </w:t>
      </w:r>
      <w:r w:rsidRPr="00AB5B7C">
        <w:rPr>
          <w:rFonts w:ascii="Arabic Typesetting" w:hAnsi="Arabic Typesetting" w:cs="Arabic Typesetting"/>
          <w:i/>
          <w:iCs/>
          <w:sz w:val="36"/>
          <w:szCs w:val="36"/>
          <w:rtl/>
        </w:rPr>
        <w:t>الأصل الوطني أو الاجتماعي أو الثروة أو الميلاد أو أي وضع آخر</w:t>
      </w:r>
      <w:r w:rsidRPr="00AB5B7C">
        <w:rPr>
          <w:rFonts w:ascii="Arabic Typesetting" w:hAnsi="Arabic Typesetting" w:cs="Arabic Typesetting" w:hint="cs"/>
          <w:i/>
          <w:iCs/>
          <w:sz w:val="36"/>
          <w:szCs w:val="36"/>
          <w:rtl/>
        </w:rPr>
        <w:t>. و</w:t>
      </w:r>
      <w:r w:rsidRPr="00AB5B7C">
        <w:rPr>
          <w:rFonts w:ascii="Arabic Typesetting" w:hAnsi="Arabic Typesetting" w:cs="Arabic Typesetting"/>
          <w:i/>
          <w:iCs/>
          <w:sz w:val="36"/>
          <w:szCs w:val="36"/>
          <w:rtl/>
        </w:rPr>
        <w:t>فضلا عما تقد</w:t>
      </w:r>
      <w:r w:rsidRPr="00AB5B7C">
        <w:rPr>
          <w:rFonts w:ascii="Arabic Typesetting" w:hAnsi="Arabic Typesetting" w:cs="Arabic Typesetting" w:hint="cs"/>
          <w:i/>
          <w:iCs/>
          <w:sz w:val="36"/>
          <w:szCs w:val="36"/>
          <w:rtl/>
        </w:rPr>
        <w:t>ّ</w:t>
      </w:r>
      <w:r w:rsidRPr="00AB5B7C">
        <w:rPr>
          <w:rFonts w:ascii="Arabic Typesetting" w:hAnsi="Arabic Typesetting" w:cs="Arabic Typesetting"/>
          <w:i/>
          <w:iCs/>
          <w:sz w:val="36"/>
          <w:szCs w:val="36"/>
          <w:rtl/>
        </w:rPr>
        <w:t>م فلن يكون هناك أي تمييز أساسه الوضع السياسي أو القانوني أو الدولي ل</w:t>
      </w:r>
      <w:r w:rsidRPr="00AB5B7C">
        <w:rPr>
          <w:rFonts w:ascii="Arabic Typesetting" w:hAnsi="Arabic Typesetting" w:cs="Arabic Typesetting" w:hint="cs"/>
          <w:i/>
          <w:iCs/>
          <w:sz w:val="36"/>
          <w:szCs w:val="36"/>
          <w:rtl/>
        </w:rPr>
        <w:t>ل</w:t>
      </w:r>
      <w:r w:rsidRPr="00AB5B7C">
        <w:rPr>
          <w:rFonts w:ascii="Arabic Typesetting" w:hAnsi="Arabic Typesetting" w:cs="Arabic Typesetting"/>
          <w:i/>
          <w:iCs/>
          <w:sz w:val="36"/>
          <w:szCs w:val="36"/>
          <w:rtl/>
        </w:rPr>
        <w:t>بلد أو البقعة التي ينتمي إليها الفرد سواء كان هذا البلد أو تلك البقعة مستقلا أو تحت الوصاية أو غير متمتع بالحكم الذاتي أو كانت سيادته خاضعة لأي قيد من القيود.</w:t>
      </w:r>
      <w:r w:rsidRPr="00AB5B7C">
        <w:rPr>
          <w:rFonts w:ascii="Arabic Typesetting" w:hAnsi="Arabic Typesetting" w:cs="Arabic Typesetting" w:hint="cs"/>
          <w:i/>
          <w:iCs/>
          <w:sz w:val="36"/>
          <w:szCs w:val="36"/>
          <w:rtl/>
        </w:rPr>
        <w:t>]</w:t>
      </w:r>
    </w:p>
    <w:p w:rsidR="00AB5B7C" w:rsidRPr="00AB5B7C" w:rsidRDefault="00AB5B7C" w:rsidP="00AB5B7C">
      <w:pPr>
        <w:keepNext/>
        <w:bidi/>
        <w:spacing w:after="240" w:line="360" w:lineRule="exact"/>
        <w:ind w:left="566"/>
        <w:rPr>
          <w:rFonts w:ascii="Arabic Typesetting" w:hAnsi="Arabic Typesetting" w:cs="Arabic Typesetting"/>
          <w:i/>
          <w:iCs/>
          <w:sz w:val="36"/>
          <w:szCs w:val="36"/>
          <w:rtl/>
        </w:rPr>
      </w:pPr>
      <w:r w:rsidRPr="00AB5B7C">
        <w:rPr>
          <w:rFonts w:ascii="Arabic Typesetting" w:hAnsi="Arabic Typesetting" w:cs="Arabic Typesetting" w:hint="cs"/>
          <w:i/>
          <w:iCs/>
          <w:sz w:val="36"/>
          <w:szCs w:val="36"/>
          <w:rtl/>
        </w:rPr>
        <w:t>النهوض بالابتكار</w:t>
      </w:r>
    </w:p>
    <w:p w:rsidR="00AB5B7C" w:rsidRPr="00AB5B7C" w:rsidRDefault="00AB5B7C" w:rsidP="00AB5B7C">
      <w:pPr>
        <w:bidi/>
        <w:spacing w:after="240" w:line="360" w:lineRule="exact"/>
        <w:ind w:left="1133"/>
        <w:rPr>
          <w:rFonts w:ascii="Arabic Typesetting" w:hAnsi="Arabic Typesetting" w:cs="Arabic Typesetting"/>
          <w:i/>
          <w:iCs/>
          <w:sz w:val="36"/>
          <w:szCs w:val="36"/>
          <w:rtl/>
        </w:rPr>
      </w:pPr>
      <w:r w:rsidRPr="00AB5B7C">
        <w:rPr>
          <w:rFonts w:ascii="Arabic Typesetting" w:hAnsi="Arabic Typesetting" w:cs="Arabic Typesetting" w:hint="cs"/>
          <w:i/>
          <w:iCs/>
          <w:sz w:val="36"/>
          <w:szCs w:val="36"/>
          <w:rtl/>
        </w:rPr>
        <w:t>"8"</w:t>
      </w:r>
      <w:r w:rsidRPr="00AB5B7C">
        <w:rPr>
          <w:rFonts w:ascii="Arabic Typesetting" w:hAnsi="Arabic Typesetting" w:cs="Arabic Typesetting" w:hint="cs"/>
          <w:i/>
          <w:iCs/>
          <w:sz w:val="36"/>
          <w:szCs w:val="36"/>
          <w:rtl/>
        </w:rPr>
        <w:tab/>
        <w:t xml:space="preserve">[ينبغي لحماية </w:t>
      </w:r>
      <w:r w:rsidRPr="00AB5B7C">
        <w:rPr>
          <w:rFonts w:ascii="Arabic Typesetting" w:hAnsi="Arabic Typesetting" w:cs="Arabic Typesetting"/>
          <w:i/>
          <w:iCs/>
          <w:sz w:val="36"/>
          <w:szCs w:val="36"/>
          <w:rtl/>
        </w:rPr>
        <w:t>المعارف التقليدية</w:t>
      </w:r>
      <w:r w:rsidRPr="00AB5B7C">
        <w:rPr>
          <w:rFonts w:ascii="Arabic Typesetting" w:hAnsi="Arabic Typesetting" w:cs="Arabic Typesetting" w:hint="cs"/>
          <w:i/>
          <w:iCs/>
          <w:sz w:val="36"/>
          <w:szCs w:val="36"/>
          <w:rtl/>
        </w:rPr>
        <w:t>] الإسهام في النهوض بالابتكار ونقل المعارف ونشرها</w:t>
      </w:r>
      <w:r w:rsidRPr="00AB5B7C">
        <w:rPr>
          <w:rFonts w:ascii="Arabic Typesetting" w:hAnsi="Arabic Typesetting" w:cs="Arabic Typesetting"/>
          <w:i/>
          <w:iCs/>
          <w:sz w:val="36"/>
          <w:szCs w:val="36"/>
          <w:rtl/>
        </w:rPr>
        <w:t xml:space="preserve"> </w:t>
      </w:r>
      <w:r w:rsidRPr="00AB5B7C">
        <w:rPr>
          <w:rFonts w:ascii="Arabic Typesetting" w:hAnsi="Arabic Typesetting" w:cs="Arabic Typesetting" w:hint="cs"/>
          <w:i/>
          <w:iCs/>
          <w:sz w:val="36"/>
          <w:szCs w:val="36"/>
          <w:rtl/>
        </w:rPr>
        <w:t xml:space="preserve">بما يعود بالمنفعة على كل من </w:t>
      </w:r>
      <w:r w:rsidRPr="00AB5B7C">
        <w:rPr>
          <w:rFonts w:ascii="Arabic Typesetting" w:hAnsi="Arabic Typesetting" w:cs="Arabic Typesetting"/>
          <w:i/>
          <w:iCs/>
          <w:sz w:val="36"/>
          <w:szCs w:val="36"/>
          <w:rtl/>
        </w:rPr>
        <w:t>أصحاب</w:t>
      </w:r>
      <w:r w:rsidRPr="00AB5B7C">
        <w:rPr>
          <w:rFonts w:ascii="Arabic Typesetting" w:hAnsi="Arabic Typesetting" w:cs="Arabic Typesetting" w:hint="cs"/>
          <w:i/>
          <w:iCs/>
          <w:sz w:val="36"/>
          <w:szCs w:val="36"/>
          <w:rtl/>
        </w:rPr>
        <w:t xml:space="preserve"> </w:t>
      </w:r>
      <w:r w:rsidRPr="00AB5B7C">
        <w:rPr>
          <w:rFonts w:ascii="Arabic Typesetting" w:hAnsi="Arabic Typesetting" w:cs="Arabic Typesetting"/>
          <w:i/>
          <w:iCs/>
          <w:sz w:val="36"/>
          <w:szCs w:val="36"/>
          <w:rtl/>
        </w:rPr>
        <w:t>المعارف التقليدية</w:t>
      </w:r>
      <w:r w:rsidRPr="00AB5B7C">
        <w:rPr>
          <w:rFonts w:ascii="Arabic Typesetting" w:hAnsi="Arabic Typesetting" w:cs="Arabic Typesetting" w:hint="cs"/>
          <w:i/>
          <w:iCs/>
          <w:sz w:val="36"/>
          <w:szCs w:val="36"/>
          <w:rtl/>
        </w:rPr>
        <w:t xml:space="preserve"> ومستخدميها</w:t>
      </w:r>
      <w:r w:rsidRPr="00AB5B7C">
        <w:rPr>
          <w:rFonts w:ascii="Arabic Typesetting" w:hAnsi="Arabic Typesetting" w:cs="Arabic Typesetting"/>
          <w:i/>
          <w:iCs/>
          <w:sz w:val="36"/>
          <w:szCs w:val="36"/>
          <w:rtl/>
        </w:rPr>
        <w:t xml:space="preserve"> </w:t>
      </w:r>
      <w:r w:rsidRPr="00AB5B7C">
        <w:rPr>
          <w:rFonts w:ascii="Arabic Typesetting" w:hAnsi="Arabic Typesetting" w:cs="Arabic Typesetting" w:hint="cs"/>
          <w:i/>
          <w:iCs/>
          <w:sz w:val="36"/>
          <w:szCs w:val="36"/>
          <w:rtl/>
        </w:rPr>
        <w:t>وبطريقة تساعد على تحقيق الرفاه الاجتماعي والاقتصادي وإرساء توازن بين الحقوق والواجبات؛</w:t>
      </w:r>
    </w:p>
    <w:p w:rsidR="00AB5B7C" w:rsidRPr="00AB5B7C" w:rsidRDefault="00AB5B7C" w:rsidP="00AB5B7C">
      <w:pPr>
        <w:bidi/>
        <w:spacing w:after="240" w:line="360" w:lineRule="exact"/>
        <w:ind w:left="1133"/>
        <w:rPr>
          <w:rFonts w:ascii="Arabic Typesetting" w:hAnsi="Arabic Typesetting" w:cs="Arabic Typesetting"/>
          <w:i/>
          <w:iCs/>
          <w:sz w:val="36"/>
          <w:szCs w:val="36"/>
          <w:rtl/>
        </w:rPr>
      </w:pPr>
      <w:r w:rsidRPr="00AB5B7C">
        <w:rPr>
          <w:rFonts w:ascii="Arabic Typesetting" w:hAnsi="Arabic Typesetting" w:cs="Arabic Typesetting" w:hint="cs"/>
          <w:i/>
          <w:iCs/>
          <w:sz w:val="36"/>
          <w:szCs w:val="36"/>
          <w:rtl/>
        </w:rPr>
        <w:t>بديل</w:t>
      </w:r>
    </w:p>
    <w:p w:rsidR="00AB5B7C" w:rsidRPr="00AB5B7C" w:rsidRDefault="00AB5B7C" w:rsidP="00AB5B7C">
      <w:pPr>
        <w:bidi/>
        <w:spacing w:line="360" w:lineRule="exact"/>
        <w:ind w:left="1133"/>
        <w:rPr>
          <w:rFonts w:ascii="Arabic Typesetting" w:hAnsi="Arabic Typesetting" w:cs="Arabic Typesetting"/>
          <w:i/>
          <w:iCs/>
          <w:sz w:val="36"/>
          <w:szCs w:val="36"/>
          <w:rtl/>
        </w:rPr>
      </w:pPr>
      <w:r w:rsidRPr="00AB5B7C">
        <w:rPr>
          <w:rFonts w:ascii="Arabic Typesetting" w:hAnsi="Arabic Typesetting" w:cs="Arabic Typesetting" w:hint="cs"/>
          <w:i/>
          <w:iCs/>
          <w:sz w:val="36"/>
          <w:szCs w:val="36"/>
          <w:rtl/>
        </w:rPr>
        <w:t>[يمكن للابتكار القائم على المعارف التقليدية أن يساهم في نقل المعرفة ونشرها بما يعود بالنفع على أصحاب المعارف التقليدية ومستخدميها الشرعيين ما دام يساهم في تيسير الرفاه الاجتماعي والاقتصادي وفي موازنة الحقوق والواجبات.</w:t>
      </w:r>
    </w:p>
    <w:p w:rsidR="00AB5B7C" w:rsidRPr="00AB5B7C" w:rsidRDefault="00AB5B7C" w:rsidP="00AB5B7C">
      <w:pPr>
        <w:bidi/>
        <w:spacing w:after="240" w:line="360" w:lineRule="exact"/>
        <w:ind w:left="1133"/>
        <w:rPr>
          <w:rFonts w:ascii="Arabic Typesetting" w:hAnsi="Arabic Typesetting" w:cs="Arabic Typesetting"/>
          <w:i/>
          <w:iCs/>
          <w:sz w:val="36"/>
          <w:szCs w:val="36"/>
          <w:rtl/>
        </w:rPr>
      </w:pPr>
      <w:r w:rsidRPr="00AB5B7C">
        <w:rPr>
          <w:rFonts w:ascii="Arabic Typesetting" w:hAnsi="Arabic Typesetting" w:cs="Arabic Typesetting" w:hint="cs"/>
          <w:i/>
          <w:iCs/>
          <w:sz w:val="36"/>
          <w:szCs w:val="36"/>
          <w:rtl/>
        </w:rPr>
        <w:t>وإن حماية الابتكار المستمد من المعارف التقليدية يمكِّن الجماعات من إدارة الانتفاع التجاري بملكيتها الفكرية والتحكم فيه فضلا عن الاستفادة الجماعية منه؛]</w:t>
      </w:r>
    </w:p>
    <w:p w:rsidR="00AB5B7C" w:rsidRPr="00AB5B7C" w:rsidRDefault="00AB5B7C" w:rsidP="00AB5B7C">
      <w:pPr>
        <w:keepNext/>
        <w:bidi/>
        <w:spacing w:after="240" w:line="360" w:lineRule="exact"/>
        <w:ind w:left="566"/>
        <w:rPr>
          <w:rFonts w:ascii="Arabic Typesetting" w:hAnsi="Arabic Typesetting" w:cs="Arabic Typesetting"/>
          <w:i/>
          <w:iCs/>
          <w:sz w:val="36"/>
          <w:szCs w:val="36"/>
          <w:rtl/>
        </w:rPr>
      </w:pPr>
      <w:r w:rsidRPr="00AB5B7C">
        <w:rPr>
          <w:rFonts w:ascii="Arabic Typesetting" w:hAnsi="Arabic Typesetting" w:cs="Arabic Typesetting" w:hint="cs"/>
          <w:i/>
          <w:iCs/>
          <w:sz w:val="36"/>
          <w:szCs w:val="36"/>
          <w:rtl/>
        </w:rPr>
        <w:t>توفير قواعد وضوابط جديدة</w:t>
      </w:r>
    </w:p>
    <w:p w:rsidR="00AB5B7C" w:rsidRPr="00AB5B7C" w:rsidRDefault="00AB5B7C" w:rsidP="00AB5B7C">
      <w:pPr>
        <w:bidi/>
        <w:spacing w:after="240" w:line="360" w:lineRule="exact"/>
        <w:ind w:left="1133"/>
        <w:rPr>
          <w:rFonts w:ascii="Arabic Typesetting" w:hAnsi="Arabic Typesetting" w:cs="Arabic Typesetting"/>
          <w:i/>
          <w:iCs/>
          <w:sz w:val="36"/>
          <w:szCs w:val="36"/>
          <w:rtl/>
        </w:rPr>
      </w:pPr>
      <w:r w:rsidRPr="00AB5B7C">
        <w:rPr>
          <w:rFonts w:ascii="Arabic Typesetting" w:hAnsi="Arabic Typesetting" w:cs="Arabic Typesetting"/>
          <w:i/>
          <w:iCs/>
          <w:sz w:val="36"/>
          <w:szCs w:val="36"/>
          <w:rtl/>
        </w:rPr>
        <w:t>"</w:t>
      </w:r>
      <w:r w:rsidRPr="00AB5B7C">
        <w:rPr>
          <w:rFonts w:ascii="Arabic Typesetting" w:hAnsi="Arabic Typesetting" w:cs="Arabic Typesetting" w:hint="cs"/>
          <w:i/>
          <w:iCs/>
          <w:sz w:val="36"/>
          <w:szCs w:val="36"/>
          <w:rtl/>
        </w:rPr>
        <w:t>9</w:t>
      </w:r>
      <w:r w:rsidRPr="00AB5B7C">
        <w:rPr>
          <w:rFonts w:ascii="Arabic Typesetting" w:hAnsi="Arabic Typesetting" w:cs="Arabic Typesetting"/>
          <w:i/>
          <w:iCs/>
          <w:sz w:val="36"/>
          <w:szCs w:val="36"/>
          <w:rtl/>
        </w:rPr>
        <w:t>"</w:t>
      </w:r>
      <w:r w:rsidRPr="00AB5B7C">
        <w:rPr>
          <w:rFonts w:ascii="Arabic Typesetting" w:hAnsi="Arabic Typesetting" w:cs="Arabic Typesetting"/>
          <w:i/>
          <w:iCs/>
          <w:sz w:val="36"/>
          <w:szCs w:val="36"/>
          <w:rtl/>
        </w:rPr>
        <w:tab/>
      </w:r>
      <w:r w:rsidRPr="00AB5B7C">
        <w:rPr>
          <w:rFonts w:ascii="Arabic Typesetting" w:hAnsi="Arabic Typesetting" w:cs="Arabic Typesetting" w:hint="cs"/>
          <w:i/>
          <w:iCs/>
          <w:sz w:val="36"/>
          <w:szCs w:val="36"/>
          <w:rtl/>
        </w:rPr>
        <w:t>[</w:t>
      </w:r>
      <w:r w:rsidRPr="00AB5B7C">
        <w:rPr>
          <w:rFonts w:ascii="Arabic Typesetting" w:hAnsi="Arabic Typesetting" w:cs="Arabic Typesetting"/>
          <w:i/>
          <w:iCs/>
          <w:sz w:val="36"/>
          <w:szCs w:val="36"/>
          <w:rtl/>
        </w:rPr>
        <w:t xml:space="preserve">الإقرار </w:t>
      </w:r>
      <w:r w:rsidRPr="00AB5B7C">
        <w:rPr>
          <w:rFonts w:ascii="Arabic Typesetting" w:hAnsi="Arabic Typesetting" w:cs="Arabic Typesetting" w:hint="cs"/>
          <w:i/>
          <w:iCs/>
          <w:sz w:val="36"/>
          <w:szCs w:val="36"/>
          <w:rtl/>
        </w:rPr>
        <w:t>بالحاجة إلى قواعد وضوابط جديدة فيما يخص توفير الوسائل الفعالة والمناسبة لإنفاذ الحقوق المتعلقة بالمعارف التقليدية، مع مراعاة الاختلافات القائمة بين الأنظمة القانونية الوطنية</w:t>
      </w:r>
      <w:r w:rsidRPr="00AB5B7C">
        <w:rPr>
          <w:rFonts w:ascii="Arabic Typesetting" w:hAnsi="Arabic Typesetting" w:cs="Arabic Typesetting"/>
          <w:i/>
          <w:iCs/>
          <w:sz w:val="36"/>
          <w:szCs w:val="36"/>
          <w:rtl/>
        </w:rPr>
        <w:t>؛</w:t>
      </w:r>
      <w:r w:rsidRPr="00AB5B7C">
        <w:rPr>
          <w:rFonts w:ascii="Arabic Typesetting" w:hAnsi="Arabic Typesetting" w:cs="Arabic Typesetting" w:hint="cs"/>
          <w:i/>
          <w:iCs/>
          <w:sz w:val="36"/>
          <w:szCs w:val="36"/>
          <w:rtl/>
        </w:rPr>
        <w:t>]</w:t>
      </w:r>
    </w:p>
    <w:p w:rsidR="00AB5B7C" w:rsidRPr="00AB5B7C" w:rsidRDefault="00AB5B7C" w:rsidP="00AB5B7C">
      <w:pPr>
        <w:keepNext/>
        <w:bidi/>
        <w:spacing w:after="240" w:line="360" w:lineRule="exact"/>
        <w:ind w:left="566"/>
        <w:rPr>
          <w:rFonts w:ascii="Arabic Typesetting" w:hAnsi="Arabic Typesetting" w:cs="Arabic Typesetting"/>
          <w:i/>
          <w:iCs/>
          <w:sz w:val="36"/>
          <w:szCs w:val="36"/>
          <w:rtl/>
        </w:rPr>
      </w:pPr>
      <w:r w:rsidRPr="00AB5B7C">
        <w:rPr>
          <w:rFonts w:ascii="Arabic Typesetting" w:hAnsi="Arabic Typesetting" w:cs="Arabic Typesetting" w:hint="cs"/>
          <w:i/>
          <w:iCs/>
          <w:sz w:val="36"/>
          <w:szCs w:val="36"/>
          <w:rtl/>
        </w:rPr>
        <w:t>العلاقة بالاستخدام العرفي</w:t>
      </w:r>
    </w:p>
    <w:p w:rsidR="00AB5B7C" w:rsidRPr="00AB5B7C" w:rsidRDefault="00AB5B7C" w:rsidP="00AB5B7C">
      <w:pPr>
        <w:bidi/>
        <w:spacing w:after="240" w:line="360" w:lineRule="exact"/>
        <w:ind w:left="1133"/>
        <w:rPr>
          <w:rFonts w:ascii="Arabic Typesetting" w:hAnsi="Arabic Typesetting" w:cs="Arabic Typesetting"/>
          <w:i/>
          <w:iCs/>
          <w:sz w:val="36"/>
          <w:szCs w:val="36"/>
          <w:rtl/>
        </w:rPr>
      </w:pPr>
      <w:r w:rsidRPr="00AB5B7C">
        <w:rPr>
          <w:rFonts w:ascii="Arabic Typesetting" w:hAnsi="Arabic Typesetting" w:cs="Arabic Typesetting" w:hint="cs"/>
          <w:i/>
          <w:iCs/>
          <w:sz w:val="36"/>
          <w:szCs w:val="36"/>
          <w:rtl/>
        </w:rPr>
        <w:t>"10"</w:t>
      </w:r>
      <w:r w:rsidRPr="00AB5B7C">
        <w:rPr>
          <w:rFonts w:ascii="Arabic Typesetting" w:hAnsi="Arabic Typesetting" w:cs="Arabic Typesetting"/>
          <w:i/>
          <w:iCs/>
          <w:sz w:val="36"/>
          <w:szCs w:val="36"/>
          <w:rtl/>
        </w:rPr>
        <w:tab/>
      </w:r>
      <w:r w:rsidRPr="00AB5B7C">
        <w:rPr>
          <w:rFonts w:ascii="Arabic Typesetting" w:hAnsi="Arabic Typesetting" w:cs="Arabic Typesetting" w:hint="cs"/>
          <w:i/>
          <w:iCs/>
          <w:sz w:val="36"/>
          <w:szCs w:val="36"/>
          <w:rtl/>
        </w:rPr>
        <w:t xml:space="preserve"> عدم تقييد </w:t>
      </w:r>
      <w:r w:rsidRPr="00AB5B7C">
        <w:rPr>
          <w:rFonts w:ascii="Arabic Typesetting" w:hAnsi="Arabic Typesetting" w:cs="Arabic Typesetting"/>
          <w:i/>
          <w:iCs/>
          <w:sz w:val="36"/>
          <w:szCs w:val="36"/>
          <w:rtl/>
        </w:rPr>
        <w:t>استنباط المعارف التقليدية واستخدامها العرفي ونقلها وتبادلها وتطويرها داخل الجماعات وفيما بينها في السياق التقليدي والعرفي على يد المستفيدين، [وفقا للقانون الوطني]</w:t>
      </w:r>
      <w:r w:rsidRPr="00AB5B7C">
        <w:rPr>
          <w:rFonts w:ascii="Arabic Typesetting" w:hAnsi="Arabic Typesetting" w:cs="Arabic Typesetting" w:hint="cs"/>
          <w:i/>
          <w:iCs/>
          <w:sz w:val="36"/>
          <w:szCs w:val="36"/>
          <w:rtl/>
        </w:rPr>
        <w:t>.</w:t>
      </w:r>
    </w:p>
    <w:p w:rsidR="00AB5B7C" w:rsidRPr="00AB5B7C" w:rsidRDefault="00AB5B7C" w:rsidP="00AB5B7C">
      <w:pPr>
        <w:rPr>
          <w:rFonts w:ascii="Arabic Typesetting" w:hAnsi="Arabic Typesetting" w:cs="Arabic Typesetting"/>
          <w:sz w:val="36"/>
          <w:szCs w:val="36"/>
          <w:rtl/>
        </w:rPr>
      </w:pPr>
      <w:r w:rsidRPr="00AB5B7C">
        <w:rPr>
          <w:i/>
          <w:iCs/>
          <w:sz w:val="36"/>
          <w:szCs w:val="36"/>
          <w:rtl/>
        </w:rPr>
        <w:br w:type="page"/>
      </w:r>
    </w:p>
    <w:p w:rsidR="00AB5B7C" w:rsidRPr="00AB5B7C" w:rsidRDefault="00AB5B7C" w:rsidP="00AB5B7C">
      <w:pPr>
        <w:keepNext/>
        <w:bidi/>
        <w:spacing w:after="240" w:line="360" w:lineRule="exact"/>
        <w:ind w:left="-1"/>
        <w:jc w:val="center"/>
        <w:rPr>
          <w:rFonts w:ascii="Arabic Typesetting" w:hAnsi="Arabic Typesetting" w:cs="Arabic Typesetting"/>
          <w:sz w:val="40"/>
          <w:szCs w:val="40"/>
          <w:rtl/>
        </w:rPr>
      </w:pPr>
      <w:r w:rsidRPr="00AB5B7C">
        <w:rPr>
          <w:rFonts w:ascii="Arabic Typesetting" w:hAnsi="Arabic Typesetting" w:cs="Arabic Typesetting" w:hint="cs"/>
          <w:sz w:val="40"/>
          <w:szCs w:val="40"/>
          <w:rtl/>
        </w:rPr>
        <w:lastRenderedPageBreak/>
        <w:t>[المادة 1</w:t>
      </w:r>
    </w:p>
    <w:p w:rsidR="00AB5B7C" w:rsidRPr="00AB5B7C" w:rsidRDefault="00AB5B7C" w:rsidP="00AB5B7C">
      <w:pPr>
        <w:keepNext/>
        <w:bidi/>
        <w:spacing w:after="240" w:line="360" w:lineRule="exact"/>
        <w:ind w:left="-1"/>
        <w:jc w:val="center"/>
        <w:rPr>
          <w:rFonts w:ascii="Arabic Typesetting" w:hAnsi="Arabic Typesetting" w:cs="Arabic Typesetting"/>
          <w:sz w:val="40"/>
          <w:szCs w:val="40"/>
        </w:rPr>
      </w:pPr>
      <w:r w:rsidRPr="00AB5B7C">
        <w:rPr>
          <w:rFonts w:ascii="Arabic Typesetting" w:hAnsi="Arabic Typesetting" w:cs="Arabic Typesetting"/>
          <w:sz w:val="40"/>
          <w:szCs w:val="40"/>
          <w:rtl/>
        </w:rPr>
        <w:t>أهداف السياسة العامة</w:t>
      </w:r>
    </w:p>
    <w:p w:rsidR="00AB5B7C" w:rsidRPr="00AB5B7C" w:rsidRDefault="00AB5B7C" w:rsidP="00AB5B7C">
      <w:pPr>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sz w:val="36"/>
          <w:szCs w:val="36"/>
          <w:rtl/>
        </w:rPr>
        <w:t>البديل 1</w:t>
      </w:r>
    </w:p>
    <w:p w:rsidR="00AB5B7C" w:rsidRPr="00AB5B7C" w:rsidRDefault="00AB5B7C" w:rsidP="00AB5B7C">
      <w:pPr>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sz w:val="36"/>
          <w:szCs w:val="36"/>
          <w:rtl/>
        </w:rPr>
        <w:t xml:space="preserve">ينبغي أن </w:t>
      </w:r>
      <w:r w:rsidRPr="00AB5B7C">
        <w:rPr>
          <w:rFonts w:ascii="Arabic Typesetting" w:hAnsi="Arabic Typesetting" w:cs="Arabic Typesetting" w:hint="cs"/>
          <w:sz w:val="36"/>
          <w:szCs w:val="36"/>
          <w:rtl/>
        </w:rPr>
        <w:t>يهدف هذا الصك</w:t>
      </w:r>
      <w:r w:rsidRPr="00AB5B7C">
        <w:rPr>
          <w:rFonts w:ascii="Arabic Typesetting" w:hAnsi="Arabic Typesetting" w:cs="Arabic Typesetting"/>
          <w:sz w:val="36"/>
          <w:szCs w:val="36"/>
          <w:rtl/>
        </w:rPr>
        <w:t xml:space="preserve"> إلى ما يلي:</w:t>
      </w:r>
    </w:p>
    <w:p w:rsidR="00AB5B7C" w:rsidRPr="00AB5B7C" w:rsidRDefault="00AB5B7C" w:rsidP="00AB5B7C">
      <w:pPr>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sz w:val="36"/>
          <w:szCs w:val="36"/>
          <w:rtl/>
        </w:rPr>
        <w:t>1.</w:t>
      </w:r>
      <w:r w:rsidRPr="00AB5B7C">
        <w:rPr>
          <w:rFonts w:ascii="Arabic Typesetting" w:hAnsi="Arabic Typesetting" w:cs="Arabic Typesetting"/>
          <w:sz w:val="36"/>
          <w:szCs w:val="36"/>
          <w:rtl/>
        </w:rPr>
        <w:tab/>
        <w:t xml:space="preserve">تزويد المستفيدين بالوسائل </w:t>
      </w:r>
      <w:r w:rsidRPr="00AB5B7C">
        <w:rPr>
          <w:rFonts w:ascii="Arabic Typesetting" w:hAnsi="Arabic Typesetting" w:cs="Arabic Typesetting" w:hint="cs"/>
          <w:sz w:val="36"/>
          <w:szCs w:val="36"/>
          <w:rtl/>
        </w:rPr>
        <w:t>اللازمة للقيام بما يلي</w:t>
      </w:r>
      <w:r w:rsidRPr="00AB5B7C">
        <w:rPr>
          <w:rFonts w:ascii="Arabic Typesetting" w:hAnsi="Arabic Typesetting" w:cs="Arabic Typesetting"/>
          <w:sz w:val="36"/>
          <w:szCs w:val="36"/>
          <w:rtl/>
        </w:rPr>
        <w:t>:</w:t>
      </w:r>
    </w:p>
    <w:p w:rsidR="00AB5B7C" w:rsidRPr="00AB5B7C" w:rsidRDefault="00AB5B7C" w:rsidP="00AB5B7C">
      <w:pPr>
        <w:bidi/>
        <w:spacing w:after="240" w:line="360" w:lineRule="exact"/>
        <w:ind w:left="1133"/>
        <w:rPr>
          <w:rFonts w:ascii="Arabic Typesetting" w:hAnsi="Arabic Typesetting" w:cs="Arabic Typesetting"/>
          <w:sz w:val="36"/>
          <w:szCs w:val="36"/>
          <w:rtl/>
        </w:rPr>
      </w:pPr>
      <w:r w:rsidRPr="00AB5B7C">
        <w:rPr>
          <w:rFonts w:ascii="Arabic Typesetting" w:hAnsi="Arabic Typesetting" w:cs="Arabic Typesetting" w:hint="cs"/>
          <w:sz w:val="36"/>
          <w:szCs w:val="36"/>
          <w:rtl/>
        </w:rPr>
        <w:t>(أ)</w:t>
      </w:r>
      <w:r w:rsidRPr="00AB5B7C">
        <w:rPr>
          <w:rFonts w:ascii="Arabic Typesetting" w:hAnsi="Arabic Typesetting" w:cs="Arabic Typesetting"/>
          <w:sz w:val="36"/>
          <w:szCs w:val="36"/>
          <w:rtl/>
        </w:rPr>
        <w:tab/>
        <w:t>منع [التملك غير المشروع</w:t>
      </w:r>
      <w:r w:rsidRPr="00AB5B7C">
        <w:rPr>
          <w:rFonts w:ascii="Arabic Typesetting" w:hAnsi="Arabic Typesetting" w:cs="Arabic Typesetting" w:hint="cs"/>
          <w:sz w:val="36"/>
          <w:szCs w:val="36"/>
          <w:rtl/>
        </w:rPr>
        <w:t xml:space="preserve">/التملك </w:t>
      </w:r>
      <w:r w:rsidRPr="00AB5B7C">
        <w:rPr>
          <w:rFonts w:ascii="Arabic Typesetting" w:hAnsi="Arabic Typesetting" w:cs="Arabic Typesetting" w:hint="cs"/>
          <w:sz w:val="36"/>
          <w:szCs w:val="36"/>
          <w:rtl/>
          <w:lang w:bidi="ar-EG"/>
        </w:rPr>
        <w:t>غير القانوني</w:t>
      </w:r>
      <w:r w:rsidRPr="00AB5B7C">
        <w:rPr>
          <w:rFonts w:ascii="Arabic Typesetting" w:hAnsi="Arabic Typesetting" w:cs="Arabic Typesetting"/>
          <w:sz w:val="36"/>
          <w:szCs w:val="36"/>
          <w:rtl/>
        </w:rPr>
        <w:t>] ل</w:t>
      </w:r>
      <w:r w:rsidRPr="00AB5B7C">
        <w:rPr>
          <w:rFonts w:ascii="Arabic Typesetting" w:hAnsi="Arabic Typesetting" w:cs="Arabic Typesetting" w:hint="cs"/>
          <w:sz w:val="36"/>
          <w:szCs w:val="36"/>
          <w:rtl/>
        </w:rPr>
        <w:t>معارفهم التقليدية</w:t>
      </w:r>
      <w:r w:rsidRPr="00AB5B7C">
        <w:rPr>
          <w:rFonts w:ascii="Arabic Typesetting" w:hAnsi="Arabic Typesetting" w:cs="Arabic Typesetting"/>
          <w:sz w:val="36"/>
          <w:szCs w:val="36"/>
          <w:rtl/>
        </w:rPr>
        <w:t xml:space="preserve"> [وسوء استخدامها/استخدامها </w:t>
      </w:r>
      <w:r w:rsidRPr="00AB5B7C">
        <w:rPr>
          <w:rFonts w:ascii="Arabic Typesetting" w:hAnsi="Arabic Typesetting" w:cs="Arabic Typesetting" w:hint="cs"/>
          <w:sz w:val="36"/>
          <w:szCs w:val="36"/>
          <w:rtl/>
        </w:rPr>
        <w:t>بدون تصريح</w:t>
      </w:r>
      <w:r w:rsidRPr="00AB5B7C">
        <w:rPr>
          <w:rFonts w:ascii="Arabic Typesetting" w:hAnsi="Arabic Typesetting" w:cs="Arabic Typesetting"/>
          <w:sz w:val="36"/>
          <w:szCs w:val="36"/>
          <w:rtl/>
        </w:rPr>
        <w:t>]؛</w:t>
      </w:r>
    </w:p>
    <w:p w:rsidR="00AB5B7C" w:rsidRPr="00AB5B7C" w:rsidRDefault="00AB5B7C" w:rsidP="00AB5B7C">
      <w:pPr>
        <w:bidi/>
        <w:spacing w:after="240" w:line="360" w:lineRule="exact"/>
        <w:ind w:left="1133"/>
        <w:rPr>
          <w:rFonts w:ascii="Arabic Typesetting" w:hAnsi="Arabic Typesetting" w:cs="Arabic Typesetting"/>
          <w:sz w:val="36"/>
          <w:szCs w:val="36"/>
          <w:rtl/>
        </w:rPr>
      </w:pPr>
      <w:r w:rsidRPr="00AB5B7C">
        <w:rPr>
          <w:rFonts w:ascii="Arabic Typesetting" w:hAnsi="Arabic Typesetting" w:cs="Arabic Typesetting" w:hint="cs"/>
          <w:sz w:val="36"/>
          <w:szCs w:val="36"/>
          <w:rtl/>
        </w:rPr>
        <w:t>(ب)</w:t>
      </w:r>
      <w:r w:rsidRPr="00AB5B7C">
        <w:rPr>
          <w:rFonts w:ascii="Arabic Typesetting" w:hAnsi="Arabic Typesetting" w:cs="Arabic Typesetting"/>
          <w:sz w:val="36"/>
          <w:szCs w:val="36"/>
          <w:rtl/>
        </w:rPr>
        <w:tab/>
      </w:r>
      <w:r w:rsidRPr="00AB5B7C">
        <w:rPr>
          <w:rFonts w:ascii="Arabic Typesetting" w:hAnsi="Arabic Typesetting" w:cs="Arabic Typesetting" w:hint="cs"/>
          <w:sz w:val="36"/>
          <w:szCs w:val="36"/>
          <w:rtl/>
        </w:rPr>
        <w:t>[و</w:t>
      </w:r>
      <w:r w:rsidRPr="00AB5B7C">
        <w:rPr>
          <w:rFonts w:ascii="Arabic Typesetting" w:hAnsi="Arabic Typesetting" w:cs="Arabic Typesetting"/>
          <w:sz w:val="36"/>
          <w:szCs w:val="36"/>
          <w:rtl/>
        </w:rPr>
        <w:t xml:space="preserve">مراقبة الطرق التي تُستخدم بها </w:t>
      </w:r>
      <w:r w:rsidRPr="00AB5B7C">
        <w:rPr>
          <w:rFonts w:ascii="Arabic Typesetting" w:hAnsi="Arabic Typesetting" w:cs="Arabic Typesetting" w:hint="cs"/>
          <w:sz w:val="36"/>
          <w:szCs w:val="36"/>
          <w:rtl/>
        </w:rPr>
        <w:t xml:space="preserve">معارفهم التقليدية </w:t>
      </w:r>
      <w:r w:rsidRPr="00AB5B7C">
        <w:rPr>
          <w:rFonts w:ascii="Arabic Typesetting" w:hAnsi="Arabic Typesetting" w:cs="Arabic Typesetting"/>
          <w:sz w:val="36"/>
          <w:szCs w:val="36"/>
          <w:rtl/>
        </w:rPr>
        <w:t>خارج السياق التقليدي</w:t>
      </w:r>
      <w:r w:rsidRPr="00AB5B7C">
        <w:rPr>
          <w:rFonts w:ascii="Arabic Typesetting" w:hAnsi="Arabic Typesetting" w:cs="Arabic Typesetting" w:hint="cs"/>
          <w:sz w:val="36"/>
          <w:szCs w:val="36"/>
          <w:rtl/>
        </w:rPr>
        <w:t>]؛</w:t>
      </w:r>
    </w:p>
    <w:p w:rsidR="00AB5B7C" w:rsidRPr="00AB5B7C" w:rsidRDefault="00AB5B7C" w:rsidP="00AB5B7C">
      <w:pPr>
        <w:bidi/>
        <w:spacing w:after="240" w:line="360" w:lineRule="exact"/>
        <w:ind w:left="1133"/>
        <w:rPr>
          <w:rFonts w:ascii="Arabic Typesetting" w:hAnsi="Arabic Typesetting" w:cs="Arabic Typesetting"/>
          <w:sz w:val="36"/>
          <w:szCs w:val="36"/>
          <w:rtl/>
        </w:rPr>
      </w:pPr>
      <w:r w:rsidRPr="00AB5B7C">
        <w:rPr>
          <w:rFonts w:ascii="Arabic Typesetting" w:hAnsi="Arabic Typesetting" w:cs="Arabic Typesetting" w:hint="cs"/>
          <w:sz w:val="36"/>
          <w:szCs w:val="36"/>
          <w:rtl/>
        </w:rPr>
        <w:t>(ج)</w:t>
      </w:r>
      <w:r w:rsidRPr="00AB5B7C">
        <w:rPr>
          <w:rFonts w:ascii="Arabic Typesetting" w:hAnsi="Arabic Typesetting" w:cs="Arabic Typesetting"/>
          <w:sz w:val="36"/>
          <w:szCs w:val="36"/>
          <w:rtl/>
        </w:rPr>
        <w:tab/>
      </w:r>
      <w:r w:rsidRPr="00AB5B7C">
        <w:rPr>
          <w:rFonts w:ascii="Arabic Typesetting" w:hAnsi="Arabic Typesetting" w:cs="Arabic Typesetting" w:hint="cs"/>
          <w:sz w:val="36"/>
          <w:szCs w:val="36"/>
          <w:rtl/>
        </w:rPr>
        <w:t xml:space="preserve">وتحقيق التقاسم المنصف والعادل للمنافع المتأتية من استخدام معارفهم التقليدية بموافقة مسبقة مستنيرة أو إقرار ومشاركة، مع مراعاة </w:t>
      </w:r>
      <w:r w:rsidRPr="00AB5B7C">
        <w:rPr>
          <w:rFonts w:ascii="Arabic Typesetting" w:hAnsi="Arabic Typesetting" w:cs="Arabic Typesetting" w:hint="cs"/>
          <w:sz w:val="36"/>
          <w:szCs w:val="36"/>
          <w:rtl/>
          <w:lang w:bidi="ar-EG"/>
        </w:rPr>
        <w:t>القانون</w:t>
      </w:r>
      <w:r w:rsidRPr="00AB5B7C">
        <w:rPr>
          <w:rFonts w:ascii="Arabic Typesetting" w:hAnsi="Arabic Typesetting" w:cs="Arabic Typesetting" w:hint="cs"/>
          <w:sz w:val="36"/>
          <w:szCs w:val="36"/>
          <w:rtl/>
        </w:rPr>
        <w:t xml:space="preserve"> العرفي حسب الاقتضاء؛</w:t>
      </w:r>
    </w:p>
    <w:p w:rsidR="00AB5B7C" w:rsidRPr="00AB5B7C" w:rsidRDefault="00AB5B7C" w:rsidP="00AB5B7C">
      <w:pPr>
        <w:bidi/>
        <w:spacing w:after="240" w:line="360" w:lineRule="exact"/>
        <w:ind w:left="1133"/>
        <w:rPr>
          <w:rFonts w:ascii="Arabic Typesetting" w:hAnsi="Arabic Typesetting" w:cs="Arabic Typesetting"/>
          <w:sz w:val="36"/>
          <w:szCs w:val="36"/>
          <w:rtl/>
        </w:rPr>
      </w:pPr>
      <w:r w:rsidRPr="00AB5B7C">
        <w:rPr>
          <w:rFonts w:ascii="Arabic Typesetting" w:hAnsi="Arabic Typesetting" w:cs="Arabic Typesetting" w:hint="cs"/>
          <w:sz w:val="36"/>
          <w:szCs w:val="36"/>
          <w:rtl/>
        </w:rPr>
        <w:t>(د)</w:t>
      </w:r>
      <w:r w:rsidRPr="00AB5B7C">
        <w:rPr>
          <w:rFonts w:ascii="Arabic Typesetting" w:hAnsi="Arabic Typesetting" w:cs="Arabic Typesetting"/>
          <w:sz w:val="36"/>
          <w:szCs w:val="36"/>
          <w:rtl/>
        </w:rPr>
        <w:tab/>
      </w:r>
      <w:r w:rsidRPr="00AB5B7C">
        <w:rPr>
          <w:rFonts w:ascii="Arabic Typesetting" w:hAnsi="Arabic Typesetting" w:cs="Arabic Typesetting" w:hint="cs"/>
          <w:sz w:val="36"/>
          <w:szCs w:val="36"/>
          <w:rtl/>
        </w:rPr>
        <w:t>وتشجيع النشاط الإبداعي والابتكاري القائم على التقاليد وحمايته بغض النظر عن الانتفاع التجاري به.</w:t>
      </w:r>
    </w:p>
    <w:p w:rsidR="00AB5B7C" w:rsidRPr="00AB5B7C" w:rsidRDefault="00AB5B7C" w:rsidP="00AB5B7C">
      <w:pPr>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sz w:val="36"/>
          <w:szCs w:val="36"/>
          <w:rtl/>
        </w:rPr>
        <w:t>بديل</w:t>
      </w:r>
    </w:p>
    <w:p w:rsidR="00AB5B7C" w:rsidRPr="00AB5B7C" w:rsidRDefault="00AB5B7C" w:rsidP="00AB5B7C">
      <w:pPr>
        <w:bidi/>
        <w:spacing w:after="240" w:line="360" w:lineRule="exact"/>
        <w:ind w:left="1133"/>
        <w:rPr>
          <w:rFonts w:ascii="Arabic Typesetting" w:hAnsi="Arabic Typesetting" w:cs="Arabic Typesetting"/>
          <w:sz w:val="36"/>
          <w:szCs w:val="36"/>
          <w:rtl/>
        </w:rPr>
      </w:pPr>
      <w:r w:rsidRPr="00AB5B7C">
        <w:rPr>
          <w:rFonts w:ascii="Arabic Typesetting" w:hAnsi="Arabic Typesetting" w:cs="Arabic Typesetting" w:hint="cs"/>
          <w:sz w:val="36"/>
          <w:szCs w:val="36"/>
          <w:rtl/>
        </w:rPr>
        <w:t>(د)</w:t>
      </w:r>
      <w:r w:rsidRPr="00AB5B7C">
        <w:rPr>
          <w:rFonts w:ascii="Arabic Typesetting" w:hAnsi="Arabic Typesetting" w:cs="Arabic Typesetting"/>
          <w:sz w:val="36"/>
          <w:szCs w:val="36"/>
          <w:rtl/>
        </w:rPr>
        <w:tab/>
      </w:r>
      <w:r w:rsidRPr="00AB5B7C">
        <w:rPr>
          <w:rFonts w:ascii="Arabic Typesetting" w:hAnsi="Arabic Typesetting" w:cs="Arabic Typesetting" w:hint="cs"/>
          <w:sz w:val="36"/>
          <w:szCs w:val="36"/>
          <w:rtl/>
        </w:rPr>
        <w:t>وتشجيع النشاط الإبداعي والابتكاري وحمايته بغض النظر عن الانتفاع التجاري به.</w:t>
      </w:r>
    </w:p>
    <w:p w:rsidR="00AB5B7C" w:rsidRPr="00AB5B7C" w:rsidRDefault="00AB5B7C" w:rsidP="00AB5B7C">
      <w:pPr>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sz w:val="36"/>
          <w:szCs w:val="36"/>
          <w:rtl/>
        </w:rPr>
        <w:t>[2.</w:t>
      </w:r>
      <w:r w:rsidRPr="00AB5B7C">
        <w:rPr>
          <w:rFonts w:ascii="Arabic Typesetting" w:hAnsi="Arabic Typesetting" w:cs="Arabic Typesetting"/>
          <w:sz w:val="36"/>
          <w:szCs w:val="36"/>
          <w:rtl/>
        </w:rPr>
        <w:tab/>
      </w:r>
      <w:r w:rsidRPr="00AB5B7C">
        <w:rPr>
          <w:rFonts w:ascii="Arabic Typesetting" w:hAnsi="Arabic Typesetting" w:cs="Arabic Typesetting" w:hint="cs"/>
          <w:sz w:val="36"/>
          <w:szCs w:val="36"/>
          <w:rtl/>
        </w:rPr>
        <w:t>والمساعدة في منع منح حقوق الملكية الفكرية/[حقوق البراءات] عن خطأ لحماية [المعارف التقليدية و[[المعارف التقليدية] المرتبطة [بـ] الموارد الوراثية].]</w:t>
      </w:r>
    </w:p>
    <w:p w:rsidR="00AB5B7C" w:rsidRPr="00AB5B7C" w:rsidRDefault="00AB5B7C" w:rsidP="00AB5B7C">
      <w:pPr>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sz w:val="36"/>
          <w:szCs w:val="36"/>
          <w:rtl/>
        </w:rPr>
        <w:t>البديل 2</w:t>
      </w:r>
    </w:p>
    <w:p w:rsidR="00AB5B7C" w:rsidRPr="00AB5B7C" w:rsidRDefault="00AB5B7C" w:rsidP="00AB5B7C">
      <w:pPr>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sz w:val="36"/>
          <w:szCs w:val="36"/>
          <w:rtl/>
        </w:rPr>
        <w:t>ينبغي أن يهدف هذا الصك إلى منع [سوء استخدام] المعارف التقليدية المحمية [أو التملك غير القانوني لها] وأن يشجع الإبداع والابتكار.</w:t>
      </w:r>
    </w:p>
    <w:p w:rsidR="00AB5B7C" w:rsidRPr="00AB5B7C" w:rsidRDefault="00AB5B7C" w:rsidP="00AB5B7C">
      <w:pPr>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sz w:val="36"/>
          <w:szCs w:val="36"/>
          <w:rtl/>
        </w:rPr>
        <w:t>البديل 3</w:t>
      </w:r>
    </w:p>
    <w:p w:rsidR="00AB5B7C" w:rsidRPr="00AB5B7C" w:rsidRDefault="00AB5B7C" w:rsidP="00AB5B7C">
      <w:pPr>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sz w:val="36"/>
          <w:szCs w:val="36"/>
          <w:rtl/>
        </w:rPr>
        <w:t>يهدف هذا الصك إلى [ضمان] [دعم] [الاستخدام المناسب] [حماية] المعارف التقليدية ضمن نظام الملكية الفكرية، وفقا للقانون الوطني، ومع الاعتراف بحقوق [أصحاب المعارف التقليدية] [المستفيدين].</w:t>
      </w:r>
    </w:p>
    <w:p w:rsidR="00AB5B7C" w:rsidRPr="00AB5B7C" w:rsidRDefault="00AB5B7C" w:rsidP="00AB5B7C">
      <w:pPr>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sz w:val="36"/>
          <w:szCs w:val="36"/>
          <w:rtl/>
        </w:rPr>
        <w:t>البديل 4</w:t>
      </w:r>
    </w:p>
    <w:p w:rsidR="00AB5B7C" w:rsidRPr="00AB5B7C" w:rsidRDefault="00AB5B7C" w:rsidP="00AB5B7C">
      <w:pPr>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sz w:val="36"/>
          <w:szCs w:val="36"/>
          <w:rtl/>
        </w:rPr>
        <w:t>يسعى هذا الصك إلى تحقيق الأهداف التالية:</w:t>
      </w:r>
    </w:p>
    <w:p w:rsidR="00AB5B7C" w:rsidRPr="00AB5B7C" w:rsidRDefault="00AB5B7C" w:rsidP="00AB5B7C">
      <w:pPr>
        <w:bidi/>
        <w:spacing w:after="240" w:line="360" w:lineRule="exact"/>
        <w:ind w:left="1133"/>
        <w:rPr>
          <w:rFonts w:ascii="Arabic Typesetting" w:hAnsi="Arabic Typesetting" w:cs="Arabic Typesetting"/>
          <w:sz w:val="36"/>
          <w:szCs w:val="36"/>
          <w:rtl/>
        </w:rPr>
      </w:pPr>
      <w:r w:rsidRPr="00AB5B7C">
        <w:rPr>
          <w:rFonts w:ascii="Arabic Typesetting" w:hAnsi="Arabic Typesetting" w:cs="Arabic Typesetting" w:hint="cs"/>
          <w:sz w:val="36"/>
          <w:szCs w:val="36"/>
          <w:rtl/>
        </w:rPr>
        <w:t>(أ)</w:t>
      </w:r>
      <w:r w:rsidRPr="00AB5B7C">
        <w:rPr>
          <w:rFonts w:ascii="Arabic Typesetting" w:hAnsi="Arabic Typesetting" w:cs="Arabic Typesetting"/>
          <w:sz w:val="36"/>
          <w:szCs w:val="36"/>
          <w:rtl/>
        </w:rPr>
        <w:tab/>
      </w:r>
      <w:r w:rsidRPr="00AB5B7C">
        <w:rPr>
          <w:rFonts w:ascii="Arabic Typesetting" w:hAnsi="Arabic Typesetting" w:cs="Arabic Typesetting" w:hint="cs"/>
          <w:sz w:val="36"/>
          <w:szCs w:val="36"/>
          <w:rtl/>
        </w:rPr>
        <w:t>المساهمة في حماية الابتكار وفي نقل المعرفة ونشرها بما يعود بالنفع المتبادل على أصحاب المعارف التقليدية المحمية ومستخدميها ويؤدي إلى الرفاه الاجتماعي والاقتصادي وموازنة الحقوق والواجبات؛</w:t>
      </w:r>
    </w:p>
    <w:p w:rsidR="00AB5B7C" w:rsidRPr="00AB5B7C" w:rsidRDefault="00AB5B7C" w:rsidP="00AB5B7C">
      <w:pPr>
        <w:bidi/>
        <w:spacing w:after="240" w:line="360" w:lineRule="exact"/>
        <w:ind w:left="1133"/>
        <w:rPr>
          <w:rFonts w:ascii="Arabic Typesetting" w:hAnsi="Arabic Typesetting" w:cs="Arabic Typesetting"/>
          <w:sz w:val="36"/>
          <w:szCs w:val="36"/>
          <w:rtl/>
        </w:rPr>
      </w:pPr>
      <w:r w:rsidRPr="00AB5B7C">
        <w:rPr>
          <w:rFonts w:ascii="Arabic Typesetting" w:hAnsi="Arabic Typesetting" w:cs="Arabic Typesetting" w:hint="cs"/>
          <w:sz w:val="36"/>
          <w:szCs w:val="36"/>
          <w:rtl/>
        </w:rPr>
        <w:lastRenderedPageBreak/>
        <w:t>(ب)</w:t>
      </w:r>
      <w:r w:rsidRPr="00AB5B7C">
        <w:rPr>
          <w:rFonts w:ascii="Arabic Typesetting" w:hAnsi="Arabic Typesetting" w:cs="Arabic Typesetting"/>
          <w:sz w:val="36"/>
          <w:szCs w:val="36"/>
          <w:rtl/>
        </w:rPr>
        <w:tab/>
      </w:r>
      <w:r w:rsidRPr="00AB5B7C">
        <w:rPr>
          <w:rFonts w:ascii="Arabic Typesetting" w:hAnsi="Arabic Typesetting" w:cs="Arabic Typesetting" w:hint="cs"/>
          <w:sz w:val="36"/>
          <w:szCs w:val="36"/>
          <w:rtl/>
        </w:rPr>
        <w:t xml:space="preserve">والإقرار </w:t>
      </w:r>
      <w:r w:rsidRPr="00AB5B7C">
        <w:rPr>
          <w:rFonts w:ascii="Arabic Typesetting" w:hAnsi="Arabic Typesetting" w:cs="Arabic Typesetting"/>
          <w:sz w:val="36"/>
          <w:szCs w:val="36"/>
          <w:rtl/>
        </w:rPr>
        <w:t>بالقيمة التي يكتسيها ملك عام حيوي</w:t>
      </w:r>
      <w:r w:rsidRPr="00AB5B7C">
        <w:rPr>
          <w:rFonts w:ascii="Arabic Typesetting" w:hAnsi="Arabic Typesetting" w:cs="Arabic Typesetting" w:hint="cs"/>
          <w:sz w:val="36"/>
          <w:szCs w:val="36"/>
          <w:rtl/>
        </w:rPr>
        <w:t>،</w:t>
      </w:r>
      <w:r w:rsidRPr="00AB5B7C">
        <w:rPr>
          <w:rFonts w:ascii="Arabic Typesetting" w:hAnsi="Arabic Typesetting" w:cs="Arabic Typesetting"/>
          <w:sz w:val="36"/>
          <w:szCs w:val="36"/>
          <w:rtl/>
        </w:rPr>
        <w:t xml:space="preserve"> </w:t>
      </w:r>
      <w:r w:rsidRPr="00AB5B7C">
        <w:rPr>
          <w:rFonts w:ascii="Arabic Typesetting" w:hAnsi="Arabic Typesetting" w:cs="Arabic Typesetting" w:hint="cs"/>
          <w:sz w:val="36"/>
          <w:szCs w:val="36"/>
          <w:rtl/>
        </w:rPr>
        <w:t xml:space="preserve">أي </w:t>
      </w:r>
      <w:r w:rsidRPr="00AB5B7C">
        <w:rPr>
          <w:rFonts w:ascii="Arabic Typesetting" w:hAnsi="Arabic Typesetting" w:cs="Arabic Typesetting"/>
          <w:sz w:val="36"/>
          <w:szCs w:val="36"/>
          <w:rtl/>
        </w:rPr>
        <w:t xml:space="preserve">مجموعة المعارف المتاحة لاستخدام الجميع، والتي تُعد ضرورية للإبداع والابتكار، </w:t>
      </w:r>
      <w:r w:rsidRPr="00AB5B7C">
        <w:rPr>
          <w:rFonts w:ascii="Arabic Typesetting" w:hAnsi="Arabic Typesetting" w:cs="Arabic Typesetting" w:hint="cs"/>
          <w:sz w:val="36"/>
          <w:szCs w:val="36"/>
          <w:rtl/>
        </w:rPr>
        <w:t>وبضرورة</w:t>
      </w:r>
      <w:r w:rsidRPr="00AB5B7C">
        <w:rPr>
          <w:rFonts w:ascii="Arabic Typesetting" w:hAnsi="Arabic Typesetting" w:cs="Arabic Typesetting"/>
          <w:sz w:val="36"/>
          <w:szCs w:val="36"/>
          <w:rtl/>
        </w:rPr>
        <w:t xml:space="preserve"> حماية الملك العام والحفاظ عليه وتعزيزه</w:t>
      </w:r>
      <w:r w:rsidRPr="00AB5B7C">
        <w:rPr>
          <w:rFonts w:ascii="Arabic Typesetting" w:hAnsi="Arabic Typesetting" w:cs="Arabic Typesetting" w:hint="cs"/>
          <w:sz w:val="36"/>
          <w:szCs w:val="36"/>
          <w:rtl/>
        </w:rPr>
        <w:t>؛</w:t>
      </w:r>
    </w:p>
    <w:p w:rsidR="00AB5B7C" w:rsidRPr="00AB5B7C" w:rsidRDefault="00AB5B7C" w:rsidP="00AB5B7C">
      <w:pPr>
        <w:bidi/>
        <w:spacing w:after="240" w:line="360" w:lineRule="exact"/>
        <w:ind w:left="1133"/>
        <w:rPr>
          <w:rFonts w:ascii="Arabic Typesetting" w:hAnsi="Arabic Typesetting" w:cs="Arabic Typesetting"/>
          <w:sz w:val="36"/>
          <w:szCs w:val="36"/>
        </w:rPr>
      </w:pPr>
      <w:r w:rsidRPr="00AB5B7C">
        <w:rPr>
          <w:rFonts w:ascii="Arabic Typesetting" w:hAnsi="Arabic Typesetting" w:cs="Arabic Typesetting" w:hint="cs"/>
          <w:sz w:val="36"/>
          <w:szCs w:val="36"/>
          <w:rtl/>
        </w:rPr>
        <w:t>(ج)</w:t>
      </w:r>
      <w:r w:rsidRPr="00AB5B7C">
        <w:rPr>
          <w:rFonts w:ascii="Arabic Typesetting" w:hAnsi="Arabic Typesetting" w:cs="Arabic Typesetting"/>
          <w:sz w:val="36"/>
          <w:szCs w:val="36"/>
          <w:rtl/>
        </w:rPr>
        <w:tab/>
      </w:r>
      <w:r w:rsidRPr="00AB5B7C">
        <w:rPr>
          <w:rFonts w:ascii="Arabic Typesetting" w:hAnsi="Arabic Typesetting" w:cs="Arabic Typesetting" w:hint="cs"/>
          <w:sz w:val="36"/>
          <w:szCs w:val="36"/>
          <w:rtl/>
        </w:rPr>
        <w:t>ومنع منح حقوق الملكية الفكرية عن خطأ [لحماية المعارف التقليدية والمعارف التقليدية المرتبطة بـالموارد الوراثية] [بالاستناد مباشرة إلى المعارف التقليدية المحمية التي تم الحصول عليها عن طريق التملك غير القانوني].</w:t>
      </w:r>
    </w:p>
    <w:p w:rsidR="00AB5B7C" w:rsidRPr="00AB5B7C" w:rsidRDefault="00AB5B7C" w:rsidP="00AB5B7C">
      <w:pPr>
        <w:rPr>
          <w:rFonts w:ascii="Arabic Typesetting" w:hAnsi="Arabic Typesetting" w:cs="Arabic Typesetting"/>
          <w:sz w:val="36"/>
          <w:szCs w:val="36"/>
          <w:rtl/>
        </w:rPr>
      </w:pPr>
      <w:r w:rsidRPr="00AB5B7C">
        <w:rPr>
          <w:sz w:val="36"/>
          <w:szCs w:val="36"/>
          <w:rtl/>
        </w:rPr>
        <w:br w:type="page"/>
      </w:r>
    </w:p>
    <w:p w:rsidR="00AB5B7C" w:rsidRPr="00AB5B7C" w:rsidRDefault="00AB5B7C" w:rsidP="00AB5B7C">
      <w:pPr>
        <w:keepNext/>
        <w:bidi/>
        <w:spacing w:after="240" w:line="360" w:lineRule="exact"/>
        <w:ind w:left="-1"/>
        <w:jc w:val="center"/>
        <w:rPr>
          <w:rFonts w:ascii="Arabic Typesetting" w:hAnsi="Arabic Typesetting" w:cs="Arabic Typesetting"/>
          <w:sz w:val="40"/>
          <w:szCs w:val="40"/>
          <w:rtl/>
        </w:rPr>
      </w:pPr>
      <w:r w:rsidRPr="00AB5B7C">
        <w:rPr>
          <w:rFonts w:ascii="Arabic Typesetting" w:hAnsi="Arabic Typesetting" w:cs="Arabic Typesetting" w:hint="cs"/>
          <w:sz w:val="40"/>
          <w:szCs w:val="40"/>
          <w:rtl/>
        </w:rPr>
        <w:lastRenderedPageBreak/>
        <w:t>المادة 2</w:t>
      </w:r>
    </w:p>
    <w:p w:rsidR="00AB5B7C" w:rsidRPr="00AB5B7C" w:rsidRDefault="00AB5B7C" w:rsidP="00AB5B7C">
      <w:pPr>
        <w:keepNext/>
        <w:bidi/>
        <w:spacing w:after="240" w:line="360" w:lineRule="exact"/>
        <w:ind w:left="-1"/>
        <w:jc w:val="center"/>
        <w:rPr>
          <w:rFonts w:ascii="Arabic Typesetting" w:hAnsi="Arabic Typesetting" w:cs="Arabic Typesetting"/>
          <w:sz w:val="40"/>
          <w:szCs w:val="40"/>
          <w:rtl/>
        </w:rPr>
      </w:pPr>
      <w:r w:rsidRPr="00AB5B7C">
        <w:rPr>
          <w:rFonts w:ascii="Arabic Typesetting" w:hAnsi="Arabic Typesetting" w:cs="Arabic Typesetting" w:hint="cs"/>
          <w:sz w:val="40"/>
          <w:szCs w:val="40"/>
          <w:rtl/>
        </w:rPr>
        <w:t>استخدام المصطلحات</w:t>
      </w:r>
    </w:p>
    <w:p w:rsidR="00AB5B7C" w:rsidRPr="00AB5B7C" w:rsidRDefault="00AB5B7C" w:rsidP="00AB5B7C">
      <w:pPr>
        <w:keepNext/>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sz w:val="36"/>
          <w:szCs w:val="36"/>
          <w:rtl/>
        </w:rPr>
        <w:t>لأغراض هذا الصك:</w:t>
      </w:r>
    </w:p>
    <w:p w:rsidR="00AB5B7C" w:rsidRPr="00AB5B7C" w:rsidRDefault="00AB5B7C" w:rsidP="00AB5B7C">
      <w:pPr>
        <w:keepNext/>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sz w:val="36"/>
          <w:szCs w:val="36"/>
          <w:rtl/>
        </w:rPr>
        <w:t>[</w:t>
      </w:r>
      <w:r w:rsidRPr="00AB5B7C">
        <w:rPr>
          <w:rFonts w:ascii="Arabic Typesetting" w:hAnsi="Arabic Typesetting" w:cs="Arabic Typesetting" w:hint="cs"/>
          <w:b/>
          <w:bCs/>
          <w:sz w:val="36"/>
          <w:szCs w:val="36"/>
          <w:rtl/>
        </w:rPr>
        <w:t>التملك غير المشروع</w:t>
      </w:r>
      <w:r w:rsidRPr="00AB5B7C">
        <w:rPr>
          <w:rFonts w:ascii="Arabic Typesetting" w:hAnsi="Arabic Typesetting" w:cs="Arabic Typesetting" w:hint="cs"/>
          <w:sz w:val="36"/>
          <w:szCs w:val="36"/>
          <w:rtl/>
        </w:rPr>
        <w:t xml:space="preserve"> يعني:</w:t>
      </w:r>
    </w:p>
    <w:p w:rsidR="00AB5B7C" w:rsidRPr="00AB5B7C" w:rsidRDefault="00AB5B7C" w:rsidP="00AB5B7C">
      <w:pPr>
        <w:keepNext/>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sz w:val="36"/>
          <w:szCs w:val="36"/>
          <w:rtl/>
        </w:rPr>
        <w:t>البديل 1</w:t>
      </w:r>
    </w:p>
    <w:p w:rsidR="00AB5B7C" w:rsidRPr="00AB5B7C" w:rsidRDefault="00AB5B7C" w:rsidP="00AB5B7C">
      <w:pPr>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sz w:val="36"/>
          <w:szCs w:val="36"/>
          <w:rtl/>
        </w:rPr>
        <w:t>أي نفاذ إلى [مكونات الموضوع]/[المعارف التقليدية] أو استخدامها بدون موافقة مسبقة مستنيرة أو إقرار ومشاركة وكذلك، عند الاقتضاء، بدون شروط متفق عليها، أيا كان الغرض من ذلك (تجاري أو بحثي أو أكاديمي أو نقل للتكنولوجيا).</w:t>
      </w:r>
    </w:p>
    <w:p w:rsidR="00AB5B7C" w:rsidRPr="00AB5B7C" w:rsidRDefault="00AB5B7C" w:rsidP="00AB5B7C">
      <w:pPr>
        <w:keepNext/>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sz w:val="36"/>
          <w:szCs w:val="36"/>
          <w:rtl/>
        </w:rPr>
        <w:t>البديل 2</w:t>
      </w:r>
    </w:p>
    <w:p w:rsidR="00AB5B7C" w:rsidRPr="00AB5B7C" w:rsidRDefault="00AB5B7C" w:rsidP="00AB5B7C">
      <w:pPr>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sz w:val="36"/>
          <w:szCs w:val="36"/>
          <w:rtl/>
        </w:rPr>
        <w:t>ا</w:t>
      </w:r>
      <w:r w:rsidRPr="00AB5B7C">
        <w:rPr>
          <w:rFonts w:ascii="Arabic Typesetting" w:hAnsi="Arabic Typesetting" w:cs="Arabic Typesetting"/>
          <w:sz w:val="36"/>
          <w:szCs w:val="36"/>
          <w:rtl/>
        </w:rPr>
        <w:t xml:space="preserve">ستخدام </w:t>
      </w:r>
      <w:r w:rsidRPr="00AB5B7C">
        <w:rPr>
          <w:rFonts w:ascii="Arabic Typesetting" w:hAnsi="Arabic Typesetting" w:cs="Arabic Typesetting" w:hint="cs"/>
          <w:sz w:val="36"/>
          <w:szCs w:val="36"/>
          <w:rtl/>
        </w:rPr>
        <w:t xml:space="preserve">معارف تقليدية محمية تملكها جهة أخرى </w:t>
      </w:r>
      <w:r w:rsidRPr="00AB5B7C">
        <w:rPr>
          <w:rFonts w:ascii="Arabic Typesetting" w:hAnsi="Arabic Typesetting" w:cs="Arabic Typesetting"/>
          <w:sz w:val="36"/>
          <w:szCs w:val="36"/>
          <w:rtl/>
        </w:rPr>
        <w:t xml:space="preserve">عندما يحصل المستخدم على </w:t>
      </w:r>
      <w:r w:rsidRPr="00AB5B7C">
        <w:rPr>
          <w:rFonts w:ascii="Arabic Typesetting" w:hAnsi="Arabic Typesetting" w:cs="Arabic Typesetting" w:hint="cs"/>
          <w:sz w:val="36"/>
          <w:szCs w:val="36"/>
          <w:rtl/>
        </w:rPr>
        <w:t>[مكونات الموضوع]/[المعارف التقليدية]</w:t>
      </w:r>
      <w:r w:rsidRPr="00AB5B7C">
        <w:rPr>
          <w:rFonts w:ascii="Arabic Typesetting" w:hAnsi="Arabic Typesetting" w:cs="Arabic Typesetting"/>
          <w:sz w:val="36"/>
          <w:szCs w:val="36"/>
          <w:rtl/>
        </w:rPr>
        <w:t xml:space="preserve"> من صاحبها عبر وسائل غير سليمة أو</w:t>
      </w:r>
      <w:r w:rsidRPr="00AB5B7C">
        <w:rPr>
          <w:rFonts w:ascii="Arabic Typesetting" w:hAnsi="Arabic Typesetting" w:cs="Arabic Typesetting" w:hint="cs"/>
          <w:sz w:val="36"/>
          <w:szCs w:val="36"/>
          <w:rtl/>
        </w:rPr>
        <w:t xml:space="preserve"> </w:t>
      </w:r>
      <w:r w:rsidRPr="00AB5B7C">
        <w:rPr>
          <w:rFonts w:ascii="Arabic Typesetting" w:hAnsi="Arabic Typesetting" w:cs="Arabic Typesetting"/>
          <w:sz w:val="36"/>
          <w:szCs w:val="36"/>
          <w:rtl/>
        </w:rPr>
        <w:t xml:space="preserve">إخلال بالثقة </w:t>
      </w:r>
      <w:r w:rsidRPr="00AB5B7C">
        <w:rPr>
          <w:rFonts w:ascii="Arabic Typesetting" w:hAnsi="Arabic Typesetting" w:cs="Arabic Typesetting" w:hint="cs"/>
          <w:sz w:val="36"/>
          <w:szCs w:val="36"/>
          <w:rtl/>
        </w:rPr>
        <w:t xml:space="preserve">ممّا </w:t>
      </w:r>
      <w:r w:rsidRPr="00AB5B7C">
        <w:rPr>
          <w:rFonts w:ascii="Arabic Typesetting" w:hAnsi="Arabic Typesetting" w:cs="Arabic Typesetting"/>
          <w:sz w:val="36"/>
          <w:szCs w:val="36"/>
          <w:rtl/>
        </w:rPr>
        <w:t>يؤدي إلى انتهاك القانون الوطني في بلد المورد</w:t>
      </w:r>
      <w:r w:rsidRPr="00AB5B7C">
        <w:rPr>
          <w:rFonts w:ascii="Arabic Typesetting" w:hAnsi="Arabic Typesetting" w:cs="Arabic Typesetting" w:hint="cs"/>
          <w:sz w:val="36"/>
          <w:szCs w:val="36"/>
          <w:rtl/>
        </w:rPr>
        <w:t>، مع الاعتراف بأن اكتساب</w:t>
      </w:r>
      <w:r w:rsidRPr="00AB5B7C">
        <w:rPr>
          <w:rFonts w:ascii="Arabic Typesetting" w:hAnsi="Arabic Typesetting" w:cs="Arabic Typesetting"/>
          <w:sz w:val="36"/>
          <w:szCs w:val="36"/>
          <w:rtl/>
        </w:rPr>
        <w:t xml:space="preserve"> معارف تقليدية عبر وسائل قانونية</w:t>
      </w:r>
      <w:r w:rsidRPr="00AB5B7C">
        <w:rPr>
          <w:rFonts w:ascii="Arabic Typesetting" w:hAnsi="Arabic Typesetting" w:cs="Arabic Typesetting" w:hint="cs"/>
          <w:sz w:val="36"/>
          <w:szCs w:val="36"/>
          <w:rtl/>
        </w:rPr>
        <w:t>،</w:t>
      </w:r>
      <w:r w:rsidRPr="00AB5B7C">
        <w:rPr>
          <w:rFonts w:ascii="Arabic Typesetting" w:hAnsi="Arabic Typesetting" w:cs="Arabic Typesetting"/>
          <w:sz w:val="36"/>
          <w:szCs w:val="36"/>
          <w:rtl/>
        </w:rPr>
        <w:t xml:space="preserve"> مثل </w:t>
      </w:r>
      <w:r w:rsidRPr="00AB5B7C">
        <w:rPr>
          <w:rFonts w:ascii="Arabic Typesetting" w:hAnsi="Arabic Typesetting" w:cs="Arabic Typesetting" w:hint="cs"/>
          <w:sz w:val="36"/>
          <w:szCs w:val="36"/>
          <w:rtl/>
        </w:rPr>
        <w:t>[</w:t>
      </w:r>
      <w:r w:rsidRPr="00AB5B7C">
        <w:rPr>
          <w:rFonts w:ascii="Arabic Typesetting" w:hAnsi="Arabic Typesetting" w:cs="Arabic Typesetting"/>
          <w:sz w:val="36"/>
          <w:szCs w:val="36"/>
          <w:rtl/>
        </w:rPr>
        <w:t>الاك</w:t>
      </w:r>
      <w:r w:rsidRPr="00AB5B7C">
        <w:rPr>
          <w:rFonts w:ascii="Arabic Typesetting" w:hAnsi="Arabic Typesetting" w:cs="Arabic Typesetting" w:hint="cs"/>
          <w:sz w:val="36"/>
          <w:szCs w:val="36"/>
          <w:rtl/>
        </w:rPr>
        <w:t>ت</w:t>
      </w:r>
      <w:r w:rsidRPr="00AB5B7C">
        <w:rPr>
          <w:rFonts w:ascii="Arabic Typesetting" w:hAnsi="Arabic Typesetting" w:cs="Arabic Typesetting"/>
          <w:sz w:val="36"/>
          <w:szCs w:val="36"/>
          <w:rtl/>
        </w:rPr>
        <w:t xml:space="preserve">شاف </w:t>
      </w:r>
      <w:r w:rsidRPr="00AB5B7C">
        <w:rPr>
          <w:rFonts w:ascii="Arabic Typesetting" w:hAnsi="Arabic Typesetting" w:cs="Arabic Typesetting" w:hint="cs"/>
          <w:sz w:val="36"/>
          <w:szCs w:val="36"/>
          <w:rtl/>
        </w:rPr>
        <w:t xml:space="preserve">أو الإبداع </w:t>
      </w:r>
      <w:r w:rsidRPr="00AB5B7C">
        <w:rPr>
          <w:rFonts w:ascii="Arabic Typesetting" w:hAnsi="Arabic Typesetting" w:cs="Arabic Typesetting"/>
          <w:sz w:val="36"/>
          <w:szCs w:val="36"/>
          <w:rtl/>
        </w:rPr>
        <w:t>المستقل</w:t>
      </w:r>
      <w:r w:rsidRPr="00AB5B7C">
        <w:rPr>
          <w:rFonts w:ascii="Arabic Typesetting" w:hAnsi="Arabic Typesetting" w:cs="Arabic Typesetting" w:hint="cs"/>
          <w:sz w:val="36"/>
          <w:szCs w:val="36"/>
          <w:rtl/>
        </w:rPr>
        <w:t>،</w:t>
      </w:r>
      <w:r w:rsidRPr="00AB5B7C">
        <w:rPr>
          <w:rFonts w:ascii="Arabic Typesetting" w:hAnsi="Arabic Typesetting" w:cs="Arabic Typesetting"/>
          <w:sz w:val="36"/>
          <w:szCs w:val="36"/>
          <w:rtl/>
        </w:rPr>
        <w:t xml:space="preserve"> </w:t>
      </w:r>
      <w:r w:rsidRPr="00AB5B7C">
        <w:rPr>
          <w:rFonts w:ascii="Arabic Typesetting" w:hAnsi="Arabic Typesetting" w:cs="Arabic Typesetting" w:hint="cs"/>
          <w:sz w:val="36"/>
          <w:szCs w:val="36"/>
          <w:rtl/>
        </w:rPr>
        <w:t xml:space="preserve">أو] </w:t>
      </w:r>
      <w:r w:rsidRPr="00AB5B7C">
        <w:rPr>
          <w:rFonts w:ascii="Arabic Typesetting" w:hAnsi="Arabic Typesetting" w:cs="Arabic Typesetting"/>
          <w:sz w:val="36"/>
          <w:szCs w:val="36"/>
          <w:rtl/>
        </w:rPr>
        <w:t xml:space="preserve">قراءة </w:t>
      </w:r>
      <w:r w:rsidRPr="00AB5B7C">
        <w:rPr>
          <w:rFonts w:ascii="Arabic Typesetting" w:hAnsi="Arabic Typesetting" w:cs="Arabic Typesetting" w:hint="cs"/>
          <w:sz w:val="36"/>
          <w:szCs w:val="36"/>
          <w:rtl/>
        </w:rPr>
        <w:t>الكتب</w:t>
      </w:r>
      <w:r w:rsidRPr="00AB5B7C">
        <w:rPr>
          <w:rFonts w:ascii="Arabic Typesetting" w:hAnsi="Arabic Typesetting" w:cs="Arabic Typesetting"/>
          <w:sz w:val="36"/>
          <w:szCs w:val="36"/>
          <w:rtl/>
        </w:rPr>
        <w:t>،</w:t>
      </w:r>
      <w:r w:rsidRPr="00AB5B7C">
        <w:rPr>
          <w:rFonts w:ascii="Arabic Typesetting" w:hAnsi="Arabic Typesetting" w:cs="Arabic Typesetting" w:hint="cs"/>
          <w:sz w:val="36"/>
          <w:szCs w:val="36"/>
          <w:rtl/>
        </w:rPr>
        <w:t xml:space="preserve"> أو الحصول عليها من مصادر خارج</w:t>
      </w:r>
      <w:r w:rsidRPr="00AB5B7C">
        <w:rPr>
          <w:rFonts w:ascii="Arabic Typesetting" w:hAnsi="Arabic Typesetting" w:cs="Arabic Typesetting"/>
          <w:sz w:val="36"/>
          <w:szCs w:val="36"/>
          <w:rtl/>
        </w:rPr>
        <w:t xml:space="preserve"> </w:t>
      </w:r>
      <w:r w:rsidRPr="00AB5B7C">
        <w:rPr>
          <w:rFonts w:ascii="Arabic Typesetting" w:hAnsi="Arabic Typesetting" w:cs="Arabic Typesetting" w:hint="cs"/>
          <w:sz w:val="36"/>
          <w:szCs w:val="36"/>
          <w:rtl/>
        </w:rPr>
        <w:t>الجماعات التقليدية الأصلية</w:t>
      </w:r>
      <w:r w:rsidRPr="00AB5B7C">
        <w:rPr>
          <w:rFonts w:ascii="Arabic Typesetting" w:hAnsi="Arabic Typesetting" w:cs="Arabic Typesetting"/>
          <w:sz w:val="36"/>
          <w:szCs w:val="36"/>
          <w:rtl/>
        </w:rPr>
        <w:t>، والهندسة العكسية، والكشف غير المقصود</w:t>
      </w:r>
      <w:r w:rsidRPr="00AB5B7C">
        <w:rPr>
          <w:rFonts w:ascii="Arabic Typesetting" w:hAnsi="Arabic Typesetting" w:cs="Arabic Typesetting" w:hint="cs"/>
          <w:sz w:val="36"/>
          <w:szCs w:val="36"/>
          <w:rtl/>
        </w:rPr>
        <w:t xml:space="preserve"> </w:t>
      </w:r>
      <w:r w:rsidRPr="00AB5B7C">
        <w:rPr>
          <w:rFonts w:ascii="Arabic Typesetting" w:hAnsi="Arabic Typesetting" w:cs="Arabic Typesetting"/>
          <w:sz w:val="36"/>
          <w:szCs w:val="36"/>
          <w:rtl/>
        </w:rPr>
        <w:t xml:space="preserve">نتيجة اخفاق أصحاب </w:t>
      </w:r>
      <w:r w:rsidRPr="00AB5B7C">
        <w:rPr>
          <w:rFonts w:ascii="Arabic Typesetting" w:hAnsi="Arabic Typesetting" w:cs="Arabic Typesetting" w:hint="cs"/>
          <w:sz w:val="36"/>
          <w:szCs w:val="36"/>
          <w:rtl/>
        </w:rPr>
        <w:t>المعارف التقليدية</w:t>
      </w:r>
      <w:r w:rsidRPr="00AB5B7C">
        <w:rPr>
          <w:rFonts w:ascii="Arabic Typesetting" w:hAnsi="Arabic Typesetting" w:cs="Arabic Typesetting"/>
          <w:sz w:val="36"/>
          <w:szCs w:val="36"/>
          <w:rtl/>
        </w:rPr>
        <w:t xml:space="preserve"> في اتخاذ إجراءات وقائية معقولة</w:t>
      </w:r>
      <w:r w:rsidRPr="00AB5B7C">
        <w:rPr>
          <w:rFonts w:ascii="Arabic Typesetting" w:hAnsi="Arabic Typesetting" w:cs="Arabic Typesetting" w:hint="cs"/>
          <w:sz w:val="36"/>
          <w:szCs w:val="36"/>
          <w:rtl/>
        </w:rPr>
        <w:t>،</w:t>
      </w:r>
      <w:r w:rsidRPr="00AB5B7C">
        <w:rPr>
          <w:rFonts w:ascii="Arabic Typesetting" w:hAnsi="Arabic Typesetting" w:cs="Arabic Typesetting"/>
          <w:sz w:val="36"/>
          <w:szCs w:val="36"/>
          <w:rtl/>
        </w:rPr>
        <w:t xml:space="preserve"> لا يعدّ </w:t>
      </w:r>
      <w:r w:rsidRPr="00AB5B7C">
        <w:rPr>
          <w:rFonts w:ascii="Arabic Typesetting" w:hAnsi="Arabic Typesetting" w:cs="Arabic Typesetting" w:hint="cs"/>
          <w:sz w:val="36"/>
          <w:szCs w:val="36"/>
          <w:rtl/>
        </w:rPr>
        <w:t>[تملكا</w:t>
      </w:r>
      <w:r w:rsidRPr="00AB5B7C">
        <w:rPr>
          <w:rFonts w:ascii="Arabic Typesetting" w:hAnsi="Arabic Typesetting" w:cs="Arabic Typesetting"/>
          <w:sz w:val="36"/>
          <w:szCs w:val="36"/>
          <w:rtl/>
        </w:rPr>
        <w:t xml:space="preserve"> غير مشروع</w:t>
      </w:r>
      <w:r w:rsidRPr="00AB5B7C">
        <w:rPr>
          <w:rFonts w:ascii="Arabic Typesetting" w:hAnsi="Arabic Typesetting" w:cs="Arabic Typesetting" w:hint="cs"/>
          <w:sz w:val="36"/>
          <w:szCs w:val="36"/>
          <w:rtl/>
        </w:rPr>
        <w:t>/سوء استخدام/استخداما بدون تصريح/استخداما بطرق غير عادية وغير منصفة.]</w:t>
      </w:r>
    </w:p>
    <w:p w:rsidR="00AB5B7C" w:rsidRPr="00AB5B7C" w:rsidRDefault="00AB5B7C" w:rsidP="00AB5B7C">
      <w:pPr>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sz w:val="36"/>
          <w:szCs w:val="36"/>
          <w:rtl/>
        </w:rPr>
        <w:t>البديل 3</w:t>
      </w:r>
    </w:p>
    <w:p w:rsidR="00AB5B7C" w:rsidRPr="00AB5B7C" w:rsidRDefault="00AB5B7C" w:rsidP="00AB5B7C">
      <w:pPr>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sz w:val="36"/>
          <w:szCs w:val="36"/>
          <w:rtl/>
        </w:rPr>
        <w:t xml:space="preserve">أي نفاذ إلى </w:t>
      </w:r>
      <w:r w:rsidRPr="00AB5B7C">
        <w:rPr>
          <w:rFonts w:ascii="Arabic Typesetting" w:hAnsi="Arabic Typesetting" w:cs="Arabic Typesetting" w:hint="cs"/>
          <w:sz w:val="36"/>
          <w:szCs w:val="36"/>
          <w:rtl/>
        </w:rPr>
        <w:t>المعارف التقليدية الخاصة بالمستفيدين أو استخدام لها ينتهك القانون العرفي والممارسات المعتمدة في إدارة النفاذ إلى تلك المعارف التقليدية واستخدامها.</w:t>
      </w:r>
    </w:p>
    <w:p w:rsidR="00AB5B7C" w:rsidRPr="00AB5B7C" w:rsidRDefault="00AB5B7C" w:rsidP="00AB5B7C">
      <w:pPr>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sz w:val="36"/>
          <w:szCs w:val="36"/>
          <w:rtl/>
        </w:rPr>
        <w:t>البديل 4</w:t>
      </w:r>
    </w:p>
    <w:p w:rsidR="00AB5B7C" w:rsidRPr="00AB5B7C" w:rsidRDefault="00AB5B7C" w:rsidP="00AB5B7C">
      <w:pPr>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sz w:val="36"/>
          <w:szCs w:val="36"/>
          <w:rtl/>
        </w:rPr>
        <w:t xml:space="preserve">أي نفاذ إلى المعارف التقليدية الخاصة [بالشعوب] الأصلية أو الجماعات المحلية [المستفيدة] أو استخدامها </w:t>
      </w:r>
      <w:r w:rsidRPr="00AB5B7C">
        <w:rPr>
          <w:rFonts w:ascii="Arabic Typesetting" w:hAnsi="Arabic Typesetting" w:cs="Arabic Typesetting"/>
          <w:sz w:val="36"/>
          <w:szCs w:val="36"/>
          <w:rtl/>
        </w:rPr>
        <w:t xml:space="preserve">بدون موافقة </w:t>
      </w:r>
      <w:r w:rsidRPr="00AB5B7C">
        <w:rPr>
          <w:rFonts w:ascii="Arabic Typesetting" w:hAnsi="Arabic Typesetting" w:cs="Arabic Typesetting" w:hint="cs"/>
          <w:sz w:val="36"/>
          <w:szCs w:val="36"/>
          <w:rtl/>
        </w:rPr>
        <w:t>حرة و</w:t>
      </w:r>
      <w:r w:rsidRPr="00AB5B7C">
        <w:rPr>
          <w:rFonts w:ascii="Arabic Typesetting" w:hAnsi="Arabic Typesetting" w:cs="Arabic Typesetting"/>
          <w:sz w:val="36"/>
          <w:szCs w:val="36"/>
          <w:rtl/>
        </w:rPr>
        <w:t xml:space="preserve">مسبقة مستنيرة </w:t>
      </w:r>
      <w:r w:rsidRPr="00AB5B7C">
        <w:rPr>
          <w:rFonts w:ascii="Arabic Typesetting" w:hAnsi="Arabic Typesetting" w:cs="Arabic Typesetting" w:hint="cs"/>
          <w:sz w:val="36"/>
          <w:szCs w:val="36"/>
          <w:rtl/>
          <w:lang w:bidi="ar-EG"/>
        </w:rPr>
        <w:t>أو شروط متفق عليها، انتهاكا للقانون العرفي والممارسات المعتمدة في إدارة النفاذ إلى تلك المعارف التقليدية واستخدامها.</w:t>
      </w:r>
    </w:p>
    <w:p w:rsidR="00AB5B7C" w:rsidRPr="00AB5B7C" w:rsidRDefault="00AB5B7C" w:rsidP="00AB5B7C">
      <w:pPr>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sz w:val="36"/>
          <w:szCs w:val="36"/>
          <w:rtl/>
        </w:rPr>
        <w:t xml:space="preserve">[قد يحدث </w:t>
      </w:r>
      <w:r w:rsidRPr="00AB5B7C">
        <w:rPr>
          <w:rFonts w:ascii="Arabic Typesetting" w:hAnsi="Arabic Typesetting" w:cs="Arabic Typesetting" w:hint="cs"/>
          <w:b/>
          <w:bCs/>
          <w:sz w:val="36"/>
          <w:szCs w:val="36"/>
          <w:rtl/>
        </w:rPr>
        <w:t>سوء استخدام</w:t>
      </w:r>
      <w:r w:rsidRPr="00AB5B7C">
        <w:rPr>
          <w:rFonts w:ascii="Arabic Typesetting" w:hAnsi="Arabic Typesetting" w:cs="Arabic Typesetting" w:hint="cs"/>
          <w:sz w:val="36"/>
          <w:szCs w:val="36"/>
          <w:rtl/>
        </w:rPr>
        <w:t xml:space="preserve"> في حال استخدام المعارف التقليدية التي يملكها مستفيد من قبل المستخدم بطريقة تؤدي إلى انتهاك للقانون الوطني أو التدابير التي أقرّتها السلطة التشريعية في البلد التي تتم فيها عملية الاستخدام؛ وقد تتخذ طبيعة حماية المعارف التقليدية أو طبيعة صونها على الصعيد المحلي أشكالا مختلفة مثل أنواع جديدة من حماية الملكية الفكرية، أو حماية على أساس مبادئ المنافسة غير العادلة، أو نهج قائم على التدابير، أو توليفة تشمل كل تلك الأشكال.]</w:t>
      </w:r>
    </w:p>
    <w:p w:rsidR="00AB5B7C" w:rsidRPr="00AB5B7C" w:rsidRDefault="00AB5B7C" w:rsidP="00AB5B7C">
      <w:pPr>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sz w:val="36"/>
          <w:szCs w:val="36"/>
          <w:rtl/>
        </w:rPr>
        <w:t>[</w:t>
      </w:r>
      <w:r w:rsidRPr="00AB5B7C">
        <w:rPr>
          <w:rFonts w:ascii="Arabic Typesetting" w:hAnsi="Arabic Typesetting" w:cs="Arabic Typesetting" w:hint="cs"/>
          <w:b/>
          <w:bCs/>
          <w:sz w:val="36"/>
          <w:szCs w:val="36"/>
          <w:rtl/>
        </w:rPr>
        <w:t>المعارف التقليدية المحمية</w:t>
      </w:r>
      <w:r w:rsidRPr="00AB5B7C">
        <w:rPr>
          <w:rFonts w:ascii="Arabic Typesetting" w:hAnsi="Arabic Typesetting" w:cs="Arabic Typesetting" w:hint="cs"/>
          <w:sz w:val="36"/>
          <w:szCs w:val="36"/>
          <w:rtl/>
        </w:rPr>
        <w:t xml:space="preserve"> هي معارف تقليدية تستوفي شروط الأهلية المنصوص عليها في المادة 1 وأحكام المادة 3 الخاصة بنطاق الحماية وشروطها.]</w:t>
      </w:r>
    </w:p>
    <w:p w:rsidR="00AB5B7C" w:rsidRPr="00AB5B7C" w:rsidRDefault="00AB5B7C" w:rsidP="00AB5B7C">
      <w:pPr>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sz w:val="36"/>
          <w:szCs w:val="36"/>
          <w:rtl/>
        </w:rPr>
        <w:t xml:space="preserve">[يشير </w:t>
      </w:r>
      <w:r w:rsidRPr="00AB5B7C">
        <w:rPr>
          <w:rFonts w:ascii="Arabic Typesetting" w:hAnsi="Arabic Typesetting" w:cs="Arabic Typesetting" w:hint="cs"/>
          <w:b/>
          <w:bCs/>
          <w:sz w:val="36"/>
          <w:szCs w:val="36"/>
          <w:rtl/>
        </w:rPr>
        <w:t>الملك العام</w:t>
      </w:r>
      <w:r w:rsidRPr="00AB5B7C">
        <w:rPr>
          <w:rFonts w:ascii="Arabic Typesetting" w:hAnsi="Arabic Typesetting" w:cs="Arabic Typesetting" w:hint="cs"/>
          <w:sz w:val="36"/>
          <w:szCs w:val="36"/>
          <w:rtl/>
        </w:rPr>
        <w:t xml:space="preserve">، لأغراض هذا الصك، إلى مواد غير ملموسة بطبيعتها ليست محمية أو لا يجوز حمايتها بحقوق الملكية الفكرية المعمول بها أو ما يرتبط بها من أشكال الحماية التي تنص عليها تشريعات البلد الذي تُستخدم فيه تلك المواد. وقد </w:t>
      </w:r>
      <w:r w:rsidRPr="00AB5B7C">
        <w:rPr>
          <w:rFonts w:ascii="Arabic Typesetting" w:hAnsi="Arabic Typesetting" w:cs="Arabic Typesetting" w:hint="cs"/>
          <w:sz w:val="36"/>
          <w:szCs w:val="36"/>
          <w:rtl/>
        </w:rPr>
        <w:lastRenderedPageBreak/>
        <w:t>يحدث ذلك، مثلا، في الحالات التي لا يستوفي فيها الموضوع المعني الشرط الأساسي للاستفادة من حماية الملكية الفكرية على الصعيد الوطني أو، حسب الحال، في الحالات التي تكون قد انتهت فيها مدة أية حماية سابقة.]</w:t>
      </w:r>
    </w:p>
    <w:p w:rsidR="00AB5B7C" w:rsidRPr="00AB5B7C" w:rsidRDefault="00AB5B7C" w:rsidP="00AB5B7C">
      <w:pPr>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sz w:val="36"/>
          <w:szCs w:val="36"/>
          <w:rtl/>
        </w:rPr>
        <w:t xml:space="preserve">[يعني مصطلح </w:t>
      </w:r>
      <w:r w:rsidRPr="00AB5B7C">
        <w:rPr>
          <w:rFonts w:ascii="Arabic Typesetting" w:hAnsi="Arabic Typesetting" w:cs="Arabic Typesetting" w:hint="cs"/>
          <w:b/>
          <w:bCs/>
          <w:sz w:val="36"/>
          <w:szCs w:val="36"/>
          <w:rtl/>
        </w:rPr>
        <w:t>متاحة للجمهور</w:t>
      </w:r>
      <w:r w:rsidRPr="00AB5B7C">
        <w:rPr>
          <w:rFonts w:ascii="Arabic Typesetting" w:hAnsi="Arabic Typesetting" w:cs="Arabic Typesetting" w:hint="cs"/>
          <w:sz w:val="36"/>
          <w:szCs w:val="36"/>
          <w:rtl/>
        </w:rPr>
        <w:t xml:space="preserve"> [مكونات الموضوع]/[المعارف التقليدية] التي فقدت صلتها المميِزة بأية جماعة أصلية وأصبحت بالتالي عامة أو مُخزّنة، على الرغم من إدراك الجمهور لمنشئها التاريخي.]</w:t>
      </w:r>
    </w:p>
    <w:p w:rsidR="00AB5B7C" w:rsidRPr="00AB5B7C" w:rsidRDefault="00AB5B7C" w:rsidP="00AB5B7C">
      <w:pPr>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sz w:val="36"/>
          <w:szCs w:val="36"/>
          <w:rtl/>
        </w:rPr>
        <w:t>[البديل 1</w:t>
      </w:r>
    </w:p>
    <w:p w:rsidR="00AB5B7C" w:rsidRPr="00AB5B7C" w:rsidRDefault="00AB5B7C" w:rsidP="00AB5B7C">
      <w:pPr>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b/>
          <w:bCs/>
          <w:sz w:val="36"/>
          <w:szCs w:val="36"/>
          <w:rtl/>
        </w:rPr>
        <w:t>المعارف التقليدية</w:t>
      </w:r>
      <w:r w:rsidRPr="00AB5B7C">
        <w:rPr>
          <w:rFonts w:ascii="Arabic Typesetting" w:hAnsi="Arabic Typesetting" w:cs="Arabic Typesetting" w:hint="cs"/>
          <w:sz w:val="36"/>
          <w:szCs w:val="36"/>
          <w:rtl/>
        </w:rPr>
        <w:t xml:space="preserve"> تعني، لأغراض هذا الصك، المعارف التي تستنبطها [الشعوب] والجماعات الأصلية المحلية [والأمم/الدول] وتحافظ عليها وتنميها والتي ترتبط بالهوية الوطنية أو الاجتماعية و/أو التراث الثقافي [للشعوب] والجماعات الأصلية المحلية [والأمم/الدول] أو تعدّ عنصرا لا ينفصم عن تلك الهوية؛ والتي تتوارث عبر الأجيال أو من جيل إلى آخر، سواء بصورة متتالية أم لا؛ والتي توجد </w:t>
      </w:r>
      <w:r w:rsidRPr="00AB5B7C">
        <w:rPr>
          <w:rFonts w:ascii="Arabic Typesetting" w:hAnsi="Arabic Typesetting" w:cs="Arabic Typesetting" w:hint="cs"/>
          <w:sz w:val="36"/>
          <w:szCs w:val="36"/>
          <w:rtl/>
          <w:lang w:bidi="ar-EG"/>
        </w:rPr>
        <w:t>في أنظمة معرفية مقننة أو شفهية أو في أي شكل آخر</w:t>
      </w:r>
      <w:r w:rsidRPr="00AB5B7C">
        <w:rPr>
          <w:rFonts w:ascii="Arabic Typesetting" w:hAnsi="Arabic Typesetting" w:cs="Arabic Typesetting" w:hint="cs"/>
          <w:sz w:val="36"/>
          <w:szCs w:val="36"/>
          <w:rtl/>
        </w:rPr>
        <w:t xml:space="preserve">؛ والتي قد تكون حيوية ومتغيرة؛ والتي قد تتخذ شكل </w:t>
      </w:r>
      <w:r w:rsidRPr="00AB5B7C">
        <w:rPr>
          <w:rFonts w:ascii="Arabic Typesetting" w:hAnsi="Arabic Typesetting" w:cs="Arabic Typesetting"/>
          <w:sz w:val="36"/>
          <w:szCs w:val="36"/>
          <w:rtl/>
        </w:rPr>
        <w:t xml:space="preserve">دراية عملية </w:t>
      </w:r>
      <w:r w:rsidRPr="00AB5B7C">
        <w:rPr>
          <w:rFonts w:ascii="Arabic Typesetting" w:hAnsi="Arabic Typesetting" w:cs="Arabic Typesetting" w:hint="cs"/>
          <w:sz w:val="36"/>
          <w:szCs w:val="36"/>
          <w:rtl/>
        </w:rPr>
        <w:t xml:space="preserve">أو </w:t>
      </w:r>
      <w:r w:rsidRPr="00AB5B7C">
        <w:rPr>
          <w:rFonts w:ascii="Arabic Typesetting" w:hAnsi="Arabic Typesetting" w:cs="Arabic Typesetting"/>
          <w:sz w:val="36"/>
          <w:szCs w:val="36"/>
          <w:rtl/>
        </w:rPr>
        <w:t xml:space="preserve">مهارات </w:t>
      </w:r>
      <w:r w:rsidRPr="00AB5B7C">
        <w:rPr>
          <w:rFonts w:ascii="Arabic Typesetting" w:hAnsi="Arabic Typesetting" w:cs="Arabic Typesetting" w:hint="cs"/>
          <w:sz w:val="36"/>
          <w:szCs w:val="36"/>
          <w:rtl/>
        </w:rPr>
        <w:t>أ</w:t>
      </w:r>
      <w:r w:rsidRPr="00AB5B7C">
        <w:rPr>
          <w:rFonts w:ascii="Arabic Typesetting" w:hAnsi="Arabic Typesetting" w:cs="Arabic Typesetting"/>
          <w:sz w:val="36"/>
          <w:szCs w:val="36"/>
          <w:rtl/>
        </w:rPr>
        <w:t>و</w:t>
      </w:r>
      <w:r w:rsidRPr="00AB5B7C">
        <w:rPr>
          <w:rFonts w:ascii="Arabic Typesetting" w:hAnsi="Arabic Typesetting" w:cs="Arabic Typesetting" w:hint="cs"/>
          <w:sz w:val="36"/>
          <w:szCs w:val="36"/>
          <w:rtl/>
        </w:rPr>
        <w:t xml:space="preserve"> </w:t>
      </w:r>
      <w:r w:rsidRPr="00AB5B7C">
        <w:rPr>
          <w:rFonts w:ascii="Arabic Typesetting" w:hAnsi="Arabic Typesetting" w:cs="Arabic Typesetting"/>
          <w:sz w:val="36"/>
          <w:szCs w:val="36"/>
          <w:rtl/>
        </w:rPr>
        <w:t xml:space="preserve">ابتكارات </w:t>
      </w:r>
      <w:r w:rsidRPr="00AB5B7C">
        <w:rPr>
          <w:rFonts w:ascii="Arabic Typesetting" w:hAnsi="Arabic Typesetting" w:cs="Arabic Typesetting" w:hint="cs"/>
          <w:sz w:val="36"/>
          <w:szCs w:val="36"/>
          <w:rtl/>
        </w:rPr>
        <w:t>أ</w:t>
      </w:r>
      <w:r w:rsidRPr="00AB5B7C">
        <w:rPr>
          <w:rFonts w:ascii="Arabic Typesetting" w:hAnsi="Arabic Typesetting" w:cs="Arabic Typesetting"/>
          <w:sz w:val="36"/>
          <w:szCs w:val="36"/>
          <w:rtl/>
        </w:rPr>
        <w:t>و</w:t>
      </w:r>
      <w:r w:rsidRPr="00AB5B7C">
        <w:rPr>
          <w:rFonts w:ascii="Arabic Typesetting" w:hAnsi="Arabic Typesetting" w:cs="Arabic Typesetting" w:hint="cs"/>
          <w:sz w:val="36"/>
          <w:szCs w:val="36"/>
          <w:rtl/>
        </w:rPr>
        <w:t xml:space="preserve"> </w:t>
      </w:r>
      <w:r w:rsidRPr="00AB5B7C">
        <w:rPr>
          <w:rFonts w:ascii="Arabic Typesetting" w:hAnsi="Arabic Typesetting" w:cs="Arabic Typesetting"/>
          <w:sz w:val="36"/>
          <w:szCs w:val="36"/>
          <w:rtl/>
        </w:rPr>
        <w:t xml:space="preserve">ممارسات </w:t>
      </w:r>
      <w:r w:rsidRPr="00AB5B7C">
        <w:rPr>
          <w:rFonts w:ascii="Arabic Typesetting" w:hAnsi="Arabic Typesetting" w:cs="Arabic Typesetting" w:hint="cs"/>
          <w:sz w:val="36"/>
          <w:szCs w:val="36"/>
          <w:rtl/>
        </w:rPr>
        <w:t>أ</w:t>
      </w:r>
      <w:r w:rsidRPr="00AB5B7C">
        <w:rPr>
          <w:rFonts w:ascii="Arabic Typesetting" w:hAnsi="Arabic Typesetting" w:cs="Arabic Typesetting"/>
          <w:sz w:val="36"/>
          <w:szCs w:val="36"/>
          <w:rtl/>
        </w:rPr>
        <w:t>و</w:t>
      </w:r>
      <w:r w:rsidRPr="00AB5B7C">
        <w:rPr>
          <w:rFonts w:ascii="Arabic Typesetting" w:hAnsi="Arabic Typesetting" w:cs="Arabic Typesetting" w:hint="cs"/>
          <w:sz w:val="36"/>
          <w:szCs w:val="36"/>
          <w:rtl/>
        </w:rPr>
        <w:t xml:space="preserve"> </w:t>
      </w:r>
      <w:r w:rsidRPr="00AB5B7C">
        <w:rPr>
          <w:rFonts w:ascii="Arabic Typesetting" w:hAnsi="Arabic Typesetting" w:cs="Arabic Typesetting"/>
          <w:sz w:val="36"/>
          <w:szCs w:val="36"/>
          <w:rtl/>
        </w:rPr>
        <w:t>أنشطة تعليم وتعلّم</w:t>
      </w:r>
      <w:r w:rsidRPr="00AB5B7C">
        <w:rPr>
          <w:rFonts w:ascii="Arabic Typesetting" w:hAnsi="Arabic Typesetting" w:cs="Arabic Typesetting" w:hint="cs"/>
          <w:sz w:val="36"/>
          <w:szCs w:val="36"/>
          <w:rtl/>
        </w:rPr>
        <w:t>.]</w:t>
      </w:r>
    </w:p>
    <w:p w:rsidR="00AB5B7C" w:rsidRPr="00AB5B7C" w:rsidRDefault="00AB5B7C" w:rsidP="00AB5B7C">
      <w:pPr>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sz w:val="36"/>
          <w:szCs w:val="36"/>
          <w:rtl/>
        </w:rPr>
        <w:t>[البديل 2</w:t>
      </w:r>
    </w:p>
    <w:p w:rsidR="00AB5B7C" w:rsidRPr="00AB5B7C" w:rsidRDefault="00AB5B7C" w:rsidP="00AB5B7C">
      <w:pPr>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b/>
          <w:bCs/>
          <w:sz w:val="36"/>
          <w:szCs w:val="36"/>
          <w:rtl/>
        </w:rPr>
        <w:t>المعارف التقليدية</w:t>
      </w:r>
      <w:r w:rsidRPr="00AB5B7C">
        <w:rPr>
          <w:rFonts w:ascii="Arabic Typesetting" w:hAnsi="Arabic Typesetting" w:cs="Arabic Typesetting" w:hint="cs"/>
          <w:sz w:val="36"/>
          <w:szCs w:val="36"/>
          <w:rtl/>
        </w:rPr>
        <w:t xml:space="preserve"> تعني، لأغراض هذا الصك، </w:t>
      </w:r>
      <w:r w:rsidRPr="00AB5B7C">
        <w:rPr>
          <w:rFonts w:ascii="Arabic Typesetting" w:hAnsi="Arabic Typesetting" w:cs="Arabic Typesetting"/>
          <w:sz w:val="36"/>
          <w:szCs w:val="36"/>
          <w:rtl/>
        </w:rPr>
        <w:t xml:space="preserve">المعارف التي </w:t>
      </w:r>
      <w:r w:rsidRPr="00AB5B7C">
        <w:rPr>
          <w:rFonts w:ascii="Arabic Typesetting" w:hAnsi="Arabic Typesetting" w:cs="Arabic Typesetting" w:hint="cs"/>
          <w:sz w:val="36"/>
          <w:szCs w:val="36"/>
          <w:rtl/>
        </w:rPr>
        <w:t>تستنبطها</w:t>
      </w:r>
      <w:r w:rsidRPr="00AB5B7C">
        <w:rPr>
          <w:rFonts w:ascii="Arabic Typesetting" w:hAnsi="Arabic Typesetting" w:cs="Arabic Typesetting"/>
          <w:sz w:val="36"/>
          <w:szCs w:val="36"/>
          <w:rtl/>
        </w:rPr>
        <w:t xml:space="preserve"> </w:t>
      </w:r>
      <w:r w:rsidRPr="00AB5B7C">
        <w:rPr>
          <w:rFonts w:ascii="Arabic Typesetting" w:hAnsi="Arabic Typesetting" w:cs="Arabic Typesetting" w:hint="cs"/>
          <w:sz w:val="36"/>
          <w:szCs w:val="36"/>
          <w:rtl/>
        </w:rPr>
        <w:t>[الشعوب] و</w:t>
      </w:r>
      <w:r w:rsidRPr="00AB5B7C">
        <w:rPr>
          <w:rFonts w:ascii="Arabic Typesetting" w:hAnsi="Arabic Typesetting" w:cs="Arabic Typesetting"/>
          <w:sz w:val="36"/>
          <w:szCs w:val="36"/>
          <w:rtl/>
        </w:rPr>
        <w:t>ال</w:t>
      </w:r>
      <w:r w:rsidRPr="00AB5B7C">
        <w:rPr>
          <w:rFonts w:ascii="Arabic Typesetting" w:hAnsi="Arabic Typesetting" w:cs="Arabic Typesetting" w:hint="cs"/>
          <w:sz w:val="36"/>
          <w:szCs w:val="36"/>
          <w:rtl/>
        </w:rPr>
        <w:t>جماعات</w:t>
      </w:r>
      <w:r w:rsidRPr="00AB5B7C">
        <w:rPr>
          <w:rFonts w:ascii="Arabic Typesetting" w:hAnsi="Arabic Typesetting" w:cs="Arabic Typesetting"/>
          <w:sz w:val="36"/>
          <w:szCs w:val="36"/>
          <w:rtl/>
        </w:rPr>
        <w:t xml:space="preserve"> الأصلية المحلية [</w:t>
      </w:r>
      <w:r w:rsidRPr="00AB5B7C">
        <w:rPr>
          <w:rFonts w:ascii="Arabic Typesetting" w:hAnsi="Arabic Typesetting" w:cs="Arabic Typesetting" w:hint="cs"/>
          <w:sz w:val="36"/>
          <w:szCs w:val="36"/>
          <w:rtl/>
        </w:rPr>
        <w:t>والأمم</w:t>
      </w:r>
      <w:r w:rsidRPr="00AB5B7C">
        <w:rPr>
          <w:rFonts w:ascii="Arabic Typesetting" w:hAnsi="Arabic Typesetting" w:cs="Arabic Typesetting"/>
          <w:sz w:val="36"/>
          <w:szCs w:val="36"/>
          <w:rtl/>
        </w:rPr>
        <w:t>] وتحافظ عليها</w:t>
      </w:r>
      <w:r w:rsidRPr="00AB5B7C">
        <w:rPr>
          <w:rFonts w:ascii="Arabic Typesetting" w:hAnsi="Arabic Typesetting" w:cs="Arabic Typesetting" w:hint="cs"/>
          <w:sz w:val="36"/>
          <w:szCs w:val="36"/>
          <w:rtl/>
        </w:rPr>
        <w:t xml:space="preserve"> وتتحكم فيها وتحميها</w:t>
      </w:r>
      <w:r w:rsidRPr="00AB5B7C">
        <w:rPr>
          <w:rFonts w:ascii="Arabic Typesetting" w:hAnsi="Arabic Typesetting" w:cs="Arabic Typesetting"/>
          <w:sz w:val="36"/>
          <w:szCs w:val="36"/>
          <w:rtl/>
        </w:rPr>
        <w:t xml:space="preserve"> وتنميها والتي ترتبط</w:t>
      </w:r>
      <w:r w:rsidRPr="00AB5B7C">
        <w:rPr>
          <w:rFonts w:ascii="Arabic Typesetting" w:hAnsi="Arabic Typesetting" w:cs="Arabic Typesetting" w:hint="cs"/>
          <w:sz w:val="36"/>
          <w:szCs w:val="36"/>
          <w:rtl/>
        </w:rPr>
        <w:t xml:space="preserve"> ارتباطا مباشرا</w:t>
      </w:r>
      <w:r w:rsidRPr="00AB5B7C">
        <w:rPr>
          <w:rFonts w:ascii="Arabic Typesetting" w:hAnsi="Arabic Typesetting" w:cs="Arabic Typesetting"/>
          <w:sz w:val="36"/>
          <w:szCs w:val="36"/>
          <w:rtl/>
        </w:rPr>
        <w:t xml:space="preserve"> بالهوية الاجتماعية و/أو التراث الثقافي</w:t>
      </w:r>
      <w:r w:rsidRPr="00AB5B7C">
        <w:rPr>
          <w:rFonts w:ascii="Arabic Typesetting" w:hAnsi="Arabic Typesetting" w:cs="Arabic Typesetting" w:hint="cs"/>
          <w:sz w:val="36"/>
          <w:szCs w:val="36"/>
          <w:rtl/>
        </w:rPr>
        <w:t xml:space="preserve"> [للشعوب] وا</w:t>
      </w:r>
      <w:r w:rsidRPr="00AB5B7C">
        <w:rPr>
          <w:rFonts w:ascii="Arabic Typesetting" w:hAnsi="Arabic Typesetting" w:cs="Arabic Typesetting"/>
          <w:sz w:val="36"/>
          <w:szCs w:val="36"/>
          <w:rtl/>
        </w:rPr>
        <w:t>ل</w:t>
      </w:r>
      <w:r w:rsidRPr="00AB5B7C">
        <w:rPr>
          <w:rFonts w:ascii="Arabic Typesetting" w:hAnsi="Arabic Typesetting" w:cs="Arabic Typesetting" w:hint="cs"/>
          <w:sz w:val="36"/>
          <w:szCs w:val="36"/>
          <w:rtl/>
        </w:rPr>
        <w:t>جماعات</w:t>
      </w:r>
      <w:r w:rsidRPr="00AB5B7C">
        <w:rPr>
          <w:rFonts w:ascii="Arabic Typesetting" w:hAnsi="Arabic Typesetting" w:cs="Arabic Typesetting"/>
          <w:sz w:val="36"/>
          <w:szCs w:val="36"/>
          <w:rtl/>
        </w:rPr>
        <w:t xml:space="preserve"> الأصلية والمحلية</w:t>
      </w:r>
      <w:r w:rsidRPr="00AB5B7C">
        <w:rPr>
          <w:rFonts w:ascii="Arabic Typesetting" w:hAnsi="Arabic Typesetting" w:cs="Arabic Typesetting" w:hint="cs"/>
          <w:sz w:val="36"/>
          <w:szCs w:val="36"/>
          <w:rtl/>
        </w:rPr>
        <w:t>؛</w:t>
      </w:r>
      <w:r w:rsidRPr="00AB5B7C">
        <w:rPr>
          <w:rFonts w:ascii="Arabic Typesetting" w:hAnsi="Arabic Typesetting" w:cs="Arabic Typesetting"/>
          <w:sz w:val="36"/>
          <w:szCs w:val="36"/>
          <w:rtl/>
        </w:rPr>
        <w:t xml:space="preserve"> والتي تتوارث </w:t>
      </w:r>
      <w:r w:rsidRPr="00AB5B7C">
        <w:rPr>
          <w:rFonts w:ascii="Arabic Typesetting" w:hAnsi="Arabic Typesetting" w:cs="Arabic Typesetting" w:hint="cs"/>
          <w:sz w:val="36"/>
          <w:szCs w:val="36"/>
          <w:rtl/>
        </w:rPr>
        <w:t>من جيل إلى آخر، سواء بصورة متتالية أم لا</w:t>
      </w:r>
      <w:r w:rsidRPr="00AB5B7C">
        <w:rPr>
          <w:rFonts w:ascii="Arabic Typesetting" w:hAnsi="Arabic Typesetting" w:cs="Arabic Typesetting"/>
          <w:sz w:val="36"/>
          <w:szCs w:val="36"/>
          <w:rtl/>
        </w:rPr>
        <w:t xml:space="preserve">؛ </w:t>
      </w:r>
      <w:r w:rsidRPr="00AB5B7C">
        <w:rPr>
          <w:rFonts w:ascii="Arabic Typesetting" w:hAnsi="Arabic Typesetting" w:cs="Arabic Typesetting" w:hint="cs"/>
          <w:sz w:val="36"/>
          <w:szCs w:val="36"/>
          <w:rtl/>
        </w:rPr>
        <w:t xml:space="preserve">والتي توجد </w:t>
      </w:r>
      <w:r w:rsidRPr="00AB5B7C">
        <w:rPr>
          <w:rFonts w:ascii="Arabic Typesetting" w:hAnsi="Arabic Typesetting" w:cs="Arabic Typesetting" w:hint="cs"/>
          <w:sz w:val="36"/>
          <w:szCs w:val="36"/>
          <w:rtl/>
          <w:lang w:bidi="ar-EG"/>
        </w:rPr>
        <w:t>في أنظمة معرفية مقننة أو شفهية أو في أي شكل آخر</w:t>
      </w:r>
      <w:r w:rsidRPr="00AB5B7C">
        <w:rPr>
          <w:rFonts w:ascii="Arabic Typesetting" w:hAnsi="Arabic Typesetting" w:cs="Arabic Typesetting"/>
          <w:sz w:val="36"/>
          <w:szCs w:val="36"/>
          <w:rtl/>
        </w:rPr>
        <w:t>؛ والتي قد تكون حيوية ومتغيرة</w:t>
      </w:r>
      <w:r w:rsidRPr="00AB5B7C">
        <w:rPr>
          <w:rFonts w:ascii="Arabic Typesetting" w:hAnsi="Arabic Typesetting" w:cs="Arabic Typesetting" w:hint="cs"/>
          <w:sz w:val="36"/>
          <w:szCs w:val="36"/>
          <w:rtl/>
        </w:rPr>
        <w:t>؛ والتي قد</w:t>
      </w:r>
      <w:r w:rsidRPr="00AB5B7C">
        <w:rPr>
          <w:rFonts w:ascii="Arabic Typesetting" w:hAnsi="Arabic Typesetting" w:cs="Arabic Typesetting"/>
          <w:sz w:val="36"/>
          <w:szCs w:val="36"/>
          <w:rtl/>
        </w:rPr>
        <w:t xml:space="preserve"> تتخذ شكل دراية عملية أو مهارات أو ابتكارات أو ممارسات أو أنشطة تعليم وتعلّم.]</w:t>
      </w:r>
    </w:p>
    <w:p w:rsidR="00AB5B7C" w:rsidRPr="00AB5B7C" w:rsidRDefault="00AB5B7C" w:rsidP="00AB5B7C">
      <w:pPr>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b/>
          <w:bCs/>
          <w:sz w:val="36"/>
          <w:szCs w:val="36"/>
          <w:rtl/>
        </w:rPr>
        <w:t>[المعارف التقليدية السرية</w:t>
      </w:r>
      <w:r w:rsidRPr="00AB5B7C">
        <w:rPr>
          <w:rFonts w:ascii="Arabic Typesetting" w:hAnsi="Arabic Typesetting" w:cs="Arabic Typesetting" w:hint="cs"/>
          <w:sz w:val="36"/>
          <w:szCs w:val="36"/>
          <w:rtl/>
        </w:rPr>
        <w:t xml:space="preserve"> هي المعارف التقليدية التي يمتلكها المستفيدون باتخاذ تدابير للحفاظ على سريتها وفقا للقانون العرفي وعلى أساس أن تلك المعارف التقليدية لا تُنشر ولا تُستخدم إلا داخل مجموعة معينة.]</w:t>
      </w:r>
    </w:p>
    <w:p w:rsidR="00AB5B7C" w:rsidRPr="00AB5B7C" w:rsidRDefault="00AB5B7C" w:rsidP="00AB5B7C">
      <w:pPr>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b/>
          <w:bCs/>
          <w:sz w:val="36"/>
          <w:szCs w:val="36"/>
          <w:rtl/>
        </w:rPr>
        <w:t>[المعارف التقليدية المقدسة</w:t>
      </w:r>
      <w:r w:rsidRPr="00AB5B7C">
        <w:rPr>
          <w:rFonts w:ascii="Arabic Typesetting" w:hAnsi="Arabic Typesetting" w:cs="Arabic Typesetting" w:hint="cs"/>
          <w:sz w:val="36"/>
          <w:szCs w:val="36"/>
          <w:rtl/>
        </w:rPr>
        <w:t xml:space="preserve"> هي معارف تقليدية قد تكون سرية أو منتشرة على نطاق ضيق أو واسع ولكنها تعدّ جزءا من الهوية الروحية للمستفيدين.]</w:t>
      </w:r>
    </w:p>
    <w:p w:rsidR="00AB5B7C" w:rsidRPr="00AB5B7C" w:rsidRDefault="00AB5B7C" w:rsidP="00AB5B7C">
      <w:pPr>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b/>
          <w:bCs/>
          <w:sz w:val="36"/>
          <w:szCs w:val="36"/>
          <w:rtl/>
        </w:rPr>
        <w:t xml:space="preserve">[المعارف التقليدية المنتشرة على نطاق ضيق </w:t>
      </w:r>
      <w:r w:rsidRPr="00AB5B7C">
        <w:rPr>
          <w:rFonts w:ascii="Arabic Typesetting" w:hAnsi="Arabic Typesetting" w:cs="Arabic Typesetting" w:hint="cs"/>
          <w:sz w:val="36"/>
          <w:szCs w:val="36"/>
          <w:rtl/>
        </w:rPr>
        <w:t>هي المعارف التقليدية التي يمتلكها المستفيدون بدون اتخاذ تدابير للحفاظ على سريتها ولكن لا يسهل النفاذ إليها لغير أعضاء المجموعة.]</w:t>
      </w:r>
    </w:p>
    <w:p w:rsidR="00AB5B7C" w:rsidRPr="00AB5B7C" w:rsidRDefault="00AB5B7C" w:rsidP="00AB5B7C">
      <w:pPr>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b/>
          <w:bCs/>
          <w:sz w:val="36"/>
          <w:szCs w:val="36"/>
          <w:rtl/>
        </w:rPr>
        <w:t>[المعارف التقليدية المنتشرة على نطاق واسع</w:t>
      </w:r>
      <w:r w:rsidRPr="00AB5B7C">
        <w:rPr>
          <w:rFonts w:ascii="Arabic Typesetting" w:hAnsi="Arabic Typesetting" w:cs="Arabic Typesetting" w:hint="cs"/>
          <w:sz w:val="36"/>
          <w:szCs w:val="36"/>
          <w:rtl/>
        </w:rPr>
        <w:t xml:space="preserve"> هي المعارف التقليدية التي يتيسر نفاذ الجمهور إليها ولكنها تظل مرتبطة ارتباطا ثقافيا بالهوية الاجتماعية للمستفيدين.]</w:t>
      </w:r>
    </w:p>
    <w:p w:rsidR="00AB5B7C" w:rsidRPr="00AB5B7C" w:rsidRDefault="00AB5B7C" w:rsidP="00AB5B7C">
      <w:pPr>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b/>
          <w:bCs/>
          <w:sz w:val="36"/>
          <w:szCs w:val="36"/>
          <w:rtl/>
        </w:rPr>
        <w:t>[التملك غير القانوني</w:t>
      </w:r>
      <w:r w:rsidRPr="00AB5B7C">
        <w:rPr>
          <w:rFonts w:ascii="Arabic Typesetting" w:hAnsi="Arabic Typesetting" w:cs="Arabic Typesetting" w:hint="cs"/>
          <w:sz w:val="36"/>
          <w:szCs w:val="36"/>
          <w:rtl/>
        </w:rPr>
        <w:t xml:space="preserve"> هو استخدام المعارف التقليدية المحمية والتي حصل عليها مستخدم من صاحبها </w:t>
      </w:r>
      <w:r w:rsidRPr="00AB5B7C">
        <w:rPr>
          <w:rFonts w:ascii="Arabic Typesetting" w:hAnsi="Arabic Typesetting" w:cs="Arabic Typesetting"/>
          <w:sz w:val="36"/>
          <w:szCs w:val="36"/>
          <w:rtl/>
        </w:rPr>
        <w:t xml:space="preserve">عبر وسائل غير سليمة أو إخلال بالثقة ممّا يؤدي إلى انتهاك القانون الوطني في بلد </w:t>
      </w:r>
      <w:r w:rsidRPr="00AB5B7C">
        <w:rPr>
          <w:rFonts w:ascii="Arabic Typesetting" w:hAnsi="Arabic Typesetting" w:cs="Arabic Typesetting" w:hint="cs"/>
          <w:sz w:val="36"/>
          <w:szCs w:val="36"/>
          <w:rtl/>
        </w:rPr>
        <w:t>صاحب تلك المعارف التقليدية</w:t>
      </w:r>
      <w:r w:rsidRPr="00AB5B7C">
        <w:rPr>
          <w:rFonts w:ascii="Arabic Typesetting" w:hAnsi="Arabic Typesetting" w:cs="Arabic Typesetting"/>
          <w:sz w:val="36"/>
          <w:szCs w:val="36"/>
          <w:rtl/>
        </w:rPr>
        <w:t>.</w:t>
      </w:r>
      <w:r w:rsidRPr="00AB5B7C">
        <w:rPr>
          <w:rFonts w:ascii="Arabic Typesetting" w:hAnsi="Arabic Typesetting" w:cs="Arabic Typesetting" w:hint="cs"/>
          <w:sz w:val="36"/>
          <w:szCs w:val="36"/>
          <w:rtl/>
        </w:rPr>
        <w:t xml:space="preserve"> وإن استخدام معارف تقليدية محمية </w:t>
      </w:r>
      <w:r w:rsidRPr="00AB5B7C">
        <w:rPr>
          <w:rFonts w:ascii="Arabic Typesetting" w:hAnsi="Arabic Typesetting" w:cs="Arabic Typesetting"/>
          <w:sz w:val="36"/>
          <w:szCs w:val="36"/>
          <w:rtl/>
        </w:rPr>
        <w:t>مكتسبة عبر وسائل قانونية مثل</w:t>
      </w:r>
      <w:r w:rsidRPr="00AB5B7C">
        <w:rPr>
          <w:rFonts w:ascii="Arabic Typesetting" w:hAnsi="Arabic Typesetting" w:cs="Arabic Typesetting" w:hint="cs"/>
          <w:sz w:val="36"/>
          <w:szCs w:val="36"/>
          <w:rtl/>
        </w:rPr>
        <w:t xml:space="preserve"> الاستكشاف</w:t>
      </w:r>
      <w:r w:rsidRPr="00AB5B7C">
        <w:rPr>
          <w:rFonts w:ascii="Arabic Typesetting" w:hAnsi="Arabic Typesetting" w:cs="Arabic Typesetting" w:hint="cs"/>
          <w:sz w:val="36"/>
          <w:szCs w:val="36"/>
          <w:rtl/>
          <w:lang w:bidi="ar-EG"/>
        </w:rPr>
        <w:t xml:space="preserve"> أو الإبداع</w:t>
      </w:r>
      <w:r w:rsidRPr="00AB5B7C">
        <w:rPr>
          <w:rFonts w:ascii="Arabic Typesetting" w:hAnsi="Arabic Typesetting" w:cs="Arabic Typesetting" w:hint="cs"/>
          <w:sz w:val="36"/>
          <w:szCs w:val="36"/>
          <w:rtl/>
        </w:rPr>
        <w:t xml:space="preserve"> المستقل، وقراءة المنشورات، والهندسة العكسية، والكشف غير المقصود أو المتعمد نتيجة إخفاق أصحاب المعارف التقليدية في اتخاذ إجراءات وقائية معقولة لا يعدّ تملكا غير قانوني.]</w:t>
      </w:r>
    </w:p>
    <w:p w:rsidR="00AB5B7C" w:rsidRPr="00AB5B7C" w:rsidRDefault="00AB5B7C" w:rsidP="00AB5B7C">
      <w:pPr>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b/>
          <w:bCs/>
          <w:sz w:val="36"/>
          <w:szCs w:val="36"/>
          <w:rtl/>
        </w:rPr>
        <w:t>[استخدام بدون تصريح</w:t>
      </w:r>
      <w:r w:rsidRPr="00AB5B7C">
        <w:rPr>
          <w:rFonts w:ascii="Arabic Typesetting" w:hAnsi="Arabic Typesetting" w:cs="Arabic Typesetting" w:hint="cs"/>
          <w:sz w:val="36"/>
          <w:szCs w:val="36"/>
          <w:rtl/>
        </w:rPr>
        <w:t xml:space="preserve"> هو استخدام المعارف التقليدية المحمية دون إذن صاحب الحق.]</w:t>
      </w:r>
    </w:p>
    <w:p w:rsidR="00AB5B7C" w:rsidRPr="00AB5B7C" w:rsidRDefault="00AB5B7C" w:rsidP="00AB5B7C">
      <w:pPr>
        <w:keepNext/>
        <w:bidi/>
        <w:spacing w:after="240" w:line="360" w:lineRule="exact"/>
        <w:ind w:left="-1"/>
        <w:rPr>
          <w:rFonts w:ascii="Arabic Typesetting" w:hAnsi="Arabic Typesetting" w:cs="Arabic Typesetting"/>
          <w:sz w:val="36"/>
          <w:szCs w:val="36"/>
          <w:rtl/>
        </w:rPr>
      </w:pPr>
      <w:r w:rsidRPr="00AB5B7C">
        <w:rPr>
          <w:rFonts w:ascii="Arabic Typesetting" w:hAnsi="Arabic Typesetting" w:cs="Arabic Typesetting" w:hint="cs"/>
          <w:b/>
          <w:bCs/>
          <w:sz w:val="36"/>
          <w:szCs w:val="36"/>
          <w:rtl/>
        </w:rPr>
        <w:lastRenderedPageBreak/>
        <w:t xml:space="preserve">[["استخدام]/["استعمال"] </w:t>
      </w:r>
      <w:r w:rsidRPr="00AB5B7C">
        <w:rPr>
          <w:rFonts w:ascii="Arabic Typesetting" w:hAnsi="Arabic Typesetting" w:cs="Arabic Typesetting" w:hint="cs"/>
          <w:sz w:val="36"/>
          <w:szCs w:val="36"/>
          <w:rtl/>
        </w:rPr>
        <w:t>يعني</w:t>
      </w:r>
    </w:p>
    <w:p w:rsidR="00AB5B7C" w:rsidRPr="00AB5B7C" w:rsidRDefault="00AB5B7C" w:rsidP="00AB5B7C">
      <w:pPr>
        <w:bidi/>
        <w:spacing w:after="240" w:line="360" w:lineRule="exact"/>
        <w:ind w:left="566"/>
        <w:rPr>
          <w:rFonts w:ascii="Arabic Typesetting" w:hAnsi="Arabic Typesetting" w:cs="Arabic Typesetting"/>
          <w:sz w:val="36"/>
          <w:szCs w:val="36"/>
          <w:rtl/>
        </w:rPr>
      </w:pPr>
      <w:r w:rsidRPr="00AB5B7C">
        <w:rPr>
          <w:rFonts w:ascii="Arabic Typesetting" w:hAnsi="Arabic Typesetting" w:cs="Arabic Typesetting" w:hint="cs"/>
          <w:sz w:val="36"/>
          <w:szCs w:val="36"/>
          <w:rtl/>
        </w:rPr>
        <w:t>(أ)</w:t>
      </w:r>
      <w:r w:rsidRPr="00AB5B7C">
        <w:rPr>
          <w:rFonts w:ascii="Arabic Typesetting" w:hAnsi="Arabic Typesetting" w:cs="Arabic Typesetting"/>
          <w:sz w:val="36"/>
          <w:szCs w:val="36"/>
          <w:rtl/>
        </w:rPr>
        <w:tab/>
      </w:r>
      <w:r w:rsidRPr="00AB5B7C">
        <w:rPr>
          <w:rFonts w:ascii="Arabic Typesetting" w:hAnsi="Arabic Typesetting" w:cs="Arabic Typesetting" w:hint="cs"/>
          <w:sz w:val="36"/>
          <w:szCs w:val="36"/>
          <w:rtl/>
        </w:rPr>
        <w:t>في حال كانت المعارف التقليدية مشمولة بمنتج [أو] في حال كان منتج مُستحدثا أو مُحصّلا استنادا إلى معارف تقليدية:</w:t>
      </w:r>
    </w:p>
    <w:p w:rsidR="00AB5B7C" w:rsidRPr="00AB5B7C" w:rsidRDefault="00AB5B7C" w:rsidP="00AB5B7C">
      <w:pPr>
        <w:bidi/>
        <w:spacing w:after="240" w:line="360" w:lineRule="exact"/>
        <w:ind w:left="1133"/>
        <w:rPr>
          <w:rFonts w:ascii="Arabic Typesetting" w:hAnsi="Arabic Typesetting" w:cs="Arabic Typesetting"/>
          <w:sz w:val="36"/>
          <w:szCs w:val="36"/>
          <w:rtl/>
          <w:lang w:bidi="ar-EG"/>
        </w:rPr>
      </w:pPr>
      <w:r w:rsidRPr="00AB5B7C">
        <w:rPr>
          <w:rFonts w:ascii="Arabic Typesetting" w:hAnsi="Arabic Typesetting" w:cs="Arabic Typesetting"/>
          <w:sz w:val="36"/>
          <w:szCs w:val="36"/>
          <w:rtl/>
          <w:lang w:bidi="ar-EG"/>
        </w:rPr>
        <w:t>"1"</w:t>
      </w:r>
      <w:r w:rsidRPr="00AB5B7C">
        <w:rPr>
          <w:rFonts w:ascii="Arabic Typesetting" w:hAnsi="Arabic Typesetting" w:cs="Arabic Typesetting" w:hint="cs"/>
          <w:sz w:val="36"/>
          <w:szCs w:val="36"/>
          <w:rtl/>
          <w:lang w:bidi="ar-EG"/>
        </w:rPr>
        <w:tab/>
      </w:r>
      <w:r w:rsidRPr="00AB5B7C">
        <w:rPr>
          <w:rFonts w:ascii="Arabic Typesetting" w:hAnsi="Arabic Typesetting" w:cs="Arabic Typesetting"/>
          <w:sz w:val="36"/>
          <w:szCs w:val="36"/>
          <w:rtl/>
          <w:lang w:bidi="ar-EG"/>
        </w:rPr>
        <w:t>تصنيع المنتج أو استيراده أو عرضه للبيع أو بيعه أو تخزينه أو استخدامه خارج السياق التقليدي؛</w:t>
      </w:r>
    </w:p>
    <w:p w:rsidR="00AB5B7C" w:rsidRPr="00AB5B7C" w:rsidRDefault="00AB5B7C" w:rsidP="00AB5B7C">
      <w:pPr>
        <w:bidi/>
        <w:spacing w:after="240" w:line="360" w:lineRule="exact"/>
        <w:ind w:left="1133"/>
        <w:rPr>
          <w:rFonts w:ascii="Arabic Typesetting" w:hAnsi="Arabic Typesetting" w:cs="Arabic Typesetting"/>
          <w:sz w:val="36"/>
          <w:szCs w:val="36"/>
          <w:rtl/>
          <w:lang w:bidi="ar-EG"/>
        </w:rPr>
      </w:pPr>
      <w:r w:rsidRPr="00AB5B7C">
        <w:rPr>
          <w:rFonts w:ascii="Arabic Typesetting" w:hAnsi="Arabic Typesetting" w:cs="Arabic Typesetting"/>
          <w:sz w:val="36"/>
          <w:szCs w:val="36"/>
          <w:rtl/>
          <w:lang w:bidi="ar-EG"/>
        </w:rPr>
        <w:t>"2"</w:t>
      </w:r>
      <w:r w:rsidRPr="00AB5B7C">
        <w:rPr>
          <w:rFonts w:ascii="Arabic Typesetting" w:hAnsi="Arabic Typesetting" w:cs="Arabic Typesetting" w:hint="cs"/>
          <w:sz w:val="36"/>
          <w:szCs w:val="36"/>
          <w:rtl/>
          <w:lang w:bidi="ar-EG"/>
        </w:rPr>
        <w:tab/>
      </w:r>
      <w:r w:rsidRPr="00AB5B7C">
        <w:rPr>
          <w:rFonts w:ascii="Arabic Typesetting" w:hAnsi="Arabic Typesetting" w:cs="Arabic Typesetting"/>
          <w:sz w:val="36"/>
          <w:szCs w:val="36"/>
          <w:rtl/>
          <w:lang w:bidi="ar-EG"/>
        </w:rPr>
        <w:t>أو امتلاك المنتج لأغراض عرضه للبيع أو بيعه أو استخدامه خارج السياق التقليدي؛</w:t>
      </w:r>
    </w:p>
    <w:p w:rsidR="00AB5B7C" w:rsidRPr="00AB5B7C" w:rsidRDefault="00AB5B7C" w:rsidP="00AB5B7C">
      <w:pPr>
        <w:bidi/>
        <w:spacing w:after="240" w:line="360" w:lineRule="exact"/>
        <w:ind w:left="566"/>
        <w:rPr>
          <w:rFonts w:ascii="Arabic Typesetting" w:hAnsi="Arabic Typesetting" w:cs="Arabic Typesetting"/>
          <w:sz w:val="36"/>
          <w:szCs w:val="36"/>
          <w:rtl/>
        </w:rPr>
      </w:pPr>
      <w:r w:rsidRPr="00AB5B7C">
        <w:rPr>
          <w:rFonts w:ascii="Arabic Typesetting" w:hAnsi="Arabic Typesetting" w:cs="Arabic Typesetting" w:hint="cs"/>
          <w:sz w:val="36"/>
          <w:szCs w:val="36"/>
          <w:rtl/>
        </w:rPr>
        <w:t>(ب)</w:t>
      </w:r>
      <w:r w:rsidRPr="00AB5B7C">
        <w:rPr>
          <w:rFonts w:ascii="Arabic Typesetting" w:hAnsi="Arabic Typesetting" w:cs="Arabic Typesetting"/>
          <w:sz w:val="36"/>
          <w:szCs w:val="36"/>
          <w:rtl/>
        </w:rPr>
        <w:tab/>
        <w:t xml:space="preserve">في حال كانت المعارف التقليدية </w:t>
      </w:r>
      <w:r w:rsidRPr="00AB5B7C">
        <w:rPr>
          <w:rFonts w:ascii="Arabic Typesetting" w:hAnsi="Arabic Typesetting" w:cs="Arabic Typesetting" w:hint="cs"/>
          <w:sz w:val="36"/>
          <w:szCs w:val="36"/>
          <w:rtl/>
        </w:rPr>
        <w:t>مشمولة ب</w:t>
      </w:r>
      <w:r w:rsidRPr="00AB5B7C">
        <w:rPr>
          <w:rFonts w:ascii="Arabic Typesetting" w:hAnsi="Arabic Typesetting" w:cs="Arabic Typesetting"/>
          <w:sz w:val="36"/>
          <w:szCs w:val="36"/>
          <w:rtl/>
        </w:rPr>
        <w:t>طريقة صنع</w:t>
      </w:r>
      <w:r w:rsidRPr="00AB5B7C">
        <w:rPr>
          <w:rFonts w:ascii="Arabic Typesetting" w:hAnsi="Arabic Typesetting" w:cs="Arabic Typesetting" w:hint="cs"/>
          <w:sz w:val="36"/>
          <w:szCs w:val="36"/>
          <w:rtl/>
        </w:rPr>
        <w:t xml:space="preserve"> [أو] في حال كانت طريقة صنع مُستحدثة أو مُحصّلة استنادا إلى معارف تقليدية</w:t>
      </w:r>
      <w:r w:rsidRPr="00AB5B7C">
        <w:rPr>
          <w:rFonts w:ascii="Arabic Typesetting" w:hAnsi="Arabic Typesetting" w:cs="Arabic Typesetting"/>
          <w:sz w:val="36"/>
          <w:szCs w:val="36"/>
          <w:rtl/>
        </w:rPr>
        <w:t>:</w:t>
      </w:r>
    </w:p>
    <w:p w:rsidR="00AB5B7C" w:rsidRPr="00AB5B7C" w:rsidRDefault="00AB5B7C" w:rsidP="00AB5B7C">
      <w:pPr>
        <w:bidi/>
        <w:spacing w:after="240" w:line="360" w:lineRule="exact"/>
        <w:ind w:left="1133"/>
        <w:rPr>
          <w:rFonts w:ascii="Arabic Typesetting" w:hAnsi="Arabic Typesetting" w:cs="Arabic Typesetting"/>
          <w:sz w:val="36"/>
          <w:szCs w:val="36"/>
          <w:rtl/>
          <w:lang w:bidi="ar-EG"/>
        </w:rPr>
      </w:pPr>
      <w:r w:rsidRPr="00AB5B7C">
        <w:rPr>
          <w:rFonts w:ascii="Arabic Typesetting" w:hAnsi="Arabic Typesetting" w:cs="Arabic Typesetting"/>
          <w:sz w:val="36"/>
          <w:szCs w:val="36"/>
          <w:rtl/>
          <w:lang w:bidi="ar-EG"/>
        </w:rPr>
        <w:t>"1"</w:t>
      </w:r>
      <w:r w:rsidRPr="00AB5B7C">
        <w:rPr>
          <w:rFonts w:ascii="Arabic Typesetting" w:hAnsi="Arabic Typesetting" w:cs="Arabic Typesetting"/>
          <w:sz w:val="36"/>
          <w:szCs w:val="36"/>
          <w:rtl/>
          <w:lang w:bidi="ar-EG"/>
        </w:rPr>
        <w:tab/>
        <w:t>استعمال طريقة الصنع خارج السياق التقليدي؛</w:t>
      </w:r>
    </w:p>
    <w:p w:rsidR="00AB5B7C" w:rsidRPr="00AB5B7C" w:rsidRDefault="00AB5B7C" w:rsidP="00AB5B7C">
      <w:pPr>
        <w:bidi/>
        <w:spacing w:after="240" w:line="360" w:lineRule="exact"/>
        <w:ind w:left="1133"/>
        <w:rPr>
          <w:rFonts w:ascii="Arabic Typesetting" w:hAnsi="Arabic Typesetting" w:cs="Arabic Typesetting"/>
          <w:sz w:val="36"/>
          <w:szCs w:val="36"/>
          <w:rtl/>
        </w:rPr>
      </w:pPr>
      <w:r w:rsidRPr="00AB5B7C">
        <w:rPr>
          <w:rFonts w:ascii="Arabic Typesetting" w:hAnsi="Arabic Typesetting" w:cs="Arabic Typesetting"/>
          <w:sz w:val="36"/>
          <w:szCs w:val="36"/>
          <w:rtl/>
        </w:rPr>
        <w:t>"2"</w:t>
      </w:r>
      <w:r w:rsidRPr="00AB5B7C">
        <w:rPr>
          <w:rFonts w:ascii="Arabic Typesetting" w:hAnsi="Arabic Typesetting" w:cs="Arabic Typesetting"/>
          <w:sz w:val="36"/>
          <w:szCs w:val="36"/>
          <w:rtl/>
        </w:rPr>
        <w:tab/>
        <w:t>أو مباشرة الأفعال المشار إليها في البند الفرعي (أ) فيما يخص منتج يكون نتيجة مباشرة لاستعمال طريقة الصنع.</w:t>
      </w:r>
    </w:p>
    <w:p w:rsidR="00AB5B7C" w:rsidRPr="00AB5B7C" w:rsidRDefault="00AB5B7C" w:rsidP="00AB5B7C">
      <w:pPr>
        <w:bidi/>
        <w:spacing w:after="240" w:line="360" w:lineRule="exact"/>
        <w:ind w:left="566"/>
        <w:rPr>
          <w:rFonts w:ascii="Arabic Typesetting" w:hAnsi="Arabic Typesetting" w:cs="Arabic Typesetting"/>
          <w:sz w:val="36"/>
          <w:szCs w:val="36"/>
          <w:rtl/>
        </w:rPr>
      </w:pPr>
      <w:r w:rsidRPr="00AB5B7C">
        <w:rPr>
          <w:rFonts w:ascii="Arabic Typesetting" w:hAnsi="Arabic Typesetting" w:cs="Arabic Typesetting" w:hint="cs"/>
          <w:sz w:val="36"/>
          <w:szCs w:val="36"/>
          <w:rtl/>
        </w:rPr>
        <w:t>(ج)</w:t>
      </w:r>
      <w:r w:rsidRPr="00AB5B7C">
        <w:rPr>
          <w:rFonts w:ascii="Arabic Typesetting" w:hAnsi="Arabic Typesetting" w:cs="Arabic Typesetting"/>
          <w:sz w:val="36"/>
          <w:szCs w:val="36"/>
          <w:rtl/>
        </w:rPr>
        <w:tab/>
      </w:r>
      <w:r w:rsidRPr="00AB5B7C">
        <w:rPr>
          <w:rFonts w:ascii="Arabic Typesetting" w:hAnsi="Arabic Typesetting" w:cs="Arabic Typesetting" w:hint="cs"/>
          <w:sz w:val="36"/>
          <w:szCs w:val="36"/>
          <w:rtl/>
        </w:rPr>
        <w:t>استخدام المعارف التقليدية في أنشطة البحث والتطوير غير التجارية؛</w:t>
      </w:r>
    </w:p>
    <w:p w:rsidR="00AB5B7C" w:rsidRPr="00AB5B7C" w:rsidRDefault="00AB5B7C" w:rsidP="00AB5B7C">
      <w:pPr>
        <w:bidi/>
        <w:spacing w:after="240" w:line="360" w:lineRule="exact"/>
        <w:ind w:left="566"/>
        <w:rPr>
          <w:rFonts w:ascii="Arabic Typesetting" w:hAnsi="Arabic Typesetting" w:cs="Arabic Typesetting"/>
          <w:sz w:val="36"/>
          <w:szCs w:val="36"/>
          <w:rtl/>
        </w:rPr>
      </w:pPr>
      <w:r w:rsidRPr="00AB5B7C">
        <w:rPr>
          <w:rFonts w:ascii="Arabic Typesetting" w:hAnsi="Arabic Typesetting" w:cs="Arabic Typesetting" w:hint="cs"/>
          <w:sz w:val="36"/>
          <w:szCs w:val="36"/>
          <w:rtl/>
        </w:rPr>
        <w:t>(د)</w:t>
      </w:r>
      <w:r w:rsidRPr="00AB5B7C">
        <w:rPr>
          <w:rFonts w:ascii="Arabic Typesetting" w:hAnsi="Arabic Typesetting" w:cs="Arabic Typesetting"/>
          <w:sz w:val="36"/>
          <w:szCs w:val="36"/>
          <w:rtl/>
        </w:rPr>
        <w:tab/>
      </w:r>
      <w:r w:rsidRPr="00AB5B7C">
        <w:rPr>
          <w:rFonts w:ascii="Arabic Typesetting" w:hAnsi="Arabic Typesetting" w:cs="Arabic Typesetting" w:hint="cs"/>
          <w:sz w:val="36"/>
          <w:szCs w:val="36"/>
          <w:rtl/>
        </w:rPr>
        <w:t>أو استخدام المعارف التقليدية في أنشطة البحث والتطوير التجارية.]</w:t>
      </w:r>
    </w:p>
    <w:p w:rsidR="00AB5B7C" w:rsidRPr="00AB5B7C" w:rsidRDefault="00AB5B7C" w:rsidP="00AB5B7C">
      <w:pPr>
        <w:rPr>
          <w:rFonts w:ascii="Arabic Typesetting" w:hAnsi="Arabic Typesetting" w:cs="Arabic Typesetting"/>
          <w:sz w:val="36"/>
          <w:szCs w:val="36"/>
          <w:rtl/>
        </w:rPr>
      </w:pPr>
      <w:r w:rsidRPr="00AB5B7C">
        <w:rPr>
          <w:sz w:val="36"/>
          <w:szCs w:val="36"/>
          <w:rtl/>
        </w:rPr>
        <w:br w:type="page"/>
      </w:r>
    </w:p>
    <w:p w:rsidR="00AB5B7C" w:rsidRPr="00AB5B7C" w:rsidRDefault="00AB5B7C" w:rsidP="00AB5B7C">
      <w:pPr>
        <w:keepNext/>
        <w:bidi/>
        <w:spacing w:after="240" w:line="360" w:lineRule="exact"/>
        <w:jc w:val="center"/>
        <w:rPr>
          <w:rFonts w:ascii="Arabic Typesetting" w:eastAsia="MS Mincho" w:hAnsi="Arabic Typesetting" w:cs="Arabic Typesetting"/>
          <w:sz w:val="40"/>
          <w:szCs w:val="40"/>
          <w:rtl/>
          <w:lang w:eastAsia="ja-JP"/>
        </w:rPr>
      </w:pPr>
      <w:r w:rsidRPr="00AB5B7C">
        <w:rPr>
          <w:rFonts w:ascii="Arabic Typesetting" w:eastAsia="MS Mincho" w:hAnsi="Arabic Typesetting" w:cs="Arabic Typesetting" w:hint="cs"/>
          <w:sz w:val="40"/>
          <w:szCs w:val="40"/>
          <w:rtl/>
          <w:lang w:eastAsia="ja-JP"/>
        </w:rPr>
        <w:lastRenderedPageBreak/>
        <w:t>[</w:t>
      </w:r>
      <w:r w:rsidRPr="00AB5B7C">
        <w:rPr>
          <w:rFonts w:ascii="Arabic Typesetting" w:eastAsia="MS Mincho" w:hAnsi="Arabic Typesetting" w:cs="Arabic Typesetting"/>
          <w:sz w:val="40"/>
          <w:szCs w:val="40"/>
          <w:rtl/>
          <w:lang w:eastAsia="ja-JP"/>
        </w:rPr>
        <w:t xml:space="preserve">المادة </w:t>
      </w:r>
      <w:r w:rsidRPr="00AB5B7C">
        <w:rPr>
          <w:rFonts w:ascii="Arabic Typesetting" w:eastAsia="MS Mincho" w:hAnsi="Arabic Typesetting" w:cs="Arabic Typesetting" w:hint="cs"/>
          <w:sz w:val="40"/>
          <w:szCs w:val="40"/>
          <w:rtl/>
          <w:lang w:eastAsia="ja-JP"/>
        </w:rPr>
        <w:t>3</w:t>
      </w:r>
    </w:p>
    <w:p w:rsidR="00AB5B7C" w:rsidRPr="00AB5B7C" w:rsidRDefault="00AB5B7C" w:rsidP="00AB5B7C">
      <w:pPr>
        <w:keepNext/>
        <w:bidi/>
        <w:spacing w:after="240" w:line="360" w:lineRule="exact"/>
        <w:jc w:val="center"/>
        <w:rPr>
          <w:rFonts w:ascii="Arabic Typesetting" w:eastAsia="MS Mincho" w:hAnsi="Arabic Typesetting" w:cs="Arabic Typesetting"/>
          <w:sz w:val="40"/>
          <w:szCs w:val="40"/>
          <w:rtl/>
          <w:lang w:eastAsia="ja-JP"/>
        </w:rPr>
      </w:pPr>
      <w:r w:rsidRPr="00AB5B7C">
        <w:rPr>
          <w:rFonts w:ascii="Arabic Typesetting" w:eastAsia="MS Mincho" w:hAnsi="Arabic Typesetting" w:cs="Arabic Typesetting"/>
          <w:sz w:val="40"/>
          <w:szCs w:val="40"/>
          <w:rtl/>
          <w:lang w:eastAsia="ja-JP"/>
        </w:rPr>
        <w:t xml:space="preserve">موضوع </w:t>
      </w:r>
      <w:r w:rsidRPr="00AB5B7C">
        <w:rPr>
          <w:rFonts w:ascii="Arabic Typesetting" w:eastAsia="MS Mincho" w:hAnsi="Arabic Typesetting" w:cs="Arabic Typesetting" w:hint="cs"/>
          <w:sz w:val="40"/>
          <w:szCs w:val="40"/>
          <w:rtl/>
          <w:lang w:eastAsia="ja-JP"/>
        </w:rPr>
        <w:t>الصك</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البديل 1</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يطبَّق هذا الصك على المعارف التقليدية.</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البديل 2</w:t>
      </w:r>
    </w:p>
    <w:p w:rsidR="00AB5B7C" w:rsidRPr="00AB5B7C" w:rsidRDefault="00AB5B7C" w:rsidP="00AB5B7C">
      <w:pPr>
        <w:bidi/>
        <w:spacing w:after="240" w:line="360" w:lineRule="exact"/>
        <w:rPr>
          <w:rFonts w:ascii="Arabic Typesetting" w:hAnsi="Arabic Typesetting" w:cs="Arabic Typesetting"/>
          <w:sz w:val="36"/>
          <w:szCs w:val="36"/>
          <w:rtl/>
          <w:lang w:bidi="ar-EG"/>
        </w:rPr>
      </w:pPr>
      <w:r w:rsidRPr="00AB5B7C">
        <w:rPr>
          <w:rFonts w:ascii="Arabic Typesetting" w:eastAsia="MS Mincho" w:hAnsi="Arabic Typesetting" w:cs="Arabic Typesetting" w:hint="cs"/>
          <w:sz w:val="36"/>
          <w:szCs w:val="36"/>
          <w:rtl/>
          <w:lang w:eastAsia="ja-JP"/>
        </w:rPr>
        <w:t xml:space="preserve">موضوع هذا الصك هو المعارف التقليدية </w:t>
      </w:r>
      <w:r w:rsidRPr="00AB5B7C">
        <w:rPr>
          <w:rFonts w:ascii="Arabic Typesetting" w:hAnsi="Arabic Typesetting" w:cs="Arabic Typesetting" w:hint="cs"/>
          <w:sz w:val="36"/>
          <w:szCs w:val="36"/>
          <w:rtl/>
          <w:lang w:bidi="ar-EG"/>
        </w:rPr>
        <w:t xml:space="preserve">التي </w:t>
      </w:r>
      <w:r w:rsidRPr="00AB5B7C">
        <w:rPr>
          <w:rFonts w:ascii="Arabic Typesetting" w:hAnsi="Arabic Typesetting" w:cs="Arabic Typesetting"/>
          <w:sz w:val="36"/>
          <w:szCs w:val="36"/>
          <w:rtl/>
          <w:lang w:bidi="ar-EG"/>
        </w:rPr>
        <w:t>تكون مستنبطة ومح</w:t>
      </w:r>
      <w:r w:rsidRPr="00AB5B7C">
        <w:rPr>
          <w:rFonts w:ascii="Arabic Typesetting" w:hAnsi="Arabic Typesetting" w:cs="Arabic Typesetting" w:hint="cs"/>
          <w:sz w:val="36"/>
          <w:szCs w:val="36"/>
          <w:rtl/>
          <w:lang w:bidi="ar-EG"/>
        </w:rPr>
        <w:t xml:space="preserve">افظا عليها </w:t>
      </w:r>
      <w:r w:rsidRPr="00AB5B7C">
        <w:rPr>
          <w:rFonts w:ascii="Arabic Typesetting" w:hAnsi="Arabic Typesetting" w:cs="Arabic Typesetting"/>
          <w:sz w:val="36"/>
          <w:szCs w:val="36"/>
          <w:rtl/>
          <w:lang w:bidi="ar-EG"/>
        </w:rPr>
        <w:t>في سياق</w:t>
      </w:r>
      <w:r w:rsidRPr="00AB5B7C">
        <w:rPr>
          <w:rFonts w:ascii="Arabic Typesetting" w:hAnsi="Arabic Typesetting" w:cs="Arabic Typesetting" w:hint="cs"/>
          <w:sz w:val="36"/>
          <w:szCs w:val="36"/>
          <w:rtl/>
          <w:lang w:bidi="ar-EG"/>
        </w:rPr>
        <w:t xml:space="preserve"> جماعي؛ والتي تكون مرتبطة بشكل مباشر بالهوية الاجتماعية و[/أو] التراث الثقافي [للشعوب] والجماعات الأصلية والمحلية [والأمم]؛ والتي تتوارث عبر الأجيال أو</w:t>
      </w:r>
      <w:r w:rsidRPr="00AB5B7C">
        <w:rPr>
          <w:rFonts w:ascii="Arabic Typesetting" w:hAnsi="Arabic Typesetting" w:cs="Arabic Typesetting" w:hint="eastAsia"/>
          <w:sz w:val="36"/>
          <w:szCs w:val="36"/>
          <w:rtl/>
          <w:lang w:bidi="ar-EG"/>
        </w:rPr>
        <w:t> </w:t>
      </w:r>
      <w:r w:rsidRPr="00AB5B7C">
        <w:rPr>
          <w:rFonts w:ascii="Arabic Typesetting" w:hAnsi="Arabic Typesetting" w:cs="Arabic Typesetting" w:hint="cs"/>
          <w:sz w:val="36"/>
          <w:szCs w:val="36"/>
          <w:rtl/>
          <w:lang w:bidi="ar-EG"/>
        </w:rPr>
        <w:t>من جيل إلى آخر، سواء بصورة متتالية أم لا؛ والتي توجد في أنظمة معرفية مقننة أو شفهية أو في أي شكل آخر.</w:t>
      </w:r>
    </w:p>
    <w:p w:rsidR="00AB5B7C" w:rsidRPr="00AB5B7C" w:rsidRDefault="00AB5B7C" w:rsidP="00AB5B7C">
      <w:pPr>
        <w:bidi/>
        <w:spacing w:after="240" w:line="360" w:lineRule="exact"/>
        <w:rPr>
          <w:rFonts w:ascii="Arabic Typesetting" w:hAnsi="Arabic Typesetting" w:cs="Arabic Typesetting"/>
          <w:sz w:val="36"/>
          <w:szCs w:val="36"/>
          <w:rtl/>
          <w:lang w:bidi="ar-EG"/>
        </w:rPr>
      </w:pPr>
      <w:r w:rsidRPr="00AB5B7C">
        <w:rPr>
          <w:rFonts w:ascii="Arabic Typesetting" w:hAnsi="Arabic Typesetting" w:cs="Arabic Typesetting" w:hint="cs"/>
          <w:sz w:val="36"/>
          <w:szCs w:val="36"/>
          <w:rtl/>
          <w:lang w:bidi="ar-EG"/>
        </w:rPr>
        <w:t>البديل 3</w:t>
      </w:r>
    </w:p>
    <w:p w:rsidR="00AB5B7C" w:rsidRPr="00AB5B7C" w:rsidRDefault="00AB5B7C" w:rsidP="00AB5B7C">
      <w:pPr>
        <w:bidi/>
        <w:spacing w:after="240" w:line="360" w:lineRule="exact"/>
        <w:rPr>
          <w:rFonts w:ascii="Arabic Typesetting" w:hAnsi="Arabic Typesetting" w:cs="Arabic Typesetting"/>
          <w:sz w:val="36"/>
          <w:szCs w:val="36"/>
          <w:lang w:bidi="ar-EG"/>
        </w:rPr>
      </w:pPr>
      <w:r w:rsidRPr="00AB5B7C">
        <w:rPr>
          <w:rFonts w:ascii="Arabic Typesetting" w:hAnsi="Arabic Typesetting" w:cs="Arabic Typesetting" w:hint="cs"/>
          <w:sz w:val="36"/>
          <w:szCs w:val="36"/>
          <w:rtl/>
          <w:lang w:bidi="ar-EG"/>
        </w:rPr>
        <w:t>يطبَّق هذا الصك على المعارف التقليدية.</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sz w:val="36"/>
          <w:szCs w:val="36"/>
          <w:rtl/>
          <w:lang w:eastAsia="ja-JP"/>
        </w:rPr>
        <w:t>معايير الأهلية</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 xml:space="preserve">يقتضي الحصول على الحماية بموجب هذا الصك أن تكون </w:t>
      </w:r>
      <w:r w:rsidRPr="00AB5B7C">
        <w:rPr>
          <w:rFonts w:ascii="Arabic Typesetting" w:eastAsia="MS Mincho" w:hAnsi="Arabic Typesetting" w:cs="Arabic Typesetting"/>
          <w:sz w:val="36"/>
          <w:szCs w:val="36"/>
          <w:rtl/>
          <w:lang w:eastAsia="ja-JP"/>
        </w:rPr>
        <w:t>المعارف التقليدية</w:t>
      </w:r>
      <w:r w:rsidRPr="00AB5B7C">
        <w:rPr>
          <w:rFonts w:ascii="Arabic Typesetting" w:eastAsia="MS Mincho" w:hAnsi="Arabic Typesetting" w:cs="Arabic Typesetting" w:hint="cs"/>
          <w:sz w:val="36"/>
          <w:szCs w:val="36"/>
          <w:rtl/>
          <w:lang w:eastAsia="ja-JP"/>
        </w:rPr>
        <w:t xml:space="preserve"> متصلة </w:t>
      </w:r>
      <w:r w:rsidRPr="00AB5B7C">
        <w:rPr>
          <w:rFonts w:ascii="Arabic Typesetting" w:eastAsia="MS Mincho" w:hAnsi="Arabic Typesetting" w:cs="Arabic Typesetting"/>
          <w:sz w:val="36"/>
          <w:szCs w:val="36"/>
          <w:rtl/>
          <w:lang w:eastAsia="ja-JP"/>
        </w:rPr>
        <w:t>بوضوح</w:t>
      </w:r>
      <w:r w:rsidRPr="00AB5B7C">
        <w:rPr>
          <w:rFonts w:ascii="Arabic Typesetting" w:eastAsia="MS Mincho" w:hAnsi="Arabic Typesetting" w:cs="Arabic Typesetting" w:hint="cs"/>
          <w:sz w:val="36"/>
          <w:szCs w:val="36"/>
          <w:rtl/>
          <w:lang w:eastAsia="ja-JP"/>
        </w:rPr>
        <w:t xml:space="preserve"> بالتراث الثقافي </w:t>
      </w:r>
      <w:r w:rsidRPr="00AB5B7C">
        <w:rPr>
          <w:rFonts w:ascii="Arabic Typesetting" w:eastAsia="MS Mincho" w:hAnsi="Arabic Typesetting" w:cs="Arabic Typesetting"/>
          <w:sz w:val="36"/>
          <w:szCs w:val="36"/>
          <w:rtl/>
          <w:lang w:eastAsia="ja-JP"/>
        </w:rPr>
        <w:t>للمستفيدين كما هم معرفون في المادة</w:t>
      </w:r>
      <w:r w:rsidRPr="00AB5B7C">
        <w:rPr>
          <w:rFonts w:ascii="Arabic Typesetting" w:eastAsia="MS Mincho" w:hAnsi="Arabic Typesetting" w:cs="Arabic Typesetting" w:hint="cs"/>
          <w:sz w:val="36"/>
          <w:szCs w:val="36"/>
          <w:rtl/>
          <w:lang w:eastAsia="ja-JP"/>
        </w:rPr>
        <w:t> 4</w:t>
      </w:r>
      <w:r w:rsidRPr="00AB5B7C">
        <w:rPr>
          <w:rFonts w:ascii="Arabic Typesetting" w:eastAsia="MS Mincho" w:hAnsi="Arabic Typesetting" w:cs="Arabic Typesetting"/>
          <w:sz w:val="36"/>
          <w:szCs w:val="36"/>
          <w:rtl/>
          <w:lang w:eastAsia="ja-JP"/>
        </w:rPr>
        <w:t>،</w:t>
      </w:r>
      <w:r w:rsidRPr="00AB5B7C">
        <w:rPr>
          <w:rFonts w:ascii="Arabic Typesetting" w:eastAsia="MS Mincho" w:hAnsi="Arabic Typesetting" w:cs="Arabic Typesetting" w:hint="cs"/>
          <w:sz w:val="36"/>
          <w:szCs w:val="36"/>
          <w:rtl/>
          <w:lang w:eastAsia="ja-JP"/>
        </w:rPr>
        <w:t xml:space="preserve"> وأن تكون مبدعة و</w:t>
      </w:r>
      <w:r w:rsidRPr="00AB5B7C">
        <w:rPr>
          <w:rFonts w:ascii="Arabic Typesetting" w:eastAsia="MS Mincho" w:hAnsi="Arabic Typesetting" w:cs="Arabic Typesetting"/>
          <w:sz w:val="36"/>
          <w:szCs w:val="36"/>
          <w:rtl/>
          <w:lang w:eastAsia="ja-JP"/>
        </w:rPr>
        <w:t xml:space="preserve">مستنبطة </w:t>
      </w:r>
      <w:r w:rsidRPr="00AB5B7C">
        <w:rPr>
          <w:rFonts w:ascii="Arabic Typesetting" w:eastAsia="MS Mincho" w:hAnsi="Arabic Typesetting" w:cs="Arabic Typesetting" w:hint="cs"/>
          <w:sz w:val="36"/>
          <w:szCs w:val="36"/>
          <w:rtl/>
          <w:lang w:eastAsia="ja-JP"/>
        </w:rPr>
        <w:t xml:space="preserve">ومطورة </w:t>
      </w:r>
      <w:r w:rsidRPr="00AB5B7C">
        <w:rPr>
          <w:rFonts w:ascii="Arabic Typesetting" w:eastAsia="MS Mincho" w:hAnsi="Arabic Typesetting" w:cs="Arabic Typesetting"/>
          <w:sz w:val="36"/>
          <w:szCs w:val="36"/>
          <w:rtl/>
          <w:lang w:eastAsia="ja-JP"/>
        </w:rPr>
        <w:t>ومحافظ</w:t>
      </w:r>
      <w:r w:rsidRPr="00AB5B7C">
        <w:rPr>
          <w:rFonts w:ascii="Arabic Typesetting" w:eastAsia="MS Mincho" w:hAnsi="Arabic Typesetting" w:cs="Arabic Typesetting" w:hint="cs"/>
          <w:sz w:val="36"/>
          <w:szCs w:val="36"/>
          <w:rtl/>
          <w:lang w:eastAsia="ja-JP"/>
        </w:rPr>
        <w:t>ا</w:t>
      </w:r>
      <w:r w:rsidRPr="00AB5B7C">
        <w:rPr>
          <w:rFonts w:ascii="Arabic Typesetting" w:eastAsia="MS Mincho" w:hAnsi="Arabic Typesetting" w:cs="Arabic Typesetting"/>
          <w:sz w:val="36"/>
          <w:szCs w:val="36"/>
          <w:rtl/>
          <w:lang w:eastAsia="ja-JP"/>
        </w:rPr>
        <w:t xml:space="preserve"> عليها ومتقاسمة</w:t>
      </w:r>
      <w:r w:rsidRPr="00AB5B7C">
        <w:rPr>
          <w:rFonts w:ascii="Arabic Typesetting" w:eastAsia="MS Mincho" w:hAnsi="Arabic Typesetting" w:cs="Arabic Typesetting" w:hint="cs"/>
          <w:sz w:val="36"/>
          <w:szCs w:val="36"/>
          <w:rtl/>
          <w:lang w:eastAsia="ja-JP"/>
        </w:rPr>
        <w:t xml:space="preserve"> في سياق </w:t>
      </w:r>
      <w:r w:rsidRPr="00AB5B7C">
        <w:rPr>
          <w:rFonts w:ascii="Arabic Typesetting" w:eastAsia="MS Mincho" w:hAnsi="Arabic Typesetting" w:cs="Arabic Typesetting"/>
          <w:sz w:val="36"/>
          <w:szCs w:val="36"/>
          <w:rtl/>
          <w:lang w:eastAsia="ja-JP"/>
        </w:rPr>
        <w:t>جماعي</w:t>
      </w:r>
      <w:r w:rsidRPr="00AB5B7C">
        <w:rPr>
          <w:rFonts w:ascii="Arabic Typesetting" w:eastAsia="MS Mincho" w:hAnsi="Arabic Typesetting" w:cs="Arabic Typesetting" w:hint="cs"/>
          <w:sz w:val="36"/>
          <w:szCs w:val="36"/>
          <w:rtl/>
          <w:lang w:eastAsia="ja-JP"/>
        </w:rPr>
        <w:t xml:space="preserve"> ومتوارثة من جيل إلى آخر لمدة حُدّدت من قبل كل دولة عضو، على ألا تقل تلك المدة عن 50 سنة أو خمسة أجيال.</w:t>
      </w:r>
    </w:p>
    <w:p w:rsidR="00AB5B7C" w:rsidRPr="00AB5B7C" w:rsidRDefault="00AB5B7C" w:rsidP="00AB5B7C">
      <w:pPr>
        <w:bidi/>
        <w:spacing w:after="240" w:line="360" w:lineRule="exact"/>
        <w:rPr>
          <w:rFonts w:ascii="Arabic Typesetting" w:hAnsi="Arabic Typesetting" w:cs="Arabic Typesetting"/>
          <w:sz w:val="36"/>
          <w:szCs w:val="36"/>
          <w:rtl/>
          <w:lang w:bidi="ar-EG"/>
        </w:rPr>
      </w:pPr>
      <w:r w:rsidRPr="00AB5B7C">
        <w:rPr>
          <w:rFonts w:ascii="Arabic Typesetting" w:hAnsi="Arabic Typesetting" w:cs="Arabic Typesetting" w:hint="cs"/>
          <w:sz w:val="36"/>
          <w:szCs w:val="36"/>
          <w:rtl/>
          <w:lang w:bidi="ar-EG"/>
        </w:rPr>
        <w:t>البديل 4</w:t>
      </w:r>
    </w:p>
    <w:p w:rsidR="00AB5B7C" w:rsidRPr="00AB5B7C" w:rsidRDefault="00AB5B7C" w:rsidP="00AB5B7C">
      <w:pPr>
        <w:bidi/>
        <w:spacing w:after="240" w:line="360" w:lineRule="exact"/>
        <w:rPr>
          <w:rFonts w:ascii="Arabic Typesetting" w:hAnsi="Arabic Typesetting" w:cs="Arabic Typesetting"/>
          <w:sz w:val="36"/>
          <w:szCs w:val="36"/>
          <w:rtl/>
          <w:lang w:bidi="ar-EG"/>
        </w:rPr>
      </w:pPr>
      <w:r w:rsidRPr="00AB5B7C">
        <w:rPr>
          <w:rFonts w:ascii="Arabic Typesetting" w:hAnsi="Arabic Typesetting" w:cs="Arabic Typesetting" w:hint="cs"/>
          <w:sz w:val="36"/>
          <w:szCs w:val="36"/>
          <w:rtl/>
          <w:lang w:bidi="ar-EG"/>
        </w:rPr>
        <w:t>يطبَّق هذا الصك على المعارف التقليدية. و</w:t>
      </w:r>
      <w:r w:rsidRPr="00AB5B7C">
        <w:rPr>
          <w:rFonts w:ascii="Arabic Typesetting" w:eastAsia="MS Mincho" w:hAnsi="Arabic Typesetting" w:cs="Arabic Typesetting" w:hint="cs"/>
          <w:sz w:val="36"/>
          <w:szCs w:val="36"/>
          <w:rtl/>
          <w:lang w:eastAsia="ja-JP"/>
        </w:rPr>
        <w:t xml:space="preserve">يقتضي الحصول على الحماية بموجب هذا الصك أن تكون </w:t>
      </w:r>
      <w:r w:rsidRPr="00AB5B7C">
        <w:rPr>
          <w:rFonts w:ascii="Arabic Typesetting" w:eastAsia="MS Mincho" w:hAnsi="Arabic Typesetting" w:cs="Arabic Typesetting"/>
          <w:sz w:val="36"/>
          <w:szCs w:val="36"/>
          <w:rtl/>
          <w:lang w:eastAsia="ja-JP"/>
        </w:rPr>
        <w:t>المعارف التقليدية</w:t>
      </w:r>
      <w:r w:rsidRPr="00AB5B7C">
        <w:rPr>
          <w:rFonts w:ascii="Arabic Typesetting" w:eastAsia="MS Mincho" w:hAnsi="Arabic Typesetting" w:cs="Arabic Typesetting" w:hint="cs"/>
          <w:sz w:val="36"/>
          <w:szCs w:val="36"/>
          <w:rtl/>
          <w:lang w:eastAsia="ja-JP"/>
        </w:rPr>
        <w:t xml:space="preserve"> متصلة </w:t>
      </w:r>
      <w:r w:rsidRPr="00AB5B7C">
        <w:rPr>
          <w:rFonts w:ascii="Arabic Typesetting" w:eastAsia="MS Mincho" w:hAnsi="Arabic Typesetting" w:cs="Arabic Typesetting"/>
          <w:sz w:val="36"/>
          <w:szCs w:val="36"/>
          <w:rtl/>
          <w:lang w:eastAsia="ja-JP"/>
        </w:rPr>
        <w:t>بوضوح</w:t>
      </w:r>
      <w:r w:rsidRPr="00AB5B7C">
        <w:rPr>
          <w:rFonts w:ascii="Arabic Typesetting" w:eastAsia="MS Mincho" w:hAnsi="Arabic Typesetting" w:cs="Arabic Typesetting" w:hint="cs"/>
          <w:sz w:val="36"/>
          <w:szCs w:val="36"/>
          <w:rtl/>
          <w:lang w:eastAsia="ja-JP"/>
        </w:rPr>
        <w:t xml:space="preserve"> بالتراث الثقافي </w:t>
      </w:r>
      <w:r w:rsidRPr="00AB5B7C">
        <w:rPr>
          <w:rFonts w:ascii="Arabic Typesetting" w:eastAsia="MS Mincho" w:hAnsi="Arabic Typesetting" w:cs="Arabic Typesetting"/>
          <w:sz w:val="36"/>
          <w:szCs w:val="36"/>
          <w:rtl/>
          <w:lang w:eastAsia="ja-JP"/>
        </w:rPr>
        <w:t>للمستفيدين كما هم معرفون في المادة</w:t>
      </w:r>
      <w:r w:rsidRPr="00AB5B7C">
        <w:rPr>
          <w:rFonts w:ascii="Arabic Typesetting" w:eastAsia="MS Mincho" w:hAnsi="Arabic Typesetting" w:cs="Arabic Typesetting" w:hint="cs"/>
          <w:sz w:val="36"/>
          <w:szCs w:val="36"/>
          <w:rtl/>
          <w:lang w:eastAsia="ja-JP"/>
        </w:rPr>
        <w:t> 4</w:t>
      </w:r>
      <w:r w:rsidRPr="00AB5B7C">
        <w:rPr>
          <w:rFonts w:ascii="Arabic Typesetting" w:eastAsia="MS Mincho" w:hAnsi="Arabic Typesetting" w:cs="Arabic Typesetting"/>
          <w:sz w:val="36"/>
          <w:szCs w:val="36"/>
          <w:rtl/>
          <w:lang w:eastAsia="ja-JP"/>
        </w:rPr>
        <w:t>،</w:t>
      </w:r>
      <w:r w:rsidRPr="00AB5B7C">
        <w:rPr>
          <w:rFonts w:ascii="Arabic Typesetting" w:eastAsia="MS Mincho" w:hAnsi="Arabic Typesetting" w:cs="Arabic Typesetting" w:hint="cs"/>
          <w:sz w:val="36"/>
          <w:szCs w:val="36"/>
          <w:rtl/>
          <w:lang w:eastAsia="ja-JP"/>
        </w:rPr>
        <w:t xml:space="preserve"> وأن تكون مبدعة و</w:t>
      </w:r>
      <w:r w:rsidRPr="00AB5B7C">
        <w:rPr>
          <w:rFonts w:ascii="Arabic Typesetting" w:eastAsia="MS Mincho" w:hAnsi="Arabic Typesetting" w:cs="Arabic Typesetting"/>
          <w:sz w:val="36"/>
          <w:szCs w:val="36"/>
          <w:rtl/>
          <w:lang w:eastAsia="ja-JP"/>
        </w:rPr>
        <w:t xml:space="preserve">مستنبطة </w:t>
      </w:r>
      <w:r w:rsidRPr="00AB5B7C">
        <w:rPr>
          <w:rFonts w:ascii="Arabic Typesetting" w:eastAsia="MS Mincho" w:hAnsi="Arabic Typesetting" w:cs="Arabic Typesetting" w:hint="cs"/>
          <w:sz w:val="36"/>
          <w:szCs w:val="36"/>
          <w:rtl/>
          <w:lang w:eastAsia="ja-JP"/>
        </w:rPr>
        <w:t xml:space="preserve">ومطورة </w:t>
      </w:r>
      <w:r w:rsidRPr="00AB5B7C">
        <w:rPr>
          <w:rFonts w:ascii="Arabic Typesetting" w:eastAsia="MS Mincho" w:hAnsi="Arabic Typesetting" w:cs="Arabic Typesetting"/>
          <w:sz w:val="36"/>
          <w:szCs w:val="36"/>
          <w:rtl/>
          <w:lang w:eastAsia="ja-JP"/>
        </w:rPr>
        <w:t>ومحافظ</w:t>
      </w:r>
      <w:r w:rsidRPr="00AB5B7C">
        <w:rPr>
          <w:rFonts w:ascii="Arabic Typesetting" w:eastAsia="MS Mincho" w:hAnsi="Arabic Typesetting" w:cs="Arabic Typesetting" w:hint="cs"/>
          <w:sz w:val="36"/>
          <w:szCs w:val="36"/>
          <w:rtl/>
          <w:lang w:eastAsia="ja-JP"/>
        </w:rPr>
        <w:t>ا</w:t>
      </w:r>
      <w:r w:rsidRPr="00AB5B7C">
        <w:rPr>
          <w:rFonts w:ascii="Arabic Typesetting" w:eastAsia="MS Mincho" w:hAnsi="Arabic Typesetting" w:cs="Arabic Typesetting"/>
          <w:sz w:val="36"/>
          <w:szCs w:val="36"/>
          <w:rtl/>
          <w:lang w:eastAsia="ja-JP"/>
        </w:rPr>
        <w:t xml:space="preserve"> عليها ومتقاسمة</w:t>
      </w:r>
      <w:r w:rsidRPr="00AB5B7C">
        <w:rPr>
          <w:rFonts w:ascii="Arabic Typesetting" w:eastAsia="MS Mincho" w:hAnsi="Arabic Typesetting" w:cs="Arabic Typesetting" w:hint="cs"/>
          <w:sz w:val="36"/>
          <w:szCs w:val="36"/>
          <w:rtl/>
          <w:lang w:eastAsia="ja-JP"/>
        </w:rPr>
        <w:t xml:space="preserve"> في سياق </w:t>
      </w:r>
      <w:r w:rsidRPr="00AB5B7C">
        <w:rPr>
          <w:rFonts w:ascii="Arabic Typesetting" w:eastAsia="MS Mincho" w:hAnsi="Arabic Typesetting" w:cs="Arabic Typesetting"/>
          <w:sz w:val="36"/>
          <w:szCs w:val="36"/>
          <w:rtl/>
          <w:lang w:eastAsia="ja-JP"/>
        </w:rPr>
        <w:t>جماعي</w:t>
      </w:r>
      <w:r w:rsidRPr="00AB5B7C">
        <w:rPr>
          <w:rFonts w:ascii="Arabic Typesetting" w:eastAsia="MS Mincho" w:hAnsi="Arabic Typesetting" w:cs="Arabic Typesetting" w:hint="cs"/>
          <w:sz w:val="36"/>
          <w:szCs w:val="36"/>
          <w:rtl/>
          <w:lang w:eastAsia="ja-JP"/>
        </w:rPr>
        <w:t xml:space="preserve"> ومتوارثة من جيل إلى آخر.]</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p>
    <w:p w:rsidR="00AB5B7C" w:rsidRPr="00AB5B7C" w:rsidRDefault="00AB5B7C" w:rsidP="00AB5B7C">
      <w:pPr>
        <w:keepNext/>
        <w:bidi/>
        <w:spacing w:after="240" w:line="360" w:lineRule="exact"/>
        <w:jc w:val="center"/>
        <w:rPr>
          <w:rFonts w:ascii="Arabic Typesetting" w:eastAsia="MS Mincho" w:hAnsi="Arabic Typesetting" w:cs="Arabic Typesetting"/>
          <w:sz w:val="40"/>
          <w:szCs w:val="40"/>
          <w:rtl/>
          <w:lang w:eastAsia="ja-JP"/>
        </w:rPr>
      </w:pPr>
      <w:r w:rsidRPr="00AB5B7C">
        <w:rPr>
          <w:rFonts w:ascii="Arabic Typesetting" w:eastAsia="MS Mincho" w:hAnsi="Arabic Typesetting" w:cs="Arabic Typesetting"/>
          <w:sz w:val="36"/>
          <w:szCs w:val="36"/>
          <w:rtl/>
          <w:lang w:eastAsia="ja-JP"/>
        </w:rPr>
        <w:br w:type="page"/>
      </w:r>
      <w:r w:rsidRPr="00AB5B7C">
        <w:rPr>
          <w:rFonts w:ascii="Arabic Typesetting" w:eastAsia="MS Mincho" w:hAnsi="Arabic Typesetting" w:cs="Arabic Typesetting" w:hint="cs"/>
          <w:sz w:val="36"/>
          <w:szCs w:val="36"/>
          <w:rtl/>
          <w:lang w:eastAsia="ja-JP"/>
        </w:rPr>
        <w:lastRenderedPageBreak/>
        <w:t>[</w:t>
      </w:r>
      <w:r w:rsidRPr="00AB5B7C">
        <w:rPr>
          <w:rFonts w:ascii="Arabic Typesetting" w:eastAsia="MS Mincho" w:hAnsi="Arabic Typesetting" w:cs="Arabic Typesetting"/>
          <w:sz w:val="40"/>
          <w:szCs w:val="40"/>
          <w:rtl/>
          <w:lang w:eastAsia="ja-JP"/>
        </w:rPr>
        <w:t xml:space="preserve">المادة </w:t>
      </w:r>
      <w:r w:rsidRPr="00AB5B7C">
        <w:rPr>
          <w:rFonts w:ascii="Arabic Typesetting" w:eastAsia="MS Mincho" w:hAnsi="Arabic Typesetting" w:cs="Arabic Typesetting" w:hint="cs"/>
          <w:sz w:val="40"/>
          <w:szCs w:val="40"/>
          <w:rtl/>
          <w:lang w:eastAsia="ja-JP"/>
        </w:rPr>
        <w:t>4</w:t>
      </w:r>
    </w:p>
    <w:p w:rsidR="00AB5B7C" w:rsidRPr="00AB5B7C" w:rsidRDefault="00AB5B7C" w:rsidP="00AB5B7C">
      <w:pPr>
        <w:keepNext/>
        <w:bidi/>
        <w:spacing w:after="240" w:line="360" w:lineRule="exact"/>
        <w:jc w:val="center"/>
        <w:rPr>
          <w:rFonts w:ascii="Arabic Typesetting" w:eastAsia="MS Mincho" w:hAnsi="Arabic Typesetting" w:cs="Arabic Typesetting"/>
          <w:sz w:val="40"/>
          <w:szCs w:val="40"/>
          <w:rtl/>
          <w:lang w:eastAsia="ja-JP"/>
        </w:rPr>
      </w:pPr>
      <w:r w:rsidRPr="00AB5B7C">
        <w:rPr>
          <w:rFonts w:ascii="Arabic Typesetting" w:eastAsia="MS Mincho" w:hAnsi="Arabic Typesetting" w:cs="Arabic Typesetting"/>
          <w:sz w:val="40"/>
          <w:szCs w:val="40"/>
          <w:rtl/>
          <w:lang w:eastAsia="ja-JP"/>
        </w:rPr>
        <w:t>المستفيدون من الحماية</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البديل 1</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sz w:val="36"/>
          <w:szCs w:val="36"/>
          <w:rtl/>
          <w:lang w:eastAsia="ja-JP"/>
        </w:rPr>
        <w:t xml:space="preserve">المستفيدون من </w:t>
      </w:r>
      <w:r w:rsidRPr="00AB5B7C">
        <w:rPr>
          <w:rFonts w:ascii="Arabic Typesetting" w:eastAsia="MS Mincho" w:hAnsi="Arabic Typesetting" w:cs="Arabic Typesetting" w:hint="cs"/>
          <w:sz w:val="36"/>
          <w:szCs w:val="36"/>
          <w:rtl/>
          <w:lang w:eastAsia="ja-JP"/>
        </w:rPr>
        <w:t>هذا الصك</w:t>
      </w:r>
      <w:r w:rsidRPr="00AB5B7C">
        <w:rPr>
          <w:rFonts w:ascii="Arabic Typesetting" w:eastAsia="MS Mincho" w:hAnsi="Arabic Typesetting" w:cs="Arabic Typesetting"/>
          <w:sz w:val="36"/>
          <w:szCs w:val="36"/>
          <w:rtl/>
          <w:lang w:eastAsia="ja-JP"/>
        </w:rPr>
        <w:t xml:space="preserve"> هم </w:t>
      </w:r>
      <w:r w:rsidRPr="00AB5B7C">
        <w:rPr>
          <w:rFonts w:ascii="Arabic Typesetting" w:eastAsia="MS Mincho" w:hAnsi="Arabic Typesetting" w:cs="Arabic Typesetting" w:hint="cs"/>
          <w:sz w:val="36"/>
          <w:szCs w:val="36"/>
          <w:rtl/>
          <w:lang w:eastAsia="ja-JP"/>
        </w:rPr>
        <w:t>[الشعوب] وا</w:t>
      </w:r>
      <w:r w:rsidRPr="00AB5B7C">
        <w:rPr>
          <w:rFonts w:ascii="Arabic Typesetting" w:eastAsia="MS Mincho" w:hAnsi="Arabic Typesetting" w:cs="Arabic Typesetting"/>
          <w:sz w:val="36"/>
          <w:szCs w:val="36"/>
          <w:rtl/>
          <w:lang w:eastAsia="ja-JP"/>
        </w:rPr>
        <w:t>ل</w:t>
      </w:r>
      <w:r w:rsidRPr="00AB5B7C">
        <w:rPr>
          <w:rFonts w:ascii="Arabic Typesetting" w:eastAsia="MS Mincho" w:hAnsi="Arabic Typesetting" w:cs="Arabic Typesetting" w:hint="cs"/>
          <w:sz w:val="36"/>
          <w:szCs w:val="36"/>
          <w:rtl/>
          <w:lang w:eastAsia="ja-JP"/>
        </w:rPr>
        <w:t>جماعات</w:t>
      </w:r>
      <w:r w:rsidRPr="00AB5B7C">
        <w:rPr>
          <w:rFonts w:ascii="Arabic Typesetting" w:eastAsia="MS Mincho" w:hAnsi="Arabic Typesetting" w:cs="Arabic Typesetting"/>
          <w:sz w:val="36"/>
          <w:szCs w:val="36"/>
          <w:rtl/>
          <w:lang w:eastAsia="ja-JP"/>
        </w:rPr>
        <w:t xml:space="preserve"> الأصلية والمحلية التي تملك</w:t>
      </w:r>
      <w:r w:rsidRPr="00AB5B7C">
        <w:rPr>
          <w:rFonts w:ascii="Arabic Typesetting" w:eastAsia="MS Mincho" w:hAnsi="Arabic Typesetting" w:cs="Arabic Typesetting" w:hint="cs"/>
          <w:sz w:val="36"/>
          <w:szCs w:val="36"/>
          <w:rtl/>
          <w:lang w:eastAsia="ja-JP"/>
        </w:rPr>
        <w:t xml:space="preserve"> معارف تقليدية محمية.</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البديل 2</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bidi="ar-EG"/>
        </w:rPr>
      </w:pPr>
      <w:r w:rsidRPr="00AB5B7C">
        <w:rPr>
          <w:rFonts w:ascii="Arabic Typesetting" w:eastAsia="MS Mincho" w:hAnsi="Arabic Typesetting" w:cs="Arabic Typesetting" w:hint="cs"/>
          <w:sz w:val="36"/>
          <w:szCs w:val="36"/>
          <w:rtl/>
          <w:lang w:eastAsia="ja-JP" w:bidi="ar-EG"/>
        </w:rPr>
        <w:t>المستفيدون من هذا الصك هم [الشعوب] والجماعات الأصلية والمحلية وغيرهم من المستفيدين، [مثل الدول [و/أو الأمم]]، المحددين في القانون الوطني.]</w:t>
      </w:r>
    </w:p>
    <w:p w:rsidR="00AB5B7C" w:rsidRPr="00AB5B7C" w:rsidRDefault="00AB5B7C" w:rsidP="00AB5B7C">
      <w:pPr>
        <w:rPr>
          <w:rFonts w:ascii="Arabic Typesetting" w:eastAsia="MS Mincho" w:hAnsi="Arabic Typesetting" w:cs="Arabic Typesetting"/>
          <w:sz w:val="36"/>
          <w:szCs w:val="36"/>
          <w:lang w:eastAsia="ja-JP"/>
        </w:rPr>
      </w:pPr>
      <w:r w:rsidRPr="00AB5B7C">
        <w:rPr>
          <w:rFonts w:ascii="Arabic Typesetting" w:hAnsi="Arabic Typesetting" w:cs="Arabic Typesetting"/>
          <w:sz w:val="36"/>
          <w:szCs w:val="36"/>
        </w:rPr>
        <w:br w:type="page"/>
      </w:r>
    </w:p>
    <w:p w:rsidR="00AB5B7C" w:rsidRPr="00AB5B7C" w:rsidRDefault="00AB5B7C" w:rsidP="00AB5B7C">
      <w:pPr>
        <w:keepNext/>
        <w:bidi/>
        <w:spacing w:after="240" w:line="360" w:lineRule="exact"/>
        <w:jc w:val="center"/>
        <w:rPr>
          <w:rFonts w:ascii="Arabic Typesetting" w:eastAsia="MS Mincho" w:hAnsi="Arabic Typesetting" w:cs="Arabic Typesetting"/>
          <w:sz w:val="40"/>
          <w:szCs w:val="40"/>
          <w:rtl/>
          <w:lang w:eastAsia="ja-JP"/>
        </w:rPr>
      </w:pPr>
      <w:r w:rsidRPr="00AB5B7C">
        <w:rPr>
          <w:rFonts w:ascii="Arabic Typesetting" w:eastAsia="MS Mincho" w:hAnsi="Arabic Typesetting" w:cs="Arabic Typesetting" w:hint="cs"/>
          <w:sz w:val="40"/>
          <w:szCs w:val="40"/>
          <w:rtl/>
          <w:lang w:eastAsia="ja-JP"/>
        </w:rPr>
        <w:lastRenderedPageBreak/>
        <w:t>[</w:t>
      </w:r>
      <w:r w:rsidRPr="00AB5B7C">
        <w:rPr>
          <w:rFonts w:ascii="Arabic Typesetting" w:eastAsia="MS Mincho" w:hAnsi="Arabic Typesetting" w:cs="Arabic Typesetting"/>
          <w:sz w:val="40"/>
          <w:szCs w:val="40"/>
          <w:rtl/>
          <w:lang w:eastAsia="ja-JP"/>
        </w:rPr>
        <w:t xml:space="preserve">المادة </w:t>
      </w:r>
      <w:r w:rsidRPr="00AB5B7C">
        <w:rPr>
          <w:rFonts w:ascii="Arabic Typesetting" w:eastAsia="MS Mincho" w:hAnsi="Arabic Typesetting" w:cs="Arabic Typesetting" w:hint="cs"/>
          <w:sz w:val="40"/>
          <w:szCs w:val="40"/>
          <w:rtl/>
          <w:lang w:eastAsia="ja-JP"/>
        </w:rPr>
        <w:t>5</w:t>
      </w:r>
    </w:p>
    <w:p w:rsidR="00AB5B7C" w:rsidRPr="00AB5B7C" w:rsidRDefault="00AB5B7C" w:rsidP="00AB5B7C">
      <w:pPr>
        <w:keepNext/>
        <w:bidi/>
        <w:spacing w:after="240" w:line="360" w:lineRule="exact"/>
        <w:jc w:val="center"/>
        <w:rPr>
          <w:rFonts w:ascii="Arabic Typesetting" w:eastAsia="MS Mincho" w:hAnsi="Arabic Typesetting" w:cs="Arabic Typesetting"/>
          <w:sz w:val="40"/>
          <w:szCs w:val="40"/>
          <w:rtl/>
          <w:lang w:eastAsia="ja-JP"/>
        </w:rPr>
      </w:pPr>
      <w:r w:rsidRPr="00AB5B7C">
        <w:rPr>
          <w:rFonts w:ascii="Arabic Typesetting" w:eastAsia="MS Mincho" w:hAnsi="Arabic Typesetting" w:cs="Arabic Typesetting"/>
          <w:sz w:val="40"/>
          <w:szCs w:val="40"/>
          <w:rtl/>
          <w:lang w:eastAsia="ja-JP"/>
        </w:rPr>
        <w:t>نطاق الحماية</w:t>
      </w:r>
      <w:r w:rsidRPr="00AB5B7C">
        <w:rPr>
          <w:rFonts w:ascii="Arabic Typesetting" w:eastAsia="MS Mincho" w:hAnsi="Arabic Typesetting" w:cs="Arabic Typesetting" w:hint="cs"/>
          <w:sz w:val="40"/>
          <w:szCs w:val="40"/>
          <w:rtl/>
          <w:lang w:eastAsia="ja-JP"/>
        </w:rPr>
        <w:t xml:space="preserve"> [وشروطها]</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[البديل 1</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[ينبغي/يتعين] أن تحمي الدول الأعضاء المصالح الاقتصادية والمعنوية للمستفيدين من المعارف التقليدية [المحمية] كما عرِّفت في هذا الصك، عند الاقتضاء ووفقا للقانون الوطني وبطريقة معقولة ومتوازنة.]</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[البديل 2</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[ينبغي/يتعين] أن تحمي الدول الأعضاء المصالح الاقتصادية والمعنوية للمستفيدين من المعارف التقليدية كما عرِّفت في هذا الصك، عند الاقتضاء ووفقا للقانون الوطني وبطريقة معقولة ومتوازنة ومتوافقة مع المادة 14، لا</w:t>
      </w:r>
      <w:r w:rsidRPr="00AB5B7C">
        <w:rPr>
          <w:rFonts w:ascii="Arabic Typesetting" w:eastAsia="MS Mincho" w:hAnsi="Arabic Typesetting" w:cs="Arabic Typesetting" w:hint="eastAsia"/>
          <w:sz w:val="36"/>
          <w:szCs w:val="36"/>
          <w:rtl/>
          <w:lang w:eastAsia="ja-JP"/>
        </w:rPr>
        <w:t> </w:t>
      </w:r>
      <w:r w:rsidRPr="00AB5B7C">
        <w:rPr>
          <w:rFonts w:ascii="Arabic Typesetting" w:eastAsia="MS Mincho" w:hAnsi="Arabic Typesetting" w:cs="Arabic Typesetting" w:hint="cs"/>
          <w:sz w:val="36"/>
          <w:szCs w:val="36"/>
          <w:rtl/>
          <w:lang w:eastAsia="ja-JP"/>
        </w:rPr>
        <w:t>سيما ما يلي:</w:t>
      </w:r>
    </w:p>
    <w:p w:rsidR="00AB5B7C" w:rsidRPr="00AB5B7C" w:rsidRDefault="00AB5B7C" w:rsidP="00AB5B7C">
      <w:pPr>
        <w:bidi/>
        <w:spacing w:after="240" w:line="360" w:lineRule="exact"/>
        <w:ind w:left="1133" w:hanging="567"/>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(أ)</w:t>
      </w:r>
      <w:r w:rsidRPr="00AB5B7C">
        <w:rPr>
          <w:rFonts w:ascii="Arabic Typesetting" w:eastAsia="MS Mincho" w:hAnsi="Arabic Typesetting" w:cs="Arabic Typesetting"/>
          <w:sz w:val="36"/>
          <w:szCs w:val="36"/>
          <w:rtl/>
          <w:lang w:eastAsia="ja-JP"/>
        </w:rPr>
        <w:tab/>
      </w:r>
      <w:r w:rsidRPr="00AB5B7C">
        <w:rPr>
          <w:rFonts w:ascii="Arabic Typesetting" w:eastAsia="MS Mincho" w:hAnsi="Arabic Typesetting" w:cs="Arabic Typesetting" w:hint="cs"/>
          <w:sz w:val="36"/>
          <w:szCs w:val="36"/>
          <w:rtl/>
          <w:lang w:eastAsia="ja-JP"/>
        </w:rPr>
        <w:t>في حال كانت</w:t>
      </w:r>
      <w:r w:rsidRPr="00AB5B7C">
        <w:rPr>
          <w:rFonts w:ascii="Arabic Typesetting" w:eastAsia="MS Mincho" w:hAnsi="Arabic Typesetting" w:cs="Arabic Typesetting"/>
          <w:sz w:val="36"/>
          <w:szCs w:val="36"/>
          <w:rtl/>
          <w:lang w:eastAsia="ja-JP"/>
        </w:rPr>
        <w:t xml:space="preserve"> </w:t>
      </w:r>
      <w:r w:rsidRPr="00AB5B7C">
        <w:rPr>
          <w:rFonts w:ascii="Arabic Typesetting" w:eastAsia="MS Mincho" w:hAnsi="Arabic Typesetting" w:cs="Arabic Typesetting" w:hint="cs"/>
          <w:sz w:val="36"/>
          <w:szCs w:val="36"/>
          <w:rtl/>
          <w:lang w:eastAsia="ja-JP"/>
        </w:rPr>
        <w:t>المعارف التقليدية سرية، سواء أكانت مقدسة أم غير مقدسة، [ينبغي/يتعين] أن تتخذ الدول الأعضاء تدابير تشريعية و/أو إدارية و/أو سياسية، حسب الاقتضاء، لضمان ما يلي:</w:t>
      </w:r>
    </w:p>
    <w:p w:rsidR="00AB5B7C" w:rsidRPr="00AB5B7C" w:rsidRDefault="00AB5B7C" w:rsidP="00AB5B7C">
      <w:pPr>
        <w:bidi/>
        <w:spacing w:after="240" w:line="360" w:lineRule="exact"/>
        <w:ind w:left="1133"/>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"1"</w:t>
      </w:r>
      <w:r w:rsidRPr="00AB5B7C">
        <w:rPr>
          <w:rFonts w:ascii="Arabic Typesetting" w:eastAsia="MS Mincho" w:hAnsi="Arabic Typesetting" w:cs="Arabic Typesetting" w:hint="cs"/>
          <w:sz w:val="36"/>
          <w:szCs w:val="36"/>
          <w:rtl/>
          <w:lang w:eastAsia="ja-JP"/>
        </w:rPr>
        <w:tab/>
        <w:t>تمتع المستفيدين بالحق الاستئثاري والجماعي في الحفاظ على معارفهم التقليدية والتحكم فيها واستخدامها وتنميتها والسماح بالنفاذ إليها واستخدامها/استعمالها أو منعهما؛ والحصول على نصيب عادل ومنصف من المنافع المتأتية من استخدامها.</w:t>
      </w:r>
    </w:p>
    <w:p w:rsidR="00AB5B7C" w:rsidRPr="00AB5B7C" w:rsidRDefault="00AB5B7C" w:rsidP="00AB5B7C">
      <w:pPr>
        <w:bidi/>
        <w:spacing w:after="240" w:line="360" w:lineRule="exact"/>
        <w:ind w:left="1133"/>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"2"</w:t>
      </w:r>
      <w:r w:rsidRPr="00AB5B7C">
        <w:rPr>
          <w:rFonts w:ascii="Arabic Typesetting" w:eastAsia="MS Mincho" w:hAnsi="Arabic Typesetting" w:cs="Arabic Typesetting"/>
          <w:sz w:val="36"/>
          <w:szCs w:val="36"/>
          <w:rtl/>
          <w:lang w:eastAsia="ja-JP"/>
        </w:rPr>
        <w:tab/>
      </w:r>
      <w:r w:rsidRPr="00AB5B7C">
        <w:rPr>
          <w:rFonts w:ascii="Arabic Typesetting" w:eastAsia="MS Mincho" w:hAnsi="Arabic Typesetting" w:cs="Arabic Typesetting" w:hint="cs"/>
          <w:sz w:val="36"/>
          <w:szCs w:val="36"/>
          <w:rtl/>
          <w:lang w:eastAsia="ja-JP"/>
        </w:rPr>
        <w:t>تمتع المستفيدين بالحق المعنوي في إسناد معارفهم التقليدية والحق في استخدامها استخداما يحترم سلامة تلك المعارف التقليدية.</w:t>
      </w:r>
    </w:p>
    <w:p w:rsidR="00AB5B7C" w:rsidRPr="00AB5B7C" w:rsidRDefault="00AB5B7C" w:rsidP="00AB5B7C">
      <w:pPr>
        <w:bidi/>
        <w:spacing w:after="240" w:line="360" w:lineRule="exact"/>
        <w:ind w:left="1133" w:hanging="567"/>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(ب)</w:t>
      </w:r>
      <w:r w:rsidRPr="00AB5B7C">
        <w:rPr>
          <w:rFonts w:ascii="Arabic Typesetting" w:eastAsia="MS Mincho" w:hAnsi="Arabic Typesetting" w:cs="Arabic Typesetting" w:hint="cs"/>
          <w:sz w:val="36"/>
          <w:szCs w:val="36"/>
          <w:rtl/>
          <w:lang w:eastAsia="ja-JP"/>
        </w:rPr>
        <w:tab/>
        <w:t>في حال</w:t>
      </w:r>
      <w:r w:rsidRPr="00AB5B7C">
        <w:rPr>
          <w:rFonts w:ascii="Arabic Typesetting" w:eastAsia="MS Mincho" w:hAnsi="Arabic Typesetting" w:cs="Arabic Typesetting"/>
          <w:sz w:val="36"/>
          <w:szCs w:val="36"/>
          <w:rtl/>
          <w:lang w:eastAsia="ja-JP"/>
        </w:rPr>
        <w:t xml:space="preserve"> </w:t>
      </w:r>
      <w:r w:rsidRPr="00AB5B7C">
        <w:rPr>
          <w:rFonts w:ascii="Arabic Typesetting" w:eastAsia="MS Mincho" w:hAnsi="Arabic Typesetting" w:cs="Arabic Typesetting" w:hint="cs"/>
          <w:sz w:val="36"/>
          <w:szCs w:val="36"/>
          <w:rtl/>
          <w:lang w:eastAsia="ja-JP"/>
        </w:rPr>
        <w:t>كانت</w:t>
      </w:r>
      <w:r w:rsidRPr="00AB5B7C">
        <w:rPr>
          <w:rFonts w:ascii="Arabic Typesetting" w:eastAsia="MS Mincho" w:hAnsi="Arabic Typesetting" w:cs="Arabic Typesetting"/>
          <w:sz w:val="36"/>
          <w:szCs w:val="36"/>
          <w:rtl/>
          <w:lang w:eastAsia="ja-JP"/>
        </w:rPr>
        <w:t xml:space="preserve"> </w:t>
      </w:r>
      <w:r w:rsidRPr="00AB5B7C">
        <w:rPr>
          <w:rFonts w:ascii="Arabic Typesetting" w:eastAsia="MS Mincho" w:hAnsi="Arabic Typesetting" w:cs="Arabic Typesetting" w:hint="cs"/>
          <w:sz w:val="36"/>
          <w:szCs w:val="36"/>
          <w:rtl/>
          <w:lang w:eastAsia="ja-JP"/>
        </w:rPr>
        <w:t>المعارف التقليدية منتشرة على نطاق ضيق، سواء أكانت مقدسة أم غير مقدسة، [ينبغي/يتعين] أن تتخذ الدول الأعضاء تدابير تشريعية و/أو إدارية و/أو سياسية، حسب الاقتضاء، لضمان ما</w:t>
      </w:r>
      <w:r w:rsidRPr="00AB5B7C">
        <w:rPr>
          <w:rFonts w:ascii="Arabic Typesetting" w:eastAsia="MS Mincho" w:hAnsi="Arabic Typesetting" w:cs="Arabic Typesetting" w:hint="eastAsia"/>
          <w:sz w:val="36"/>
          <w:szCs w:val="36"/>
          <w:rtl/>
          <w:lang w:eastAsia="ja-JP"/>
        </w:rPr>
        <w:t> </w:t>
      </w:r>
      <w:r w:rsidRPr="00AB5B7C">
        <w:rPr>
          <w:rFonts w:ascii="Arabic Typesetting" w:eastAsia="MS Mincho" w:hAnsi="Arabic Typesetting" w:cs="Arabic Typesetting" w:hint="cs"/>
          <w:sz w:val="36"/>
          <w:szCs w:val="36"/>
          <w:rtl/>
          <w:lang w:eastAsia="ja-JP"/>
        </w:rPr>
        <w:t>يلي:</w:t>
      </w:r>
    </w:p>
    <w:p w:rsidR="00AB5B7C" w:rsidRPr="00AB5B7C" w:rsidRDefault="00AB5B7C" w:rsidP="00AB5B7C">
      <w:pPr>
        <w:bidi/>
        <w:spacing w:after="240" w:line="360" w:lineRule="exact"/>
        <w:ind w:left="1133"/>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"1"</w:t>
      </w:r>
      <w:r w:rsidRPr="00AB5B7C">
        <w:rPr>
          <w:rFonts w:ascii="Arabic Typesetting" w:eastAsia="MS Mincho" w:hAnsi="Arabic Typesetting" w:cs="Arabic Typesetting"/>
          <w:sz w:val="36"/>
          <w:szCs w:val="36"/>
          <w:rtl/>
          <w:lang w:eastAsia="ja-JP"/>
        </w:rPr>
        <w:tab/>
      </w:r>
      <w:r w:rsidRPr="00AB5B7C">
        <w:rPr>
          <w:rFonts w:ascii="Arabic Typesetting" w:eastAsia="MS Mincho" w:hAnsi="Arabic Typesetting" w:cs="Arabic Typesetting" w:hint="cs"/>
          <w:sz w:val="36"/>
          <w:szCs w:val="36"/>
          <w:rtl/>
          <w:lang w:eastAsia="ja-JP"/>
        </w:rPr>
        <w:t>حصول المستفيدين على نصيب عادل ومنصف من المنافع المتأتية من استخدامها؛</w:t>
      </w:r>
    </w:p>
    <w:p w:rsidR="00AB5B7C" w:rsidRPr="00AB5B7C" w:rsidRDefault="00AB5B7C" w:rsidP="00AB5B7C">
      <w:pPr>
        <w:bidi/>
        <w:spacing w:after="240" w:line="360" w:lineRule="exact"/>
        <w:ind w:left="1133"/>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"2"</w:t>
      </w:r>
      <w:r w:rsidRPr="00AB5B7C">
        <w:rPr>
          <w:rFonts w:ascii="Arabic Typesetting" w:eastAsia="MS Mincho" w:hAnsi="Arabic Typesetting" w:cs="Arabic Typesetting"/>
          <w:sz w:val="36"/>
          <w:szCs w:val="36"/>
          <w:rtl/>
          <w:lang w:eastAsia="ja-JP"/>
        </w:rPr>
        <w:tab/>
      </w:r>
      <w:r w:rsidRPr="00AB5B7C">
        <w:rPr>
          <w:rFonts w:ascii="Arabic Typesetting" w:eastAsia="MS Mincho" w:hAnsi="Arabic Typesetting" w:cs="Arabic Typesetting" w:hint="cs"/>
          <w:sz w:val="36"/>
          <w:szCs w:val="36"/>
          <w:rtl/>
          <w:lang w:eastAsia="ja-JP"/>
        </w:rPr>
        <w:t>تمتع المستفيدين بالحق المعنوي في إسناد معارفهم التقليدية والحق في استخدامها استخداما يحترم سلامة تلك المعارف التقليدية.</w:t>
      </w:r>
    </w:p>
    <w:p w:rsidR="00AB5B7C" w:rsidRPr="00AB5B7C" w:rsidRDefault="00AB5B7C" w:rsidP="00AB5B7C">
      <w:pPr>
        <w:bidi/>
        <w:spacing w:after="240" w:line="360" w:lineRule="exact"/>
        <w:ind w:left="1133" w:hanging="567"/>
        <w:rPr>
          <w:rFonts w:ascii="Arabic Typesetting" w:eastAsia="MS Mincho" w:hAnsi="Arabic Typesetting" w:cs="Arabic Typesetting"/>
          <w:sz w:val="36"/>
          <w:szCs w:val="36"/>
          <w:rtl/>
          <w:lang w:eastAsia="ja-JP" w:bidi="ar-EG"/>
        </w:rPr>
      </w:pPr>
      <w:r w:rsidRPr="00AB5B7C">
        <w:rPr>
          <w:rFonts w:ascii="Arabic Typesetting" w:eastAsia="MS Mincho" w:hAnsi="Arabic Typesetting" w:cs="Arabic Typesetting" w:hint="cs"/>
          <w:sz w:val="36"/>
          <w:szCs w:val="36"/>
          <w:rtl/>
          <w:lang w:eastAsia="ja-JP"/>
        </w:rPr>
        <w:t>(ج)</w:t>
      </w:r>
      <w:r w:rsidRPr="00AB5B7C">
        <w:rPr>
          <w:rFonts w:ascii="Arabic Typesetting" w:eastAsia="MS Mincho" w:hAnsi="Arabic Typesetting" w:cs="Arabic Typesetting"/>
          <w:sz w:val="36"/>
          <w:szCs w:val="36"/>
          <w:rtl/>
          <w:lang w:eastAsia="ja-JP"/>
        </w:rPr>
        <w:tab/>
      </w:r>
      <w:r w:rsidRPr="00AB5B7C">
        <w:rPr>
          <w:rFonts w:ascii="Arabic Typesetting" w:eastAsia="MS Mincho" w:hAnsi="Arabic Typesetting" w:cs="Arabic Typesetting" w:hint="cs"/>
          <w:sz w:val="36"/>
          <w:szCs w:val="36"/>
          <w:rtl/>
          <w:lang w:eastAsia="ja-JP" w:bidi="ar-EG"/>
        </w:rPr>
        <w:t xml:space="preserve">وفي حال لم تكن المعارف التقليدية محمية بموجبة الفقرة (أ) أو (ب)، </w:t>
      </w:r>
      <w:r w:rsidRPr="00AB5B7C">
        <w:rPr>
          <w:rFonts w:ascii="Arabic Typesetting" w:eastAsia="MS Mincho" w:hAnsi="Arabic Typesetting" w:cs="Arabic Typesetting" w:hint="cs"/>
          <w:sz w:val="36"/>
          <w:szCs w:val="36"/>
          <w:rtl/>
          <w:lang w:eastAsia="ja-JP"/>
        </w:rPr>
        <w:t xml:space="preserve">[ينبغي/يتعين] </w:t>
      </w:r>
      <w:r w:rsidRPr="00AB5B7C">
        <w:rPr>
          <w:rFonts w:ascii="Arabic Typesetting" w:eastAsia="MS Mincho" w:hAnsi="Arabic Typesetting" w:cs="Arabic Typesetting" w:hint="cs"/>
          <w:sz w:val="36"/>
          <w:szCs w:val="36"/>
          <w:rtl/>
          <w:lang w:eastAsia="ja-JP" w:bidi="ar-EG"/>
        </w:rPr>
        <w:t>أن تبذل الدول الأعضاء كل مساعيها من أجل حماية سلامة المعارف التقليدية، بالتشاور مع المستفيدين عند الاقتضاء.</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bidi="ar-EG"/>
        </w:rPr>
      </w:pPr>
      <w:r w:rsidRPr="00AB5B7C">
        <w:rPr>
          <w:rFonts w:ascii="Arabic Typesetting" w:eastAsia="MS Mincho" w:hAnsi="Arabic Typesetting" w:cs="Arabic Typesetting" w:hint="cs"/>
          <w:sz w:val="36"/>
          <w:szCs w:val="36"/>
          <w:rtl/>
          <w:lang w:eastAsia="ja-JP" w:bidi="ar-EG"/>
        </w:rPr>
        <w:t>[البديل 3</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bidi="ar-EG"/>
        </w:rPr>
        <w:t>1.5</w:t>
      </w:r>
      <w:r w:rsidRPr="00AB5B7C">
        <w:rPr>
          <w:rFonts w:ascii="Arabic Typesetting" w:eastAsia="MS Mincho" w:hAnsi="Arabic Typesetting" w:cs="Arabic Typesetting"/>
          <w:sz w:val="36"/>
          <w:szCs w:val="36"/>
          <w:rtl/>
          <w:lang w:eastAsia="ja-JP" w:bidi="ar-EG"/>
        </w:rPr>
        <w:tab/>
      </w:r>
      <w:r w:rsidRPr="00AB5B7C">
        <w:rPr>
          <w:rFonts w:ascii="Arabic Typesetting" w:eastAsia="MS Mincho" w:hAnsi="Arabic Typesetting" w:cs="Arabic Typesetting" w:hint="cs"/>
          <w:sz w:val="36"/>
          <w:szCs w:val="36"/>
          <w:rtl/>
          <w:lang w:eastAsia="ja-JP"/>
        </w:rPr>
        <w:t>في حال كانت</w:t>
      </w:r>
      <w:r w:rsidRPr="00AB5B7C">
        <w:rPr>
          <w:rFonts w:ascii="Arabic Typesetting" w:eastAsia="MS Mincho" w:hAnsi="Arabic Typesetting" w:cs="Arabic Typesetting"/>
          <w:sz w:val="36"/>
          <w:szCs w:val="36"/>
          <w:rtl/>
          <w:lang w:eastAsia="ja-JP"/>
        </w:rPr>
        <w:t xml:space="preserve"> </w:t>
      </w:r>
      <w:r w:rsidRPr="00AB5B7C">
        <w:rPr>
          <w:rFonts w:ascii="Arabic Typesetting" w:eastAsia="MS Mincho" w:hAnsi="Arabic Typesetting" w:cs="Arabic Typesetting" w:hint="cs"/>
          <w:sz w:val="36"/>
          <w:szCs w:val="36"/>
          <w:rtl/>
          <w:lang w:eastAsia="ja-JP"/>
        </w:rPr>
        <w:t>المعارف التقليدية المحمية سرية، سواء أكانت مقدسة أم غير مقدسة، [ينبغي/يتعين] أن تكفل الدول الأعضاء ما يلي:</w:t>
      </w:r>
    </w:p>
    <w:p w:rsidR="00AB5B7C" w:rsidRPr="00AB5B7C" w:rsidRDefault="00AB5B7C" w:rsidP="00AB5B7C">
      <w:pPr>
        <w:bidi/>
        <w:spacing w:after="240" w:line="360" w:lineRule="exact"/>
        <w:ind w:left="1133" w:hanging="567"/>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(أ)</w:t>
      </w:r>
      <w:r w:rsidRPr="00AB5B7C">
        <w:rPr>
          <w:rFonts w:ascii="Arabic Typesetting" w:eastAsia="MS Mincho" w:hAnsi="Arabic Typesetting" w:cs="Arabic Typesetting" w:hint="cs"/>
          <w:sz w:val="36"/>
          <w:szCs w:val="36"/>
          <w:rtl/>
          <w:lang w:eastAsia="ja-JP"/>
        </w:rPr>
        <w:tab/>
        <w:t>تمتع المستفيدين بالحق الاستئثاري والجماعي في الحفاظ على معارفهم التقليدية والتحكم فيها واستخدامها وتنميتها والسماح بالنفاذ إليها واستخدامها/استعمالها أو منعهما؛ والحصول على نصيب عادل ومنصف من المنافع المتأتية من استخدامها.</w:t>
      </w:r>
    </w:p>
    <w:p w:rsidR="00AB5B7C" w:rsidRPr="00AB5B7C" w:rsidRDefault="00AB5B7C" w:rsidP="00AB5B7C">
      <w:pPr>
        <w:bidi/>
        <w:spacing w:after="240" w:line="360" w:lineRule="exact"/>
        <w:ind w:left="1133" w:hanging="567"/>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lastRenderedPageBreak/>
        <w:t>(ب)</w:t>
      </w:r>
      <w:r w:rsidRPr="00AB5B7C">
        <w:rPr>
          <w:rFonts w:ascii="Arabic Typesetting" w:eastAsia="MS Mincho" w:hAnsi="Arabic Typesetting" w:cs="Arabic Typesetting"/>
          <w:sz w:val="36"/>
          <w:szCs w:val="36"/>
          <w:rtl/>
          <w:lang w:eastAsia="ja-JP"/>
        </w:rPr>
        <w:tab/>
      </w:r>
      <w:r w:rsidRPr="00AB5B7C">
        <w:rPr>
          <w:rFonts w:ascii="Arabic Typesetting" w:eastAsia="MS Mincho" w:hAnsi="Arabic Typesetting" w:cs="Arabic Typesetting" w:hint="cs"/>
          <w:sz w:val="36"/>
          <w:szCs w:val="36"/>
          <w:rtl/>
          <w:lang w:eastAsia="ja-JP"/>
        </w:rPr>
        <w:t xml:space="preserve">إسناد المستخدمين </w:t>
      </w:r>
      <w:r w:rsidRPr="00AB5B7C">
        <w:rPr>
          <w:rFonts w:ascii="Arabic Typesetting" w:hAnsi="Arabic Typesetting" w:cs="Arabic Typesetting" w:hint="cs"/>
          <w:sz w:val="36"/>
          <w:szCs w:val="36"/>
          <w:rtl/>
        </w:rPr>
        <w:t xml:space="preserve">تلك المعارف التقليدية المحمية إلى المستفيدين واستخدامهم </w:t>
      </w:r>
      <w:r w:rsidRPr="00AB5B7C">
        <w:rPr>
          <w:rFonts w:ascii="Arabic Typesetting" w:eastAsia="MS Mincho" w:hAnsi="Arabic Typesetting" w:cs="Arabic Typesetting"/>
          <w:sz w:val="36"/>
          <w:szCs w:val="36"/>
          <w:rtl/>
          <w:lang w:eastAsia="ja-JP"/>
        </w:rPr>
        <w:t>المعارف استخداما يحترم القواعد والممارسات الثقافية للمستفيد</w:t>
      </w:r>
      <w:r w:rsidRPr="00AB5B7C">
        <w:rPr>
          <w:rFonts w:ascii="Arabic Typesetting" w:eastAsia="MS Mincho" w:hAnsi="Arabic Typesetting" w:cs="Arabic Typesetting" w:hint="cs"/>
          <w:sz w:val="36"/>
          <w:szCs w:val="36"/>
          <w:rtl/>
          <w:lang w:eastAsia="ja-JP"/>
        </w:rPr>
        <w:t>ين</w:t>
      </w:r>
      <w:r w:rsidRPr="00AB5B7C">
        <w:rPr>
          <w:rFonts w:ascii="Arabic Typesetting" w:eastAsia="MS Mincho" w:hAnsi="Arabic Typesetting" w:cs="Arabic Typesetting"/>
          <w:sz w:val="36"/>
          <w:szCs w:val="36"/>
          <w:rtl/>
          <w:lang w:eastAsia="ja-JP"/>
        </w:rPr>
        <w:t xml:space="preserve"> إضافة إلى الطابع غير القابل للتصرف والتقسيم والتقادم للحقوق المعنوية المرتبطة </w:t>
      </w:r>
      <w:r w:rsidRPr="00AB5B7C">
        <w:rPr>
          <w:rFonts w:ascii="Arabic Typesetting" w:eastAsia="MS Mincho" w:hAnsi="Arabic Typesetting" w:cs="Arabic Typesetting" w:hint="cs"/>
          <w:sz w:val="36"/>
          <w:szCs w:val="36"/>
          <w:rtl/>
          <w:lang w:eastAsia="ja-JP"/>
        </w:rPr>
        <w:t>بالمعارف التقليدية.</w:t>
      </w:r>
    </w:p>
    <w:p w:rsidR="00AB5B7C" w:rsidRPr="00AB5B7C" w:rsidRDefault="00AB5B7C" w:rsidP="00AB5B7C">
      <w:pPr>
        <w:keepNext/>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2.5</w:t>
      </w:r>
      <w:r w:rsidRPr="00AB5B7C">
        <w:rPr>
          <w:rFonts w:ascii="Arabic Typesetting" w:eastAsia="MS Mincho" w:hAnsi="Arabic Typesetting" w:cs="Arabic Typesetting" w:hint="cs"/>
          <w:sz w:val="36"/>
          <w:szCs w:val="36"/>
          <w:rtl/>
          <w:lang w:eastAsia="ja-JP"/>
        </w:rPr>
        <w:tab/>
        <w:t>في حال</w:t>
      </w:r>
      <w:r w:rsidRPr="00AB5B7C">
        <w:rPr>
          <w:rFonts w:ascii="Arabic Typesetting" w:eastAsia="MS Mincho" w:hAnsi="Arabic Typesetting" w:cs="Arabic Typesetting"/>
          <w:sz w:val="36"/>
          <w:szCs w:val="36"/>
          <w:rtl/>
          <w:lang w:eastAsia="ja-JP"/>
        </w:rPr>
        <w:t xml:space="preserve"> </w:t>
      </w:r>
      <w:r w:rsidRPr="00AB5B7C">
        <w:rPr>
          <w:rFonts w:ascii="Arabic Typesetting" w:eastAsia="MS Mincho" w:hAnsi="Arabic Typesetting" w:cs="Arabic Typesetting" w:hint="cs"/>
          <w:sz w:val="36"/>
          <w:szCs w:val="36"/>
          <w:rtl/>
          <w:lang w:eastAsia="ja-JP"/>
        </w:rPr>
        <w:t>كانت</w:t>
      </w:r>
      <w:r w:rsidRPr="00AB5B7C">
        <w:rPr>
          <w:rFonts w:ascii="Arabic Typesetting" w:eastAsia="MS Mincho" w:hAnsi="Arabic Typesetting" w:cs="Arabic Typesetting"/>
          <w:sz w:val="36"/>
          <w:szCs w:val="36"/>
          <w:rtl/>
          <w:lang w:eastAsia="ja-JP"/>
        </w:rPr>
        <w:t xml:space="preserve"> </w:t>
      </w:r>
      <w:r w:rsidRPr="00AB5B7C">
        <w:rPr>
          <w:rFonts w:ascii="Arabic Typesetting" w:eastAsia="MS Mincho" w:hAnsi="Arabic Typesetting" w:cs="Arabic Typesetting" w:hint="cs"/>
          <w:sz w:val="36"/>
          <w:szCs w:val="36"/>
          <w:rtl/>
          <w:lang w:eastAsia="ja-JP"/>
        </w:rPr>
        <w:t>المعارف التقليدية المحمية منتشرة على نطاق ضيق، سواء أكانت مقدسة أم غير مقدسة، [ينبغي/يتعين] أن تكفل الدول الأعضاء ما يلي:</w:t>
      </w:r>
    </w:p>
    <w:p w:rsidR="00AB5B7C" w:rsidRPr="00AB5B7C" w:rsidRDefault="00AB5B7C" w:rsidP="00AB5B7C">
      <w:pPr>
        <w:keepNext/>
        <w:bidi/>
        <w:spacing w:after="240" w:line="360" w:lineRule="exact"/>
        <w:ind w:left="1133" w:hanging="567"/>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(أ)</w:t>
      </w:r>
      <w:r w:rsidRPr="00AB5B7C">
        <w:rPr>
          <w:rFonts w:ascii="Arabic Typesetting" w:eastAsia="MS Mincho" w:hAnsi="Arabic Typesetting" w:cs="Arabic Typesetting"/>
          <w:sz w:val="36"/>
          <w:szCs w:val="36"/>
          <w:rtl/>
          <w:lang w:eastAsia="ja-JP"/>
        </w:rPr>
        <w:tab/>
      </w:r>
      <w:r w:rsidRPr="00AB5B7C">
        <w:rPr>
          <w:rFonts w:ascii="Arabic Typesetting" w:eastAsia="MS Mincho" w:hAnsi="Arabic Typesetting" w:cs="Arabic Typesetting" w:hint="cs"/>
          <w:sz w:val="36"/>
          <w:szCs w:val="36"/>
          <w:rtl/>
          <w:lang w:eastAsia="ja-JP"/>
        </w:rPr>
        <w:t>حصول المستفيدين على نصيب عادل ومنصف من المنافع المتأتية من استخدامها؛</w:t>
      </w:r>
    </w:p>
    <w:p w:rsidR="00AB5B7C" w:rsidRPr="00AB5B7C" w:rsidRDefault="00AB5B7C" w:rsidP="00AB5B7C">
      <w:pPr>
        <w:bidi/>
        <w:spacing w:after="240" w:line="360" w:lineRule="exact"/>
        <w:ind w:left="1133" w:hanging="567"/>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(ب)</w:t>
      </w:r>
      <w:r w:rsidRPr="00AB5B7C">
        <w:rPr>
          <w:rFonts w:ascii="Arabic Typesetting" w:eastAsia="MS Mincho" w:hAnsi="Arabic Typesetting" w:cs="Arabic Typesetting"/>
          <w:sz w:val="36"/>
          <w:szCs w:val="36"/>
          <w:rtl/>
          <w:lang w:eastAsia="ja-JP"/>
        </w:rPr>
        <w:tab/>
      </w:r>
      <w:r w:rsidRPr="00AB5B7C">
        <w:rPr>
          <w:rFonts w:ascii="Arabic Typesetting" w:eastAsia="MS Mincho" w:hAnsi="Arabic Typesetting" w:cs="Arabic Typesetting" w:hint="cs"/>
          <w:sz w:val="36"/>
          <w:szCs w:val="36"/>
          <w:rtl/>
          <w:lang w:eastAsia="ja-JP"/>
        </w:rPr>
        <w:t xml:space="preserve">وتحديد المستخدمين، بشكل واضح لا لبس فيه، أصحاب المعارف التقليدية عند استخدام </w:t>
      </w:r>
      <w:r w:rsidRPr="00AB5B7C">
        <w:rPr>
          <w:rFonts w:ascii="Arabic Typesetting" w:hAnsi="Arabic Typesetting" w:cs="Arabic Typesetting" w:hint="cs"/>
          <w:sz w:val="36"/>
          <w:szCs w:val="36"/>
          <w:rtl/>
        </w:rPr>
        <w:t xml:space="preserve">تلك المعارف التقليدية، واستخدامهم </w:t>
      </w:r>
      <w:r w:rsidRPr="00AB5B7C">
        <w:rPr>
          <w:rFonts w:ascii="Arabic Typesetting" w:eastAsia="MS Mincho" w:hAnsi="Arabic Typesetting" w:cs="Arabic Typesetting"/>
          <w:sz w:val="36"/>
          <w:szCs w:val="36"/>
          <w:rtl/>
          <w:lang w:eastAsia="ja-JP"/>
        </w:rPr>
        <w:t xml:space="preserve">المعارف استخداما يحترم </w:t>
      </w:r>
      <w:r w:rsidRPr="00AB5B7C">
        <w:rPr>
          <w:rFonts w:ascii="Arabic Typesetting" w:eastAsia="MS Mincho" w:hAnsi="Arabic Typesetting" w:cs="Arabic Typesetting" w:hint="cs"/>
          <w:sz w:val="36"/>
          <w:szCs w:val="36"/>
          <w:rtl/>
          <w:lang w:eastAsia="ja-JP"/>
        </w:rPr>
        <w:t xml:space="preserve">المعايير والممارسات الثقافية للمستفيدين </w:t>
      </w:r>
      <w:r w:rsidRPr="00AB5B7C">
        <w:rPr>
          <w:rFonts w:ascii="Arabic Typesetting" w:eastAsia="MS Mincho" w:hAnsi="Arabic Typesetting" w:cs="Arabic Typesetting"/>
          <w:sz w:val="36"/>
          <w:szCs w:val="36"/>
          <w:rtl/>
          <w:lang w:eastAsia="ja-JP"/>
        </w:rPr>
        <w:t>إضافة إلى الطابع غير</w:t>
      </w:r>
      <w:r w:rsidRPr="00AB5B7C">
        <w:rPr>
          <w:rFonts w:ascii="Arabic Typesetting" w:eastAsia="MS Mincho" w:hAnsi="Arabic Typesetting" w:cs="Arabic Typesetting" w:hint="cs"/>
          <w:sz w:val="36"/>
          <w:szCs w:val="36"/>
          <w:rtl/>
          <w:lang w:eastAsia="ja-JP"/>
        </w:rPr>
        <w:t> </w:t>
      </w:r>
      <w:r w:rsidRPr="00AB5B7C">
        <w:rPr>
          <w:rFonts w:ascii="Arabic Typesetting" w:eastAsia="MS Mincho" w:hAnsi="Arabic Typesetting" w:cs="Arabic Typesetting"/>
          <w:sz w:val="36"/>
          <w:szCs w:val="36"/>
          <w:rtl/>
          <w:lang w:eastAsia="ja-JP"/>
        </w:rPr>
        <w:t xml:space="preserve">القابل للتصرف والتقسيم والتقادم للحقوق المعنوية المرتبطة </w:t>
      </w:r>
      <w:r w:rsidRPr="00AB5B7C">
        <w:rPr>
          <w:rFonts w:ascii="Arabic Typesetting" w:eastAsia="MS Mincho" w:hAnsi="Arabic Typesetting" w:cs="Arabic Typesetting" w:hint="cs"/>
          <w:sz w:val="36"/>
          <w:szCs w:val="36"/>
          <w:rtl/>
          <w:lang w:eastAsia="ja-JP"/>
        </w:rPr>
        <w:t>بالمعارف التقليدية.</w:t>
      </w:r>
    </w:p>
    <w:p w:rsidR="00AB5B7C" w:rsidRPr="00AB5B7C" w:rsidRDefault="00AB5B7C" w:rsidP="00AB5B7C">
      <w:pPr>
        <w:bidi/>
        <w:spacing w:after="240" w:line="360" w:lineRule="exact"/>
        <w:rPr>
          <w:rFonts w:ascii="Arabic Typesetting" w:eastAsia="MS Mincho" w:hAnsi="Arabic Typesetting" w:cs="Arabic Typesetting"/>
          <w:sz w:val="36"/>
          <w:szCs w:val="36"/>
          <w:lang w:eastAsia="ja-JP"/>
        </w:rPr>
      </w:pPr>
      <w:r w:rsidRPr="00AB5B7C">
        <w:rPr>
          <w:rFonts w:ascii="Arabic Typesetting" w:eastAsia="MS Mincho" w:hAnsi="Arabic Typesetting" w:cs="Arabic Typesetting" w:hint="cs"/>
          <w:sz w:val="36"/>
          <w:szCs w:val="36"/>
          <w:rtl/>
          <w:lang w:eastAsia="ja-JP"/>
        </w:rPr>
        <w:t>3.5</w:t>
      </w:r>
      <w:r w:rsidRPr="00AB5B7C">
        <w:rPr>
          <w:rFonts w:ascii="Arabic Typesetting" w:eastAsia="MS Mincho" w:hAnsi="Arabic Typesetting" w:cs="Arabic Typesetting"/>
          <w:sz w:val="36"/>
          <w:szCs w:val="36"/>
          <w:rtl/>
          <w:lang w:eastAsia="ja-JP"/>
        </w:rPr>
        <w:tab/>
      </w:r>
      <w:r w:rsidRPr="00AB5B7C">
        <w:rPr>
          <w:rFonts w:ascii="Arabic Typesetting" w:eastAsia="MS Mincho" w:hAnsi="Arabic Typesetting" w:cs="Arabic Typesetting" w:hint="cs"/>
          <w:sz w:val="36"/>
          <w:szCs w:val="36"/>
          <w:rtl/>
          <w:lang w:eastAsia="ja-JP" w:bidi="ar-EG"/>
        </w:rPr>
        <w:t>وينبغي للدول الأعضاء أن تبذل كل مساعيها [، بالتشاور مع الجماعات الأصلية والمحلية،] من أجل حماية سلامة المعارف التقليدية المحمية المنتشرة على نطاق واسع [والمقدسة].]]</w:t>
      </w:r>
    </w:p>
    <w:p w:rsidR="00AB5B7C" w:rsidRPr="00AB5B7C" w:rsidRDefault="00AB5B7C" w:rsidP="00AB5B7C">
      <w:pPr>
        <w:rPr>
          <w:rFonts w:ascii="Arabic Typesetting" w:eastAsia="MS Mincho" w:hAnsi="Arabic Typesetting" w:cs="Arabic Typesetting"/>
          <w:sz w:val="40"/>
          <w:szCs w:val="40"/>
          <w:rtl/>
          <w:lang w:eastAsia="ja-JP"/>
        </w:rPr>
      </w:pPr>
      <w:r w:rsidRPr="00AB5B7C">
        <w:rPr>
          <w:rFonts w:ascii="Arabic Typesetting" w:hAnsi="Arabic Typesetting" w:cs="Arabic Typesetting"/>
          <w:sz w:val="40"/>
          <w:szCs w:val="40"/>
          <w:rtl/>
        </w:rPr>
        <w:br w:type="page"/>
      </w:r>
    </w:p>
    <w:p w:rsidR="00AB5B7C" w:rsidRPr="00AB5B7C" w:rsidRDefault="00AB5B7C" w:rsidP="00AB5B7C">
      <w:pPr>
        <w:keepNext/>
        <w:bidi/>
        <w:spacing w:after="240" w:line="360" w:lineRule="exact"/>
        <w:jc w:val="center"/>
        <w:rPr>
          <w:rFonts w:ascii="Arabic Typesetting" w:eastAsia="MS Mincho" w:hAnsi="Arabic Typesetting" w:cs="Arabic Typesetting"/>
          <w:sz w:val="40"/>
          <w:szCs w:val="40"/>
          <w:rtl/>
          <w:lang w:eastAsia="ja-JP"/>
        </w:rPr>
      </w:pPr>
      <w:r w:rsidRPr="00AB5B7C">
        <w:rPr>
          <w:rFonts w:ascii="Arabic Typesetting" w:eastAsia="MS Mincho" w:hAnsi="Arabic Typesetting" w:cs="Arabic Typesetting" w:hint="cs"/>
          <w:sz w:val="40"/>
          <w:szCs w:val="40"/>
          <w:rtl/>
          <w:lang w:eastAsia="ja-JP"/>
        </w:rPr>
        <w:lastRenderedPageBreak/>
        <w:t>[المادة 5</w:t>
      </w:r>
      <w:r w:rsidRPr="00AB5B7C">
        <w:rPr>
          <w:rFonts w:ascii="Arabic Typesetting" w:eastAsia="MS Mincho" w:hAnsi="Arabic Typesetting" w:cs="Arabic Typesetting" w:hint="cs"/>
          <w:sz w:val="40"/>
          <w:szCs w:val="40"/>
          <w:vertAlign w:val="superscript"/>
          <w:rtl/>
          <w:lang w:eastAsia="ja-JP"/>
        </w:rPr>
        <w:t>(ثانيا)</w:t>
      </w:r>
    </w:p>
    <w:p w:rsidR="00AB5B7C" w:rsidRPr="00AB5B7C" w:rsidRDefault="00AB5B7C" w:rsidP="00AB5B7C">
      <w:pPr>
        <w:keepNext/>
        <w:bidi/>
        <w:spacing w:after="240" w:line="360" w:lineRule="exact"/>
        <w:jc w:val="center"/>
        <w:rPr>
          <w:rFonts w:ascii="Arabic Typesetting" w:eastAsia="MS Mincho" w:hAnsi="Arabic Typesetting" w:cs="Arabic Typesetting"/>
          <w:sz w:val="40"/>
          <w:szCs w:val="40"/>
          <w:rtl/>
          <w:lang w:eastAsia="ja-JP"/>
        </w:rPr>
      </w:pPr>
      <w:r w:rsidRPr="00AB5B7C">
        <w:rPr>
          <w:rFonts w:ascii="Arabic Typesetting" w:eastAsia="MS Mincho" w:hAnsi="Arabic Typesetting" w:cs="Arabic Typesetting" w:hint="cs"/>
          <w:sz w:val="40"/>
          <w:szCs w:val="40"/>
          <w:rtl/>
          <w:lang w:eastAsia="ja-JP"/>
        </w:rPr>
        <w:t>حماية [قواعد البيانات] والحماية [التكميلية] [و] [الدفاعية]</w:t>
      </w:r>
    </w:p>
    <w:p w:rsidR="00AB5B7C" w:rsidRPr="00AB5B7C" w:rsidRDefault="00AB5B7C" w:rsidP="00AB5B7C">
      <w:pPr>
        <w:keepNext/>
        <w:bidi/>
        <w:spacing w:after="240" w:line="360" w:lineRule="exact"/>
        <w:ind w:left="708" w:hanging="708"/>
        <w:jc w:val="center"/>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حماية قواعد البيانات</w:t>
      </w:r>
    </w:p>
    <w:p w:rsidR="00AB5B7C" w:rsidRPr="00AB5B7C" w:rsidRDefault="00AB5B7C" w:rsidP="00AB5B7C">
      <w:pPr>
        <w:bidi/>
        <w:spacing w:after="240" w:line="360" w:lineRule="exact"/>
        <w:ind w:left="-1" w:firstLine="1"/>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 xml:space="preserve">ينبغي للدول الأعضاء، اعترافا منها بأهمية التعاون والتشاور مع الجماعات الأصلية والمحلية في تحديد النفاذ إلى المعارف التقليدية، أن تسعى، رهنا بالقانون الوطني والقانون العرفي وتماشيا معهما، إلى تيسير وتشجيع </w:t>
      </w:r>
      <w:r w:rsidRPr="00AB5B7C">
        <w:rPr>
          <w:rFonts w:ascii="Arabic Typesetting" w:eastAsia="MS Mincho" w:hAnsi="Arabic Typesetting" w:cs="Arabic Typesetting"/>
          <w:sz w:val="36"/>
          <w:szCs w:val="36"/>
          <w:rtl/>
          <w:lang w:eastAsia="ja-JP"/>
        </w:rPr>
        <w:t xml:space="preserve">وضع قواعد </w:t>
      </w:r>
      <w:r w:rsidRPr="00AB5B7C">
        <w:rPr>
          <w:rFonts w:ascii="Arabic Typesetting" w:eastAsia="MS Mincho" w:hAnsi="Arabic Typesetting" w:cs="Arabic Typesetting" w:hint="cs"/>
          <w:sz w:val="36"/>
          <w:szCs w:val="36"/>
          <w:rtl/>
          <w:lang w:eastAsia="ja-JP"/>
        </w:rPr>
        <w:t>ال</w:t>
      </w:r>
      <w:r w:rsidRPr="00AB5B7C">
        <w:rPr>
          <w:rFonts w:ascii="Arabic Typesetting" w:eastAsia="MS Mincho" w:hAnsi="Arabic Typesetting" w:cs="Arabic Typesetting"/>
          <w:sz w:val="36"/>
          <w:szCs w:val="36"/>
          <w:rtl/>
          <w:lang w:eastAsia="ja-JP"/>
        </w:rPr>
        <w:t xml:space="preserve">بيانات </w:t>
      </w:r>
      <w:r w:rsidRPr="00AB5B7C">
        <w:rPr>
          <w:rFonts w:ascii="Arabic Typesetting" w:eastAsia="MS Mincho" w:hAnsi="Arabic Typesetting" w:cs="Arabic Typesetting" w:hint="cs"/>
          <w:sz w:val="36"/>
          <w:szCs w:val="36"/>
          <w:rtl/>
          <w:lang w:eastAsia="ja-JP"/>
        </w:rPr>
        <w:t>ال</w:t>
      </w:r>
      <w:r w:rsidRPr="00AB5B7C">
        <w:rPr>
          <w:rFonts w:ascii="Arabic Typesetting" w:eastAsia="MS Mincho" w:hAnsi="Arabic Typesetting" w:cs="Arabic Typesetting"/>
          <w:sz w:val="36"/>
          <w:szCs w:val="36"/>
          <w:rtl/>
          <w:lang w:eastAsia="ja-JP"/>
        </w:rPr>
        <w:t>وطنية</w:t>
      </w:r>
      <w:r w:rsidRPr="00AB5B7C">
        <w:rPr>
          <w:rFonts w:ascii="Arabic Typesetting" w:eastAsia="MS Mincho" w:hAnsi="Arabic Typesetting" w:cs="Arabic Typesetting" w:hint="cs"/>
          <w:sz w:val="36"/>
          <w:szCs w:val="36"/>
          <w:rtl/>
          <w:lang w:eastAsia="ja-JP"/>
        </w:rPr>
        <w:t xml:space="preserve"> التالية الخاصة بالمعارف التقليدية والتي يمكن للمستفيدين الإسهام فيها طوعا بمعارفهم التقليدية:</w:t>
      </w:r>
    </w:p>
    <w:p w:rsidR="00AB5B7C" w:rsidRPr="00AB5B7C" w:rsidRDefault="00AB5B7C" w:rsidP="00AB5B7C">
      <w:pPr>
        <w:tabs>
          <w:tab w:val="left" w:pos="850"/>
        </w:tabs>
        <w:bidi/>
        <w:spacing w:after="240" w:line="360" w:lineRule="exact"/>
        <w:ind w:left="-1" w:firstLine="1"/>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5</w:t>
      </w:r>
      <w:r w:rsidRPr="00AB5B7C">
        <w:rPr>
          <w:rFonts w:ascii="Arabic Typesetting" w:eastAsia="MS Mincho" w:hAnsi="Arabic Typesetting" w:cs="Arabic Typesetting" w:hint="cs"/>
          <w:sz w:val="40"/>
          <w:szCs w:val="40"/>
          <w:vertAlign w:val="superscript"/>
          <w:rtl/>
          <w:lang w:eastAsia="ja-JP"/>
        </w:rPr>
        <w:t>(ثانيا)</w:t>
      </w:r>
      <w:r w:rsidRPr="00AB5B7C">
        <w:rPr>
          <w:rFonts w:ascii="Arabic Typesetting" w:eastAsia="MS Mincho" w:hAnsi="Arabic Typesetting" w:cs="Arabic Typesetting" w:hint="cs"/>
          <w:sz w:val="36"/>
          <w:szCs w:val="36"/>
          <w:rtl/>
          <w:lang w:eastAsia="ja-JP"/>
        </w:rPr>
        <w:t>1</w:t>
      </w:r>
      <w:r w:rsidRPr="00AB5B7C">
        <w:rPr>
          <w:rFonts w:ascii="Arabic Typesetting" w:eastAsia="MS Mincho" w:hAnsi="Arabic Typesetting" w:cs="Arabic Typesetting" w:hint="cs"/>
          <w:sz w:val="36"/>
          <w:szCs w:val="36"/>
          <w:rtl/>
          <w:lang w:eastAsia="ja-JP"/>
        </w:rPr>
        <w:tab/>
      </w:r>
      <w:r w:rsidRPr="00AB5B7C">
        <w:rPr>
          <w:rFonts w:ascii="Arabic Typesetting" w:eastAsia="MS Mincho" w:hAnsi="Arabic Typesetting" w:cs="Arabic Typesetting"/>
          <w:sz w:val="36"/>
          <w:szCs w:val="36"/>
          <w:rtl/>
          <w:lang w:eastAsia="ja-JP"/>
        </w:rPr>
        <w:t xml:space="preserve">قواعد بيانات وطنية </w:t>
      </w:r>
      <w:r w:rsidRPr="00AB5B7C">
        <w:rPr>
          <w:rFonts w:ascii="Arabic Typesetting" w:eastAsia="MS Mincho" w:hAnsi="Arabic Typesetting" w:cs="Arabic Typesetting" w:hint="cs"/>
          <w:sz w:val="36"/>
          <w:szCs w:val="36"/>
          <w:rtl/>
          <w:lang w:eastAsia="ja-JP"/>
        </w:rPr>
        <w:t>متاحة للجمهور عن ا</w:t>
      </w:r>
      <w:r w:rsidRPr="00AB5B7C">
        <w:rPr>
          <w:rFonts w:ascii="Arabic Typesetting" w:eastAsia="MS Mincho" w:hAnsi="Arabic Typesetting" w:cs="Arabic Typesetting"/>
          <w:sz w:val="36"/>
          <w:szCs w:val="36"/>
          <w:rtl/>
          <w:lang w:eastAsia="ja-JP"/>
        </w:rPr>
        <w:t>لمعارف التقليدية لأغراض</w:t>
      </w:r>
      <w:r w:rsidRPr="00AB5B7C">
        <w:rPr>
          <w:rFonts w:ascii="Arabic Typesetting" w:eastAsia="MS Mincho" w:hAnsi="Arabic Typesetting" w:cs="Arabic Typesetting" w:hint="cs"/>
          <w:sz w:val="36"/>
          <w:szCs w:val="36"/>
          <w:rtl/>
          <w:lang w:eastAsia="ja-JP"/>
        </w:rPr>
        <w:t xml:space="preserve"> الشفافية و/أو اليقين و/أو الصون و/أو</w:t>
      </w:r>
      <w:r w:rsidRPr="00AB5B7C">
        <w:rPr>
          <w:rFonts w:ascii="Arabic Typesetting" w:eastAsia="MS Mincho" w:hAnsi="Arabic Typesetting" w:cs="Arabic Typesetting" w:hint="eastAsia"/>
          <w:sz w:val="36"/>
          <w:szCs w:val="36"/>
          <w:rtl/>
          <w:lang w:eastAsia="ja-JP"/>
        </w:rPr>
        <w:t> </w:t>
      </w:r>
      <w:r w:rsidRPr="00AB5B7C">
        <w:rPr>
          <w:rFonts w:ascii="Arabic Typesetting" w:eastAsia="MS Mincho" w:hAnsi="Arabic Typesetting" w:cs="Arabic Typesetting" w:hint="cs"/>
          <w:sz w:val="36"/>
          <w:szCs w:val="36"/>
          <w:rtl/>
          <w:lang w:eastAsia="ja-JP"/>
        </w:rPr>
        <w:t>التعاون عبر الحدود، وللعمل</w:t>
      </w:r>
      <w:r w:rsidRPr="00AB5B7C">
        <w:rPr>
          <w:rFonts w:ascii="Arabic Typesetting" w:eastAsia="MS Mincho" w:hAnsi="Arabic Typesetting" w:cs="Arabic Typesetting"/>
          <w:sz w:val="36"/>
          <w:szCs w:val="36"/>
          <w:rtl/>
          <w:lang w:eastAsia="ja-JP"/>
        </w:rPr>
        <w:t xml:space="preserve">، حسب الاقتضاء، </w:t>
      </w:r>
      <w:r w:rsidRPr="00AB5B7C">
        <w:rPr>
          <w:rFonts w:ascii="Arabic Typesetting" w:eastAsia="MS Mincho" w:hAnsi="Arabic Typesetting" w:cs="Arabic Typesetting" w:hint="cs"/>
          <w:sz w:val="36"/>
          <w:szCs w:val="36"/>
          <w:rtl/>
          <w:lang w:eastAsia="ja-JP"/>
        </w:rPr>
        <w:t xml:space="preserve">على تيسير وتشجيع استحداث المعارف التقليدية وتبادلها وتعميمها </w:t>
      </w:r>
      <w:r w:rsidRPr="00AB5B7C">
        <w:rPr>
          <w:rFonts w:ascii="Arabic Typesetting" w:eastAsia="MS Mincho" w:hAnsi="Arabic Typesetting" w:cs="Arabic Typesetting"/>
          <w:sz w:val="36"/>
          <w:szCs w:val="36"/>
          <w:rtl/>
          <w:lang w:eastAsia="ja-JP"/>
        </w:rPr>
        <w:t>والنفاذ إليها</w:t>
      </w:r>
      <w:r w:rsidRPr="00AB5B7C">
        <w:rPr>
          <w:rFonts w:ascii="Arabic Typesetting" w:eastAsia="MS Mincho" w:hAnsi="Arabic Typesetting" w:cs="Arabic Typesetting" w:hint="cs"/>
          <w:sz w:val="36"/>
          <w:szCs w:val="36"/>
          <w:rtl/>
          <w:lang w:eastAsia="ja-JP"/>
        </w:rPr>
        <w:t>.</w:t>
      </w:r>
    </w:p>
    <w:p w:rsidR="00AB5B7C" w:rsidRPr="00AB5B7C" w:rsidRDefault="00AB5B7C" w:rsidP="00AB5B7C">
      <w:pPr>
        <w:tabs>
          <w:tab w:val="left" w:pos="850"/>
        </w:tabs>
        <w:bidi/>
        <w:spacing w:after="240" w:line="360" w:lineRule="exact"/>
        <w:ind w:left="-1" w:firstLine="1"/>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5</w:t>
      </w:r>
      <w:r w:rsidRPr="00AB5B7C">
        <w:rPr>
          <w:rFonts w:ascii="Arabic Typesetting" w:eastAsia="MS Mincho" w:hAnsi="Arabic Typesetting" w:cs="Arabic Typesetting" w:hint="cs"/>
          <w:sz w:val="40"/>
          <w:szCs w:val="40"/>
          <w:vertAlign w:val="superscript"/>
          <w:rtl/>
          <w:lang w:eastAsia="ja-JP"/>
        </w:rPr>
        <w:t>(ثانيا)</w:t>
      </w:r>
      <w:r w:rsidRPr="00AB5B7C">
        <w:rPr>
          <w:rFonts w:ascii="Arabic Typesetting" w:eastAsia="MS Mincho" w:hAnsi="Arabic Typesetting" w:cs="Arabic Typesetting" w:hint="cs"/>
          <w:sz w:val="36"/>
          <w:szCs w:val="36"/>
          <w:rtl/>
          <w:lang w:eastAsia="ja-JP"/>
        </w:rPr>
        <w:t>2</w:t>
      </w:r>
      <w:r w:rsidRPr="00AB5B7C">
        <w:rPr>
          <w:rFonts w:ascii="Arabic Typesetting" w:eastAsia="MS Mincho" w:hAnsi="Arabic Typesetting" w:cs="Arabic Typesetting" w:hint="cs"/>
          <w:sz w:val="36"/>
          <w:szCs w:val="36"/>
          <w:rtl/>
          <w:lang w:eastAsia="ja-JP"/>
        </w:rPr>
        <w:tab/>
        <w:t>قواعد بيانات وطنية عن المعارف التقليدية لا يمكن سوى لمكاتب الملكية الفكرية النفاذ إليها لأغراض منع منح حقوق الملكية الفكرية عن خطأ. وينبغي أن تسعى مكاتب الملكية الفكرية إلى ضمان الإبقاء على سرية المعلومات الواردة فيها، باستثناء الحالة التي يُستشهد فيها بتلك المعلومات أثناء فحص طلب من طلبات حماية الملكية الفكرية.</w:t>
      </w:r>
    </w:p>
    <w:p w:rsidR="00AB5B7C" w:rsidRPr="00AB5B7C" w:rsidRDefault="00AB5B7C" w:rsidP="00AB5B7C">
      <w:pPr>
        <w:tabs>
          <w:tab w:val="left" w:pos="850"/>
        </w:tabs>
        <w:bidi/>
        <w:spacing w:after="240" w:line="360" w:lineRule="exact"/>
        <w:ind w:left="-1" w:firstLine="1"/>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5</w:t>
      </w:r>
      <w:r w:rsidRPr="00AB5B7C">
        <w:rPr>
          <w:rFonts w:ascii="Arabic Typesetting" w:eastAsia="MS Mincho" w:hAnsi="Arabic Typesetting" w:cs="Arabic Typesetting" w:hint="cs"/>
          <w:sz w:val="36"/>
          <w:szCs w:val="36"/>
          <w:vertAlign w:val="superscript"/>
          <w:rtl/>
          <w:lang w:eastAsia="ja-JP"/>
        </w:rPr>
        <w:t>(ثانيا)</w:t>
      </w:r>
      <w:r w:rsidRPr="00AB5B7C">
        <w:rPr>
          <w:rFonts w:ascii="Arabic Typesetting" w:eastAsia="MS Mincho" w:hAnsi="Arabic Typesetting" w:cs="Arabic Typesetting" w:hint="cs"/>
          <w:sz w:val="36"/>
          <w:szCs w:val="36"/>
          <w:rtl/>
          <w:lang w:eastAsia="ja-JP"/>
        </w:rPr>
        <w:t>3</w:t>
      </w:r>
      <w:r w:rsidRPr="00AB5B7C">
        <w:rPr>
          <w:rFonts w:ascii="Arabic Typesetting" w:eastAsia="MS Mincho" w:hAnsi="Arabic Typesetting" w:cs="Arabic Typesetting" w:hint="cs"/>
          <w:sz w:val="36"/>
          <w:szCs w:val="36"/>
          <w:rtl/>
          <w:lang w:eastAsia="ja-JP"/>
        </w:rPr>
        <w:tab/>
        <w:t>وقواعد بيانات وطنية غير متاحة للجمهور لأغراض تدوين وصون المعارف التقليدية ضمن الجماعات الأصلية والمحلية. وينبغي ألا تتاح إمكانية النفاذ إلى ذلك النوع من قواعد البيانات سوى للمستفيدين وفقا لقوانينهم العرفية وممارساتهم المعتمدة التي تحكم النفاذ إلى تلك المعارف التقليدية واستخدامها.</w:t>
      </w:r>
    </w:p>
    <w:p w:rsidR="00AB5B7C" w:rsidRPr="00AB5B7C" w:rsidRDefault="00AB5B7C" w:rsidP="00AB5B7C">
      <w:pPr>
        <w:keepNext/>
        <w:bidi/>
        <w:spacing w:after="240" w:line="360" w:lineRule="exact"/>
        <w:ind w:left="708" w:hanging="708"/>
        <w:jc w:val="center"/>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الحماية [التكميلية] [الدفاعية]</w:t>
      </w:r>
    </w:p>
    <w:p w:rsidR="00AB5B7C" w:rsidRPr="00AB5B7C" w:rsidRDefault="00AB5B7C" w:rsidP="00AB5B7C">
      <w:pPr>
        <w:tabs>
          <w:tab w:val="left" w:pos="850"/>
        </w:tabs>
        <w:bidi/>
        <w:spacing w:after="240" w:line="360" w:lineRule="exact"/>
        <w:ind w:left="-1" w:firstLine="1"/>
        <w:rPr>
          <w:rFonts w:ascii="Arabic Typesetting" w:eastAsia="MS Mincho" w:hAnsi="Arabic Typesetting" w:cs="Arabic Typesetting"/>
          <w:sz w:val="36"/>
          <w:szCs w:val="36"/>
          <w:rtl/>
          <w:lang w:eastAsia="ja-JP"/>
        </w:rPr>
      </w:pPr>
    </w:p>
    <w:p w:rsidR="00AB5B7C" w:rsidRPr="00AB5B7C" w:rsidRDefault="00AB5B7C" w:rsidP="00AB5B7C">
      <w:pPr>
        <w:tabs>
          <w:tab w:val="left" w:pos="850"/>
        </w:tabs>
        <w:bidi/>
        <w:spacing w:after="240" w:line="360" w:lineRule="exact"/>
        <w:ind w:left="-1" w:firstLine="1"/>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5</w:t>
      </w:r>
      <w:r w:rsidRPr="00AB5B7C">
        <w:rPr>
          <w:rFonts w:ascii="Arabic Typesetting" w:eastAsia="MS Mincho" w:hAnsi="Arabic Typesetting" w:cs="Arabic Typesetting" w:hint="cs"/>
          <w:sz w:val="36"/>
          <w:szCs w:val="36"/>
          <w:vertAlign w:val="superscript"/>
          <w:rtl/>
          <w:lang w:eastAsia="ja-JP"/>
        </w:rPr>
        <w:t>(ثانيا)</w:t>
      </w:r>
      <w:r w:rsidRPr="00AB5B7C">
        <w:rPr>
          <w:rFonts w:ascii="Arabic Typesetting" w:eastAsia="MS Mincho" w:hAnsi="Arabic Typesetting" w:cs="Arabic Typesetting" w:hint="cs"/>
          <w:sz w:val="36"/>
          <w:szCs w:val="36"/>
          <w:rtl/>
          <w:lang w:eastAsia="ja-JP"/>
        </w:rPr>
        <w:t>4</w:t>
      </w:r>
      <w:r w:rsidRPr="00AB5B7C">
        <w:rPr>
          <w:rFonts w:ascii="Arabic Typesetting" w:eastAsia="MS Mincho" w:hAnsi="Arabic Typesetting" w:cs="Arabic Typesetting" w:hint="cs"/>
          <w:sz w:val="36"/>
          <w:szCs w:val="36"/>
          <w:rtl/>
          <w:lang w:eastAsia="ja-JP"/>
        </w:rPr>
        <w:tab/>
        <w:t>ينبغي [للدول الأعضاء]/[الأطراف المتعاقدة]، رهنا بالقانون الوطني والقانون العرفي وتماشيا معهما [السعي إلى]:</w:t>
      </w:r>
    </w:p>
    <w:p w:rsidR="00AB5B7C" w:rsidRPr="00AB5B7C" w:rsidRDefault="00AB5B7C" w:rsidP="00AB5B7C">
      <w:pPr>
        <w:bidi/>
        <w:spacing w:after="240" w:line="360" w:lineRule="exact"/>
        <w:ind w:left="1133" w:hanging="567"/>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(أ)</w:t>
      </w:r>
      <w:r w:rsidRPr="00AB5B7C">
        <w:rPr>
          <w:rFonts w:ascii="Arabic Typesetting" w:eastAsia="MS Mincho" w:hAnsi="Arabic Typesetting" w:cs="Arabic Typesetting" w:hint="cs"/>
          <w:sz w:val="36"/>
          <w:szCs w:val="36"/>
          <w:rtl/>
          <w:lang w:eastAsia="ja-JP"/>
        </w:rPr>
        <w:tab/>
      </w:r>
      <w:r w:rsidRPr="00AB5B7C">
        <w:rPr>
          <w:rFonts w:ascii="Arabic Typesetting" w:eastAsia="MS Mincho" w:hAnsi="Arabic Typesetting" w:cs="Arabic Typesetting"/>
          <w:sz w:val="36"/>
          <w:szCs w:val="36"/>
          <w:rtl/>
          <w:lang w:eastAsia="ja-JP"/>
        </w:rPr>
        <w:t>تيسير</w:t>
      </w:r>
      <w:r w:rsidRPr="00AB5B7C">
        <w:rPr>
          <w:rFonts w:ascii="Arabic Typesetting" w:eastAsia="MS Mincho" w:hAnsi="Arabic Typesetting" w:cs="Arabic Typesetting" w:hint="cs"/>
          <w:sz w:val="36"/>
          <w:szCs w:val="36"/>
          <w:rtl/>
          <w:lang w:eastAsia="ja-JP"/>
        </w:rPr>
        <w:t>/تشجيع</w:t>
      </w:r>
      <w:r w:rsidRPr="00AB5B7C">
        <w:rPr>
          <w:rFonts w:ascii="Arabic Typesetting" w:eastAsia="MS Mincho" w:hAnsi="Arabic Typesetting" w:cs="Arabic Typesetting"/>
          <w:sz w:val="36"/>
          <w:szCs w:val="36"/>
          <w:rtl/>
          <w:lang w:eastAsia="ja-JP"/>
        </w:rPr>
        <w:t xml:space="preserve"> وضع قواعد بيانات وطنية </w:t>
      </w:r>
      <w:r w:rsidRPr="00AB5B7C">
        <w:rPr>
          <w:rFonts w:ascii="Arabic Typesetting" w:eastAsia="MS Mincho" w:hAnsi="Arabic Typesetting" w:cs="Arabic Typesetting" w:hint="cs"/>
          <w:sz w:val="36"/>
          <w:szCs w:val="36"/>
          <w:rtl/>
          <w:lang w:eastAsia="ja-JP"/>
        </w:rPr>
        <w:t>[متاحة للجمهور] عن ا</w:t>
      </w:r>
      <w:r w:rsidRPr="00AB5B7C">
        <w:rPr>
          <w:rFonts w:ascii="Arabic Typesetting" w:eastAsia="MS Mincho" w:hAnsi="Arabic Typesetting" w:cs="Arabic Typesetting"/>
          <w:sz w:val="36"/>
          <w:szCs w:val="36"/>
          <w:rtl/>
          <w:lang w:eastAsia="ja-JP"/>
        </w:rPr>
        <w:t>لمعارف التقليدية لأغراض الحماية الدفاعية للمعارف التقليدية</w:t>
      </w:r>
      <w:r w:rsidRPr="00AB5B7C">
        <w:rPr>
          <w:rFonts w:ascii="Arabic Typesetting" w:eastAsia="MS Mincho" w:hAnsi="Arabic Typesetting" w:cs="Arabic Typesetting" w:hint="cs"/>
          <w:sz w:val="36"/>
          <w:szCs w:val="36"/>
          <w:rtl/>
          <w:lang w:eastAsia="ja-JP"/>
        </w:rPr>
        <w:t>، [بما في ذلك عبر منع منح البراءات عن خطأ]، و/أو لأغراض الشفافية و/أو اليقين و/أو</w:t>
      </w:r>
      <w:r w:rsidRPr="00AB5B7C">
        <w:rPr>
          <w:rFonts w:ascii="Arabic Typesetting" w:eastAsia="MS Mincho" w:hAnsi="Arabic Typesetting" w:cs="Arabic Typesetting" w:hint="eastAsia"/>
          <w:sz w:val="36"/>
          <w:szCs w:val="36"/>
          <w:rtl/>
          <w:lang w:eastAsia="ja-JP"/>
        </w:rPr>
        <w:t> </w:t>
      </w:r>
      <w:r w:rsidRPr="00AB5B7C">
        <w:rPr>
          <w:rFonts w:ascii="Arabic Typesetting" w:eastAsia="MS Mincho" w:hAnsi="Arabic Typesetting" w:cs="Arabic Typesetting" w:hint="cs"/>
          <w:sz w:val="36"/>
          <w:szCs w:val="36"/>
          <w:rtl/>
          <w:lang w:eastAsia="ja-JP"/>
        </w:rPr>
        <w:t>الصون و/أو التعاون عبر الحدود؛</w:t>
      </w:r>
    </w:p>
    <w:p w:rsidR="00AB5B7C" w:rsidRPr="00AB5B7C" w:rsidRDefault="00AB5B7C" w:rsidP="00AB5B7C">
      <w:pPr>
        <w:bidi/>
        <w:spacing w:after="240" w:line="360" w:lineRule="exact"/>
        <w:ind w:left="1134" w:hanging="567"/>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(ب)</w:t>
      </w:r>
      <w:r w:rsidRPr="00AB5B7C">
        <w:rPr>
          <w:rFonts w:ascii="Arabic Typesetting" w:eastAsia="MS Mincho" w:hAnsi="Arabic Typesetting" w:cs="Arabic Typesetting" w:hint="cs"/>
          <w:sz w:val="36"/>
          <w:szCs w:val="36"/>
          <w:rtl/>
          <w:lang w:eastAsia="ja-JP"/>
        </w:rPr>
        <w:tab/>
        <w:t>[</w:t>
      </w:r>
      <w:r w:rsidRPr="00AB5B7C">
        <w:rPr>
          <w:rFonts w:ascii="Arabic Typesetting" w:eastAsia="MS Mincho" w:hAnsi="Arabic Typesetting" w:cs="Arabic Typesetting"/>
          <w:sz w:val="36"/>
          <w:szCs w:val="36"/>
          <w:rtl/>
          <w:lang w:eastAsia="ja-JP"/>
        </w:rPr>
        <w:t>تيسير</w:t>
      </w:r>
      <w:r w:rsidRPr="00AB5B7C">
        <w:rPr>
          <w:rFonts w:ascii="Arabic Typesetting" w:eastAsia="MS Mincho" w:hAnsi="Arabic Typesetting" w:cs="Arabic Typesetting" w:hint="cs"/>
          <w:sz w:val="36"/>
          <w:szCs w:val="36"/>
          <w:rtl/>
          <w:lang w:eastAsia="ja-JP"/>
        </w:rPr>
        <w:t>/تشجيع</w:t>
      </w:r>
      <w:r w:rsidRPr="00AB5B7C">
        <w:rPr>
          <w:rFonts w:ascii="Arabic Typesetting" w:eastAsia="MS Mincho" w:hAnsi="Arabic Typesetting" w:cs="Arabic Typesetting"/>
          <w:sz w:val="36"/>
          <w:szCs w:val="36"/>
          <w:rtl/>
          <w:lang w:eastAsia="ja-JP"/>
        </w:rPr>
        <w:t>، حسب الاقتضاء، إعداد قواعد بيانات</w:t>
      </w:r>
      <w:r w:rsidRPr="00AB5B7C">
        <w:rPr>
          <w:rFonts w:ascii="Arabic Typesetting" w:eastAsia="MS Mincho" w:hAnsi="Arabic Typesetting" w:cs="Arabic Typesetting" w:hint="cs"/>
          <w:sz w:val="36"/>
          <w:szCs w:val="36"/>
          <w:rtl/>
          <w:lang w:eastAsia="ja-JP"/>
        </w:rPr>
        <w:t xml:space="preserve"> [متاحة للجمهور]</w:t>
      </w:r>
      <w:r w:rsidRPr="00AB5B7C">
        <w:rPr>
          <w:rFonts w:ascii="Arabic Typesetting" w:eastAsia="MS Mincho" w:hAnsi="Arabic Typesetting" w:cs="Arabic Typesetting"/>
          <w:sz w:val="36"/>
          <w:szCs w:val="36"/>
          <w:rtl/>
          <w:lang w:eastAsia="ja-JP"/>
        </w:rPr>
        <w:t xml:space="preserve"> </w:t>
      </w:r>
      <w:r w:rsidRPr="00AB5B7C">
        <w:rPr>
          <w:rFonts w:ascii="Arabic Typesetting" w:eastAsia="MS Mincho" w:hAnsi="Arabic Typesetting" w:cs="Arabic Typesetting" w:hint="cs"/>
          <w:sz w:val="36"/>
          <w:szCs w:val="36"/>
          <w:rtl/>
          <w:lang w:eastAsia="ja-JP"/>
        </w:rPr>
        <w:t>عن ا</w:t>
      </w:r>
      <w:r w:rsidRPr="00AB5B7C">
        <w:rPr>
          <w:rFonts w:ascii="Arabic Typesetting" w:eastAsia="MS Mincho" w:hAnsi="Arabic Typesetting" w:cs="Arabic Typesetting"/>
          <w:sz w:val="36"/>
          <w:szCs w:val="36"/>
          <w:rtl/>
          <w:lang w:eastAsia="ja-JP"/>
        </w:rPr>
        <w:t>لموارد الوراثية والمعارف التقليدية المرتبطة بها وتبادلها وتعميمها والنفاذ إليها؛</w:t>
      </w:r>
      <w:r w:rsidRPr="00AB5B7C">
        <w:rPr>
          <w:rFonts w:ascii="Arabic Typesetting" w:eastAsia="MS Mincho" w:hAnsi="Arabic Typesetting" w:cs="Arabic Typesetting" w:hint="cs"/>
          <w:sz w:val="36"/>
          <w:szCs w:val="36"/>
          <w:rtl/>
          <w:lang w:eastAsia="ja-JP"/>
        </w:rPr>
        <w:t>]</w:t>
      </w:r>
    </w:p>
    <w:p w:rsidR="00AB5B7C" w:rsidRPr="00AB5B7C" w:rsidRDefault="00AB5B7C" w:rsidP="00AB5B7C">
      <w:pPr>
        <w:bidi/>
        <w:spacing w:after="240" w:line="360" w:lineRule="exact"/>
        <w:ind w:left="1134" w:hanging="567"/>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(ج)</w:t>
      </w:r>
      <w:r w:rsidRPr="00AB5B7C">
        <w:rPr>
          <w:rFonts w:ascii="Arabic Typesetting" w:eastAsia="MS Mincho" w:hAnsi="Arabic Typesetting" w:cs="Arabic Typesetting" w:hint="cs"/>
          <w:sz w:val="36"/>
          <w:szCs w:val="36"/>
          <w:rtl/>
          <w:lang w:eastAsia="ja-JP"/>
        </w:rPr>
        <w:tab/>
        <w:t>[توفير</w:t>
      </w:r>
      <w:r w:rsidRPr="00AB5B7C">
        <w:rPr>
          <w:rFonts w:ascii="Arabic Typesetting" w:eastAsia="MS Mincho" w:hAnsi="Arabic Typesetting" w:cs="Arabic Typesetting"/>
          <w:sz w:val="36"/>
          <w:szCs w:val="36"/>
          <w:rtl/>
          <w:lang w:eastAsia="ja-JP"/>
        </w:rPr>
        <w:t xml:space="preserve"> تدابير </w:t>
      </w:r>
      <w:r w:rsidRPr="00AB5B7C">
        <w:rPr>
          <w:rFonts w:ascii="Arabic Typesetting" w:eastAsia="MS Mincho" w:hAnsi="Arabic Typesetting" w:cs="Arabic Typesetting" w:hint="cs"/>
          <w:sz w:val="36"/>
          <w:szCs w:val="36"/>
          <w:rtl/>
          <w:lang w:eastAsia="ja-JP"/>
        </w:rPr>
        <w:t>للاعتراض ت</w:t>
      </w:r>
      <w:r w:rsidRPr="00AB5B7C">
        <w:rPr>
          <w:rFonts w:ascii="Arabic Typesetting" w:eastAsia="MS Mincho" w:hAnsi="Arabic Typesetting" w:cs="Arabic Typesetting"/>
          <w:sz w:val="36"/>
          <w:szCs w:val="36"/>
          <w:rtl/>
          <w:lang w:eastAsia="ja-JP"/>
        </w:rPr>
        <w:t xml:space="preserve">سمح للغير بالطعن في صلاحية براءة </w:t>
      </w:r>
      <w:r w:rsidRPr="00AB5B7C">
        <w:rPr>
          <w:rFonts w:ascii="Arabic Typesetting" w:eastAsia="MS Mincho" w:hAnsi="Arabic Typesetting" w:cs="Arabic Typesetting" w:hint="cs"/>
          <w:sz w:val="36"/>
          <w:szCs w:val="36"/>
          <w:rtl/>
          <w:lang w:eastAsia="ja-JP"/>
        </w:rPr>
        <w:t>[</w:t>
      </w:r>
      <w:r w:rsidRPr="00AB5B7C">
        <w:rPr>
          <w:rFonts w:ascii="Arabic Typesetting" w:eastAsia="MS Mincho" w:hAnsi="Arabic Typesetting" w:cs="Arabic Typesetting"/>
          <w:sz w:val="36"/>
          <w:szCs w:val="36"/>
          <w:rtl/>
          <w:lang w:eastAsia="ja-JP"/>
        </w:rPr>
        <w:t>بتقديم حالة التقنية الصناعية السابقة</w:t>
      </w:r>
      <w:r w:rsidRPr="00AB5B7C">
        <w:rPr>
          <w:rFonts w:ascii="Arabic Typesetting" w:eastAsia="MS Mincho" w:hAnsi="Arabic Typesetting" w:cs="Arabic Typesetting" w:hint="cs"/>
          <w:sz w:val="36"/>
          <w:szCs w:val="36"/>
          <w:rtl/>
          <w:lang w:eastAsia="ja-JP"/>
        </w:rPr>
        <w:t>]؛]</w:t>
      </w:r>
    </w:p>
    <w:p w:rsidR="00AB5B7C" w:rsidRPr="00AB5B7C" w:rsidRDefault="00AB5B7C" w:rsidP="00AB5B7C">
      <w:pPr>
        <w:bidi/>
        <w:spacing w:after="240" w:line="360" w:lineRule="exact"/>
        <w:ind w:left="1134" w:hanging="567"/>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(د)</w:t>
      </w:r>
      <w:r w:rsidRPr="00AB5B7C">
        <w:rPr>
          <w:rFonts w:ascii="Arabic Typesetting" w:eastAsia="MS Mincho" w:hAnsi="Arabic Typesetting" w:cs="Arabic Typesetting" w:hint="cs"/>
          <w:sz w:val="36"/>
          <w:szCs w:val="36"/>
          <w:rtl/>
          <w:lang w:eastAsia="ja-JP"/>
        </w:rPr>
        <w:tab/>
        <w:t>ت</w:t>
      </w:r>
      <w:r w:rsidRPr="00AB5B7C">
        <w:rPr>
          <w:rFonts w:ascii="Arabic Typesetting" w:eastAsia="MS Mincho" w:hAnsi="Arabic Typesetting" w:cs="Arabic Typesetting"/>
          <w:sz w:val="36"/>
          <w:szCs w:val="36"/>
          <w:rtl/>
          <w:lang w:eastAsia="ja-JP"/>
        </w:rPr>
        <w:t>شج</w:t>
      </w:r>
      <w:r w:rsidRPr="00AB5B7C">
        <w:rPr>
          <w:rFonts w:ascii="Arabic Typesetting" w:eastAsia="MS Mincho" w:hAnsi="Arabic Typesetting" w:cs="Arabic Typesetting" w:hint="cs"/>
          <w:sz w:val="36"/>
          <w:szCs w:val="36"/>
          <w:rtl/>
          <w:lang w:eastAsia="ja-JP"/>
        </w:rPr>
        <w:t>ي</w:t>
      </w:r>
      <w:r w:rsidRPr="00AB5B7C">
        <w:rPr>
          <w:rFonts w:ascii="Arabic Typesetting" w:eastAsia="MS Mincho" w:hAnsi="Arabic Typesetting" w:cs="Arabic Typesetting"/>
          <w:sz w:val="36"/>
          <w:szCs w:val="36"/>
          <w:rtl/>
          <w:lang w:eastAsia="ja-JP"/>
        </w:rPr>
        <w:t>ع إعداد مدونات سلوك</w:t>
      </w:r>
      <w:r w:rsidRPr="00AB5B7C">
        <w:rPr>
          <w:rFonts w:ascii="Arabic Typesetting" w:eastAsia="MS Mincho" w:hAnsi="Arabic Typesetting" w:cs="Arabic Typesetting" w:hint="cs"/>
          <w:sz w:val="36"/>
          <w:szCs w:val="36"/>
          <w:rtl/>
          <w:lang w:eastAsia="ja-JP"/>
        </w:rPr>
        <w:t xml:space="preserve"> اختيارية</w:t>
      </w:r>
      <w:r w:rsidRPr="00AB5B7C">
        <w:rPr>
          <w:rFonts w:ascii="Arabic Typesetting" w:eastAsia="MS Mincho" w:hAnsi="Arabic Typesetting" w:cs="Arabic Typesetting"/>
          <w:sz w:val="36"/>
          <w:szCs w:val="36"/>
          <w:rtl/>
          <w:lang w:eastAsia="ja-JP"/>
        </w:rPr>
        <w:t xml:space="preserve"> واستخدامها</w:t>
      </w:r>
      <w:r w:rsidRPr="00AB5B7C">
        <w:rPr>
          <w:rFonts w:ascii="Arabic Typesetting" w:eastAsia="MS Mincho" w:hAnsi="Arabic Typesetting" w:cs="Arabic Typesetting" w:hint="cs"/>
          <w:sz w:val="36"/>
          <w:szCs w:val="36"/>
          <w:rtl/>
          <w:lang w:eastAsia="ja-JP"/>
        </w:rPr>
        <w:t>؛</w:t>
      </w:r>
    </w:p>
    <w:p w:rsidR="00AB5B7C" w:rsidRPr="00AB5B7C" w:rsidRDefault="00AB5B7C" w:rsidP="00AB5B7C">
      <w:pPr>
        <w:bidi/>
        <w:spacing w:after="240" w:line="360" w:lineRule="exact"/>
        <w:ind w:left="1134" w:hanging="567"/>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(ه)</w:t>
      </w:r>
      <w:r w:rsidRPr="00AB5B7C">
        <w:rPr>
          <w:rFonts w:ascii="Arabic Typesetting" w:eastAsia="MS Mincho" w:hAnsi="Arabic Typesetting" w:cs="Arabic Typesetting" w:hint="cs"/>
          <w:sz w:val="36"/>
          <w:szCs w:val="36"/>
          <w:rtl/>
          <w:lang w:eastAsia="ja-JP"/>
        </w:rPr>
        <w:tab/>
        <w:t>[ردع الكشف عن المعلومات التي تكون، بطريقة مشروعة، تحت سيطرة المستفيدين أو الحصول عليها أو استخدامها من طرف الآخرين دون [موافقة] المستفيدين، بما يتنافى والممارسات التجارية المنصفة على أن تكون [سرية] وأن تُتّخذ تدابير معقولة لمنع الكشف عنها دون تصريح وأن تكون لها قيمة؛]</w:t>
      </w:r>
    </w:p>
    <w:p w:rsidR="00AB5B7C" w:rsidRPr="00AB5B7C" w:rsidRDefault="00AB5B7C" w:rsidP="00AB5B7C">
      <w:pPr>
        <w:bidi/>
        <w:spacing w:before="100" w:beforeAutospacing="1" w:after="240" w:afterAutospacing="1" w:line="360" w:lineRule="exact"/>
        <w:ind w:left="1134" w:hanging="567"/>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lastRenderedPageBreak/>
        <w:t>(و)</w:t>
      </w:r>
      <w:r w:rsidRPr="00AB5B7C">
        <w:rPr>
          <w:rFonts w:ascii="Arabic Typesetting" w:eastAsia="MS Mincho" w:hAnsi="Arabic Typesetting" w:cs="Arabic Typesetting" w:hint="cs"/>
          <w:sz w:val="36"/>
          <w:szCs w:val="36"/>
          <w:rtl/>
          <w:lang w:eastAsia="ja-JP"/>
        </w:rPr>
        <w:tab/>
        <w:t xml:space="preserve">[النظر في </w:t>
      </w:r>
      <w:r w:rsidRPr="00AB5B7C">
        <w:rPr>
          <w:rFonts w:ascii="Arabic Typesetting" w:eastAsia="MS Mincho" w:hAnsi="Arabic Typesetting" w:cs="Arabic Typesetting"/>
          <w:sz w:val="36"/>
          <w:szCs w:val="36"/>
          <w:rtl/>
          <w:lang w:eastAsia="ja-JP"/>
        </w:rPr>
        <w:t>إنشاء قواعد بيانات</w:t>
      </w:r>
      <w:r w:rsidRPr="00AB5B7C">
        <w:rPr>
          <w:rFonts w:ascii="Arabic Typesetting" w:eastAsia="MS Mincho" w:hAnsi="Arabic Typesetting" w:cs="Arabic Typesetting" w:hint="cs"/>
          <w:sz w:val="36"/>
          <w:szCs w:val="36"/>
          <w:rtl/>
          <w:lang w:eastAsia="ja-JP"/>
        </w:rPr>
        <w:t xml:space="preserve"> [متاحة للجمهور]</w:t>
      </w:r>
      <w:r w:rsidRPr="00AB5B7C">
        <w:rPr>
          <w:rFonts w:ascii="Arabic Typesetting" w:eastAsia="MS Mincho" w:hAnsi="Arabic Typesetting" w:cs="Arabic Typesetting"/>
          <w:sz w:val="36"/>
          <w:szCs w:val="36"/>
          <w:rtl/>
          <w:lang w:eastAsia="ja-JP"/>
        </w:rPr>
        <w:t xml:space="preserve"> عن المعارف التقليدية يمكن لمكاتب البراءات</w:t>
      </w:r>
      <w:r w:rsidRPr="00AB5B7C">
        <w:rPr>
          <w:rFonts w:ascii="Arabic Typesetting" w:eastAsia="MS Mincho" w:hAnsi="Arabic Typesetting" w:cs="Arabic Typesetting" w:hint="cs"/>
          <w:sz w:val="36"/>
          <w:szCs w:val="36"/>
          <w:rtl/>
          <w:lang w:eastAsia="ja-JP"/>
        </w:rPr>
        <w:t xml:space="preserve"> </w:t>
      </w:r>
      <w:r w:rsidRPr="00AB5B7C">
        <w:rPr>
          <w:rFonts w:ascii="Arabic Typesetting" w:eastAsia="MS Mincho" w:hAnsi="Arabic Typesetting" w:cs="Arabic Typesetting"/>
          <w:sz w:val="36"/>
          <w:szCs w:val="36"/>
          <w:rtl/>
          <w:lang w:eastAsia="ja-JP"/>
        </w:rPr>
        <w:t>النفاذ إليها</w:t>
      </w:r>
      <w:r w:rsidRPr="00AB5B7C">
        <w:rPr>
          <w:rFonts w:ascii="Arabic Typesetting" w:eastAsia="MS Mincho" w:hAnsi="Arabic Typesetting" w:cs="Arabic Typesetting" w:hint="cs"/>
          <w:sz w:val="36"/>
          <w:szCs w:val="36"/>
          <w:rtl/>
          <w:lang w:eastAsia="ja-JP"/>
        </w:rPr>
        <w:t xml:space="preserve"> </w:t>
      </w:r>
      <w:r w:rsidRPr="00AB5B7C">
        <w:rPr>
          <w:rFonts w:ascii="Arabic Typesetting" w:eastAsia="MS Mincho" w:hAnsi="Arabic Typesetting" w:cs="Arabic Typesetting"/>
          <w:sz w:val="36"/>
          <w:szCs w:val="36"/>
          <w:rtl/>
          <w:lang w:eastAsia="ja-JP"/>
        </w:rPr>
        <w:t xml:space="preserve">بغرض منع منح </w:t>
      </w:r>
      <w:r w:rsidRPr="00AB5B7C">
        <w:rPr>
          <w:rFonts w:ascii="Arabic Typesetting" w:eastAsia="MS Mincho" w:hAnsi="Arabic Typesetting" w:cs="Arabic Typesetting" w:hint="cs"/>
          <w:sz w:val="36"/>
          <w:szCs w:val="36"/>
          <w:rtl/>
          <w:lang w:eastAsia="ja-JP"/>
        </w:rPr>
        <w:t>الب</w:t>
      </w:r>
      <w:r w:rsidRPr="00AB5B7C">
        <w:rPr>
          <w:rFonts w:ascii="Arabic Typesetting" w:eastAsia="MS Mincho" w:hAnsi="Arabic Typesetting" w:cs="Arabic Typesetting"/>
          <w:sz w:val="36"/>
          <w:szCs w:val="36"/>
          <w:rtl/>
          <w:lang w:eastAsia="ja-JP"/>
        </w:rPr>
        <w:t>راءات عن خطأ</w:t>
      </w:r>
      <w:r w:rsidRPr="00AB5B7C">
        <w:rPr>
          <w:rFonts w:ascii="Arabic Typesetting" w:eastAsia="MS Mincho" w:hAnsi="Arabic Typesetting" w:cs="Arabic Typesetting" w:hint="cs"/>
          <w:sz w:val="36"/>
          <w:szCs w:val="36"/>
          <w:rtl/>
          <w:lang w:eastAsia="ja-JP"/>
        </w:rPr>
        <w:t xml:space="preserve"> وجمع قواعد البيانات المذكورة وصيانتها وفقا للقانون الوطني؛</w:t>
      </w:r>
    </w:p>
    <w:p w:rsidR="00AB5B7C" w:rsidRPr="00AB5B7C" w:rsidRDefault="00AB5B7C" w:rsidP="00AB5B7C">
      <w:pPr>
        <w:bidi/>
        <w:spacing w:before="100" w:beforeAutospacing="1" w:after="240" w:afterAutospacing="1" w:line="360" w:lineRule="exact"/>
        <w:ind w:left="1134" w:hanging="1"/>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"1"</w:t>
      </w:r>
      <w:r w:rsidRPr="00AB5B7C">
        <w:rPr>
          <w:rFonts w:ascii="Arabic Typesetting" w:eastAsia="MS Mincho" w:hAnsi="Arabic Typesetting" w:cs="Arabic Typesetting" w:hint="cs"/>
          <w:sz w:val="36"/>
          <w:szCs w:val="36"/>
          <w:rtl/>
          <w:lang w:eastAsia="ja-JP"/>
        </w:rPr>
        <w:tab/>
        <w:t xml:space="preserve">ينبغي </w:t>
      </w:r>
      <w:r w:rsidRPr="00AB5B7C">
        <w:rPr>
          <w:rFonts w:ascii="Arabic Typesetting" w:eastAsia="MS Mincho" w:hAnsi="Arabic Typesetting" w:cs="Arabic Typesetting"/>
          <w:sz w:val="36"/>
          <w:szCs w:val="36"/>
          <w:rtl/>
          <w:lang w:eastAsia="ja-JP"/>
        </w:rPr>
        <w:t>وضع حد أدنى من المعايير لمواءمة هيكل قواعد البيانات</w:t>
      </w:r>
      <w:r w:rsidRPr="00AB5B7C">
        <w:rPr>
          <w:rFonts w:ascii="Arabic Typesetting" w:eastAsia="MS Mincho" w:hAnsi="Arabic Typesetting" w:cs="Arabic Typesetting" w:hint="cs"/>
          <w:sz w:val="36"/>
          <w:szCs w:val="36"/>
          <w:rtl/>
          <w:lang w:eastAsia="ja-JP"/>
        </w:rPr>
        <w:t xml:space="preserve"> المذكورة</w:t>
      </w:r>
      <w:r w:rsidRPr="00AB5B7C">
        <w:rPr>
          <w:rFonts w:ascii="Arabic Typesetting" w:eastAsia="MS Mincho" w:hAnsi="Arabic Typesetting" w:cs="Arabic Typesetting"/>
          <w:sz w:val="36"/>
          <w:szCs w:val="36"/>
          <w:rtl/>
          <w:lang w:eastAsia="ja-JP"/>
        </w:rPr>
        <w:t xml:space="preserve"> ومحتواها</w:t>
      </w:r>
      <w:r w:rsidRPr="00AB5B7C">
        <w:rPr>
          <w:rFonts w:ascii="Arabic Typesetting" w:eastAsia="MS Mincho" w:hAnsi="Arabic Typesetting" w:cs="Arabic Typesetting" w:hint="cs"/>
          <w:sz w:val="36"/>
          <w:szCs w:val="36"/>
          <w:rtl/>
          <w:lang w:eastAsia="ja-JP"/>
        </w:rPr>
        <w:t>؛</w:t>
      </w:r>
    </w:p>
    <w:p w:rsidR="00AB5B7C" w:rsidRPr="00AB5B7C" w:rsidRDefault="00AB5B7C" w:rsidP="00AB5B7C">
      <w:pPr>
        <w:bidi/>
        <w:spacing w:before="100" w:beforeAutospacing="1" w:after="240" w:afterAutospacing="1" w:line="360" w:lineRule="exact"/>
        <w:ind w:left="1134" w:hanging="1"/>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"2"</w:t>
      </w:r>
      <w:r w:rsidRPr="00AB5B7C">
        <w:rPr>
          <w:rFonts w:ascii="Arabic Typesetting" w:eastAsia="MS Mincho" w:hAnsi="Arabic Typesetting" w:cs="Arabic Typesetting" w:hint="cs"/>
          <w:sz w:val="36"/>
          <w:szCs w:val="36"/>
          <w:rtl/>
          <w:lang w:eastAsia="ja-JP"/>
        </w:rPr>
        <w:tab/>
        <w:t>وينبغي أن يكون محتوى قواعد البيانات:</w:t>
      </w:r>
    </w:p>
    <w:p w:rsidR="00AB5B7C" w:rsidRPr="00AB5B7C" w:rsidRDefault="00AB5B7C" w:rsidP="00AB5B7C">
      <w:pPr>
        <w:bidi/>
        <w:spacing w:before="100" w:beforeAutospacing="1" w:after="240" w:afterAutospacing="1" w:line="360" w:lineRule="exact"/>
        <w:ind w:left="1700"/>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أ.</w:t>
      </w:r>
      <w:r w:rsidRPr="00AB5B7C">
        <w:rPr>
          <w:rFonts w:ascii="Arabic Typesetting" w:eastAsia="MS Mincho" w:hAnsi="Arabic Typesetting" w:cs="Arabic Typesetting" w:hint="cs"/>
          <w:sz w:val="36"/>
          <w:szCs w:val="36"/>
          <w:rtl/>
          <w:lang w:eastAsia="ja-JP"/>
        </w:rPr>
        <w:tab/>
      </w:r>
      <w:r w:rsidRPr="00AB5B7C">
        <w:rPr>
          <w:rFonts w:ascii="Arabic Typesetting" w:eastAsia="MS Mincho" w:hAnsi="Arabic Typesetting" w:cs="Arabic Typesetting"/>
          <w:sz w:val="36"/>
          <w:szCs w:val="36"/>
          <w:rtl/>
          <w:lang w:eastAsia="ja-JP"/>
        </w:rPr>
        <w:t>بلغات يمكن لفاحصي البراءات فهمها</w:t>
      </w:r>
      <w:r w:rsidRPr="00AB5B7C">
        <w:rPr>
          <w:rFonts w:ascii="Arabic Typesetting" w:eastAsia="MS Mincho" w:hAnsi="Arabic Typesetting" w:cs="Arabic Typesetting" w:hint="cs"/>
          <w:sz w:val="36"/>
          <w:szCs w:val="36"/>
          <w:rtl/>
          <w:lang w:eastAsia="ja-JP"/>
        </w:rPr>
        <w:t>؛</w:t>
      </w:r>
    </w:p>
    <w:p w:rsidR="00AB5B7C" w:rsidRPr="00AB5B7C" w:rsidRDefault="00AB5B7C" w:rsidP="00AB5B7C">
      <w:pPr>
        <w:bidi/>
        <w:spacing w:before="100" w:beforeAutospacing="1" w:after="240" w:afterAutospacing="1" w:line="360" w:lineRule="exact"/>
        <w:ind w:left="1700"/>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ب.</w:t>
      </w:r>
      <w:r w:rsidRPr="00AB5B7C">
        <w:rPr>
          <w:rFonts w:ascii="Arabic Typesetting" w:eastAsia="MS Mincho" w:hAnsi="Arabic Typesetting" w:cs="Arabic Typesetting" w:hint="cs"/>
          <w:sz w:val="36"/>
          <w:szCs w:val="36"/>
          <w:rtl/>
          <w:lang w:eastAsia="ja-JP"/>
        </w:rPr>
        <w:tab/>
      </w:r>
      <w:r w:rsidRPr="00AB5B7C">
        <w:rPr>
          <w:rFonts w:ascii="Arabic Typesetting" w:eastAsia="MS Mincho" w:hAnsi="Arabic Typesetting" w:cs="Arabic Typesetting"/>
          <w:sz w:val="36"/>
          <w:szCs w:val="36"/>
          <w:rtl/>
          <w:lang w:eastAsia="ja-JP"/>
        </w:rPr>
        <w:t>معلومات كتابية وشفوية عن المعارف التقليدية</w:t>
      </w:r>
      <w:r w:rsidRPr="00AB5B7C">
        <w:rPr>
          <w:rFonts w:ascii="Arabic Typesetting" w:eastAsia="MS Mincho" w:hAnsi="Arabic Typesetting" w:cs="Arabic Typesetting" w:hint="cs"/>
          <w:sz w:val="36"/>
          <w:szCs w:val="36"/>
          <w:rtl/>
          <w:lang w:eastAsia="ja-JP"/>
        </w:rPr>
        <w:t>؛</w:t>
      </w:r>
    </w:p>
    <w:p w:rsidR="00AB5B7C" w:rsidRPr="00AB5B7C" w:rsidRDefault="00AB5B7C" w:rsidP="00AB5B7C">
      <w:pPr>
        <w:bidi/>
        <w:spacing w:before="100" w:beforeAutospacing="1" w:after="240" w:afterAutospacing="1" w:line="360" w:lineRule="exact"/>
        <w:ind w:left="1700"/>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ج.</w:t>
      </w:r>
      <w:r w:rsidRPr="00AB5B7C">
        <w:rPr>
          <w:rFonts w:ascii="Arabic Typesetting" w:eastAsia="MS Mincho" w:hAnsi="Arabic Typesetting" w:cs="Arabic Typesetting" w:hint="cs"/>
          <w:sz w:val="36"/>
          <w:szCs w:val="36"/>
          <w:rtl/>
          <w:lang w:eastAsia="ja-JP"/>
        </w:rPr>
        <w:tab/>
      </w:r>
      <w:r w:rsidRPr="00AB5B7C">
        <w:rPr>
          <w:rFonts w:ascii="Arabic Typesetting" w:eastAsia="MS Mincho" w:hAnsi="Arabic Typesetting" w:cs="Arabic Typesetting"/>
          <w:sz w:val="36"/>
          <w:szCs w:val="36"/>
          <w:rtl/>
          <w:lang w:eastAsia="ja-JP"/>
        </w:rPr>
        <w:t xml:space="preserve">معلومات كتابية وشفوية وجيهة </w:t>
      </w:r>
      <w:r w:rsidRPr="00AB5B7C">
        <w:rPr>
          <w:rFonts w:ascii="Arabic Typesetting" w:eastAsia="MS Mincho" w:hAnsi="Arabic Typesetting" w:cs="Arabic Typesetting" w:hint="cs"/>
          <w:sz w:val="36"/>
          <w:szCs w:val="36"/>
          <w:rtl/>
          <w:lang w:eastAsia="ja-JP"/>
        </w:rPr>
        <w:t xml:space="preserve">عن </w:t>
      </w:r>
      <w:r w:rsidRPr="00AB5B7C">
        <w:rPr>
          <w:rFonts w:ascii="Arabic Typesetting" w:eastAsia="MS Mincho" w:hAnsi="Arabic Typesetting" w:cs="Arabic Typesetting"/>
          <w:sz w:val="36"/>
          <w:szCs w:val="36"/>
          <w:rtl/>
          <w:lang w:eastAsia="ja-JP"/>
        </w:rPr>
        <w:t>حالة التقنية الصناعية السابقة المتعلقة بالم</w:t>
      </w:r>
      <w:r w:rsidRPr="00AB5B7C">
        <w:rPr>
          <w:rFonts w:ascii="Arabic Typesetting" w:eastAsia="MS Mincho" w:hAnsi="Arabic Typesetting" w:cs="Arabic Typesetting" w:hint="cs"/>
          <w:sz w:val="36"/>
          <w:szCs w:val="36"/>
          <w:rtl/>
          <w:lang w:eastAsia="ja-JP"/>
        </w:rPr>
        <w:t>عارف التقليدية.]</w:t>
      </w:r>
    </w:p>
    <w:p w:rsidR="00AB5B7C" w:rsidRPr="00AB5B7C" w:rsidRDefault="00AB5B7C" w:rsidP="00AB5B7C">
      <w:pPr>
        <w:bidi/>
        <w:spacing w:before="100" w:beforeAutospacing="1" w:after="240" w:afterAutospacing="1" w:line="360" w:lineRule="exact"/>
        <w:ind w:left="1134" w:hanging="567"/>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(ز)</w:t>
      </w:r>
      <w:r w:rsidRPr="00AB5B7C">
        <w:rPr>
          <w:rFonts w:ascii="Arabic Typesetting" w:eastAsia="MS Mincho" w:hAnsi="Arabic Typesetting" w:cs="Arabic Typesetting" w:hint="cs"/>
          <w:sz w:val="36"/>
          <w:szCs w:val="36"/>
          <w:rtl/>
          <w:lang w:eastAsia="ja-JP"/>
        </w:rPr>
        <w:tab/>
        <w:t>[و</w:t>
      </w:r>
      <w:r w:rsidRPr="00AB5B7C">
        <w:rPr>
          <w:rFonts w:ascii="Arabic Typesetting" w:eastAsia="MS Mincho" w:hAnsi="Arabic Typesetting" w:cs="Arabic Typesetting"/>
          <w:sz w:val="36"/>
          <w:szCs w:val="36"/>
          <w:rtl/>
          <w:lang w:eastAsia="ja-JP"/>
        </w:rPr>
        <w:t xml:space="preserve">ضع مبادئ توجيهية مناسبة ووافية </w:t>
      </w:r>
      <w:r w:rsidRPr="00AB5B7C">
        <w:rPr>
          <w:rFonts w:ascii="Arabic Typesetting" w:eastAsia="MS Mincho" w:hAnsi="Arabic Typesetting" w:cs="Arabic Typesetting" w:hint="cs"/>
          <w:sz w:val="36"/>
          <w:szCs w:val="36"/>
          <w:rtl/>
          <w:lang w:eastAsia="ja-JP"/>
        </w:rPr>
        <w:t xml:space="preserve">لأغراض عمليات </w:t>
      </w:r>
      <w:r w:rsidRPr="00AB5B7C">
        <w:rPr>
          <w:rFonts w:ascii="Arabic Typesetting" w:eastAsia="MS Mincho" w:hAnsi="Arabic Typesetting" w:cs="Arabic Typesetting"/>
          <w:sz w:val="36"/>
          <w:szCs w:val="36"/>
          <w:rtl/>
          <w:lang w:eastAsia="ja-JP"/>
        </w:rPr>
        <w:t>البحث</w:t>
      </w:r>
      <w:r w:rsidRPr="00AB5B7C">
        <w:rPr>
          <w:rFonts w:ascii="Arabic Typesetting" w:eastAsia="MS Mincho" w:hAnsi="Arabic Typesetting" w:cs="Arabic Typesetting" w:hint="cs"/>
          <w:sz w:val="36"/>
          <w:szCs w:val="36"/>
          <w:rtl/>
          <w:lang w:eastAsia="ja-JP"/>
        </w:rPr>
        <w:t xml:space="preserve"> والفحص التي تجريها </w:t>
      </w:r>
      <w:r w:rsidRPr="00AB5B7C">
        <w:rPr>
          <w:rFonts w:ascii="Arabic Typesetting" w:eastAsia="MS Mincho" w:hAnsi="Arabic Typesetting" w:cs="Arabic Typesetting"/>
          <w:sz w:val="36"/>
          <w:szCs w:val="36"/>
          <w:rtl/>
          <w:lang w:eastAsia="ja-JP"/>
        </w:rPr>
        <w:t xml:space="preserve">مكاتب </w:t>
      </w:r>
      <w:r w:rsidRPr="00AB5B7C">
        <w:rPr>
          <w:rFonts w:ascii="Arabic Typesetting" w:eastAsia="MS Mincho" w:hAnsi="Arabic Typesetting" w:cs="Arabic Typesetting" w:hint="cs"/>
          <w:sz w:val="36"/>
          <w:szCs w:val="36"/>
          <w:rtl/>
          <w:lang w:eastAsia="ja-JP"/>
        </w:rPr>
        <w:t>ا</w:t>
      </w:r>
      <w:r w:rsidRPr="00AB5B7C">
        <w:rPr>
          <w:rFonts w:ascii="Arabic Typesetting" w:eastAsia="MS Mincho" w:hAnsi="Arabic Typesetting" w:cs="Arabic Typesetting"/>
          <w:sz w:val="36"/>
          <w:szCs w:val="36"/>
          <w:rtl/>
          <w:lang w:eastAsia="ja-JP"/>
        </w:rPr>
        <w:t>لبراءات</w:t>
      </w:r>
      <w:r w:rsidRPr="00AB5B7C">
        <w:rPr>
          <w:rFonts w:ascii="Arabic Typesetting" w:eastAsia="MS Mincho" w:hAnsi="Arabic Typesetting" w:cs="Arabic Typesetting" w:hint="cs"/>
          <w:sz w:val="36"/>
          <w:szCs w:val="36"/>
          <w:rtl/>
          <w:lang w:eastAsia="ja-JP"/>
        </w:rPr>
        <w:t xml:space="preserve"> فيما يخص </w:t>
      </w:r>
      <w:r w:rsidRPr="00AB5B7C">
        <w:rPr>
          <w:rFonts w:ascii="Arabic Typesetting" w:eastAsia="MS Mincho" w:hAnsi="Arabic Typesetting" w:cs="Arabic Typesetting"/>
          <w:sz w:val="36"/>
          <w:szCs w:val="36"/>
          <w:rtl/>
          <w:lang w:eastAsia="ja-JP"/>
        </w:rPr>
        <w:t xml:space="preserve">طلبات </w:t>
      </w:r>
      <w:r w:rsidRPr="00AB5B7C">
        <w:rPr>
          <w:rFonts w:ascii="Arabic Typesetting" w:eastAsia="MS Mincho" w:hAnsi="Arabic Typesetting" w:cs="Arabic Typesetting" w:hint="cs"/>
          <w:sz w:val="36"/>
          <w:szCs w:val="36"/>
          <w:rtl/>
          <w:lang w:eastAsia="ja-JP"/>
        </w:rPr>
        <w:t>البراءات المتعلقة بالمعارف التقليدية؛]</w:t>
      </w:r>
    </w:p>
    <w:p w:rsidR="00AB5B7C" w:rsidRPr="00AB5B7C" w:rsidRDefault="00AB5B7C" w:rsidP="00AB5B7C">
      <w:pPr>
        <w:tabs>
          <w:tab w:val="left" w:pos="850"/>
        </w:tabs>
        <w:bidi/>
        <w:spacing w:after="240" w:line="360" w:lineRule="exact"/>
        <w:ind w:left="-1" w:firstLine="1"/>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5</w:t>
      </w:r>
      <w:r w:rsidRPr="00AB5B7C">
        <w:rPr>
          <w:rFonts w:ascii="Arabic Typesetting" w:eastAsia="MS Mincho" w:hAnsi="Arabic Typesetting" w:cs="Arabic Typesetting" w:hint="cs"/>
          <w:sz w:val="36"/>
          <w:szCs w:val="36"/>
          <w:vertAlign w:val="superscript"/>
          <w:rtl/>
          <w:lang w:eastAsia="ja-JP"/>
        </w:rPr>
        <w:t>(ثانيا)</w:t>
      </w:r>
      <w:r w:rsidRPr="00AB5B7C">
        <w:rPr>
          <w:rFonts w:ascii="Arabic Typesetting" w:eastAsia="MS Mincho" w:hAnsi="Arabic Typesetting" w:cs="Arabic Typesetting" w:hint="cs"/>
          <w:sz w:val="36"/>
          <w:szCs w:val="36"/>
          <w:rtl/>
          <w:lang w:eastAsia="ja-JP"/>
        </w:rPr>
        <w:t>5</w:t>
      </w:r>
      <w:r w:rsidRPr="00AB5B7C">
        <w:rPr>
          <w:rFonts w:ascii="Arabic Typesetting" w:eastAsia="MS Mincho" w:hAnsi="Arabic Typesetting" w:cs="Arabic Typesetting" w:hint="cs"/>
          <w:sz w:val="36"/>
          <w:szCs w:val="36"/>
          <w:rtl/>
          <w:lang w:eastAsia="ja-JP"/>
        </w:rPr>
        <w:tab/>
        <w:t>[</w:t>
      </w:r>
      <w:r w:rsidRPr="00AB5B7C">
        <w:rPr>
          <w:rFonts w:ascii="Arabic Typesetting" w:eastAsia="MS Mincho" w:hAnsi="Arabic Typesetting" w:cs="Arabic Typesetting"/>
          <w:sz w:val="36"/>
          <w:szCs w:val="36"/>
          <w:rtl/>
          <w:lang w:eastAsia="ja-JP"/>
        </w:rPr>
        <w:t>من أجل توثيق كيفية تطبيق المعارف التقليدية ومكانه ومن أجل المحافظة على تلك المعارف وصونها، [ينبغي]/[يتعين] أن تبذل الإدارات الوطنية جهودا لتدوين المعلومات الشفهية المتعلقة بالمعارف التقليدية ووضع قواعد بيانات</w:t>
      </w:r>
      <w:r w:rsidRPr="00AB5B7C">
        <w:rPr>
          <w:rFonts w:ascii="Arabic Typesetting" w:eastAsia="MS Mincho" w:hAnsi="Arabic Typesetting" w:cs="Arabic Typesetting" w:hint="cs"/>
          <w:sz w:val="36"/>
          <w:szCs w:val="36"/>
          <w:rtl/>
          <w:lang w:eastAsia="ja-JP"/>
        </w:rPr>
        <w:t xml:space="preserve"> [متاحة للجمهور]</w:t>
      </w:r>
      <w:r w:rsidRPr="00AB5B7C">
        <w:rPr>
          <w:rFonts w:ascii="Arabic Typesetting" w:eastAsia="MS Mincho" w:hAnsi="Arabic Typesetting" w:cs="Arabic Typesetting"/>
          <w:sz w:val="36"/>
          <w:szCs w:val="36"/>
          <w:rtl/>
          <w:lang w:eastAsia="ja-JP"/>
        </w:rPr>
        <w:t xml:space="preserve"> </w:t>
      </w:r>
      <w:r w:rsidRPr="00AB5B7C">
        <w:rPr>
          <w:rFonts w:ascii="Arabic Typesetting" w:eastAsia="MS Mincho" w:hAnsi="Arabic Typesetting" w:cs="Arabic Typesetting" w:hint="cs"/>
          <w:sz w:val="36"/>
          <w:szCs w:val="36"/>
          <w:rtl/>
          <w:lang w:eastAsia="ja-JP"/>
        </w:rPr>
        <w:t xml:space="preserve">عن </w:t>
      </w:r>
      <w:r w:rsidRPr="00AB5B7C">
        <w:rPr>
          <w:rFonts w:ascii="Arabic Typesetting" w:eastAsia="MS Mincho" w:hAnsi="Arabic Typesetting" w:cs="Arabic Typesetting"/>
          <w:sz w:val="36"/>
          <w:szCs w:val="36"/>
          <w:rtl/>
          <w:lang w:eastAsia="ja-JP"/>
        </w:rPr>
        <w:t>تلك المعارف.</w:t>
      </w:r>
      <w:r w:rsidRPr="00AB5B7C">
        <w:rPr>
          <w:rFonts w:ascii="Arabic Typesetting" w:eastAsia="MS Mincho" w:hAnsi="Arabic Typesetting" w:cs="Arabic Typesetting" w:hint="cs"/>
          <w:sz w:val="36"/>
          <w:szCs w:val="36"/>
          <w:rtl/>
          <w:lang w:eastAsia="ja-JP"/>
        </w:rPr>
        <w:t>]]</w:t>
      </w:r>
    </w:p>
    <w:p w:rsidR="00AB5B7C" w:rsidRPr="00AB5B7C" w:rsidRDefault="00AB5B7C" w:rsidP="00AB5B7C">
      <w:pPr>
        <w:tabs>
          <w:tab w:val="left" w:pos="850"/>
        </w:tabs>
        <w:bidi/>
        <w:spacing w:after="240" w:line="360" w:lineRule="exact"/>
        <w:ind w:left="-1" w:firstLine="1"/>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 xml:space="preserve">5 </w:t>
      </w:r>
      <w:r w:rsidRPr="00AB5B7C">
        <w:rPr>
          <w:rFonts w:ascii="Arabic Typesetting" w:eastAsia="MS Mincho" w:hAnsi="Arabic Typesetting" w:cs="Arabic Typesetting" w:hint="cs"/>
          <w:sz w:val="36"/>
          <w:szCs w:val="36"/>
          <w:vertAlign w:val="superscript"/>
          <w:rtl/>
          <w:lang w:eastAsia="ja-JP"/>
        </w:rPr>
        <w:t>(ثانيا)</w:t>
      </w:r>
      <w:r w:rsidRPr="00AB5B7C">
        <w:rPr>
          <w:rFonts w:ascii="Arabic Typesetting" w:eastAsia="MS Mincho" w:hAnsi="Arabic Typesetting" w:cs="Arabic Typesetting" w:hint="cs"/>
          <w:sz w:val="36"/>
          <w:szCs w:val="36"/>
          <w:rtl/>
          <w:lang w:eastAsia="ja-JP"/>
        </w:rPr>
        <w:t>6</w:t>
      </w:r>
      <w:r w:rsidRPr="00AB5B7C">
        <w:rPr>
          <w:rFonts w:ascii="Arabic Typesetting" w:eastAsia="MS Mincho" w:hAnsi="Arabic Typesetting" w:cs="Arabic Typesetting" w:hint="cs"/>
          <w:sz w:val="36"/>
          <w:szCs w:val="36"/>
          <w:rtl/>
          <w:lang w:eastAsia="ja-JP"/>
        </w:rPr>
        <w:tab/>
      </w:r>
      <w:r w:rsidRPr="00AB5B7C">
        <w:rPr>
          <w:rFonts w:ascii="Arabic Typesetting" w:eastAsia="MS Mincho" w:hAnsi="Arabic Typesetting" w:cs="Arabic Typesetting"/>
          <w:sz w:val="36"/>
          <w:szCs w:val="36"/>
          <w:rtl/>
          <w:lang w:eastAsia="ja-JP"/>
        </w:rPr>
        <w:t>[ينبغي]/[يتعين] على [الدول الأعضاء]/[الأطراف المتعاقدة] أن تنظر في التعاون لوضع قواعد البيانات المذكورة، ولا سيما حينما لا تكون المعارف التقليدية مملوكة فقط داخل حدود [دولة عضو]/[طر</w:t>
      </w:r>
      <w:r w:rsidRPr="00AB5B7C">
        <w:rPr>
          <w:rFonts w:ascii="Arabic Typesetting" w:eastAsia="MS Mincho" w:hAnsi="Arabic Typesetting" w:cs="Arabic Typesetting" w:hint="cs"/>
          <w:sz w:val="36"/>
          <w:szCs w:val="36"/>
          <w:rtl/>
          <w:lang w:eastAsia="ja-JP"/>
        </w:rPr>
        <w:t>ف</w:t>
      </w:r>
      <w:r w:rsidRPr="00AB5B7C">
        <w:rPr>
          <w:rFonts w:ascii="Arabic Typesetting" w:eastAsia="MS Mincho" w:hAnsi="Arabic Typesetting" w:cs="Arabic Typesetting"/>
          <w:sz w:val="36"/>
          <w:szCs w:val="36"/>
          <w:rtl/>
          <w:lang w:eastAsia="ja-JP"/>
        </w:rPr>
        <w:t xml:space="preserve"> متعاقد]. </w:t>
      </w:r>
      <w:r w:rsidRPr="00AB5B7C">
        <w:rPr>
          <w:rFonts w:ascii="Arabic Typesetting" w:eastAsia="MS Mincho" w:hAnsi="Arabic Typesetting" w:cs="Arabic Typesetting" w:hint="cs"/>
          <w:sz w:val="36"/>
          <w:szCs w:val="36"/>
          <w:rtl/>
          <w:lang w:eastAsia="ja-JP"/>
        </w:rPr>
        <w:t>[</w:t>
      </w:r>
      <w:r w:rsidRPr="00AB5B7C">
        <w:rPr>
          <w:rFonts w:ascii="Arabic Typesetting" w:eastAsia="MS Mincho" w:hAnsi="Arabic Typesetting" w:cs="Arabic Typesetting"/>
          <w:sz w:val="36"/>
          <w:szCs w:val="36"/>
          <w:rtl/>
          <w:lang w:eastAsia="ja-JP"/>
        </w:rPr>
        <w:t xml:space="preserve">وإذا أُدرجت المعارف التقليدية المحمية وفقا للمادة </w:t>
      </w:r>
      <w:r w:rsidRPr="00AB5B7C">
        <w:rPr>
          <w:rFonts w:ascii="Arabic Typesetting" w:eastAsia="MS Mincho" w:hAnsi="Arabic Typesetting" w:cs="Arabic Typesetting" w:hint="cs"/>
          <w:sz w:val="36"/>
          <w:szCs w:val="36"/>
          <w:rtl/>
          <w:lang w:eastAsia="ja-JP"/>
        </w:rPr>
        <w:t xml:space="preserve">2 </w:t>
      </w:r>
      <w:r w:rsidRPr="00AB5B7C">
        <w:rPr>
          <w:rFonts w:ascii="Arabic Typesetting" w:eastAsia="MS Mincho" w:hAnsi="Arabic Typesetting" w:cs="Arabic Typesetting"/>
          <w:sz w:val="36"/>
          <w:szCs w:val="36"/>
          <w:rtl/>
          <w:lang w:eastAsia="ja-JP"/>
        </w:rPr>
        <w:t>في قاعدة بيانات،</w:t>
      </w:r>
      <w:r w:rsidRPr="00AB5B7C">
        <w:rPr>
          <w:rFonts w:ascii="Arabic Typesetting" w:eastAsia="MS Mincho" w:hAnsi="Arabic Typesetting" w:cs="Arabic Typesetting" w:hint="cs"/>
          <w:sz w:val="36"/>
          <w:szCs w:val="36"/>
          <w:rtl/>
          <w:lang w:eastAsia="ja-JP"/>
        </w:rPr>
        <w:t xml:space="preserve"> </w:t>
      </w:r>
      <w:r w:rsidRPr="00AB5B7C">
        <w:rPr>
          <w:rFonts w:ascii="Arabic Typesetting" w:eastAsia="MS Mincho" w:hAnsi="Arabic Typesetting" w:cs="Arabic Typesetting"/>
          <w:sz w:val="36"/>
          <w:szCs w:val="36"/>
          <w:rtl/>
          <w:lang w:eastAsia="ja-JP"/>
        </w:rPr>
        <w:t xml:space="preserve">ينبغي </w:t>
      </w:r>
      <w:r w:rsidRPr="00AB5B7C">
        <w:rPr>
          <w:rFonts w:ascii="Arabic Typesetting" w:eastAsia="MS Mincho" w:hAnsi="Arabic Typesetting" w:cs="Arabic Typesetting" w:hint="cs"/>
          <w:sz w:val="36"/>
          <w:szCs w:val="36"/>
          <w:rtl/>
          <w:lang w:eastAsia="ja-JP"/>
        </w:rPr>
        <w:t xml:space="preserve">ألا تتاح </w:t>
      </w:r>
      <w:r w:rsidRPr="00AB5B7C">
        <w:rPr>
          <w:rFonts w:ascii="Arabic Typesetting" w:eastAsia="MS Mincho" w:hAnsi="Arabic Typesetting" w:cs="Arabic Typesetting"/>
          <w:sz w:val="36"/>
          <w:szCs w:val="36"/>
          <w:rtl/>
          <w:lang w:eastAsia="ja-JP"/>
        </w:rPr>
        <w:t xml:space="preserve">المعارف التقليدية المحمية للآخرين </w:t>
      </w:r>
      <w:r w:rsidRPr="00AB5B7C">
        <w:rPr>
          <w:rFonts w:ascii="Arabic Typesetting" w:eastAsia="MS Mincho" w:hAnsi="Arabic Typesetting" w:cs="Arabic Typesetting" w:hint="cs"/>
          <w:sz w:val="36"/>
          <w:szCs w:val="36"/>
          <w:rtl/>
          <w:lang w:eastAsia="ja-JP"/>
        </w:rPr>
        <w:t xml:space="preserve">إلا </w:t>
      </w:r>
      <w:r w:rsidRPr="00AB5B7C">
        <w:rPr>
          <w:rFonts w:ascii="Arabic Typesetting" w:eastAsia="MS Mincho" w:hAnsi="Arabic Typesetting" w:cs="Arabic Typesetting"/>
          <w:sz w:val="36"/>
          <w:szCs w:val="36"/>
          <w:rtl/>
          <w:lang w:eastAsia="ja-JP"/>
        </w:rPr>
        <w:t xml:space="preserve">بموافقة مسبقة ومستنيرة </w:t>
      </w:r>
      <w:r w:rsidRPr="00AB5B7C">
        <w:rPr>
          <w:rFonts w:ascii="Arabic Typesetting" w:eastAsia="MS Mincho" w:hAnsi="Arabic Typesetting" w:cs="Arabic Typesetting" w:hint="cs"/>
          <w:sz w:val="36"/>
          <w:szCs w:val="36"/>
          <w:rtl/>
          <w:lang w:eastAsia="ja-JP"/>
        </w:rPr>
        <w:t xml:space="preserve">أو بإقرار ومشاركة </w:t>
      </w:r>
      <w:r w:rsidRPr="00AB5B7C">
        <w:rPr>
          <w:rFonts w:ascii="Arabic Typesetting" w:eastAsia="MS Mincho" w:hAnsi="Arabic Typesetting" w:cs="Arabic Typesetting"/>
          <w:sz w:val="36"/>
          <w:szCs w:val="36"/>
          <w:rtl/>
          <w:lang w:eastAsia="ja-JP"/>
        </w:rPr>
        <w:t>من أصحاب</w:t>
      </w:r>
      <w:r w:rsidRPr="00AB5B7C">
        <w:rPr>
          <w:rFonts w:ascii="Arabic Typesetting" w:eastAsia="MS Mincho" w:hAnsi="Arabic Typesetting" w:cs="Arabic Typesetting" w:hint="cs"/>
          <w:sz w:val="36"/>
          <w:szCs w:val="36"/>
          <w:rtl/>
          <w:lang w:eastAsia="ja-JP"/>
        </w:rPr>
        <w:t xml:space="preserve"> المعارف التقليدية</w:t>
      </w:r>
      <w:r w:rsidRPr="00AB5B7C">
        <w:rPr>
          <w:rFonts w:ascii="Arabic Typesetting" w:eastAsia="MS Mincho" w:hAnsi="Arabic Typesetting" w:cs="Arabic Typesetting"/>
          <w:sz w:val="36"/>
          <w:szCs w:val="36"/>
          <w:rtl/>
          <w:lang w:eastAsia="ja-JP"/>
        </w:rPr>
        <w:t>.</w:t>
      </w:r>
      <w:r w:rsidRPr="00AB5B7C">
        <w:rPr>
          <w:rFonts w:ascii="Arabic Typesetting" w:eastAsia="MS Mincho" w:hAnsi="Arabic Typesetting" w:cs="Arabic Typesetting" w:hint="cs"/>
          <w:sz w:val="36"/>
          <w:szCs w:val="36"/>
          <w:rtl/>
          <w:lang w:eastAsia="ja-JP"/>
        </w:rPr>
        <w:t>]</w:t>
      </w:r>
    </w:p>
    <w:p w:rsidR="00AB5B7C" w:rsidRPr="00AB5B7C" w:rsidRDefault="00AB5B7C" w:rsidP="00AB5B7C">
      <w:pPr>
        <w:tabs>
          <w:tab w:val="left" w:pos="850"/>
        </w:tabs>
        <w:bidi/>
        <w:spacing w:after="240" w:line="360" w:lineRule="exact"/>
        <w:ind w:left="-1" w:firstLine="1"/>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5</w:t>
      </w:r>
      <w:r w:rsidRPr="00AB5B7C">
        <w:rPr>
          <w:rFonts w:ascii="Arabic Typesetting" w:eastAsia="MS Mincho" w:hAnsi="Arabic Typesetting" w:cs="Arabic Typesetting" w:hint="cs"/>
          <w:sz w:val="36"/>
          <w:szCs w:val="36"/>
          <w:vertAlign w:val="superscript"/>
          <w:rtl/>
          <w:lang w:eastAsia="ja-JP"/>
        </w:rPr>
        <w:t>(ثانيا)</w:t>
      </w:r>
      <w:r w:rsidRPr="00AB5B7C">
        <w:rPr>
          <w:rFonts w:ascii="Arabic Typesetting" w:eastAsia="MS Mincho" w:hAnsi="Arabic Typesetting" w:cs="Arabic Typesetting" w:hint="cs"/>
          <w:sz w:val="36"/>
          <w:szCs w:val="36"/>
          <w:rtl/>
          <w:lang w:eastAsia="ja-JP"/>
        </w:rPr>
        <w:t>7</w:t>
      </w:r>
      <w:r w:rsidRPr="00AB5B7C">
        <w:rPr>
          <w:rFonts w:ascii="Arabic Typesetting" w:eastAsia="MS Mincho" w:hAnsi="Arabic Typesetting" w:cs="Arabic Typesetting" w:hint="cs"/>
          <w:sz w:val="36"/>
          <w:szCs w:val="36"/>
          <w:rtl/>
          <w:lang w:eastAsia="ja-JP"/>
        </w:rPr>
        <w:tab/>
      </w:r>
      <w:r w:rsidRPr="00AB5B7C">
        <w:rPr>
          <w:rFonts w:ascii="Arabic Typesetting" w:eastAsia="MS Mincho" w:hAnsi="Arabic Typesetting" w:cs="Arabic Typesetting"/>
          <w:sz w:val="36"/>
          <w:szCs w:val="36"/>
          <w:rtl/>
          <w:lang w:eastAsia="ja-JP"/>
        </w:rPr>
        <w:t>[ينبغي]/[يتعين] أيضا أن تُبذل جهود لتيسير نفاذ مكاتب الملكية الفكرية إلى قواعد البيانات المذكورة للتمكن من اتخاذ القرار الصائب. ولتيسير ذلك النفاذ، [ينبغي]/[يتعين] على [الدول الأعضاء]/[الأطراف المتعاقدة] مراعاة ثمار الكفاءة التي يمكن جنيها من التعاون الدو</w:t>
      </w:r>
      <w:r w:rsidRPr="00AB5B7C">
        <w:rPr>
          <w:rFonts w:ascii="Arabic Typesetting" w:eastAsia="MS Mincho" w:hAnsi="Arabic Typesetting" w:cs="Arabic Typesetting" w:hint="eastAsia"/>
          <w:sz w:val="36"/>
          <w:szCs w:val="36"/>
          <w:rtl/>
          <w:lang w:eastAsia="ja-JP"/>
        </w:rPr>
        <w:t>لي</w:t>
      </w:r>
      <w:r w:rsidRPr="00AB5B7C">
        <w:rPr>
          <w:rFonts w:ascii="Arabic Typesetting" w:eastAsia="MS Mincho" w:hAnsi="Arabic Typesetting" w:cs="Arabic Typesetting"/>
          <w:sz w:val="36"/>
          <w:szCs w:val="36"/>
          <w:rtl/>
          <w:lang w:eastAsia="ja-JP"/>
        </w:rPr>
        <w:t>. [وينبغي]/[يتعين] أ</w:t>
      </w:r>
      <w:r w:rsidRPr="00AB5B7C">
        <w:rPr>
          <w:rFonts w:ascii="Arabic Typesetting" w:eastAsia="MS Mincho" w:hAnsi="Arabic Typesetting" w:cs="Arabic Typesetting" w:hint="cs"/>
          <w:sz w:val="36"/>
          <w:szCs w:val="36"/>
          <w:rtl/>
          <w:lang w:eastAsia="ja-JP"/>
        </w:rPr>
        <w:t xml:space="preserve">لا تتضمّن </w:t>
      </w:r>
      <w:r w:rsidRPr="00AB5B7C">
        <w:rPr>
          <w:rFonts w:ascii="Arabic Typesetting" w:eastAsia="MS Mincho" w:hAnsi="Arabic Typesetting" w:cs="Arabic Typesetting"/>
          <w:sz w:val="36"/>
          <w:szCs w:val="36"/>
          <w:rtl/>
          <w:lang w:eastAsia="ja-JP"/>
        </w:rPr>
        <w:t xml:space="preserve">المعلومات المتاحة لمكاتب الملكية الفكرية </w:t>
      </w:r>
      <w:r w:rsidRPr="00AB5B7C">
        <w:rPr>
          <w:rFonts w:ascii="Arabic Typesetting" w:eastAsia="MS Mincho" w:hAnsi="Arabic Typesetting" w:cs="Arabic Typesetting" w:hint="cs"/>
          <w:sz w:val="36"/>
          <w:szCs w:val="36"/>
          <w:rtl/>
          <w:lang w:eastAsia="ja-JP"/>
        </w:rPr>
        <w:t xml:space="preserve">سوى </w:t>
      </w:r>
      <w:r w:rsidRPr="00AB5B7C">
        <w:rPr>
          <w:rFonts w:ascii="Arabic Typesetting" w:eastAsia="MS Mincho" w:hAnsi="Arabic Typesetting" w:cs="Arabic Typesetting"/>
          <w:sz w:val="36"/>
          <w:szCs w:val="36"/>
          <w:rtl/>
          <w:lang w:eastAsia="ja-JP"/>
        </w:rPr>
        <w:t>المعلومات التي يمكن استخدامها لرفض منح التعاون، وعليه فلا [ينبغي]/[يتعين] أن تتضمن تلك المعلومات المعارف التقليدية المحمية.</w:t>
      </w:r>
    </w:p>
    <w:p w:rsidR="00AB5B7C" w:rsidRPr="00AB5B7C" w:rsidRDefault="00AB5B7C" w:rsidP="00AB5B7C">
      <w:pPr>
        <w:tabs>
          <w:tab w:val="left" w:pos="850"/>
        </w:tabs>
        <w:bidi/>
        <w:spacing w:after="240" w:line="360" w:lineRule="exact"/>
        <w:ind w:left="-1" w:firstLine="1"/>
        <w:rPr>
          <w:rFonts w:ascii="Arabic Typesetting" w:hAnsi="Arabic Typesetting" w:cs="Arabic Typesetting"/>
          <w:sz w:val="36"/>
          <w:szCs w:val="36"/>
          <w:rtl/>
        </w:rPr>
      </w:pPr>
      <w:r w:rsidRPr="00AB5B7C">
        <w:rPr>
          <w:rFonts w:ascii="Arabic Typesetting" w:hAnsi="Arabic Typesetting" w:cs="Arabic Typesetting" w:hint="cs"/>
          <w:sz w:val="36"/>
          <w:szCs w:val="36"/>
          <w:rtl/>
        </w:rPr>
        <w:t>5</w:t>
      </w:r>
      <w:r w:rsidRPr="00AB5B7C">
        <w:rPr>
          <w:rFonts w:ascii="Arabic Typesetting" w:hAnsi="Arabic Typesetting" w:cs="Arabic Typesetting" w:hint="cs"/>
          <w:sz w:val="36"/>
          <w:szCs w:val="36"/>
          <w:vertAlign w:val="superscript"/>
          <w:rtl/>
        </w:rPr>
        <w:t>(ثانيا)</w:t>
      </w:r>
      <w:r w:rsidRPr="00AB5B7C">
        <w:rPr>
          <w:rFonts w:ascii="Arabic Typesetting" w:hAnsi="Arabic Typesetting" w:cs="Arabic Typesetting" w:hint="cs"/>
          <w:sz w:val="36"/>
          <w:szCs w:val="36"/>
          <w:rtl/>
        </w:rPr>
        <w:t>8</w:t>
      </w:r>
      <w:r w:rsidRPr="00AB5B7C">
        <w:rPr>
          <w:rFonts w:ascii="Arabic Typesetting" w:hAnsi="Arabic Typesetting" w:cs="Arabic Typesetting" w:hint="cs"/>
          <w:sz w:val="36"/>
          <w:szCs w:val="36"/>
          <w:rtl/>
        </w:rPr>
        <w:tab/>
      </w:r>
      <w:r w:rsidRPr="00AB5B7C">
        <w:rPr>
          <w:rFonts w:ascii="Arabic Typesetting" w:hAnsi="Arabic Typesetting" w:cs="Arabic Typesetting"/>
          <w:sz w:val="36"/>
          <w:szCs w:val="36"/>
          <w:rtl/>
        </w:rPr>
        <w:t xml:space="preserve">[ينبغي]/[يتعين] أن تبذل الإدارات الوطنية جهودا لتدوين المعلومات </w:t>
      </w:r>
      <w:r w:rsidRPr="00AB5B7C">
        <w:rPr>
          <w:rFonts w:ascii="Arabic Typesetting" w:hAnsi="Arabic Typesetting" w:cs="Arabic Typesetting" w:hint="cs"/>
          <w:sz w:val="36"/>
          <w:szCs w:val="36"/>
          <w:rtl/>
        </w:rPr>
        <w:t>المتاحة للجمهور</w:t>
      </w:r>
      <w:r w:rsidRPr="00AB5B7C">
        <w:rPr>
          <w:rFonts w:ascii="Arabic Typesetting" w:hAnsi="Arabic Typesetting" w:cs="Arabic Typesetting"/>
          <w:sz w:val="36"/>
          <w:szCs w:val="36"/>
          <w:rtl/>
        </w:rPr>
        <w:t xml:space="preserve"> </w:t>
      </w:r>
      <w:r w:rsidRPr="00AB5B7C">
        <w:rPr>
          <w:rFonts w:ascii="Arabic Typesetting" w:hAnsi="Arabic Typesetting" w:cs="Arabic Typesetting" w:hint="cs"/>
          <w:sz w:val="36"/>
          <w:szCs w:val="36"/>
          <w:rtl/>
        </w:rPr>
        <w:t xml:space="preserve">عن </w:t>
      </w:r>
      <w:r w:rsidRPr="00AB5B7C">
        <w:rPr>
          <w:rFonts w:ascii="Arabic Typesetting" w:hAnsi="Arabic Typesetting" w:cs="Arabic Typesetting"/>
          <w:sz w:val="36"/>
          <w:szCs w:val="36"/>
          <w:rtl/>
        </w:rPr>
        <w:t xml:space="preserve">المعارف التقليدية بهدف تعزيز وضع قواعد بيانات </w:t>
      </w:r>
      <w:r w:rsidRPr="00AB5B7C">
        <w:rPr>
          <w:rFonts w:ascii="Arabic Typesetting" w:hAnsi="Arabic Typesetting" w:cs="Arabic Typesetting" w:hint="cs"/>
          <w:sz w:val="36"/>
          <w:szCs w:val="36"/>
          <w:rtl/>
        </w:rPr>
        <w:t xml:space="preserve">[متاحة للجمهور] عن </w:t>
      </w:r>
      <w:r w:rsidRPr="00AB5B7C">
        <w:rPr>
          <w:rFonts w:ascii="Arabic Typesetting" w:hAnsi="Arabic Typesetting" w:cs="Arabic Typesetting"/>
          <w:sz w:val="36"/>
          <w:szCs w:val="36"/>
          <w:rtl/>
        </w:rPr>
        <w:t>المعارف التقليدية، وذلك من أجل المحافظة على تلك المعارف وصونها.</w:t>
      </w:r>
    </w:p>
    <w:p w:rsidR="00AB5B7C" w:rsidRPr="00AB5B7C" w:rsidRDefault="00AB5B7C" w:rsidP="00AB5B7C">
      <w:pPr>
        <w:tabs>
          <w:tab w:val="left" w:pos="850"/>
        </w:tabs>
        <w:bidi/>
        <w:spacing w:after="240" w:line="360" w:lineRule="exact"/>
        <w:ind w:left="-1" w:firstLine="1"/>
        <w:rPr>
          <w:rFonts w:ascii="Arabic Typesetting" w:hAnsi="Arabic Typesetting" w:cs="Arabic Typesetting"/>
          <w:sz w:val="36"/>
          <w:szCs w:val="36"/>
          <w:rtl/>
        </w:rPr>
      </w:pPr>
      <w:r w:rsidRPr="00AB5B7C">
        <w:rPr>
          <w:rFonts w:ascii="Arabic Typesetting" w:hAnsi="Arabic Typesetting" w:cs="Arabic Typesetting" w:hint="cs"/>
          <w:sz w:val="36"/>
          <w:szCs w:val="36"/>
          <w:rtl/>
        </w:rPr>
        <w:t>5</w:t>
      </w:r>
      <w:r w:rsidRPr="00AB5B7C">
        <w:rPr>
          <w:rFonts w:ascii="Arabic Typesetting" w:hAnsi="Arabic Typesetting" w:cs="Arabic Typesetting" w:hint="cs"/>
          <w:sz w:val="36"/>
          <w:szCs w:val="36"/>
          <w:vertAlign w:val="superscript"/>
          <w:rtl/>
        </w:rPr>
        <w:t>(ثانيا)</w:t>
      </w:r>
      <w:r w:rsidRPr="00AB5B7C">
        <w:rPr>
          <w:rFonts w:ascii="Arabic Typesetting" w:hAnsi="Arabic Typesetting" w:cs="Arabic Typesetting" w:hint="cs"/>
          <w:sz w:val="36"/>
          <w:szCs w:val="36"/>
          <w:rtl/>
        </w:rPr>
        <w:t>9</w:t>
      </w:r>
      <w:r w:rsidRPr="00AB5B7C">
        <w:rPr>
          <w:rFonts w:ascii="Arabic Typesetting" w:hAnsi="Arabic Typesetting" w:cs="Arabic Typesetting" w:hint="cs"/>
          <w:sz w:val="36"/>
          <w:szCs w:val="36"/>
          <w:rtl/>
        </w:rPr>
        <w:tab/>
      </w:r>
      <w:r w:rsidRPr="00AB5B7C">
        <w:rPr>
          <w:rFonts w:ascii="Arabic Typesetting" w:hAnsi="Arabic Typesetting" w:cs="Arabic Typesetting"/>
          <w:sz w:val="36"/>
          <w:szCs w:val="36"/>
          <w:rtl/>
        </w:rPr>
        <w:t>[ينبغي]/[يتعين] أيضا أن تُبذل جهود لتيسير نفاذ مكاتب الملكية الفكرية إلى المعلومات</w:t>
      </w:r>
      <w:r w:rsidRPr="00AB5B7C">
        <w:rPr>
          <w:rFonts w:ascii="Arabic Typesetting" w:hAnsi="Arabic Typesetting" w:cs="Arabic Typesetting" w:hint="cs"/>
          <w:sz w:val="36"/>
          <w:szCs w:val="36"/>
          <w:rtl/>
        </w:rPr>
        <w:t xml:space="preserve"> المتاحة للجمهور</w:t>
      </w:r>
      <w:r w:rsidRPr="00AB5B7C">
        <w:rPr>
          <w:rFonts w:ascii="Arabic Typesetting" w:hAnsi="Arabic Typesetting" w:cs="Arabic Typesetting"/>
          <w:sz w:val="36"/>
          <w:szCs w:val="36"/>
          <w:rtl/>
        </w:rPr>
        <w:t xml:space="preserve">، ومنها المعلومات </w:t>
      </w:r>
      <w:r w:rsidRPr="00AB5B7C">
        <w:rPr>
          <w:rFonts w:ascii="Arabic Typesetting" w:hAnsi="Arabic Typesetting" w:cs="Arabic Typesetting" w:hint="cs"/>
          <w:sz w:val="36"/>
          <w:szCs w:val="36"/>
          <w:rtl/>
        </w:rPr>
        <w:t>المتوافرة</w:t>
      </w:r>
      <w:r w:rsidRPr="00AB5B7C">
        <w:rPr>
          <w:rFonts w:ascii="Arabic Typesetting" w:hAnsi="Arabic Typesetting" w:cs="Arabic Typesetting"/>
          <w:sz w:val="36"/>
          <w:szCs w:val="36"/>
          <w:rtl/>
        </w:rPr>
        <w:t xml:space="preserve"> في قواعد البيانات</w:t>
      </w:r>
      <w:r w:rsidRPr="00AB5B7C">
        <w:rPr>
          <w:rFonts w:ascii="Arabic Typesetting" w:hAnsi="Arabic Typesetting" w:cs="Arabic Typesetting" w:hint="cs"/>
          <w:sz w:val="36"/>
          <w:szCs w:val="36"/>
          <w:rtl/>
        </w:rPr>
        <w:t xml:space="preserve"> [المتاحة للجمهور]</w:t>
      </w:r>
      <w:r w:rsidRPr="00AB5B7C">
        <w:rPr>
          <w:rFonts w:ascii="Arabic Typesetting" w:hAnsi="Arabic Typesetting" w:cs="Arabic Typesetting"/>
          <w:sz w:val="36"/>
          <w:szCs w:val="36"/>
          <w:rtl/>
        </w:rPr>
        <w:t xml:space="preserve"> </w:t>
      </w:r>
      <w:r w:rsidRPr="00AB5B7C">
        <w:rPr>
          <w:rFonts w:ascii="Arabic Typesetting" w:hAnsi="Arabic Typesetting" w:cs="Arabic Typesetting" w:hint="cs"/>
          <w:sz w:val="36"/>
          <w:szCs w:val="36"/>
          <w:rtl/>
        </w:rPr>
        <w:t>و</w:t>
      </w:r>
      <w:r w:rsidRPr="00AB5B7C">
        <w:rPr>
          <w:rFonts w:ascii="Arabic Typesetting" w:hAnsi="Arabic Typesetting" w:cs="Arabic Typesetting"/>
          <w:sz w:val="36"/>
          <w:szCs w:val="36"/>
          <w:rtl/>
        </w:rPr>
        <w:t>المتعلقة بالمعارف التقليدية.</w:t>
      </w:r>
    </w:p>
    <w:p w:rsidR="00AB5B7C" w:rsidRPr="00AB5B7C" w:rsidRDefault="00AB5B7C" w:rsidP="00AB5B7C">
      <w:pPr>
        <w:tabs>
          <w:tab w:val="left" w:pos="850"/>
        </w:tabs>
        <w:bidi/>
        <w:spacing w:after="240" w:line="360" w:lineRule="exact"/>
        <w:ind w:left="-1" w:firstLine="1"/>
        <w:rPr>
          <w:rFonts w:ascii="Arabic Typesetting" w:hAnsi="Arabic Typesetting" w:cs="Arabic Typesetting"/>
          <w:sz w:val="36"/>
          <w:szCs w:val="36"/>
          <w:rtl/>
        </w:rPr>
      </w:pPr>
      <w:r w:rsidRPr="00AB5B7C">
        <w:rPr>
          <w:rFonts w:ascii="Arabic Typesetting" w:hAnsi="Arabic Typesetting" w:cs="Arabic Typesetting" w:hint="cs"/>
          <w:sz w:val="36"/>
          <w:szCs w:val="36"/>
          <w:rtl/>
        </w:rPr>
        <w:t>5</w:t>
      </w:r>
      <w:r w:rsidRPr="00AB5B7C">
        <w:rPr>
          <w:rFonts w:ascii="Arabic Typesetting" w:hAnsi="Arabic Typesetting" w:cs="Arabic Typesetting" w:hint="cs"/>
          <w:sz w:val="36"/>
          <w:szCs w:val="36"/>
          <w:vertAlign w:val="superscript"/>
          <w:rtl/>
        </w:rPr>
        <w:t>(ثانيا)</w:t>
      </w:r>
      <w:r w:rsidRPr="00AB5B7C">
        <w:rPr>
          <w:rFonts w:ascii="Arabic Typesetting" w:hAnsi="Arabic Typesetting" w:cs="Arabic Typesetting" w:hint="cs"/>
          <w:sz w:val="36"/>
          <w:szCs w:val="36"/>
          <w:rtl/>
        </w:rPr>
        <w:t>10</w:t>
      </w:r>
      <w:r w:rsidRPr="00AB5B7C">
        <w:rPr>
          <w:rFonts w:ascii="Arabic Typesetting" w:hAnsi="Arabic Typesetting" w:cs="Arabic Typesetting" w:hint="cs"/>
          <w:sz w:val="36"/>
          <w:szCs w:val="36"/>
          <w:rtl/>
        </w:rPr>
        <w:tab/>
      </w:r>
      <w:r w:rsidRPr="00AB5B7C">
        <w:rPr>
          <w:rFonts w:ascii="Arabic Typesetting" w:hAnsi="Arabic Typesetting" w:cs="Arabic Typesetting"/>
          <w:sz w:val="36"/>
          <w:szCs w:val="36"/>
          <w:rtl/>
        </w:rPr>
        <w:t>[ينبغي]/[يتعين] أن تضمن مكاتب الملكية الفكرية صون تلك المعلومات في سرية، باستثناء الحالة التي يُستشهد بها بتلك المعلومات كجزء من حالة التقنية الصناعية السابقة أثناء فحص طلب براءة.]</w:t>
      </w:r>
      <w:r w:rsidRPr="00AB5B7C">
        <w:rPr>
          <w:rFonts w:ascii="Arabic Typesetting" w:hAnsi="Arabic Typesetting" w:cs="Arabic Typesetting" w:hint="cs"/>
          <w:sz w:val="36"/>
          <w:szCs w:val="36"/>
          <w:rtl/>
        </w:rPr>
        <w:t>]</w:t>
      </w:r>
    </w:p>
    <w:p w:rsidR="00AB5B7C" w:rsidRPr="00AB5B7C" w:rsidRDefault="00AB5B7C" w:rsidP="00AB5B7C">
      <w:pPr>
        <w:bidi/>
        <w:spacing w:after="240" w:line="360" w:lineRule="exact"/>
        <w:ind w:left="708" w:hanging="708"/>
        <w:rPr>
          <w:rFonts w:ascii="Arabic Typesetting" w:eastAsia="MS Mincho" w:hAnsi="Arabic Typesetting" w:cs="Arabic Typesetting"/>
          <w:sz w:val="36"/>
          <w:szCs w:val="36"/>
          <w:rtl/>
          <w:lang w:eastAsia="ja-JP"/>
        </w:rPr>
      </w:pPr>
    </w:p>
    <w:p w:rsidR="00AB5B7C" w:rsidRPr="00AB5B7C" w:rsidRDefault="00AB5B7C" w:rsidP="00AB5B7C">
      <w:pPr>
        <w:keepNext/>
        <w:bidi/>
        <w:spacing w:after="240" w:line="360" w:lineRule="exact"/>
        <w:jc w:val="center"/>
        <w:rPr>
          <w:rFonts w:ascii="Arabic Typesetting" w:eastAsia="MS Mincho" w:hAnsi="Arabic Typesetting" w:cs="Arabic Typesetting"/>
          <w:sz w:val="40"/>
          <w:szCs w:val="40"/>
          <w:rtl/>
          <w:lang w:eastAsia="ja-JP"/>
        </w:rPr>
      </w:pPr>
      <w:r w:rsidRPr="00AB5B7C">
        <w:rPr>
          <w:rFonts w:ascii="Arabic Typesetting" w:eastAsia="MS Mincho" w:hAnsi="Arabic Typesetting" w:cs="Arabic Typesetting"/>
          <w:color w:val="C00000"/>
          <w:sz w:val="36"/>
          <w:szCs w:val="36"/>
          <w:rtl/>
          <w:lang w:eastAsia="ja-JP"/>
        </w:rPr>
        <w:br w:type="page"/>
      </w:r>
      <w:r w:rsidRPr="00AB5B7C">
        <w:rPr>
          <w:rFonts w:ascii="Arabic Typesetting" w:eastAsia="MS Mincho" w:hAnsi="Arabic Typesetting" w:cs="Arabic Typesetting" w:hint="cs"/>
          <w:sz w:val="36"/>
          <w:szCs w:val="36"/>
          <w:rtl/>
          <w:lang w:eastAsia="ja-JP"/>
        </w:rPr>
        <w:lastRenderedPageBreak/>
        <w:t>[</w:t>
      </w:r>
      <w:r w:rsidRPr="00AB5B7C">
        <w:rPr>
          <w:rFonts w:ascii="Arabic Typesetting" w:eastAsia="MS Mincho" w:hAnsi="Arabic Typesetting" w:cs="Arabic Typesetting"/>
          <w:sz w:val="40"/>
          <w:szCs w:val="40"/>
          <w:rtl/>
          <w:lang w:eastAsia="ja-JP"/>
        </w:rPr>
        <w:t xml:space="preserve">المادة </w:t>
      </w:r>
      <w:r w:rsidRPr="00AB5B7C">
        <w:rPr>
          <w:rFonts w:ascii="Arabic Typesetting" w:eastAsia="MS Mincho" w:hAnsi="Arabic Typesetting" w:cs="Arabic Typesetting" w:hint="cs"/>
          <w:sz w:val="40"/>
          <w:szCs w:val="40"/>
          <w:rtl/>
          <w:lang w:eastAsia="ja-JP"/>
        </w:rPr>
        <w:t>6</w:t>
      </w:r>
    </w:p>
    <w:p w:rsidR="00AB5B7C" w:rsidRPr="00AB5B7C" w:rsidRDefault="00AB5B7C" w:rsidP="00AB5B7C">
      <w:pPr>
        <w:keepNext/>
        <w:bidi/>
        <w:spacing w:after="240" w:line="360" w:lineRule="exact"/>
        <w:jc w:val="center"/>
        <w:rPr>
          <w:rFonts w:ascii="Arabic Typesetting" w:eastAsia="MS Mincho" w:hAnsi="Arabic Typesetting" w:cs="Arabic Typesetting"/>
          <w:sz w:val="40"/>
          <w:szCs w:val="40"/>
          <w:rtl/>
          <w:lang w:eastAsia="ja-JP"/>
        </w:rPr>
      </w:pPr>
      <w:r w:rsidRPr="00AB5B7C">
        <w:rPr>
          <w:rFonts w:ascii="Arabic Typesetting" w:eastAsia="MS Mincho" w:hAnsi="Arabic Typesetting" w:cs="Arabic Typesetting"/>
          <w:sz w:val="40"/>
          <w:szCs w:val="40"/>
          <w:rtl/>
          <w:lang w:eastAsia="ja-JP"/>
        </w:rPr>
        <w:t>العقوبات</w:t>
      </w:r>
      <w:r w:rsidRPr="00AB5B7C">
        <w:rPr>
          <w:rFonts w:ascii="Arabic Typesetting" w:eastAsia="MS Mincho" w:hAnsi="Arabic Typesetting" w:cs="Arabic Typesetting"/>
          <w:sz w:val="40"/>
          <w:szCs w:val="40"/>
          <w:lang w:eastAsia="ja-JP"/>
        </w:rPr>
        <w:t xml:space="preserve"> </w:t>
      </w:r>
      <w:proofErr w:type="spellStart"/>
      <w:r w:rsidRPr="00AB5B7C">
        <w:rPr>
          <w:rFonts w:ascii="Arabic Typesetting" w:eastAsia="MS Mincho" w:hAnsi="Arabic Typesetting" w:cs="Arabic Typesetting" w:hint="cs"/>
          <w:sz w:val="40"/>
          <w:szCs w:val="40"/>
          <w:rtl/>
          <w:lang w:eastAsia="ja-JP"/>
        </w:rPr>
        <w:t>والجزاءات</w:t>
      </w:r>
      <w:proofErr w:type="spellEnd"/>
      <w:r w:rsidRPr="00AB5B7C">
        <w:rPr>
          <w:rFonts w:ascii="Arabic Typesetting" w:eastAsia="MS Mincho" w:hAnsi="Arabic Typesetting" w:cs="Arabic Typesetting"/>
          <w:sz w:val="40"/>
          <w:szCs w:val="40"/>
          <w:rtl/>
          <w:lang w:eastAsia="ja-JP"/>
        </w:rPr>
        <w:t xml:space="preserve"> وممارسة</w:t>
      </w:r>
      <w:r w:rsidRPr="00AB5B7C">
        <w:rPr>
          <w:rFonts w:ascii="Arabic Typesetting" w:eastAsia="MS Mincho" w:hAnsi="Arabic Typesetting" w:cs="Arabic Typesetting" w:hint="cs"/>
          <w:sz w:val="40"/>
          <w:szCs w:val="40"/>
          <w:rtl/>
          <w:lang w:eastAsia="ja-JP"/>
        </w:rPr>
        <w:t>/تطبيق</w:t>
      </w:r>
      <w:r w:rsidRPr="00AB5B7C">
        <w:rPr>
          <w:rFonts w:ascii="Arabic Typesetting" w:eastAsia="MS Mincho" w:hAnsi="Arabic Typesetting" w:cs="Arabic Typesetting"/>
          <w:sz w:val="40"/>
          <w:szCs w:val="40"/>
          <w:rtl/>
          <w:lang w:eastAsia="ja-JP"/>
        </w:rPr>
        <w:t xml:space="preserve"> الحقوق</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البديل 1</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يتعين على الأطراف اتخاذ تدابير قانونية و/أو إدارية مناسبة وفعالة ورادعة ومتكافئة لمواجهة انتهاكات الحقوق المنصوص عليها في هذا الصك.</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البديل 2</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1.6</w:t>
      </w:r>
      <w:r w:rsidRPr="00AB5B7C">
        <w:rPr>
          <w:rFonts w:ascii="Arabic Typesetting" w:eastAsia="MS Mincho" w:hAnsi="Arabic Typesetting" w:cs="Arabic Typesetting" w:hint="cs"/>
          <w:sz w:val="36"/>
          <w:szCs w:val="36"/>
          <w:rtl/>
          <w:lang w:eastAsia="ja-JP"/>
        </w:rPr>
        <w:tab/>
        <w:t>[ينبغي]/[يتعين]</w:t>
      </w:r>
      <w:r w:rsidRPr="00AB5B7C">
        <w:rPr>
          <w:rFonts w:ascii="Arabic Typesetting" w:eastAsia="MS Mincho" w:hAnsi="Arabic Typesetting" w:cs="Arabic Typesetting"/>
          <w:sz w:val="36"/>
          <w:szCs w:val="36"/>
          <w:rtl/>
          <w:lang w:eastAsia="ja-JP"/>
        </w:rPr>
        <w:t xml:space="preserve"> أن تكفل الدول </w:t>
      </w:r>
      <w:r w:rsidRPr="00AB5B7C">
        <w:rPr>
          <w:rFonts w:ascii="Arabic Typesetting" w:eastAsia="MS Mincho" w:hAnsi="Arabic Typesetting" w:cs="Arabic Typesetting" w:hint="cs"/>
          <w:sz w:val="36"/>
          <w:szCs w:val="36"/>
          <w:rtl/>
          <w:lang w:eastAsia="ja-JP"/>
        </w:rPr>
        <w:t>الأعضاء</w:t>
      </w:r>
      <w:r w:rsidRPr="00AB5B7C">
        <w:rPr>
          <w:rFonts w:ascii="Arabic Typesetting" w:eastAsia="MS Mincho" w:hAnsi="Arabic Typesetting" w:cs="Arabic Typesetting"/>
          <w:sz w:val="36"/>
          <w:szCs w:val="36"/>
          <w:rtl/>
          <w:lang w:eastAsia="ja-JP"/>
        </w:rPr>
        <w:t xml:space="preserve"> بموجب قوانينها إتاحة إجراءات إنفاذ</w:t>
      </w:r>
      <w:r w:rsidRPr="00AB5B7C">
        <w:rPr>
          <w:rFonts w:ascii="Arabic Typesetting" w:eastAsia="MS Mincho" w:hAnsi="Arabic Typesetting" w:cs="Arabic Typesetting" w:hint="cs"/>
          <w:sz w:val="36"/>
          <w:szCs w:val="36"/>
          <w:rtl/>
          <w:lang w:eastAsia="ja-JP"/>
        </w:rPr>
        <w:t xml:space="preserve"> [جنائية أو مدنية [و] أو إدارية] [ميسرة ومناسبة ووافية] [، وآليات لتسوية المنازعات] [، وعقوبات] [</w:t>
      </w:r>
      <w:proofErr w:type="spellStart"/>
      <w:r w:rsidRPr="00AB5B7C">
        <w:rPr>
          <w:rFonts w:ascii="Arabic Typesetting" w:eastAsia="MS Mincho" w:hAnsi="Arabic Typesetting" w:cs="Arabic Typesetting" w:hint="cs"/>
          <w:sz w:val="36"/>
          <w:szCs w:val="36"/>
          <w:rtl/>
          <w:lang w:eastAsia="ja-JP"/>
        </w:rPr>
        <w:t>وجزاءات</w:t>
      </w:r>
      <w:proofErr w:type="spellEnd"/>
      <w:r w:rsidRPr="00AB5B7C">
        <w:rPr>
          <w:rFonts w:ascii="Arabic Typesetting" w:eastAsia="MS Mincho" w:hAnsi="Arabic Typesetting" w:cs="Arabic Typesetting" w:hint="cs"/>
          <w:sz w:val="36"/>
          <w:szCs w:val="36"/>
          <w:rtl/>
          <w:lang w:eastAsia="ja-JP"/>
        </w:rPr>
        <w:t xml:space="preserve">] </w:t>
      </w:r>
      <w:r w:rsidRPr="00AB5B7C">
        <w:rPr>
          <w:rFonts w:ascii="Arabic Typesetting" w:eastAsia="MS Mincho" w:hAnsi="Arabic Typesetting" w:cs="Arabic Typesetting"/>
          <w:sz w:val="36"/>
          <w:szCs w:val="36"/>
          <w:rtl/>
          <w:lang w:eastAsia="ja-JP"/>
        </w:rPr>
        <w:t>لمكافحة</w:t>
      </w:r>
      <w:r w:rsidRPr="00AB5B7C">
        <w:rPr>
          <w:rFonts w:ascii="Arabic Typesetting" w:eastAsia="MS Mincho" w:hAnsi="Arabic Typesetting" w:cs="Arabic Typesetting" w:hint="cs"/>
          <w:sz w:val="36"/>
          <w:szCs w:val="36"/>
          <w:rtl/>
          <w:lang w:eastAsia="ja-JP"/>
        </w:rPr>
        <w:t xml:space="preserve"> المساس</w:t>
      </w:r>
      <w:r w:rsidRPr="00AB5B7C">
        <w:rPr>
          <w:rFonts w:ascii="Arabic Typesetting" w:eastAsia="MS Mincho" w:hAnsi="Arabic Typesetting" w:cs="Arabic Typesetting"/>
          <w:sz w:val="36"/>
          <w:szCs w:val="36"/>
          <w:rtl/>
          <w:lang w:eastAsia="ja-JP"/>
        </w:rPr>
        <w:t xml:space="preserve"> [العمد أو المهمل]</w:t>
      </w:r>
      <w:r w:rsidRPr="00AB5B7C">
        <w:rPr>
          <w:rFonts w:ascii="Arabic Typesetting" w:eastAsia="MS Mincho" w:hAnsi="Arabic Typesetting" w:cs="Arabic Typesetting" w:hint="cs"/>
          <w:sz w:val="36"/>
          <w:szCs w:val="36"/>
          <w:rtl/>
          <w:lang w:eastAsia="ja-JP"/>
        </w:rPr>
        <w:t xml:space="preserve"> بالمصالح الاقتصادية و/أو المعنوية]]</w:t>
      </w:r>
      <w:r w:rsidRPr="00AB5B7C">
        <w:rPr>
          <w:rFonts w:ascii="Arabic Typesetting" w:eastAsia="MS Mincho" w:hAnsi="Arabic Typesetting" w:cs="Arabic Typesetting"/>
          <w:sz w:val="36"/>
          <w:szCs w:val="36"/>
          <w:rtl/>
          <w:lang w:eastAsia="ja-JP"/>
        </w:rPr>
        <w:t xml:space="preserve"> </w:t>
      </w:r>
      <w:r w:rsidRPr="00AB5B7C">
        <w:rPr>
          <w:rFonts w:ascii="Arabic Typesetting" w:eastAsia="MS Mincho" w:hAnsi="Arabic Typesetting" w:cs="Arabic Typesetting" w:hint="cs"/>
          <w:sz w:val="36"/>
          <w:szCs w:val="36"/>
          <w:rtl/>
          <w:lang w:eastAsia="ja-JP"/>
        </w:rPr>
        <w:t>[</w:t>
      </w:r>
      <w:r w:rsidRPr="00AB5B7C">
        <w:rPr>
          <w:rFonts w:ascii="Arabic Typesetting" w:eastAsia="MS Mincho" w:hAnsi="Arabic Typesetting" w:cs="Arabic Typesetting"/>
          <w:sz w:val="36"/>
          <w:szCs w:val="36"/>
          <w:rtl/>
          <w:lang w:eastAsia="ja-JP"/>
        </w:rPr>
        <w:t>التعدي على الحماية الممنوحة للمعارف التقليدية بموجب هذا الصك</w:t>
      </w:r>
      <w:r w:rsidRPr="00AB5B7C">
        <w:rPr>
          <w:rFonts w:ascii="Arabic Typesetting" w:eastAsia="MS Mincho" w:hAnsi="Arabic Typesetting" w:cs="Arabic Typesetting" w:hint="cs"/>
          <w:sz w:val="36"/>
          <w:szCs w:val="36"/>
          <w:rtl/>
          <w:lang w:eastAsia="ja-JP"/>
        </w:rPr>
        <w:t xml:space="preserve">] [[التملك غير المشروع للمعارف التقليدية/سوء استخدامها/استخدامها دون تصريح/استخدامها بشكل غير منصف وغير عادل] أو سوء استخدام المعارف التقليدية] </w:t>
      </w:r>
      <w:r w:rsidRPr="00AB5B7C">
        <w:rPr>
          <w:rFonts w:ascii="Arabic Typesetting" w:eastAsia="MS Mincho" w:hAnsi="Arabic Typesetting" w:cs="Arabic Typesetting"/>
          <w:sz w:val="36"/>
          <w:szCs w:val="36"/>
          <w:rtl/>
          <w:lang w:eastAsia="ja-JP"/>
        </w:rPr>
        <w:t>تكون كافية لردع مزيد من التعديات.</w:t>
      </w:r>
      <w:r w:rsidRPr="00AB5B7C">
        <w:rPr>
          <w:rFonts w:ascii="Arabic Typesetting" w:eastAsia="MS Mincho" w:hAnsi="Arabic Typesetting" w:cs="Arabic Typesetting" w:hint="cs"/>
          <w:sz w:val="36"/>
          <w:szCs w:val="36"/>
          <w:rtl/>
          <w:lang w:eastAsia="ja-JP"/>
        </w:rPr>
        <w:t>]</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2.6</w:t>
      </w:r>
      <w:r w:rsidRPr="00AB5B7C">
        <w:rPr>
          <w:rFonts w:ascii="Arabic Typesetting" w:eastAsia="MS Mincho" w:hAnsi="Arabic Typesetting" w:cs="Arabic Typesetting" w:hint="cs"/>
          <w:sz w:val="36"/>
          <w:szCs w:val="36"/>
          <w:rtl/>
          <w:lang w:eastAsia="ja-JP"/>
        </w:rPr>
        <w:tab/>
      </w:r>
      <w:r w:rsidRPr="00AB5B7C">
        <w:rPr>
          <w:rFonts w:ascii="Arabic Typesetting" w:eastAsia="MS Mincho" w:hAnsi="Arabic Typesetting" w:cs="Arabic Typesetting"/>
          <w:sz w:val="36"/>
          <w:szCs w:val="36"/>
          <w:rtl/>
          <w:lang w:eastAsia="ja-JP"/>
        </w:rPr>
        <w:t xml:space="preserve">ينبغي أن تكون الإجراءات المذكورة في الفقرة </w:t>
      </w:r>
      <w:r w:rsidRPr="00AB5B7C">
        <w:rPr>
          <w:rFonts w:ascii="Arabic Typesetting" w:eastAsia="MS Mincho" w:hAnsi="Arabic Typesetting" w:cs="Arabic Typesetting" w:hint="cs"/>
          <w:sz w:val="36"/>
          <w:szCs w:val="36"/>
          <w:rtl/>
          <w:lang w:eastAsia="ja-JP"/>
        </w:rPr>
        <w:t>1</w:t>
      </w:r>
      <w:r w:rsidRPr="00AB5B7C">
        <w:rPr>
          <w:rFonts w:ascii="Arabic Typesetting" w:eastAsia="MS Mincho" w:hAnsi="Arabic Typesetting" w:cs="Arabic Typesetting"/>
          <w:sz w:val="36"/>
          <w:szCs w:val="36"/>
          <w:rtl/>
          <w:lang w:eastAsia="ja-JP"/>
        </w:rPr>
        <w:t xml:space="preserve"> ميسرة وفعالة ومنصفة وعادلة و</w:t>
      </w:r>
      <w:r w:rsidRPr="00AB5B7C">
        <w:rPr>
          <w:rFonts w:ascii="Arabic Typesetting" w:eastAsia="MS Mincho" w:hAnsi="Arabic Typesetting" w:cs="Arabic Typesetting" w:hint="cs"/>
          <w:sz w:val="36"/>
          <w:szCs w:val="36"/>
          <w:rtl/>
          <w:lang w:eastAsia="ja-JP"/>
        </w:rPr>
        <w:t xml:space="preserve">وافية </w:t>
      </w:r>
      <w:r w:rsidRPr="00AB5B7C">
        <w:rPr>
          <w:rFonts w:ascii="Arabic Typesetting" w:eastAsia="MS Mincho" w:hAnsi="Arabic Typesetting" w:cs="Arabic Typesetting"/>
          <w:sz w:val="36"/>
          <w:szCs w:val="36"/>
          <w:rtl/>
          <w:lang w:eastAsia="ja-JP"/>
        </w:rPr>
        <w:t xml:space="preserve">[ملائمة] وألا تكون ثقلا على عاتق [أصحاب]/[ملاّك] المعارف التقليدية المحمية. [وينبغي أيضا أن توفر </w:t>
      </w:r>
      <w:r w:rsidRPr="00AB5B7C">
        <w:rPr>
          <w:rFonts w:ascii="Arabic Typesetting" w:eastAsia="MS Mincho" w:hAnsi="Arabic Typesetting" w:cs="Arabic Typesetting" w:hint="cs"/>
          <w:sz w:val="36"/>
          <w:szCs w:val="36"/>
          <w:rtl/>
          <w:lang w:eastAsia="ja-JP"/>
        </w:rPr>
        <w:t xml:space="preserve">تلك الإجراءات </w:t>
      </w:r>
      <w:r w:rsidRPr="00AB5B7C">
        <w:rPr>
          <w:rFonts w:ascii="Arabic Typesetting" w:eastAsia="MS Mincho" w:hAnsi="Arabic Typesetting" w:cs="Arabic Typesetting"/>
          <w:sz w:val="36"/>
          <w:szCs w:val="36"/>
          <w:rtl/>
          <w:lang w:eastAsia="ja-JP"/>
        </w:rPr>
        <w:t xml:space="preserve">ضمانات لمصالح </w:t>
      </w:r>
      <w:r w:rsidRPr="00AB5B7C">
        <w:rPr>
          <w:rFonts w:ascii="Arabic Typesetting" w:eastAsia="MS Mincho" w:hAnsi="Arabic Typesetting" w:cs="Arabic Typesetting" w:hint="cs"/>
          <w:sz w:val="36"/>
          <w:szCs w:val="36"/>
          <w:rtl/>
          <w:lang w:eastAsia="ja-JP"/>
        </w:rPr>
        <w:t xml:space="preserve">الغير </w:t>
      </w:r>
      <w:r w:rsidRPr="00AB5B7C">
        <w:rPr>
          <w:rFonts w:ascii="Arabic Typesetting" w:eastAsia="MS Mincho" w:hAnsi="Arabic Typesetting" w:cs="Arabic Typesetting"/>
          <w:sz w:val="36"/>
          <w:szCs w:val="36"/>
          <w:rtl/>
          <w:lang w:eastAsia="ja-JP"/>
        </w:rPr>
        <w:t>المشروعة والمصالح العامة.]</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3.6</w:t>
      </w:r>
      <w:r w:rsidRPr="00AB5B7C">
        <w:rPr>
          <w:rFonts w:ascii="Arabic Typesetting" w:eastAsia="MS Mincho" w:hAnsi="Arabic Typesetting" w:cs="Arabic Typesetting" w:hint="cs"/>
          <w:sz w:val="36"/>
          <w:szCs w:val="36"/>
          <w:rtl/>
          <w:lang w:eastAsia="ja-JP"/>
        </w:rPr>
        <w:tab/>
        <w:t>[</w:t>
      </w:r>
      <w:r w:rsidRPr="00AB5B7C">
        <w:rPr>
          <w:rFonts w:ascii="Arabic Typesetting" w:eastAsia="MS Mincho" w:hAnsi="Arabic Typesetting" w:cs="Arabic Typesetting"/>
          <w:sz w:val="36"/>
          <w:szCs w:val="36"/>
          <w:rtl/>
          <w:lang w:eastAsia="ja-JP"/>
        </w:rPr>
        <w:t>[ينبغي]/[يتعين] أن يتمتع المستفيدون بحق اتخاذ إجراءات قانونية في حالة التعدي على حقوق</w:t>
      </w:r>
      <w:r w:rsidRPr="00AB5B7C">
        <w:rPr>
          <w:rFonts w:ascii="Arabic Typesetting" w:eastAsia="MS Mincho" w:hAnsi="Arabic Typesetting" w:cs="Arabic Typesetting" w:hint="cs"/>
          <w:sz w:val="36"/>
          <w:szCs w:val="36"/>
          <w:rtl/>
          <w:lang w:eastAsia="ja-JP"/>
        </w:rPr>
        <w:t>هم</w:t>
      </w:r>
      <w:r w:rsidRPr="00AB5B7C">
        <w:rPr>
          <w:rFonts w:ascii="Arabic Typesetting" w:eastAsia="MS Mincho" w:hAnsi="Arabic Typesetting" w:cs="Arabic Typesetting"/>
          <w:sz w:val="36"/>
          <w:szCs w:val="36"/>
          <w:rtl/>
          <w:lang w:eastAsia="ja-JP"/>
        </w:rPr>
        <w:t xml:space="preserve"> المنصوص عليها في</w:t>
      </w:r>
      <w:r w:rsidRPr="00AB5B7C">
        <w:rPr>
          <w:rFonts w:ascii="Arabic Typesetting" w:eastAsia="MS Mincho" w:hAnsi="Arabic Typesetting" w:cs="Arabic Typesetting" w:hint="cs"/>
          <w:sz w:val="36"/>
          <w:szCs w:val="36"/>
          <w:rtl/>
          <w:lang w:eastAsia="ja-JP"/>
        </w:rPr>
        <w:t> الفقرتين </w:t>
      </w:r>
      <w:r w:rsidRPr="00AB5B7C">
        <w:rPr>
          <w:rFonts w:ascii="Arabic Typesetting" w:eastAsia="MS Mincho" w:hAnsi="Arabic Typesetting" w:cs="Arabic Typesetting"/>
          <w:sz w:val="36"/>
          <w:szCs w:val="36"/>
          <w:rtl/>
          <w:lang w:eastAsia="ja-JP"/>
        </w:rPr>
        <w:t>1 و2 أو في حالة عدم الامتثال لها.</w:t>
      </w:r>
      <w:r w:rsidRPr="00AB5B7C">
        <w:rPr>
          <w:rFonts w:ascii="Arabic Typesetting" w:eastAsia="MS Mincho" w:hAnsi="Arabic Typesetting" w:cs="Arabic Typesetting" w:hint="cs"/>
          <w:sz w:val="36"/>
          <w:szCs w:val="36"/>
          <w:rtl/>
          <w:lang w:eastAsia="ja-JP"/>
        </w:rPr>
        <w:t>]</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4.6</w:t>
      </w:r>
      <w:r w:rsidRPr="00AB5B7C">
        <w:rPr>
          <w:rFonts w:ascii="Arabic Typesetting" w:eastAsia="MS Mincho" w:hAnsi="Arabic Typesetting" w:cs="Arabic Typesetting" w:hint="cs"/>
          <w:sz w:val="36"/>
          <w:szCs w:val="36"/>
          <w:rtl/>
          <w:lang w:eastAsia="ja-JP"/>
        </w:rPr>
        <w:tab/>
        <w:t>[</w:t>
      </w:r>
      <w:r w:rsidRPr="00AB5B7C">
        <w:rPr>
          <w:rFonts w:ascii="Arabic Typesetting" w:eastAsia="MS Mincho" w:hAnsi="Arabic Typesetting" w:cs="Arabic Typesetting"/>
          <w:sz w:val="36"/>
          <w:szCs w:val="36"/>
          <w:rtl/>
          <w:lang w:eastAsia="ja-JP"/>
        </w:rPr>
        <w:t xml:space="preserve">عند الاقتضاء، ينبغي للعقوبات </w:t>
      </w:r>
      <w:proofErr w:type="spellStart"/>
      <w:r w:rsidRPr="00AB5B7C">
        <w:rPr>
          <w:rFonts w:ascii="Arabic Typesetting" w:eastAsia="MS Mincho" w:hAnsi="Arabic Typesetting" w:cs="Arabic Typesetting" w:hint="cs"/>
          <w:sz w:val="36"/>
          <w:szCs w:val="36"/>
          <w:rtl/>
          <w:lang w:eastAsia="ja-JP"/>
        </w:rPr>
        <w:t>والجزاءات</w:t>
      </w:r>
      <w:proofErr w:type="spellEnd"/>
      <w:r w:rsidRPr="00AB5B7C">
        <w:rPr>
          <w:rFonts w:ascii="Arabic Typesetting" w:eastAsia="MS Mincho" w:hAnsi="Arabic Typesetting" w:cs="Arabic Typesetting"/>
          <w:sz w:val="36"/>
          <w:szCs w:val="36"/>
          <w:rtl/>
          <w:lang w:eastAsia="ja-JP"/>
        </w:rPr>
        <w:t xml:space="preserve"> أن تعبّر عن العقوبات </w:t>
      </w:r>
      <w:proofErr w:type="spellStart"/>
      <w:r w:rsidRPr="00AB5B7C">
        <w:rPr>
          <w:rFonts w:ascii="Arabic Typesetting" w:eastAsia="MS Mincho" w:hAnsi="Arabic Typesetting" w:cs="Arabic Typesetting"/>
          <w:sz w:val="36"/>
          <w:szCs w:val="36"/>
          <w:rtl/>
          <w:lang w:eastAsia="ja-JP"/>
        </w:rPr>
        <w:t>و</w:t>
      </w:r>
      <w:r w:rsidRPr="00AB5B7C">
        <w:rPr>
          <w:rFonts w:ascii="Arabic Typesetting" w:eastAsia="MS Mincho" w:hAnsi="Arabic Typesetting" w:cs="Arabic Typesetting" w:hint="cs"/>
          <w:sz w:val="36"/>
          <w:szCs w:val="36"/>
          <w:rtl/>
          <w:lang w:eastAsia="ja-JP"/>
        </w:rPr>
        <w:t>الجزاءات</w:t>
      </w:r>
      <w:proofErr w:type="spellEnd"/>
      <w:r w:rsidRPr="00AB5B7C">
        <w:rPr>
          <w:rFonts w:ascii="Arabic Typesetting" w:eastAsia="MS Mincho" w:hAnsi="Arabic Typesetting" w:cs="Arabic Typesetting"/>
          <w:sz w:val="36"/>
          <w:szCs w:val="36"/>
          <w:rtl/>
          <w:lang w:eastAsia="ja-JP"/>
        </w:rPr>
        <w:t xml:space="preserve"> التي كان سيلجأ إليها الشعب الأصلي والجماعات المحلية.</w:t>
      </w:r>
      <w:r w:rsidRPr="00AB5B7C">
        <w:rPr>
          <w:rFonts w:ascii="Arabic Typesetting" w:eastAsia="MS Mincho" w:hAnsi="Arabic Typesetting" w:cs="Arabic Typesetting" w:hint="cs"/>
          <w:sz w:val="36"/>
          <w:szCs w:val="36"/>
          <w:rtl/>
          <w:lang w:eastAsia="ja-JP"/>
        </w:rPr>
        <w:t>]</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5.6</w:t>
      </w:r>
      <w:r w:rsidRPr="00AB5B7C">
        <w:rPr>
          <w:rFonts w:ascii="Arabic Typesetting" w:eastAsia="MS Mincho" w:hAnsi="Arabic Typesetting" w:cs="Arabic Typesetting" w:hint="cs"/>
          <w:sz w:val="36"/>
          <w:szCs w:val="36"/>
          <w:rtl/>
          <w:lang w:eastAsia="ja-JP"/>
        </w:rPr>
        <w:tab/>
        <w:t>[في حال</w:t>
      </w:r>
      <w:r w:rsidRPr="00AB5B7C">
        <w:rPr>
          <w:rFonts w:ascii="Arabic Typesetting" w:eastAsia="MS Mincho" w:hAnsi="Arabic Typesetting" w:cs="Arabic Typesetting"/>
          <w:sz w:val="36"/>
          <w:szCs w:val="36"/>
          <w:rtl/>
          <w:lang w:eastAsia="ja-JP"/>
        </w:rPr>
        <w:t xml:space="preserve"> نش</w:t>
      </w:r>
      <w:r w:rsidRPr="00AB5B7C">
        <w:rPr>
          <w:rFonts w:ascii="Arabic Typesetting" w:eastAsia="MS Mincho" w:hAnsi="Arabic Typesetting" w:cs="Arabic Typesetting" w:hint="cs"/>
          <w:sz w:val="36"/>
          <w:szCs w:val="36"/>
          <w:rtl/>
          <w:lang w:eastAsia="ja-JP"/>
        </w:rPr>
        <w:t>أت</w:t>
      </w:r>
      <w:r w:rsidRPr="00AB5B7C">
        <w:rPr>
          <w:rFonts w:ascii="Arabic Typesetting" w:eastAsia="MS Mincho" w:hAnsi="Arabic Typesetting" w:cs="Arabic Typesetting"/>
          <w:sz w:val="36"/>
          <w:szCs w:val="36"/>
          <w:rtl/>
          <w:lang w:eastAsia="ja-JP"/>
        </w:rPr>
        <w:t xml:space="preserve"> منازعة بين المستفيدين من المعارف التقليدية أو بين المستفيدين منها ومستخدميها </w:t>
      </w:r>
      <w:r w:rsidRPr="00AB5B7C">
        <w:rPr>
          <w:rFonts w:ascii="Arabic Typesetting" w:eastAsia="MS Mincho" w:hAnsi="Arabic Typesetting" w:cs="Arabic Typesetting" w:hint="cs"/>
          <w:sz w:val="36"/>
          <w:szCs w:val="36"/>
          <w:rtl/>
          <w:lang w:eastAsia="ja-JP"/>
        </w:rPr>
        <w:t>[يجوز]/[</w:t>
      </w:r>
      <w:r w:rsidRPr="00AB5B7C">
        <w:rPr>
          <w:rFonts w:ascii="Arabic Typesetting" w:eastAsia="MS Mincho" w:hAnsi="Arabic Typesetting" w:cs="Arabic Typesetting"/>
          <w:sz w:val="36"/>
          <w:szCs w:val="36"/>
          <w:rtl/>
          <w:lang w:eastAsia="ja-JP"/>
        </w:rPr>
        <w:t>يحقّ</w:t>
      </w:r>
      <w:r w:rsidRPr="00AB5B7C">
        <w:rPr>
          <w:rFonts w:ascii="Arabic Typesetting" w:eastAsia="MS Mincho" w:hAnsi="Arabic Typesetting" w:cs="Arabic Typesetting" w:hint="cs"/>
          <w:sz w:val="36"/>
          <w:szCs w:val="36"/>
          <w:rtl/>
          <w:lang w:eastAsia="ja-JP"/>
        </w:rPr>
        <w:t>]</w:t>
      </w:r>
      <w:r w:rsidRPr="00AB5B7C">
        <w:rPr>
          <w:rFonts w:ascii="Arabic Typesetting" w:eastAsia="MS Mincho" w:hAnsi="Arabic Typesetting" w:cs="Arabic Typesetting"/>
          <w:sz w:val="36"/>
          <w:szCs w:val="36"/>
          <w:rtl/>
          <w:lang w:eastAsia="ja-JP"/>
        </w:rPr>
        <w:t xml:space="preserve"> لكل طرف أن يحيل القضية إلى آلية [مستقلة] بديلة لتسوية المنازعات </w:t>
      </w:r>
      <w:r w:rsidRPr="00AB5B7C">
        <w:rPr>
          <w:rFonts w:ascii="Arabic Typesetting" w:eastAsia="MS Mincho" w:hAnsi="Arabic Typesetting" w:cs="Arabic Typesetting" w:hint="cs"/>
          <w:sz w:val="36"/>
          <w:szCs w:val="36"/>
          <w:rtl/>
          <w:lang w:eastAsia="ja-JP"/>
        </w:rPr>
        <w:t xml:space="preserve">تكون </w:t>
      </w:r>
      <w:r w:rsidRPr="00AB5B7C">
        <w:rPr>
          <w:rFonts w:ascii="Arabic Typesetting" w:eastAsia="MS Mincho" w:hAnsi="Arabic Typesetting" w:cs="Arabic Typesetting"/>
          <w:sz w:val="36"/>
          <w:szCs w:val="36"/>
          <w:rtl/>
          <w:lang w:eastAsia="ja-JP"/>
        </w:rPr>
        <w:t>معترف</w:t>
      </w:r>
      <w:r w:rsidRPr="00AB5B7C">
        <w:rPr>
          <w:rFonts w:ascii="Arabic Typesetting" w:eastAsia="MS Mincho" w:hAnsi="Arabic Typesetting" w:cs="Arabic Typesetting" w:hint="cs"/>
          <w:sz w:val="36"/>
          <w:szCs w:val="36"/>
          <w:rtl/>
          <w:lang w:eastAsia="ja-JP"/>
        </w:rPr>
        <w:t>ا</w:t>
      </w:r>
      <w:r w:rsidRPr="00AB5B7C">
        <w:rPr>
          <w:rFonts w:ascii="Arabic Typesetting" w:eastAsia="MS Mincho" w:hAnsi="Arabic Typesetting" w:cs="Arabic Typesetting"/>
          <w:sz w:val="36"/>
          <w:szCs w:val="36"/>
          <w:rtl/>
          <w:lang w:eastAsia="ja-JP"/>
        </w:rPr>
        <w:t xml:space="preserve"> بها في القانون الدولي أو الإقليمي أو</w:t>
      </w:r>
      <w:r w:rsidRPr="00AB5B7C">
        <w:rPr>
          <w:rFonts w:ascii="Arabic Typesetting" w:eastAsia="MS Mincho" w:hAnsi="Arabic Typesetting" w:cs="Arabic Typesetting" w:hint="cs"/>
          <w:sz w:val="36"/>
          <w:szCs w:val="36"/>
          <w:rtl/>
          <w:lang w:eastAsia="ja-JP"/>
        </w:rPr>
        <w:t xml:space="preserve"> معترفا بها في القانون </w:t>
      </w:r>
      <w:r w:rsidRPr="00AB5B7C">
        <w:rPr>
          <w:rFonts w:ascii="Arabic Typesetting" w:eastAsia="MS Mincho" w:hAnsi="Arabic Typesetting" w:cs="Arabic Typesetting"/>
          <w:sz w:val="36"/>
          <w:szCs w:val="36"/>
          <w:rtl/>
          <w:lang w:eastAsia="ja-JP"/>
        </w:rPr>
        <w:t>الوطني</w:t>
      </w:r>
      <w:r w:rsidRPr="00AB5B7C">
        <w:rPr>
          <w:rFonts w:ascii="Arabic Typesetting" w:eastAsia="MS Mincho" w:hAnsi="Arabic Typesetting" w:cs="Arabic Typesetting" w:hint="cs"/>
          <w:sz w:val="36"/>
          <w:szCs w:val="36"/>
          <w:rtl/>
          <w:lang w:eastAsia="ja-JP"/>
        </w:rPr>
        <w:t xml:space="preserve"> [، إذا كان الطرفان من نفس البلد] [وتكون أكثر ملاءمة ل</w:t>
      </w:r>
      <w:r w:rsidRPr="00AB5B7C">
        <w:rPr>
          <w:rFonts w:ascii="Arabic Typesetting" w:eastAsia="MS Mincho" w:hAnsi="Arabic Typesetting" w:cs="Arabic Typesetting"/>
          <w:sz w:val="36"/>
          <w:szCs w:val="36"/>
          <w:rtl/>
          <w:lang w:eastAsia="ja-JP"/>
        </w:rPr>
        <w:t>أصحاب المعارف التقليدية</w:t>
      </w:r>
      <w:r w:rsidRPr="00AB5B7C">
        <w:rPr>
          <w:rFonts w:ascii="Arabic Typesetting" w:eastAsia="MS Mincho" w:hAnsi="Arabic Typesetting" w:cs="Arabic Typesetting" w:hint="cs"/>
          <w:sz w:val="36"/>
          <w:szCs w:val="36"/>
          <w:rtl/>
          <w:lang w:eastAsia="ja-JP"/>
        </w:rPr>
        <w:t>].]</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6.6</w:t>
      </w:r>
      <w:r w:rsidRPr="00AB5B7C">
        <w:rPr>
          <w:rFonts w:ascii="Arabic Typesetting" w:eastAsia="MS Mincho" w:hAnsi="Arabic Typesetting" w:cs="Arabic Typesetting" w:hint="cs"/>
          <w:sz w:val="36"/>
          <w:szCs w:val="36"/>
          <w:rtl/>
          <w:lang w:eastAsia="ja-JP"/>
        </w:rPr>
        <w:tab/>
        <w:t xml:space="preserve">[في حال تبيّن، بموجب القانون الوطني المنطبق، أن الانتشار [المقصود] على نطاق واسع </w:t>
      </w:r>
      <w:r w:rsidRPr="00AB5B7C">
        <w:rPr>
          <w:rFonts w:ascii="Arabic Typesetting" w:eastAsia="MS Mincho" w:hAnsi="Arabic Typesetting" w:cs="Arabic Typesetting"/>
          <w:sz w:val="36"/>
          <w:szCs w:val="36"/>
          <w:rtl/>
          <w:lang w:eastAsia="ja-JP"/>
        </w:rPr>
        <w:t>[</w:t>
      </w:r>
      <w:r w:rsidRPr="00AB5B7C">
        <w:rPr>
          <w:rFonts w:ascii="Arabic Typesetting" w:eastAsia="MS Mincho" w:hAnsi="Arabic Typesetting" w:cs="Arabic Typesetting" w:hint="cs"/>
          <w:sz w:val="36"/>
          <w:szCs w:val="36"/>
          <w:rtl/>
          <w:lang w:eastAsia="ja-JP"/>
        </w:rPr>
        <w:t>ل</w:t>
      </w:r>
      <w:r w:rsidRPr="00AB5B7C">
        <w:rPr>
          <w:rFonts w:ascii="Arabic Typesetting" w:eastAsia="MS Mincho" w:hAnsi="Arabic Typesetting" w:cs="Arabic Typesetting"/>
          <w:sz w:val="36"/>
          <w:szCs w:val="36"/>
          <w:rtl/>
          <w:lang w:eastAsia="ja-JP"/>
        </w:rPr>
        <w:t>لموضوع</w:t>
      </w:r>
      <w:r w:rsidRPr="00AB5B7C">
        <w:rPr>
          <w:rFonts w:ascii="Arabic Typesetting" w:eastAsia="MS Mincho" w:hAnsi="Arabic Typesetting" w:cs="Arabic Typesetting" w:hint="cs"/>
          <w:sz w:val="36"/>
          <w:szCs w:val="36"/>
          <w:rtl/>
          <w:lang w:eastAsia="ja-JP"/>
        </w:rPr>
        <w:t xml:space="preserve"> المحمي</w:t>
      </w:r>
      <w:r w:rsidRPr="00AB5B7C">
        <w:rPr>
          <w:rFonts w:ascii="Arabic Typesetting" w:eastAsia="MS Mincho" w:hAnsi="Arabic Typesetting" w:cs="Arabic Typesetting"/>
          <w:sz w:val="36"/>
          <w:szCs w:val="36"/>
          <w:rtl/>
          <w:lang w:eastAsia="ja-JP"/>
        </w:rPr>
        <w:t>]/[المعارف التقليدية</w:t>
      </w:r>
      <w:r w:rsidRPr="00AB5B7C">
        <w:rPr>
          <w:rFonts w:ascii="Arabic Typesetting" w:eastAsia="MS Mincho" w:hAnsi="Arabic Typesetting" w:cs="Arabic Typesetting" w:hint="cs"/>
          <w:sz w:val="36"/>
          <w:szCs w:val="36"/>
          <w:rtl/>
          <w:lang w:eastAsia="ja-JP"/>
        </w:rPr>
        <w:t xml:space="preserve"> المحمية</w:t>
      </w:r>
      <w:r w:rsidRPr="00AB5B7C">
        <w:rPr>
          <w:rFonts w:ascii="Arabic Typesetting" w:eastAsia="MS Mincho" w:hAnsi="Arabic Typesetting" w:cs="Arabic Typesetting"/>
          <w:sz w:val="36"/>
          <w:szCs w:val="36"/>
          <w:rtl/>
          <w:lang w:eastAsia="ja-JP"/>
        </w:rPr>
        <w:t>]</w:t>
      </w:r>
      <w:r w:rsidRPr="00AB5B7C">
        <w:rPr>
          <w:rFonts w:ascii="Arabic Typesetting" w:eastAsia="MS Mincho" w:hAnsi="Arabic Typesetting" w:cs="Arabic Typesetting" w:hint="cs"/>
          <w:sz w:val="36"/>
          <w:szCs w:val="36"/>
          <w:rtl/>
          <w:lang w:eastAsia="ja-JP"/>
        </w:rPr>
        <w:t xml:space="preserve"> خارج جماعة ممارسة يمكن تمييزها هو نتيجة [تملك غير مشروع/سوء استخدام/استخدام دون تصريح/استخدام بشكل غير منصف وغير عادل] أو أي انتهاك آخر للقانون الوطني، يحق للمستفيدين الحصول على مكافأة/إتاوات منصفة وعادلة.]</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7.6</w:t>
      </w:r>
      <w:r w:rsidRPr="00AB5B7C">
        <w:rPr>
          <w:rFonts w:ascii="Arabic Typesetting" w:eastAsia="MS Mincho" w:hAnsi="Arabic Typesetting" w:cs="Arabic Typesetting"/>
          <w:sz w:val="36"/>
          <w:szCs w:val="36"/>
          <w:rtl/>
          <w:lang w:eastAsia="ja-JP"/>
        </w:rPr>
        <w:tab/>
      </w:r>
      <w:r w:rsidRPr="00AB5B7C">
        <w:rPr>
          <w:rFonts w:ascii="Arabic Typesetting" w:eastAsia="MS Mincho" w:hAnsi="Arabic Typesetting" w:cs="Arabic Typesetting" w:hint="cs"/>
          <w:sz w:val="36"/>
          <w:szCs w:val="36"/>
          <w:rtl/>
          <w:lang w:eastAsia="ja-JP"/>
        </w:rPr>
        <w:t>إذا ثبت التعدي على الحقوق المحمية بموجب هذا الصك في الإجراءات المنصوص عليها في الفقرة 1.6، يجوز النظر في تضمين العقوبات تدابير العدالة الإصلاحية، وفق طبيعة التعدي وأثره.]</w:t>
      </w:r>
    </w:p>
    <w:p w:rsidR="00AB5B7C" w:rsidRPr="00AB5B7C" w:rsidRDefault="00AB5B7C" w:rsidP="00AB5B7C">
      <w:pPr>
        <w:keepNext/>
        <w:bidi/>
        <w:spacing w:after="240" w:line="360" w:lineRule="exact"/>
        <w:jc w:val="center"/>
        <w:rPr>
          <w:rFonts w:ascii="Arabic Typesetting" w:eastAsia="MS Mincho" w:hAnsi="Arabic Typesetting" w:cs="Arabic Typesetting"/>
          <w:sz w:val="40"/>
          <w:szCs w:val="40"/>
          <w:rtl/>
          <w:lang w:eastAsia="ja-JP"/>
        </w:rPr>
      </w:pPr>
      <w:r w:rsidRPr="00AB5B7C">
        <w:rPr>
          <w:rFonts w:ascii="Times New Roman" w:eastAsia="MS Mincho" w:hAnsi="Times New Roman" w:cs="Times New Roman"/>
          <w:color w:val="C00000"/>
          <w:sz w:val="24"/>
          <w:szCs w:val="24"/>
          <w:rtl/>
          <w:lang w:eastAsia="ja-JP"/>
        </w:rPr>
        <w:br w:type="page"/>
      </w:r>
      <w:r w:rsidRPr="00AB5B7C">
        <w:rPr>
          <w:rFonts w:ascii="Times New Roman" w:eastAsia="MS Mincho" w:hAnsi="Times New Roman" w:cs="Times New Roman" w:hint="cs"/>
          <w:sz w:val="24"/>
          <w:szCs w:val="24"/>
          <w:rtl/>
          <w:lang w:eastAsia="ja-JP"/>
        </w:rPr>
        <w:lastRenderedPageBreak/>
        <w:t>[</w:t>
      </w:r>
      <w:r w:rsidRPr="00AB5B7C">
        <w:rPr>
          <w:rFonts w:ascii="Arabic Typesetting" w:eastAsia="MS Mincho" w:hAnsi="Arabic Typesetting" w:cs="Arabic Typesetting"/>
          <w:sz w:val="40"/>
          <w:szCs w:val="40"/>
          <w:rtl/>
          <w:lang w:eastAsia="ja-JP"/>
        </w:rPr>
        <w:t xml:space="preserve">المادة </w:t>
      </w:r>
      <w:r w:rsidRPr="00AB5B7C">
        <w:rPr>
          <w:rFonts w:ascii="Arabic Typesetting" w:eastAsia="MS Mincho" w:hAnsi="Arabic Typesetting" w:cs="Arabic Typesetting" w:hint="cs"/>
          <w:sz w:val="40"/>
          <w:szCs w:val="40"/>
          <w:rtl/>
          <w:lang w:eastAsia="ja-JP"/>
        </w:rPr>
        <w:t>7</w:t>
      </w:r>
    </w:p>
    <w:p w:rsidR="00AB5B7C" w:rsidRPr="00AB5B7C" w:rsidRDefault="00AB5B7C" w:rsidP="00AB5B7C">
      <w:pPr>
        <w:keepNext/>
        <w:bidi/>
        <w:spacing w:after="240" w:line="360" w:lineRule="exact"/>
        <w:jc w:val="center"/>
        <w:rPr>
          <w:rFonts w:ascii="Arabic Typesetting" w:eastAsia="MS Mincho" w:hAnsi="Arabic Typesetting" w:cs="Arabic Typesetting"/>
          <w:sz w:val="40"/>
          <w:szCs w:val="40"/>
          <w:rtl/>
          <w:lang w:eastAsia="ja-JP"/>
        </w:rPr>
      </w:pPr>
      <w:r w:rsidRPr="00AB5B7C">
        <w:rPr>
          <w:rFonts w:ascii="Arabic Typesetting" w:eastAsia="MS Mincho" w:hAnsi="Arabic Typesetting" w:cs="Arabic Typesetting" w:hint="cs"/>
          <w:sz w:val="40"/>
          <w:szCs w:val="40"/>
          <w:rtl/>
          <w:lang w:eastAsia="ja-JP"/>
        </w:rPr>
        <w:t>شرط الكشف</w:t>
      </w:r>
    </w:p>
    <w:p w:rsidR="00AB5B7C" w:rsidRPr="00AB5B7C" w:rsidRDefault="00AB5B7C" w:rsidP="00AB5B7C">
      <w:pPr>
        <w:tabs>
          <w:tab w:val="left" w:pos="708"/>
        </w:tabs>
        <w:bidi/>
        <w:spacing w:after="240" w:line="360" w:lineRule="exact"/>
        <w:rPr>
          <w:rFonts w:ascii="Arabic Typesetting" w:hAnsi="Arabic Typesetting" w:cs="Arabic Typesetting"/>
          <w:sz w:val="36"/>
          <w:szCs w:val="36"/>
          <w:rtl/>
        </w:rPr>
      </w:pPr>
      <w:r w:rsidRPr="00AB5B7C">
        <w:rPr>
          <w:rFonts w:ascii="Arabic Typesetting" w:hAnsi="Arabic Typesetting" w:cs="Arabic Typesetting" w:hint="cs"/>
          <w:sz w:val="36"/>
          <w:szCs w:val="36"/>
          <w:rtl/>
        </w:rPr>
        <w:t>البديل 1</w:t>
      </w:r>
    </w:p>
    <w:p w:rsidR="00AB5B7C" w:rsidRPr="00AB5B7C" w:rsidRDefault="00AB5B7C" w:rsidP="00AB5B7C">
      <w:pPr>
        <w:tabs>
          <w:tab w:val="left" w:pos="708"/>
        </w:tabs>
        <w:bidi/>
        <w:spacing w:after="240" w:line="360" w:lineRule="exact"/>
        <w:rPr>
          <w:rFonts w:ascii="Arabic Typesetting" w:hAnsi="Arabic Typesetting" w:cs="Arabic Typesetting"/>
          <w:sz w:val="36"/>
          <w:szCs w:val="36"/>
          <w:rtl/>
        </w:rPr>
      </w:pPr>
      <w:r w:rsidRPr="00AB5B7C">
        <w:rPr>
          <w:rFonts w:ascii="Arabic Typesetting" w:hAnsi="Arabic Typesetting" w:cs="Arabic Typesetting" w:hint="cs"/>
          <w:sz w:val="36"/>
          <w:szCs w:val="36"/>
          <w:rtl/>
        </w:rPr>
        <w:t>يتعين على مستخدمي المعارف التقليدية، في حال اشترط القانون الوطني ذلك، الامتثال لشروط الكشف عن مصدر و/أو</w:t>
      </w:r>
      <w:r w:rsidRPr="00AB5B7C">
        <w:rPr>
          <w:rFonts w:ascii="Arabic Typesetting" w:hAnsi="Arabic Typesetting" w:cs="Arabic Typesetting" w:hint="eastAsia"/>
          <w:sz w:val="36"/>
          <w:szCs w:val="36"/>
          <w:rtl/>
        </w:rPr>
        <w:t> </w:t>
      </w:r>
      <w:r w:rsidRPr="00AB5B7C">
        <w:rPr>
          <w:rFonts w:ascii="Arabic Typesetting" w:hAnsi="Arabic Typesetting" w:cs="Arabic Typesetting" w:hint="cs"/>
          <w:sz w:val="36"/>
          <w:szCs w:val="36"/>
          <w:rtl/>
        </w:rPr>
        <w:t>منشأ المعارف التقليدية.</w:t>
      </w:r>
    </w:p>
    <w:p w:rsidR="00AB5B7C" w:rsidRPr="00AB5B7C" w:rsidRDefault="00AB5B7C" w:rsidP="00AB5B7C">
      <w:pPr>
        <w:tabs>
          <w:tab w:val="left" w:pos="708"/>
        </w:tabs>
        <w:bidi/>
        <w:spacing w:after="240" w:line="360" w:lineRule="exact"/>
        <w:rPr>
          <w:rFonts w:ascii="Arabic Typesetting" w:hAnsi="Arabic Typesetting" w:cs="Arabic Typesetting"/>
          <w:sz w:val="36"/>
          <w:szCs w:val="36"/>
          <w:rtl/>
        </w:rPr>
      </w:pPr>
      <w:r w:rsidRPr="00AB5B7C">
        <w:rPr>
          <w:rFonts w:ascii="Arabic Typesetting" w:hAnsi="Arabic Typesetting" w:cs="Arabic Typesetting" w:hint="cs"/>
          <w:sz w:val="36"/>
          <w:szCs w:val="36"/>
          <w:rtl/>
        </w:rPr>
        <w:t>البديل 2</w:t>
      </w:r>
    </w:p>
    <w:p w:rsidR="00AB5B7C" w:rsidRPr="00AB5B7C" w:rsidRDefault="00AB5B7C" w:rsidP="00AB5B7C">
      <w:pPr>
        <w:bidi/>
        <w:spacing w:after="240" w:line="360" w:lineRule="exact"/>
        <w:rPr>
          <w:rFonts w:ascii="Arabic Typesetting" w:hAnsi="Arabic Typesetting" w:cs="Arabic Typesetting"/>
          <w:sz w:val="36"/>
          <w:szCs w:val="36"/>
          <w:rtl/>
        </w:rPr>
      </w:pPr>
      <w:r w:rsidRPr="00AB5B7C">
        <w:rPr>
          <w:rFonts w:ascii="Arabic Typesetting" w:hAnsi="Arabic Typesetting" w:cs="Arabic Typesetting" w:hint="cs"/>
          <w:sz w:val="36"/>
          <w:szCs w:val="36"/>
          <w:rtl/>
        </w:rPr>
        <w:t>1.7</w:t>
      </w:r>
      <w:r w:rsidRPr="00AB5B7C">
        <w:rPr>
          <w:rFonts w:ascii="Arabic Typesetting" w:hAnsi="Arabic Typesetting" w:cs="Arabic Typesetting" w:hint="cs"/>
          <w:sz w:val="36"/>
          <w:szCs w:val="36"/>
          <w:rtl/>
        </w:rPr>
        <w:tab/>
        <w:t>ينبغي أن تشتمل طلبات الملكية الفكرية المرتبطة [باختراع] بأي عملية صنع أو منتج له صلة بالمعارف التقليدية أو</w:t>
      </w:r>
      <w:r w:rsidRPr="00AB5B7C">
        <w:rPr>
          <w:rFonts w:ascii="Arabic Typesetting" w:hAnsi="Arabic Typesetting" w:cs="Arabic Typesetting" w:hint="eastAsia"/>
          <w:sz w:val="36"/>
          <w:szCs w:val="36"/>
          <w:rtl/>
        </w:rPr>
        <w:t> </w:t>
      </w:r>
      <w:r w:rsidRPr="00AB5B7C">
        <w:rPr>
          <w:rFonts w:ascii="Arabic Typesetting" w:hAnsi="Arabic Typesetting" w:cs="Arabic Typesetting" w:hint="cs"/>
          <w:sz w:val="36"/>
          <w:szCs w:val="36"/>
          <w:rtl/>
        </w:rPr>
        <w:t>يستخدمها على معلومات عن البلد الذي جمع [المخترع] المودع أو تلقى منه المعارف (البلد المورّد)، وبلد المنشأ إذا كان البلد المورّد للمعارف التقليدية مختلفا عن بلد منشئها. ويتعين أيضا أن يوضح الطلب الحصول على الموافقة المسبقة المستنيرة أو</w:t>
      </w:r>
      <w:r w:rsidRPr="00AB5B7C">
        <w:rPr>
          <w:rFonts w:ascii="Arabic Typesetting" w:hAnsi="Arabic Typesetting" w:cs="Arabic Typesetting" w:hint="eastAsia"/>
          <w:sz w:val="36"/>
          <w:szCs w:val="36"/>
          <w:rtl/>
        </w:rPr>
        <w:t> </w:t>
      </w:r>
      <w:r w:rsidRPr="00AB5B7C">
        <w:rPr>
          <w:rFonts w:ascii="Arabic Typesetting" w:hAnsi="Arabic Typesetting" w:cs="Arabic Typesetting" w:hint="cs"/>
          <w:sz w:val="36"/>
          <w:szCs w:val="36"/>
          <w:rtl/>
        </w:rPr>
        <w:t>الإقرار والمشاركة للنفاذ والاستخدام من عدمه.]</w:t>
      </w:r>
    </w:p>
    <w:p w:rsidR="00AB5B7C" w:rsidRPr="00AB5B7C" w:rsidRDefault="00AB5B7C" w:rsidP="00AB5B7C">
      <w:pPr>
        <w:bidi/>
        <w:spacing w:after="240" w:line="360" w:lineRule="exact"/>
        <w:rPr>
          <w:rFonts w:ascii="Arabic Typesetting" w:hAnsi="Arabic Typesetting" w:cs="Arabic Typesetting"/>
          <w:sz w:val="36"/>
          <w:szCs w:val="36"/>
          <w:rtl/>
        </w:rPr>
      </w:pPr>
      <w:r w:rsidRPr="00AB5B7C">
        <w:rPr>
          <w:rFonts w:ascii="Arabic Typesetting" w:hAnsi="Arabic Typesetting" w:cs="Arabic Typesetting" w:hint="cs"/>
          <w:sz w:val="36"/>
          <w:szCs w:val="36"/>
          <w:rtl/>
        </w:rPr>
        <w:t>2.7</w:t>
      </w:r>
      <w:r w:rsidRPr="00AB5B7C">
        <w:rPr>
          <w:rFonts w:ascii="Arabic Typesetting" w:hAnsi="Arabic Typesetting" w:cs="Arabic Typesetting"/>
          <w:sz w:val="36"/>
          <w:szCs w:val="36"/>
          <w:rtl/>
        </w:rPr>
        <w:tab/>
      </w:r>
      <w:r w:rsidRPr="00AB5B7C">
        <w:rPr>
          <w:rFonts w:ascii="Arabic Typesetting" w:hAnsi="Arabic Typesetting" w:cs="Arabic Typesetting" w:hint="cs"/>
          <w:sz w:val="36"/>
          <w:szCs w:val="36"/>
          <w:rtl/>
        </w:rPr>
        <w:t>[وإذا كان المودع يجهل المعلومات المذكورة في الفقرة</w:t>
      </w:r>
      <w:r w:rsidRPr="00AB5B7C">
        <w:rPr>
          <w:rFonts w:ascii="Arabic Typesetting" w:hAnsi="Arabic Typesetting" w:cs="Arabic Typesetting" w:hint="eastAsia"/>
          <w:sz w:val="36"/>
          <w:szCs w:val="36"/>
          <w:rtl/>
        </w:rPr>
        <w:t xml:space="preserve"> 1، </w:t>
      </w:r>
      <w:r w:rsidRPr="00AB5B7C">
        <w:rPr>
          <w:rFonts w:ascii="Arabic Typesetting" w:hAnsi="Arabic Typesetting" w:cs="Arabic Typesetting" w:hint="cs"/>
          <w:sz w:val="36"/>
          <w:szCs w:val="36"/>
          <w:rtl/>
        </w:rPr>
        <w:t>فعليه أن يذكر المصدر المباشر الذي جمع [المخترع] المودع أو</w:t>
      </w:r>
      <w:r w:rsidRPr="00AB5B7C">
        <w:rPr>
          <w:rFonts w:ascii="Arabic Typesetting" w:hAnsi="Arabic Typesetting" w:cs="Arabic Typesetting" w:hint="eastAsia"/>
          <w:sz w:val="36"/>
          <w:szCs w:val="36"/>
          <w:rtl/>
        </w:rPr>
        <w:t> </w:t>
      </w:r>
      <w:r w:rsidRPr="00AB5B7C">
        <w:rPr>
          <w:rFonts w:ascii="Arabic Typesetting" w:hAnsi="Arabic Typesetting" w:cs="Arabic Typesetting" w:hint="cs"/>
          <w:sz w:val="36"/>
          <w:szCs w:val="36"/>
          <w:rtl/>
        </w:rPr>
        <w:t>تلقى منه المعارف التقليدية.]</w:t>
      </w:r>
    </w:p>
    <w:p w:rsidR="00AB5B7C" w:rsidRPr="00AB5B7C" w:rsidRDefault="00AB5B7C" w:rsidP="00AB5B7C">
      <w:pPr>
        <w:bidi/>
        <w:spacing w:after="240" w:line="360" w:lineRule="exact"/>
        <w:rPr>
          <w:rFonts w:ascii="Arabic Typesetting" w:hAnsi="Arabic Typesetting" w:cs="Arabic Typesetting"/>
          <w:sz w:val="36"/>
          <w:szCs w:val="36"/>
          <w:rtl/>
        </w:rPr>
      </w:pPr>
      <w:r w:rsidRPr="00AB5B7C">
        <w:rPr>
          <w:rFonts w:ascii="Arabic Typesetting" w:hAnsi="Arabic Typesetting" w:cs="Arabic Typesetting" w:hint="cs"/>
          <w:sz w:val="36"/>
          <w:szCs w:val="36"/>
          <w:rtl/>
        </w:rPr>
        <w:t>3.7</w:t>
      </w:r>
      <w:r w:rsidRPr="00AB5B7C">
        <w:rPr>
          <w:rFonts w:ascii="Arabic Typesetting" w:hAnsi="Arabic Typesetting" w:cs="Arabic Typesetting"/>
          <w:sz w:val="36"/>
          <w:szCs w:val="36"/>
          <w:rtl/>
        </w:rPr>
        <w:tab/>
      </w:r>
      <w:r w:rsidRPr="00AB5B7C">
        <w:rPr>
          <w:rFonts w:ascii="Arabic Typesetting" w:hAnsi="Arabic Typesetting" w:cs="Arabic Typesetting" w:hint="cs"/>
          <w:sz w:val="36"/>
          <w:szCs w:val="36"/>
          <w:rtl/>
        </w:rPr>
        <w:t>[وإن لم يمتثل المودع للأحكام المنصوص عليها في الفقرتين 1 و2، لا يُعالج الطلب ما لم تُستوف الشروط. ويجوز لمكتب الملكية الفكرية تحديد مهلة زمنية للمودع كي يمتثل لأحكام الفقرتين 1 و2. وإن لم يقدم المودع تلك المعلومات في المهلة الزمنية المحددة، يجور لمكتب الملكية الفكرية رفض الطلب.]</w:t>
      </w:r>
    </w:p>
    <w:p w:rsidR="00AB5B7C" w:rsidRPr="00AB5B7C" w:rsidRDefault="00AB5B7C" w:rsidP="00AB5B7C">
      <w:pPr>
        <w:bidi/>
        <w:spacing w:after="240" w:line="360" w:lineRule="exact"/>
        <w:rPr>
          <w:rFonts w:ascii="Arabic Typesetting" w:hAnsi="Arabic Typesetting" w:cs="Arabic Typesetting"/>
          <w:sz w:val="36"/>
          <w:szCs w:val="36"/>
          <w:rtl/>
        </w:rPr>
      </w:pPr>
      <w:r w:rsidRPr="00AB5B7C">
        <w:rPr>
          <w:rFonts w:ascii="Arabic Typesetting" w:hAnsi="Arabic Typesetting" w:cs="Arabic Typesetting" w:hint="cs"/>
          <w:sz w:val="36"/>
          <w:szCs w:val="36"/>
          <w:rtl/>
        </w:rPr>
        <w:t>4.7</w:t>
      </w:r>
      <w:r w:rsidRPr="00AB5B7C">
        <w:rPr>
          <w:rFonts w:ascii="Arabic Typesetting" w:hAnsi="Arabic Typesetting" w:cs="Arabic Typesetting"/>
          <w:sz w:val="36"/>
          <w:szCs w:val="36"/>
          <w:rtl/>
        </w:rPr>
        <w:tab/>
      </w:r>
      <w:r w:rsidRPr="00AB5B7C">
        <w:rPr>
          <w:rFonts w:ascii="Arabic Typesetting" w:hAnsi="Arabic Typesetting" w:cs="Arabic Typesetting" w:hint="cs"/>
          <w:sz w:val="36"/>
          <w:szCs w:val="36"/>
          <w:rtl/>
        </w:rPr>
        <w:t xml:space="preserve">[تُبطل الحقوق الناشئة عن منحٍ وتصبح </w:t>
      </w:r>
      <w:r w:rsidRPr="00AB5B7C">
        <w:rPr>
          <w:rFonts w:ascii="Arabic Typesetting" w:hAnsi="Arabic Typesetting" w:cs="Arabic Typesetting"/>
          <w:sz w:val="36"/>
          <w:szCs w:val="36"/>
          <w:rtl/>
        </w:rPr>
        <w:t xml:space="preserve">غير قابلة للإنفاذ متى لم يمتثل المودع </w:t>
      </w:r>
      <w:r w:rsidRPr="00AB5B7C">
        <w:rPr>
          <w:rFonts w:ascii="Arabic Typesetting" w:hAnsi="Arabic Typesetting" w:cs="Arabic Typesetting" w:hint="cs"/>
          <w:sz w:val="36"/>
          <w:szCs w:val="36"/>
          <w:rtl/>
        </w:rPr>
        <w:t xml:space="preserve">للشروط الإلزامية </w:t>
      </w:r>
      <w:r w:rsidRPr="00AB5B7C">
        <w:rPr>
          <w:rFonts w:ascii="Arabic Typesetting" w:hAnsi="Arabic Typesetting" w:cs="Arabic Typesetting"/>
          <w:sz w:val="36"/>
          <w:szCs w:val="36"/>
          <w:rtl/>
        </w:rPr>
        <w:t>أو متى قدم معلومات خاطئة أو مضللة</w:t>
      </w:r>
      <w:r w:rsidRPr="00AB5B7C">
        <w:rPr>
          <w:rFonts w:ascii="Arabic Typesetting" w:hAnsi="Arabic Typesetting" w:cs="Arabic Typesetting" w:hint="cs"/>
          <w:sz w:val="36"/>
          <w:szCs w:val="36"/>
          <w:rtl/>
        </w:rPr>
        <w:t>.]</w:t>
      </w:r>
    </w:p>
    <w:p w:rsidR="00AB5B7C" w:rsidRPr="00AB5B7C" w:rsidRDefault="00AB5B7C" w:rsidP="00AB5B7C">
      <w:pPr>
        <w:tabs>
          <w:tab w:val="left" w:pos="708"/>
        </w:tabs>
        <w:bidi/>
        <w:spacing w:after="240" w:line="360" w:lineRule="exact"/>
        <w:rPr>
          <w:rFonts w:ascii="Arabic Typesetting" w:hAnsi="Arabic Typesetting" w:cs="Arabic Typesetting"/>
          <w:sz w:val="36"/>
          <w:szCs w:val="36"/>
          <w:rtl/>
        </w:rPr>
      </w:pPr>
      <w:r w:rsidRPr="00AB5B7C">
        <w:rPr>
          <w:rFonts w:ascii="Arabic Typesetting" w:hAnsi="Arabic Typesetting" w:cs="Arabic Typesetting" w:hint="cs"/>
          <w:sz w:val="36"/>
          <w:szCs w:val="36"/>
          <w:rtl/>
        </w:rPr>
        <w:t>البديل 3</w:t>
      </w:r>
    </w:p>
    <w:p w:rsidR="00AB5B7C" w:rsidRPr="00AB5B7C" w:rsidRDefault="00AB5B7C" w:rsidP="00AB5B7C">
      <w:pPr>
        <w:bidi/>
        <w:spacing w:after="240" w:line="360" w:lineRule="exact"/>
        <w:rPr>
          <w:rFonts w:ascii="Arabic Typesetting" w:hAnsi="Arabic Typesetting" w:cs="Arabic Typesetting"/>
          <w:sz w:val="36"/>
          <w:szCs w:val="36"/>
          <w:rtl/>
        </w:rPr>
      </w:pPr>
      <w:r w:rsidRPr="00AB5B7C">
        <w:rPr>
          <w:rFonts w:ascii="Arabic Typesetting" w:hAnsi="Arabic Typesetting" w:cs="Arabic Typesetting" w:hint="cs"/>
          <w:sz w:val="36"/>
          <w:szCs w:val="36"/>
          <w:rtl/>
        </w:rPr>
        <w:t>1.7</w:t>
      </w:r>
      <w:r w:rsidRPr="00AB5B7C">
        <w:rPr>
          <w:rFonts w:ascii="Arabic Typesetting" w:hAnsi="Arabic Typesetting" w:cs="Arabic Typesetting"/>
          <w:sz w:val="36"/>
          <w:szCs w:val="36"/>
          <w:rtl/>
        </w:rPr>
        <w:tab/>
      </w:r>
      <w:r w:rsidRPr="00AB5B7C">
        <w:rPr>
          <w:rFonts w:ascii="Arabic Typesetting" w:hAnsi="Arabic Typesetting" w:cs="Arabic Typesetting" w:hint="cs"/>
          <w:sz w:val="36"/>
          <w:szCs w:val="36"/>
          <w:rtl/>
        </w:rPr>
        <w:t>[ينبغي أن تشتمل طلبات [البراءات] الملكية الفكرية المرتبطة [باختراع] بأي عملية صنع أو منتج [له صلة] بالمعارف التقليدية المحمية أو يستخدمها [بشكل مباشر] على معلومات عن البلد الذي جمع [المخترع] المودع أو تلقى منه المعارف التقليدية المحمية (البلد المورّد)، وبلد المنشأ إذا كان البلد المورّد للمعارف التقليدية المحمية مختلفا عن بلد منشئها. ويتعين أيضا أن يوضح الطلب الحصول على الموافقة المسبقة المستنيرة أو الإقرار والمشاركة للنفاذ والاستخدام من عدمه.]</w:t>
      </w:r>
    </w:p>
    <w:p w:rsidR="00AB5B7C" w:rsidRPr="00AB5B7C" w:rsidRDefault="00AB5B7C" w:rsidP="00AB5B7C">
      <w:pPr>
        <w:bidi/>
        <w:spacing w:after="240" w:line="360" w:lineRule="exact"/>
        <w:rPr>
          <w:rFonts w:ascii="Arabic Typesetting" w:hAnsi="Arabic Typesetting" w:cs="Arabic Typesetting"/>
          <w:sz w:val="36"/>
          <w:szCs w:val="36"/>
          <w:rtl/>
        </w:rPr>
      </w:pPr>
      <w:r w:rsidRPr="00AB5B7C">
        <w:rPr>
          <w:rFonts w:ascii="Arabic Typesetting" w:hAnsi="Arabic Typesetting" w:cs="Arabic Typesetting" w:hint="cs"/>
          <w:sz w:val="36"/>
          <w:szCs w:val="36"/>
          <w:rtl/>
        </w:rPr>
        <w:t>2.7</w:t>
      </w:r>
      <w:r w:rsidRPr="00AB5B7C">
        <w:rPr>
          <w:rFonts w:ascii="Arabic Typesetting" w:hAnsi="Arabic Typesetting" w:cs="Arabic Typesetting" w:hint="cs"/>
          <w:sz w:val="36"/>
          <w:szCs w:val="36"/>
          <w:rtl/>
        </w:rPr>
        <w:tab/>
        <w:t>[وإذا كان المودع يجهل المعلومات المذكورة في الفقرة</w:t>
      </w:r>
      <w:r w:rsidRPr="00AB5B7C">
        <w:rPr>
          <w:rFonts w:ascii="Arabic Typesetting" w:hAnsi="Arabic Typesetting" w:cs="Arabic Typesetting" w:hint="eastAsia"/>
          <w:sz w:val="36"/>
          <w:szCs w:val="36"/>
          <w:rtl/>
        </w:rPr>
        <w:t xml:space="preserve"> 1، </w:t>
      </w:r>
      <w:r w:rsidRPr="00AB5B7C">
        <w:rPr>
          <w:rFonts w:ascii="Arabic Typesetting" w:hAnsi="Arabic Typesetting" w:cs="Arabic Typesetting" w:hint="cs"/>
          <w:sz w:val="36"/>
          <w:szCs w:val="36"/>
          <w:rtl/>
        </w:rPr>
        <w:t>فعليه أن يذكر المصدر المباشر الذي جمع [المخترع] المودع أو</w:t>
      </w:r>
      <w:r w:rsidRPr="00AB5B7C">
        <w:rPr>
          <w:rFonts w:ascii="Arabic Typesetting" w:hAnsi="Arabic Typesetting" w:cs="Arabic Typesetting" w:hint="eastAsia"/>
          <w:sz w:val="36"/>
          <w:szCs w:val="36"/>
          <w:rtl/>
        </w:rPr>
        <w:t> </w:t>
      </w:r>
      <w:r w:rsidRPr="00AB5B7C">
        <w:rPr>
          <w:rFonts w:ascii="Arabic Typesetting" w:hAnsi="Arabic Typesetting" w:cs="Arabic Typesetting" w:hint="cs"/>
          <w:sz w:val="36"/>
          <w:szCs w:val="36"/>
          <w:rtl/>
        </w:rPr>
        <w:t>تلقى منه المعارف التقليدية المحمية.]</w:t>
      </w:r>
    </w:p>
    <w:p w:rsidR="00AB5B7C" w:rsidRPr="00AB5B7C" w:rsidRDefault="00AB5B7C" w:rsidP="00AB5B7C">
      <w:pPr>
        <w:bidi/>
        <w:spacing w:after="240" w:line="360" w:lineRule="exact"/>
        <w:rPr>
          <w:rFonts w:ascii="Arabic Typesetting" w:hAnsi="Arabic Typesetting" w:cs="Arabic Typesetting"/>
          <w:sz w:val="36"/>
          <w:szCs w:val="36"/>
          <w:rtl/>
        </w:rPr>
      </w:pPr>
      <w:r w:rsidRPr="00AB5B7C">
        <w:rPr>
          <w:rFonts w:ascii="Arabic Typesetting" w:hAnsi="Arabic Typesetting" w:cs="Arabic Typesetting" w:hint="cs"/>
          <w:sz w:val="36"/>
          <w:szCs w:val="36"/>
          <w:rtl/>
        </w:rPr>
        <w:t>3.7</w:t>
      </w:r>
      <w:r w:rsidRPr="00AB5B7C">
        <w:rPr>
          <w:rFonts w:ascii="Arabic Typesetting" w:hAnsi="Arabic Typesetting" w:cs="Arabic Typesetting" w:hint="cs"/>
          <w:sz w:val="36"/>
          <w:szCs w:val="36"/>
          <w:rtl/>
        </w:rPr>
        <w:tab/>
        <w:t>[وإن لم يمتثل المودع للأحكام المنصوص عليها في الفقرتين 1 و2، لا يُعالج الطلب ما لم تُستوف الشروط. ويجوز لمكتب [البراءات] الملكية الفكرية تحديد مهلة زمنية للمودع كي يمتثل لأحكام الفقرتين 1 و2. وإن لم يقدم المودع تلك المعلومات في المهلة الزمنية المحددة، يجوز لمكتب [البراءات] الملكية الفكرية رفض الطلب.]</w:t>
      </w:r>
    </w:p>
    <w:p w:rsidR="00AB5B7C" w:rsidRPr="00AB5B7C" w:rsidRDefault="00AB5B7C" w:rsidP="00AB5B7C">
      <w:pPr>
        <w:bidi/>
        <w:spacing w:after="240" w:line="360" w:lineRule="exact"/>
        <w:rPr>
          <w:rFonts w:ascii="Arabic Typesetting" w:hAnsi="Arabic Typesetting" w:cs="Arabic Typesetting"/>
          <w:sz w:val="36"/>
          <w:szCs w:val="36"/>
          <w:rtl/>
        </w:rPr>
      </w:pPr>
      <w:r w:rsidRPr="00AB5B7C">
        <w:rPr>
          <w:rFonts w:ascii="Arabic Typesetting" w:hAnsi="Arabic Typesetting" w:cs="Arabic Typesetting" w:hint="cs"/>
          <w:sz w:val="36"/>
          <w:szCs w:val="36"/>
          <w:rtl/>
        </w:rPr>
        <w:t>4.7</w:t>
      </w:r>
      <w:r w:rsidRPr="00AB5B7C">
        <w:rPr>
          <w:rFonts w:ascii="Arabic Typesetting" w:hAnsi="Arabic Typesetting" w:cs="Arabic Typesetting" w:hint="cs"/>
          <w:sz w:val="36"/>
          <w:szCs w:val="36"/>
          <w:rtl/>
        </w:rPr>
        <w:tab/>
        <w:t>[لا تتأثر الحقوق الناشئة عن براءة ممنوحة [بأي كشف لاحق] بأن المودع لم يمتثل لأحكام الفقرتين 1 و2. ولكن يجوز فرض عقوبات أخرى، خارج نظام البراءات، ينص عليها القانون الوطني، بما فيها العقوبات الجنائية مثل الغرامات.]</w:t>
      </w:r>
    </w:p>
    <w:p w:rsidR="00AB5B7C" w:rsidRPr="00AB5B7C" w:rsidRDefault="00AB5B7C" w:rsidP="00AB5B7C">
      <w:pPr>
        <w:bidi/>
        <w:spacing w:after="240" w:line="360" w:lineRule="exact"/>
        <w:rPr>
          <w:rFonts w:ascii="Arabic Typesetting" w:hAnsi="Arabic Typesetting" w:cs="Arabic Typesetting"/>
          <w:sz w:val="36"/>
          <w:szCs w:val="36"/>
          <w:rtl/>
        </w:rPr>
      </w:pPr>
      <w:r w:rsidRPr="00AB5B7C">
        <w:rPr>
          <w:rFonts w:ascii="Arabic Typesetting" w:hAnsi="Arabic Typesetting" w:cs="Arabic Typesetting" w:hint="cs"/>
          <w:sz w:val="36"/>
          <w:szCs w:val="36"/>
          <w:rtl/>
        </w:rPr>
        <w:lastRenderedPageBreak/>
        <w:t>5.7</w:t>
      </w:r>
      <w:r w:rsidRPr="00AB5B7C">
        <w:rPr>
          <w:rFonts w:ascii="Arabic Typesetting" w:hAnsi="Arabic Typesetting" w:cs="Arabic Typesetting" w:hint="cs"/>
          <w:sz w:val="36"/>
          <w:szCs w:val="36"/>
          <w:rtl/>
        </w:rPr>
        <w:tab/>
        <w:t xml:space="preserve">[تُبطل الحقوق الناشئة عن منحٍ وتصبح </w:t>
      </w:r>
      <w:r w:rsidRPr="00AB5B7C">
        <w:rPr>
          <w:rFonts w:ascii="Arabic Typesetting" w:hAnsi="Arabic Typesetting" w:cs="Arabic Typesetting"/>
          <w:sz w:val="36"/>
          <w:szCs w:val="36"/>
          <w:rtl/>
        </w:rPr>
        <w:t xml:space="preserve">غير قابلة للإنفاذ متى قدم </w:t>
      </w:r>
      <w:r w:rsidRPr="00AB5B7C">
        <w:rPr>
          <w:rFonts w:ascii="Arabic Typesetting" w:hAnsi="Arabic Typesetting" w:cs="Arabic Typesetting" w:hint="cs"/>
          <w:sz w:val="36"/>
          <w:szCs w:val="36"/>
          <w:rtl/>
        </w:rPr>
        <w:t xml:space="preserve">المودع عمداً </w:t>
      </w:r>
      <w:r w:rsidRPr="00AB5B7C">
        <w:rPr>
          <w:rFonts w:ascii="Arabic Typesetting" w:hAnsi="Arabic Typesetting" w:cs="Arabic Typesetting"/>
          <w:sz w:val="36"/>
          <w:szCs w:val="36"/>
          <w:rtl/>
        </w:rPr>
        <w:t>معلومات خاطئة أو مضللة</w:t>
      </w:r>
      <w:r w:rsidRPr="00AB5B7C">
        <w:rPr>
          <w:rFonts w:ascii="Arabic Typesetting" w:hAnsi="Arabic Typesetting" w:cs="Arabic Typesetting" w:hint="cs"/>
          <w:sz w:val="36"/>
          <w:szCs w:val="36"/>
          <w:rtl/>
        </w:rPr>
        <w:t>.]</w:t>
      </w:r>
    </w:p>
    <w:p w:rsidR="00AB5B7C" w:rsidRPr="00AB5B7C" w:rsidRDefault="00AB5B7C" w:rsidP="00AB5B7C">
      <w:pPr>
        <w:tabs>
          <w:tab w:val="left" w:pos="708"/>
        </w:tabs>
        <w:bidi/>
        <w:spacing w:after="240" w:line="360" w:lineRule="exact"/>
        <w:rPr>
          <w:rFonts w:ascii="Arabic Typesetting" w:hAnsi="Arabic Typesetting" w:cs="Arabic Typesetting"/>
          <w:sz w:val="36"/>
          <w:szCs w:val="36"/>
          <w:rtl/>
        </w:rPr>
      </w:pPr>
      <w:r w:rsidRPr="00AB5B7C">
        <w:rPr>
          <w:rFonts w:ascii="Arabic Typesetting" w:hAnsi="Arabic Typesetting" w:cs="Arabic Typesetting" w:hint="cs"/>
          <w:sz w:val="36"/>
          <w:szCs w:val="36"/>
          <w:rtl/>
        </w:rPr>
        <w:t>البديل 4</w:t>
      </w:r>
    </w:p>
    <w:p w:rsidR="00AB5B7C" w:rsidRPr="00AB5B7C" w:rsidRDefault="00AB5B7C" w:rsidP="00AB5B7C">
      <w:pPr>
        <w:keepNext/>
        <w:bidi/>
        <w:spacing w:after="240" w:line="340" w:lineRule="exact"/>
        <w:jc w:val="center"/>
        <w:rPr>
          <w:rFonts w:ascii="Arabic Typesetting" w:eastAsia="MS Mincho" w:hAnsi="Arabic Typesetting" w:cs="Arabic Typesetting"/>
          <w:sz w:val="40"/>
          <w:szCs w:val="40"/>
          <w:rtl/>
          <w:lang w:eastAsia="ja-JP"/>
        </w:rPr>
      </w:pPr>
      <w:r w:rsidRPr="00AB5B7C">
        <w:rPr>
          <w:rFonts w:ascii="Arabic Typesetting" w:eastAsia="MS Mincho" w:hAnsi="Arabic Typesetting" w:cs="Arabic Typesetting" w:hint="cs"/>
          <w:sz w:val="40"/>
          <w:szCs w:val="40"/>
          <w:rtl/>
          <w:lang w:eastAsia="ja-JP"/>
        </w:rPr>
        <w:t>[</w:t>
      </w:r>
      <w:r w:rsidRPr="00AB5B7C">
        <w:rPr>
          <w:rFonts w:ascii="Arabic Typesetting" w:eastAsia="MS Mincho" w:hAnsi="Arabic Typesetting" w:cs="Arabic Typesetting"/>
          <w:sz w:val="40"/>
          <w:szCs w:val="40"/>
          <w:rtl/>
          <w:lang w:eastAsia="ja-JP"/>
        </w:rPr>
        <w:t>انعدام شرط الكشف</w:t>
      </w:r>
    </w:p>
    <w:p w:rsidR="00AB5B7C" w:rsidRPr="00AB5B7C" w:rsidRDefault="00AB5B7C" w:rsidP="00AB5B7C">
      <w:pPr>
        <w:bidi/>
        <w:spacing w:after="240" w:line="360" w:lineRule="exact"/>
        <w:rPr>
          <w:rFonts w:ascii="Arabic Typesetting" w:hAnsi="Arabic Typesetting" w:cs="Arabic Typesetting"/>
          <w:sz w:val="36"/>
          <w:szCs w:val="36"/>
          <w:rtl/>
        </w:rPr>
      </w:pPr>
      <w:r w:rsidRPr="00AB5B7C">
        <w:rPr>
          <w:rFonts w:ascii="Arabic Typesetting" w:hAnsi="Arabic Typesetting" w:cs="Arabic Typesetting"/>
          <w:sz w:val="36"/>
          <w:szCs w:val="36"/>
          <w:rtl/>
        </w:rPr>
        <w:t>لا تتضمن شروط الكشف في البراءات كشفا إلزاميا له علاقة ب</w:t>
      </w:r>
      <w:r w:rsidRPr="00AB5B7C">
        <w:rPr>
          <w:rFonts w:ascii="Arabic Typesetting" w:hAnsi="Arabic Typesetting" w:cs="Arabic Typesetting" w:hint="cs"/>
          <w:sz w:val="36"/>
          <w:szCs w:val="36"/>
          <w:rtl/>
        </w:rPr>
        <w:t>ا</w:t>
      </w:r>
      <w:r w:rsidRPr="00AB5B7C">
        <w:rPr>
          <w:rFonts w:ascii="Arabic Typesetting" w:hAnsi="Arabic Typesetting" w:cs="Arabic Typesetting"/>
          <w:sz w:val="36"/>
          <w:szCs w:val="36"/>
          <w:rtl/>
        </w:rPr>
        <w:t>لمعارف التقليدية</w:t>
      </w:r>
      <w:r w:rsidRPr="00AB5B7C">
        <w:rPr>
          <w:rFonts w:ascii="Arabic Typesetting" w:hAnsi="Arabic Typesetting" w:cs="Arabic Typesetting" w:hint="cs"/>
          <w:sz w:val="36"/>
          <w:szCs w:val="36"/>
          <w:rtl/>
        </w:rPr>
        <w:t xml:space="preserve"> </w:t>
      </w:r>
      <w:r w:rsidRPr="00AB5B7C">
        <w:rPr>
          <w:rFonts w:ascii="Arabic Typesetting" w:hAnsi="Arabic Typesetting" w:cs="Arabic Typesetting"/>
          <w:sz w:val="36"/>
          <w:szCs w:val="36"/>
          <w:rtl/>
        </w:rPr>
        <w:t>ما لم يكن ذلك الكشف مهما بالنسبة لمعايير الأهلية للحماية بموجب براءة، أي الجدة أو النشاط الابتكاري أو التمكين</w:t>
      </w:r>
      <w:r w:rsidRPr="00AB5B7C">
        <w:rPr>
          <w:rFonts w:ascii="Arabic Typesetting" w:hAnsi="Arabic Typesetting" w:cs="Arabic Typesetting" w:hint="cs"/>
          <w:sz w:val="36"/>
          <w:szCs w:val="36"/>
          <w:rtl/>
        </w:rPr>
        <w:t>.]]</w:t>
      </w:r>
    </w:p>
    <w:p w:rsidR="00AB5B7C" w:rsidRPr="00AB5B7C" w:rsidRDefault="00AB5B7C" w:rsidP="00AB5B7C">
      <w:pPr>
        <w:keepNext/>
        <w:bidi/>
        <w:spacing w:after="240" w:line="360" w:lineRule="exact"/>
        <w:jc w:val="center"/>
        <w:rPr>
          <w:rFonts w:ascii="Arabic Typesetting" w:eastAsia="MS Mincho" w:hAnsi="Arabic Typesetting" w:cs="Arabic Typesetting"/>
          <w:sz w:val="40"/>
          <w:szCs w:val="40"/>
          <w:rtl/>
          <w:lang w:eastAsia="ja-JP"/>
        </w:rPr>
      </w:pPr>
      <w:r w:rsidRPr="00AB5B7C">
        <w:rPr>
          <w:rFonts w:ascii="Arabic Typesetting" w:hAnsi="Arabic Typesetting" w:cs="Arabic Typesetting"/>
          <w:sz w:val="36"/>
          <w:szCs w:val="36"/>
          <w:rtl/>
        </w:rPr>
        <w:br w:type="page"/>
      </w:r>
      <w:r w:rsidRPr="00AB5B7C">
        <w:rPr>
          <w:rFonts w:ascii="Arabic Typesetting" w:hAnsi="Arabic Typesetting" w:cs="Arabic Typesetting" w:hint="cs"/>
          <w:sz w:val="36"/>
          <w:szCs w:val="36"/>
          <w:rtl/>
        </w:rPr>
        <w:lastRenderedPageBreak/>
        <w:t>[</w:t>
      </w:r>
      <w:r w:rsidRPr="00AB5B7C">
        <w:rPr>
          <w:rFonts w:ascii="Arabic Typesetting" w:eastAsia="MS Mincho" w:hAnsi="Arabic Typesetting" w:cs="Arabic Typesetting"/>
          <w:sz w:val="40"/>
          <w:szCs w:val="40"/>
          <w:rtl/>
          <w:lang w:eastAsia="ja-JP"/>
        </w:rPr>
        <w:t xml:space="preserve">المادة </w:t>
      </w:r>
      <w:r w:rsidRPr="00AB5B7C">
        <w:rPr>
          <w:rFonts w:ascii="Arabic Typesetting" w:eastAsia="MS Mincho" w:hAnsi="Arabic Typesetting" w:cs="Arabic Typesetting" w:hint="cs"/>
          <w:sz w:val="40"/>
          <w:szCs w:val="40"/>
          <w:rtl/>
          <w:lang w:eastAsia="ja-JP"/>
        </w:rPr>
        <w:t>8</w:t>
      </w:r>
    </w:p>
    <w:p w:rsidR="00AB5B7C" w:rsidRPr="00AB5B7C" w:rsidRDefault="00AB5B7C" w:rsidP="00AB5B7C">
      <w:pPr>
        <w:keepNext/>
        <w:bidi/>
        <w:spacing w:after="240" w:line="360" w:lineRule="exact"/>
        <w:jc w:val="center"/>
        <w:rPr>
          <w:rFonts w:ascii="Arabic Typesetting" w:eastAsia="MS Mincho" w:hAnsi="Arabic Typesetting" w:cs="Arabic Typesetting"/>
          <w:sz w:val="40"/>
          <w:szCs w:val="40"/>
          <w:rtl/>
          <w:lang w:eastAsia="ja-JP"/>
        </w:rPr>
      </w:pPr>
      <w:r w:rsidRPr="00AB5B7C">
        <w:rPr>
          <w:rFonts w:ascii="Arabic Typesetting" w:eastAsia="MS Mincho" w:hAnsi="Arabic Typesetting" w:cs="Arabic Typesetting"/>
          <w:sz w:val="40"/>
          <w:szCs w:val="40"/>
          <w:rtl/>
          <w:lang w:eastAsia="ja-JP"/>
        </w:rPr>
        <w:t xml:space="preserve">إدارة </w:t>
      </w:r>
      <w:r w:rsidRPr="00AB5B7C">
        <w:rPr>
          <w:rFonts w:ascii="Arabic Typesetting" w:eastAsia="MS Mincho" w:hAnsi="Arabic Typesetting" w:cs="Arabic Typesetting" w:hint="cs"/>
          <w:sz w:val="40"/>
          <w:szCs w:val="40"/>
          <w:rtl/>
          <w:lang w:eastAsia="ja-JP"/>
        </w:rPr>
        <w:t>[</w:t>
      </w:r>
      <w:r w:rsidRPr="00AB5B7C">
        <w:rPr>
          <w:rFonts w:ascii="Arabic Typesetting" w:eastAsia="MS Mincho" w:hAnsi="Arabic Typesetting" w:cs="Arabic Typesetting"/>
          <w:sz w:val="40"/>
          <w:szCs w:val="40"/>
          <w:rtl/>
          <w:lang w:eastAsia="ja-JP"/>
        </w:rPr>
        <w:t>الحقوق</w:t>
      </w:r>
      <w:r w:rsidRPr="00AB5B7C">
        <w:rPr>
          <w:rFonts w:ascii="Arabic Typesetting" w:eastAsia="MS Mincho" w:hAnsi="Arabic Typesetting" w:cs="Arabic Typesetting" w:hint="cs"/>
          <w:sz w:val="40"/>
          <w:szCs w:val="40"/>
          <w:rtl/>
          <w:lang w:eastAsia="ja-JP"/>
        </w:rPr>
        <w:t>]/ [المصالح]</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البديل 1</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[يجوز]/[</w:t>
      </w:r>
      <w:r w:rsidRPr="00AB5B7C">
        <w:rPr>
          <w:rFonts w:ascii="Arabic Typesetting" w:eastAsia="MS Mincho" w:hAnsi="Arabic Typesetting" w:cs="Arabic Typesetting"/>
          <w:sz w:val="36"/>
          <w:szCs w:val="36"/>
          <w:rtl/>
          <w:lang w:eastAsia="ja-JP"/>
        </w:rPr>
        <w:t>يتعين</w:t>
      </w:r>
      <w:r w:rsidRPr="00AB5B7C">
        <w:rPr>
          <w:rFonts w:ascii="Arabic Typesetting" w:eastAsia="MS Mincho" w:hAnsi="Arabic Typesetting" w:cs="Arabic Typesetting" w:hint="cs"/>
          <w:sz w:val="36"/>
          <w:szCs w:val="36"/>
          <w:rtl/>
          <w:lang w:eastAsia="ja-JP"/>
        </w:rPr>
        <w:t>] على [ال</w:t>
      </w:r>
      <w:r w:rsidRPr="00AB5B7C">
        <w:rPr>
          <w:rFonts w:ascii="Arabic Typesetting" w:eastAsia="MS Mincho" w:hAnsi="Arabic Typesetting" w:cs="Arabic Typesetting"/>
          <w:sz w:val="36"/>
          <w:szCs w:val="36"/>
          <w:rtl/>
          <w:lang w:eastAsia="ja-JP"/>
        </w:rPr>
        <w:t>دول</w:t>
      </w:r>
      <w:r w:rsidRPr="00AB5B7C">
        <w:rPr>
          <w:rFonts w:ascii="Arabic Typesetting" w:eastAsia="MS Mincho" w:hAnsi="Arabic Typesetting" w:cs="Arabic Typesetting" w:hint="cs"/>
          <w:sz w:val="36"/>
          <w:szCs w:val="36"/>
          <w:rtl/>
          <w:lang w:eastAsia="ja-JP"/>
        </w:rPr>
        <w:t xml:space="preserve"> الأ</w:t>
      </w:r>
      <w:r w:rsidRPr="00AB5B7C">
        <w:rPr>
          <w:rFonts w:ascii="Arabic Typesetting" w:eastAsia="MS Mincho" w:hAnsi="Arabic Typesetting" w:cs="Arabic Typesetting"/>
          <w:sz w:val="36"/>
          <w:szCs w:val="36"/>
          <w:rtl/>
          <w:lang w:eastAsia="ja-JP"/>
        </w:rPr>
        <w:t>عض</w:t>
      </w:r>
      <w:r w:rsidRPr="00AB5B7C">
        <w:rPr>
          <w:rFonts w:ascii="Arabic Typesetting" w:eastAsia="MS Mincho" w:hAnsi="Arabic Typesetting" w:cs="Arabic Typesetting" w:hint="cs"/>
          <w:sz w:val="36"/>
          <w:szCs w:val="36"/>
          <w:rtl/>
          <w:lang w:eastAsia="ja-JP"/>
        </w:rPr>
        <w:t>اء]/</w:t>
      </w:r>
      <w:r w:rsidRPr="00AB5B7C">
        <w:rPr>
          <w:rFonts w:ascii="Arabic Typesetting" w:eastAsia="MS Mincho" w:hAnsi="Arabic Typesetting" w:cs="Arabic Typesetting"/>
          <w:sz w:val="36"/>
          <w:szCs w:val="36"/>
          <w:rtl/>
          <w:lang w:eastAsia="ja-JP"/>
        </w:rPr>
        <w:t>[</w:t>
      </w:r>
      <w:r w:rsidRPr="00AB5B7C">
        <w:rPr>
          <w:rFonts w:ascii="Arabic Typesetting" w:eastAsia="MS Mincho" w:hAnsi="Arabic Typesetting" w:cs="Arabic Typesetting" w:hint="cs"/>
          <w:sz w:val="36"/>
          <w:szCs w:val="36"/>
          <w:rtl/>
          <w:lang w:eastAsia="ja-JP"/>
        </w:rPr>
        <w:t>الأ</w:t>
      </w:r>
      <w:r w:rsidRPr="00AB5B7C">
        <w:rPr>
          <w:rFonts w:ascii="Arabic Typesetting" w:eastAsia="MS Mincho" w:hAnsi="Arabic Typesetting" w:cs="Arabic Typesetting"/>
          <w:sz w:val="36"/>
          <w:szCs w:val="36"/>
          <w:rtl/>
          <w:lang w:eastAsia="ja-JP"/>
        </w:rPr>
        <w:t>طر</w:t>
      </w:r>
      <w:r w:rsidRPr="00AB5B7C">
        <w:rPr>
          <w:rFonts w:ascii="Arabic Typesetting" w:eastAsia="MS Mincho" w:hAnsi="Arabic Typesetting" w:cs="Arabic Typesetting" w:hint="cs"/>
          <w:sz w:val="36"/>
          <w:szCs w:val="36"/>
          <w:rtl/>
          <w:lang w:eastAsia="ja-JP"/>
        </w:rPr>
        <w:t>ا</w:t>
      </w:r>
      <w:r w:rsidRPr="00AB5B7C">
        <w:rPr>
          <w:rFonts w:ascii="Arabic Typesetting" w:eastAsia="MS Mincho" w:hAnsi="Arabic Typesetting" w:cs="Arabic Typesetting"/>
          <w:sz w:val="36"/>
          <w:szCs w:val="36"/>
          <w:rtl/>
          <w:lang w:eastAsia="ja-JP"/>
        </w:rPr>
        <w:t xml:space="preserve">ف </w:t>
      </w:r>
      <w:r w:rsidRPr="00AB5B7C">
        <w:rPr>
          <w:rFonts w:ascii="Arabic Typesetting" w:eastAsia="MS Mincho" w:hAnsi="Arabic Typesetting" w:cs="Arabic Typesetting" w:hint="cs"/>
          <w:sz w:val="36"/>
          <w:szCs w:val="36"/>
          <w:rtl/>
          <w:lang w:eastAsia="ja-JP"/>
        </w:rPr>
        <w:t>ال</w:t>
      </w:r>
      <w:r w:rsidRPr="00AB5B7C">
        <w:rPr>
          <w:rFonts w:ascii="Arabic Typesetting" w:eastAsia="MS Mincho" w:hAnsi="Arabic Typesetting" w:cs="Arabic Typesetting"/>
          <w:sz w:val="36"/>
          <w:szCs w:val="36"/>
          <w:rtl/>
          <w:lang w:eastAsia="ja-JP"/>
        </w:rPr>
        <w:t>متعاقد</w:t>
      </w:r>
      <w:r w:rsidRPr="00AB5B7C">
        <w:rPr>
          <w:rFonts w:ascii="Arabic Typesetting" w:eastAsia="MS Mincho" w:hAnsi="Arabic Typesetting" w:cs="Arabic Typesetting" w:hint="cs"/>
          <w:sz w:val="36"/>
          <w:szCs w:val="36"/>
          <w:rtl/>
          <w:lang w:eastAsia="ja-JP"/>
        </w:rPr>
        <w:t>ة</w:t>
      </w:r>
      <w:r w:rsidRPr="00AB5B7C">
        <w:rPr>
          <w:rFonts w:ascii="Arabic Typesetting" w:eastAsia="MS Mincho" w:hAnsi="Arabic Typesetting" w:cs="Arabic Typesetting"/>
          <w:sz w:val="36"/>
          <w:szCs w:val="36"/>
          <w:rtl/>
          <w:lang w:eastAsia="ja-JP"/>
        </w:rPr>
        <w:t xml:space="preserve">]، </w:t>
      </w:r>
      <w:r w:rsidRPr="00AB5B7C">
        <w:rPr>
          <w:rFonts w:ascii="Arabic Typesetting" w:eastAsia="MS Mincho" w:hAnsi="Arabic Typesetting" w:cs="Arabic Typesetting" w:hint="cs"/>
          <w:sz w:val="36"/>
          <w:szCs w:val="36"/>
          <w:rtl/>
          <w:lang w:eastAsia="ja-JP"/>
        </w:rPr>
        <w:t>[بمشاركة مباشرة وإقرار من] [</w:t>
      </w:r>
      <w:r w:rsidRPr="00AB5B7C">
        <w:rPr>
          <w:rFonts w:ascii="Arabic Typesetting" w:eastAsia="MS Mincho" w:hAnsi="Arabic Typesetting" w:cs="Arabic Typesetting"/>
          <w:sz w:val="36"/>
          <w:szCs w:val="36"/>
          <w:rtl/>
          <w:lang w:eastAsia="ja-JP"/>
        </w:rPr>
        <w:t>بموافقة حرة ومسبقة ومستنيرة من</w:t>
      </w:r>
      <w:r w:rsidRPr="00AB5B7C">
        <w:rPr>
          <w:rFonts w:ascii="Arabic Typesetting" w:eastAsia="MS Mincho" w:hAnsi="Arabic Typesetting" w:cs="Arabic Typesetting" w:hint="cs"/>
          <w:sz w:val="36"/>
          <w:szCs w:val="36"/>
          <w:rtl/>
          <w:lang w:eastAsia="ja-JP"/>
        </w:rPr>
        <w:t>]</w:t>
      </w:r>
      <w:r w:rsidRPr="00AB5B7C">
        <w:rPr>
          <w:rFonts w:ascii="Arabic Typesetting" w:eastAsia="MS Mincho" w:hAnsi="Arabic Typesetting" w:cs="Arabic Typesetting"/>
          <w:sz w:val="36"/>
          <w:szCs w:val="36"/>
          <w:rtl/>
          <w:lang w:eastAsia="ja-JP"/>
        </w:rPr>
        <w:t xml:space="preserve"> [، بالتشاور مع] </w:t>
      </w:r>
      <w:r w:rsidRPr="00AB5B7C">
        <w:rPr>
          <w:rFonts w:ascii="Arabic Typesetting" w:eastAsia="MS Mincho" w:hAnsi="Arabic Typesetting" w:cs="Arabic Typesetting" w:hint="cs"/>
          <w:sz w:val="36"/>
          <w:szCs w:val="36"/>
          <w:rtl/>
          <w:lang w:eastAsia="ja-JP"/>
        </w:rPr>
        <w:t xml:space="preserve">[المستفيدين] </w:t>
      </w:r>
      <w:r w:rsidRPr="00AB5B7C">
        <w:rPr>
          <w:rFonts w:ascii="Arabic Typesetting" w:eastAsia="MS Mincho" w:hAnsi="Arabic Typesetting" w:cs="Arabic Typesetting"/>
          <w:sz w:val="36"/>
          <w:szCs w:val="36"/>
          <w:rtl/>
          <w:lang w:eastAsia="ja-JP"/>
        </w:rPr>
        <w:t>[أصحاب</w:t>
      </w:r>
      <w:r w:rsidRPr="00AB5B7C">
        <w:rPr>
          <w:rFonts w:ascii="Arabic Typesetting" w:eastAsia="MS Mincho" w:hAnsi="Arabic Typesetting" w:cs="Arabic Typesetting" w:hint="cs"/>
          <w:sz w:val="36"/>
          <w:szCs w:val="36"/>
          <w:rtl/>
          <w:lang w:eastAsia="ja-JP"/>
        </w:rPr>
        <w:t xml:space="preserve"> </w:t>
      </w:r>
      <w:r w:rsidRPr="00AB5B7C">
        <w:rPr>
          <w:rFonts w:ascii="Arabic Typesetting" w:eastAsia="MS Mincho" w:hAnsi="Arabic Typesetting" w:cs="Arabic Typesetting"/>
          <w:sz w:val="36"/>
          <w:szCs w:val="36"/>
          <w:rtl/>
          <w:lang w:eastAsia="ja-JP"/>
        </w:rPr>
        <w:t>المعارف التقليدية</w:t>
      </w:r>
      <w:r w:rsidRPr="00AB5B7C">
        <w:rPr>
          <w:rFonts w:ascii="Arabic Typesetting" w:eastAsia="MS Mincho" w:hAnsi="Arabic Typesetting" w:cs="Arabic Typesetting" w:hint="cs"/>
          <w:sz w:val="36"/>
          <w:szCs w:val="36"/>
          <w:rtl/>
          <w:lang w:eastAsia="ja-JP"/>
        </w:rPr>
        <w:t>]،</w:t>
      </w:r>
      <w:r w:rsidRPr="00AB5B7C">
        <w:rPr>
          <w:rFonts w:ascii="Arabic Typesetting" w:eastAsia="MS Mincho" w:hAnsi="Arabic Typesetting" w:cs="Arabic Typesetting"/>
          <w:sz w:val="36"/>
          <w:szCs w:val="36"/>
          <w:rtl/>
          <w:lang w:eastAsia="ja-JP"/>
        </w:rPr>
        <w:t xml:space="preserve"> وفق قانونها الوطني، </w:t>
      </w:r>
      <w:r w:rsidRPr="00AB5B7C">
        <w:rPr>
          <w:rFonts w:ascii="Arabic Typesetting" w:eastAsia="MS Mincho" w:hAnsi="Arabic Typesetting" w:cs="Arabic Typesetting" w:hint="cs"/>
          <w:sz w:val="36"/>
          <w:szCs w:val="36"/>
          <w:rtl/>
          <w:lang w:eastAsia="ja-JP"/>
        </w:rPr>
        <w:t>[إنشاء]/[</w:t>
      </w:r>
      <w:r w:rsidRPr="00AB5B7C">
        <w:rPr>
          <w:rFonts w:ascii="Arabic Typesetting" w:eastAsia="MS Mincho" w:hAnsi="Arabic Typesetting" w:cs="Arabic Typesetting"/>
          <w:sz w:val="36"/>
          <w:szCs w:val="36"/>
          <w:rtl/>
          <w:lang w:eastAsia="ja-JP"/>
        </w:rPr>
        <w:t>تع</w:t>
      </w:r>
      <w:r w:rsidRPr="00AB5B7C">
        <w:rPr>
          <w:rFonts w:ascii="Arabic Typesetting" w:eastAsia="MS Mincho" w:hAnsi="Arabic Typesetting" w:cs="Arabic Typesetting" w:hint="cs"/>
          <w:sz w:val="36"/>
          <w:szCs w:val="36"/>
          <w:rtl/>
          <w:lang w:eastAsia="ja-JP"/>
        </w:rPr>
        <w:t>ي</w:t>
      </w:r>
      <w:r w:rsidRPr="00AB5B7C">
        <w:rPr>
          <w:rFonts w:ascii="Arabic Typesetting" w:eastAsia="MS Mincho" w:hAnsi="Arabic Typesetting" w:cs="Arabic Typesetting"/>
          <w:sz w:val="36"/>
          <w:szCs w:val="36"/>
          <w:rtl/>
          <w:lang w:eastAsia="ja-JP"/>
        </w:rPr>
        <w:t>ين</w:t>
      </w:r>
      <w:r w:rsidRPr="00AB5B7C">
        <w:rPr>
          <w:rFonts w:ascii="Arabic Typesetting" w:eastAsia="MS Mincho" w:hAnsi="Arabic Typesetting" w:cs="Arabic Typesetting" w:hint="cs"/>
          <w:sz w:val="36"/>
          <w:szCs w:val="36"/>
          <w:rtl/>
          <w:lang w:eastAsia="ja-JP"/>
        </w:rPr>
        <w:t>]</w:t>
      </w:r>
      <w:r w:rsidRPr="00AB5B7C">
        <w:rPr>
          <w:rFonts w:ascii="Arabic Typesetting" w:eastAsia="MS Mincho" w:hAnsi="Arabic Typesetting" w:cs="Arabic Typesetting"/>
          <w:sz w:val="36"/>
          <w:szCs w:val="36"/>
          <w:rtl/>
          <w:lang w:eastAsia="ja-JP"/>
        </w:rPr>
        <w:t xml:space="preserve"> إدارة أو</w:t>
      </w:r>
      <w:r w:rsidRPr="00AB5B7C">
        <w:rPr>
          <w:rFonts w:ascii="Arabic Typesetting" w:eastAsia="MS Mincho" w:hAnsi="Arabic Typesetting" w:cs="Arabic Typesetting" w:hint="eastAsia"/>
          <w:sz w:val="36"/>
          <w:szCs w:val="36"/>
          <w:rtl/>
          <w:lang w:eastAsia="ja-JP"/>
        </w:rPr>
        <w:t> </w:t>
      </w:r>
      <w:r w:rsidRPr="00AB5B7C">
        <w:rPr>
          <w:rFonts w:ascii="Arabic Typesetting" w:eastAsia="MS Mincho" w:hAnsi="Arabic Typesetting" w:cs="Arabic Typesetting" w:hint="cs"/>
          <w:sz w:val="36"/>
          <w:szCs w:val="36"/>
          <w:rtl/>
          <w:lang w:eastAsia="ja-JP"/>
        </w:rPr>
        <w:t>إدارات</w:t>
      </w:r>
      <w:r w:rsidRPr="00AB5B7C">
        <w:rPr>
          <w:rFonts w:ascii="Arabic Typesetting" w:eastAsia="MS Mincho" w:hAnsi="Arabic Typesetting" w:cs="Arabic Typesetting"/>
          <w:sz w:val="36"/>
          <w:szCs w:val="36"/>
          <w:rtl/>
          <w:lang w:eastAsia="ja-JP"/>
        </w:rPr>
        <w:t xml:space="preserve"> </w:t>
      </w:r>
      <w:r w:rsidRPr="00AB5B7C">
        <w:rPr>
          <w:rFonts w:ascii="Arabic Typesetting" w:eastAsia="MS Mincho" w:hAnsi="Arabic Typesetting" w:cs="Arabic Typesetting" w:hint="cs"/>
          <w:sz w:val="36"/>
          <w:szCs w:val="36"/>
          <w:rtl/>
          <w:lang w:eastAsia="ja-JP"/>
        </w:rPr>
        <w:t xml:space="preserve">مختصة [لإدارة الحقوق/المصالح المنصوص عليها في هذا الصك] [ودون الإخلال </w:t>
      </w:r>
      <w:r w:rsidRPr="00AB5B7C">
        <w:rPr>
          <w:rFonts w:ascii="Arabic Typesetting" w:eastAsia="MS Mincho" w:hAnsi="Arabic Typesetting" w:cs="Arabic Typesetting"/>
          <w:sz w:val="36"/>
          <w:szCs w:val="36"/>
          <w:rtl/>
          <w:lang w:eastAsia="ja-JP"/>
        </w:rPr>
        <w:t xml:space="preserve">بحق </w:t>
      </w:r>
      <w:r w:rsidRPr="00AB5B7C">
        <w:rPr>
          <w:rFonts w:ascii="Arabic Typesetting" w:eastAsia="MS Mincho" w:hAnsi="Arabic Typesetting" w:cs="Arabic Typesetting" w:hint="cs"/>
          <w:sz w:val="36"/>
          <w:szCs w:val="36"/>
          <w:rtl/>
          <w:lang w:eastAsia="ja-JP"/>
        </w:rPr>
        <w:t xml:space="preserve">[المستفيدين] </w:t>
      </w:r>
      <w:r w:rsidRPr="00AB5B7C">
        <w:rPr>
          <w:rFonts w:ascii="Arabic Typesetting" w:eastAsia="MS Mincho" w:hAnsi="Arabic Typesetting" w:cs="Arabic Typesetting"/>
          <w:sz w:val="36"/>
          <w:szCs w:val="36"/>
          <w:rtl/>
          <w:lang w:eastAsia="ja-JP"/>
        </w:rPr>
        <w:t>[أصحاب</w:t>
      </w:r>
      <w:r w:rsidRPr="00AB5B7C">
        <w:rPr>
          <w:rFonts w:ascii="Arabic Typesetting" w:eastAsia="MS Mincho" w:hAnsi="Arabic Typesetting" w:cs="Arabic Typesetting" w:hint="cs"/>
          <w:sz w:val="36"/>
          <w:szCs w:val="36"/>
          <w:rtl/>
          <w:lang w:eastAsia="ja-JP"/>
        </w:rPr>
        <w:t xml:space="preserve"> </w:t>
      </w:r>
      <w:r w:rsidRPr="00AB5B7C">
        <w:rPr>
          <w:rFonts w:ascii="Arabic Typesetting" w:eastAsia="MS Mincho" w:hAnsi="Arabic Typesetting" w:cs="Arabic Typesetting"/>
          <w:sz w:val="36"/>
          <w:szCs w:val="36"/>
          <w:rtl/>
          <w:lang w:eastAsia="ja-JP"/>
        </w:rPr>
        <w:t>المعارف التقليدية</w:t>
      </w:r>
      <w:r w:rsidRPr="00AB5B7C">
        <w:rPr>
          <w:rFonts w:ascii="Arabic Typesetting" w:eastAsia="MS Mincho" w:hAnsi="Arabic Typesetting" w:cs="Arabic Typesetting" w:hint="cs"/>
          <w:sz w:val="36"/>
          <w:szCs w:val="36"/>
          <w:rtl/>
          <w:lang w:eastAsia="ja-JP"/>
        </w:rPr>
        <w:t>]</w:t>
      </w:r>
      <w:r w:rsidRPr="00AB5B7C">
        <w:rPr>
          <w:rFonts w:ascii="Arabic Typesetting" w:eastAsia="MS Mincho" w:hAnsi="Arabic Typesetting" w:cs="Arabic Typesetting"/>
          <w:sz w:val="36"/>
          <w:szCs w:val="36"/>
          <w:rtl/>
          <w:lang w:eastAsia="ja-JP"/>
        </w:rPr>
        <w:t xml:space="preserve"> في إدارة حقوقهم</w:t>
      </w:r>
      <w:r w:rsidRPr="00AB5B7C">
        <w:rPr>
          <w:rFonts w:ascii="Arabic Typesetting" w:eastAsia="MS Mincho" w:hAnsi="Arabic Typesetting" w:cs="Arabic Typesetting" w:hint="cs"/>
          <w:sz w:val="36"/>
          <w:szCs w:val="36"/>
          <w:rtl/>
          <w:lang w:eastAsia="ja-JP"/>
        </w:rPr>
        <w:t>/مصالحهم</w:t>
      </w:r>
      <w:r w:rsidRPr="00AB5B7C">
        <w:rPr>
          <w:rFonts w:ascii="Arabic Typesetting" w:eastAsia="MS Mincho" w:hAnsi="Arabic Typesetting" w:cs="Arabic Typesetting"/>
          <w:sz w:val="36"/>
          <w:szCs w:val="36"/>
          <w:rtl/>
          <w:lang w:eastAsia="ja-JP"/>
        </w:rPr>
        <w:t xml:space="preserve"> وفقا لمواثيقهم ومفاهيمهم وقوانينهم وممارساتهم العرفية</w:t>
      </w:r>
      <w:r w:rsidRPr="00AB5B7C">
        <w:rPr>
          <w:rFonts w:ascii="Arabic Typesetting" w:eastAsia="MS Mincho" w:hAnsi="Arabic Typesetting" w:cs="Arabic Typesetting" w:hint="cs"/>
          <w:sz w:val="36"/>
          <w:szCs w:val="36"/>
          <w:rtl/>
          <w:lang w:eastAsia="ja-JP"/>
        </w:rPr>
        <w:t>].</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البديل 2</w:t>
      </w:r>
    </w:p>
    <w:p w:rsidR="00AB5B7C" w:rsidRPr="00AB5B7C" w:rsidRDefault="00AB5B7C" w:rsidP="00AB5B7C">
      <w:pPr>
        <w:bidi/>
        <w:spacing w:after="240" w:line="360" w:lineRule="exact"/>
        <w:rPr>
          <w:rFonts w:ascii="Arabic Typesetting" w:hAnsi="Arabic Typesetting" w:cs="Arabic Typesetting"/>
          <w:sz w:val="36"/>
          <w:szCs w:val="36"/>
          <w:rtl/>
        </w:rPr>
      </w:pPr>
      <w:r w:rsidRPr="00AB5B7C">
        <w:rPr>
          <w:rFonts w:ascii="Arabic Typesetting" w:hAnsi="Arabic Typesetting" w:cs="Arabic Typesetting" w:hint="cs"/>
          <w:sz w:val="36"/>
          <w:szCs w:val="36"/>
          <w:rtl/>
        </w:rPr>
        <w:t>يجوز [لل</w:t>
      </w:r>
      <w:r w:rsidRPr="00AB5B7C">
        <w:rPr>
          <w:rFonts w:ascii="Arabic Typesetting" w:hAnsi="Arabic Typesetting" w:cs="Arabic Typesetting"/>
          <w:sz w:val="36"/>
          <w:szCs w:val="36"/>
          <w:rtl/>
        </w:rPr>
        <w:t>دول</w:t>
      </w:r>
      <w:r w:rsidRPr="00AB5B7C">
        <w:rPr>
          <w:rFonts w:ascii="Arabic Typesetting" w:hAnsi="Arabic Typesetting" w:cs="Arabic Typesetting" w:hint="cs"/>
          <w:sz w:val="36"/>
          <w:szCs w:val="36"/>
          <w:rtl/>
        </w:rPr>
        <w:t xml:space="preserve"> الأ</w:t>
      </w:r>
      <w:r w:rsidRPr="00AB5B7C">
        <w:rPr>
          <w:rFonts w:ascii="Arabic Typesetting" w:hAnsi="Arabic Typesetting" w:cs="Arabic Typesetting"/>
          <w:sz w:val="36"/>
          <w:szCs w:val="36"/>
          <w:rtl/>
        </w:rPr>
        <w:t>عض</w:t>
      </w:r>
      <w:r w:rsidRPr="00AB5B7C">
        <w:rPr>
          <w:rFonts w:ascii="Arabic Typesetting" w:hAnsi="Arabic Typesetting" w:cs="Arabic Typesetting" w:hint="cs"/>
          <w:sz w:val="36"/>
          <w:szCs w:val="36"/>
          <w:rtl/>
        </w:rPr>
        <w:t>اء]/</w:t>
      </w:r>
      <w:r w:rsidRPr="00AB5B7C">
        <w:rPr>
          <w:rFonts w:ascii="Arabic Typesetting" w:hAnsi="Arabic Typesetting" w:cs="Arabic Typesetting"/>
          <w:sz w:val="36"/>
          <w:szCs w:val="36"/>
          <w:rtl/>
        </w:rPr>
        <w:t>[</w:t>
      </w:r>
      <w:r w:rsidRPr="00AB5B7C">
        <w:rPr>
          <w:rFonts w:ascii="Arabic Typesetting" w:hAnsi="Arabic Typesetting" w:cs="Arabic Typesetting" w:hint="cs"/>
          <w:sz w:val="36"/>
          <w:szCs w:val="36"/>
          <w:rtl/>
        </w:rPr>
        <w:t>الأ</w:t>
      </w:r>
      <w:r w:rsidRPr="00AB5B7C">
        <w:rPr>
          <w:rFonts w:ascii="Arabic Typesetting" w:hAnsi="Arabic Typesetting" w:cs="Arabic Typesetting"/>
          <w:sz w:val="36"/>
          <w:szCs w:val="36"/>
          <w:rtl/>
        </w:rPr>
        <w:t>طر</w:t>
      </w:r>
      <w:r w:rsidRPr="00AB5B7C">
        <w:rPr>
          <w:rFonts w:ascii="Arabic Typesetting" w:hAnsi="Arabic Typesetting" w:cs="Arabic Typesetting" w:hint="cs"/>
          <w:sz w:val="36"/>
          <w:szCs w:val="36"/>
          <w:rtl/>
        </w:rPr>
        <w:t>ا</w:t>
      </w:r>
      <w:r w:rsidRPr="00AB5B7C">
        <w:rPr>
          <w:rFonts w:ascii="Arabic Typesetting" w:hAnsi="Arabic Typesetting" w:cs="Arabic Typesetting"/>
          <w:sz w:val="36"/>
          <w:szCs w:val="36"/>
          <w:rtl/>
        </w:rPr>
        <w:t xml:space="preserve">ف </w:t>
      </w:r>
      <w:r w:rsidRPr="00AB5B7C">
        <w:rPr>
          <w:rFonts w:ascii="Arabic Typesetting" w:hAnsi="Arabic Typesetting" w:cs="Arabic Typesetting" w:hint="cs"/>
          <w:sz w:val="36"/>
          <w:szCs w:val="36"/>
          <w:rtl/>
        </w:rPr>
        <w:t>ال</w:t>
      </w:r>
      <w:r w:rsidRPr="00AB5B7C">
        <w:rPr>
          <w:rFonts w:ascii="Arabic Typesetting" w:hAnsi="Arabic Typesetting" w:cs="Arabic Typesetting"/>
          <w:sz w:val="36"/>
          <w:szCs w:val="36"/>
          <w:rtl/>
        </w:rPr>
        <w:t>متعاقد</w:t>
      </w:r>
      <w:r w:rsidRPr="00AB5B7C">
        <w:rPr>
          <w:rFonts w:ascii="Arabic Typesetting" w:hAnsi="Arabic Typesetting" w:cs="Arabic Typesetting" w:hint="cs"/>
          <w:sz w:val="36"/>
          <w:szCs w:val="36"/>
          <w:rtl/>
        </w:rPr>
        <w:t>ة</w:t>
      </w:r>
      <w:r w:rsidRPr="00AB5B7C">
        <w:rPr>
          <w:rFonts w:ascii="Arabic Typesetting" w:hAnsi="Arabic Typesetting" w:cs="Arabic Typesetting"/>
          <w:sz w:val="36"/>
          <w:szCs w:val="36"/>
          <w:rtl/>
        </w:rPr>
        <w:t>]</w:t>
      </w:r>
      <w:r w:rsidRPr="00AB5B7C">
        <w:rPr>
          <w:rFonts w:ascii="Arabic Typesetting" w:hAnsi="Arabic Typesetting" w:cs="Arabic Typesetting" w:hint="cs"/>
          <w:sz w:val="36"/>
          <w:szCs w:val="36"/>
          <w:rtl/>
        </w:rPr>
        <w:t xml:space="preserve"> إنشاء أو تعيين، إدارة أو إدارات مختصة، وفقا للقانون الوطني، لإدارة الحقوق/المصالح المنصوص عليها في هذا [الصك].</w:t>
      </w:r>
    </w:p>
    <w:p w:rsidR="00AB5B7C" w:rsidRPr="00AB5B7C" w:rsidRDefault="00AB5B7C" w:rsidP="00AB5B7C">
      <w:pPr>
        <w:bidi/>
        <w:spacing w:after="240" w:line="360" w:lineRule="exact"/>
        <w:rPr>
          <w:rFonts w:ascii="Arabic Typesetting" w:hAnsi="Arabic Typesetting" w:cs="Arabic Typesetting"/>
          <w:sz w:val="36"/>
          <w:szCs w:val="36"/>
          <w:rtl/>
        </w:rPr>
      </w:pPr>
      <w:r w:rsidRPr="00AB5B7C">
        <w:rPr>
          <w:rFonts w:ascii="Arabic Typesetting" w:hAnsi="Arabic Typesetting" w:cs="Arabic Typesetting" w:hint="cs"/>
          <w:sz w:val="36"/>
          <w:szCs w:val="36"/>
          <w:rtl/>
        </w:rPr>
        <w:t>البديل 3</w:t>
      </w:r>
    </w:p>
    <w:p w:rsidR="00AB5B7C" w:rsidRPr="00AB5B7C" w:rsidRDefault="00AB5B7C" w:rsidP="00AB5B7C">
      <w:pPr>
        <w:bidi/>
        <w:spacing w:after="240" w:line="360" w:lineRule="exact"/>
        <w:rPr>
          <w:rFonts w:ascii="Arabic Typesetting" w:hAnsi="Arabic Typesetting" w:cs="Arabic Typesetting"/>
          <w:sz w:val="36"/>
          <w:szCs w:val="36"/>
          <w:rtl/>
        </w:rPr>
      </w:pPr>
      <w:r w:rsidRPr="00AB5B7C">
        <w:rPr>
          <w:rFonts w:ascii="Arabic Typesetting" w:hAnsi="Arabic Typesetting" w:cs="Arabic Typesetting" w:hint="cs"/>
          <w:sz w:val="36"/>
          <w:szCs w:val="36"/>
          <w:rtl/>
        </w:rPr>
        <w:t>يجوز للدول الأعضاء إنشاء إدارات مختصة، وفقا للقانون الوطني والقانون العرفي، تكون مسؤولة عن قواعد البيانات الوطنية الخاصة بالمعارف التقليدية والمنصوص عليها في [هذا الصك]. ويجوز أن تشمل المسؤوليات تلقي المعلومات المرتبطة بالمعارف التقليدية وتوثيقها وتخزينها ونشرها إلكترونيا.</w:t>
      </w:r>
    </w:p>
    <w:p w:rsidR="00AB5B7C" w:rsidRPr="00AB5B7C" w:rsidRDefault="00AB5B7C" w:rsidP="00AB5B7C">
      <w:pPr>
        <w:keepNext/>
        <w:bidi/>
        <w:spacing w:after="180" w:line="340" w:lineRule="exact"/>
        <w:jc w:val="center"/>
        <w:rPr>
          <w:rFonts w:ascii="Arabic Typesetting" w:eastAsia="MS Mincho" w:hAnsi="Arabic Typesetting" w:cs="Arabic Typesetting"/>
          <w:sz w:val="40"/>
          <w:szCs w:val="40"/>
          <w:rtl/>
          <w:lang w:eastAsia="ja-JP"/>
        </w:rPr>
      </w:pPr>
      <w:r w:rsidRPr="00AB5B7C">
        <w:rPr>
          <w:rFonts w:ascii="Arabic Typesetting" w:eastAsia="MS Mincho" w:hAnsi="Arabic Typesetting" w:cs="Arabic Typesetting"/>
          <w:color w:val="C00000"/>
          <w:sz w:val="36"/>
          <w:szCs w:val="36"/>
          <w:rtl/>
          <w:lang w:eastAsia="ja-JP"/>
        </w:rPr>
        <w:br w:type="page"/>
      </w:r>
      <w:r w:rsidRPr="00AB5B7C">
        <w:rPr>
          <w:rFonts w:ascii="Arabic Typesetting" w:eastAsia="MS Mincho" w:hAnsi="Arabic Typesetting" w:cs="Arabic Typesetting" w:hint="cs"/>
          <w:sz w:val="36"/>
          <w:szCs w:val="36"/>
          <w:rtl/>
          <w:lang w:eastAsia="ja-JP"/>
        </w:rPr>
        <w:lastRenderedPageBreak/>
        <w:t>[</w:t>
      </w:r>
      <w:r w:rsidRPr="00AB5B7C">
        <w:rPr>
          <w:rFonts w:ascii="Arabic Typesetting" w:eastAsia="MS Mincho" w:hAnsi="Arabic Typesetting" w:cs="Arabic Typesetting"/>
          <w:sz w:val="40"/>
          <w:szCs w:val="40"/>
          <w:rtl/>
          <w:lang w:eastAsia="ja-JP"/>
        </w:rPr>
        <w:t xml:space="preserve">المادة </w:t>
      </w:r>
      <w:r w:rsidRPr="00AB5B7C">
        <w:rPr>
          <w:rFonts w:ascii="Arabic Typesetting" w:eastAsia="MS Mincho" w:hAnsi="Arabic Typesetting" w:cs="Arabic Typesetting" w:hint="cs"/>
          <w:sz w:val="40"/>
          <w:szCs w:val="40"/>
          <w:rtl/>
          <w:lang w:eastAsia="ja-JP"/>
        </w:rPr>
        <w:t>9</w:t>
      </w:r>
    </w:p>
    <w:p w:rsidR="00AB5B7C" w:rsidRPr="00AB5B7C" w:rsidRDefault="00AB5B7C" w:rsidP="00AB5B7C">
      <w:pPr>
        <w:keepNext/>
        <w:bidi/>
        <w:spacing w:after="180" w:line="340" w:lineRule="exact"/>
        <w:jc w:val="center"/>
        <w:rPr>
          <w:rFonts w:ascii="Arabic Typesetting" w:eastAsia="MS Mincho" w:hAnsi="Arabic Typesetting" w:cs="Arabic Typesetting"/>
          <w:sz w:val="40"/>
          <w:szCs w:val="40"/>
          <w:rtl/>
          <w:lang w:eastAsia="ja-JP"/>
        </w:rPr>
      </w:pPr>
      <w:r w:rsidRPr="00AB5B7C">
        <w:rPr>
          <w:rFonts w:ascii="Arabic Typesetting" w:eastAsia="MS Mincho" w:hAnsi="Arabic Typesetting" w:cs="Arabic Typesetting"/>
          <w:sz w:val="40"/>
          <w:szCs w:val="40"/>
          <w:rtl/>
          <w:lang w:eastAsia="ja-JP"/>
        </w:rPr>
        <w:t>الاستثناءات والتقييدات</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البديل 1</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لدى الامتثال للالتزامات المنصوص عليه في هذا الصك، يجوز للدول الأعضاء، في حالات خاصة، اعتماد استثناءات وتقييدات مبرّرة ولازمة لحماية المصلحة العامة، شرط ألا تتعارض تلك الاستثناءات والتقييدات بدون مبرّر مع مصالح المستخدمين ولا تخلّ بغير حق بتنفيذ هذا الصك.</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البديل 2</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استثناءات عامة</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1</w:t>
      </w:r>
      <w:r w:rsidRPr="00AB5B7C">
        <w:rPr>
          <w:rFonts w:ascii="Arabic Typesetting" w:eastAsia="MS Mincho" w:hAnsi="Arabic Typesetting" w:cs="Arabic Typesetting"/>
          <w:sz w:val="36"/>
          <w:szCs w:val="36"/>
          <w:rtl/>
          <w:lang w:eastAsia="ja-JP"/>
        </w:rPr>
        <w:t>.</w:t>
      </w:r>
      <w:r w:rsidRPr="00AB5B7C">
        <w:rPr>
          <w:rFonts w:ascii="Arabic Typesetting" w:eastAsia="MS Mincho" w:hAnsi="Arabic Typesetting" w:cs="Arabic Typesetting" w:hint="cs"/>
          <w:sz w:val="36"/>
          <w:szCs w:val="36"/>
          <w:rtl/>
          <w:lang w:eastAsia="ja-JP"/>
        </w:rPr>
        <w:t>9</w:t>
      </w:r>
      <w:r w:rsidRPr="00AB5B7C">
        <w:rPr>
          <w:rFonts w:ascii="Arabic Typesetting" w:eastAsia="MS Mincho" w:hAnsi="Arabic Typesetting" w:cs="Arabic Typesetting"/>
          <w:sz w:val="36"/>
          <w:szCs w:val="36"/>
          <w:lang w:eastAsia="ja-JP"/>
        </w:rPr>
        <w:tab/>
      </w:r>
      <w:r w:rsidRPr="00AB5B7C">
        <w:rPr>
          <w:rFonts w:ascii="Arabic Typesetting" w:eastAsia="MS Mincho" w:hAnsi="Arabic Typesetting" w:cs="Arabic Typesetting"/>
          <w:sz w:val="36"/>
          <w:szCs w:val="36"/>
          <w:rtl/>
          <w:lang w:eastAsia="ja-JP"/>
        </w:rPr>
        <w:t xml:space="preserve">يجوز </w:t>
      </w:r>
      <w:r w:rsidRPr="00AB5B7C">
        <w:rPr>
          <w:rFonts w:ascii="Arabic Typesetting" w:eastAsia="MS Mincho" w:hAnsi="Arabic Typesetting" w:cs="Arabic Typesetting" w:hint="cs"/>
          <w:sz w:val="36"/>
          <w:szCs w:val="36"/>
          <w:rtl/>
          <w:lang w:eastAsia="ja-JP"/>
        </w:rPr>
        <w:t>[</w:t>
      </w:r>
      <w:r w:rsidRPr="00AB5B7C">
        <w:rPr>
          <w:rFonts w:ascii="Arabic Typesetting" w:eastAsia="MS Mincho" w:hAnsi="Arabic Typesetting" w:cs="Arabic Typesetting"/>
          <w:sz w:val="36"/>
          <w:szCs w:val="36"/>
          <w:rtl/>
          <w:lang w:eastAsia="ja-JP"/>
        </w:rPr>
        <w:t>للدول الأعضاء</w:t>
      </w:r>
      <w:r w:rsidRPr="00AB5B7C">
        <w:rPr>
          <w:rFonts w:ascii="Arabic Typesetting" w:eastAsia="MS Mincho" w:hAnsi="Arabic Typesetting" w:cs="Arabic Typesetting" w:hint="cs"/>
          <w:sz w:val="36"/>
          <w:szCs w:val="36"/>
          <w:rtl/>
          <w:lang w:eastAsia="ja-JP"/>
        </w:rPr>
        <w:t>]/[الأطراف المتعاقدة]</w:t>
      </w:r>
      <w:r w:rsidRPr="00AB5B7C">
        <w:rPr>
          <w:rFonts w:ascii="Arabic Typesetting" w:eastAsia="MS Mincho" w:hAnsi="Arabic Typesetting" w:cs="Arabic Typesetting"/>
          <w:sz w:val="36"/>
          <w:szCs w:val="36"/>
          <w:rtl/>
          <w:lang w:eastAsia="ja-JP"/>
        </w:rPr>
        <w:t xml:space="preserve"> أن تعتمد تقييدات واستثناءات ملائمة بموجب القانون الوطني</w:t>
      </w:r>
      <w:r w:rsidRPr="00AB5B7C">
        <w:rPr>
          <w:rFonts w:ascii="Arabic Typesetting" w:eastAsia="MS Mincho" w:hAnsi="Arabic Typesetting" w:cs="Arabic Typesetting" w:hint="cs"/>
          <w:sz w:val="36"/>
          <w:szCs w:val="36"/>
          <w:rtl/>
          <w:lang w:eastAsia="ja-JP"/>
        </w:rPr>
        <w:t xml:space="preserve"> [</w:t>
      </w:r>
      <w:r w:rsidRPr="00AB5B7C">
        <w:rPr>
          <w:rFonts w:ascii="Arabic Typesetting" w:eastAsia="MS Mincho" w:hAnsi="Arabic Typesetting" w:cs="Arabic Typesetting"/>
          <w:sz w:val="36"/>
          <w:szCs w:val="36"/>
          <w:rtl/>
          <w:lang w:eastAsia="ja-JP"/>
        </w:rPr>
        <w:t>مع</w:t>
      </w:r>
      <w:r w:rsidRPr="00AB5B7C">
        <w:rPr>
          <w:rFonts w:ascii="Arabic Typesetting" w:eastAsia="MS Mincho" w:hAnsi="Arabic Typesetting" w:cs="Arabic Typesetting" w:hint="cs"/>
          <w:sz w:val="36"/>
          <w:szCs w:val="36"/>
          <w:rtl/>
          <w:lang w:eastAsia="ja-JP"/>
        </w:rPr>
        <w:t> </w:t>
      </w:r>
      <w:r w:rsidRPr="00AB5B7C">
        <w:rPr>
          <w:rFonts w:ascii="Arabic Typesetting" w:eastAsia="MS Mincho" w:hAnsi="Arabic Typesetting" w:cs="Arabic Typesetting"/>
          <w:sz w:val="36"/>
          <w:szCs w:val="36"/>
          <w:rtl/>
          <w:lang w:eastAsia="ja-JP"/>
        </w:rPr>
        <w:t xml:space="preserve">الموافقة المسبقة والمستنيرة </w:t>
      </w:r>
      <w:r w:rsidRPr="00AB5B7C">
        <w:rPr>
          <w:rFonts w:ascii="Arabic Typesetting" w:eastAsia="MS Mincho" w:hAnsi="Arabic Typesetting" w:cs="Arabic Typesetting" w:hint="cs"/>
          <w:sz w:val="36"/>
          <w:szCs w:val="36"/>
          <w:rtl/>
          <w:lang w:eastAsia="ja-JP"/>
        </w:rPr>
        <w:t xml:space="preserve">أو الإقرار والمشاركة </w:t>
      </w:r>
      <w:r w:rsidRPr="00AB5B7C">
        <w:rPr>
          <w:rFonts w:ascii="Arabic Typesetting" w:eastAsia="MS Mincho" w:hAnsi="Arabic Typesetting" w:cs="Arabic Typesetting"/>
          <w:sz w:val="36"/>
          <w:szCs w:val="36"/>
          <w:rtl/>
          <w:lang w:eastAsia="ja-JP"/>
        </w:rPr>
        <w:t>للمستفيدين</w:t>
      </w:r>
      <w:r w:rsidRPr="00AB5B7C">
        <w:rPr>
          <w:rFonts w:ascii="Arabic Typesetting" w:eastAsia="MS Mincho" w:hAnsi="Arabic Typesetting" w:cs="Arabic Typesetting" w:hint="cs"/>
          <w:sz w:val="36"/>
          <w:szCs w:val="36"/>
          <w:rtl/>
          <w:lang w:eastAsia="ja-JP"/>
        </w:rPr>
        <w:t>] [بالتشاور مع المستفيدين] [بمشاركة المستفيدين] [</w:t>
      </w:r>
      <w:r w:rsidRPr="00AB5B7C">
        <w:rPr>
          <w:rFonts w:ascii="Arabic Typesetting" w:eastAsia="MS Mincho" w:hAnsi="Arabic Typesetting" w:cs="Arabic Typesetting"/>
          <w:sz w:val="36"/>
          <w:szCs w:val="36"/>
          <w:rtl/>
          <w:lang w:eastAsia="ja-JP"/>
        </w:rPr>
        <w:t>،</w:t>
      </w:r>
      <w:r w:rsidRPr="00AB5B7C">
        <w:rPr>
          <w:rFonts w:ascii="Arabic Typesetting" w:eastAsia="MS Mincho" w:hAnsi="Arabic Typesetting" w:cs="Arabic Typesetting" w:hint="cs"/>
          <w:sz w:val="36"/>
          <w:szCs w:val="36"/>
          <w:rtl/>
          <w:lang w:eastAsia="ja-JP"/>
        </w:rPr>
        <w:t> </w:t>
      </w:r>
      <w:r w:rsidRPr="00AB5B7C">
        <w:rPr>
          <w:rFonts w:ascii="Arabic Typesetting" w:eastAsia="MS Mincho" w:hAnsi="Arabic Typesetting" w:cs="Arabic Typesetting"/>
          <w:sz w:val="36"/>
          <w:szCs w:val="36"/>
          <w:rtl/>
          <w:lang w:eastAsia="ja-JP"/>
        </w:rPr>
        <w:t>شريطة أن يحترم استخدام المعارف التقليدية</w:t>
      </w:r>
      <w:r w:rsidRPr="00AB5B7C">
        <w:rPr>
          <w:rFonts w:ascii="Arabic Typesetting" w:eastAsia="MS Mincho" w:hAnsi="Arabic Typesetting" w:cs="Arabic Typesetting" w:hint="cs"/>
          <w:sz w:val="36"/>
          <w:szCs w:val="36"/>
          <w:rtl/>
          <w:lang w:eastAsia="ja-JP"/>
        </w:rPr>
        <w:t xml:space="preserve"> [المحمية]</w:t>
      </w:r>
      <w:r w:rsidRPr="00AB5B7C">
        <w:rPr>
          <w:rFonts w:ascii="Arabic Typesetting" w:eastAsia="MS Mincho" w:hAnsi="Arabic Typesetting" w:cs="Arabic Typesetting"/>
          <w:sz w:val="36"/>
          <w:szCs w:val="36"/>
          <w:rtl/>
          <w:lang w:eastAsia="ja-JP"/>
        </w:rPr>
        <w:t xml:space="preserve"> ما يلي:</w:t>
      </w:r>
    </w:p>
    <w:p w:rsidR="00AB5B7C" w:rsidRPr="00AB5B7C" w:rsidRDefault="00AB5B7C" w:rsidP="00AB5B7C">
      <w:pPr>
        <w:bidi/>
        <w:spacing w:after="240" w:line="360" w:lineRule="exact"/>
        <w:ind w:firstLine="567"/>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sz w:val="36"/>
          <w:szCs w:val="36"/>
          <w:rtl/>
          <w:lang w:eastAsia="ja-JP"/>
        </w:rPr>
        <w:t>(أ)</w:t>
      </w:r>
      <w:r w:rsidRPr="00AB5B7C">
        <w:rPr>
          <w:rFonts w:ascii="Arabic Typesetting" w:eastAsia="MS Mincho" w:hAnsi="Arabic Typesetting" w:cs="Arabic Typesetting"/>
          <w:sz w:val="36"/>
          <w:szCs w:val="36"/>
          <w:lang w:eastAsia="ja-JP"/>
        </w:rPr>
        <w:tab/>
      </w:r>
      <w:r w:rsidRPr="00AB5B7C">
        <w:rPr>
          <w:rFonts w:ascii="Arabic Typesetting" w:eastAsia="MS Mincho" w:hAnsi="Arabic Typesetting" w:cs="Arabic Typesetting" w:hint="cs"/>
          <w:sz w:val="36"/>
          <w:szCs w:val="36"/>
          <w:rtl/>
          <w:lang w:eastAsia="ja-JP"/>
        </w:rPr>
        <w:t>[</w:t>
      </w:r>
      <w:r w:rsidRPr="00AB5B7C">
        <w:rPr>
          <w:rFonts w:ascii="Arabic Typesetting" w:eastAsia="MS Mincho" w:hAnsi="Arabic Typesetting" w:cs="Arabic Typesetting"/>
          <w:sz w:val="36"/>
          <w:szCs w:val="36"/>
          <w:rtl/>
          <w:lang w:eastAsia="ja-JP"/>
        </w:rPr>
        <w:t>الاعتراف بالمستفيدين، حسب الإمكان؛</w:t>
      </w:r>
      <w:r w:rsidRPr="00AB5B7C">
        <w:rPr>
          <w:rFonts w:ascii="Arabic Typesetting" w:eastAsia="MS Mincho" w:hAnsi="Arabic Typesetting" w:cs="Arabic Typesetting" w:hint="cs"/>
          <w:sz w:val="36"/>
          <w:szCs w:val="36"/>
          <w:rtl/>
          <w:lang w:eastAsia="ja-JP"/>
        </w:rPr>
        <w:t>]</w:t>
      </w:r>
    </w:p>
    <w:p w:rsidR="00AB5B7C" w:rsidRPr="00AB5B7C" w:rsidRDefault="00AB5B7C" w:rsidP="00AB5B7C">
      <w:pPr>
        <w:bidi/>
        <w:spacing w:after="240" w:line="360" w:lineRule="exact"/>
        <w:ind w:firstLine="567"/>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sz w:val="36"/>
          <w:szCs w:val="36"/>
          <w:rtl/>
          <w:lang w:eastAsia="ja-JP"/>
        </w:rPr>
        <w:t>(ب)</w:t>
      </w:r>
      <w:r w:rsidRPr="00AB5B7C">
        <w:rPr>
          <w:rFonts w:ascii="Arabic Typesetting" w:eastAsia="MS Mincho" w:hAnsi="Arabic Typesetting" w:cs="Arabic Typesetting"/>
          <w:sz w:val="36"/>
          <w:szCs w:val="36"/>
          <w:lang w:eastAsia="ja-JP"/>
        </w:rPr>
        <w:tab/>
      </w:r>
      <w:r w:rsidRPr="00AB5B7C">
        <w:rPr>
          <w:rFonts w:ascii="Arabic Typesetting" w:eastAsia="MS Mincho" w:hAnsi="Arabic Typesetting" w:cs="Arabic Typesetting" w:hint="cs"/>
          <w:sz w:val="36"/>
          <w:szCs w:val="36"/>
          <w:rtl/>
          <w:lang w:eastAsia="ja-JP"/>
        </w:rPr>
        <w:t>[</w:t>
      </w:r>
      <w:r w:rsidRPr="00AB5B7C">
        <w:rPr>
          <w:rFonts w:ascii="Arabic Typesetting" w:eastAsia="MS Mincho" w:hAnsi="Arabic Typesetting" w:cs="Arabic Typesetting"/>
          <w:sz w:val="36"/>
          <w:szCs w:val="36"/>
          <w:rtl/>
          <w:lang w:eastAsia="ja-JP"/>
        </w:rPr>
        <w:t>وعدم الإساءة إلى المستفيدين أو إلحاق الضرر بهم؛</w:t>
      </w:r>
      <w:r w:rsidRPr="00AB5B7C">
        <w:rPr>
          <w:rFonts w:ascii="Arabic Typesetting" w:eastAsia="MS Mincho" w:hAnsi="Arabic Typesetting" w:cs="Arabic Typesetting" w:hint="cs"/>
          <w:sz w:val="36"/>
          <w:szCs w:val="36"/>
          <w:rtl/>
          <w:lang w:eastAsia="ja-JP"/>
        </w:rPr>
        <w:t>]</w:t>
      </w:r>
    </w:p>
    <w:p w:rsidR="00AB5B7C" w:rsidRPr="00AB5B7C" w:rsidRDefault="00AB5B7C" w:rsidP="00AB5B7C">
      <w:pPr>
        <w:bidi/>
        <w:spacing w:after="240" w:line="360" w:lineRule="exact"/>
        <w:ind w:firstLine="567"/>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sz w:val="36"/>
          <w:szCs w:val="36"/>
          <w:rtl/>
          <w:lang w:eastAsia="ja-JP"/>
        </w:rPr>
        <w:t>(ج)</w:t>
      </w:r>
      <w:r w:rsidRPr="00AB5B7C">
        <w:rPr>
          <w:rFonts w:ascii="Arabic Typesetting" w:eastAsia="MS Mincho" w:hAnsi="Arabic Typesetting" w:cs="Arabic Typesetting"/>
          <w:sz w:val="36"/>
          <w:szCs w:val="36"/>
          <w:lang w:eastAsia="ja-JP"/>
        </w:rPr>
        <w:tab/>
      </w:r>
      <w:r w:rsidRPr="00AB5B7C">
        <w:rPr>
          <w:rFonts w:ascii="Arabic Typesetting" w:eastAsia="MS Mincho" w:hAnsi="Arabic Typesetting" w:cs="Arabic Typesetting" w:hint="cs"/>
          <w:sz w:val="36"/>
          <w:szCs w:val="36"/>
          <w:rtl/>
          <w:lang w:eastAsia="ja-JP"/>
        </w:rPr>
        <w:t>[</w:t>
      </w:r>
      <w:r w:rsidRPr="00AB5B7C">
        <w:rPr>
          <w:rFonts w:ascii="Arabic Typesetting" w:eastAsia="MS Mincho" w:hAnsi="Arabic Typesetting" w:cs="Arabic Typesetting"/>
          <w:sz w:val="36"/>
          <w:szCs w:val="36"/>
          <w:rtl/>
          <w:lang w:eastAsia="ja-JP"/>
        </w:rPr>
        <w:t>والتوافق مع الممارسة المنصفة</w:t>
      </w:r>
      <w:r w:rsidRPr="00AB5B7C">
        <w:rPr>
          <w:rFonts w:ascii="Arabic Typesetting" w:eastAsia="MS Mincho" w:hAnsi="Arabic Typesetting" w:cs="Arabic Typesetting" w:hint="cs"/>
          <w:sz w:val="36"/>
          <w:szCs w:val="36"/>
          <w:rtl/>
          <w:lang w:eastAsia="ja-JP"/>
        </w:rPr>
        <w:t>؛]</w:t>
      </w:r>
    </w:p>
    <w:p w:rsidR="00AB5B7C" w:rsidRPr="00AB5B7C" w:rsidRDefault="00AB5B7C" w:rsidP="00AB5B7C">
      <w:pPr>
        <w:bidi/>
        <w:spacing w:after="240" w:line="360" w:lineRule="exact"/>
        <w:ind w:firstLine="567"/>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(د)</w:t>
      </w:r>
      <w:r w:rsidRPr="00AB5B7C">
        <w:rPr>
          <w:rFonts w:ascii="Arabic Typesetting" w:eastAsia="MS Mincho" w:hAnsi="Arabic Typesetting" w:cs="Arabic Typesetting" w:hint="cs"/>
          <w:sz w:val="36"/>
          <w:szCs w:val="36"/>
          <w:rtl/>
          <w:lang w:eastAsia="ja-JP"/>
        </w:rPr>
        <w:tab/>
        <w:t>[ع</w:t>
      </w:r>
      <w:r w:rsidRPr="00AB5B7C">
        <w:rPr>
          <w:rFonts w:ascii="Arabic Typesetting" w:eastAsia="MS Mincho" w:hAnsi="Arabic Typesetting" w:cs="Arabic Typesetting"/>
          <w:sz w:val="36"/>
          <w:szCs w:val="36"/>
          <w:rtl/>
          <w:lang w:eastAsia="ja-JP"/>
        </w:rPr>
        <w:t xml:space="preserve">دم التعارض مع الاستعمال العادي للمعارف التقليدية </w:t>
      </w:r>
      <w:r w:rsidRPr="00AB5B7C">
        <w:rPr>
          <w:rFonts w:ascii="Arabic Typesetting" w:eastAsia="MS Mincho" w:hAnsi="Arabic Typesetting" w:cs="Arabic Typesetting" w:hint="cs"/>
          <w:sz w:val="36"/>
          <w:szCs w:val="36"/>
          <w:rtl/>
          <w:lang w:eastAsia="ja-JP"/>
        </w:rPr>
        <w:t>على يد</w:t>
      </w:r>
      <w:r w:rsidRPr="00AB5B7C">
        <w:rPr>
          <w:rFonts w:ascii="Arabic Typesetting" w:eastAsia="MS Mincho" w:hAnsi="Arabic Typesetting" w:cs="Arabic Typesetting"/>
          <w:sz w:val="36"/>
          <w:szCs w:val="36"/>
          <w:rtl/>
          <w:lang w:eastAsia="ja-JP"/>
        </w:rPr>
        <w:t xml:space="preserve"> المستفيدين؛</w:t>
      </w:r>
      <w:r w:rsidRPr="00AB5B7C">
        <w:rPr>
          <w:rFonts w:ascii="Arabic Typesetting" w:eastAsia="MS Mincho" w:hAnsi="Arabic Typesetting" w:cs="Arabic Typesetting" w:hint="cs"/>
          <w:sz w:val="36"/>
          <w:szCs w:val="36"/>
          <w:rtl/>
          <w:lang w:eastAsia="ja-JP"/>
        </w:rPr>
        <w:t>]</w:t>
      </w:r>
    </w:p>
    <w:p w:rsidR="00AB5B7C" w:rsidRPr="00AB5B7C" w:rsidRDefault="00AB5B7C" w:rsidP="00AB5B7C">
      <w:pPr>
        <w:bidi/>
        <w:spacing w:after="240" w:line="360" w:lineRule="exact"/>
        <w:ind w:firstLine="567"/>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(ه)</w:t>
      </w:r>
      <w:r w:rsidRPr="00AB5B7C">
        <w:rPr>
          <w:rFonts w:ascii="Arabic Typesetting" w:eastAsia="MS Mincho" w:hAnsi="Arabic Typesetting" w:cs="Arabic Typesetting" w:hint="cs"/>
          <w:sz w:val="36"/>
          <w:szCs w:val="36"/>
          <w:rtl/>
          <w:lang w:eastAsia="ja-JP"/>
        </w:rPr>
        <w:tab/>
        <w:t>[</w:t>
      </w:r>
      <w:r w:rsidRPr="00AB5B7C">
        <w:rPr>
          <w:rFonts w:ascii="Arabic Typesetting" w:eastAsia="MS Mincho" w:hAnsi="Arabic Typesetting" w:cs="Arabic Typesetting"/>
          <w:sz w:val="36"/>
          <w:szCs w:val="36"/>
          <w:rtl/>
          <w:lang w:eastAsia="ja-JP"/>
        </w:rPr>
        <w:t>وعدم إلحاق ضرر بلا مبرّر بالمصالح المشروعة للمستفيدين ومراعاة المصالح المشروعة للغير.</w:t>
      </w:r>
      <w:r w:rsidRPr="00AB5B7C">
        <w:rPr>
          <w:rFonts w:ascii="Arabic Typesetting" w:eastAsia="MS Mincho" w:hAnsi="Arabic Typesetting" w:cs="Arabic Typesetting" w:hint="cs"/>
          <w:sz w:val="36"/>
          <w:szCs w:val="36"/>
          <w:rtl/>
          <w:lang w:eastAsia="ja-JP"/>
        </w:rPr>
        <w:t>]]</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2</w:t>
      </w:r>
      <w:r w:rsidRPr="00AB5B7C">
        <w:rPr>
          <w:rFonts w:ascii="Arabic Typesetting" w:eastAsia="MS Mincho" w:hAnsi="Arabic Typesetting" w:cs="Arabic Typesetting"/>
          <w:sz w:val="36"/>
          <w:szCs w:val="36"/>
          <w:rtl/>
          <w:lang w:eastAsia="ja-JP"/>
        </w:rPr>
        <w:t>.</w:t>
      </w:r>
      <w:r w:rsidRPr="00AB5B7C">
        <w:rPr>
          <w:rFonts w:ascii="Arabic Typesetting" w:eastAsia="MS Mincho" w:hAnsi="Arabic Typesetting" w:cs="Arabic Typesetting" w:hint="cs"/>
          <w:sz w:val="36"/>
          <w:szCs w:val="36"/>
          <w:rtl/>
          <w:lang w:eastAsia="ja-JP"/>
        </w:rPr>
        <w:t>9</w:t>
      </w:r>
      <w:r w:rsidRPr="00AB5B7C">
        <w:rPr>
          <w:rFonts w:ascii="Arabic Typesetting" w:eastAsia="MS Mincho" w:hAnsi="Arabic Typesetting" w:cs="Arabic Typesetting"/>
          <w:sz w:val="36"/>
          <w:szCs w:val="36"/>
          <w:lang w:eastAsia="ja-JP"/>
        </w:rPr>
        <w:tab/>
      </w:r>
      <w:r w:rsidRPr="00AB5B7C">
        <w:rPr>
          <w:rFonts w:ascii="Arabic Typesetting" w:eastAsia="MS Mincho" w:hAnsi="Arabic Typesetting" w:cs="Arabic Typesetting" w:hint="cs"/>
          <w:sz w:val="36"/>
          <w:szCs w:val="36"/>
          <w:rtl/>
          <w:lang w:eastAsia="ja-JP"/>
        </w:rPr>
        <w:t xml:space="preserve">[في حال وجود </w:t>
      </w:r>
      <w:r w:rsidRPr="00AB5B7C">
        <w:rPr>
          <w:rFonts w:ascii="Arabic Typesetting" w:eastAsia="MS Mincho" w:hAnsi="Arabic Typesetting" w:cs="Arabic Typesetting"/>
          <w:sz w:val="36"/>
          <w:szCs w:val="36"/>
          <w:rtl/>
          <w:lang w:eastAsia="ja-JP"/>
        </w:rPr>
        <w:t>خشية م</w:t>
      </w:r>
      <w:r w:rsidRPr="00AB5B7C">
        <w:rPr>
          <w:rFonts w:ascii="Arabic Typesetting" w:eastAsia="MS Mincho" w:hAnsi="Arabic Typesetting" w:cs="Arabic Typesetting" w:hint="cs"/>
          <w:sz w:val="36"/>
          <w:szCs w:val="36"/>
          <w:rtl/>
          <w:lang w:eastAsia="ja-JP"/>
        </w:rPr>
        <w:t>عقولة</w:t>
      </w:r>
      <w:r w:rsidRPr="00AB5B7C">
        <w:rPr>
          <w:rFonts w:ascii="Arabic Typesetting" w:eastAsia="MS Mincho" w:hAnsi="Arabic Typesetting" w:cs="Arabic Typesetting"/>
          <w:sz w:val="36"/>
          <w:szCs w:val="36"/>
          <w:rtl/>
          <w:lang w:eastAsia="ja-JP"/>
        </w:rPr>
        <w:t xml:space="preserve"> من </w:t>
      </w:r>
      <w:r w:rsidRPr="00AB5B7C">
        <w:rPr>
          <w:rFonts w:ascii="Arabic Typesetting" w:eastAsia="MS Mincho" w:hAnsi="Arabic Typesetting" w:cs="Arabic Typesetting" w:hint="cs"/>
          <w:sz w:val="36"/>
          <w:szCs w:val="36"/>
          <w:rtl/>
          <w:lang w:eastAsia="ja-JP"/>
        </w:rPr>
        <w:t xml:space="preserve">وقوع </w:t>
      </w:r>
      <w:r w:rsidRPr="00AB5B7C">
        <w:rPr>
          <w:rFonts w:ascii="Arabic Typesetting" w:eastAsia="MS Mincho" w:hAnsi="Arabic Typesetting" w:cs="Arabic Typesetting"/>
          <w:sz w:val="36"/>
          <w:szCs w:val="36"/>
          <w:rtl/>
          <w:lang w:eastAsia="ja-JP"/>
        </w:rPr>
        <w:t>ضرر يتعذر تداركه</w:t>
      </w:r>
      <w:r w:rsidRPr="00AB5B7C">
        <w:rPr>
          <w:rFonts w:ascii="Arabic Typesetting" w:eastAsia="MS Mincho" w:hAnsi="Arabic Typesetting" w:cs="Arabic Typesetting" w:hint="cs"/>
          <w:sz w:val="36"/>
          <w:szCs w:val="36"/>
          <w:rtl/>
          <w:lang w:eastAsia="ja-JP"/>
        </w:rPr>
        <w:t xml:space="preserve"> فيما يتعلق بالمعارف التقليدية [المقدسة] [والسرية]، [يجوز]/[يتعين]/[ينبغي] ألا تضع [الدول الأعضاء]/[الأطراف المتعاقدة] </w:t>
      </w:r>
      <w:r w:rsidRPr="00AB5B7C">
        <w:rPr>
          <w:rFonts w:ascii="Arabic Typesetting" w:eastAsia="MS Mincho" w:hAnsi="Arabic Typesetting" w:cs="Arabic Typesetting"/>
          <w:sz w:val="36"/>
          <w:szCs w:val="36"/>
          <w:rtl/>
          <w:lang w:eastAsia="ja-JP"/>
        </w:rPr>
        <w:t>استثناءات وتقييدات</w:t>
      </w:r>
      <w:r w:rsidRPr="00AB5B7C">
        <w:rPr>
          <w:rFonts w:ascii="Arabic Typesetting" w:eastAsia="MS Mincho" w:hAnsi="Arabic Typesetting" w:cs="Arabic Typesetting" w:hint="cs"/>
          <w:sz w:val="36"/>
          <w:szCs w:val="36"/>
          <w:rtl/>
          <w:lang w:eastAsia="ja-JP"/>
        </w:rPr>
        <w:t>.]</w:t>
      </w:r>
    </w:p>
    <w:p w:rsidR="00AB5B7C" w:rsidRPr="00AB5B7C" w:rsidRDefault="00AB5B7C" w:rsidP="00AB5B7C">
      <w:pPr>
        <w:bidi/>
        <w:spacing w:after="240" w:line="360" w:lineRule="exact"/>
        <w:rPr>
          <w:rFonts w:ascii="Arabic Typesetting" w:eastAsia="MS Mincho" w:hAnsi="Arabic Typesetting" w:cs="Arabic Typesetting"/>
          <w:sz w:val="36"/>
          <w:szCs w:val="36"/>
          <w:lang w:eastAsia="ja-JP"/>
        </w:rPr>
      </w:pPr>
      <w:r w:rsidRPr="00AB5B7C">
        <w:rPr>
          <w:rFonts w:ascii="Arabic Typesetting" w:eastAsia="MS Mincho" w:hAnsi="Arabic Typesetting" w:cs="Arabic Typesetting" w:hint="cs"/>
          <w:sz w:val="36"/>
          <w:szCs w:val="36"/>
          <w:rtl/>
          <w:lang w:eastAsia="ja-JP"/>
        </w:rPr>
        <w:t>استثناءات محددة</w:t>
      </w:r>
    </w:p>
    <w:p w:rsidR="00AB5B7C" w:rsidRPr="00AB5B7C" w:rsidRDefault="00AB5B7C" w:rsidP="00AB5B7C">
      <w:pPr>
        <w:bidi/>
        <w:spacing w:before="100" w:beforeAutospacing="1" w:after="240" w:afterAutospacing="1"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3.9</w:t>
      </w:r>
      <w:r w:rsidRPr="00AB5B7C">
        <w:rPr>
          <w:rFonts w:ascii="Arabic Typesetting" w:eastAsia="MS Mincho" w:hAnsi="Arabic Typesetting" w:cs="Arabic Typesetting" w:hint="cs"/>
          <w:sz w:val="36"/>
          <w:szCs w:val="36"/>
          <w:rtl/>
          <w:lang w:eastAsia="ja-JP"/>
        </w:rPr>
        <w:tab/>
        <w:t xml:space="preserve">[[إضافة إلى </w:t>
      </w:r>
      <w:r w:rsidRPr="00AB5B7C">
        <w:rPr>
          <w:rFonts w:ascii="Arabic Typesetting" w:eastAsia="MS Mincho" w:hAnsi="Arabic Typesetting" w:cs="Arabic Typesetting"/>
          <w:sz w:val="36"/>
          <w:szCs w:val="36"/>
          <w:rtl/>
          <w:lang w:eastAsia="ja-JP"/>
        </w:rPr>
        <w:t>الاستثناءات والتقييدات</w:t>
      </w:r>
      <w:r w:rsidRPr="00AB5B7C">
        <w:rPr>
          <w:rFonts w:ascii="Arabic Typesetting" w:eastAsia="MS Mincho" w:hAnsi="Arabic Typesetting" w:cs="Arabic Typesetting" w:hint="cs"/>
          <w:sz w:val="36"/>
          <w:szCs w:val="36"/>
          <w:rtl/>
          <w:lang w:eastAsia="ja-JP"/>
        </w:rPr>
        <w:t xml:space="preserve"> المنصوص عليها في الفقرة</w:t>
      </w:r>
      <w:r w:rsidRPr="00AB5B7C">
        <w:rPr>
          <w:rFonts w:ascii="Arabic Typesetting" w:eastAsia="MS Mincho" w:hAnsi="Arabic Typesetting" w:cs="Arabic Typesetting" w:hint="eastAsia"/>
          <w:sz w:val="36"/>
          <w:szCs w:val="36"/>
          <w:rtl/>
          <w:lang w:eastAsia="ja-JP"/>
        </w:rPr>
        <w:t> </w:t>
      </w:r>
      <w:r w:rsidRPr="00AB5B7C">
        <w:rPr>
          <w:rFonts w:ascii="Arabic Typesetting" w:eastAsia="MS Mincho" w:hAnsi="Arabic Typesetting" w:cs="Arabic Typesetting" w:hint="cs"/>
          <w:sz w:val="36"/>
          <w:szCs w:val="36"/>
          <w:rtl/>
          <w:lang w:eastAsia="ja-JP"/>
        </w:rPr>
        <w:t xml:space="preserve">1،] </w:t>
      </w:r>
      <w:r w:rsidRPr="00AB5B7C">
        <w:rPr>
          <w:rFonts w:ascii="Arabic Typesetting" w:eastAsia="MS Mincho" w:hAnsi="Arabic Typesetting" w:cs="Arabic Typesetting"/>
          <w:sz w:val="36"/>
          <w:szCs w:val="36"/>
          <w:rtl/>
          <w:lang w:eastAsia="ja-JP"/>
        </w:rPr>
        <w:t>يجوز [للدول الأعضاء]/[الأطراف المتعاقدة] أن تعتمد تقييدات أو استثناءات ملائمة بموجب القانون الوطني للأغراض التالية</w:t>
      </w:r>
      <w:r w:rsidRPr="00AB5B7C">
        <w:rPr>
          <w:rFonts w:ascii="Arabic Typesetting" w:eastAsia="MS Mincho" w:hAnsi="Arabic Typesetting" w:cs="Arabic Typesetting"/>
          <w:sz w:val="36"/>
          <w:szCs w:val="36"/>
          <w:lang w:eastAsia="ja-JP"/>
        </w:rPr>
        <w:t>:</w:t>
      </w:r>
    </w:p>
    <w:p w:rsidR="00AB5B7C" w:rsidRPr="00AB5B7C" w:rsidRDefault="00AB5B7C" w:rsidP="00AB5B7C">
      <w:pPr>
        <w:bidi/>
        <w:spacing w:before="100" w:beforeAutospacing="1" w:after="240" w:afterAutospacing="1" w:line="360" w:lineRule="exact"/>
        <w:ind w:left="566"/>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(أ)</w:t>
      </w:r>
      <w:r w:rsidRPr="00AB5B7C">
        <w:rPr>
          <w:rFonts w:ascii="Arabic Typesetting" w:eastAsia="MS Mincho" w:hAnsi="Arabic Typesetting" w:cs="Arabic Typesetting" w:hint="cs"/>
          <w:sz w:val="36"/>
          <w:szCs w:val="36"/>
          <w:rtl/>
          <w:lang w:eastAsia="ja-JP"/>
        </w:rPr>
        <w:tab/>
      </w:r>
      <w:r w:rsidRPr="00AB5B7C">
        <w:rPr>
          <w:rFonts w:ascii="Arabic Typesetting" w:eastAsia="MS Mincho" w:hAnsi="Arabic Typesetting" w:cs="Arabic Typesetting"/>
          <w:sz w:val="36"/>
          <w:szCs w:val="36"/>
          <w:rtl/>
          <w:lang w:eastAsia="ja-JP"/>
        </w:rPr>
        <w:t>أنشطة التعليم والتعلّم، باستثناء الأبحاث المؤدية إلى جني أرباح أو تحقيق أغراض تجارية؛</w:t>
      </w:r>
    </w:p>
    <w:p w:rsidR="00AB5B7C" w:rsidRPr="00AB5B7C" w:rsidRDefault="00AB5B7C" w:rsidP="00AB5B7C">
      <w:pPr>
        <w:bidi/>
        <w:spacing w:after="240" w:line="360" w:lineRule="exact"/>
        <w:ind w:left="566"/>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sz w:val="36"/>
          <w:szCs w:val="36"/>
          <w:rtl/>
          <w:lang w:eastAsia="ja-JP"/>
        </w:rPr>
        <w:t>(ب)</w:t>
      </w:r>
      <w:r w:rsidRPr="00AB5B7C">
        <w:rPr>
          <w:rFonts w:ascii="Arabic Typesetting" w:eastAsia="MS Mincho" w:hAnsi="Arabic Typesetting" w:cs="Arabic Typesetting"/>
          <w:sz w:val="36"/>
          <w:szCs w:val="36"/>
          <w:rtl/>
          <w:lang w:eastAsia="ja-JP"/>
        </w:rPr>
        <w:tab/>
      </w:r>
      <w:r w:rsidRPr="00AB5B7C">
        <w:rPr>
          <w:rFonts w:ascii="Arabic Typesetting" w:eastAsia="MS Mincho" w:hAnsi="Arabic Typesetting" w:cs="Arabic Typesetting" w:hint="cs"/>
          <w:sz w:val="36"/>
          <w:szCs w:val="36"/>
          <w:rtl/>
          <w:lang w:eastAsia="ja-JP"/>
        </w:rPr>
        <w:t xml:space="preserve">والصون </w:t>
      </w:r>
      <w:r w:rsidRPr="00AB5B7C">
        <w:rPr>
          <w:rFonts w:ascii="Arabic Typesetting" w:eastAsia="MS Mincho" w:hAnsi="Arabic Typesetting" w:cs="Arabic Typesetting"/>
          <w:sz w:val="36"/>
          <w:szCs w:val="36"/>
          <w:rtl/>
          <w:lang w:eastAsia="ja-JP"/>
        </w:rPr>
        <w:t>و</w:t>
      </w:r>
      <w:r w:rsidRPr="00AB5B7C">
        <w:rPr>
          <w:rFonts w:ascii="Arabic Typesetting" w:eastAsia="MS Mincho" w:hAnsi="Arabic Typesetting" w:cs="Arabic Typesetting" w:hint="cs"/>
          <w:sz w:val="36"/>
          <w:szCs w:val="36"/>
          <w:rtl/>
          <w:lang w:eastAsia="ja-JP"/>
        </w:rPr>
        <w:t>ال</w:t>
      </w:r>
      <w:r w:rsidRPr="00AB5B7C">
        <w:rPr>
          <w:rFonts w:ascii="Arabic Typesetting" w:eastAsia="MS Mincho" w:hAnsi="Arabic Typesetting" w:cs="Arabic Typesetting"/>
          <w:sz w:val="36"/>
          <w:szCs w:val="36"/>
          <w:rtl/>
          <w:lang w:eastAsia="ja-JP"/>
        </w:rPr>
        <w:t>عرض و</w:t>
      </w:r>
      <w:r w:rsidRPr="00AB5B7C">
        <w:rPr>
          <w:rFonts w:ascii="Arabic Typesetting" w:eastAsia="MS Mincho" w:hAnsi="Arabic Typesetting" w:cs="Arabic Typesetting" w:hint="cs"/>
          <w:sz w:val="36"/>
          <w:szCs w:val="36"/>
          <w:rtl/>
          <w:lang w:eastAsia="ja-JP"/>
        </w:rPr>
        <w:t xml:space="preserve"> البحث وال</w:t>
      </w:r>
      <w:r w:rsidRPr="00AB5B7C">
        <w:rPr>
          <w:rFonts w:ascii="Arabic Typesetting" w:eastAsia="MS Mincho" w:hAnsi="Arabic Typesetting" w:cs="Arabic Typesetting"/>
          <w:sz w:val="36"/>
          <w:szCs w:val="36"/>
          <w:rtl/>
          <w:lang w:eastAsia="ja-JP"/>
        </w:rPr>
        <w:t>تمثيل في المحفوظات أو المكتبات أو المتاحف أو المؤسسات الثقافية لأغراض غير تجارية متعلقة بالتراث الثقافي</w:t>
      </w:r>
      <w:r w:rsidRPr="00AB5B7C">
        <w:rPr>
          <w:rFonts w:ascii="Arabic Typesetting" w:eastAsia="MS Mincho" w:hAnsi="Arabic Typesetting" w:cs="Arabic Typesetting" w:hint="cs"/>
          <w:sz w:val="36"/>
          <w:szCs w:val="36"/>
          <w:rtl/>
          <w:lang w:eastAsia="ja-JP"/>
        </w:rPr>
        <w:t xml:space="preserve"> أو لأغراض أخرى للمصلحة العامة؛</w:t>
      </w:r>
    </w:p>
    <w:p w:rsidR="00AB5B7C" w:rsidRPr="00AB5B7C" w:rsidRDefault="00AB5B7C" w:rsidP="00AB5B7C">
      <w:pPr>
        <w:bidi/>
        <w:spacing w:after="240" w:line="360" w:lineRule="exact"/>
        <w:ind w:left="566"/>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(ج)</w:t>
      </w:r>
      <w:r w:rsidRPr="00AB5B7C">
        <w:rPr>
          <w:rFonts w:ascii="Arabic Typesetting" w:eastAsia="MS Mincho" w:hAnsi="Arabic Typesetting" w:cs="Arabic Typesetting" w:hint="cs"/>
          <w:sz w:val="36"/>
          <w:szCs w:val="36"/>
          <w:rtl/>
          <w:lang w:eastAsia="ja-JP"/>
        </w:rPr>
        <w:tab/>
        <w:t>و</w:t>
      </w:r>
      <w:r w:rsidRPr="00AB5B7C">
        <w:rPr>
          <w:rFonts w:ascii="Arabic Typesetting" w:eastAsia="MS Mincho" w:hAnsi="Arabic Typesetting" w:cs="Arabic Typesetting"/>
          <w:sz w:val="36"/>
          <w:szCs w:val="36"/>
          <w:rtl/>
          <w:lang w:eastAsia="ja-JP"/>
        </w:rPr>
        <w:t>في حالة طوارئ وطنية أو حالات طوارئ قصوى أخرى</w:t>
      </w:r>
      <w:r w:rsidRPr="00AB5B7C">
        <w:rPr>
          <w:rFonts w:ascii="Arabic Typesetting" w:eastAsia="MS Mincho" w:hAnsi="Arabic Typesetting" w:cs="Arabic Typesetting" w:hint="cs"/>
          <w:sz w:val="36"/>
          <w:szCs w:val="36"/>
          <w:rtl/>
          <w:lang w:eastAsia="ja-JP"/>
        </w:rPr>
        <w:t>، لحماية الصحة العامة أو البيئة</w:t>
      </w:r>
      <w:r w:rsidRPr="00AB5B7C">
        <w:rPr>
          <w:rFonts w:ascii="Arabic Typesetting" w:eastAsia="MS Mincho" w:hAnsi="Arabic Typesetting" w:cs="Arabic Typesetting"/>
          <w:sz w:val="36"/>
          <w:szCs w:val="36"/>
          <w:rtl/>
          <w:lang w:eastAsia="ja-JP"/>
        </w:rPr>
        <w:t xml:space="preserve"> </w:t>
      </w:r>
      <w:r w:rsidRPr="00AB5B7C">
        <w:rPr>
          <w:rFonts w:ascii="Arabic Typesetting" w:eastAsia="MS Mincho" w:hAnsi="Arabic Typesetting" w:cs="Arabic Typesetting" w:hint="cs"/>
          <w:sz w:val="36"/>
          <w:szCs w:val="36"/>
          <w:rtl/>
          <w:lang w:eastAsia="ja-JP"/>
        </w:rPr>
        <w:t>[</w:t>
      </w:r>
      <w:r w:rsidRPr="00AB5B7C">
        <w:rPr>
          <w:rFonts w:ascii="Arabic Typesetting" w:eastAsia="MS Mincho" w:hAnsi="Arabic Typesetting" w:cs="Arabic Typesetting"/>
          <w:sz w:val="36"/>
          <w:szCs w:val="36"/>
          <w:rtl/>
          <w:lang w:eastAsia="ja-JP"/>
        </w:rPr>
        <w:t>أو في حالات الاستخدام غير التجاري لأغراض عامة</w:t>
      </w:r>
      <w:r w:rsidRPr="00AB5B7C">
        <w:rPr>
          <w:rFonts w:ascii="Arabic Typesetting" w:eastAsia="MS Mincho" w:hAnsi="Arabic Typesetting" w:cs="Arabic Typesetting" w:hint="cs"/>
          <w:sz w:val="36"/>
          <w:szCs w:val="36"/>
          <w:rtl/>
          <w:lang w:eastAsia="ja-JP"/>
        </w:rPr>
        <w:t>]؛</w:t>
      </w:r>
    </w:p>
    <w:p w:rsidR="00AB5B7C" w:rsidRPr="00AB5B7C" w:rsidRDefault="00AB5B7C" w:rsidP="00AB5B7C">
      <w:pPr>
        <w:bidi/>
        <w:spacing w:after="240" w:line="360" w:lineRule="exact"/>
        <w:ind w:left="566"/>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(د)</w:t>
      </w:r>
      <w:r w:rsidRPr="00AB5B7C">
        <w:rPr>
          <w:rFonts w:ascii="Arabic Typesetting" w:eastAsia="MS Mincho" w:hAnsi="Arabic Typesetting" w:cs="Arabic Typesetting" w:hint="cs"/>
          <w:sz w:val="36"/>
          <w:szCs w:val="36"/>
          <w:rtl/>
          <w:lang w:eastAsia="ja-JP"/>
        </w:rPr>
        <w:tab/>
        <w:t>[و</w:t>
      </w:r>
      <w:r w:rsidRPr="00AB5B7C">
        <w:rPr>
          <w:rFonts w:ascii="Arabic Typesetting" w:eastAsia="MS Mincho" w:hAnsi="Arabic Typesetting" w:cs="Arabic Typesetting"/>
          <w:sz w:val="36"/>
          <w:szCs w:val="36"/>
          <w:rtl/>
          <w:lang w:eastAsia="ja-JP"/>
        </w:rPr>
        <w:t>إبداع مصنف أصلي يكون مستلهما من المعارف التقليدية</w:t>
      </w:r>
      <w:r w:rsidRPr="00AB5B7C">
        <w:rPr>
          <w:rFonts w:ascii="Arabic Typesetting" w:eastAsia="MS Mincho" w:hAnsi="Arabic Typesetting" w:cs="Arabic Typesetting" w:hint="cs"/>
          <w:sz w:val="36"/>
          <w:szCs w:val="36"/>
          <w:rtl/>
          <w:lang w:eastAsia="ja-JP"/>
        </w:rPr>
        <w:t>]؛</w:t>
      </w:r>
    </w:p>
    <w:p w:rsidR="00AB5B7C" w:rsidRPr="00AB5B7C" w:rsidRDefault="00AB5B7C" w:rsidP="00AB5B7C">
      <w:pPr>
        <w:bidi/>
        <w:spacing w:after="240" w:line="360" w:lineRule="exact"/>
        <w:ind w:left="566"/>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lastRenderedPageBreak/>
        <w:t>(ه)</w:t>
      </w:r>
      <w:r w:rsidRPr="00AB5B7C">
        <w:rPr>
          <w:rFonts w:ascii="Arabic Typesetting" w:eastAsia="MS Mincho" w:hAnsi="Arabic Typesetting" w:cs="Arabic Typesetting"/>
          <w:sz w:val="36"/>
          <w:szCs w:val="36"/>
          <w:rtl/>
          <w:lang w:eastAsia="ja-JP"/>
        </w:rPr>
        <w:tab/>
      </w:r>
      <w:r w:rsidRPr="00AB5B7C">
        <w:rPr>
          <w:rFonts w:ascii="Arabic Typesetting" w:eastAsia="MS Mincho" w:hAnsi="Arabic Typesetting" w:cs="Arabic Typesetting" w:hint="cs"/>
          <w:sz w:val="36"/>
          <w:szCs w:val="36"/>
          <w:rtl/>
          <w:lang w:eastAsia="ja-JP"/>
        </w:rPr>
        <w:t xml:space="preserve">واستثناء من الحماية </w:t>
      </w:r>
      <w:r w:rsidRPr="00AB5B7C">
        <w:rPr>
          <w:rFonts w:ascii="Arabic Typesetting" w:eastAsia="MS Mincho" w:hAnsi="Arabic Typesetting" w:cs="Arabic Typesetting"/>
          <w:sz w:val="36"/>
          <w:szCs w:val="36"/>
          <w:rtl/>
          <w:lang w:eastAsia="ja-JP"/>
        </w:rPr>
        <w:t>أساليب التشخيص والعلاج والجراحة لمعالجة الإنسان أو الحيوان.</w:t>
      </w:r>
    </w:p>
    <w:p w:rsidR="00AB5B7C" w:rsidRPr="00AB5B7C" w:rsidRDefault="00AB5B7C" w:rsidP="00AB5B7C">
      <w:pPr>
        <w:bidi/>
        <w:spacing w:after="240" w:line="360" w:lineRule="exact"/>
        <w:ind w:left="566"/>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[ينبغي]/[يتعين] ألاّ ينطبق هذا الحكم، باستثناء الفقرة الفرعية (ج)، على المعارف التقليدية الواردة في المادة</w:t>
      </w:r>
      <w:r w:rsidRPr="00AB5B7C">
        <w:rPr>
          <w:rFonts w:ascii="Arabic Typesetting" w:eastAsia="MS Mincho" w:hAnsi="Arabic Typesetting" w:cs="Arabic Typesetting" w:hint="eastAsia"/>
          <w:sz w:val="36"/>
          <w:szCs w:val="36"/>
          <w:rtl/>
          <w:lang w:eastAsia="ja-JP"/>
        </w:rPr>
        <w:t> </w:t>
      </w:r>
      <w:r w:rsidRPr="00AB5B7C">
        <w:rPr>
          <w:rFonts w:ascii="Arabic Typesetting" w:eastAsia="MS Mincho" w:hAnsi="Arabic Typesetting" w:cs="Arabic Typesetting" w:hint="cs"/>
          <w:sz w:val="36"/>
          <w:szCs w:val="36"/>
          <w:rtl/>
          <w:lang w:eastAsia="ja-JP"/>
        </w:rPr>
        <w:t>5(أ)/1.5.]</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4.9</w:t>
      </w:r>
      <w:r w:rsidRPr="00AB5B7C">
        <w:rPr>
          <w:rFonts w:ascii="Arabic Typesetting" w:eastAsia="MS Mincho" w:hAnsi="Arabic Typesetting" w:cs="Arabic Typesetting" w:hint="cs"/>
          <w:sz w:val="36"/>
          <w:szCs w:val="36"/>
          <w:rtl/>
          <w:lang w:eastAsia="ja-JP"/>
        </w:rPr>
        <w:tab/>
        <w:t>بصرف النظر عمّا إذا كانت تلك الأفعال مسموح</w:t>
      </w:r>
      <w:r w:rsidRPr="00AB5B7C">
        <w:rPr>
          <w:rFonts w:ascii="Arabic Typesetting" w:eastAsia="MS Mincho" w:hAnsi="Arabic Typesetting" w:cs="Arabic Typesetting" w:hint="cs"/>
          <w:sz w:val="36"/>
          <w:szCs w:val="36"/>
          <w:rtl/>
          <w:lang w:eastAsia="ja-JP" w:bidi="ar-EG"/>
        </w:rPr>
        <w:t>ا</w:t>
      </w:r>
      <w:r w:rsidRPr="00AB5B7C">
        <w:rPr>
          <w:rFonts w:ascii="Arabic Typesetting" w:eastAsia="MS Mincho" w:hAnsi="Arabic Typesetting" w:cs="Arabic Typesetting" w:hint="cs"/>
          <w:sz w:val="36"/>
          <w:szCs w:val="36"/>
          <w:rtl/>
          <w:lang w:eastAsia="ja-JP"/>
        </w:rPr>
        <w:t xml:space="preserve"> بها بموجب الفقرة 1، يتعيّن السماح بما يلي:</w:t>
      </w:r>
    </w:p>
    <w:p w:rsidR="00AB5B7C" w:rsidRPr="00AB5B7C" w:rsidRDefault="00AB5B7C" w:rsidP="00AB5B7C">
      <w:pPr>
        <w:bidi/>
        <w:spacing w:after="240" w:line="360" w:lineRule="exact"/>
        <w:ind w:left="566"/>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(أ)</w:t>
      </w:r>
      <w:r w:rsidRPr="00AB5B7C">
        <w:rPr>
          <w:rFonts w:ascii="Arabic Typesetting" w:eastAsia="MS Mincho" w:hAnsi="Arabic Typesetting" w:cs="Arabic Typesetting" w:hint="cs"/>
          <w:sz w:val="36"/>
          <w:szCs w:val="36"/>
          <w:rtl/>
          <w:lang w:eastAsia="ja-JP"/>
        </w:rPr>
        <w:tab/>
        <w:t>استخدام المعارف التقليدية في المؤسسات الثقافية المعترف بها بموجب القانون الوطني المناسب والمحفوظات والمكتبات والمتاحف لأغراض غير تجارية متعلقة بالتراث الثقافي أو لأغراض أخرى تخدم المصلحة العامة، بما في ذلك لأغراض الصون والعرض والبحث والتمثيل ينبغي أن يكون مسموحا به؛</w:t>
      </w:r>
    </w:p>
    <w:p w:rsidR="00AB5B7C" w:rsidRPr="00AB5B7C" w:rsidRDefault="00AB5B7C" w:rsidP="00AB5B7C">
      <w:pPr>
        <w:bidi/>
        <w:spacing w:after="240" w:line="360" w:lineRule="exact"/>
        <w:ind w:left="566"/>
        <w:rPr>
          <w:rFonts w:ascii="Arabic Typesetting" w:eastAsia="MS Mincho" w:hAnsi="Arabic Typesetting" w:cs="Arabic Typesetting"/>
          <w:sz w:val="36"/>
          <w:szCs w:val="36"/>
          <w:lang w:eastAsia="ja-JP"/>
        </w:rPr>
      </w:pPr>
      <w:r w:rsidRPr="00AB5B7C">
        <w:rPr>
          <w:rFonts w:ascii="Arabic Typesetting" w:eastAsia="MS Mincho" w:hAnsi="Arabic Typesetting" w:cs="Arabic Typesetting" w:hint="cs"/>
          <w:sz w:val="36"/>
          <w:szCs w:val="36"/>
          <w:rtl/>
          <w:lang w:eastAsia="ja-JP"/>
        </w:rPr>
        <w:t>(ب)</w:t>
      </w:r>
      <w:r w:rsidRPr="00AB5B7C">
        <w:rPr>
          <w:rFonts w:ascii="Arabic Typesetting" w:eastAsia="MS Mincho" w:hAnsi="Arabic Typesetting" w:cs="Arabic Typesetting" w:hint="cs"/>
          <w:sz w:val="36"/>
          <w:szCs w:val="36"/>
          <w:rtl/>
          <w:lang w:eastAsia="ja-JP"/>
        </w:rPr>
        <w:tab/>
        <w:t xml:space="preserve">وإبداع مصنف أصلي </w:t>
      </w:r>
      <w:r w:rsidRPr="00AB5B7C">
        <w:rPr>
          <w:rFonts w:ascii="Arabic Typesetting" w:eastAsia="MS Mincho" w:hAnsi="Arabic Typesetting" w:cs="Arabic Typesetting"/>
          <w:sz w:val="36"/>
          <w:szCs w:val="36"/>
          <w:rtl/>
          <w:lang w:eastAsia="ja-JP"/>
        </w:rPr>
        <w:t>يكون مستلهما من المعارف التقليدية</w:t>
      </w:r>
      <w:r w:rsidRPr="00AB5B7C">
        <w:rPr>
          <w:rFonts w:ascii="Arabic Typesetting" w:eastAsia="MS Mincho" w:hAnsi="Arabic Typesetting" w:cs="Arabic Typesetting" w:hint="cs"/>
          <w:sz w:val="36"/>
          <w:szCs w:val="36"/>
          <w:rtl/>
          <w:lang w:eastAsia="ja-JP"/>
        </w:rPr>
        <w:t>.]</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5</w:t>
      </w:r>
      <w:r w:rsidRPr="00AB5B7C">
        <w:rPr>
          <w:rFonts w:ascii="Arabic Typesetting" w:eastAsia="MS Mincho" w:hAnsi="Arabic Typesetting" w:cs="Arabic Typesetting"/>
          <w:sz w:val="36"/>
          <w:szCs w:val="36"/>
          <w:rtl/>
          <w:lang w:eastAsia="ja-JP"/>
        </w:rPr>
        <w:t>.</w:t>
      </w:r>
      <w:r w:rsidRPr="00AB5B7C">
        <w:rPr>
          <w:rFonts w:ascii="Arabic Typesetting" w:eastAsia="MS Mincho" w:hAnsi="Arabic Typesetting" w:cs="Arabic Typesetting" w:hint="cs"/>
          <w:sz w:val="36"/>
          <w:szCs w:val="36"/>
          <w:rtl/>
          <w:lang w:eastAsia="ja-JP"/>
        </w:rPr>
        <w:t>9</w:t>
      </w:r>
      <w:r w:rsidRPr="00AB5B7C">
        <w:rPr>
          <w:rFonts w:ascii="Arabic Typesetting" w:eastAsia="MS Mincho" w:hAnsi="Arabic Typesetting" w:cs="Arabic Typesetting"/>
          <w:sz w:val="36"/>
          <w:szCs w:val="36"/>
          <w:rtl/>
          <w:lang w:eastAsia="ja-JP"/>
        </w:rPr>
        <w:tab/>
      </w:r>
      <w:r w:rsidRPr="00AB5B7C">
        <w:rPr>
          <w:rFonts w:ascii="Arabic Typesetting" w:eastAsia="MS Mincho" w:hAnsi="Arabic Typesetting" w:cs="Arabic Typesetting" w:hint="cs"/>
          <w:sz w:val="36"/>
          <w:szCs w:val="36"/>
          <w:rtl/>
          <w:lang w:eastAsia="ja-JP"/>
        </w:rPr>
        <w:t>[[</w:t>
      </w:r>
      <w:r w:rsidRPr="00AB5B7C">
        <w:rPr>
          <w:rFonts w:ascii="Arabic Typesetting" w:eastAsia="MS Mincho" w:hAnsi="Arabic Typesetting" w:cs="Arabic Typesetting"/>
          <w:sz w:val="36"/>
          <w:szCs w:val="36"/>
          <w:rtl/>
          <w:lang w:eastAsia="ja-JP"/>
        </w:rPr>
        <w:t xml:space="preserve">لا يُمنح أي حق </w:t>
      </w:r>
      <w:r w:rsidRPr="00AB5B7C">
        <w:rPr>
          <w:rFonts w:ascii="Arabic Typesetting" w:eastAsia="MS Mincho" w:hAnsi="Arabic Typesetting" w:cs="Arabic Typesetting" w:hint="cs"/>
          <w:sz w:val="36"/>
          <w:szCs w:val="36"/>
          <w:rtl/>
          <w:lang w:eastAsia="ja-JP"/>
        </w:rPr>
        <w:t>[</w:t>
      </w:r>
      <w:r w:rsidRPr="00AB5B7C">
        <w:rPr>
          <w:rFonts w:ascii="Arabic Typesetting" w:eastAsia="MS Mincho" w:hAnsi="Arabic Typesetting" w:cs="Arabic Typesetting"/>
          <w:sz w:val="36"/>
          <w:szCs w:val="36"/>
          <w:rtl/>
          <w:lang w:eastAsia="ja-JP"/>
        </w:rPr>
        <w:t>يُقصي الآخرين</w:t>
      </w:r>
      <w:r w:rsidRPr="00AB5B7C">
        <w:rPr>
          <w:rFonts w:ascii="Arabic Typesetting" w:eastAsia="MS Mincho" w:hAnsi="Arabic Typesetting" w:cs="Arabic Typesetting" w:hint="cs"/>
          <w:sz w:val="36"/>
          <w:szCs w:val="36"/>
          <w:rtl/>
          <w:lang w:eastAsia="ja-JP"/>
        </w:rPr>
        <w:t>]</w:t>
      </w:r>
      <w:r w:rsidRPr="00AB5B7C">
        <w:rPr>
          <w:rFonts w:ascii="Arabic Typesetting" w:eastAsia="MS Mincho" w:hAnsi="Arabic Typesetting" w:cs="Arabic Typesetting"/>
          <w:sz w:val="36"/>
          <w:szCs w:val="36"/>
          <w:rtl/>
          <w:lang w:eastAsia="ja-JP"/>
        </w:rPr>
        <w:t xml:space="preserve"> من استخدام معارف:</w:t>
      </w:r>
      <w:r w:rsidRPr="00AB5B7C">
        <w:rPr>
          <w:rFonts w:ascii="Arabic Typesetting" w:eastAsia="MS Mincho" w:hAnsi="Arabic Typesetting" w:cs="Arabic Typesetting" w:hint="cs"/>
          <w:sz w:val="36"/>
          <w:szCs w:val="36"/>
          <w:rtl/>
          <w:lang w:eastAsia="ja-JP"/>
        </w:rPr>
        <w:t>]/[</w:t>
      </w:r>
      <w:r w:rsidRPr="00AB5B7C">
        <w:rPr>
          <w:rFonts w:ascii="Arabic Typesetting" w:eastAsia="MS Mincho" w:hAnsi="Arabic Typesetting" w:cs="Arabic Typesetting"/>
          <w:sz w:val="36"/>
          <w:szCs w:val="36"/>
          <w:rtl/>
          <w:lang w:eastAsia="ja-JP"/>
        </w:rPr>
        <w:t xml:space="preserve">لا تنطبق أحكام المادة </w:t>
      </w:r>
      <w:r w:rsidRPr="00AB5B7C">
        <w:rPr>
          <w:rFonts w:ascii="Arabic Typesetting" w:eastAsia="MS Mincho" w:hAnsi="Arabic Typesetting" w:cs="Arabic Typesetting" w:hint="cs"/>
          <w:sz w:val="36"/>
          <w:szCs w:val="36"/>
          <w:rtl/>
          <w:lang w:eastAsia="ja-JP"/>
        </w:rPr>
        <w:t>5</w:t>
      </w:r>
      <w:r w:rsidRPr="00AB5B7C">
        <w:rPr>
          <w:rFonts w:ascii="Arabic Typesetting" w:eastAsia="MS Mincho" w:hAnsi="Arabic Typesetting" w:cs="Arabic Typesetting"/>
          <w:sz w:val="36"/>
          <w:szCs w:val="36"/>
          <w:rtl/>
          <w:lang w:eastAsia="ja-JP"/>
        </w:rPr>
        <w:t xml:space="preserve"> على أي استخدام لمعارف:</w:t>
      </w:r>
      <w:r w:rsidRPr="00AB5B7C">
        <w:rPr>
          <w:rFonts w:ascii="Arabic Typesetting" w:eastAsia="MS Mincho" w:hAnsi="Arabic Typesetting" w:cs="Arabic Typesetting" w:hint="cs"/>
          <w:sz w:val="36"/>
          <w:szCs w:val="36"/>
          <w:rtl/>
          <w:lang w:eastAsia="ja-JP"/>
        </w:rPr>
        <w:t>]</w:t>
      </w:r>
    </w:p>
    <w:p w:rsidR="00AB5B7C" w:rsidRPr="00AB5B7C" w:rsidRDefault="00AB5B7C" w:rsidP="00AB5B7C">
      <w:pPr>
        <w:bidi/>
        <w:spacing w:before="100" w:beforeAutospacing="1" w:after="240" w:afterAutospacing="1" w:line="360" w:lineRule="exact"/>
        <w:ind w:left="555"/>
        <w:rPr>
          <w:rFonts w:ascii="Arabic Typesetting" w:eastAsia="MS Mincho" w:hAnsi="Arabic Typesetting" w:cs="Arabic Typesetting"/>
          <w:sz w:val="36"/>
          <w:szCs w:val="36"/>
          <w:lang w:eastAsia="ja-JP"/>
        </w:rPr>
      </w:pPr>
      <w:r w:rsidRPr="00AB5B7C">
        <w:rPr>
          <w:rFonts w:ascii="Arabic Typesetting" w:eastAsia="MS Mincho" w:hAnsi="Arabic Typesetting" w:cs="Arabic Typesetting"/>
          <w:sz w:val="36"/>
          <w:szCs w:val="36"/>
          <w:rtl/>
          <w:lang w:eastAsia="ja-JP"/>
        </w:rPr>
        <w:t>(</w:t>
      </w:r>
      <w:r w:rsidRPr="00AB5B7C">
        <w:rPr>
          <w:rFonts w:ascii="Arabic Typesetting" w:eastAsia="MS Mincho" w:hAnsi="Arabic Typesetting" w:cs="Arabic Typesetting" w:hint="cs"/>
          <w:sz w:val="36"/>
          <w:szCs w:val="36"/>
          <w:rtl/>
          <w:lang w:eastAsia="ja-JP"/>
        </w:rPr>
        <w:t>أ</w:t>
      </w:r>
      <w:r w:rsidRPr="00AB5B7C">
        <w:rPr>
          <w:rFonts w:ascii="Arabic Typesetting" w:eastAsia="MS Mincho" w:hAnsi="Arabic Typesetting" w:cs="Arabic Typesetting"/>
          <w:sz w:val="36"/>
          <w:szCs w:val="36"/>
          <w:rtl/>
          <w:lang w:eastAsia="ja-JP"/>
        </w:rPr>
        <w:t>)</w:t>
      </w:r>
      <w:r w:rsidRPr="00AB5B7C">
        <w:rPr>
          <w:rFonts w:ascii="Arabic Typesetting" w:eastAsia="MS Mincho" w:hAnsi="Arabic Typesetting" w:cs="Arabic Typesetting"/>
          <w:sz w:val="36"/>
          <w:szCs w:val="36"/>
          <w:rtl/>
          <w:lang w:eastAsia="ja-JP"/>
        </w:rPr>
        <w:tab/>
        <w:t>مستنبطة بشكل مستقل</w:t>
      </w:r>
      <w:r w:rsidRPr="00AB5B7C">
        <w:rPr>
          <w:rFonts w:ascii="Arabic Typesetting" w:eastAsia="MS Mincho" w:hAnsi="Arabic Typesetting" w:cs="Arabic Typesetting" w:hint="cs"/>
          <w:sz w:val="36"/>
          <w:szCs w:val="36"/>
          <w:rtl/>
          <w:lang w:eastAsia="ja-JP"/>
        </w:rPr>
        <w:t xml:space="preserve"> [خارج جماعة المستفيدين]</w:t>
      </w:r>
      <w:r w:rsidRPr="00AB5B7C">
        <w:rPr>
          <w:rFonts w:ascii="Arabic Typesetting" w:eastAsia="MS Mincho" w:hAnsi="Arabic Typesetting" w:cs="Arabic Typesetting"/>
          <w:sz w:val="36"/>
          <w:szCs w:val="36"/>
          <w:rtl/>
          <w:lang w:eastAsia="ja-JP"/>
        </w:rPr>
        <w:t>؛</w:t>
      </w:r>
    </w:p>
    <w:p w:rsidR="00AB5B7C" w:rsidRPr="00AB5B7C" w:rsidRDefault="00AB5B7C" w:rsidP="00AB5B7C">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sz w:val="36"/>
          <w:szCs w:val="36"/>
          <w:rtl/>
          <w:lang w:eastAsia="ja-JP"/>
        </w:rPr>
        <w:t>(ب)</w:t>
      </w:r>
      <w:r w:rsidRPr="00AB5B7C">
        <w:rPr>
          <w:rFonts w:ascii="Arabic Typesetting" w:eastAsia="MS Mincho" w:hAnsi="Arabic Typesetting" w:cs="Arabic Typesetting"/>
          <w:sz w:val="36"/>
          <w:szCs w:val="36"/>
          <w:rtl/>
          <w:lang w:eastAsia="ja-JP"/>
        </w:rPr>
        <w:tab/>
        <w:t>أو مشتقة</w:t>
      </w:r>
      <w:r w:rsidRPr="00AB5B7C">
        <w:rPr>
          <w:rFonts w:ascii="Arabic Typesetting" w:eastAsia="MS Mincho" w:hAnsi="Arabic Typesetting" w:cs="Arabic Typesetting" w:hint="cs"/>
          <w:sz w:val="36"/>
          <w:szCs w:val="36"/>
          <w:rtl/>
          <w:lang w:eastAsia="ja-JP"/>
        </w:rPr>
        <w:t xml:space="preserve"> [قانونيا]</w:t>
      </w:r>
      <w:r w:rsidRPr="00AB5B7C">
        <w:rPr>
          <w:rFonts w:ascii="Arabic Typesetting" w:eastAsia="MS Mincho" w:hAnsi="Arabic Typesetting" w:cs="Arabic Typesetting"/>
          <w:sz w:val="36"/>
          <w:szCs w:val="36"/>
          <w:rtl/>
          <w:lang w:eastAsia="ja-JP"/>
        </w:rPr>
        <w:t xml:space="preserve"> من مصادر من غير المستفيدين؛</w:t>
      </w:r>
    </w:p>
    <w:p w:rsidR="00AB5B7C" w:rsidRPr="00AB5B7C" w:rsidRDefault="00AB5B7C" w:rsidP="00AB5B7C">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(ج)</w:t>
      </w:r>
      <w:r w:rsidRPr="00AB5B7C">
        <w:rPr>
          <w:rFonts w:ascii="Arabic Typesetting" w:eastAsia="MS Mincho" w:hAnsi="Arabic Typesetting" w:cs="Arabic Typesetting" w:hint="cs"/>
          <w:sz w:val="36"/>
          <w:szCs w:val="36"/>
          <w:rtl/>
          <w:lang w:eastAsia="ja-JP"/>
        </w:rPr>
        <w:tab/>
        <w:t>أو معروفة [من خلال طرق قانونية] خارج جماعة المستفيدين.]</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6.9</w:t>
      </w:r>
      <w:r w:rsidRPr="00AB5B7C">
        <w:rPr>
          <w:rFonts w:ascii="Arabic Typesetting" w:eastAsia="MS Mincho" w:hAnsi="Arabic Typesetting" w:cs="Arabic Typesetting" w:hint="cs"/>
          <w:sz w:val="36"/>
          <w:szCs w:val="36"/>
          <w:rtl/>
          <w:lang w:eastAsia="ja-JP"/>
        </w:rPr>
        <w:tab/>
        <w:t>[لا تعتبر المعارف التقليدية المحمية معارف متملكة تملكا غير مشروع أو مستخدمة استخداما سيئا إذا:</w:t>
      </w:r>
    </w:p>
    <w:p w:rsidR="00AB5B7C" w:rsidRPr="00AB5B7C" w:rsidRDefault="00AB5B7C" w:rsidP="00AB5B7C">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(أ)</w:t>
      </w:r>
      <w:r w:rsidRPr="00AB5B7C">
        <w:rPr>
          <w:rFonts w:ascii="Arabic Typesetting" w:eastAsia="MS Mincho" w:hAnsi="Arabic Typesetting" w:cs="Arabic Typesetting" w:hint="cs"/>
          <w:sz w:val="36"/>
          <w:szCs w:val="36"/>
          <w:rtl/>
          <w:lang w:eastAsia="ja-JP"/>
        </w:rPr>
        <w:tab/>
        <w:t>كانت مقتبسة من منشور مطبوع؛</w:t>
      </w:r>
    </w:p>
    <w:p w:rsidR="00AB5B7C" w:rsidRPr="00AB5B7C" w:rsidRDefault="00AB5B7C" w:rsidP="00AB5B7C">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(ب)</w:t>
      </w:r>
      <w:r w:rsidRPr="00AB5B7C">
        <w:rPr>
          <w:rFonts w:ascii="Arabic Typesetting" w:eastAsia="MS Mincho" w:hAnsi="Arabic Typesetting" w:cs="Arabic Typesetting" w:hint="cs"/>
          <w:sz w:val="36"/>
          <w:szCs w:val="36"/>
          <w:rtl/>
          <w:lang w:eastAsia="ja-JP"/>
        </w:rPr>
        <w:tab/>
        <w:t>أو محصّلة من صاحبها أو أصحابها بموافقتهم المسبقة المستنيرة أو إقرارهم ومشاركتهم؛</w:t>
      </w:r>
    </w:p>
    <w:p w:rsidR="00AB5B7C" w:rsidRPr="00AB5B7C" w:rsidRDefault="00AB5B7C" w:rsidP="00AB5B7C">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(ج)</w:t>
      </w:r>
      <w:r w:rsidRPr="00AB5B7C">
        <w:rPr>
          <w:rFonts w:ascii="Arabic Typesetting" w:eastAsia="MS Mincho" w:hAnsi="Arabic Typesetting" w:cs="Arabic Typesetting" w:hint="cs"/>
          <w:sz w:val="36"/>
          <w:szCs w:val="36"/>
          <w:rtl/>
          <w:lang w:eastAsia="ja-JP"/>
        </w:rPr>
        <w:tab/>
        <w:t>أو إذا انطبقت على المعارف التقليدية المحمية المحصّل عليها الشروط المتفق عليها بشأن [النفاذ وتقاسم المنافع]/[مكافأة منصفة وعادلة] ووافق عليها المنسق الوطني.]]</w:t>
      </w:r>
    </w:p>
    <w:p w:rsidR="00AB5B7C" w:rsidRPr="00AB5B7C" w:rsidRDefault="00AB5B7C" w:rsidP="00AB5B7C">
      <w:pPr>
        <w:bidi/>
        <w:spacing w:after="240" w:line="360" w:lineRule="exact"/>
        <w:rPr>
          <w:rFonts w:ascii="Arabic Typesetting" w:hAnsi="Arabic Typesetting" w:cs="Arabic Typesetting"/>
          <w:sz w:val="36"/>
          <w:szCs w:val="36"/>
          <w:rtl/>
        </w:rPr>
      </w:pPr>
      <w:r w:rsidRPr="00AB5B7C">
        <w:rPr>
          <w:rFonts w:ascii="Arabic Typesetting" w:hAnsi="Arabic Typesetting" w:cs="Arabic Typesetting" w:hint="cs"/>
          <w:sz w:val="36"/>
          <w:szCs w:val="36"/>
          <w:rtl/>
        </w:rPr>
        <w:t>7</w:t>
      </w:r>
      <w:r w:rsidRPr="00AB5B7C">
        <w:rPr>
          <w:rFonts w:ascii="Arabic Typesetting" w:hAnsi="Arabic Typesetting" w:cs="Arabic Typesetting"/>
          <w:sz w:val="36"/>
          <w:szCs w:val="36"/>
          <w:rtl/>
        </w:rPr>
        <w:t>.</w:t>
      </w:r>
      <w:r w:rsidRPr="00AB5B7C">
        <w:rPr>
          <w:rFonts w:ascii="Arabic Typesetting" w:hAnsi="Arabic Typesetting" w:cs="Arabic Typesetting" w:hint="cs"/>
          <w:sz w:val="36"/>
          <w:szCs w:val="36"/>
          <w:rtl/>
        </w:rPr>
        <w:t>9</w:t>
      </w:r>
      <w:r w:rsidRPr="00AB5B7C">
        <w:rPr>
          <w:rFonts w:ascii="Arabic Typesetting" w:hAnsi="Arabic Typesetting" w:cs="Arabic Typesetting" w:hint="cs"/>
          <w:sz w:val="36"/>
          <w:szCs w:val="36"/>
          <w:rtl/>
        </w:rPr>
        <w:tab/>
      </w:r>
      <w:r w:rsidRPr="00AB5B7C">
        <w:rPr>
          <w:rFonts w:ascii="Arabic Typesetting" w:hAnsi="Arabic Typesetting" w:cs="Arabic Typesetting"/>
          <w:sz w:val="36"/>
          <w:szCs w:val="36"/>
          <w:rtl/>
        </w:rPr>
        <w:t>[</w:t>
      </w:r>
      <w:r w:rsidRPr="00AB5B7C">
        <w:rPr>
          <w:rFonts w:ascii="Arabic Typesetting" w:hAnsi="Arabic Typesetting" w:cs="Arabic Typesetting" w:hint="cs"/>
          <w:sz w:val="36"/>
          <w:szCs w:val="36"/>
          <w:rtl/>
        </w:rPr>
        <w:t xml:space="preserve">يتعيّن أن </w:t>
      </w:r>
      <w:r w:rsidRPr="00AB5B7C">
        <w:rPr>
          <w:rFonts w:ascii="Arabic Typesetting" w:hAnsi="Arabic Typesetting" w:cs="Arabic Typesetting"/>
          <w:sz w:val="36"/>
          <w:szCs w:val="36"/>
          <w:rtl/>
        </w:rPr>
        <w:t xml:space="preserve">تستثني الإدارات الوطنية من الحماية المعارف التقليدية </w:t>
      </w:r>
      <w:r w:rsidRPr="00AB5B7C">
        <w:rPr>
          <w:rFonts w:ascii="Arabic Typesetting" w:hAnsi="Arabic Typesetting" w:cs="Arabic Typesetting" w:hint="cs"/>
          <w:sz w:val="36"/>
          <w:szCs w:val="36"/>
          <w:rtl/>
        </w:rPr>
        <w:t xml:space="preserve">التي تكون </w:t>
      </w:r>
      <w:r w:rsidRPr="00AB5B7C">
        <w:rPr>
          <w:rFonts w:ascii="Arabic Typesetting" w:hAnsi="Arabic Typesetting" w:cs="Arabic Typesetting"/>
          <w:sz w:val="36"/>
          <w:szCs w:val="36"/>
          <w:rtl/>
        </w:rPr>
        <w:t>متاحة دون قيود لعامة الجمهور.]</w:t>
      </w:r>
    </w:p>
    <w:p w:rsidR="00AB5B7C" w:rsidRPr="00AB5B7C" w:rsidRDefault="00AB5B7C" w:rsidP="00AB5B7C">
      <w:pPr>
        <w:bidi/>
        <w:spacing w:after="240" w:line="360" w:lineRule="exact"/>
        <w:rPr>
          <w:rFonts w:ascii="Arabic Typesetting" w:hAnsi="Arabic Typesetting" w:cs="Arabic Typesetting"/>
          <w:sz w:val="36"/>
          <w:szCs w:val="36"/>
          <w:rtl/>
        </w:rPr>
      </w:pPr>
      <w:r w:rsidRPr="00AB5B7C">
        <w:rPr>
          <w:rFonts w:ascii="Arabic Typesetting" w:hAnsi="Arabic Typesetting" w:cs="Arabic Typesetting" w:hint="cs"/>
          <w:sz w:val="36"/>
          <w:szCs w:val="36"/>
          <w:rtl/>
        </w:rPr>
        <w:t>البديل 3</w:t>
      </w:r>
    </w:p>
    <w:p w:rsidR="00AB5B7C" w:rsidRPr="00AB5B7C" w:rsidRDefault="00AB5B7C" w:rsidP="00AB5B7C">
      <w:pPr>
        <w:bidi/>
        <w:spacing w:after="240" w:line="360" w:lineRule="exact"/>
        <w:rPr>
          <w:rFonts w:ascii="Arabic Typesetting" w:hAnsi="Arabic Typesetting" w:cs="Arabic Typesetting"/>
          <w:sz w:val="36"/>
          <w:szCs w:val="36"/>
          <w:rtl/>
        </w:rPr>
      </w:pPr>
      <w:r w:rsidRPr="00AB5B7C">
        <w:rPr>
          <w:rFonts w:ascii="Arabic Typesetting" w:hAnsi="Arabic Typesetting" w:cs="Arabic Typesetting" w:hint="cs"/>
          <w:sz w:val="36"/>
          <w:szCs w:val="36"/>
          <w:rtl/>
        </w:rPr>
        <w:t>لدى الامتثال للالتزامات المنصوص عليه في هذا الصك، يجوز للدول الأعضاء اعتماد الاستثناءات والتقييدات المحددة في القانون الوطني والقانون العرفي.]</w:t>
      </w:r>
    </w:p>
    <w:p w:rsidR="00AB5B7C" w:rsidRPr="00AB5B7C" w:rsidRDefault="00AB5B7C" w:rsidP="00AB5B7C">
      <w:pPr>
        <w:bidi/>
        <w:spacing w:after="240" w:line="360" w:lineRule="exact"/>
        <w:jc w:val="center"/>
        <w:rPr>
          <w:rFonts w:ascii="Arabic Typesetting" w:eastAsia="MS Mincho" w:hAnsi="Arabic Typesetting" w:cs="Arabic Typesetting"/>
          <w:sz w:val="40"/>
          <w:szCs w:val="40"/>
          <w:rtl/>
          <w:lang w:eastAsia="ja-JP"/>
        </w:rPr>
      </w:pPr>
      <w:r w:rsidRPr="00AB5B7C">
        <w:rPr>
          <w:rFonts w:ascii="Arabic Typesetting" w:eastAsia="MS Mincho" w:hAnsi="Arabic Typesetting" w:cs="Arabic Typesetting"/>
          <w:color w:val="C00000"/>
          <w:sz w:val="36"/>
          <w:szCs w:val="36"/>
          <w:rtl/>
          <w:lang w:eastAsia="ja-JP"/>
        </w:rPr>
        <w:br w:type="page"/>
      </w:r>
      <w:r w:rsidRPr="00AB5B7C">
        <w:rPr>
          <w:rFonts w:ascii="Arabic Typesetting" w:eastAsia="MS Mincho" w:hAnsi="Arabic Typesetting" w:cs="Arabic Typesetting"/>
          <w:sz w:val="40"/>
          <w:szCs w:val="40"/>
          <w:rtl/>
          <w:lang w:eastAsia="ja-JP"/>
        </w:rPr>
        <w:lastRenderedPageBreak/>
        <w:t xml:space="preserve">المادة </w:t>
      </w:r>
      <w:r w:rsidRPr="00AB5B7C">
        <w:rPr>
          <w:rFonts w:ascii="Arabic Typesetting" w:eastAsia="MS Mincho" w:hAnsi="Arabic Typesetting" w:cs="Arabic Typesetting" w:hint="cs"/>
          <w:sz w:val="40"/>
          <w:szCs w:val="40"/>
          <w:rtl/>
          <w:lang w:eastAsia="ja-JP"/>
        </w:rPr>
        <w:t>10</w:t>
      </w:r>
    </w:p>
    <w:p w:rsidR="00AB5B7C" w:rsidRPr="00AB5B7C" w:rsidRDefault="00AB5B7C" w:rsidP="00AB5B7C">
      <w:pPr>
        <w:keepNext/>
        <w:bidi/>
        <w:spacing w:after="240" w:line="360" w:lineRule="exact"/>
        <w:jc w:val="center"/>
        <w:rPr>
          <w:rFonts w:ascii="Arabic Typesetting" w:eastAsia="MS Mincho" w:hAnsi="Arabic Typesetting" w:cs="Arabic Typesetting"/>
          <w:sz w:val="40"/>
          <w:szCs w:val="40"/>
          <w:rtl/>
          <w:lang w:eastAsia="ja-JP"/>
        </w:rPr>
      </w:pPr>
      <w:r w:rsidRPr="00AB5B7C">
        <w:rPr>
          <w:rFonts w:ascii="Arabic Typesetting" w:eastAsia="MS Mincho" w:hAnsi="Arabic Typesetting" w:cs="Arabic Typesetting"/>
          <w:sz w:val="40"/>
          <w:szCs w:val="40"/>
          <w:rtl/>
          <w:lang w:eastAsia="ja-JP"/>
        </w:rPr>
        <w:t>مدة الحماية</w:t>
      </w:r>
      <w:r w:rsidRPr="00AB5B7C">
        <w:rPr>
          <w:rFonts w:ascii="Arabic Typesetting" w:eastAsia="MS Mincho" w:hAnsi="Arabic Typesetting" w:cs="Arabic Typesetting" w:hint="cs"/>
          <w:sz w:val="40"/>
          <w:szCs w:val="40"/>
          <w:rtl/>
          <w:lang w:eastAsia="ja-JP"/>
        </w:rPr>
        <w:t>/الحقوق</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 xml:space="preserve">يجوز [للدول الأعضاء]/[الأطراف المتعاقدة] تحديد مدة الحماية/الحقوق المناسبة فيما يخص المعارف التقليدية، وفقا [للمادة 5، [[التي يجوز أن] [ينبغي أن]/[يتعين أن] </w:t>
      </w:r>
      <w:r w:rsidRPr="00AB5B7C">
        <w:rPr>
          <w:rFonts w:ascii="Arabic Typesetting" w:eastAsia="MS Mincho" w:hAnsi="Arabic Typesetting" w:cs="Arabic Typesetting"/>
          <w:sz w:val="36"/>
          <w:szCs w:val="36"/>
          <w:rtl/>
          <w:lang w:eastAsia="ja-JP"/>
        </w:rPr>
        <w:t xml:space="preserve">تسري ما دامت المعارف التقليدية </w:t>
      </w:r>
      <w:r w:rsidRPr="00AB5B7C">
        <w:rPr>
          <w:rFonts w:ascii="Arabic Typesetting" w:eastAsia="MS Mincho" w:hAnsi="Arabic Typesetting" w:cs="Arabic Typesetting" w:hint="cs"/>
          <w:sz w:val="36"/>
          <w:szCs w:val="36"/>
          <w:rtl/>
          <w:lang w:eastAsia="ja-JP"/>
        </w:rPr>
        <w:t>تستوفي/</w:t>
      </w:r>
      <w:r w:rsidRPr="00AB5B7C">
        <w:rPr>
          <w:rFonts w:ascii="Arabic Typesetting" w:eastAsia="MS Mincho" w:hAnsi="Arabic Typesetting" w:cs="Arabic Typesetting"/>
          <w:sz w:val="36"/>
          <w:szCs w:val="36"/>
          <w:rtl/>
          <w:lang w:eastAsia="ja-JP"/>
        </w:rPr>
        <w:t xml:space="preserve">تفي </w:t>
      </w:r>
      <w:r w:rsidRPr="00AB5B7C">
        <w:rPr>
          <w:rFonts w:ascii="Arabic Typesetting" w:eastAsia="MS Mincho" w:hAnsi="Arabic Typesetting" w:cs="Arabic Typesetting" w:hint="cs"/>
          <w:sz w:val="36"/>
          <w:szCs w:val="36"/>
          <w:rtl/>
          <w:lang w:eastAsia="ja-JP"/>
        </w:rPr>
        <w:t>[</w:t>
      </w:r>
      <w:r w:rsidRPr="00AB5B7C">
        <w:rPr>
          <w:rFonts w:ascii="Arabic Typesetting" w:eastAsia="MS Mincho" w:hAnsi="Arabic Typesetting" w:cs="Arabic Typesetting"/>
          <w:sz w:val="36"/>
          <w:szCs w:val="36"/>
          <w:rtl/>
          <w:lang w:eastAsia="ja-JP"/>
        </w:rPr>
        <w:t>بمعايير الأهلية للحصول على الحماية</w:t>
      </w:r>
      <w:r w:rsidRPr="00AB5B7C">
        <w:rPr>
          <w:rFonts w:ascii="Arabic Typesetting" w:eastAsia="MS Mincho" w:hAnsi="Arabic Typesetting" w:cs="Arabic Typesetting" w:hint="cs"/>
          <w:sz w:val="36"/>
          <w:szCs w:val="36"/>
          <w:rtl/>
          <w:lang w:eastAsia="ja-JP"/>
        </w:rPr>
        <w:t>]</w:t>
      </w:r>
      <w:r w:rsidRPr="00AB5B7C">
        <w:rPr>
          <w:rFonts w:ascii="Arabic Typesetting" w:eastAsia="MS Mincho" w:hAnsi="Arabic Typesetting" w:cs="Arabic Typesetting"/>
          <w:sz w:val="36"/>
          <w:szCs w:val="36"/>
          <w:rtl/>
          <w:lang w:eastAsia="ja-JP"/>
        </w:rPr>
        <w:t xml:space="preserve"> وفقا للمادة </w:t>
      </w:r>
      <w:r w:rsidRPr="00AB5B7C">
        <w:rPr>
          <w:rFonts w:ascii="Arabic Typesetting" w:eastAsia="MS Mincho" w:hAnsi="Arabic Typesetting" w:cs="Arabic Typesetting" w:hint="cs"/>
          <w:sz w:val="36"/>
          <w:szCs w:val="36"/>
          <w:rtl/>
          <w:lang w:eastAsia="ja-JP"/>
        </w:rPr>
        <w:t>[3]/[5].]]</w:t>
      </w:r>
    </w:p>
    <w:p w:rsidR="00AB5B7C" w:rsidRPr="00AB5B7C" w:rsidRDefault="00AB5B7C" w:rsidP="00AB5B7C">
      <w:pPr>
        <w:bidi/>
        <w:spacing w:after="240" w:line="360" w:lineRule="exact"/>
        <w:jc w:val="center"/>
        <w:rPr>
          <w:rFonts w:ascii="Arabic Typesetting" w:eastAsia="MS Mincho" w:hAnsi="Arabic Typesetting" w:cs="Arabic Typesetting"/>
          <w:sz w:val="40"/>
          <w:szCs w:val="40"/>
          <w:rtl/>
          <w:lang w:eastAsia="ja-JP"/>
        </w:rPr>
      </w:pPr>
      <w:r w:rsidRPr="00AB5B7C">
        <w:rPr>
          <w:rFonts w:ascii="Arabic Typesetting" w:eastAsia="MS Mincho" w:hAnsi="Arabic Typesetting" w:cs="Arabic Typesetting"/>
          <w:color w:val="C00000"/>
          <w:sz w:val="36"/>
          <w:szCs w:val="36"/>
          <w:rtl/>
          <w:lang w:eastAsia="ja-JP"/>
        </w:rPr>
        <w:br w:type="page"/>
      </w:r>
      <w:r w:rsidRPr="00AB5B7C">
        <w:rPr>
          <w:rFonts w:ascii="Arabic Typesetting" w:eastAsia="MS Mincho" w:hAnsi="Arabic Typesetting" w:cs="Arabic Typesetting"/>
          <w:sz w:val="40"/>
          <w:szCs w:val="40"/>
          <w:rtl/>
          <w:lang w:eastAsia="ja-JP"/>
        </w:rPr>
        <w:lastRenderedPageBreak/>
        <w:t xml:space="preserve">المادة </w:t>
      </w:r>
      <w:r w:rsidRPr="00AB5B7C">
        <w:rPr>
          <w:rFonts w:ascii="Arabic Typesetting" w:eastAsia="MS Mincho" w:hAnsi="Arabic Typesetting" w:cs="Arabic Typesetting" w:hint="cs"/>
          <w:sz w:val="40"/>
          <w:szCs w:val="40"/>
          <w:rtl/>
          <w:lang w:eastAsia="ja-JP"/>
        </w:rPr>
        <w:t>11</w:t>
      </w:r>
    </w:p>
    <w:p w:rsidR="00AB5B7C" w:rsidRPr="00AB5B7C" w:rsidRDefault="00AB5B7C" w:rsidP="00AB5B7C">
      <w:pPr>
        <w:bidi/>
        <w:spacing w:after="240" w:line="360" w:lineRule="exact"/>
        <w:jc w:val="center"/>
        <w:rPr>
          <w:rFonts w:ascii="Arabic Typesetting" w:eastAsia="MS Mincho" w:hAnsi="Arabic Typesetting" w:cs="Arabic Typesetting"/>
          <w:sz w:val="40"/>
          <w:szCs w:val="40"/>
          <w:rtl/>
          <w:lang w:eastAsia="ja-JP"/>
        </w:rPr>
      </w:pPr>
      <w:r w:rsidRPr="00AB5B7C">
        <w:rPr>
          <w:rFonts w:ascii="Arabic Typesetting" w:eastAsia="MS Mincho" w:hAnsi="Arabic Typesetting" w:cs="Arabic Typesetting"/>
          <w:sz w:val="40"/>
          <w:szCs w:val="40"/>
          <w:rtl/>
          <w:lang w:eastAsia="ja-JP"/>
        </w:rPr>
        <w:t>الشروط الشكلية</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البديل 1</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w:t>
      </w:r>
      <w:r w:rsidRPr="00AB5B7C">
        <w:rPr>
          <w:rFonts w:ascii="Arabic Typesetting" w:eastAsia="MS Mincho" w:hAnsi="Arabic Typesetting" w:cs="Arabic Typesetting"/>
          <w:sz w:val="36"/>
          <w:szCs w:val="36"/>
          <w:rtl/>
          <w:lang w:eastAsia="ja-JP"/>
        </w:rPr>
        <w:t>ينبغي</w:t>
      </w:r>
      <w:r w:rsidRPr="00AB5B7C">
        <w:rPr>
          <w:rFonts w:ascii="Arabic Typesetting" w:eastAsia="MS Mincho" w:hAnsi="Arabic Typesetting" w:cs="Arabic Typesetting" w:hint="cs"/>
          <w:sz w:val="36"/>
          <w:szCs w:val="36"/>
          <w:rtl/>
          <w:lang w:eastAsia="ja-JP"/>
        </w:rPr>
        <w:t>]/</w:t>
      </w:r>
      <w:r w:rsidRPr="00AB5B7C">
        <w:rPr>
          <w:rFonts w:ascii="Arabic Typesetting" w:eastAsia="MS Mincho" w:hAnsi="Arabic Typesetting" w:cs="Arabic Typesetting"/>
          <w:sz w:val="36"/>
          <w:szCs w:val="36"/>
          <w:rtl/>
          <w:lang w:eastAsia="ja-JP"/>
        </w:rPr>
        <w:t xml:space="preserve">[يتعين] ألا </w:t>
      </w:r>
      <w:r w:rsidRPr="00AB5B7C">
        <w:rPr>
          <w:rFonts w:ascii="Arabic Typesetting" w:eastAsia="MS Mincho" w:hAnsi="Arabic Typesetting" w:cs="Arabic Typesetting" w:hint="cs"/>
          <w:sz w:val="36"/>
          <w:szCs w:val="36"/>
          <w:rtl/>
          <w:lang w:eastAsia="ja-JP"/>
        </w:rPr>
        <w:t>تخضع</w:t>
      </w:r>
      <w:r w:rsidRPr="00AB5B7C">
        <w:rPr>
          <w:rFonts w:ascii="Arabic Typesetting" w:eastAsia="MS Mincho" w:hAnsi="Arabic Typesetting" w:cs="Arabic Typesetting"/>
          <w:sz w:val="36"/>
          <w:szCs w:val="36"/>
          <w:rtl/>
          <w:lang w:eastAsia="ja-JP"/>
        </w:rPr>
        <w:t xml:space="preserve"> </w:t>
      </w:r>
      <w:r w:rsidRPr="00AB5B7C">
        <w:rPr>
          <w:rFonts w:ascii="Arabic Typesetting" w:eastAsia="MS Mincho" w:hAnsi="Arabic Typesetting" w:cs="Arabic Typesetting" w:hint="cs"/>
          <w:sz w:val="36"/>
          <w:szCs w:val="36"/>
          <w:rtl/>
          <w:lang w:eastAsia="ja-JP"/>
        </w:rPr>
        <w:t xml:space="preserve">[الدول الأعضاء]/[الأطراف المتعاقدة] </w:t>
      </w:r>
      <w:r w:rsidRPr="00AB5B7C">
        <w:rPr>
          <w:rFonts w:ascii="Arabic Typesetting" w:eastAsia="MS Mincho" w:hAnsi="Arabic Typesetting" w:cs="Arabic Typesetting"/>
          <w:sz w:val="36"/>
          <w:szCs w:val="36"/>
          <w:rtl/>
          <w:lang w:eastAsia="ja-JP"/>
        </w:rPr>
        <w:t>حماية المعارف التقليدية لأي شروط شكلية.</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البديل 2</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[[يجوز] [للدول الأعضاء]/[الأطراف المتعاقدة] أن تفرض</w:t>
      </w:r>
      <w:r w:rsidRPr="00AB5B7C">
        <w:rPr>
          <w:rFonts w:ascii="Arabic Typesetting" w:eastAsia="MS Mincho" w:hAnsi="Arabic Typesetting" w:cs="Arabic Typesetting"/>
          <w:sz w:val="36"/>
          <w:szCs w:val="36"/>
          <w:rtl/>
          <w:lang w:eastAsia="ja-JP"/>
        </w:rPr>
        <w:t xml:space="preserve"> شروط</w:t>
      </w:r>
      <w:r w:rsidRPr="00AB5B7C">
        <w:rPr>
          <w:rFonts w:ascii="Arabic Typesetting" w:eastAsia="MS Mincho" w:hAnsi="Arabic Typesetting" w:cs="Arabic Typesetting" w:hint="cs"/>
          <w:sz w:val="36"/>
          <w:szCs w:val="36"/>
          <w:rtl/>
          <w:lang w:eastAsia="ja-JP"/>
        </w:rPr>
        <w:t>ا</w:t>
      </w:r>
      <w:r w:rsidRPr="00AB5B7C">
        <w:rPr>
          <w:rFonts w:ascii="Arabic Typesetting" w:eastAsia="MS Mincho" w:hAnsi="Arabic Typesetting" w:cs="Arabic Typesetting"/>
          <w:sz w:val="36"/>
          <w:szCs w:val="36"/>
          <w:rtl/>
          <w:lang w:eastAsia="ja-JP"/>
        </w:rPr>
        <w:t xml:space="preserve"> شكلية </w:t>
      </w:r>
      <w:r w:rsidRPr="00AB5B7C">
        <w:rPr>
          <w:rFonts w:ascii="Arabic Typesetting" w:eastAsia="MS Mincho" w:hAnsi="Arabic Typesetting" w:cs="Arabic Typesetting" w:hint="cs"/>
          <w:sz w:val="36"/>
          <w:szCs w:val="36"/>
          <w:rtl/>
          <w:lang w:eastAsia="ja-JP"/>
        </w:rPr>
        <w:t>ل</w:t>
      </w:r>
      <w:r w:rsidRPr="00AB5B7C">
        <w:rPr>
          <w:rFonts w:ascii="Arabic Typesetting" w:eastAsia="MS Mincho" w:hAnsi="Arabic Typesetting" w:cs="Arabic Typesetting"/>
          <w:sz w:val="36"/>
          <w:szCs w:val="36"/>
          <w:rtl/>
          <w:lang w:eastAsia="ja-JP"/>
        </w:rPr>
        <w:t>حماية المعارف التقليدية</w:t>
      </w:r>
      <w:r w:rsidRPr="00AB5B7C">
        <w:rPr>
          <w:rFonts w:ascii="Arabic Typesetting" w:eastAsia="MS Mincho" w:hAnsi="Arabic Typesetting" w:cs="Arabic Typesetting" w:hint="cs"/>
          <w:sz w:val="36"/>
          <w:szCs w:val="36"/>
          <w:rtl/>
          <w:lang w:eastAsia="ja-JP"/>
        </w:rPr>
        <w:t>.]</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البديل 3</w:t>
      </w:r>
    </w:p>
    <w:p w:rsidR="00AB5B7C" w:rsidRPr="00AB5B7C" w:rsidRDefault="00AB5B7C" w:rsidP="00AB5B7C">
      <w:pPr>
        <w:bidi/>
        <w:spacing w:after="240" w:line="360" w:lineRule="exact"/>
        <w:rPr>
          <w:rFonts w:ascii="Arabic Typesetting" w:hAnsi="Arabic Typesetting" w:cs="Arabic Typesetting"/>
          <w:sz w:val="36"/>
          <w:szCs w:val="36"/>
          <w:rtl/>
        </w:rPr>
      </w:pPr>
      <w:r w:rsidRPr="00AB5B7C">
        <w:rPr>
          <w:rFonts w:ascii="Arabic Typesetting" w:hAnsi="Arabic Typesetting" w:cs="Arabic Typesetting"/>
          <w:sz w:val="36"/>
          <w:szCs w:val="36"/>
          <w:rtl/>
        </w:rPr>
        <w:t xml:space="preserve">[[ينبغي]/[يتعين] ألا تخضع حماية المعارف التقليدية </w:t>
      </w:r>
      <w:r w:rsidRPr="00AB5B7C">
        <w:rPr>
          <w:rFonts w:ascii="Arabic Typesetting" w:hAnsi="Arabic Typesetting" w:cs="Arabic Typesetting" w:hint="cs"/>
          <w:sz w:val="36"/>
          <w:szCs w:val="36"/>
          <w:rtl/>
        </w:rPr>
        <w:t xml:space="preserve">بموجب المادة 5 </w:t>
      </w:r>
      <w:r w:rsidRPr="00AB5B7C">
        <w:rPr>
          <w:rFonts w:ascii="Arabic Typesetting" w:hAnsi="Arabic Typesetting" w:cs="Arabic Typesetting"/>
          <w:sz w:val="36"/>
          <w:szCs w:val="36"/>
          <w:rtl/>
        </w:rPr>
        <w:t>لأي شروط شكلية. ولكن، حرصا على الشفافية واليقين والحفاظ على المعارف التقليدية، يجوز للإدارة (أو الإدارات) الوطنية المعنية أو الإدارة (أو الإدارات) الحكومية الدولية الإقليمية أن تمسك سجلات أو محاضر أخرى للمع</w:t>
      </w:r>
      <w:r w:rsidRPr="00AB5B7C">
        <w:rPr>
          <w:rFonts w:ascii="Arabic Typesetting" w:hAnsi="Arabic Typesetting" w:cs="Arabic Typesetting" w:hint="eastAsia"/>
          <w:sz w:val="36"/>
          <w:szCs w:val="36"/>
          <w:rtl/>
        </w:rPr>
        <w:t>ارف</w:t>
      </w:r>
      <w:r w:rsidRPr="00AB5B7C">
        <w:rPr>
          <w:rFonts w:ascii="Arabic Typesetting" w:hAnsi="Arabic Typesetting" w:cs="Arabic Typesetting"/>
          <w:sz w:val="36"/>
          <w:szCs w:val="36"/>
          <w:rtl/>
        </w:rPr>
        <w:t xml:space="preserve"> التقليدية</w:t>
      </w:r>
      <w:r w:rsidRPr="00AB5B7C">
        <w:rPr>
          <w:rFonts w:ascii="Arabic Typesetting" w:hAnsi="Arabic Typesetting" w:cs="Arabic Typesetting" w:hint="cs"/>
          <w:sz w:val="36"/>
          <w:szCs w:val="36"/>
          <w:rtl/>
        </w:rPr>
        <w:t xml:space="preserve"> لتسهيل الحماية بموجب المادة 5.</w:t>
      </w:r>
      <w:r w:rsidRPr="00AB5B7C">
        <w:rPr>
          <w:rFonts w:ascii="Arabic Typesetting" w:hAnsi="Arabic Typesetting" w:cs="Arabic Typesetting"/>
          <w:sz w:val="36"/>
          <w:szCs w:val="36"/>
          <w:rtl/>
        </w:rPr>
        <w:t>]</w:t>
      </w:r>
    </w:p>
    <w:p w:rsidR="00AB5B7C" w:rsidRPr="00AB5B7C" w:rsidRDefault="00AB5B7C" w:rsidP="00AB5B7C">
      <w:pPr>
        <w:bidi/>
        <w:spacing w:after="240" w:line="360" w:lineRule="exact"/>
        <w:jc w:val="center"/>
        <w:rPr>
          <w:rFonts w:ascii="Arabic Typesetting" w:eastAsia="MS Mincho" w:hAnsi="Arabic Typesetting" w:cs="Arabic Typesetting"/>
          <w:sz w:val="40"/>
          <w:szCs w:val="40"/>
          <w:rtl/>
          <w:lang w:eastAsia="ja-JP"/>
        </w:rPr>
      </w:pPr>
      <w:r w:rsidRPr="00AB5B7C">
        <w:rPr>
          <w:rFonts w:ascii="Arabic Typesetting" w:eastAsia="MS Mincho" w:hAnsi="Arabic Typesetting" w:cs="Arabic Typesetting"/>
          <w:color w:val="C00000"/>
          <w:sz w:val="36"/>
          <w:szCs w:val="36"/>
          <w:rtl/>
          <w:lang w:eastAsia="ja-JP"/>
        </w:rPr>
        <w:br w:type="page"/>
      </w:r>
      <w:r w:rsidRPr="00AB5B7C">
        <w:rPr>
          <w:rFonts w:ascii="Arabic Typesetting" w:eastAsia="MS Mincho" w:hAnsi="Arabic Typesetting" w:cs="Arabic Typesetting"/>
          <w:sz w:val="40"/>
          <w:szCs w:val="40"/>
          <w:rtl/>
          <w:lang w:eastAsia="ja-JP"/>
        </w:rPr>
        <w:lastRenderedPageBreak/>
        <w:t xml:space="preserve">المادة </w:t>
      </w:r>
      <w:r w:rsidRPr="00AB5B7C">
        <w:rPr>
          <w:rFonts w:ascii="Arabic Typesetting" w:eastAsia="MS Mincho" w:hAnsi="Arabic Typesetting" w:cs="Arabic Typesetting" w:hint="cs"/>
          <w:sz w:val="40"/>
          <w:szCs w:val="40"/>
          <w:rtl/>
          <w:lang w:eastAsia="ja-JP"/>
        </w:rPr>
        <w:t>12</w:t>
      </w:r>
    </w:p>
    <w:p w:rsidR="00AB5B7C" w:rsidRPr="00AB5B7C" w:rsidRDefault="00AB5B7C" w:rsidP="00AB5B7C">
      <w:pPr>
        <w:bidi/>
        <w:spacing w:after="240" w:line="360" w:lineRule="exact"/>
        <w:jc w:val="center"/>
        <w:rPr>
          <w:rFonts w:ascii="Arabic Typesetting" w:eastAsia="MS Mincho" w:hAnsi="Arabic Typesetting" w:cs="Arabic Typesetting"/>
          <w:sz w:val="40"/>
          <w:szCs w:val="40"/>
          <w:rtl/>
          <w:lang w:eastAsia="ja-JP"/>
        </w:rPr>
      </w:pPr>
      <w:r w:rsidRPr="00AB5B7C">
        <w:rPr>
          <w:rFonts w:ascii="Arabic Typesetting" w:eastAsia="MS Mincho" w:hAnsi="Arabic Typesetting" w:cs="Arabic Typesetting"/>
          <w:sz w:val="40"/>
          <w:szCs w:val="40"/>
          <w:rtl/>
          <w:lang w:eastAsia="ja-JP"/>
        </w:rPr>
        <w:t>التدابير الانتقالية</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sz w:val="36"/>
          <w:szCs w:val="36"/>
          <w:rtl/>
          <w:lang w:eastAsia="ja-JP"/>
        </w:rPr>
        <w:t>1.</w:t>
      </w:r>
      <w:r w:rsidRPr="00AB5B7C">
        <w:rPr>
          <w:rFonts w:ascii="Arabic Typesetting" w:eastAsia="MS Mincho" w:hAnsi="Arabic Typesetting" w:cs="Arabic Typesetting" w:hint="cs"/>
          <w:sz w:val="36"/>
          <w:szCs w:val="36"/>
          <w:rtl/>
          <w:lang w:eastAsia="ja-JP"/>
        </w:rPr>
        <w:t>12</w:t>
      </w:r>
      <w:r w:rsidRPr="00AB5B7C">
        <w:rPr>
          <w:rFonts w:ascii="Arabic Typesetting" w:eastAsia="MS Mincho" w:hAnsi="Arabic Typesetting" w:cs="Arabic Typesetting" w:hint="cs"/>
          <w:sz w:val="36"/>
          <w:szCs w:val="36"/>
          <w:rtl/>
          <w:lang w:eastAsia="ja-JP"/>
        </w:rPr>
        <w:tab/>
        <w:t xml:space="preserve">[ينبغي]/[يتعين] أن </w:t>
      </w:r>
      <w:r w:rsidRPr="00AB5B7C">
        <w:rPr>
          <w:rFonts w:ascii="Arabic Typesetting" w:eastAsia="MS Mincho" w:hAnsi="Arabic Typesetting" w:cs="Arabic Typesetting"/>
          <w:sz w:val="36"/>
          <w:szCs w:val="36"/>
          <w:rtl/>
          <w:lang w:eastAsia="ja-JP"/>
        </w:rPr>
        <w:t>تنطبق هذه الأحكام على جميع المعارف التقليدية التي تفي بالمعايير المنصوص عليها في المادة</w:t>
      </w:r>
      <w:r w:rsidRPr="00AB5B7C">
        <w:rPr>
          <w:rFonts w:ascii="Arabic Typesetting" w:eastAsia="MS Mincho" w:hAnsi="Arabic Typesetting" w:cs="Arabic Typesetting" w:hint="cs"/>
          <w:sz w:val="36"/>
          <w:szCs w:val="36"/>
          <w:rtl/>
          <w:lang w:eastAsia="ja-JP"/>
        </w:rPr>
        <w:t xml:space="preserve"> [3]/[5] </w:t>
      </w:r>
      <w:r w:rsidRPr="00AB5B7C">
        <w:rPr>
          <w:rFonts w:ascii="Arabic Typesetting" w:eastAsia="MS Mincho" w:hAnsi="Arabic Typesetting" w:cs="Arabic Typesetting"/>
          <w:sz w:val="36"/>
          <w:szCs w:val="36"/>
          <w:rtl/>
          <w:lang w:eastAsia="ja-JP"/>
        </w:rPr>
        <w:t>عند دخول الأحكام حيز النفاذ.</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i/>
          <w:iCs/>
          <w:sz w:val="36"/>
          <w:szCs w:val="36"/>
          <w:rtl/>
          <w:lang w:eastAsia="ja-JP"/>
        </w:rPr>
        <w:t>إضافة اختيارية</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sz w:val="36"/>
          <w:szCs w:val="36"/>
          <w:rtl/>
          <w:lang w:eastAsia="ja-JP"/>
        </w:rPr>
        <w:t>2.</w:t>
      </w:r>
      <w:r w:rsidRPr="00AB5B7C">
        <w:rPr>
          <w:rFonts w:ascii="Arabic Typesetting" w:eastAsia="MS Mincho" w:hAnsi="Arabic Typesetting" w:cs="Arabic Typesetting" w:hint="cs"/>
          <w:sz w:val="36"/>
          <w:szCs w:val="36"/>
          <w:rtl/>
          <w:lang w:eastAsia="ja-JP"/>
        </w:rPr>
        <w:t>12</w:t>
      </w:r>
      <w:r w:rsidRPr="00AB5B7C">
        <w:rPr>
          <w:rFonts w:ascii="Arabic Typesetting" w:eastAsia="MS Mincho" w:hAnsi="Arabic Typesetting" w:cs="Arabic Typesetting" w:hint="cs"/>
          <w:sz w:val="36"/>
          <w:szCs w:val="36"/>
          <w:rtl/>
          <w:lang w:eastAsia="ja-JP"/>
        </w:rPr>
        <w:tab/>
        <w:t>[</w:t>
      </w:r>
      <w:r w:rsidRPr="00AB5B7C">
        <w:rPr>
          <w:rFonts w:ascii="Arabic Typesetting" w:eastAsia="MS Mincho" w:hAnsi="Arabic Typesetting" w:cs="Arabic Typesetting"/>
          <w:sz w:val="36"/>
          <w:szCs w:val="36"/>
          <w:rtl/>
          <w:lang w:eastAsia="ja-JP"/>
        </w:rPr>
        <w:t xml:space="preserve">ينبغي </w:t>
      </w:r>
      <w:r w:rsidRPr="00AB5B7C">
        <w:rPr>
          <w:rFonts w:ascii="Arabic Typesetting" w:eastAsia="MS Mincho" w:hAnsi="Arabic Typesetting" w:cs="Arabic Typesetting" w:hint="cs"/>
          <w:sz w:val="36"/>
          <w:szCs w:val="36"/>
          <w:rtl/>
          <w:lang w:eastAsia="ja-JP"/>
        </w:rPr>
        <w:t>[</w:t>
      </w:r>
      <w:r w:rsidRPr="00AB5B7C">
        <w:rPr>
          <w:rFonts w:ascii="Arabic Typesetting" w:eastAsia="MS Mincho" w:hAnsi="Arabic Typesetting" w:cs="Arabic Typesetting"/>
          <w:sz w:val="36"/>
          <w:szCs w:val="36"/>
          <w:rtl/>
          <w:lang w:eastAsia="ja-JP"/>
        </w:rPr>
        <w:t>للدول</w:t>
      </w:r>
      <w:r w:rsidRPr="00AB5B7C">
        <w:rPr>
          <w:rFonts w:ascii="Arabic Typesetting" w:eastAsia="MS Mincho" w:hAnsi="Arabic Typesetting" w:cs="Arabic Typesetting" w:hint="cs"/>
          <w:sz w:val="36"/>
          <w:szCs w:val="36"/>
          <w:rtl/>
          <w:lang w:eastAsia="ja-JP"/>
        </w:rPr>
        <w:t xml:space="preserve"> الأعضاء]/[الأطراف المتعاقدة]</w:t>
      </w:r>
      <w:r w:rsidRPr="00AB5B7C">
        <w:rPr>
          <w:rFonts w:ascii="Arabic Typesetting" w:eastAsia="MS Mincho" w:hAnsi="Arabic Typesetting" w:cs="Arabic Typesetting"/>
          <w:sz w:val="36"/>
          <w:szCs w:val="36"/>
          <w:rtl/>
          <w:lang w:eastAsia="ja-JP"/>
        </w:rPr>
        <w:t xml:space="preserve"> أن تضمن </w:t>
      </w:r>
      <w:r w:rsidRPr="00AB5B7C">
        <w:rPr>
          <w:rFonts w:ascii="Arabic Typesetting" w:eastAsia="MS Mincho" w:hAnsi="Arabic Typesetting" w:cs="Arabic Typesetting" w:hint="cs"/>
          <w:sz w:val="36"/>
          <w:szCs w:val="36"/>
          <w:rtl/>
          <w:lang w:eastAsia="ja-JP"/>
        </w:rPr>
        <w:t>[</w:t>
      </w:r>
      <w:r w:rsidRPr="00AB5B7C">
        <w:rPr>
          <w:rFonts w:ascii="Arabic Typesetting" w:eastAsia="MS Mincho" w:hAnsi="Arabic Typesetting" w:cs="Arabic Typesetting"/>
          <w:sz w:val="36"/>
          <w:szCs w:val="36"/>
          <w:rtl/>
          <w:lang w:eastAsia="ja-JP"/>
        </w:rPr>
        <w:t>التدابير اللازمة التي تكفل</w:t>
      </w:r>
      <w:r w:rsidRPr="00AB5B7C">
        <w:rPr>
          <w:rFonts w:ascii="Arabic Typesetting" w:eastAsia="MS Mincho" w:hAnsi="Arabic Typesetting" w:cs="Arabic Typesetting" w:hint="cs"/>
          <w:sz w:val="36"/>
          <w:szCs w:val="36"/>
          <w:rtl/>
          <w:lang w:eastAsia="ja-JP"/>
        </w:rPr>
        <w:t>]</w:t>
      </w:r>
      <w:r w:rsidRPr="00AB5B7C">
        <w:rPr>
          <w:rFonts w:ascii="Arabic Typesetting" w:eastAsia="MS Mincho" w:hAnsi="Arabic Typesetting" w:cs="Arabic Typesetting"/>
          <w:sz w:val="36"/>
          <w:szCs w:val="36"/>
          <w:rtl/>
          <w:lang w:eastAsia="ja-JP"/>
        </w:rPr>
        <w:t xml:space="preserve"> </w:t>
      </w:r>
      <w:r w:rsidRPr="00AB5B7C">
        <w:rPr>
          <w:rFonts w:ascii="Arabic Typesetting" w:eastAsia="MS Mincho" w:hAnsi="Arabic Typesetting" w:cs="Arabic Typesetting" w:hint="cs"/>
          <w:sz w:val="36"/>
          <w:szCs w:val="36"/>
          <w:rtl/>
          <w:lang w:eastAsia="ja-JP"/>
        </w:rPr>
        <w:t>عدم المساس ب</w:t>
      </w:r>
      <w:r w:rsidRPr="00AB5B7C">
        <w:rPr>
          <w:rFonts w:ascii="Arabic Typesetting" w:eastAsia="MS Mincho" w:hAnsi="Arabic Typesetting" w:cs="Arabic Typesetting"/>
          <w:sz w:val="36"/>
          <w:szCs w:val="36"/>
          <w:rtl/>
          <w:lang w:eastAsia="ja-JP"/>
        </w:rPr>
        <w:t>الحقوق [المعترف بها بموجب القانون الوطني] والتي سبق أن اكتسبها الغير وفق قانونها الوطني والتزاماتها القانونية الدولية.</w:t>
      </w:r>
      <w:r w:rsidRPr="00AB5B7C">
        <w:rPr>
          <w:rFonts w:ascii="Arabic Typesetting" w:eastAsia="MS Mincho" w:hAnsi="Arabic Typesetting" w:cs="Arabic Typesetting" w:hint="cs"/>
          <w:sz w:val="36"/>
          <w:szCs w:val="36"/>
          <w:rtl/>
          <w:lang w:eastAsia="ja-JP"/>
        </w:rPr>
        <w:t>]</w:t>
      </w:r>
    </w:p>
    <w:p w:rsidR="00AB5B7C" w:rsidRPr="00AB5B7C" w:rsidRDefault="00AB5B7C" w:rsidP="00AB5B7C">
      <w:pPr>
        <w:bidi/>
        <w:spacing w:after="240" w:line="360" w:lineRule="exact"/>
        <w:rPr>
          <w:rFonts w:ascii="Arabic Typesetting" w:eastAsia="MS Mincho" w:hAnsi="Arabic Typesetting" w:cs="Arabic Typesetting"/>
          <w:i/>
          <w:iCs/>
          <w:sz w:val="36"/>
          <w:szCs w:val="36"/>
          <w:rtl/>
          <w:lang w:eastAsia="ja-JP"/>
        </w:rPr>
      </w:pPr>
      <w:r w:rsidRPr="00AB5B7C">
        <w:rPr>
          <w:rFonts w:ascii="Arabic Typesetting" w:eastAsia="MS Mincho" w:hAnsi="Arabic Typesetting" w:cs="Arabic Typesetting" w:hint="cs"/>
          <w:i/>
          <w:iCs/>
          <w:sz w:val="36"/>
          <w:szCs w:val="36"/>
          <w:rtl/>
          <w:lang w:eastAsia="ja-JP"/>
        </w:rPr>
        <w:t>بديل</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sz w:val="36"/>
          <w:szCs w:val="36"/>
          <w:rtl/>
          <w:lang w:eastAsia="ja-JP"/>
        </w:rPr>
        <w:t>2.</w:t>
      </w:r>
      <w:r w:rsidRPr="00AB5B7C">
        <w:rPr>
          <w:rFonts w:ascii="Arabic Typesetting" w:eastAsia="MS Mincho" w:hAnsi="Arabic Typesetting" w:cs="Arabic Typesetting" w:hint="cs"/>
          <w:sz w:val="36"/>
          <w:szCs w:val="36"/>
          <w:rtl/>
          <w:lang w:eastAsia="ja-JP"/>
        </w:rPr>
        <w:t>12</w:t>
      </w:r>
      <w:r w:rsidRPr="00AB5B7C">
        <w:rPr>
          <w:rFonts w:ascii="Arabic Typesetting" w:eastAsia="MS Mincho" w:hAnsi="Arabic Typesetting" w:cs="Arabic Typesetting" w:hint="cs"/>
          <w:sz w:val="36"/>
          <w:szCs w:val="36"/>
          <w:rtl/>
          <w:lang w:eastAsia="ja-JP"/>
        </w:rPr>
        <w:tab/>
        <w:t>[[</w:t>
      </w:r>
      <w:r w:rsidRPr="00AB5B7C">
        <w:rPr>
          <w:rFonts w:ascii="Arabic Typesetting" w:eastAsia="MS Mincho" w:hAnsi="Arabic Typesetting" w:cs="Arabic Typesetting"/>
          <w:sz w:val="36"/>
          <w:szCs w:val="36"/>
          <w:rtl/>
          <w:lang w:eastAsia="ja-JP"/>
        </w:rPr>
        <w:t>ينبغي</w:t>
      </w:r>
      <w:r w:rsidRPr="00AB5B7C">
        <w:rPr>
          <w:rFonts w:ascii="Arabic Typesetting" w:eastAsia="MS Mincho" w:hAnsi="Arabic Typesetting" w:cs="Arabic Typesetting" w:hint="cs"/>
          <w:sz w:val="36"/>
          <w:szCs w:val="36"/>
          <w:rtl/>
          <w:lang w:eastAsia="ja-JP"/>
        </w:rPr>
        <w:t>]/[يتعين]</w:t>
      </w:r>
      <w:r w:rsidRPr="00AB5B7C">
        <w:rPr>
          <w:rFonts w:ascii="Arabic Typesetting" w:eastAsia="MS Mincho" w:hAnsi="Arabic Typesetting" w:cs="Arabic Typesetting"/>
          <w:sz w:val="36"/>
          <w:szCs w:val="36"/>
          <w:rtl/>
          <w:lang w:eastAsia="ja-JP"/>
        </w:rPr>
        <w:t xml:space="preserve"> </w:t>
      </w:r>
      <w:r w:rsidRPr="00AB5B7C">
        <w:rPr>
          <w:rFonts w:ascii="Arabic Typesetting" w:eastAsia="MS Mincho" w:hAnsi="Arabic Typesetting" w:cs="Arabic Typesetting" w:hint="cs"/>
          <w:sz w:val="36"/>
          <w:szCs w:val="36"/>
          <w:rtl/>
          <w:lang w:eastAsia="ja-JP"/>
        </w:rPr>
        <w:t>على [ال</w:t>
      </w:r>
      <w:r w:rsidRPr="00AB5B7C">
        <w:rPr>
          <w:rFonts w:ascii="Arabic Typesetting" w:eastAsia="MS Mincho" w:hAnsi="Arabic Typesetting" w:cs="Arabic Typesetting"/>
          <w:sz w:val="36"/>
          <w:szCs w:val="36"/>
          <w:rtl/>
          <w:lang w:eastAsia="ja-JP"/>
        </w:rPr>
        <w:t>دول</w:t>
      </w:r>
      <w:r w:rsidRPr="00AB5B7C">
        <w:rPr>
          <w:rFonts w:ascii="Arabic Typesetting" w:eastAsia="MS Mincho" w:hAnsi="Arabic Typesetting" w:cs="Arabic Typesetting" w:hint="cs"/>
          <w:sz w:val="36"/>
          <w:szCs w:val="36"/>
          <w:rtl/>
          <w:lang w:eastAsia="ja-JP"/>
        </w:rPr>
        <w:t xml:space="preserve"> الأعضاء]/[الأطراف المتعاقدة]</w:t>
      </w:r>
      <w:r w:rsidRPr="00AB5B7C">
        <w:rPr>
          <w:rFonts w:ascii="Arabic Typesetting" w:eastAsia="MS Mincho" w:hAnsi="Arabic Typesetting" w:cs="Arabic Typesetting"/>
          <w:sz w:val="36"/>
          <w:szCs w:val="36"/>
          <w:rtl/>
          <w:lang w:eastAsia="ja-JP"/>
        </w:rPr>
        <w:t xml:space="preserve"> </w:t>
      </w:r>
      <w:r w:rsidRPr="00AB5B7C">
        <w:rPr>
          <w:rFonts w:ascii="Arabic Typesetting" w:eastAsia="MS Mincho" w:hAnsi="Arabic Typesetting" w:cs="Arabic Typesetting" w:hint="cs"/>
          <w:sz w:val="36"/>
          <w:szCs w:val="36"/>
          <w:rtl/>
          <w:lang w:eastAsia="ja-JP"/>
        </w:rPr>
        <w:t xml:space="preserve">أن تنص على أن </w:t>
      </w:r>
      <w:r w:rsidRPr="00AB5B7C">
        <w:rPr>
          <w:rFonts w:ascii="Arabic Typesetting" w:eastAsia="MS Mincho" w:hAnsi="Arabic Typesetting" w:cs="Arabic Typesetting"/>
          <w:sz w:val="36"/>
          <w:szCs w:val="36"/>
          <w:rtl/>
          <w:lang w:eastAsia="ja-JP"/>
        </w:rPr>
        <w:t>الأفعال المستمرة بخصوص المعارف التقليدية التي بدأت قبل دخول هذ</w:t>
      </w:r>
      <w:r w:rsidRPr="00AB5B7C">
        <w:rPr>
          <w:rFonts w:ascii="Arabic Typesetting" w:eastAsia="MS Mincho" w:hAnsi="Arabic Typesetting" w:cs="Arabic Typesetting" w:hint="cs"/>
          <w:sz w:val="36"/>
          <w:szCs w:val="36"/>
          <w:rtl/>
          <w:lang w:eastAsia="ja-JP"/>
        </w:rPr>
        <w:t>ا [الصك]</w:t>
      </w:r>
      <w:r w:rsidRPr="00AB5B7C">
        <w:rPr>
          <w:rFonts w:ascii="Arabic Typesetting" w:eastAsia="MS Mincho" w:hAnsi="Arabic Typesetting" w:cs="Arabic Typesetting"/>
          <w:sz w:val="36"/>
          <w:szCs w:val="36"/>
          <w:rtl/>
          <w:lang w:eastAsia="ja-JP"/>
        </w:rPr>
        <w:t xml:space="preserve"> حيز النفاذ والتي ما كان </w:t>
      </w:r>
      <w:r w:rsidRPr="00AB5B7C">
        <w:rPr>
          <w:rFonts w:ascii="Arabic Typesetting" w:eastAsia="MS Mincho" w:hAnsi="Arabic Typesetting" w:cs="Arabic Typesetting" w:hint="cs"/>
          <w:sz w:val="36"/>
          <w:szCs w:val="36"/>
          <w:rtl/>
          <w:lang w:eastAsia="ja-JP"/>
        </w:rPr>
        <w:t>يُسمح بها</w:t>
      </w:r>
      <w:r w:rsidRPr="00AB5B7C">
        <w:rPr>
          <w:rFonts w:ascii="Arabic Typesetting" w:eastAsia="MS Mincho" w:hAnsi="Arabic Typesetting" w:cs="Arabic Typesetting"/>
          <w:sz w:val="36"/>
          <w:szCs w:val="36"/>
          <w:rtl/>
          <w:lang w:eastAsia="ja-JP"/>
        </w:rPr>
        <w:t xml:space="preserve"> أو </w:t>
      </w:r>
      <w:r w:rsidRPr="00AB5B7C">
        <w:rPr>
          <w:rFonts w:ascii="Arabic Typesetting" w:eastAsia="MS Mincho" w:hAnsi="Arabic Typesetting" w:cs="Arabic Typesetting" w:hint="cs"/>
          <w:sz w:val="36"/>
          <w:szCs w:val="36"/>
          <w:rtl/>
          <w:lang w:eastAsia="ja-JP"/>
        </w:rPr>
        <w:t>كان</w:t>
      </w:r>
      <w:r w:rsidRPr="00AB5B7C">
        <w:rPr>
          <w:rFonts w:ascii="Arabic Typesetting" w:eastAsia="MS Mincho" w:hAnsi="Arabic Typesetting" w:cs="Arabic Typesetting"/>
          <w:sz w:val="36"/>
          <w:szCs w:val="36"/>
          <w:rtl/>
          <w:lang w:eastAsia="ja-JP"/>
        </w:rPr>
        <w:t xml:space="preserve"> </w:t>
      </w:r>
      <w:r w:rsidRPr="00AB5B7C">
        <w:rPr>
          <w:rFonts w:ascii="Arabic Typesetting" w:eastAsia="MS Mincho" w:hAnsi="Arabic Typesetting" w:cs="Arabic Typesetting" w:hint="cs"/>
          <w:sz w:val="36"/>
          <w:szCs w:val="36"/>
          <w:rtl/>
          <w:lang w:eastAsia="ja-JP"/>
        </w:rPr>
        <w:t>ي</w:t>
      </w:r>
      <w:r w:rsidRPr="00AB5B7C">
        <w:rPr>
          <w:rFonts w:ascii="Arabic Typesetting" w:eastAsia="MS Mincho" w:hAnsi="Arabic Typesetting" w:cs="Arabic Typesetting"/>
          <w:sz w:val="36"/>
          <w:szCs w:val="36"/>
          <w:rtl/>
          <w:lang w:eastAsia="ja-JP"/>
        </w:rPr>
        <w:t>نظمها هذ</w:t>
      </w:r>
      <w:r w:rsidRPr="00AB5B7C">
        <w:rPr>
          <w:rFonts w:ascii="Arabic Typesetting" w:eastAsia="MS Mincho" w:hAnsi="Arabic Typesetting" w:cs="Arabic Typesetting" w:hint="cs"/>
          <w:sz w:val="36"/>
          <w:szCs w:val="36"/>
          <w:rtl/>
          <w:lang w:eastAsia="ja-JP"/>
        </w:rPr>
        <w:t>ا</w:t>
      </w:r>
      <w:r w:rsidRPr="00AB5B7C">
        <w:rPr>
          <w:rFonts w:ascii="Arabic Typesetting" w:eastAsia="MS Mincho" w:hAnsi="Arabic Typesetting" w:cs="Arabic Typesetting"/>
          <w:sz w:val="36"/>
          <w:szCs w:val="36"/>
          <w:rtl/>
          <w:lang w:eastAsia="ja-JP"/>
        </w:rPr>
        <w:t xml:space="preserve"> </w:t>
      </w:r>
      <w:r w:rsidRPr="00AB5B7C">
        <w:rPr>
          <w:rFonts w:ascii="Arabic Typesetting" w:eastAsia="MS Mincho" w:hAnsi="Arabic Typesetting" w:cs="Arabic Typesetting" w:hint="cs"/>
          <w:sz w:val="36"/>
          <w:szCs w:val="36"/>
          <w:rtl/>
          <w:lang w:eastAsia="ja-JP"/>
        </w:rPr>
        <w:t>[الصك]</w:t>
      </w:r>
      <w:r w:rsidRPr="00AB5B7C">
        <w:rPr>
          <w:rFonts w:ascii="Arabic Typesetting" w:eastAsia="MS Mincho" w:hAnsi="Arabic Typesetting" w:cs="Arabic Typesetting"/>
          <w:sz w:val="36"/>
          <w:szCs w:val="36"/>
          <w:rtl/>
          <w:lang w:eastAsia="ja-JP"/>
        </w:rPr>
        <w:t xml:space="preserve"> بطريقة مختلفة، </w:t>
      </w:r>
      <w:r w:rsidRPr="00AB5B7C">
        <w:rPr>
          <w:rFonts w:ascii="Arabic Typesetting" w:eastAsia="MS Mincho" w:hAnsi="Arabic Typesetting" w:cs="Arabic Typesetting" w:hint="cs"/>
          <w:sz w:val="36"/>
          <w:szCs w:val="36"/>
          <w:rtl/>
          <w:lang w:eastAsia="ja-JP"/>
        </w:rPr>
        <w:t xml:space="preserve">[ينبغي تكييفها </w:t>
      </w:r>
      <w:r w:rsidRPr="00AB5B7C">
        <w:rPr>
          <w:rFonts w:ascii="Arabic Typesetting" w:eastAsia="MS Mincho" w:hAnsi="Arabic Typesetting" w:cs="Arabic Typesetting"/>
          <w:sz w:val="36"/>
          <w:szCs w:val="36"/>
          <w:rtl/>
          <w:lang w:eastAsia="ja-JP"/>
        </w:rPr>
        <w:t>لتتماشى مع هذه الأحكام في غضون فترة معقولة بعد دخوله حيز النفاذ [، شريطة احترام الحقوق التي سبق أن اكتسبها الغير عن حسن نية]</w:t>
      </w:r>
      <w:r w:rsidRPr="00AB5B7C">
        <w:rPr>
          <w:rFonts w:ascii="Arabic Typesetting" w:eastAsia="MS Mincho" w:hAnsi="Arabic Typesetting" w:cs="Arabic Typesetting" w:hint="cs"/>
          <w:sz w:val="36"/>
          <w:szCs w:val="36"/>
          <w:rtl/>
          <w:lang w:eastAsia="ja-JP"/>
        </w:rPr>
        <w:t>/ينبغي السماح باستمرارها].</w:t>
      </w:r>
    </w:p>
    <w:p w:rsidR="00AB5B7C" w:rsidRPr="00AB5B7C" w:rsidRDefault="00AB5B7C" w:rsidP="00AB5B7C">
      <w:pPr>
        <w:bidi/>
        <w:spacing w:after="240" w:line="360" w:lineRule="exact"/>
        <w:rPr>
          <w:rFonts w:ascii="Arabic Typesetting" w:eastAsia="MS Mincho" w:hAnsi="Arabic Typesetting" w:cs="Arabic Typesetting"/>
          <w:i/>
          <w:iCs/>
          <w:sz w:val="36"/>
          <w:szCs w:val="36"/>
          <w:rtl/>
          <w:lang w:eastAsia="ja-JP"/>
        </w:rPr>
      </w:pPr>
      <w:r w:rsidRPr="00AB5B7C">
        <w:rPr>
          <w:rFonts w:ascii="Arabic Typesetting" w:eastAsia="MS Mincho" w:hAnsi="Arabic Typesetting" w:cs="Arabic Typesetting" w:hint="cs"/>
          <w:i/>
          <w:iCs/>
          <w:sz w:val="36"/>
          <w:szCs w:val="36"/>
          <w:rtl/>
          <w:lang w:eastAsia="ja-JP"/>
        </w:rPr>
        <w:t>بديل</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2.12</w:t>
      </w:r>
      <w:r w:rsidRPr="00AB5B7C">
        <w:rPr>
          <w:rFonts w:ascii="Arabic Typesetting" w:eastAsia="MS Mincho" w:hAnsi="Arabic Typesetting" w:cs="Arabic Typesetting" w:hint="cs"/>
          <w:sz w:val="36"/>
          <w:szCs w:val="36"/>
          <w:rtl/>
          <w:lang w:eastAsia="ja-JP"/>
        </w:rPr>
        <w:tab/>
        <w:t xml:space="preserve">[على الرغم من أحكام الفقرة 1، </w:t>
      </w:r>
      <w:r w:rsidRPr="00AB5B7C">
        <w:rPr>
          <w:rFonts w:ascii="Arabic Typesetting" w:eastAsia="MS Mincho" w:hAnsi="Arabic Typesetting" w:cs="Arabic Typesetting"/>
          <w:sz w:val="36"/>
          <w:szCs w:val="36"/>
          <w:rtl/>
          <w:lang w:eastAsia="ja-JP"/>
        </w:rPr>
        <w:t>[ينبغي]/[يتعين]</w:t>
      </w:r>
      <w:r w:rsidRPr="00AB5B7C">
        <w:rPr>
          <w:rFonts w:ascii="Arabic Typesetting" w:eastAsia="MS Mincho" w:hAnsi="Arabic Typesetting" w:cs="Arabic Typesetting" w:hint="cs"/>
          <w:sz w:val="36"/>
          <w:szCs w:val="36"/>
          <w:rtl/>
          <w:lang w:eastAsia="ja-JP"/>
        </w:rPr>
        <w:t xml:space="preserve"> على </w:t>
      </w:r>
      <w:r w:rsidRPr="00AB5B7C">
        <w:rPr>
          <w:rFonts w:ascii="Arabic Typesetting" w:eastAsia="MS Mincho" w:hAnsi="Arabic Typesetting" w:cs="Arabic Typesetting"/>
          <w:sz w:val="36"/>
          <w:szCs w:val="36"/>
          <w:rtl/>
          <w:lang w:eastAsia="ja-JP"/>
        </w:rPr>
        <w:t>[</w:t>
      </w:r>
      <w:r w:rsidRPr="00AB5B7C">
        <w:rPr>
          <w:rFonts w:ascii="Arabic Typesetting" w:eastAsia="MS Mincho" w:hAnsi="Arabic Typesetting" w:cs="Arabic Typesetting" w:hint="cs"/>
          <w:sz w:val="36"/>
          <w:szCs w:val="36"/>
          <w:rtl/>
          <w:lang w:eastAsia="ja-JP"/>
        </w:rPr>
        <w:t>ا</w:t>
      </w:r>
      <w:r w:rsidRPr="00AB5B7C">
        <w:rPr>
          <w:rFonts w:ascii="Arabic Typesetting" w:eastAsia="MS Mincho" w:hAnsi="Arabic Typesetting" w:cs="Arabic Typesetting"/>
          <w:sz w:val="36"/>
          <w:szCs w:val="36"/>
          <w:rtl/>
          <w:lang w:eastAsia="ja-JP"/>
        </w:rPr>
        <w:t>لدول الأعضاء]/[الأطراف المتعاقدة]</w:t>
      </w:r>
      <w:r w:rsidRPr="00AB5B7C">
        <w:rPr>
          <w:rFonts w:ascii="Arabic Typesetting" w:eastAsia="MS Mincho" w:hAnsi="Arabic Typesetting" w:cs="Arabic Typesetting" w:hint="cs"/>
          <w:sz w:val="36"/>
          <w:szCs w:val="36"/>
          <w:rtl/>
          <w:lang w:eastAsia="ja-JP"/>
        </w:rPr>
        <w:t xml:space="preserve"> أن تنص على ما يلي:</w:t>
      </w:r>
    </w:p>
    <w:p w:rsidR="00AB5B7C" w:rsidRPr="00AB5B7C" w:rsidRDefault="00AB5B7C" w:rsidP="00AB5B7C">
      <w:pPr>
        <w:bidi/>
        <w:spacing w:after="240" w:line="360" w:lineRule="exact"/>
        <w:ind w:left="566"/>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(أ)</w:t>
      </w:r>
      <w:r w:rsidRPr="00AB5B7C">
        <w:rPr>
          <w:rFonts w:ascii="Arabic Typesetting" w:eastAsia="MS Mincho" w:hAnsi="Arabic Typesetting" w:cs="Arabic Typesetting" w:hint="cs"/>
          <w:sz w:val="36"/>
          <w:szCs w:val="36"/>
          <w:rtl/>
          <w:lang w:eastAsia="ja-JP"/>
        </w:rPr>
        <w:tab/>
        <w:t>يجوز لأي شخص بدأ باستعمال المعارف التقليدية التي كان النفاذ إليها قانونيا، قبل تاريخ دخول هذا الصك حيز النفاذ، أن يستمر في ذلك الاستعمال للمعارف التقليدية[، رهنا بحق المكافأة]؛</w:t>
      </w:r>
    </w:p>
    <w:p w:rsidR="00AB5B7C" w:rsidRPr="00AB5B7C" w:rsidRDefault="00AB5B7C" w:rsidP="00AB5B7C">
      <w:pPr>
        <w:bidi/>
        <w:spacing w:after="240" w:line="360" w:lineRule="exact"/>
        <w:ind w:left="566"/>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(ب)</w:t>
      </w:r>
      <w:r w:rsidRPr="00AB5B7C">
        <w:rPr>
          <w:rFonts w:ascii="Arabic Typesetting" w:eastAsia="MS Mincho" w:hAnsi="Arabic Typesetting" w:cs="Arabic Typesetting" w:hint="cs"/>
          <w:sz w:val="36"/>
          <w:szCs w:val="36"/>
          <w:rtl/>
          <w:lang w:eastAsia="ja-JP"/>
        </w:rPr>
        <w:tab/>
        <w:t>يتمتع بذلك الحق في الاستعمال أيضا، وفقا للشروط نفسها، أي شخص قام باستعدادات جدية لاستعمال المعارف التقليدية؛</w:t>
      </w:r>
    </w:p>
    <w:p w:rsidR="00AB5B7C" w:rsidRPr="00AB5B7C" w:rsidRDefault="00AB5B7C" w:rsidP="00AB5B7C">
      <w:pPr>
        <w:bidi/>
        <w:spacing w:after="240" w:line="360" w:lineRule="exact"/>
        <w:ind w:left="566"/>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(ج)</w:t>
      </w:r>
      <w:r w:rsidRPr="00AB5B7C">
        <w:rPr>
          <w:rFonts w:ascii="Arabic Typesetting" w:eastAsia="MS Mincho" w:hAnsi="Arabic Typesetting" w:cs="Arabic Typesetting" w:hint="cs"/>
          <w:sz w:val="36"/>
          <w:szCs w:val="36"/>
          <w:rtl/>
          <w:lang w:eastAsia="ja-JP"/>
        </w:rPr>
        <w:tab/>
        <w:t>لا تخول هذه الأحكام أي حق في استعمال المعارف التقليدية استعمالا منافيا لشروط النفاذ الذي قد يضعها المستفيد.]</w:t>
      </w:r>
    </w:p>
    <w:p w:rsidR="00AB5B7C" w:rsidRPr="00AB5B7C" w:rsidRDefault="00AB5B7C" w:rsidP="00AB5B7C">
      <w:pPr>
        <w:bidi/>
        <w:spacing w:after="240" w:line="360" w:lineRule="exact"/>
        <w:jc w:val="center"/>
        <w:rPr>
          <w:rFonts w:ascii="Arabic Typesetting" w:eastAsia="MS Mincho" w:hAnsi="Arabic Typesetting" w:cs="Arabic Typesetting"/>
          <w:sz w:val="40"/>
          <w:szCs w:val="40"/>
          <w:rtl/>
          <w:lang w:eastAsia="ja-JP"/>
        </w:rPr>
      </w:pPr>
      <w:r w:rsidRPr="00AB5B7C">
        <w:rPr>
          <w:rFonts w:ascii="Arabic Typesetting" w:eastAsia="MS Mincho" w:hAnsi="Arabic Typesetting" w:cs="Arabic Typesetting"/>
          <w:color w:val="C00000"/>
          <w:sz w:val="36"/>
          <w:szCs w:val="36"/>
          <w:rtl/>
          <w:lang w:eastAsia="ja-JP"/>
        </w:rPr>
        <w:br w:type="page"/>
      </w:r>
      <w:r w:rsidRPr="00AB5B7C">
        <w:rPr>
          <w:rFonts w:ascii="Arabic Typesetting" w:eastAsia="MS Mincho" w:hAnsi="Arabic Typesetting" w:cs="Arabic Typesetting" w:hint="cs"/>
          <w:sz w:val="40"/>
          <w:szCs w:val="40"/>
          <w:rtl/>
          <w:lang w:eastAsia="ja-JP"/>
        </w:rPr>
        <w:lastRenderedPageBreak/>
        <w:t>[</w:t>
      </w:r>
      <w:r w:rsidRPr="00AB5B7C">
        <w:rPr>
          <w:rFonts w:ascii="Arabic Typesetting" w:eastAsia="MS Mincho" w:hAnsi="Arabic Typesetting" w:cs="Arabic Typesetting"/>
          <w:sz w:val="40"/>
          <w:szCs w:val="40"/>
          <w:rtl/>
          <w:lang w:eastAsia="ja-JP"/>
        </w:rPr>
        <w:t xml:space="preserve">المادة </w:t>
      </w:r>
      <w:r w:rsidRPr="00AB5B7C">
        <w:rPr>
          <w:rFonts w:ascii="Arabic Typesetting" w:eastAsia="MS Mincho" w:hAnsi="Arabic Typesetting" w:cs="Arabic Typesetting" w:hint="cs"/>
          <w:sz w:val="40"/>
          <w:szCs w:val="40"/>
          <w:rtl/>
          <w:lang w:eastAsia="ja-JP"/>
        </w:rPr>
        <w:t>13</w:t>
      </w:r>
    </w:p>
    <w:p w:rsidR="00AB5B7C" w:rsidRPr="00AB5B7C" w:rsidRDefault="00AB5B7C" w:rsidP="00AB5B7C">
      <w:pPr>
        <w:bidi/>
        <w:spacing w:after="240" w:line="360" w:lineRule="exact"/>
        <w:jc w:val="center"/>
        <w:rPr>
          <w:rFonts w:ascii="Arabic Typesetting" w:eastAsia="MS Mincho" w:hAnsi="Arabic Typesetting" w:cs="Arabic Typesetting"/>
          <w:sz w:val="40"/>
          <w:szCs w:val="40"/>
          <w:rtl/>
          <w:lang w:eastAsia="ja-JP"/>
        </w:rPr>
      </w:pPr>
      <w:r w:rsidRPr="00AB5B7C">
        <w:rPr>
          <w:rFonts w:ascii="Arabic Typesetting" w:eastAsia="MS Mincho" w:hAnsi="Arabic Typesetting" w:cs="Arabic Typesetting"/>
          <w:sz w:val="40"/>
          <w:szCs w:val="40"/>
          <w:rtl/>
          <w:lang w:eastAsia="ja-JP"/>
        </w:rPr>
        <w:t>العلاقة بالاتفاقات الدولية</w:t>
      </w:r>
      <w:r w:rsidRPr="00AB5B7C">
        <w:rPr>
          <w:rFonts w:ascii="Arabic Typesetting" w:eastAsia="MS Mincho" w:hAnsi="Arabic Typesetting" w:cs="Arabic Typesetting" w:hint="cs"/>
          <w:sz w:val="40"/>
          <w:szCs w:val="40"/>
          <w:rtl/>
          <w:lang w:eastAsia="ja-JP"/>
        </w:rPr>
        <w:t xml:space="preserve"> الأخرى</w:t>
      </w:r>
    </w:p>
    <w:p w:rsidR="00AB5B7C" w:rsidRPr="00AB5B7C" w:rsidRDefault="00AB5B7C" w:rsidP="00AB5B7C">
      <w:pPr>
        <w:tabs>
          <w:tab w:val="left" w:pos="850"/>
        </w:tabs>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1.13</w:t>
      </w:r>
      <w:r w:rsidRPr="00AB5B7C">
        <w:rPr>
          <w:rFonts w:ascii="Arabic Typesetting" w:eastAsia="MS Mincho" w:hAnsi="Arabic Typesetting" w:cs="Arabic Typesetting"/>
          <w:sz w:val="36"/>
          <w:szCs w:val="36"/>
          <w:rtl/>
          <w:lang w:eastAsia="ja-JP"/>
        </w:rPr>
        <w:tab/>
      </w:r>
      <w:r w:rsidRPr="00AB5B7C">
        <w:rPr>
          <w:rFonts w:ascii="Arabic Typesetting" w:eastAsia="MS Mincho" w:hAnsi="Arabic Typesetting" w:cs="Arabic Typesetting" w:hint="cs"/>
          <w:sz w:val="36"/>
          <w:szCs w:val="36"/>
          <w:rtl/>
          <w:lang w:eastAsia="ja-JP"/>
        </w:rPr>
        <w:t>[ي</w:t>
      </w:r>
      <w:r w:rsidRPr="00AB5B7C">
        <w:rPr>
          <w:rFonts w:ascii="Arabic Typesetting" w:eastAsia="MS Mincho" w:hAnsi="Arabic Typesetting" w:cs="Arabic Typesetting"/>
          <w:sz w:val="36"/>
          <w:szCs w:val="36"/>
          <w:rtl/>
          <w:lang w:eastAsia="ja-JP"/>
        </w:rPr>
        <w:t>نبغي</w:t>
      </w:r>
      <w:r w:rsidRPr="00AB5B7C">
        <w:rPr>
          <w:rFonts w:ascii="Arabic Typesetting" w:eastAsia="MS Mincho" w:hAnsi="Arabic Typesetting" w:cs="Arabic Typesetting" w:hint="cs"/>
          <w:sz w:val="36"/>
          <w:szCs w:val="36"/>
          <w:rtl/>
          <w:lang w:eastAsia="ja-JP"/>
        </w:rPr>
        <w:t>]/[يتعين]</w:t>
      </w:r>
      <w:r w:rsidRPr="00AB5B7C">
        <w:rPr>
          <w:rFonts w:ascii="Arabic Typesetting" w:eastAsia="MS Mincho" w:hAnsi="Arabic Typesetting" w:cs="Arabic Typesetting"/>
          <w:sz w:val="36"/>
          <w:szCs w:val="36"/>
          <w:rtl/>
          <w:lang w:eastAsia="ja-JP"/>
        </w:rPr>
        <w:t xml:space="preserve"> أن يضع هذا الصك علاقة دعم متبادل [بين حقوق [الملكية الفكرية</w:t>
      </w:r>
      <w:r w:rsidRPr="00AB5B7C">
        <w:rPr>
          <w:rFonts w:ascii="Arabic Typesetting" w:eastAsia="MS Mincho" w:hAnsi="Arabic Typesetting" w:cs="Arabic Typesetting" w:hint="cs"/>
          <w:sz w:val="36"/>
          <w:szCs w:val="36"/>
          <w:rtl/>
          <w:lang w:eastAsia="ja-JP"/>
        </w:rPr>
        <w:t xml:space="preserve"> [</w:t>
      </w:r>
      <w:r w:rsidRPr="00AB5B7C">
        <w:rPr>
          <w:rFonts w:ascii="Arabic Typesetting" w:eastAsia="MS Mincho" w:hAnsi="Arabic Typesetting" w:cs="Arabic Typesetting"/>
          <w:sz w:val="36"/>
          <w:szCs w:val="36"/>
          <w:rtl/>
          <w:lang w:eastAsia="ja-JP"/>
        </w:rPr>
        <w:t xml:space="preserve">البراءات] التي [تستند بشكل مباشر إلى] [تنطوي على] [استعمال] المعارف التقليدية ومع الاتفاقات والمعاهدات الدولية </w:t>
      </w:r>
      <w:r w:rsidRPr="00AB5B7C">
        <w:rPr>
          <w:rFonts w:ascii="Arabic Typesetting" w:eastAsia="MS Mincho" w:hAnsi="Arabic Typesetting" w:cs="Arabic Typesetting" w:hint="cs"/>
          <w:sz w:val="36"/>
          <w:szCs w:val="36"/>
          <w:rtl/>
          <w:lang w:eastAsia="ja-JP"/>
        </w:rPr>
        <w:t xml:space="preserve">المعنية </w:t>
      </w:r>
      <w:r w:rsidRPr="00AB5B7C">
        <w:rPr>
          <w:rFonts w:ascii="Arabic Typesetting" w:eastAsia="MS Mincho" w:hAnsi="Arabic Typesetting" w:cs="Arabic Typesetting"/>
          <w:sz w:val="36"/>
          <w:szCs w:val="36"/>
          <w:rtl/>
          <w:lang w:eastAsia="ja-JP"/>
        </w:rPr>
        <w:t>[السارية].</w:t>
      </w:r>
    </w:p>
    <w:p w:rsidR="00AB5B7C" w:rsidRPr="00AB5B7C" w:rsidRDefault="00AB5B7C" w:rsidP="00AB5B7C">
      <w:pPr>
        <w:tabs>
          <w:tab w:val="left" w:pos="850"/>
        </w:tabs>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[2.13</w:t>
      </w:r>
      <w:r w:rsidRPr="00AB5B7C">
        <w:rPr>
          <w:rFonts w:ascii="Arabic Typesetting" w:eastAsia="MS Mincho" w:hAnsi="Arabic Typesetting" w:cs="Arabic Typesetting"/>
          <w:sz w:val="36"/>
          <w:szCs w:val="36"/>
          <w:rtl/>
          <w:lang w:eastAsia="ja-JP"/>
        </w:rPr>
        <w:tab/>
      </w:r>
      <w:r w:rsidRPr="00AB5B7C">
        <w:rPr>
          <w:rFonts w:ascii="Arabic Typesetting" w:eastAsia="MS Mincho" w:hAnsi="Arabic Typesetting" w:cs="Arabic Typesetting" w:hint="cs"/>
          <w:sz w:val="36"/>
          <w:szCs w:val="36"/>
          <w:rtl/>
          <w:lang w:eastAsia="ja-JP"/>
        </w:rPr>
        <w:t xml:space="preserve">لا ينبغي أن يُفسّر أي حكم من أحكام هذا الصك بأنه يخلّ أو يضرّ بحقوق [الشعوب] الأصلية المنصوص عليها في إعلان </w:t>
      </w:r>
      <w:r w:rsidRPr="00AB5B7C">
        <w:rPr>
          <w:rFonts w:ascii="Arabic Typesetting" w:eastAsia="MS Mincho" w:hAnsi="Arabic Typesetting" w:cs="Arabic Typesetting"/>
          <w:sz w:val="36"/>
          <w:szCs w:val="36"/>
          <w:rtl/>
          <w:lang w:eastAsia="ja-JP"/>
        </w:rPr>
        <w:t>الأمم المتحدة بشأن حقوق الشعوب الأصلية</w:t>
      </w:r>
      <w:r w:rsidRPr="00AB5B7C">
        <w:rPr>
          <w:rFonts w:ascii="Arabic Typesetting" w:eastAsia="MS Mincho" w:hAnsi="Arabic Typesetting" w:cs="Arabic Typesetting" w:hint="cs"/>
          <w:sz w:val="36"/>
          <w:szCs w:val="36"/>
          <w:rtl/>
          <w:lang w:eastAsia="ja-JP"/>
        </w:rPr>
        <w:t>.]</w:t>
      </w:r>
    </w:p>
    <w:p w:rsidR="00AB5B7C" w:rsidRPr="00AB5B7C" w:rsidRDefault="00AB5B7C" w:rsidP="00AB5B7C">
      <w:pPr>
        <w:tabs>
          <w:tab w:val="left" w:pos="850"/>
        </w:tabs>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[3.13</w:t>
      </w:r>
      <w:r w:rsidRPr="00AB5B7C">
        <w:rPr>
          <w:rFonts w:ascii="Arabic Typesetting" w:eastAsia="MS Mincho" w:hAnsi="Arabic Typesetting" w:cs="Arabic Typesetting"/>
          <w:sz w:val="36"/>
          <w:szCs w:val="36"/>
          <w:rtl/>
          <w:lang w:eastAsia="ja-JP"/>
        </w:rPr>
        <w:tab/>
      </w:r>
      <w:r w:rsidRPr="00AB5B7C">
        <w:rPr>
          <w:rFonts w:ascii="Arabic Typesetting" w:eastAsia="MS Mincho" w:hAnsi="Arabic Typesetting" w:cs="Arabic Typesetting" w:hint="cs"/>
          <w:sz w:val="36"/>
          <w:szCs w:val="36"/>
          <w:rtl/>
          <w:lang w:eastAsia="ja-JP"/>
        </w:rPr>
        <w:t>في حال تنازع بين القوانين، تكون الغلبة لحقوق [الشعوب] الأصلية المنصوص عليها في الإعلان المذكور وينبغي أن يسترشد أي تفسير بأحكام ذلك الإعلان.]</w:t>
      </w:r>
    </w:p>
    <w:p w:rsidR="00AB5B7C" w:rsidRPr="00AB5B7C" w:rsidRDefault="00AB5B7C" w:rsidP="00AB5B7C">
      <w:pPr>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sz w:val="36"/>
          <w:szCs w:val="36"/>
          <w:rtl/>
          <w:lang w:eastAsia="ja-JP"/>
        </w:rPr>
        <w:br w:type="page"/>
      </w:r>
    </w:p>
    <w:p w:rsidR="00AB5B7C" w:rsidRPr="00AB5B7C" w:rsidRDefault="00AB5B7C" w:rsidP="00AB5B7C">
      <w:pPr>
        <w:keepNext/>
        <w:bidi/>
        <w:spacing w:after="240" w:line="360" w:lineRule="exact"/>
        <w:jc w:val="center"/>
        <w:rPr>
          <w:rFonts w:ascii="Arabic Typesetting" w:eastAsia="MS Mincho" w:hAnsi="Arabic Typesetting" w:cs="Arabic Typesetting"/>
          <w:sz w:val="40"/>
          <w:szCs w:val="40"/>
          <w:rtl/>
          <w:lang w:eastAsia="ja-JP"/>
        </w:rPr>
      </w:pPr>
      <w:r w:rsidRPr="00AB5B7C">
        <w:rPr>
          <w:rFonts w:ascii="Arabic Typesetting" w:eastAsia="MS Mincho" w:hAnsi="Arabic Typesetting" w:cs="Arabic Typesetting"/>
          <w:sz w:val="40"/>
          <w:szCs w:val="40"/>
          <w:rtl/>
          <w:lang w:eastAsia="ja-JP"/>
        </w:rPr>
        <w:lastRenderedPageBreak/>
        <w:t xml:space="preserve">المادة </w:t>
      </w:r>
      <w:r w:rsidRPr="00AB5B7C">
        <w:rPr>
          <w:rFonts w:ascii="Arabic Typesetting" w:eastAsia="MS Mincho" w:hAnsi="Arabic Typesetting" w:cs="Arabic Typesetting" w:hint="cs"/>
          <w:sz w:val="40"/>
          <w:szCs w:val="40"/>
          <w:rtl/>
          <w:lang w:eastAsia="ja-JP"/>
        </w:rPr>
        <w:t>14</w:t>
      </w:r>
    </w:p>
    <w:p w:rsidR="00AB5B7C" w:rsidRPr="00AB5B7C" w:rsidRDefault="00AB5B7C" w:rsidP="00AB5B7C">
      <w:pPr>
        <w:keepNext/>
        <w:bidi/>
        <w:spacing w:after="240" w:line="360" w:lineRule="exact"/>
        <w:jc w:val="center"/>
        <w:rPr>
          <w:rFonts w:ascii="Arabic Typesetting" w:eastAsia="MS Mincho" w:hAnsi="Arabic Typesetting" w:cs="Arabic Typesetting"/>
          <w:sz w:val="40"/>
          <w:szCs w:val="40"/>
          <w:rtl/>
          <w:lang w:eastAsia="ja-JP"/>
        </w:rPr>
      </w:pPr>
      <w:r w:rsidRPr="00AB5B7C">
        <w:rPr>
          <w:rFonts w:ascii="Arabic Typesetting" w:eastAsia="MS Mincho" w:hAnsi="Arabic Typesetting" w:cs="Arabic Typesetting" w:hint="cs"/>
          <w:sz w:val="40"/>
          <w:szCs w:val="40"/>
          <w:rtl/>
          <w:lang w:eastAsia="ja-JP"/>
        </w:rPr>
        <w:t>عدم الإعفاء</w:t>
      </w:r>
    </w:p>
    <w:p w:rsidR="00AB5B7C" w:rsidRPr="00AB5B7C" w:rsidRDefault="00AB5B7C" w:rsidP="00AB5B7C">
      <w:pPr>
        <w:tabs>
          <w:tab w:val="left" w:pos="850"/>
        </w:tabs>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ليس في هذا [الصك] ما يمكن تفسيره كانتقاص أو إلغاء للحقوق التي تتمتع بها [الشعوب] الأصلية أو الجماعات المحلية حاليا أو قد تكتسبها في المستقبل.</w:t>
      </w:r>
    </w:p>
    <w:p w:rsidR="00AB5B7C" w:rsidRPr="00AB5B7C" w:rsidRDefault="00AB5B7C" w:rsidP="00AB5B7C">
      <w:pPr>
        <w:rPr>
          <w:rFonts w:ascii="Arabic Typesetting" w:eastAsia="MS Mincho" w:hAnsi="Arabic Typesetting" w:cs="Arabic Typesetting"/>
          <w:sz w:val="40"/>
          <w:szCs w:val="40"/>
          <w:rtl/>
          <w:lang w:eastAsia="ja-JP"/>
        </w:rPr>
      </w:pPr>
      <w:r w:rsidRPr="00AB5B7C">
        <w:rPr>
          <w:rFonts w:ascii="Arabic Typesetting" w:hAnsi="Arabic Typesetting" w:cs="Arabic Typesetting"/>
          <w:sz w:val="40"/>
          <w:szCs w:val="40"/>
          <w:rtl/>
        </w:rPr>
        <w:br w:type="page"/>
      </w:r>
    </w:p>
    <w:p w:rsidR="00AB5B7C" w:rsidRPr="00AB5B7C" w:rsidRDefault="00AB5B7C" w:rsidP="00AB5B7C">
      <w:pPr>
        <w:keepNext/>
        <w:bidi/>
        <w:spacing w:after="240" w:line="360" w:lineRule="exact"/>
        <w:jc w:val="center"/>
        <w:rPr>
          <w:rFonts w:ascii="Arabic Typesetting" w:eastAsia="MS Mincho" w:hAnsi="Arabic Typesetting" w:cs="Arabic Typesetting"/>
          <w:sz w:val="40"/>
          <w:szCs w:val="40"/>
          <w:rtl/>
          <w:lang w:eastAsia="ja-JP"/>
        </w:rPr>
      </w:pPr>
      <w:r w:rsidRPr="00AB5B7C">
        <w:rPr>
          <w:rFonts w:ascii="Arabic Typesetting" w:eastAsia="MS Mincho" w:hAnsi="Arabic Typesetting" w:cs="Arabic Typesetting" w:hint="cs"/>
          <w:sz w:val="40"/>
          <w:szCs w:val="40"/>
          <w:rtl/>
          <w:lang w:eastAsia="ja-JP"/>
        </w:rPr>
        <w:lastRenderedPageBreak/>
        <w:t>[</w:t>
      </w:r>
      <w:r w:rsidRPr="00AB5B7C">
        <w:rPr>
          <w:rFonts w:ascii="Arabic Typesetting" w:eastAsia="MS Mincho" w:hAnsi="Arabic Typesetting" w:cs="Arabic Typesetting"/>
          <w:sz w:val="40"/>
          <w:szCs w:val="40"/>
          <w:rtl/>
          <w:lang w:eastAsia="ja-JP"/>
        </w:rPr>
        <w:t xml:space="preserve">المادة </w:t>
      </w:r>
      <w:r w:rsidRPr="00AB5B7C">
        <w:rPr>
          <w:rFonts w:ascii="Arabic Typesetting" w:eastAsia="MS Mincho" w:hAnsi="Arabic Typesetting" w:cs="Arabic Typesetting" w:hint="cs"/>
          <w:sz w:val="40"/>
          <w:szCs w:val="40"/>
          <w:rtl/>
          <w:lang w:eastAsia="ja-JP"/>
        </w:rPr>
        <w:t>15</w:t>
      </w:r>
    </w:p>
    <w:p w:rsidR="00AB5B7C" w:rsidRPr="00AB5B7C" w:rsidRDefault="00AB5B7C" w:rsidP="00AB5B7C">
      <w:pPr>
        <w:keepNext/>
        <w:bidi/>
        <w:spacing w:after="240" w:line="360" w:lineRule="exact"/>
        <w:jc w:val="center"/>
        <w:rPr>
          <w:rFonts w:ascii="Arabic Typesetting" w:eastAsia="MS Mincho" w:hAnsi="Arabic Typesetting" w:cs="Arabic Typesetting"/>
          <w:sz w:val="40"/>
          <w:szCs w:val="40"/>
          <w:rtl/>
          <w:lang w:eastAsia="ja-JP"/>
        </w:rPr>
      </w:pPr>
      <w:r w:rsidRPr="00AB5B7C">
        <w:rPr>
          <w:rFonts w:ascii="Arabic Typesetting" w:eastAsia="MS Mincho" w:hAnsi="Arabic Typesetting" w:cs="Arabic Typesetting"/>
          <w:sz w:val="40"/>
          <w:szCs w:val="40"/>
          <w:rtl/>
          <w:lang w:eastAsia="ja-JP"/>
        </w:rPr>
        <w:t>المعاملة الوطنية</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[[ينبغي]/[يتعين]</w:t>
      </w:r>
      <w:r w:rsidRPr="00AB5B7C">
        <w:rPr>
          <w:rFonts w:ascii="Arabic Typesetting" w:eastAsia="MS Mincho" w:hAnsi="Arabic Typesetting" w:cs="Arabic Typesetting"/>
          <w:sz w:val="36"/>
          <w:szCs w:val="36"/>
          <w:rtl/>
          <w:lang w:eastAsia="ja-JP"/>
        </w:rPr>
        <w:t xml:space="preserve"> أن تكون الحقوق والمنافع المتأتية </w:t>
      </w:r>
      <w:r w:rsidRPr="00AB5B7C">
        <w:rPr>
          <w:rFonts w:ascii="Arabic Typesetting" w:eastAsia="MS Mincho" w:hAnsi="Arabic Typesetting" w:cs="Arabic Typesetting" w:hint="cs"/>
          <w:sz w:val="36"/>
          <w:szCs w:val="36"/>
          <w:rtl/>
          <w:lang w:eastAsia="ja-JP"/>
        </w:rPr>
        <w:t>من</w:t>
      </w:r>
      <w:r w:rsidRPr="00AB5B7C">
        <w:rPr>
          <w:rFonts w:ascii="Arabic Typesetting" w:eastAsia="MS Mincho" w:hAnsi="Arabic Typesetting" w:cs="Arabic Typesetting"/>
          <w:sz w:val="36"/>
          <w:szCs w:val="36"/>
          <w:rtl/>
          <w:lang w:eastAsia="ja-JP"/>
        </w:rPr>
        <w:t xml:space="preserve"> حماية المعارف التقليدية بموجب التدابير أو القوانين الوطنية/الداخلية التي تضع هذه الأحكام الدولية محل نفاذ متاحة لجميع المستفيدين </w:t>
      </w:r>
      <w:r w:rsidRPr="00AB5B7C">
        <w:rPr>
          <w:rFonts w:ascii="Arabic Typesetting" w:eastAsia="MS Mincho" w:hAnsi="Arabic Typesetting" w:cs="Arabic Typesetting" w:hint="cs"/>
          <w:sz w:val="36"/>
          <w:szCs w:val="36"/>
          <w:rtl/>
          <w:lang w:eastAsia="ja-JP"/>
        </w:rPr>
        <w:t>المؤهلين</w:t>
      </w:r>
      <w:r w:rsidRPr="00AB5B7C">
        <w:rPr>
          <w:rFonts w:ascii="Arabic Typesetting" w:eastAsia="MS Mincho" w:hAnsi="Arabic Typesetting" w:cs="Arabic Typesetting"/>
          <w:sz w:val="36"/>
          <w:szCs w:val="36"/>
          <w:rtl/>
          <w:lang w:eastAsia="ja-JP"/>
        </w:rPr>
        <w:t xml:space="preserve"> من مواطنين أو مقيمين في </w:t>
      </w:r>
      <w:r w:rsidRPr="00AB5B7C">
        <w:rPr>
          <w:rFonts w:ascii="Arabic Typesetting" w:eastAsia="MS Mincho" w:hAnsi="Arabic Typesetting" w:cs="Arabic Typesetting" w:hint="cs"/>
          <w:sz w:val="36"/>
          <w:szCs w:val="36"/>
          <w:rtl/>
          <w:lang w:eastAsia="ja-JP"/>
        </w:rPr>
        <w:t>[</w:t>
      </w:r>
      <w:r w:rsidRPr="00AB5B7C">
        <w:rPr>
          <w:rFonts w:ascii="Arabic Typesetting" w:eastAsia="MS Mincho" w:hAnsi="Arabic Typesetting" w:cs="Arabic Typesetting"/>
          <w:sz w:val="36"/>
          <w:szCs w:val="36"/>
          <w:rtl/>
          <w:lang w:eastAsia="ja-JP"/>
        </w:rPr>
        <w:t>دولة عض</w:t>
      </w:r>
      <w:r w:rsidRPr="00AB5B7C">
        <w:rPr>
          <w:rFonts w:ascii="Arabic Typesetting" w:eastAsia="MS Mincho" w:hAnsi="Arabic Typesetting" w:cs="Arabic Typesetting" w:hint="cs"/>
          <w:sz w:val="36"/>
          <w:szCs w:val="36"/>
          <w:rtl/>
          <w:lang w:eastAsia="ja-JP"/>
        </w:rPr>
        <w:t>و]/[طرف متعاقد]</w:t>
      </w:r>
      <w:r w:rsidRPr="00AB5B7C">
        <w:rPr>
          <w:rFonts w:ascii="Arabic Typesetting" w:eastAsia="MS Mincho" w:hAnsi="Arabic Typesetting" w:cs="Arabic Typesetting"/>
          <w:sz w:val="36"/>
          <w:szCs w:val="36"/>
          <w:rtl/>
          <w:lang w:eastAsia="ja-JP"/>
        </w:rPr>
        <w:t xml:space="preserve"> [بلد </w:t>
      </w:r>
      <w:r w:rsidRPr="00AB5B7C">
        <w:rPr>
          <w:rFonts w:ascii="Arabic Typesetting" w:eastAsia="MS Mincho" w:hAnsi="Arabic Typesetting" w:cs="Arabic Typesetting" w:hint="cs"/>
          <w:sz w:val="36"/>
          <w:szCs w:val="36"/>
          <w:rtl/>
          <w:lang w:eastAsia="ja-JP"/>
        </w:rPr>
        <w:t>بعينه</w:t>
      </w:r>
      <w:r w:rsidRPr="00AB5B7C">
        <w:rPr>
          <w:rFonts w:ascii="Arabic Typesetting" w:eastAsia="MS Mincho" w:hAnsi="Arabic Typesetting" w:cs="Arabic Typesetting"/>
          <w:sz w:val="36"/>
          <w:szCs w:val="36"/>
          <w:rtl/>
          <w:lang w:eastAsia="ja-JP"/>
        </w:rPr>
        <w:t xml:space="preserve">] كما هو محدد بموجب الالتزامات أو التعهدات الدولية. </w:t>
      </w:r>
      <w:r w:rsidRPr="00AB5B7C">
        <w:rPr>
          <w:rFonts w:ascii="Arabic Typesetting" w:eastAsia="MS Mincho" w:hAnsi="Arabic Typesetting" w:cs="Arabic Typesetting" w:hint="cs"/>
          <w:sz w:val="36"/>
          <w:szCs w:val="36"/>
          <w:rtl/>
          <w:lang w:eastAsia="ja-JP"/>
        </w:rPr>
        <w:t>[</w:t>
      </w:r>
      <w:r w:rsidRPr="00AB5B7C">
        <w:rPr>
          <w:rFonts w:ascii="Arabic Typesetting" w:eastAsia="MS Mincho" w:hAnsi="Arabic Typesetting" w:cs="Arabic Typesetting"/>
          <w:sz w:val="36"/>
          <w:szCs w:val="36"/>
          <w:rtl/>
          <w:lang w:eastAsia="ja-JP"/>
        </w:rPr>
        <w:t>وينبغي</w:t>
      </w:r>
      <w:r w:rsidRPr="00AB5B7C">
        <w:rPr>
          <w:rFonts w:ascii="Arabic Typesetting" w:eastAsia="MS Mincho" w:hAnsi="Arabic Typesetting" w:cs="Arabic Typesetting" w:hint="cs"/>
          <w:sz w:val="36"/>
          <w:szCs w:val="36"/>
          <w:rtl/>
          <w:lang w:eastAsia="ja-JP"/>
        </w:rPr>
        <w:t>]/[يتعين]</w:t>
      </w:r>
      <w:r w:rsidRPr="00AB5B7C">
        <w:rPr>
          <w:rFonts w:ascii="Arabic Typesetting" w:eastAsia="MS Mincho" w:hAnsi="Arabic Typesetting" w:cs="Arabic Typesetting"/>
          <w:sz w:val="36"/>
          <w:szCs w:val="36"/>
          <w:rtl/>
          <w:lang w:eastAsia="ja-JP"/>
        </w:rPr>
        <w:t xml:space="preserve"> أن يتمتع المستفيدون الأجانب </w:t>
      </w:r>
      <w:r w:rsidRPr="00AB5B7C">
        <w:rPr>
          <w:rFonts w:ascii="Arabic Typesetting" w:eastAsia="MS Mincho" w:hAnsi="Arabic Typesetting" w:cs="Arabic Typesetting" w:hint="cs"/>
          <w:sz w:val="36"/>
          <w:szCs w:val="36"/>
          <w:rtl/>
          <w:lang w:eastAsia="ja-JP"/>
        </w:rPr>
        <w:t>المؤهلون</w:t>
      </w:r>
      <w:r w:rsidRPr="00AB5B7C">
        <w:rPr>
          <w:rFonts w:ascii="Arabic Typesetting" w:eastAsia="MS Mincho" w:hAnsi="Arabic Typesetting" w:cs="Arabic Typesetting"/>
          <w:sz w:val="36"/>
          <w:szCs w:val="36"/>
          <w:rtl/>
          <w:lang w:eastAsia="ja-JP"/>
        </w:rPr>
        <w:t xml:space="preserve"> بالحقوق والمنافع نفسها التي يتمتع بها المستفيدون مواطنو بلد الحماية، وكذلك </w:t>
      </w:r>
      <w:r w:rsidRPr="00AB5B7C">
        <w:rPr>
          <w:rFonts w:ascii="Arabic Typesetting" w:eastAsia="MS Mincho" w:hAnsi="Arabic Typesetting" w:cs="Arabic Typesetting" w:hint="cs"/>
          <w:sz w:val="36"/>
          <w:szCs w:val="36"/>
          <w:rtl/>
          <w:lang w:eastAsia="ja-JP"/>
        </w:rPr>
        <w:t>ب</w:t>
      </w:r>
      <w:r w:rsidRPr="00AB5B7C">
        <w:rPr>
          <w:rFonts w:ascii="Arabic Typesetting" w:eastAsia="MS Mincho" w:hAnsi="Arabic Typesetting" w:cs="Arabic Typesetting"/>
          <w:sz w:val="36"/>
          <w:szCs w:val="36"/>
          <w:rtl/>
          <w:lang w:eastAsia="ja-JP"/>
        </w:rPr>
        <w:t xml:space="preserve">الحقوق </w:t>
      </w:r>
      <w:r w:rsidRPr="00AB5B7C">
        <w:rPr>
          <w:rFonts w:ascii="Arabic Typesetting" w:eastAsia="MS Mincho" w:hAnsi="Arabic Typesetting" w:cs="Arabic Typesetting" w:hint="cs"/>
          <w:sz w:val="36"/>
          <w:szCs w:val="36"/>
          <w:rtl/>
          <w:lang w:eastAsia="ja-JP"/>
        </w:rPr>
        <w:t xml:space="preserve">والمنافع </w:t>
      </w:r>
      <w:r w:rsidRPr="00AB5B7C">
        <w:rPr>
          <w:rFonts w:ascii="Arabic Typesetting" w:eastAsia="MS Mincho" w:hAnsi="Arabic Typesetting" w:cs="Arabic Typesetting"/>
          <w:sz w:val="36"/>
          <w:szCs w:val="36"/>
          <w:rtl/>
          <w:lang w:eastAsia="ja-JP"/>
        </w:rPr>
        <w:t>الممنوحة خصيصا بموجب هذه الأحكام الدولية.]</w:t>
      </w:r>
    </w:p>
    <w:p w:rsidR="00AB5B7C" w:rsidRPr="00AB5B7C" w:rsidRDefault="00AB5B7C" w:rsidP="00AB5B7C">
      <w:pPr>
        <w:bidi/>
        <w:spacing w:after="240" w:line="360" w:lineRule="exact"/>
        <w:rPr>
          <w:rFonts w:ascii="Arabic Typesetting" w:eastAsia="MS Mincho" w:hAnsi="Arabic Typesetting" w:cs="Arabic Typesetting"/>
          <w:i/>
          <w:iCs/>
          <w:sz w:val="36"/>
          <w:szCs w:val="36"/>
          <w:rtl/>
          <w:lang w:eastAsia="ja-JP"/>
        </w:rPr>
      </w:pPr>
      <w:r w:rsidRPr="00AB5B7C">
        <w:rPr>
          <w:rFonts w:ascii="Arabic Typesetting" w:eastAsia="MS Mincho" w:hAnsi="Arabic Typesetting" w:cs="Arabic Typesetting" w:hint="cs"/>
          <w:i/>
          <w:iCs/>
          <w:sz w:val="36"/>
          <w:szCs w:val="36"/>
          <w:rtl/>
          <w:lang w:eastAsia="ja-JP"/>
        </w:rPr>
        <w:t>بديل</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[لا يمكن [لمواطني [دول أعضاء]/[أطراف متعاقدة] أن يتوقعوا الحصول سوى على حماية مماثلة لتلك المنصوص عليها في هذا الصك في إقليم [دول أعضاء]/[أطراف متعاقدة] أخرى حتى إن كانت تلك [الدول الأعضاء]/[الأطراف المتعاقدة] الأخرى تتيح حماية أوسع نطاقا لمواطنيها.]</w:t>
      </w:r>
    </w:p>
    <w:p w:rsidR="00AB5B7C" w:rsidRPr="00AB5B7C" w:rsidRDefault="00AB5B7C" w:rsidP="00AB5B7C">
      <w:pPr>
        <w:bidi/>
        <w:spacing w:after="240" w:line="360" w:lineRule="exact"/>
        <w:ind w:left="5534"/>
        <w:rPr>
          <w:rFonts w:ascii="Arabic Typesetting" w:hAnsi="Arabic Typesetting" w:cs="Arabic Typesetting"/>
          <w:i/>
          <w:iCs/>
          <w:sz w:val="36"/>
          <w:szCs w:val="36"/>
          <w:rtl/>
        </w:rPr>
      </w:pPr>
      <w:r w:rsidRPr="00AB5B7C">
        <w:rPr>
          <w:rFonts w:ascii="Arabic Typesetting" w:hAnsi="Arabic Typesetting" w:cs="Arabic Typesetting" w:hint="cs"/>
          <w:i/>
          <w:iCs/>
          <w:sz w:val="36"/>
          <w:szCs w:val="36"/>
          <w:rtl/>
        </w:rPr>
        <w:t>[نهاية البديل]</w:t>
      </w:r>
    </w:p>
    <w:p w:rsidR="00AB5B7C" w:rsidRPr="00AB5B7C" w:rsidRDefault="00AB5B7C" w:rsidP="00AB5B7C">
      <w:pPr>
        <w:bidi/>
        <w:spacing w:after="240" w:line="360" w:lineRule="exact"/>
        <w:rPr>
          <w:rFonts w:ascii="Arabic Typesetting" w:eastAsia="MS Mincho" w:hAnsi="Arabic Typesetting" w:cs="Arabic Typesetting"/>
          <w:i/>
          <w:iCs/>
          <w:sz w:val="36"/>
          <w:szCs w:val="36"/>
          <w:rtl/>
          <w:lang w:eastAsia="ja-JP"/>
        </w:rPr>
      </w:pPr>
      <w:r w:rsidRPr="00AB5B7C">
        <w:rPr>
          <w:rFonts w:ascii="Arabic Typesetting" w:eastAsia="MS Mincho" w:hAnsi="Arabic Typesetting" w:cs="Arabic Typesetting" w:hint="cs"/>
          <w:i/>
          <w:iCs/>
          <w:sz w:val="36"/>
          <w:szCs w:val="36"/>
          <w:rtl/>
          <w:lang w:eastAsia="ja-JP"/>
        </w:rPr>
        <w:t>بديل</w:t>
      </w:r>
    </w:p>
    <w:p w:rsidR="00AB5B7C" w:rsidRPr="00AB5B7C" w:rsidRDefault="00AB5B7C" w:rsidP="00AB5B7C">
      <w:pPr>
        <w:bidi/>
        <w:spacing w:after="24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hint="cs"/>
          <w:sz w:val="36"/>
          <w:szCs w:val="36"/>
          <w:rtl/>
          <w:lang w:eastAsia="ja-JP"/>
        </w:rPr>
        <w:t xml:space="preserve">[[ينبغي]/[يتعين] على كل [دولة عضو]/[طرف متعاقد]، فيما يخص المعارف التقليدية التي تفي بالمعايير المنصوص عليها في المادة 3، أن يتيح داخل إقليمه للمستفيدين من الحماية، كما هم معرفون في المادة 4، والذين هم أساسا من مواطني أي من [الدول الأعضاء]/[الأطراف المتعاقدة] الأخرى أو من المقيمين فيها، المعاملة نفسها التي </w:t>
      </w:r>
      <w:proofErr w:type="spellStart"/>
      <w:r w:rsidRPr="00AB5B7C">
        <w:rPr>
          <w:rFonts w:ascii="Arabic Typesetting" w:eastAsia="MS Mincho" w:hAnsi="Arabic Typesetting" w:cs="Arabic Typesetting" w:hint="cs"/>
          <w:sz w:val="36"/>
          <w:szCs w:val="36"/>
          <w:rtl/>
          <w:lang w:eastAsia="ja-JP"/>
        </w:rPr>
        <w:t>يتيحها</w:t>
      </w:r>
      <w:proofErr w:type="spellEnd"/>
      <w:r w:rsidRPr="00AB5B7C">
        <w:rPr>
          <w:rFonts w:ascii="Arabic Typesetting" w:eastAsia="MS Mincho" w:hAnsi="Arabic Typesetting" w:cs="Arabic Typesetting" w:hint="cs"/>
          <w:sz w:val="36"/>
          <w:szCs w:val="36"/>
          <w:rtl/>
          <w:lang w:eastAsia="ja-JP"/>
        </w:rPr>
        <w:t xml:space="preserve"> لمواطنيه المستفيدي</w:t>
      </w:r>
      <w:r w:rsidRPr="00AB5B7C">
        <w:rPr>
          <w:rFonts w:ascii="Arabic Typesetting" w:eastAsia="MS Mincho" w:hAnsi="Arabic Typesetting" w:cs="Arabic Typesetting"/>
          <w:sz w:val="36"/>
          <w:szCs w:val="36"/>
          <w:rtl/>
          <w:lang w:eastAsia="ja-JP"/>
        </w:rPr>
        <w:t>ن</w:t>
      </w:r>
      <w:r w:rsidRPr="00AB5B7C">
        <w:rPr>
          <w:rFonts w:ascii="Arabic Typesetting" w:eastAsia="MS Mincho" w:hAnsi="Arabic Typesetting" w:cs="Arabic Typesetting" w:hint="cs"/>
          <w:sz w:val="36"/>
          <w:szCs w:val="36"/>
          <w:rtl/>
          <w:lang w:eastAsia="ja-JP"/>
        </w:rPr>
        <w:t>.]</w:t>
      </w:r>
    </w:p>
    <w:p w:rsidR="00AB5B7C" w:rsidRPr="00AB5B7C" w:rsidRDefault="00AB5B7C" w:rsidP="00AB5B7C">
      <w:pPr>
        <w:bidi/>
        <w:spacing w:after="240" w:line="360" w:lineRule="exact"/>
        <w:ind w:left="5534"/>
        <w:rPr>
          <w:rFonts w:ascii="Arabic Typesetting" w:hAnsi="Arabic Typesetting" w:cs="Arabic Typesetting"/>
          <w:sz w:val="36"/>
          <w:szCs w:val="36"/>
          <w:rtl/>
        </w:rPr>
      </w:pPr>
      <w:r w:rsidRPr="00AB5B7C">
        <w:rPr>
          <w:rFonts w:ascii="Arabic Typesetting" w:hAnsi="Arabic Typesetting" w:cs="Arabic Typesetting" w:hint="cs"/>
          <w:i/>
          <w:iCs/>
          <w:sz w:val="36"/>
          <w:szCs w:val="36"/>
          <w:rtl/>
        </w:rPr>
        <w:t xml:space="preserve">[نهاية البديل] </w:t>
      </w:r>
      <w:r w:rsidRPr="00AB5B7C">
        <w:rPr>
          <w:rFonts w:ascii="Arabic Typesetting" w:hAnsi="Arabic Typesetting" w:cs="Arabic Typesetting" w:hint="cs"/>
          <w:sz w:val="36"/>
          <w:szCs w:val="36"/>
          <w:rtl/>
        </w:rPr>
        <w:t>]</w:t>
      </w:r>
    </w:p>
    <w:p w:rsidR="00AB5B7C" w:rsidRPr="00AB5B7C" w:rsidRDefault="00AB5B7C" w:rsidP="00AB5B7C">
      <w:pPr>
        <w:bidi/>
        <w:spacing w:after="240" w:line="360" w:lineRule="exact"/>
        <w:jc w:val="center"/>
        <w:rPr>
          <w:rFonts w:ascii="Arabic Typesetting" w:eastAsia="MS Mincho" w:hAnsi="Arabic Typesetting" w:cs="Arabic Typesetting"/>
          <w:sz w:val="40"/>
          <w:szCs w:val="40"/>
          <w:rtl/>
          <w:lang w:eastAsia="ja-JP"/>
        </w:rPr>
      </w:pPr>
      <w:r w:rsidRPr="00AB5B7C">
        <w:rPr>
          <w:rFonts w:ascii="Arabic Typesetting" w:eastAsia="MS Mincho" w:hAnsi="Arabic Typesetting" w:cs="Arabic Typesetting"/>
          <w:color w:val="C00000"/>
          <w:sz w:val="36"/>
          <w:szCs w:val="36"/>
          <w:rtl/>
          <w:lang w:eastAsia="ja-JP"/>
        </w:rPr>
        <w:br w:type="page"/>
      </w:r>
      <w:r w:rsidRPr="00AB5B7C">
        <w:rPr>
          <w:rFonts w:ascii="Arabic Typesetting" w:eastAsia="MS Mincho" w:hAnsi="Arabic Typesetting" w:cs="Arabic Typesetting" w:hint="cs"/>
          <w:sz w:val="36"/>
          <w:szCs w:val="36"/>
          <w:rtl/>
          <w:lang w:eastAsia="ja-JP"/>
        </w:rPr>
        <w:lastRenderedPageBreak/>
        <w:t>[</w:t>
      </w:r>
      <w:r w:rsidRPr="00AB5B7C">
        <w:rPr>
          <w:rFonts w:ascii="Arabic Typesetting" w:eastAsia="MS Mincho" w:hAnsi="Arabic Typesetting" w:cs="Arabic Typesetting"/>
          <w:sz w:val="40"/>
          <w:szCs w:val="40"/>
          <w:rtl/>
          <w:lang w:eastAsia="ja-JP"/>
        </w:rPr>
        <w:t xml:space="preserve">المادة </w:t>
      </w:r>
      <w:r w:rsidRPr="00AB5B7C">
        <w:rPr>
          <w:rFonts w:ascii="Arabic Typesetting" w:eastAsia="MS Mincho" w:hAnsi="Arabic Typesetting" w:cs="Arabic Typesetting" w:hint="cs"/>
          <w:sz w:val="40"/>
          <w:szCs w:val="40"/>
          <w:rtl/>
          <w:lang w:eastAsia="ja-JP"/>
        </w:rPr>
        <w:t>16</w:t>
      </w:r>
    </w:p>
    <w:p w:rsidR="00AB5B7C" w:rsidRPr="00AB5B7C" w:rsidRDefault="00AB5B7C" w:rsidP="00AB5B7C">
      <w:pPr>
        <w:keepNext/>
        <w:bidi/>
        <w:spacing w:after="240" w:line="360" w:lineRule="exact"/>
        <w:jc w:val="center"/>
        <w:rPr>
          <w:rFonts w:ascii="Arabic Typesetting" w:eastAsia="MS Mincho" w:hAnsi="Arabic Typesetting" w:cs="Arabic Typesetting"/>
          <w:sz w:val="40"/>
          <w:szCs w:val="40"/>
          <w:rtl/>
          <w:lang w:eastAsia="ja-JP"/>
        </w:rPr>
      </w:pPr>
      <w:r w:rsidRPr="00AB5B7C">
        <w:rPr>
          <w:rFonts w:ascii="Arabic Typesetting" w:eastAsia="MS Mincho" w:hAnsi="Arabic Typesetting" w:cs="Arabic Typesetting"/>
          <w:sz w:val="40"/>
          <w:szCs w:val="40"/>
          <w:rtl/>
          <w:lang w:eastAsia="ja-JP"/>
        </w:rPr>
        <w:t>التعاون عبر الحدود</w:t>
      </w:r>
    </w:p>
    <w:p w:rsidR="00AB5B7C" w:rsidRPr="00AB5B7C" w:rsidRDefault="00AB5B7C" w:rsidP="00AB5B7C">
      <w:pPr>
        <w:bidi/>
        <w:spacing w:after="480" w:line="360" w:lineRule="exact"/>
        <w:rPr>
          <w:rFonts w:ascii="Arabic Typesetting" w:eastAsia="MS Mincho" w:hAnsi="Arabic Typesetting" w:cs="Arabic Typesetting"/>
          <w:sz w:val="36"/>
          <w:szCs w:val="36"/>
          <w:rtl/>
          <w:lang w:eastAsia="ja-JP"/>
        </w:rPr>
      </w:pPr>
      <w:r w:rsidRPr="00AB5B7C">
        <w:rPr>
          <w:rFonts w:ascii="Arabic Typesetting" w:eastAsia="MS Mincho" w:hAnsi="Arabic Typesetting" w:cs="Arabic Typesetting"/>
          <w:sz w:val="36"/>
          <w:szCs w:val="36"/>
          <w:rtl/>
          <w:lang w:eastAsia="ja-JP"/>
        </w:rPr>
        <w:t xml:space="preserve">في الحالات التي تقع فيها </w:t>
      </w:r>
      <w:r w:rsidRPr="00AB5B7C">
        <w:rPr>
          <w:rFonts w:ascii="Arabic Typesetting" w:eastAsia="MS Mincho" w:hAnsi="Arabic Typesetting" w:cs="Arabic Typesetting" w:hint="cs"/>
          <w:sz w:val="36"/>
          <w:szCs w:val="36"/>
          <w:rtl/>
          <w:lang w:eastAsia="ja-JP"/>
        </w:rPr>
        <w:t xml:space="preserve">نفس </w:t>
      </w:r>
      <w:r w:rsidRPr="00AB5B7C">
        <w:rPr>
          <w:rFonts w:ascii="Arabic Typesetting" w:eastAsia="MS Mincho" w:hAnsi="Arabic Typesetting" w:cs="Arabic Typesetting"/>
          <w:sz w:val="36"/>
          <w:szCs w:val="36"/>
          <w:rtl/>
          <w:lang w:eastAsia="ja-JP"/>
        </w:rPr>
        <w:t>المعارف التقليدية</w:t>
      </w:r>
      <w:r w:rsidRPr="00AB5B7C">
        <w:rPr>
          <w:rFonts w:ascii="Arabic Typesetting" w:eastAsia="MS Mincho" w:hAnsi="Arabic Typesetting" w:cs="Arabic Typesetting" w:hint="cs"/>
          <w:sz w:val="36"/>
          <w:szCs w:val="36"/>
          <w:rtl/>
          <w:lang w:eastAsia="ja-JP"/>
        </w:rPr>
        <w:t xml:space="preserve"> [المحمية]</w:t>
      </w:r>
      <w:r w:rsidRPr="00AB5B7C">
        <w:rPr>
          <w:rFonts w:ascii="Arabic Typesetting" w:eastAsia="MS Mincho" w:hAnsi="Arabic Typesetting" w:cs="Arabic Typesetting"/>
          <w:sz w:val="36"/>
          <w:szCs w:val="36"/>
          <w:rtl/>
          <w:lang w:eastAsia="ja-JP"/>
        </w:rPr>
        <w:t xml:space="preserve"> </w:t>
      </w:r>
      <w:r w:rsidRPr="00AB5B7C">
        <w:rPr>
          <w:rFonts w:ascii="Arabic Typesetting" w:eastAsia="MS Mincho" w:hAnsi="Arabic Typesetting" w:cs="Arabic Typesetting" w:hint="cs"/>
          <w:sz w:val="36"/>
          <w:szCs w:val="36"/>
          <w:rtl/>
          <w:lang w:eastAsia="ja-JP"/>
        </w:rPr>
        <w:t xml:space="preserve">[بموجب المادة 5] </w:t>
      </w:r>
      <w:r w:rsidRPr="00AB5B7C">
        <w:rPr>
          <w:rFonts w:ascii="Arabic Typesetting" w:eastAsia="MS Mincho" w:hAnsi="Arabic Typesetting" w:cs="Arabic Typesetting"/>
          <w:sz w:val="36"/>
          <w:szCs w:val="36"/>
          <w:rtl/>
          <w:lang w:eastAsia="ja-JP"/>
        </w:rPr>
        <w:t xml:space="preserve">في </w:t>
      </w:r>
      <w:r w:rsidRPr="00AB5B7C">
        <w:rPr>
          <w:rFonts w:ascii="Arabic Typesetting" w:eastAsia="MS Mincho" w:hAnsi="Arabic Typesetting" w:cs="Arabic Typesetting" w:hint="cs"/>
          <w:sz w:val="36"/>
          <w:szCs w:val="36"/>
          <w:rtl/>
          <w:lang w:eastAsia="ja-JP"/>
        </w:rPr>
        <w:t>إ</w:t>
      </w:r>
      <w:r w:rsidRPr="00AB5B7C">
        <w:rPr>
          <w:rFonts w:ascii="Arabic Typesetting" w:eastAsia="MS Mincho" w:hAnsi="Arabic Typesetting" w:cs="Arabic Typesetting"/>
          <w:sz w:val="36"/>
          <w:szCs w:val="36"/>
          <w:rtl/>
          <w:lang w:eastAsia="ja-JP"/>
        </w:rPr>
        <w:t>قليم</w:t>
      </w:r>
      <w:r w:rsidRPr="00AB5B7C">
        <w:rPr>
          <w:rFonts w:ascii="Arabic Typesetting" w:eastAsia="MS Mincho" w:hAnsi="Arabic Typesetting" w:cs="Arabic Typesetting" w:hint="cs"/>
          <w:sz w:val="36"/>
          <w:szCs w:val="36"/>
          <w:rtl/>
          <w:lang w:eastAsia="ja-JP"/>
        </w:rPr>
        <w:t xml:space="preserve"> أكثر من [</w:t>
      </w:r>
      <w:r w:rsidRPr="00AB5B7C">
        <w:rPr>
          <w:rFonts w:ascii="Arabic Typesetting" w:eastAsia="MS Mincho" w:hAnsi="Arabic Typesetting" w:cs="Arabic Typesetting"/>
          <w:sz w:val="36"/>
          <w:szCs w:val="36"/>
          <w:rtl/>
          <w:lang w:eastAsia="ja-JP"/>
        </w:rPr>
        <w:t>دول</w:t>
      </w:r>
      <w:r w:rsidRPr="00AB5B7C">
        <w:rPr>
          <w:rFonts w:ascii="Arabic Typesetting" w:eastAsia="MS Mincho" w:hAnsi="Arabic Typesetting" w:cs="Arabic Typesetting" w:hint="cs"/>
          <w:sz w:val="36"/>
          <w:szCs w:val="36"/>
          <w:rtl/>
          <w:lang w:eastAsia="ja-JP"/>
        </w:rPr>
        <w:t xml:space="preserve">ة </w:t>
      </w:r>
      <w:r w:rsidRPr="00AB5B7C">
        <w:rPr>
          <w:rFonts w:ascii="Arabic Typesetting" w:eastAsia="MS Mincho" w:hAnsi="Arabic Typesetting" w:cs="Arabic Typesetting"/>
          <w:sz w:val="36"/>
          <w:szCs w:val="36"/>
          <w:rtl/>
          <w:lang w:eastAsia="ja-JP"/>
        </w:rPr>
        <w:t>عض</w:t>
      </w:r>
      <w:r w:rsidRPr="00AB5B7C">
        <w:rPr>
          <w:rFonts w:ascii="Arabic Typesetting" w:eastAsia="MS Mincho" w:hAnsi="Arabic Typesetting" w:cs="Arabic Typesetting" w:hint="cs"/>
          <w:sz w:val="36"/>
          <w:szCs w:val="36"/>
          <w:rtl/>
          <w:lang w:eastAsia="ja-JP"/>
        </w:rPr>
        <w:t>و]/</w:t>
      </w:r>
      <w:r w:rsidRPr="00AB5B7C">
        <w:rPr>
          <w:rFonts w:ascii="Arabic Typesetting" w:eastAsia="MS Mincho" w:hAnsi="Arabic Typesetting" w:cs="Arabic Typesetting"/>
          <w:sz w:val="36"/>
          <w:szCs w:val="36"/>
          <w:rtl/>
          <w:lang w:eastAsia="ja-JP"/>
        </w:rPr>
        <w:t>[طرف متعاقد]</w:t>
      </w:r>
      <w:r w:rsidRPr="00AB5B7C">
        <w:rPr>
          <w:rFonts w:ascii="Arabic Typesetting" w:eastAsia="MS Mincho" w:hAnsi="Arabic Typesetting" w:cs="Arabic Typesetting" w:hint="cs"/>
          <w:sz w:val="36"/>
          <w:szCs w:val="36"/>
          <w:rtl/>
          <w:lang w:eastAsia="ja-JP"/>
        </w:rPr>
        <w:t xml:space="preserve"> واحد، أو تكون مشتركة بين جماعة أصلية أو محلية واحدة أو أكثر </w:t>
      </w:r>
      <w:r w:rsidRPr="00AB5B7C">
        <w:rPr>
          <w:rFonts w:ascii="Arabic Typesetting" w:eastAsia="MS Mincho" w:hAnsi="Arabic Typesetting" w:cs="Arabic Typesetting"/>
          <w:sz w:val="36"/>
          <w:szCs w:val="36"/>
          <w:rtl/>
          <w:lang w:eastAsia="ja-JP"/>
        </w:rPr>
        <w:t xml:space="preserve">في </w:t>
      </w:r>
      <w:r w:rsidRPr="00AB5B7C">
        <w:rPr>
          <w:rFonts w:ascii="Arabic Typesetting" w:eastAsia="MS Mincho" w:hAnsi="Arabic Typesetting" w:cs="Arabic Typesetting" w:hint="cs"/>
          <w:sz w:val="36"/>
          <w:szCs w:val="36"/>
          <w:rtl/>
          <w:lang w:eastAsia="ja-JP"/>
        </w:rPr>
        <w:t>إ</w:t>
      </w:r>
      <w:r w:rsidRPr="00AB5B7C">
        <w:rPr>
          <w:rFonts w:ascii="Arabic Typesetting" w:eastAsia="MS Mincho" w:hAnsi="Arabic Typesetting" w:cs="Arabic Typesetting"/>
          <w:sz w:val="36"/>
          <w:szCs w:val="36"/>
          <w:rtl/>
          <w:lang w:eastAsia="ja-JP"/>
        </w:rPr>
        <w:t>قليم</w:t>
      </w:r>
      <w:r w:rsidRPr="00AB5B7C">
        <w:rPr>
          <w:rFonts w:ascii="Arabic Typesetting" w:eastAsia="MS Mincho" w:hAnsi="Arabic Typesetting" w:cs="Arabic Typesetting" w:hint="cs"/>
          <w:sz w:val="36"/>
          <w:szCs w:val="36"/>
          <w:rtl/>
          <w:lang w:eastAsia="ja-JP"/>
        </w:rPr>
        <w:t xml:space="preserve"> عدد من [ال</w:t>
      </w:r>
      <w:r w:rsidRPr="00AB5B7C">
        <w:rPr>
          <w:rFonts w:ascii="Arabic Typesetting" w:eastAsia="MS Mincho" w:hAnsi="Arabic Typesetting" w:cs="Arabic Typesetting"/>
          <w:sz w:val="36"/>
          <w:szCs w:val="36"/>
          <w:rtl/>
          <w:lang w:eastAsia="ja-JP"/>
        </w:rPr>
        <w:t>دول</w:t>
      </w:r>
      <w:r w:rsidRPr="00AB5B7C">
        <w:rPr>
          <w:rFonts w:ascii="Arabic Typesetting" w:eastAsia="MS Mincho" w:hAnsi="Arabic Typesetting" w:cs="Arabic Typesetting" w:hint="cs"/>
          <w:sz w:val="36"/>
          <w:szCs w:val="36"/>
          <w:rtl/>
          <w:lang w:eastAsia="ja-JP"/>
        </w:rPr>
        <w:t xml:space="preserve"> الأ</w:t>
      </w:r>
      <w:r w:rsidRPr="00AB5B7C">
        <w:rPr>
          <w:rFonts w:ascii="Arabic Typesetting" w:eastAsia="MS Mincho" w:hAnsi="Arabic Typesetting" w:cs="Arabic Typesetting"/>
          <w:sz w:val="36"/>
          <w:szCs w:val="36"/>
          <w:rtl/>
          <w:lang w:eastAsia="ja-JP"/>
        </w:rPr>
        <w:t>عض</w:t>
      </w:r>
      <w:r w:rsidRPr="00AB5B7C">
        <w:rPr>
          <w:rFonts w:ascii="Arabic Typesetting" w:eastAsia="MS Mincho" w:hAnsi="Arabic Typesetting" w:cs="Arabic Typesetting" w:hint="cs"/>
          <w:sz w:val="36"/>
          <w:szCs w:val="36"/>
          <w:rtl/>
          <w:lang w:eastAsia="ja-JP"/>
        </w:rPr>
        <w:t>اء]/</w:t>
      </w:r>
      <w:r w:rsidRPr="00AB5B7C">
        <w:rPr>
          <w:rFonts w:ascii="Arabic Typesetting" w:eastAsia="MS Mincho" w:hAnsi="Arabic Typesetting" w:cs="Arabic Typesetting"/>
          <w:sz w:val="36"/>
          <w:szCs w:val="36"/>
          <w:rtl/>
          <w:lang w:eastAsia="ja-JP"/>
        </w:rPr>
        <w:t>[</w:t>
      </w:r>
      <w:r w:rsidRPr="00AB5B7C">
        <w:rPr>
          <w:rFonts w:ascii="Arabic Typesetting" w:eastAsia="MS Mincho" w:hAnsi="Arabic Typesetting" w:cs="Arabic Typesetting" w:hint="cs"/>
          <w:sz w:val="36"/>
          <w:szCs w:val="36"/>
          <w:rtl/>
          <w:lang w:eastAsia="ja-JP"/>
        </w:rPr>
        <w:t>الأ</w:t>
      </w:r>
      <w:r w:rsidRPr="00AB5B7C">
        <w:rPr>
          <w:rFonts w:ascii="Arabic Typesetting" w:eastAsia="MS Mincho" w:hAnsi="Arabic Typesetting" w:cs="Arabic Typesetting"/>
          <w:sz w:val="36"/>
          <w:szCs w:val="36"/>
          <w:rtl/>
          <w:lang w:eastAsia="ja-JP"/>
        </w:rPr>
        <w:t>طر</w:t>
      </w:r>
      <w:r w:rsidRPr="00AB5B7C">
        <w:rPr>
          <w:rFonts w:ascii="Arabic Typesetting" w:eastAsia="MS Mincho" w:hAnsi="Arabic Typesetting" w:cs="Arabic Typesetting" w:hint="cs"/>
          <w:sz w:val="36"/>
          <w:szCs w:val="36"/>
          <w:rtl/>
          <w:lang w:eastAsia="ja-JP"/>
        </w:rPr>
        <w:t>ا</w:t>
      </w:r>
      <w:r w:rsidRPr="00AB5B7C">
        <w:rPr>
          <w:rFonts w:ascii="Arabic Typesetting" w:eastAsia="MS Mincho" w:hAnsi="Arabic Typesetting" w:cs="Arabic Typesetting"/>
          <w:sz w:val="36"/>
          <w:szCs w:val="36"/>
          <w:rtl/>
          <w:lang w:eastAsia="ja-JP"/>
        </w:rPr>
        <w:t xml:space="preserve">ف </w:t>
      </w:r>
      <w:r w:rsidRPr="00AB5B7C">
        <w:rPr>
          <w:rFonts w:ascii="Arabic Typesetting" w:eastAsia="MS Mincho" w:hAnsi="Arabic Typesetting" w:cs="Arabic Typesetting" w:hint="cs"/>
          <w:sz w:val="36"/>
          <w:szCs w:val="36"/>
          <w:rtl/>
          <w:lang w:eastAsia="ja-JP"/>
        </w:rPr>
        <w:t>ال</w:t>
      </w:r>
      <w:r w:rsidRPr="00AB5B7C">
        <w:rPr>
          <w:rFonts w:ascii="Arabic Typesetting" w:eastAsia="MS Mincho" w:hAnsi="Arabic Typesetting" w:cs="Arabic Typesetting"/>
          <w:sz w:val="36"/>
          <w:szCs w:val="36"/>
          <w:rtl/>
          <w:lang w:eastAsia="ja-JP"/>
        </w:rPr>
        <w:t>متعاقد</w:t>
      </w:r>
      <w:r w:rsidRPr="00AB5B7C">
        <w:rPr>
          <w:rFonts w:ascii="Arabic Typesetting" w:eastAsia="MS Mincho" w:hAnsi="Arabic Typesetting" w:cs="Arabic Typesetting" w:hint="cs"/>
          <w:sz w:val="36"/>
          <w:szCs w:val="36"/>
          <w:rtl/>
          <w:lang w:eastAsia="ja-JP"/>
        </w:rPr>
        <w:t>ة</w:t>
      </w:r>
      <w:r w:rsidRPr="00AB5B7C">
        <w:rPr>
          <w:rFonts w:ascii="Arabic Typesetting" w:eastAsia="MS Mincho" w:hAnsi="Arabic Typesetting" w:cs="Arabic Typesetting"/>
          <w:sz w:val="36"/>
          <w:szCs w:val="36"/>
          <w:rtl/>
          <w:lang w:eastAsia="ja-JP"/>
        </w:rPr>
        <w:t>]</w:t>
      </w:r>
      <w:r w:rsidRPr="00AB5B7C">
        <w:rPr>
          <w:rFonts w:ascii="Arabic Typesetting" w:eastAsia="MS Mincho" w:hAnsi="Arabic Typesetting" w:cs="Arabic Typesetting" w:hint="cs"/>
          <w:sz w:val="36"/>
          <w:szCs w:val="36"/>
          <w:rtl/>
          <w:lang w:eastAsia="ja-JP"/>
        </w:rPr>
        <w:t>، [</w:t>
      </w:r>
      <w:r w:rsidRPr="00AB5B7C">
        <w:rPr>
          <w:rFonts w:ascii="Arabic Typesetting" w:eastAsia="MS Mincho" w:hAnsi="Arabic Typesetting" w:cs="Arabic Typesetting"/>
          <w:sz w:val="36"/>
          <w:szCs w:val="36"/>
          <w:rtl/>
          <w:lang w:eastAsia="ja-JP"/>
        </w:rPr>
        <w:t>ينبغي</w:t>
      </w:r>
      <w:r w:rsidRPr="00AB5B7C">
        <w:rPr>
          <w:rFonts w:ascii="Arabic Typesetting" w:eastAsia="MS Mincho" w:hAnsi="Arabic Typesetting" w:cs="Arabic Typesetting" w:hint="cs"/>
          <w:sz w:val="36"/>
          <w:szCs w:val="36"/>
          <w:rtl/>
          <w:lang w:eastAsia="ja-JP"/>
        </w:rPr>
        <w:t>]/</w:t>
      </w:r>
      <w:r w:rsidRPr="00AB5B7C">
        <w:rPr>
          <w:rFonts w:ascii="Arabic Typesetting" w:eastAsia="MS Mincho" w:hAnsi="Arabic Typesetting" w:cs="Arabic Typesetting"/>
          <w:sz w:val="36"/>
          <w:szCs w:val="36"/>
          <w:rtl/>
          <w:lang w:eastAsia="ja-JP"/>
        </w:rPr>
        <w:t xml:space="preserve">[يتعين] أن </w:t>
      </w:r>
      <w:r w:rsidRPr="00AB5B7C">
        <w:rPr>
          <w:rFonts w:ascii="Arabic Typesetting" w:eastAsia="MS Mincho" w:hAnsi="Arabic Typesetting" w:cs="Arabic Typesetting" w:hint="cs"/>
          <w:sz w:val="36"/>
          <w:szCs w:val="36"/>
          <w:rtl/>
          <w:lang w:eastAsia="ja-JP"/>
        </w:rPr>
        <w:t xml:space="preserve">تسعى </w:t>
      </w:r>
      <w:r w:rsidRPr="00AB5B7C">
        <w:rPr>
          <w:rFonts w:ascii="Arabic Typesetting" w:eastAsia="MS Mincho" w:hAnsi="Arabic Typesetting" w:cs="Arabic Typesetting"/>
          <w:sz w:val="36"/>
          <w:szCs w:val="36"/>
          <w:rtl/>
          <w:lang w:eastAsia="ja-JP"/>
        </w:rPr>
        <w:t xml:space="preserve">تلك </w:t>
      </w:r>
      <w:r w:rsidRPr="00AB5B7C">
        <w:rPr>
          <w:rFonts w:ascii="Arabic Typesetting" w:eastAsia="MS Mincho" w:hAnsi="Arabic Typesetting" w:cs="Arabic Typesetting" w:hint="cs"/>
          <w:sz w:val="36"/>
          <w:szCs w:val="36"/>
          <w:rtl/>
          <w:lang w:eastAsia="ja-JP"/>
        </w:rPr>
        <w:t>[ال</w:t>
      </w:r>
      <w:r w:rsidRPr="00AB5B7C">
        <w:rPr>
          <w:rFonts w:ascii="Arabic Typesetting" w:eastAsia="MS Mincho" w:hAnsi="Arabic Typesetting" w:cs="Arabic Typesetting"/>
          <w:sz w:val="36"/>
          <w:szCs w:val="36"/>
          <w:rtl/>
          <w:lang w:eastAsia="ja-JP"/>
        </w:rPr>
        <w:t>دول</w:t>
      </w:r>
      <w:r w:rsidRPr="00AB5B7C">
        <w:rPr>
          <w:rFonts w:ascii="Arabic Typesetting" w:eastAsia="MS Mincho" w:hAnsi="Arabic Typesetting" w:cs="Arabic Typesetting" w:hint="cs"/>
          <w:sz w:val="36"/>
          <w:szCs w:val="36"/>
          <w:rtl/>
          <w:lang w:eastAsia="ja-JP"/>
        </w:rPr>
        <w:t xml:space="preserve"> ال</w:t>
      </w:r>
      <w:r w:rsidRPr="00AB5B7C">
        <w:rPr>
          <w:rFonts w:ascii="Arabic Typesetting" w:eastAsia="MS Mincho" w:hAnsi="Arabic Typesetting" w:cs="Arabic Typesetting"/>
          <w:sz w:val="36"/>
          <w:szCs w:val="36"/>
          <w:rtl/>
          <w:lang w:eastAsia="ja-JP"/>
        </w:rPr>
        <w:t>أعضاء</w:t>
      </w:r>
      <w:r w:rsidRPr="00AB5B7C">
        <w:rPr>
          <w:rFonts w:ascii="Arabic Typesetting" w:eastAsia="MS Mincho" w:hAnsi="Arabic Typesetting" w:cs="Arabic Typesetting" w:hint="cs"/>
          <w:sz w:val="36"/>
          <w:szCs w:val="36"/>
          <w:rtl/>
          <w:lang w:eastAsia="ja-JP"/>
        </w:rPr>
        <w:t>]/</w:t>
      </w:r>
      <w:r w:rsidRPr="00AB5B7C">
        <w:rPr>
          <w:rFonts w:ascii="Arabic Typesetting" w:eastAsia="MS Mincho" w:hAnsi="Arabic Typesetting" w:cs="Arabic Typesetting"/>
          <w:sz w:val="36"/>
          <w:szCs w:val="36"/>
          <w:rtl/>
          <w:lang w:eastAsia="ja-JP"/>
        </w:rPr>
        <w:t>[</w:t>
      </w:r>
      <w:r w:rsidRPr="00AB5B7C">
        <w:rPr>
          <w:rFonts w:ascii="Arabic Typesetting" w:eastAsia="MS Mincho" w:hAnsi="Arabic Typesetting" w:cs="Arabic Typesetting" w:hint="cs"/>
          <w:sz w:val="36"/>
          <w:szCs w:val="36"/>
          <w:rtl/>
          <w:lang w:eastAsia="ja-JP"/>
        </w:rPr>
        <w:t>ال</w:t>
      </w:r>
      <w:r w:rsidRPr="00AB5B7C">
        <w:rPr>
          <w:rFonts w:ascii="Arabic Typesetting" w:eastAsia="MS Mincho" w:hAnsi="Arabic Typesetting" w:cs="Arabic Typesetting"/>
          <w:sz w:val="36"/>
          <w:szCs w:val="36"/>
          <w:rtl/>
          <w:lang w:eastAsia="ja-JP"/>
        </w:rPr>
        <w:t xml:space="preserve">أطراف </w:t>
      </w:r>
      <w:r w:rsidRPr="00AB5B7C">
        <w:rPr>
          <w:rFonts w:ascii="Arabic Typesetting" w:eastAsia="MS Mincho" w:hAnsi="Arabic Typesetting" w:cs="Arabic Typesetting" w:hint="cs"/>
          <w:sz w:val="36"/>
          <w:szCs w:val="36"/>
          <w:rtl/>
          <w:lang w:eastAsia="ja-JP"/>
        </w:rPr>
        <w:t>ال</w:t>
      </w:r>
      <w:r w:rsidRPr="00AB5B7C">
        <w:rPr>
          <w:rFonts w:ascii="Arabic Typesetting" w:eastAsia="MS Mincho" w:hAnsi="Arabic Typesetting" w:cs="Arabic Typesetting"/>
          <w:sz w:val="36"/>
          <w:szCs w:val="36"/>
          <w:rtl/>
          <w:lang w:eastAsia="ja-JP"/>
        </w:rPr>
        <w:t xml:space="preserve">متعاقدة] </w:t>
      </w:r>
      <w:r w:rsidRPr="00AB5B7C">
        <w:rPr>
          <w:rFonts w:ascii="Arabic Typesetting" w:eastAsia="MS Mincho" w:hAnsi="Arabic Typesetting" w:cs="Arabic Typesetting" w:hint="cs"/>
          <w:sz w:val="36"/>
          <w:szCs w:val="36"/>
          <w:rtl/>
          <w:lang w:eastAsia="ja-JP"/>
        </w:rPr>
        <w:t>إلى التعاون، حسب الاقتضاء، بمشاركة الجماعات الأصلية والمحلية المعنية من أجل تنفيذ أهداف هذا [الصك].]</w:t>
      </w:r>
    </w:p>
    <w:p w:rsidR="00AB5B7C" w:rsidRDefault="00AB5B7C" w:rsidP="00AB5B7C">
      <w:pPr>
        <w:bidi/>
        <w:spacing w:after="240" w:line="360" w:lineRule="exact"/>
        <w:ind w:left="5534"/>
        <w:rPr>
          <w:rFonts w:ascii="Arabic Typesetting" w:hAnsi="Arabic Typesetting" w:cs="Arabic Typesetting"/>
          <w:sz w:val="36"/>
          <w:szCs w:val="36"/>
          <w:rtl/>
        </w:rPr>
        <w:sectPr w:rsidR="00AB5B7C" w:rsidSect="00291BA1">
          <w:headerReference w:type="default" r:id="rId12"/>
          <w:headerReference w:type="first" r:id="rId13"/>
          <w:pgSz w:w="11907" w:h="16840" w:code="9"/>
          <w:pgMar w:top="567" w:right="1418" w:bottom="1418" w:left="1134" w:header="510" w:footer="1021" w:gutter="0"/>
          <w:pgNumType w:start="1"/>
          <w:cols w:space="720"/>
          <w:titlePg/>
          <w:docGrid w:linePitch="299"/>
        </w:sectPr>
      </w:pPr>
      <w:r w:rsidRPr="00AB5B7C">
        <w:rPr>
          <w:rFonts w:ascii="Arabic Typesetting" w:hAnsi="Arabic Typesetting" w:cs="Arabic Typesetting" w:hint="cs"/>
          <w:sz w:val="36"/>
          <w:szCs w:val="36"/>
          <w:rtl/>
        </w:rPr>
        <w:t>[</w:t>
      </w:r>
      <w:r>
        <w:rPr>
          <w:rFonts w:ascii="Arabic Typesetting" w:hAnsi="Arabic Typesetting" w:cs="Arabic Typesetting" w:hint="cs"/>
          <w:sz w:val="36"/>
          <w:szCs w:val="36"/>
          <w:rtl/>
        </w:rPr>
        <w:t>يلي ذلك المرفق الثالث</w:t>
      </w:r>
      <w:r w:rsidRPr="00AB5B7C">
        <w:rPr>
          <w:rFonts w:ascii="Arabic Typesetting" w:hAnsi="Arabic Typesetting" w:cs="Arabic Typesetting" w:hint="cs"/>
          <w:sz w:val="36"/>
          <w:szCs w:val="36"/>
          <w:rtl/>
        </w:rPr>
        <w:t>]</w:t>
      </w:r>
    </w:p>
    <w:p w:rsidR="00BB5AF3" w:rsidRPr="00BB5AF3" w:rsidRDefault="00BB5AF3" w:rsidP="00BB5AF3">
      <w:pPr>
        <w:bidi/>
        <w:spacing w:before="1800"/>
        <w:rPr>
          <w:rFonts w:ascii="Arabic Typesetting" w:hAnsi="Arabic Typesetting" w:cs="Arabic Typesetting"/>
          <w:b/>
          <w:bCs/>
          <w:sz w:val="56"/>
          <w:szCs w:val="56"/>
          <w:rtl/>
        </w:rPr>
      </w:pPr>
      <w:r w:rsidRPr="00BB5AF3">
        <w:rPr>
          <w:rFonts w:ascii="Arabic Typesetting" w:hAnsi="Arabic Typesetting" w:cs="Arabic Typesetting"/>
          <w:b/>
          <w:bCs/>
          <w:sz w:val="56"/>
          <w:szCs w:val="56"/>
          <w:rtl/>
        </w:rPr>
        <w:lastRenderedPageBreak/>
        <w:t>حماية أشكال التعبير الثقافي التقليدي:</w:t>
      </w:r>
      <w:r w:rsidRPr="00BB5AF3">
        <w:rPr>
          <w:rFonts w:ascii="Arabic Typesetting" w:hAnsi="Arabic Typesetting" w:cs="Arabic Typesetting"/>
          <w:b/>
          <w:bCs/>
          <w:sz w:val="56"/>
          <w:szCs w:val="56"/>
        </w:rPr>
        <w:br/>
      </w:r>
      <w:r w:rsidRPr="00BB5AF3">
        <w:rPr>
          <w:rFonts w:ascii="Arabic Typesetting" w:hAnsi="Arabic Typesetting" w:cs="Arabic Typesetting"/>
          <w:b/>
          <w:bCs/>
          <w:sz w:val="56"/>
          <w:szCs w:val="56"/>
          <w:rtl/>
        </w:rPr>
        <w:t>مشروع مواد</w:t>
      </w:r>
    </w:p>
    <w:p w:rsidR="00BB5AF3" w:rsidRPr="00BB5AF3" w:rsidRDefault="00BB5AF3" w:rsidP="00BB5AF3">
      <w:pPr>
        <w:bidi/>
        <w:spacing w:after="240"/>
        <w:rPr>
          <w:rFonts w:ascii="Arabic Typesetting" w:hAnsi="Arabic Typesetting" w:cs="Arabic Typesetting"/>
          <w:b/>
          <w:bCs/>
          <w:sz w:val="40"/>
          <w:szCs w:val="40"/>
        </w:rPr>
      </w:pPr>
      <w:r w:rsidRPr="00BB5AF3">
        <w:rPr>
          <w:rFonts w:ascii="Arabic Typesetting" w:hAnsi="Arabic Typesetting" w:cs="Arabic Typesetting" w:hint="cs"/>
          <w:b/>
          <w:bCs/>
          <w:sz w:val="40"/>
          <w:szCs w:val="40"/>
          <w:rtl/>
        </w:rPr>
        <w:t>نسخة الميسّرين المعدّلة الثانية (</w:t>
      </w:r>
      <w:r w:rsidRPr="00BB5AF3">
        <w:rPr>
          <w:rFonts w:ascii="Arabic Typesetting" w:hAnsi="Arabic Typesetting" w:cs="Arabic Typesetting"/>
          <w:b/>
          <w:bCs/>
          <w:sz w:val="40"/>
          <w:szCs w:val="40"/>
        </w:rPr>
        <w:t>Rev. 2</w:t>
      </w:r>
      <w:r w:rsidRPr="00BB5AF3">
        <w:rPr>
          <w:rFonts w:ascii="Arabic Typesetting" w:hAnsi="Arabic Typesetting" w:cs="Arabic Typesetting" w:hint="cs"/>
          <w:b/>
          <w:bCs/>
          <w:sz w:val="40"/>
          <w:szCs w:val="40"/>
          <w:rtl/>
        </w:rPr>
        <w:t>) (15 يونيو 2017)</w:t>
      </w:r>
    </w:p>
    <w:p w:rsidR="00BB5AF3" w:rsidRPr="00BB5AF3" w:rsidRDefault="00BB5AF3" w:rsidP="00BB5AF3">
      <w:pPr>
        <w:bidi/>
        <w:spacing w:after="240"/>
        <w:rPr>
          <w:rFonts w:ascii="Arabic Typesetting" w:hAnsi="Arabic Typesetting" w:cs="Arabic Typesetting"/>
          <w:b/>
          <w:bCs/>
          <w:sz w:val="40"/>
          <w:szCs w:val="40"/>
          <w:rtl/>
        </w:rPr>
      </w:pPr>
    </w:p>
    <w:p w:rsidR="00BB5AF3" w:rsidRPr="00BB5AF3" w:rsidRDefault="00BB5AF3" w:rsidP="00BB5AF3">
      <w:pPr>
        <w:bidi/>
        <w:spacing w:after="240" w:line="360" w:lineRule="exact"/>
        <w:rPr>
          <w:rFonts w:ascii="Arabic Typesetting" w:hAnsi="Arabic Typesetting" w:cs="Arabic Typesetting"/>
          <w:sz w:val="36"/>
          <w:szCs w:val="36"/>
        </w:rPr>
        <w:sectPr w:rsidR="00BB5AF3" w:rsidRPr="00BB5AF3" w:rsidSect="00EB7752">
          <w:headerReference w:type="default" r:id="rId14"/>
          <w:headerReference w:type="first" r:id="rId15"/>
          <w:pgSz w:w="11907" w:h="16840" w:code="9"/>
          <w:pgMar w:top="567" w:right="1418" w:bottom="1418" w:left="1134" w:header="510" w:footer="1021" w:gutter="0"/>
          <w:cols w:space="720"/>
          <w:titlePg/>
          <w:docGrid w:linePitch="299"/>
        </w:sectPr>
      </w:pPr>
    </w:p>
    <w:p w:rsidR="00BB5AF3" w:rsidRPr="00BB5AF3" w:rsidRDefault="00BB5AF3" w:rsidP="00BB5AF3">
      <w:pPr>
        <w:keepNext/>
        <w:bidi/>
        <w:spacing w:after="240" w:line="360" w:lineRule="exact"/>
        <w:rPr>
          <w:rFonts w:ascii="Arabic Typesetting" w:hAnsi="Arabic Typesetting" w:cs="Arabic Typesetting"/>
          <w:sz w:val="40"/>
          <w:szCs w:val="40"/>
          <w:u w:val="single"/>
          <w:rtl/>
        </w:rPr>
      </w:pPr>
      <w:r w:rsidRPr="00BB5AF3">
        <w:rPr>
          <w:rFonts w:ascii="Arabic Typesetting" w:hAnsi="Arabic Typesetting" w:cs="Arabic Typesetting" w:hint="cs"/>
          <w:sz w:val="40"/>
          <w:szCs w:val="40"/>
          <w:u w:val="single"/>
          <w:rtl/>
        </w:rPr>
        <w:lastRenderedPageBreak/>
        <w:t>[المبادئ / الديباجة/ مقدمة]</w:t>
      </w:r>
    </w:p>
    <w:p w:rsidR="00BB5AF3" w:rsidRPr="00BB5AF3" w:rsidRDefault="00BB5AF3" w:rsidP="00BB5AF3">
      <w:pPr>
        <w:bidi/>
        <w:spacing w:after="240" w:line="360" w:lineRule="exact"/>
        <w:rPr>
          <w:rFonts w:ascii="Arabic Typesetting" w:hAnsi="Arabic Typesetting" w:cs="Arabic Typesetting"/>
          <w:sz w:val="36"/>
          <w:szCs w:val="36"/>
          <w:rtl/>
        </w:rPr>
      </w:pPr>
      <w:r w:rsidRPr="00BB5AF3">
        <w:rPr>
          <w:rFonts w:ascii="Arabic Typesetting" w:hAnsi="Arabic Typesetting" w:cs="Arabic Typesetting" w:hint="cs"/>
          <w:sz w:val="36"/>
          <w:szCs w:val="36"/>
          <w:rtl/>
        </w:rPr>
        <w:t>[1.</w:t>
      </w:r>
      <w:r w:rsidRPr="00BB5AF3">
        <w:rPr>
          <w:rFonts w:ascii="Arabic Typesetting" w:hAnsi="Arabic Typesetting" w:cs="Arabic Typesetting"/>
          <w:sz w:val="36"/>
          <w:szCs w:val="36"/>
          <w:rtl/>
        </w:rPr>
        <w:tab/>
      </w:r>
      <w:r w:rsidRPr="00BB5AF3">
        <w:rPr>
          <w:rFonts w:ascii="Arabic Typesetting" w:hAnsi="Arabic Typesetting" w:cs="Arabic Typesetting" w:hint="cs"/>
          <w:sz w:val="36"/>
          <w:szCs w:val="36"/>
          <w:rtl/>
        </w:rPr>
        <w:t>[إقراراً]/[</w:t>
      </w:r>
      <w:r w:rsidRPr="00BB5AF3">
        <w:rPr>
          <w:rFonts w:ascii="Arabic Typesetting" w:hAnsi="Arabic Typesetting" w:cs="Arabic Typesetting"/>
          <w:sz w:val="36"/>
          <w:szCs w:val="36"/>
          <w:rtl/>
        </w:rPr>
        <w:t>الإقرار</w:t>
      </w:r>
      <w:r w:rsidRPr="00BB5AF3">
        <w:rPr>
          <w:rFonts w:ascii="Arabic Typesetting" w:hAnsi="Arabic Typesetting" w:cs="Arabic Typesetting" w:hint="cs"/>
          <w:sz w:val="36"/>
          <w:szCs w:val="36"/>
          <w:rtl/>
        </w:rPr>
        <w:t>]</w:t>
      </w:r>
      <w:r w:rsidRPr="00BB5AF3">
        <w:rPr>
          <w:rFonts w:ascii="Arabic Typesetting" w:hAnsi="Arabic Typesetting" w:cs="Arabic Typesetting"/>
          <w:sz w:val="36"/>
          <w:szCs w:val="36"/>
          <w:rtl/>
        </w:rPr>
        <w:t xml:space="preserve"> بأن </w:t>
      </w:r>
      <w:r w:rsidRPr="00BB5AF3">
        <w:rPr>
          <w:rFonts w:ascii="Arabic Typesetting" w:hAnsi="Arabic Typesetting" w:cs="Arabic Typesetting" w:hint="cs"/>
          <w:sz w:val="36"/>
          <w:szCs w:val="36"/>
          <w:rtl/>
        </w:rPr>
        <w:t>التراث الثقافي [ل</w:t>
      </w:r>
      <w:r w:rsidRPr="00BB5AF3">
        <w:rPr>
          <w:rFonts w:ascii="Arabic Typesetting" w:hAnsi="Arabic Typesetting" w:cs="Arabic Typesetting"/>
          <w:sz w:val="36"/>
          <w:szCs w:val="36"/>
          <w:rtl/>
        </w:rPr>
        <w:t>لشعوب</w:t>
      </w:r>
      <w:r w:rsidRPr="00BB5AF3">
        <w:rPr>
          <w:rFonts w:ascii="Arabic Typesetting" w:hAnsi="Arabic Typesetting" w:cs="Arabic Typesetting" w:hint="cs"/>
          <w:sz w:val="36"/>
          <w:szCs w:val="36"/>
          <w:rtl/>
        </w:rPr>
        <w:t>]</w:t>
      </w:r>
      <w:r w:rsidRPr="00BB5AF3">
        <w:rPr>
          <w:rFonts w:ascii="Arabic Typesetting" w:hAnsi="Arabic Typesetting" w:cs="Arabic Typesetting"/>
          <w:sz w:val="36"/>
          <w:szCs w:val="36"/>
          <w:rtl/>
        </w:rPr>
        <w:t xml:space="preserve"> </w:t>
      </w:r>
      <w:r w:rsidRPr="00BB5AF3">
        <w:rPr>
          <w:rFonts w:ascii="Arabic Typesetting" w:hAnsi="Arabic Typesetting" w:cs="Arabic Typesetting" w:hint="cs"/>
          <w:sz w:val="36"/>
          <w:szCs w:val="36"/>
          <w:rtl/>
        </w:rPr>
        <w:t>الأصلية و[</w:t>
      </w:r>
      <w:r w:rsidRPr="00BB5AF3">
        <w:rPr>
          <w:rFonts w:ascii="Arabic Typesetting" w:hAnsi="Arabic Typesetting" w:cs="Arabic Typesetting"/>
          <w:sz w:val="36"/>
          <w:szCs w:val="36"/>
          <w:rtl/>
        </w:rPr>
        <w:t xml:space="preserve">الجماعات </w:t>
      </w:r>
      <w:r w:rsidRPr="00BB5AF3">
        <w:rPr>
          <w:rFonts w:ascii="Arabic Typesetting" w:hAnsi="Arabic Typesetting" w:cs="Arabic Typesetting" w:hint="cs"/>
          <w:sz w:val="36"/>
          <w:szCs w:val="36"/>
          <w:rtl/>
        </w:rPr>
        <w:t>المحلية] [والأمم]</w:t>
      </w:r>
      <w:r w:rsidRPr="00BB5AF3">
        <w:rPr>
          <w:rFonts w:ascii="Arabic Typesetting" w:hAnsi="Arabic Typesetting" w:cs="Arabic Typesetting"/>
          <w:sz w:val="36"/>
          <w:szCs w:val="36"/>
          <w:rtl/>
        </w:rPr>
        <w:t xml:space="preserve"> </w:t>
      </w:r>
      <w:r w:rsidRPr="00BB5AF3">
        <w:rPr>
          <w:rFonts w:ascii="Arabic Typesetting" w:hAnsi="Arabic Typesetting" w:cs="Arabic Typesetting" w:hint="cs"/>
          <w:sz w:val="36"/>
          <w:szCs w:val="36"/>
          <w:rtl/>
        </w:rPr>
        <w:t xml:space="preserve">/ المستفيدين يكتسي </w:t>
      </w:r>
      <w:r w:rsidRPr="00BB5AF3">
        <w:rPr>
          <w:rFonts w:ascii="Arabic Typesetting" w:hAnsi="Arabic Typesetting" w:cs="Arabic Typesetting"/>
          <w:sz w:val="36"/>
          <w:szCs w:val="36"/>
          <w:rtl/>
        </w:rPr>
        <w:t xml:space="preserve">قيمة </w:t>
      </w:r>
      <w:r w:rsidRPr="00BB5AF3">
        <w:rPr>
          <w:rFonts w:ascii="Arabic Typesetting" w:hAnsi="Arabic Typesetting" w:cs="Arabic Typesetting" w:hint="cs"/>
          <w:sz w:val="36"/>
          <w:szCs w:val="36"/>
          <w:rtl/>
        </w:rPr>
        <w:t>جوهرية</w:t>
      </w:r>
      <w:r w:rsidRPr="00BB5AF3">
        <w:rPr>
          <w:rFonts w:ascii="Arabic Typesetting" w:hAnsi="Arabic Typesetting" w:cs="Arabic Typesetting"/>
          <w:sz w:val="36"/>
          <w:szCs w:val="36"/>
          <w:rtl/>
        </w:rPr>
        <w:t>، بما فيها قيمة اجتماعية وثقافية وروحية واقتصادية وعلمية وفكرية وتجارية وت</w:t>
      </w:r>
      <w:r w:rsidRPr="00BB5AF3">
        <w:rPr>
          <w:rFonts w:ascii="Arabic Typesetting" w:hAnsi="Arabic Typesetting" w:cs="Arabic Typesetting" w:hint="cs"/>
          <w:sz w:val="36"/>
          <w:szCs w:val="36"/>
          <w:rtl/>
        </w:rPr>
        <w:t>عليمية.</w:t>
      </w:r>
    </w:p>
    <w:p w:rsidR="00BB5AF3" w:rsidRPr="00BB5AF3" w:rsidRDefault="00BB5AF3" w:rsidP="00BB5AF3">
      <w:pPr>
        <w:bidi/>
        <w:spacing w:after="240" w:line="360" w:lineRule="exact"/>
        <w:rPr>
          <w:rFonts w:ascii="Arabic Typesetting" w:hAnsi="Arabic Typesetting" w:cs="Arabic Typesetting"/>
          <w:sz w:val="36"/>
          <w:szCs w:val="36"/>
          <w:rtl/>
        </w:rPr>
      </w:pPr>
      <w:r w:rsidRPr="00BB5AF3">
        <w:rPr>
          <w:rFonts w:ascii="Arabic Typesetting" w:hAnsi="Arabic Typesetting" w:cs="Arabic Typesetting" w:hint="cs"/>
          <w:sz w:val="36"/>
          <w:szCs w:val="36"/>
          <w:rtl/>
        </w:rPr>
        <w:t>2.</w:t>
      </w:r>
      <w:r w:rsidRPr="00BB5AF3">
        <w:rPr>
          <w:rFonts w:ascii="Arabic Typesetting" w:hAnsi="Arabic Typesetting" w:cs="Arabic Typesetting"/>
          <w:sz w:val="36"/>
          <w:szCs w:val="36"/>
          <w:rtl/>
        </w:rPr>
        <w:tab/>
      </w:r>
      <w:r w:rsidRPr="00BB5AF3">
        <w:rPr>
          <w:rFonts w:ascii="Arabic Typesetting" w:hAnsi="Arabic Typesetting" w:cs="Arabic Typesetting" w:hint="cs"/>
          <w:sz w:val="36"/>
          <w:szCs w:val="36"/>
          <w:rtl/>
        </w:rPr>
        <w:t>و[استرشاداً]/[</w:t>
      </w:r>
      <w:r w:rsidRPr="00BB5AF3">
        <w:rPr>
          <w:rFonts w:ascii="Arabic Typesetting" w:hAnsi="Arabic Typesetting" w:cs="Arabic Typesetting"/>
          <w:sz w:val="36"/>
          <w:szCs w:val="36"/>
          <w:rtl/>
        </w:rPr>
        <w:t>الاسترشاد</w:t>
      </w:r>
      <w:r w:rsidRPr="00BB5AF3">
        <w:rPr>
          <w:rFonts w:ascii="Arabic Typesetting" w:hAnsi="Arabic Typesetting" w:cs="Arabic Typesetting" w:hint="cs"/>
          <w:sz w:val="36"/>
          <w:szCs w:val="36"/>
          <w:rtl/>
        </w:rPr>
        <w:t>]</w:t>
      </w:r>
      <w:r w:rsidRPr="00BB5AF3">
        <w:rPr>
          <w:rFonts w:ascii="Arabic Typesetting" w:hAnsi="Arabic Typesetting" w:cs="Arabic Typesetting"/>
          <w:sz w:val="36"/>
          <w:szCs w:val="36"/>
          <w:rtl/>
        </w:rPr>
        <w:t xml:space="preserve"> بالتطلعات </w:t>
      </w:r>
      <w:r w:rsidRPr="00BB5AF3">
        <w:rPr>
          <w:rFonts w:ascii="Arabic Typesetting" w:hAnsi="Arabic Typesetting" w:cs="Arabic Typesetting" w:hint="cs"/>
          <w:sz w:val="36"/>
          <w:szCs w:val="36"/>
          <w:rtl/>
        </w:rPr>
        <w:t>[</w:t>
      </w:r>
      <w:r w:rsidRPr="00BB5AF3">
        <w:rPr>
          <w:rFonts w:ascii="Arabic Typesetting" w:hAnsi="Arabic Typesetting" w:cs="Arabic Typesetting"/>
          <w:sz w:val="36"/>
          <w:szCs w:val="36"/>
          <w:rtl/>
        </w:rPr>
        <w:t>والأماني</w:t>
      </w:r>
      <w:r w:rsidRPr="00BB5AF3">
        <w:rPr>
          <w:rFonts w:ascii="Arabic Typesetting" w:hAnsi="Arabic Typesetting" w:cs="Arabic Typesetting" w:hint="cs"/>
          <w:sz w:val="36"/>
          <w:szCs w:val="36"/>
          <w:rtl/>
        </w:rPr>
        <w:t>]</w:t>
      </w:r>
      <w:r w:rsidRPr="00BB5AF3">
        <w:rPr>
          <w:rFonts w:ascii="Arabic Typesetting" w:hAnsi="Arabic Typesetting" w:cs="Arabic Typesetting"/>
          <w:sz w:val="36"/>
          <w:szCs w:val="36"/>
          <w:rtl/>
        </w:rPr>
        <w:t xml:space="preserve"> </w:t>
      </w:r>
      <w:r w:rsidRPr="00BB5AF3">
        <w:rPr>
          <w:rFonts w:ascii="Arabic Typesetting" w:hAnsi="Arabic Typesetting" w:cs="Arabic Typesetting" w:hint="cs"/>
          <w:sz w:val="36"/>
          <w:szCs w:val="36"/>
          <w:rtl/>
        </w:rPr>
        <w:t xml:space="preserve">التي تعبّر عنها </w:t>
      </w:r>
      <w:r w:rsidRPr="00BB5AF3">
        <w:rPr>
          <w:rFonts w:ascii="Arabic Typesetting" w:hAnsi="Arabic Typesetting" w:cs="Arabic Typesetting"/>
          <w:sz w:val="36"/>
          <w:szCs w:val="36"/>
          <w:rtl/>
        </w:rPr>
        <w:t xml:space="preserve">مباشرة </w:t>
      </w:r>
      <w:r w:rsidRPr="00BB5AF3">
        <w:rPr>
          <w:rFonts w:ascii="Arabic Typesetting" w:hAnsi="Arabic Typesetting" w:cs="Arabic Typesetting" w:hint="cs"/>
          <w:sz w:val="36"/>
          <w:szCs w:val="36"/>
          <w:rtl/>
        </w:rPr>
        <w:t>[</w:t>
      </w:r>
      <w:r w:rsidRPr="00BB5AF3">
        <w:rPr>
          <w:rFonts w:ascii="Arabic Typesetting" w:hAnsi="Arabic Typesetting" w:cs="Arabic Typesetting"/>
          <w:sz w:val="36"/>
          <w:szCs w:val="36"/>
          <w:rtl/>
        </w:rPr>
        <w:t>الشعوب</w:t>
      </w:r>
      <w:r w:rsidRPr="00BB5AF3">
        <w:rPr>
          <w:rFonts w:ascii="Arabic Typesetting" w:hAnsi="Arabic Typesetting" w:cs="Arabic Typesetting" w:hint="cs"/>
          <w:sz w:val="36"/>
          <w:szCs w:val="36"/>
          <w:rtl/>
        </w:rPr>
        <w:t>] الأصلية</w:t>
      </w:r>
      <w:r w:rsidRPr="00BB5AF3">
        <w:rPr>
          <w:rFonts w:ascii="Arabic Typesetting" w:hAnsi="Arabic Typesetting" w:cs="Arabic Typesetting"/>
          <w:sz w:val="36"/>
          <w:szCs w:val="36"/>
          <w:rtl/>
        </w:rPr>
        <w:t xml:space="preserve"> و</w:t>
      </w:r>
      <w:r w:rsidRPr="00BB5AF3">
        <w:rPr>
          <w:rFonts w:ascii="Arabic Typesetting" w:hAnsi="Arabic Typesetting" w:cs="Arabic Typesetting" w:hint="cs"/>
          <w:sz w:val="36"/>
          <w:szCs w:val="36"/>
          <w:rtl/>
        </w:rPr>
        <w:t>[</w:t>
      </w:r>
      <w:r w:rsidRPr="00BB5AF3">
        <w:rPr>
          <w:rFonts w:ascii="Arabic Typesetting" w:hAnsi="Arabic Typesetting" w:cs="Arabic Typesetting"/>
          <w:sz w:val="36"/>
          <w:szCs w:val="36"/>
          <w:rtl/>
        </w:rPr>
        <w:t xml:space="preserve">الجماعات </w:t>
      </w:r>
      <w:r w:rsidRPr="00BB5AF3">
        <w:rPr>
          <w:rFonts w:ascii="Arabic Typesetting" w:hAnsi="Arabic Typesetting" w:cs="Arabic Typesetting" w:hint="cs"/>
          <w:sz w:val="36"/>
          <w:szCs w:val="36"/>
          <w:rtl/>
        </w:rPr>
        <w:t>المحلية] [والأمم]</w:t>
      </w:r>
      <w:r w:rsidRPr="00BB5AF3">
        <w:rPr>
          <w:rFonts w:ascii="Arabic Typesetting" w:hAnsi="Arabic Typesetting" w:cs="Arabic Typesetting"/>
          <w:sz w:val="36"/>
          <w:szCs w:val="36"/>
          <w:rtl/>
        </w:rPr>
        <w:t xml:space="preserve"> </w:t>
      </w:r>
      <w:r w:rsidRPr="00BB5AF3">
        <w:rPr>
          <w:rFonts w:ascii="Arabic Typesetting" w:hAnsi="Arabic Typesetting" w:cs="Arabic Typesetting" w:hint="cs"/>
          <w:sz w:val="36"/>
          <w:szCs w:val="36"/>
          <w:rtl/>
        </w:rPr>
        <w:t xml:space="preserve">/ المستفيدون، </w:t>
      </w:r>
      <w:r w:rsidRPr="00BB5AF3">
        <w:rPr>
          <w:rFonts w:ascii="Arabic Typesetting" w:hAnsi="Arabic Typesetting" w:cs="Arabic Typesetting"/>
          <w:sz w:val="36"/>
          <w:szCs w:val="36"/>
          <w:rtl/>
        </w:rPr>
        <w:t>واحترام حقوقها في ظل القانون الوطني والدولي</w:t>
      </w:r>
      <w:r w:rsidRPr="00BB5AF3">
        <w:rPr>
          <w:rFonts w:ascii="Arabic Typesetting" w:hAnsi="Arabic Typesetting" w:cs="Arabic Typesetting" w:hint="cs"/>
          <w:sz w:val="36"/>
          <w:szCs w:val="36"/>
          <w:rtl/>
        </w:rPr>
        <w:t xml:space="preserve">، </w:t>
      </w:r>
      <w:r w:rsidRPr="00BB5AF3">
        <w:rPr>
          <w:rFonts w:ascii="Arabic Typesetting" w:hAnsi="Arabic Typesetting" w:cs="Arabic Typesetting"/>
          <w:sz w:val="36"/>
          <w:szCs w:val="36"/>
          <w:rtl/>
        </w:rPr>
        <w:t xml:space="preserve">والإسهام في تحقيق الرخاء والتنمية الاقتصادية والثقافية والبيئية والاجتماعية المستدامة لتلك </w:t>
      </w:r>
      <w:r w:rsidRPr="00BB5AF3">
        <w:rPr>
          <w:rFonts w:ascii="Arabic Typesetting" w:hAnsi="Arabic Typesetting" w:cs="Arabic Typesetting" w:hint="cs"/>
          <w:sz w:val="36"/>
          <w:szCs w:val="36"/>
          <w:rtl/>
        </w:rPr>
        <w:t>[</w:t>
      </w:r>
      <w:r w:rsidRPr="00BB5AF3">
        <w:rPr>
          <w:rFonts w:ascii="Arabic Typesetting" w:hAnsi="Arabic Typesetting" w:cs="Arabic Typesetting"/>
          <w:sz w:val="36"/>
          <w:szCs w:val="36"/>
          <w:rtl/>
        </w:rPr>
        <w:t>الشعوب</w:t>
      </w:r>
      <w:r w:rsidRPr="00BB5AF3">
        <w:rPr>
          <w:rFonts w:ascii="Arabic Typesetting" w:hAnsi="Arabic Typesetting" w:cs="Arabic Typesetting" w:hint="cs"/>
          <w:sz w:val="36"/>
          <w:szCs w:val="36"/>
          <w:rtl/>
        </w:rPr>
        <w:t>]</w:t>
      </w:r>
      <w:r w:rsidRPr="00BB5AF3">
        <w:rPr>
          <w:rFonts w:ascii="Arabic Typesetting" w:hAnsi="Arabic Typesetting" w:cs="Arabic Typesetting"/>
          <w:sz w:val="36"/>
          <w:szCs w:val="36"/>
          <w:rtl/>
        </w:rPr>
        <w:t xml:space="preserve"> والجماعات</w:t>
      </w:r>
      <w:r w:rsidRPr="00BB5AF3">
        <w:rPr>
          <w:rFonts w:ascii="Arabic Typesetting" w:hAnsi="Arabic Typesetting" w:cs="Arabic Typesetting" w:hint="cs"/>
          <w:sz w:val="36"/>
          <w:szCs w:val="36"/>
          <w:rtl/>
        </w:rPr>
        <w:t xml:space="preserve"> [والأمم] / المستفيدين.</w:t>
      </w:r>
    </w:p>
    <w:p w:rsidR="00BB5AF3" w:rsidRPr="00BB5AF3" w:rsidRDefault="00BB5AF3" w:rsidP="00BB5AF3">
      <w:pPr>
        <w:bidi/>
        <w:spacing w:after="240" w:line="360" w:lineRule="exact"/>
        <w:rPr>
          <w:rFonts w:ascii="Arabic Typesetting" w:hAnsi="Arabic Typesetting" w:cs="Arabic Typesetting"/>
          <w:sz w:val="36"/>
          <w:szCs w:val="36"/>
          <w:rtl/>
        </w:rPr>
      </w:pPr>
      <w:r w:rsidRPr="00BB5AF3">
        <w:rPr>
          <w:rFonts w:ascii="Arabic Typesetting" w:hAnsi="Arabic Typesetting" w:cs="Arabic Typesetting" w:hint="cs"/>
          <w:sz w:val="36"/>
          <w:szCs w:val="36"/>
          <w:rtl/>
        </w:rPr>
        <w:t>3.</w:t>
      </w:r>
      <w:r w:rsidRPr="00BB5AF3">
        <w:rPr>
          <w:rFonts w:ascii="Arabic Typesetting" w:hAnsi="Arabic Typesetting" w:cs="Arabic Typesetting"/>
          <w:sz w:val="36"/>
          <w:szCs w:val="36"/>
          <w:rtl/>
        </w:rPr>
        <w:tab/>
      </w:r>
      <w:r w:rsidRPr="00BB5AF3">
        <w:rPr>
          <w:rFonts w:ascii="Arabic Typesetting" w:hAnsi="Arabic Typesetting" w:cs="Arabic Typesetting" w:hint="cs"/>
          <w:sz w:val="36"/>
          <w:szCs w:val="36"/>
          <w:rtl/>
        </w:rPr>
        <w:t>و[تسليماً]/[</w:t>
      </w:r>
      <w:r w:rsidRPr="00BB5AF3">
        <w:rPr>
          <w:rFonts w:ascii="Arabic Typesetting" w:hAnsi="Arabic Typesetting" w:cs="Arabic Typesetting"/>
          <w:sz w:val="36"/>
          <w:szCs w:val="36"/>
          <w:rtl/>
        </w:rPr>
        <w:t>التسليم</w:t>
      </w:r>
      <w:r w:rsidRPr="00BB5AF3">
        <w:rPr>
          <w:rFonts w:ascii="Arabic Typesetting" w:hAnsi="Arabic Typesetting" w:cs="Arabic Typesetting" w:hint="cs"/>
          <w:sz w:val="36"/>
          <w:szCs w:val="36"/>
          <w:rtl/>
        </w:rPr>
        <w:t>]</w:t>
      </w:r>
      <w:r w:rsidRPr="00BB5AF3">
        <w:rPr>
          <w:rFonts w:ascii="Arabic Typesetting" w:hAnsi="Arabic Typesetting" w:cs="Arabic Typesetting"/>
          <w:sz w:val="36"/>
          <w:szCs w:val="36"/>
          <w:rtl/>
        </w:rPr>
        <w:t xml:space="preserve"> بأن الثقافات التقليدية والفولكلور تشكل أُطُراً للابتكار والإبداع تعود ب</w:t>
      </w:r>
      <w:r w:rsidRPr="00BB5AF3">
        <w:rPr>
          <w:rFonts w:ascii="Arabic Typesetting" w:hAnsi="Arabic Typesetting" w:cs="Arabic Typesetting" w:hint="cs"/>
          <w:sz w:val="36"/>
          <w:szCs w:val="36"/>
          <w:rtl/>
        </w:rPr>
        <w:t xml:space="preserve">منافع </w:t>
      </w:r>
      <w:r w:rsidRPr="00BB5AF3">
        <w:rPr>
          <w:rFonts w:ascii="Arabic Typesetting" w:hAnsi="Arabic Typesetting" w:cs="Arabic Typesetting"/>
          <w:sz w:val="36"/>
          <w:szCs w:val="36"/>
          <w:rtl/>
        </w:rPr>
        <w:t xml:space="preserve">على </w:t>
      </w:r>
      <w:r w:rsidRPr="00BB5AF3">
        <w:rPr>
          <w:rFonts w:ascii="Arabic Typesetting" w:hAnsi="Arabic Typesetting" w:cs="Arabic Typesetting" w:hint="cs"/>
          <w:sz w:val="36"/>
          <w:szCs w:val="36"/>
          <w:rtl/>
        </w:rPr>
        <w:t>[</w:t>
      </w:r>
      <w:r w:rsidRPr="00BB5AF3">
        <w:rPr>
          <w:rFonts w:ascii="Arabic Typesetting" w:hAnsi="Arabic Typesetting" w:cs="Arabic Typesetting"/>
          <w:sz w:val="36"/>
          <w:szCs w:val="36"/>
          <w:rtl/>
        </w:rPr>
        <w:t>الشعوب</w:t>
      </w:r>
      <w:r w:rsidRPr="00BB5AF3">
        <w:rPr>
          <w:rFonts w:ascii="Arabic Typesetting" w:hAnsi="Arabic Typesetting" w:cs="Arabic Typesetting" w:hint="cs"/>
          <w:sz w:val="36"/>
          <w:szCs w:val="36"/>
          <w:rtl/>
        </w:rPr>
        <w:t>]</w:t>
      </w:r>
      <w:r w:rsidRPr="00BB5AF3">
        <w:rPr>
          <w:rFonts w:ascii="Arabic Typesetting" w:hAnsi="Arabic Typesetting" w:cs="Arabic Typesetting"/>
          <w:sz w:val="36"/>
          <w:szCs w:val="36"/>
          <w:rtl/>
        </w:rPr>
        <w:t xml:space="preserve"> الأصلية و</w:t>
      </w:r>
      <w:r w:rsidRPr="00BB5AF3">
        <w:rPr>
          <w:rFonts w:ascii="Arabic Typesetting" w:hAnsi="Arabic Typesetting" w:cs="Arabic Typesetting" w:hint="cs"/>
          <w:sz w:val="36"/>
          <w:szCs w:val="36"/>
          <w:rtl/>
        </w:rPr>
        <w:t>[</w:t>
      </w:r>
      <w:r w:rsidRPr="00BB5AF3">
        <w:rPr>
          <w:rFonts w:ascii="Arabic Typesetting" w:hAnsi="Arabic Typesetting" w:cs="Arabic Typesetting"/>
          <w:sz w:val="36"/>
          <w:szCs w:val="36"/>
          <w:rtl/>
        </w:rPr>
        <w:t xml:space="preserve">الجماعات </w:t>
      </w:r>
      <w:r w:rsidRPr="00BB5AF3">
        <w:rPr>
          <w:rFonts w:ascii="Arabic Typesetting" w:hAnsi="Arabic Typesetting" w:cs="Arabic Typesetting" w:hint="cs"/>
          <w:sz w:val="36"/>
          <w:szCs w:val="36"/>
          <w:rtl/>
        </w:rPr>
        <w:t>المحلية] [والأمم]</w:t>
      </w:r>
      <w:r w:rsidRPr="00BB5AF3">
        <w:rPr>
          <w:rFonts w:ascii="Arabic Typesetting" w:hAnsi="Arabic Typesetting" w:cs="Arabic Typesetting"/>
          <w:sz w:val="36"/>
          <w:szCs w:val="36"/>
          <w:rtl/>
        </w:rPr>
        <w:t xml:space="preserve"> </w:t>
      </w:r>
      <w:r w:rsidRPr="00BB5AF3">
        <w:rPr>
          <w:rFonts w:ascii="Arabic Typesetting" w:hAnsi="Arabic Typesetting" w:cs="Arabic Typesetting" w:hint="cs"/>
          <w:sz w:val="36"/>
          <w:szCs w:val="36"/>
          <w:rtl/>
        </w:rPr>
        <w:t xml:space="preserve">/المستفيدين، </w:t>
      </w:r>
      <w:r w:rsidRPr="00BB5AF3">
        <w:rPr>
          <w:rFonts w:ascii="Arabic Typesetting" w:hAnsi="Arabic Typesetting" w:cs="Arabic Typesetting"/>
          <w:sz w:val="36"/>
          <w:szCs w:val="36"/>
          <w:rtl/>
        </w:rPr>
        <w:t xml:space="preserve">وعلى البشرية </w:t>
      </w:r>
      <w:r w:rsidRPr="00BB5AF3">
        <w:rPr>
          <w:rFonts w:ascii="Arabic Typesetting" w:hAnsi="Arabic Typesetting" w:cs="Arabic Typesetting" w:hint="cs"/>
          <w:sz w:val="36"/>
          <w:szCs w:val="36"/>
          <w:rtl/>
        </w:rPr>
        <w:t>جمعاء.</w:t>
      </w:r>
    </w:p>
    <w:p w:rsidR="00BB5AF3" w:rsidRPr="00BB5AF3" w:rsidRDefault="00BB5AF3" w:rsidP="00BB5AF3">
      <w:pPr>
        <w:bidi/>
        <w:spacing w:after="240" w:line="360" w:lineRule="exact"/>
        <w:rPr>
          <w:rFonts w:ascii="Arabic Typesetting" w:hAnsi="Arabic Typesetting" w:cs="Arabic Typesetting"/>
          <w:sz w:val="36"/>
          <w:szCs w:val="36"/>
          <w:rtl/>
        </w:rPr>
      </w:pPr>
      <w:r w:rsidRPr="00BB5AF3">
        <w:rPr>
          <w:rFonts w:ascii="Arabic Typesetting" w:hAnsi="Arabic Typesetting" w:cs="Arabic Typesetting" w:hint="cs"/>
          <w:sz w:val="36"/>
          <w:szCs w:val="36"/>
          <w:rtl/>
        </w:rPr>
        <w:t>4.</w:t>
      </w:r>
      <w:r w:rsidRPr="00BB5AF3">
        <w:rPr>
          <w:rFonts w:ascii="Arabic Typesetting" w:hAnsi="Arabic Typesetting" w:cs="Arabic Typesetting"/>
          <w:sz w:val="36"/>
          <w:szCs w:val="36"/>
          <w:rtl/>
        </w:rPr>
        <w:tab/>
      </w:r>
      <w:r w:rsidRPr="00BB5AF3">
        <w:rPr>
          <w:rFonts w:ascii="Arabic Typesetting" w:hAnsi="Arabic Typesetting" w:cs="Arabic Typesetting" w:hint="cs"/>
          <w:sz w:val="36"/>
          <w:szCs w:val="36"/>
          <w:rtl/>
        </w:rPr>
        <w:t xml:space="preserve">و[إقراراً]/[الإقرار] بأهمية </w:t>
      </w:r>
      <w:r w:rsidRPr="00BB5AF3">
        <w:rPr>
          <w:rFonts w:ascii="Arabic Typesetting" w:hAnsi="Arabic Typesetting" w:cs="Arabic Typesetting"/>
          <w:sz w:val="36"/>
          <w:szCs w:val="36"/>
          <w:rtl/>
        </w:rPr>
        <w:t>تشجيع احترام الثقافات التقليدية والفولكلور و</w:t>
      </w:r>
      <w:r w:rsidRPr="00BB5AF3">
        <w:rPr>
          <w:rFonts w:ascii="Arabic Typesetting" w:hAnsi="Arabic Typesetting" w:cs="Arabic Typesetting" w:hint="cs"/>
          <w:sz w:val="36"/>
          <w:szCs w:val="36"/>
          <w:rtl/>
        </w:rPr>
        <w:t xml:space="preserve">احترام </w:t>
      </w:r>
      <w:r w:rsidRPr="00BB5AF3">
        <w:rPr>
          <w:rFonts w:ascii="Arabic Typesetting" w:hAnsi="Arabic Typesetting" w:cs="Arabic Typesetting"/>
          <w:sz w:val="36"/>
          <w:szCs w:val="36"/>
          <w:rtl/>
        </w:rPr>
        <w:t xml:space="preserve">كرامة </w:t>
      </w:r>
      <w:r w:rsidRPr="00BB5AF3">
        <w:rPr>
          <w:rFonts w:ascii="Arabic Typesetting" w:hAnsi="Arabic Typesetting" w:cs="Arabic Typesetting" w:hint="cs"/>
          <w:sz w:val="36"/>
          <w:szCs w:val="36"/>
          <w:rtl/>
        </w:rPr>
        <w:t>[</w:t>
      </w:r>
      <w:r w:rsidRPr="00BB5AF3">
        <w:rPr>
          <w:rFonts w:ascii="Arabic Typesetting" w:hAnsi="Arabic Typesetting" w:cs="Arabic Typesetting"/>
          <w:sz w:val="36"/>
          <w:szCs w:val="36"/>
          <w:rtl/>
        </w:rPr>
        <w:t>الشعوب</w:t>
      </w:r>
      <w:r w:rsidRPr="00BB5AF3">
        <w:rPr>
          <w:rFonts w:ascii="Arabic Typesetting" w:hAnsi="Arabic Typesetting" w:cs="Arabic Typesetting" w:hint="cs"/>
          <w:sz w:val="36"/>
          <w:szCs w:val="36"/>
          <w:rtl/>
        </w:rPr>
        <w:t>] الأصلية</w:t>
      </w:r>
      <w:r w:rsidRPr="00BB5AF3">
        <w:rPr>
          <w:rFonts w:ascii="Arabic Typesetting" w:hAnsi="Arabic Typesetting" w:cs="Arabic Typesetting"/>
          <w:sz w:val="36"/>
          <w:szCs w:val="36"/>
          <w:rtl/>
        </w:rPr>
        <w:t xml:space="preserve"> و</w:t>
      </w:r>
      <w:r w:rsidRPr="00BB5AF3">
        <w:rPr>
          <w:rFonts w:ascii="Arabic Typesetting" w:hAnsi="Arabic Typesetting" w:cs="Arabic Typesetting" w:hint="cs"/>
          <w:sz w:val="36"/>
          <w:szCs w:val="36"/>
          <w:rtl/>
        </w:rPr>
        <w:t>[</w:t>
      </w:r>
      <w:r w:rsidRPr="00BB5AF3">
        <w:rPr>
          <w:rFonts w:ascii="Arabic Typesetting" w:hAnsi="Arabic Typesetting" w:cs="Arabic Typesetting"/>
          <w:sz w:val="36"/>
          <w:szCs w:val="36"/>
          <w:rtl/>
        </w:rPr>
        <w:t xml:space="preserve">الجماعات </w:t>
      </w:r>
      <w:r w:rsidRPr="00BB5AF3">
        <w:rPr>
          <w:rFonts w:ascii="Arabic Typesetting" w:hAnsi="Arabic Typesetting" w:cs="Arabic Typesetting" w:hint="cs"/>
          <w:sz w:val="36"/>
          <w:szCs w:val="36"/>
          <w:rtl/>
        </w:rPr>
        <w:t xml:space="preserve">المحلية] [والأمم] / المستفيدين </w:t>
      </w:r>
      <w:r w:rsidRPr="00BB5AF3">
        <w:rPr>
          <w:rFonts w:ascii="Arabic Typesetting" w:hAnsi="Arabic Typesetting" w:cs="Arabic Typesetting"/>
          <w:sz w:val="36"/>
          <w:szCs w:val="36"/>
          <w:rtl/>
        </w:rPr>
        <w:t xml:space="preserve">التي </w:t>
      </w:r>
      <w:r w:rsidRPr="00BB5AF3">
        <w:rPr>
          <w:rFonts w:ascii="Arabic Typesetting" w:hAnsi="Arabic Typesetting" w:cs="Arabic Typesetting" w:hint="cs"/>
          <w:sz w:val="36"/>
          <w:szCs w:val="36"/>
          <w:rtl/>
        </w:rPr>
        <w:t xml:space="preserve">تقي </w:t>
      </w:r>
      <w:r w:rsidRPr="00BB5AF3">
        <w:rPr>
          <w:rFonts w:ascii="Arabic Typesetting" w:hAnsi="Arabic Typesetting" w:cs="Arabic Typesetting"/>
          <w:sz w:val="36"/>
          <w:szCs w:val="36"/>
          <w:rtl/>
        </w:rPr>
        <w:t>أشكال التعبير عن تلك الثقافات و</w:t>
      </w:r>
      <w:r w:rsidRPr="00BB5AF3">
        <w:rPr>
          <w:rFonts w:ascii="Arabic Typesetting" w:hAnsi="Arabic Typesetting" w:cs="Arabic Typesetting" w:hint="cs"/>
          <w:sz w:val="36"/>
          <w:szCs w:val="36"/>
          <w:rtl/>
        </w:rPr>
        <w:t xml:space="preserve">ذلك </w:t>
      </w:r>
      <w:r w:rsidRPr="00BB5AF3">
        <w:rPr>
          <w:rFonts w:ascii="Arabic Typesetting" w:hAnsi="Arabic Typesetting" w:cs="Arabic Typesetting"/>
          <w:sz w:val="36"/>
          <w:szCs w:val="36"/>
          <w:rtl/>
        </w:rPr>
        <w:t xml:space="preserve">الفولكلور وتحافظ عليها، </w:t>
      </w:r>
      <w:r w:rsidRPr="00BB5AF3">
        <w:rPr>
          <w:rFonts w:ascii="Arabic Typesetting" w:hAnsi="Arabic Typesetting" w:cs="Arabic Typesetting" w:hint="cs"/>
          <w:sz w:val="36"/>
          <w:szCs w:val="36"/>
          <w:rtl/>
        </w:rPr>
        <w:t xml:space="preserve">واحترام </w:t>
      </w:r>
      <w:r w:rsidRPr="00BB5AF3">
        <w:rPr>
          <w:rFonts w:ascii="Arabic Typesetting" w:hAnsi="Arabic Typesetting" w:cs="Arabic Typesetting"/>
          <w:sz w:val="36"/>
          <w:szCs w:val="36"/>
          <w:rtl/>
        </w:rPr>
        <w:t xml:space="preserve">سلامتها الثقافية </w:t>
      </w:r>
      <w:r w:rsidRPr="00BB5AF3">
        <w:rPr>
          <w:rFonts w:ascii="Arabic Typesetting" w:hAnsi="Arabic Typesetting" w:cs="Arabic Typesetting" w:hint="cs"/>
          <w:sz w:val="36"/>
          <w:szCs w:val="36"/>
          <w:rtl/>
        </w:rPr>
        <w:t xml:space="preserve">وقيمها </w:t>
      </w:r>
      <w:r w:rsidRPr="00BB5AF3">
        <w:rPr>
          <w:rFonts w:ascii="Arabic Typesetting" w:hAnsi="Arabic Typesetting" w:cs="Arabic Typesetting"/>
          <w:sz w:val="36"/>
          <w:szCs w:val="36"/>
          <w:rtl/>
        </w:rPr>
        <w:t>الفلسفية والفكرية والروحية</w:t>
      </w:r>
      <w:r w:rsidRPr="00BB5AF3">
        <w:rPr>
          <w:rFonts w:ascii="Arabic Typesetting" w:hAnsi="Arabic Typesetting" w:cs="Arabic Typesetting" w:hint="cs"/>
          <w:sz w:val="36"/>
          <w:szCs w:val="36"/>
          <w:rtl/>
        </w:rPr>
        <w:t>.</w:t>
      </w:r>
    </w:p>
    <w:p w:rsidR="00BB5AF3" w:rsidRPr="00BB5AF3" w:rsidRDefault="00BB5AF3" w:rsidP="00BB5AF3">
      <w:pPr>
        <w:bidi/>
        <w:spacing w:after="240" w:line="360" w:lineRule="exact"/>
        <w:rPr>
          <w:rFonts w:ascii="Arabic Typesetting" w:hAnsi="Arabic Typesetting" w:cs="Arabic Typesetting"/>
          <w:sz w:val="36"/>
          <w:szCs w:val="36"/>
          <w:rtl/>
        </w:rPr>
      </w:pPr>
      <w:r w:rsidRPr="00BB5AF3">
        <w:rPr>
          <w:rFonts w:ascii="Arabic Typesetting" w:hAnsi="Arabic Typesetting" w:cs="Arabic Typesetting" w:hint="cs"/>
          <w:sz w:val="36"/>
          <w:szCs w:val="36"/>
          <w:rtl/>
        </w:rPr>
        <w:t>5.</w:t>
      </w:r>
      <w:r w:rsidRPr="00BB5AF3">
        <w:rPr>
          <w:rFonts w:ascii="Arabic Typesetting" w:hAnsi="Arabic Typesetting" w:cs="Arabic Typesetting"/>
          <w:sz w:val="36"/>
          <w:szCs w:val="36"/>
          <w:rtl/>
        </w:rPr>
        <w:tab/>
      </w:r>
      <w:r w:rsidRPr="00BB5AF3">
        <w:rPr>
          <w:rFonts w:ascii="Arabic Typesetting" w:hAnsi="Arabic Typesetting" w:cs="Arabic Typesetting" w:hint="cs"/>
          <w:sz w:val="36"/>
          <w:szCs w:val="36"/>
          <w:rtl/>
        </w:rPr>
        <w:t>و[احتراماً لـ]/[</w:t>
      </w:r>
      <w:r w:rsidRPr="00BB5AF3">
        <w:rPr>
          <w:rFonts w:ascii="Arabic Typesetting" w:hAnsi="Arabic Typesetting" w:cs="Arabic Typesetting"/>
          <w:sz w:val="36"/>
          <w:szCs w:val="36"/>
          <w:rtl/>
        </w:rPr>
        <w:t>احترام</w:t>
      </w:r>
      <w:r w:rsidRPr="00BB5AF3">
        <w:rPr>
          <w:rFonts w:ascii="Arabic Typesetting" w:hAnsi="Arabic Typesetting" w:cs="Arabic Typesetting" w:hint="cs"/>
          <w:sz w:val="36"/>
          <w:szCs w:val="36"/>
          <w:rtl/>
        </w:rPr>
        <w:t>]</w:t>
      </w:r>
      <w:r w:rsidRPr="00BB5AF3">
        <w:rPr>
          <w:rFonts w:ascii="Arabic Typesetting" w:hAnsi="Arabic Typesetting" w:cs="Arabic Typesetting"/>
          <w:sz w:val="36"/>
          <w:szCs w:val="36"/>
          <w:rtl/>
        </w:rPr>
        <w:t xml:space="preserve"> استخدام أشكال التعبير الثقافي التقليدي وتطو</w:t>
      </w:r>
      <w:r w:rsidRPr="00BB5AF3">
        <w:rPr>
          <w:rFonts w:ascii="Arabic Typesetting" w:hAnsi="Arabic Typesetting" w:cs="Arabic Typesetting" w:hint="cs"/>
          <w:sz w:val="36"/>
          <w:szCs w:val="36"/>
          <w:rtl/>
        </w:rPr>
        <w:t>ي</w:t>
      </w:r>
      <w:r w:rsidRPr="00BB5AF3">
        <w:rPr>
          <w:rFonts w:ascii="Arabic Typesetting" w:hAnsi="Arabic Typesetting" w:cs="Arabic Typesetting"/>
          <w:sz w:val="36"/>
          <w:szCs w:val="36"/>
          <w:rtl/>
        </w:rPr>
        <w:t xml:space="preserve">رها وتبادلها وتناقلها </w:t>
      </w:r>
      <w:r w:rsidRPr="00BB5AF3">
        <w:rPr>
          <w:rFonts w:ascii="Arabic Typesetting" w:hAnsi="Arabic Typesetting" w:cs="Arabic Typesetting" w:hint="cs"/>
          <w:sz w:val="36"/>
          <w:szCs w:val="36"/>
          <w:rtl/>
        </w:rPr>
        <w:t>بشكل متواصل</w:t>
      </w:r>
      <w:r w:rsidRPr="00BB5AF3">
        <w:rPr>
          <w:rFonts w:ascii="Arabic Typesetting" w:hAnsi="Arabic Typesetting" w:cs="Arabic Typesetting"/>
          <w:sz w:val="36"/>
          <w:szCs w:val="36"/>
          <w:rtl/>
        </w:rPr>
        <w:t xml:space="preserve"> </w:t>
      </w:r>
      <w:r w:rsidRPr="00BB5AF3">
        <w:rPr>
          <w:rFonts w:ascii="Arabic Typesetting" w:hAnsi="Arabic Typesetting" w:cs="Arabic Typesetting" w:hint="cs"/>
          <w:sz w:val="36"/>
          <w:szCs w:val="36"/>
          <w:rtl/>
        </w:rPr>
        <w:t>داخل</w:t>
      </w:r>
      <w:r w:rsidRPr="00BB5AF3">
        <w:rPr>
          <w:rFonts w:ascii="Arabic Typesetting" w:hAnsi="Arabic Typesetting" w:cs="Arabic Typesetting"/>
          <w:sz w:val="36"/>
          <w:szCs w:val="36"/>
          <w:rtl/>
        </w:rPr>
        <w:t xml:space="preserve"> الجماعات وفي</w:t>
      </w:r>
      <w:r w:rsidRPr="00BB5AF3">
        <w:rPr>
          <w:rFonts w:ascii="Arabic Typesetting" w:hAnsi="Arabic Typesetting" w:cs="Arabic Typesetting" w:hint="cs"/>
          <w:sz w:val="36"/>
          <w:szCs w:val="36"/>
          <w:rtl/>
        </w:rPr>
        <w:t>م</w:t>
      </w:r>
      <w:r w:rsidRPr="00BB5AF3">
        <w:rPr>
          <w:rFonts w:ascii="Arabic Typesetting" w:hAnsi="Arabic Typesetting" w:cs="Arabic Typesetting"/>
          <w:sz w:val="36"/>
          <w:szCs w:val="36"/>
          <w:rtl/>
        </w:rPr>
        <w:t>ا بينها</w:t>
      </w:r>
      <w:r w:rsidRPr="00BB5AF3">
        <w:rPr>
          <w:rFonts w:ascii="Arabic Typesetting" w:hAnsi="Arabic Typesetting" w:cs="Arabic Typesetting" w:hint="cs"/>
          <w:sz w:val="36"/>
          <w:szCs w:val="36"/>
          <w:rtl/>
        </w:rPr>
        <w:t xml:space="preserve"> </w:t>
      </w:r>
      <w:r w:rsidRPr="00BB5AF3">
        <w:rPr>
          <w:rFonts w:ascii="Arabic Typesetting" w:hAnsi="Arabic Typesetting" w:cs="Arabic Typesetting"/>
          <w:sz w:val="36"/>
          <w:szCs w:val="36"/>
          <w:rtl/>
        </w:rPr>
        <w:t>وفقا للأعراف القائمة</w:t>
      </w:r>
      <w:r w:rsidRPr="00BB5AF3">
        <w:rPr>
          <w:rFonts w:ascii="Arabic Typesetting" w:hAnsi="Arabic Typesetting" w:cs="Arabic Typesetting" w:hint="cs"/>
          <w:sz w:val="36"/>
          <w:szCs w:val="36"/>
          <w:rtl/>
        </w:rPr>
        <w:t>.</w:t>
      </w:r>
    </w:p>
    <w:p w:rsidR="00BB5AF3" w:rsidRPr="00BB5AF3" w:rsidRDefault="00BB5AF3" w:rsidP="00BB5AF3">
      <w:pPr>
        <w:bidi/>
        <w:spacing w:after="240" w:line="360" w:lineRule="exact"/>
        <w:rPr>
          <w:rFonts w:ascii="Arabic Typesetting" w:hAnsi="Arabic Typesetting" w:cs="Arabic Typesetting"/>
          <w:sz w:val="36"/>
          <w:szCs w:val="36"/>
          <w:rtl/>
        </w:rPr>
      </w:pPr>
      <w:r w:rsidRPr="00BB5AF3">
        <w:rPr>
          <w:rFonts w:ascii="Arabic Typesetting" w:hAnsi="Arabic Typesetting" w:cs="Arabic Typesetting" w:hint="cs"/>
          <w:sz w:val="36"/>
          <w:szCs w:val="36"/>
          <w:rtl/>
        </w:rPr>
        <w:t>6.</w:t>
      </w:r>
      <w:r w:rsidRPr="00BB5AF3">
        <w:rPr>
          <w:rFonts w:ascii="Arabic Typesetting" w:hAnsi="Arabic Typesetting" w:cs="Arabic Typesetting"/>
          <w:sz w:val="36"/>
          <w:szCs w:val="36"/>
          <w:rtl/>
        </w:rPr>
        <w:tab/>
      </w:r>
      <w:r w:rsidRPr="00BB5AF3">
        <w:rPr>
          <w:rFonts w:ascii="Arabic Typesetting" w:hAnsi="Arabic Typesetting" w:cs="Arabic Typesetting" w:hint="cs"/>
          <w:sz w:val="36"/>
          <w:szCs w:val="36"/>
          <w:rtl/>
        </w:rPr>
        <w:t>و[إسهاماً]/[الإسهام] في تعزيز وحماية تنوع أشكال التعبير الثقافي التقليدي، [وحقوق المستفيدين فيما يخص أشكال تعبيرهم الثقافي التقليدي].</w:t>
      </w:r>
    </w:p>
    <w:p w:rsidR="00BB5AF3" w:rsidRPr="00BB5AF3" w:rsidRDefault="00BB5AF3" w:rsidP="00BB5AF3">
      <w:pPr>
        <w:bidi/>
        <w:spacing w:after="240" w:line="360" w:lineRule="exact"/>
        <w:rPr>
          <w:rFonts w:ascii="Arabic Typesetting" w:hAnsi="Arabic Typesetting" w:cs="Arabic Typesetting"/>
          <w:sz w:val="36"/>
          <w:szCs w:val="36"/>
          <w:rtl/>
        </w:rPr>
      </w:pPr>
      <w:r w:rsidRPr="00BB5AF3">
        <w:rPr>
          <w:rFonts w:ascii="Arabic Typesetting" w:hAnsi="Arabic Typesetting" w:cs="Arabic Typesetting" w:hint="cs"/>
          <w:sz w:val="36"/>
          <w:szCs w:val="36"/>
          <w:rtl/>
        </w:rPr>
        <w:t>7.</w:t>
      </w:r>
      <w:r w:rsidRPr="00BB5AF3">
        <w:rPr>
          <w:rFonts w:ascii="Arabic Typesetting" w:hAnsi="Arabic Typesetting" w:cs="Arabic Typesetting"/>
          <w:sz w:val="36"/>
          <w:szCs w:val="36"/>
          <w:rtl/>
        </w:rPr>
        <w:tab/>
      </w:r>
      <w:r w:rsidRPr="00BB5AF3">
        <w:rPr>
          <w:rFonts w:ascii="Arabic Typesetting" w:hAnsi="Arabic Typesetting" w:cs="Arabic Typesetting" w:hint="cs"/>
          <w:sz w:val="36"/>
          <w:szCs w:val="36"/>
          <w:rtl/>
        </w:rPr>
        <w:t>و[إقراراً]/[</w:t>
      </w:r>
      <w:r w:rsidRPr="00BB5AF3">
        <w:rPr>
          <w:rFonts w:ascii="Arabic Typesetting" w:hAnsi="Arabic Typesetting" w:cs="Arabic Typesetting"/>
          <w:sz w:val="36"/>
          <w:szCs w:val="36"/>
          <w:rtl/>
        </w:rPr>
        <w:t>الإ</w:t>
      </w:r>
      <w:r w:rsidRPr="00BB5AF3">
        <w:rPr>
          <w:rFonts w:ascii="Arabic Typesetting" w:hAnsi="Arabic Typesetting" w:cs="Arabic Typesetting" w:hint="cs"/>
          <w:sz w:val="36"/>
          <w:szCs w:val="36"/>
          <w:rtl/>
        </w:rPr>
        <w:t>قرار]</w:t>
      </w:r>
      <w:r w:rsidRPr="00BB5AF3">
        <w:rPr>
          <w:rFonts w:ascii="Arabic Typesetting" w:hAnsi="Arabic Typesetting" w:cs="Arabic Typesetting"/>
          <w:sz w:val="36"/>
          <w:szCs w:val="36"/>
          <w:rtl/>
        </w:rPr>
        <w:t xml:space="preserve"> </w:t>
      </w:r>
      <w:r w:rsidRPr="00BB5AF3">
        <w:rPr>
          <w:rFonts w:ascii="Arabic Typesetting" w:hAnsi="Arabic Typesetting" w:cs="Arabic Typesetting" w:hint="cs"/>
          <w:sz w:val="36"/>
          <w:szCs w:val="36"/>
          <w:rtl/>
        </w:rPr>
        <w:t>بأهمية حماية ووقاية</w:t>
      </w:r>
      <w:r w:rsidRPr="00BB5AF3">
        <w:rPr>
          <w:rFonts w:ascii="Arabic Typesetting" w:hAnsi="Arabic Typesetting" w:cs="Arabic Typesetting"/>
          <w:sz w:val="36"/>
          <w:szCs w:val="36"/>
          <w:rtl/>
        </w:rPr>
        <w:t xml:space="preserve"> </w:t>
      </w:r>
      <w:r w:rsidRPr="00BB5AF3">
        <w:rPr>
          <w:rFonts w:ascii="Arabic Typesetting" w:hAnsi="Arabic Typesetting" w:cs="Arabic Typesetting" w:hint="cs"/>
          <w:sz w:val="36"/>
          <w:szCs w:val="36"/>
          <w:rtl/>
        </w:rPr>
        <w:t xml:space="preserve">وصون </w:t>
      </w:r>
      <w:r w:rsidRPr="00BB5AF3">
        <w:rPr>
          <w:rFonts w:ascii="Arabic Typesetting" w:hAnsi="Arabic Typesetting" w:cs="Arabic Typesetting"/>
          <w:sz w:val="36"/>
          <w:szCs w:val="36"/>
          <w:rtl/>
        </w:rPr>
        <w:t>البيئة التي تنشأ</w:t>
      </w:r>
      <w:r w:rsidRPr="00BB5AF3">
        <w:rPr>
          <w:rFonts w:ascii="Arabic Typesetting" w:hAnsi="Arabic Typesetting" w:cs="Arabic Typesetting" w:hint="cs"/>
          <w:sz w:val="36"/>
          <w:szCs w:val="36"/>
          <w:rtl/>
        </w:rPr>
        <w:t xml:space="preserve"> فيها</w:t>
      </w:r>
      <w:r w:rsidRPr="00BB5AF3">
        <w:rPr>
          <w:rFonts w:ascii="Arabic Typesetting" w:hAnsi="Arabic Typesetting" w:cs="Arabic Typesetting"/>
          <w:sz w:val="36"/>
          <w:szCs w:val="36"/>
          <w:rtl/>
        </w:rPr>
        <w:t xml:space="preserve"> أشكال التعبير الثقافي التقليدي و</w:t>
      </w:r>
      <w:r w:rsidRPr="00BB5AF3">
        <w:rPr>
          <w:rFonts w:ascii="Arabic Typesetting" w:hAnsi="Arabic Typesetting" w:cs="Arabic Typesetting" w:hint="cs"/>
          <w:sz w:val="36"/>
          <w:szCs w:val="36"/>
          <w:rtl/>
        </w:rPr>
        <w:t>تُحفظ فيها</w:t>
      </w:r>
      <w:r w:rsidRPr="00BB5AF3">
        <w:rPr>
          <w:rFonts w:ascii="Arabic Typesetting" w:hAnsi="Arabic Typesetting" w:cs="Arabic Typesetting"/>
          <w:sz w:val="36"/>
          <w:szCs w:val="36"/>
          <w:rtl/>
        </w:rPr>
        <w:t>، بما يعود ب</w:t>
      </w:r>
      <w:r w:rsidRPr="00BB5AF3">
        <w:rPr>
          <w:rFonts w:ascii="Arabic Typesetting" w:hAnsi="Arabic Typesetting" w:cs="Arabic Typesetting" w:hint="cs"/>
          <w:sz w:val="36"/>
          <w:szCs w:val="36"/>
          <w:rtl/>
        </w:rPr>
        <w:t>منافع</w:t>
      </w:r>
      <w:r w:rsidRPr="00BB5AF3">
        <w:rPr>
          <w:rFonts w:ascii="Arabic Typesetting" w:hAnsi="Arabic Typesetting" w:cs="Arabic Typesetting"/>
          <w:sz w:val="36"/>
          <w:szCs w:val="36"/>
          <w:rtl/>
        </w:rPr>
        <w:t xml:space="preserve"> مباشرة على </w:t>
      </w:r>
      <w:r w:rsidRPr="00BB5AF3">
        <w:rPr>
          <w:rFonts w:ascii="Arabic Typesetting" w:hAnsi="Arabic Typesetting" w:cs="Arabic Typesetting" w:hint="cs"/>
          <w:sz w:val="36"/>
          <w:szCs w:val="36"/>
          <w:rtl/>
        </w:rPr>
        <w:t>[</w:t>
      </w:r>
      <w:r w:rsidRPr="00BB5AF3">
        <w:rPr>
          <w:rFonts w:ascii="Arabic Typesetting" w:hAnsi="Arabic Typesetting" w:cs="Arabic Typesetting"/>
          <w:sz w:val="36"/>
          <w:szCs w:val="36"/>
          <w:rtl/>
        </w:rPr>
        <w:t>الشعوب</w:t>
      </w:r>
      <w:r w:rsidRPr="00BB5AF3">
        <w:rPr>
          <w:rFonts w:ascii="Arabic Typesetting" w:hAnsi="Arabic Typesetting" w:cs="Arabic Typesetting" w:hint="cs"/>
          <w:sz w:val="36"/>
          <w:szCs w:val="36"/>
          <w:rtl/>
        </w:rPr>
        <w:t>] الأصلية</w:t>
      </w:r>
      <w:r w:rsidRPr="00BB5AF3">
        <w:rPr>
          <w:rFonts w:ascii="Arabic Typesetting" w:hAnsi="Arabic Typesetting" w:cs="Arabic Typesetting"/>
          <w:sz w:val="36"/>
          <w:szCs w:val="36"/>
          <w:rtl/>
        </w:rPr>
        <w:t xml:space="preserve"> و</w:t>
      </w:r>
      <w:r w:rsidRPr="00BB5AF3">
        <w:rPr>
          <w:rFonts w:ascii="Arabic Typesetting" w:hAnsi="Arabic Typesetting" w:cs="Arabic Typesetting" w:hint="cs"/>
          <w:sz w:val="36"/>
          <w:szCs w:val="36"/>
          <w:rtl/>
        </w:rPr>
        <w:t>[</w:t>
      </w:r>
      <w:r w:rsidRPr="00BB5AF3">
        <w:rPr>
          <w:rFonts w:ascii="Arabic Typesetting" w:hAnsi="Arabic Typesetting" w:cs="Arabic Typesetting"/>
          <w:sz w:val="36"/>
          <w:szCs w:val="36"/>
          <w:rtl/>
        </w:rPr>
        <w:t xml:space="preserve">الجماعات </w:t>
      </w:r>
      <w:r w:rsidRPr="00BB5AF3">
        <w:rPr>
          <w:rFonts w:ascii="Arabic Typesetting" w:hAnsi="Arabic Typesetting" w:cs="Arabic Typesetting" w:hint="cs"/>
          <w:sz w:val="36"/>
          <w:szCs w:val="36"/>
          <w:rtl/>
        </w:rPr>
        <w:t>المحلية]</w:t>
      </w:r>
      <w:r w:rsidRPr="00BB5AF3">
        <w:rPr>
          <w:rFonts w:ascii="Arabic Typesetting" w:hAnsi="Arabic Typesetting" w:cs="Arabic Typesetting"/>
          <w:sz w:val="36"/>
          <w:szCs w:val="36"/>
          <w:rtl/>
        </w:rPr>
        <w:t xml:space="preserve"> </w:t>
      </w:r>
      <w:r w:rsidRPr="00BB5AF3">
        <w:rPr>
          <w:rFonts w:ascii="Arabic Typesetting" w:hAnsi="Arabic Typesetting" w:cs="Arabic Typesetting" w:hint="cs"/>
          <w:sz w:val="36"/>
          <w:szCs w:val="36"/>
          <w:rtl/>
        </w:rPr>
        <w:t>[والأمم]</w:t>
      </w:r>
      <w:r w:rsidRPr="00BB5AF3">
        <w:rPr>
          <w:rFonts w:ascii="Arabic Typesetting" w:hAnsi="Arabic Typesetting" w:cs="Arabic Typesetting"/>
          <w:sz w:val="36"/>
          <w:szCs w:val="36"/>
          <w:rtl/>
        </w:rPr>
        <w:t xml:space="preserve"> </w:t>
      </w:r>
      <w:r w:rsidRPr="00BB5AF3">
        <w:rPr>
          <w:rFonts w:ascii="Arabic Typesetting" w:hAnsi="Arabic Typesetting" w:cs="Arabic Typesetting" w:hint="cs"/>
          <w:sz w:val="36"/>
          <w:szCs w:val="36"/>
          <w:rtl/>
        </w:rPr>
        <w:t>/المستفيدين، و</w:t>
      </w:r>
      <w:r w:rsidRPr="00BB5AF3">
        <w:rPr>
          <w:rFonts w:ascii="Arabic Typesetting" w:hAnsi="Arabic Typesetting" w:cs="Arabic Typesetting"/>
          <w:sz w:val="36"/>
          <w:szCs w:val="36"/>
          <w:rtl/>
        </w:rPr>
        <w:t xml:space="preserve">على البشرية </w:t>
      </w:r>
      <w:r w:rsidRPr="00BB5AF3">
        <w:rPr>
          <w:rFonts w:ascii="Arabic Typesetting" w:hAnsi="Arabic Typesetting" w:cs="Arabic Typesetting" w:hint="cs"/>
          <w:sz w:val="36"/>
          <w:szCs w:val="36"/>
          <w:rtl/>
        </w:rPr>
        <w:t>عموما.</w:t>
      </w:r>
    </w:p>
    <w:p w:rsidR="00BB5AF3" w:rsidRPr="00BB5AF3" w:rsidRDefault="00BB5AF3" w:rsidP="00BB5AF3">
      <w:pPr>
        <w:bidi/>
        <w:spacing w:after="240" w:line="360" w:lineRule="exact"/>
        <w:rPr>
          <w:rFonts w:ascii="Arabic Typesetting" w:hAnsi="Arabic Typesetting" w:cs="Arabic Typesetting"/>
          <w:sz w:val="36"/>
          <w:szCs w:val="36"/>
          <w:rtl/>
        </w:rPr>
      </w:pPr>
      <w:r w:rsidRPr="00BB5AF3">
        <w:rPr>
          <w:rFonts w:ascii="Arabic Typesetting" w:hAnsi="Arabic Typesetting" w:cs="Arabic Typesetting" w:hint="cs"/>
          <w:sz w:val="36"/>
          <w:szCs w:val="36"/>
          <w:rtl/>
        </w:rPr>
        <w:t>8.</w:t>
      </w:r>
      <w:r w:rsidRPr="00BB5AF3">
        <w:rPr>
          <w:rFonts w:ascii="Arabic Typesetting" w:hAnsi="Arabic Typesetting" w:cs="Arabic Typesetting"/>
          <w:sz w:val="36"/>
          <w:szCs w:val="36"/>
          <w:rtl/>
        </w:rPr>
        <w:tab/>
      </w:r>
      <w:r w:rsidRPr="00BB5AF3">
        <w:rPr>
          <w:rFonts w:ascii="Arabic Typesetting" w:hAnsi="Arabic Typesetting" w:cs="Arabic Typesetting" w:hint="cs"/>
          <w:sz w:val="36"/>
          <w:szCs w:val="36"/>
          <w:rtl/>
        </w:rPr>
        <w:t xml:space="preserve">و[إقراراً]/[الإقرار] بأهمية </w:t>
      </w:r>
      <w:r w:rsidRPr="00BB5AF3">
        <w:rPr>
          <w:rFonts w:ascii="Arabic Typesetting" w:hAnsi="Arabic Typesetting" w:cs="Arabic Typesetting"/>
          <w:sz w:val="36"/>
          <w:szCs w:val="36"/>
          <w:rtl/>
        </w:rPr>
        <w:t xml:space="preserve">تعزيز اليقين والشفافية والاحترام المتبادل والتفاهم في العلاقات بين </w:t>
      </w:r>
      <w:r w:rsidRPr="00BB5AF3">
        <w:rPr>
          <w:rFonts w:ascii="Arabic Typesetting" w:hAnsi="Arabic Typesetting" w:cs="Arabic Typesetting" w:hint="cs"/>
          <w:sz w:val="36"/>
          <w:szCs w:val="36"/>
          <w:rtl/>
        </w:rPr>
        <w:t>[</w:t>
      </w:r>
      <w:r w:rsidRPr="00BB5AF3">
        <w:rPr>
          <w:rFonts w:ascii="Arabic Typesetting" w:hAnsi="Arabic Typesetting" w:cs="Arabic Typesetting"/>
          <w:sz w:val="36"/>
          <w:szCs w:val="36"/>
          <w:rtl/>
        </w:rPr>
        <w:t>الشعوب</w:t>
      </w:r>
      <w:r w:rsidRPr="00BB5AF3">
        <w:rPr>
          <w:rFonts w:ascii="Arabic Typesetting" w:hAnsi="Arabic Typesetting" w:cs="Arabic Typesetting" w:hint="cs"/>
          <w:sz w:val="36"/>
          <w:szCs w:val="36"/>
          <w:rtl/>
        </w:rPr>
        <w:t>]</w:t>
      </w:r>
      <w:r w:rsidRPr="00BB5AF3">
        <w:rPr>
          <w:rFonts w:ascii="Arabic Typesetting" w:hAnsi="Arabic Typesetting" w:cs="Arabic Typesetting"/>
          <w:sz w:val="36"/>
          <w:szCs w:val="36"/>
          <w:rtl/>
        </w:rPr>
        <w:t xml:space="preserve"> </w:t>
      </w:r>
      <w:r w:rsidRPr="00BB5AF3">
        <w:rPr>
          <w:rFonts w:ascii="Arabic Typesetting" w:hAnsi="Arabic Typesetting" w:cs="Arabic Typesetting" w:hint="cs"/>
          <w:sz w:val="36"/>
          <w:szCs w:val="36"/>
          <w:rtl/>
        </w:rPr>
        <w:t xml:space="preserve">الأصلية </w:t>
      </w:r>
      <w:r w:rsidRPr="00BB5AF3">
        <w:rPr>
          <w:rFonts w:ascii="Arabic Typesetting" w:hAnsi="Arabic Typesetting" w:cs="Arabic Typesetting"/>
          <w:sz w:val="36"/>
          <w:szCs w:val="36"/>
          <w:rtl/>
        </w:rPr>
        <w:t>و</w:t>
      </w:r>
      <w:r w:rsidRPr="00BB5AF3">
        <w:rPr>
          <w:rFonts w:ascii="Arabic Typesetting" w:hAnsi="Arabic Typesetting" w:cs="Arabic Typesetting" w:hint="cs"/>
          <w:sz w:val="36"/>
          <w:szCs w:val="36"/>
          <w:rtl/>
        </w:rPr>
        <w:t>[</w:t>
      </w:r>
      <w:r w:rsidRPr="00BB5AF3">
        <w:rPr>
          <w:rFonts w:ascii="Arabic Typesetting" w:hAnsi="Arabic Typesetting" w:cs="Arabic Typesetting"/>
          <w:sz w:val="36"/>
          <w:szCs w:val="36"/>
          <w:rtl/>
        </w:rPr>
        <w:t xml:space="preserve">الجماعات </w:t>
      </w:r>
      <w:r w:rsidRPr="00BB5AF3">
        <w:rPr>
          <w:rFonts w:ascii="Arabic Typesetting" w:hAnsi="Arabic Typesetting" w:cs="Arabic Typesetting" w:hint="cs"/>
          <w:sz w:val="36"/>
          <w:szCs w:val="36"/>
          <w:rtl/>
        </w:rPr>
        <w:t xml:space="preserve">المحلية] [والأمم] / المستفيدين </w:t>
      </w:r>
      <w:r w:rsidRPr="00BB5AF3">
        <w:rPr>
          <w:rFonts w:ascii="Arabic Typesetting" w:hAnsi="Arabic Typesetting" w:cs="Arabic Typesetting"/>
          <w:sz w:val="36"/>
          <w:szCs w:val="36"/>
          <w:rtl/>
        </w:rPr>
        <w:t>من جهة، والأوساط الأكاديمية والتجارية والحكومية والت</w:t>
      </w:r>
      <w:r w:rsidRPr="00BB5AF3">
        <w:rPr>
          <w:rFonts w:ascii="Arabic Typesetting" w:hAnsi="Arabic Typesetting" w:cs="Arabic Typesetting" w:hint="cs"/>
          <w:sz w:val="36"/>
          <w:szCs w:val="36"/>
          <w:rtl/>
        </w:rPr>
        <w:t>عليمية</w:t>
      </w:r>
      <w:r w:rsidRPr="00BB5AF3">
        <w:rPr>
          <w:rFonts w:ascii="Arabic Typesetting" w:hAnsi="Arabic Typesetting" w:cs="Arabic Typesetting"/>
          <w:sz w:val="36"/>
          <w:szCs w:val="36"/>
          <w:rtl/>
        </w:rPr>
        <w:t xml:space="preserve"> وغيرها من أوساط مستخدمي أشكال التعبير الثقافي التقليدي من جهة أخرى.</w:t>
      </w:r>
      <w:r w:rsidRPr="00BB5AF3">
        <w:rPr>
          <w:rFonts w:ascii="Arabic Typesetting" w:hAnsi="Arabic Typesetting" w:cs="Arabic Typesetting" w:hint="cs"/>
          <w:sz w:val="36"/>
          <w:szCs w:val="36"/>
          <w:rtl/>
        </w:rPr>
        <w:t>]</w:t>
      </w:r>
    </w:p>
    <w:p w:rsidR="00BB5AF3" w:rsidRPr="00BB5AF3" w:rsidRDefault="00BB5AF3" w:rsidP="00BB5AF3">
      <w:pPr>
        <w:bidi/>
        <w:spacing w:after="240" w:line="360" w:lineRule="exact"/>
        <w:rPr>
          <w:rFonts w:ascii="Arabic Typesetting" w:hAnsi="Arabic Typesetting" w:cs="Arabic Typesetting"/>
          <w:sz w:val="36"/>
          <w:szCs w:val="36"/>
          <w:rtl/>
        </w:rPr>
      </w:pPr>
      <w:r w:rsidRPr="00BB5AF3">
        <w:rPr>
          <w:rFonts w:ascii="Arabic Typesetting" w:hAnsi="Arabic Typesetting" w:cs="Arabic Typesetting" w:hint="cs"/>
          <w:sz w:val="36"/>
          <w:szCs w:val="36"/>
          <w:rtl/>
        </w:rPr>
        <w:t>9.</w:t>
      </w:r>
      <w:r w:rsidRPr="00BB5AF3">
        <w:rPr>
          <w:rFonts w:ascii="Arabic Typesetting" w:hAnsi="Arabic Typesetting" w:cs="Arabic Typesetting"/>
          <w:sz w:val="36"/>
          <w:szCs w:val="36"/>
          <w:rtl/>
        </w:rPr>
        <w:tab/>
      </w:r>
      <w:r w:rsidRPr="00BB5AF3">
        <w:rPr>
          <w:rFonts w:ascii="Arabic Typesetting" w:hAnsi="Arabic Typesetting" w:cs="Arabic Typesetting" w:hint="cs"/>
          <w:sz w:val="36"/>
          <w:szCs w:val="36"/>
          <w:rtl/>
        </w:rPr>
        <w:t>[و[تسليماً]/[</w:t>
      </w:r>
      <w:r w:rsidRPr="00BB5AF3">
        <w:rPr>
          <w:rFonts w:ascii="Arabic Typesetting" w:hAnsi="Arabic Typesetting" w:cs="Arabic Typesetting"/>
          <w:sz w:val="36"/>
          <w:szCs w:val="36"/>
          <w:rtl/>
        </w:rPr>
        <w:t>التسليم</w:t>
      </w:r>
      <w:r w:rsidRPr="00BB5AF3">
        <w:rPr>
          <w:rFonts w:ascii="Arabic Typesetting" w:hAnsi="Arabic Typesetting" w:cs="Arabic Typesetting" w:hint="cs"/>
          <w:sz w:val="36"/>
          <w:szCs w:val="36"/>
          <w:rtl/>
        </w:rPr>
        <w:t>]</w:t>
      </w:r>
      <w:r w:rsidRPr="00BB5AF3">
        <w:rPr>
          <w:rFonts w:ascii="Arabic Typesetting" w:hAnsi="Arabic Typesetting" w:cs="Arabic Typesetting"/>
          <w:sz w:val="36"/>
          <w:szCs w:val="36"/>
          <w:rtl/>
        </w:rPr>
        <w:t xml:space="preserve"> بأن</w:t>
      </w:r>
      <w:r w:rsidRPr="00BB5AF3">
        <w:rPr>
          <w:rFonts w:ascii="Arabic Typesetting" w:hAnsi="Arabic Typesetting" w:cs="Arabic Typesetting" w:hint="cs"/>
          <w:sz w:val="36"/>
          <w:szCs w:val="36"/>
          <w:rtl/>
        </w:rPr>
        <w:t xml:space="preserve">ه </w:t>
      </w:r>
      <w:r w:rsidRPr="00BB5AF3">
        <w:rPr>
          <w:rFonts w:ascii="Arabic Typesetting" w:hAnsi="Arabic Typesetting" w:cs="Arabic Typesetting"/>
          <w:sz w:val="36"/>
          <w:szCs w:val="36"/>
          <w:rtl/>
        </w:rPr>
        <w:t xml:space="preserve">ينبغي لحماية </w:t>
      </w:r>
      <w:r w:rsidRPr="00BB5AF3">
        <w:rPr>
          <w:rFonts w:ascii="Arabic Typesetting" w:hAnsi="Arabic Typesetting" w:cs="Arabic Typesetting" w:hint="cs"/>
          <w:sz w:val="36"/>
          <w:szCs w:val="36"/>
          <w:rtl/>
        </w:rPr>
        <w:t xml:space="preserve">أشكال التعبير الثقافي التقليدي </w:t>
      </w:r>
      <w:r w:rsidRPr="00BB5AF3">
        <w:rPr>
          <w:rFonts w:ascii="Arabic Typesetting" w:hAnsi="Arabic Typesetting" w:cs="Arabic Typesetting"/>
          <w:sz w:val="36"/>
          <w:szCs w:val="36"/>
          <w:rtl/>
        </w:rPr>
        <w:t xml:space="preserve">الإسهام في النهوض بالابتكار ونقل المعارف ونشرها بما يعود بالمنفعة على كل من أصحاب </w:t>
      </w:r>
      <w:r w:rsidRPr="00BB5AF3">
        <w:rPr>
          <w:rFonts w:ascii="Arabic Typesetting" w:hAnsi="Arabic Typesetting" w:cs="Arabic Typesetting" w:hint="cs"/>
          <w:sz w:val="36"/>
          <w:szCs w:val="36"/>
          <w:rtl/>
        </w:rPr>
        <w:t>أشكال التعبير الثقافي التقليدي</w:t>
      </w:r>
      <w:r w:rsidRPr="00BB5AF3">
        <w:rPr>
          <w:rFonts w:ascii="Arabic Typesetting" w:hAnsi="Arabic Typesetting" w:cs="Arabic Typesetting"/>
          <w:sz w:val="36"/>
          <w:szCs w:val="36"/>
          <w:rtl/>
        </w:rPr>
        <w:t xml:space="preserve"> ومستخدميها وبطريقة تساعد على تحقيق الرفاه الاجتماعي والاقتصادي وإرساء توازن بين الحقوق والواجبات</w:t>
      </w:r>
      <w:r w:rsidRPr="00BB5AF3">
        <w:rPr>
          <w:rFonts w:ascii="Arabic Typesetting" w:hAnsi="Arabic Typesetting" w:cs="Arabic Typesetting" w:hint="cs"/>
          <w:sz w:val="36"/>
          <w:szCs w:val="36"/>
          <w:rtl/>
        </w:rPr>
        <w:t>.]</w:t>
      </w:r>
    </w:p>
    <w:p w:rsidR="00BB5AF3" w:rsidRPr="00BB5AF3" w:rsidRDefault="00BB5AF3" w:rsidP="00BB5AF3">
      <w:pPr>
        <w:bidi/>
        <w:spacing w:after="240" w:line="360" w:lineRule="exact"/>
        <w:rPr>
          <w:rFonts w:ascii="Arabic Typesetting" w:hAnsi="Arabic Typesetting" w:cs="Arabic Typesetting"/>
          <w:sz w:val="36"/>
          <w:szCs w:val="36"/>
          <w:rtl/>
        </w:rPr>
      </w:pPr>
      <w:r w:rsidRPr="00BB5AF3">
        <w:rPr>
          <w:rFonts w:ascii="Arabic Typesetting" w:hAnsi="Arabic Typesetting" w:cs="Arabic Typesetting" w:hint="cs"/>
          <w:sz w:val="36"/>
          <w:szCs w:val="36"/>
          <w:rtl/>
        </w:rPr>
        <w:t>10.</w:t>
      </w:r>
      <w:r w:rsidRPr="00BB5AF3">
        <w:rPr>
          <w:rFonts w:ascii="Arabic Typesetting" w:hAnsi="Arabic Typesetting" w:cs="Arabic Typesetting"/>
          <w:sz w:val="36"/>
          <w:szCs w:val="36"/>
          <w:rtl/>
        </w:rPr>
        <w:tab/>
      </w:r>
      <w:r w:rsidRPr="00BB5AF3">
        <w:rPr>
          <w:rFonts w:ascii="Arabic Typesetting" w:hAnsi="Arabic Typesetting" w:cs="Arabic Typesetting" w:hint="cs"/>
          <w:sz w:val="36"/>
          <w:szCs w:val="36"/>
          <w:rtl/>
        </w:rPr>
        <w:t xml:space="preserve">[و[إقراراً]/[الإقرار] </w:t>
      </w:r>
      <w:r w:rsidRPr="00BB5AF3">
        <w:rPr>
          <w:rFonts w:ascii="Arabic Typesetting" w:hAnsi="Arabic Typesetting" w:cs="Arabic Typesetting"/>
          <w:sz w:val="36"/>
          <w:szCs w:val="36"/>
          <w:rtl/>
        </w:rPr>
        <w:t>بالقيمة التي يكتسيها ملك عام حيوي ومجموعة المعارف المتاحة للاستخدام من قبل الجميع، والتي تُعد ضرورية للإبداع والابتكار، وبالحاجة إلى حماية الملك العام والحفاظ عليه وتعزيزه</w:t>
      </w:r>
      <w:r w:rsidRPr="00BB5AF3">
        <w:rPr>
          <w:rFonts w:ascii="Arabic Typesetting" w:hAnsi="Arabic Typesetting" w:cs="Arabic Typesetting" w:hint="cs"/>
          <w:sz w:val="36"/>
          <w:szCs w:val="36"/>
          <w:rtl/>
        </w:rPr>
        <w:t>.</w:t>
      </w:r>
      <w:r w:rsidRPr="00BB5AF3">
        <w:rPr>
          <w:rFonts w:ascii="Arabic Typesetting" w:hAnsi="Arabic Typesetting" w:cs="Arabic Typesetting"/>
          <w:sz w:val="36"/>
          <w:szCs w:val="36"/>
          <w:rtl/>
        </w:rPr>
        <w:t>]</w:t>
      </w:r>
    </w:p>
    <w:p w:rsidR="00BB5AF3" w:rsidRPr="00BB5AF3" w:rsidRDefault="00BB5AF3" w:rsidP="00BB5AF3">
      <w:pPr>
        <w:bidi/>
        <w:spacing w:after="240" w:line="360" w:lineRule="exact"/>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rPr>
        <w:t>11.</w:t>
      </w:r>
      <w:r w:rsidRPr="00BB5AF3">
        <w:rPr>
          <w:rFonts w:ascii="Arabic Typesetting" w:hAnsi="Arabic Typesetting" w:cs="Arabic Typesetting"/>
          <w:sz w:val="36"/>
          <w:szCs w:val="36"/>
          <w:rtl/>
        </w:rPr>
        <w:tab/>
      </w:r>
      <w:r w:rsidRPr="00BB5AF3">
        <w:rPr>
          <w:rFonts w:ascii="Arabic Typesetting" w:hAnsi="Arabic Typesetting" w:cs="Arabic Typesetting" w:hint="cs"/>
          <w:sz w:val="36"/>
          <w:szCs w:val="36"/>
          <w:rtl/>
          <w:lang w:bidi="ar-EG"/>
        </w:rPr>
        <w:t xml:space="preserve">[تشجيع/تيسير </w:t>
      </w:r>
      <w:r w:rsidRPr="00BB5AF3">
        <w:rPr>
          <w:rFonts w:ascii="Arabic Typesetting" w:hAnsi="Arabic Typesetting" w:cs="Arabic Typesetting"/>
          <w:sz w:val="36"/>
          <w:szCs w:val="36"/>
          <w:rtl/>
          <w:lang w:bidi="ar-EG"/>
        </w:rPr>
        <w:t xml:space="preserve">الحرية الفكرية والفنية وأعمال البحث </w:t>
      </w:r>
      <w:r w:rsidRPr="00BB5AF3">
        <w:rPr>
          <w:rFonts w:ascii="Arabic Typesetting" w:hAnsi="Arabic Typesetting" w:cs="Arabic Typesetting" w:hint="cs"/>
          <w:sz w:val="36"/>
          <w:szCs w:val="36"/>
          <w:rtl/>
          <w:lang w:bidi="ar-EG"/>
        </w:rPr>
        <w:t xml:space="preserve">[أو غيرها من الأعمال العادلة] </w:t>
      </w:r>
      <w:r w:rsidRPr="00BB5AF3">
        <w:rPr>
          <w:rFonts w:ascii="Arabic Typesetting" w:hAnsi="Arabic Typesetting" w:cs="Arabic Typesetting"/>
          <w:sz w:val="36"/>
          <w:szCs w:val="36"/>
          <w:rtl/>
          <w:lang w:bidi="ar-EG"/>
        </w:rPr>
        <w:t xml:space="preserve">والتبادل الثقافي </w:t>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 xml:space="preserve">بشروط </w:t>
      </w:r>
      <w:r w:rsidRPr="00BB5AF3">
        <w:rPr>
          <w:rFonts w:ascii="Arabic Typesetting" w:hAnsi="Arabic Typesetting" w:cs="Arabic Typesetting" w:hint="cs"/>
          <w:sz w:val="36"/>
          <w:szCs w:val="36"/>
          <w:rtl/>
          <w:lang w:bidi="ar-EG"/>
        </w:rPr>
        <w:t xml:space="preserve">متفق عليها </w:t>
      </w:r>
      <w:r w:rsidRPr="00BB5AF3">
        <w:rPr>
          <w:rFonts w:ascii="Arabic Typesetting" w:hAnsi="Arabic Typesetting" w:cs="Arabic Typesetting"/>
          <w:sz w:val="36"/>
          <w:szCs w:val="36"/>
          <w:rtl/>
          <w:lang w:bidi="ar-EG"/>
        </w:rPr>
        <w:t xml:space="preserve">تكون </w:t>
      </w:r>
      <w:r w:rsidRPr="00BB5AF3">
        <w:rPr>
          <w:rFonts w:ascii="Arabic Typesetting" w:hAnsi="Arabic Typesetting" w:cs="Arabic Typesetting" w:hint="cs"/>
          <w:sz w:val="36"/>
          <w:szCs w:val="36"/>
          <w:rtl/>
          <w:lang w:bidi="ar-EG"/>
        </w:rPr>
        <w:t>عادلة و</w:t>
      </w:r>
      <w:r w:rsidRPr="00BB5AF3">
        <w:rPr>
          <w:rFonts w:ascii="Arabic Typesetting" w:hAnsi="Arabic Typesetting" w:cs="Arabic Typesetting"/>
          <w:sz w:val="36"/>
          <w:szCs w:val="36"/>
          <w:rtl/>
          <w:lang w:bidi="ar-EG"/>
        </w:rPr>
        <w:t>منصفة</w:t>
      </w:r>
      <w:r w:rsidRPr="00BB5AF3">
        <w:rPr>
          <w:rFonts w:ascii="Arabic Typesetting" w:hAnsi="Arabic Typesetting" w:cs="Arabic Typesetting" w:hint="cs"/>
          <w:sz w:val="36"/>
          <w:szCs w:val="36"/>
          <w:rtl/>
          <w:lang w:bidi="ar-EG"/>
        </w:rPr>
        <w:t xml:space="preserve"> [ورهن موافقة حرة ومسبقة ومستنيرة أو إقرار ومشاركة من قبل] [ا</w:t>
      </w:r>
      <w:r w:rsidRPr="00BB5AF3">
        <w:rPr>
          <w:rFonts w:ascii="Arabic Typesetting" w:hAnsi="Arabic Typesetting" w:cs="Arabic Typesetting"/>
          <w:sz w:val="36"/>
          <w:szCs w:val="36"/>
          <w:rtl/>
          <w:lang w:bidi="ar-EG"/>
        </w:rPr>
        <w:t>لشعوب</w:t>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 xml:space="preserve"> </w:t>
      </w:r>
      <w:r w:rsidRPr="00BB5AF3">
        <w:rPr>
          <w:rFonts w:ascii="Arabic Typesetting" w:hAnsi="Arabic Typesetting" w:cs="Arabic Typesetting" w:hint="cs"/>
          <w:sz w:val="36"/>
          <w:szCs w:val="36"/>
          <w:rtl/>
          <w:lang w:bidi="ar-EG"/>
        </w:rPr>
        <w:t>الأصلية [</w:t>
      </w:r>
      <w:r w:rsidRPr="00BB5AF3">
        <w:rPr>
          <w:rFonts w:ascii="Arabic Typesetting" w:hAnsi="Arabic Typesetting" w:cs="Arabic Typesetting"/>
          <w:sz w:val="36"/>
          <w:szCs w:val="36"/>
          <w:rtl/>
          <w:lang w:bidi="ar-EG"/>
        </w:rPr>
        <w:t xml:space="preserve">والجماعات </w:t>
      </w:r>
      <w:r w:rsidRPr="00BB5AF3">
        <w:rPr>
          <w:rFonts w:ascii="Arabic Typesetting" w:hAnsi="Arabic Typesetting" w:cs="Arabic Typesetting" w:hint="cs"/>
          <w:sz w:val="36"/>
          <w:szCs w:val="36"/>
          <w:rtl/>
          <w:lang w:bidi="ar-EG"/>
        </w:rPr>
        <w:t>المحلية]</w:t>
      </w:r>
      <w:r w:rsidRPr="00BB5AF3">
        <w:rPr>
          <w:rFonts w:ascii="Arabic Typesetting" w:hAnsi="Arabic Typesetting" w:cs="Arabic Typesetting"/>
          <w:sz w:val="36"/>
          <w:szCs w:val="36"/>
          <w:rtl/>
          <w:lang w:bidi="ar-EG"/>
        </w:rPr>
        <w:t xml:space="preserve"> </w:t>
      </w:r>
      <w:r w:rsidRPr="00BB5AF3">
        <w:rPr>
          <w:rFonts w:ascii="Arabic Typesetting" w:hAnsi="Arabic Typesetting" w:cs="Arabic Typesetting" w:hint="cs"/>
          <w:sz w:val="36"/>
          <w:szCs w:val="36"/>
          <w:rtl/>
          <w:lang w:bidi="ar-EG"/>
        </w:rPr>
        <w:t>و[الأمم/المستفيدين.]]</w:t>
      </w:r>
    </w:p>
    <w:p w:rsidR="00BB5AF3" w:rsidRPr="00BB5AF3" w:rsidRDefault="00BB5AF3" w:rsidP="00BB5AF3">
      <w:pPr>
        <w:bidi/>
        <w:spacing w:after="240" w:line="360" w:lineRule="exact"/>
        <w:rPr>
          <w:rFonts w:ascii="Arabic Typesetting" w:hAnsi="Arabic Typesetting" w:cs="Arabic Typesetting"/>
          <w:sz w:val="36"/>
          <w:szCs w:val="36"/>
          <w:rtl/>
        </w:rPr>
      </w:pPr>
      <w:r w:rsidRPr="00BB5AF3">
        <w:rPr>
          <w:rFonts w:ascii="Arabic Typesetting" w:hAnsi="Arabic Typesetting" w:cs="Arabic Typesetting" w:hint="cs"/>
          <w:sz w:val="36"/>
          <w:szCs w:val="36"/>
          <w:rtl/>
          <w:lang w:bidi="ar-EG"/>
        </w:rPr>
        <w:t>12.</w:t>
      </w:r>
      <w:r w:rsidRPr="00BB5AF3">
        <w:rPr>
          <w:rFonts w:ascii="Arabic Typesetting" w:hAnsi="Arabic Typesetting" w:cs="Arabic Typesetting"/>
          <w:sz w:val="36"/>
          <w:szCs w:val="36"/>
          <w:rtl/>
          <w:lang w:bidi="ar-EG"/>
        </w:rPr>
        <w:tab/>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hint="cs"/>
          <w:sz w:val="36"/>
          <w:szCs w:val="36"/>
          <w:rtl/>
        </w:rPr>
        <w:t>[تأمين] الحقوق [التي سبق وأن اكتسبها الغير]/[الاعتراف بها] و[تأمين/كفالة] اليقين القانوني [وملك عام وافر وميسّر].]</w:t>
      </w:r>
    </w:p>
    <w:p w:rsidR="00BB5AF3" w:rsidRPr="00BB5AF3" w:rsidRDefault="00BB5AF3" w:rsidP="00BB5AF3">
      <w:pPr>
        <w:bidi/>
        <w:spacing w:after="240" w:line="360" w:lineRule="exact"/>
        <w:rPr>
          <w:rFonts w:ascii="Arabic Typesetting" w:hAnsi="Arabic Typesetting" w:cs="Arabic Typesetting"/>
          <w:sz w:val="36"/>
          <w:szCs w:val="36"/>
          <w:rtl/>
        </w:rPr>
      </w:pPr>
      <w:r w:rsidRPr="00BB5AF3">
        <w:rPr>
          <w:rFonts w:ascii="Arabic Typesetting" w:hAnsi="Arabic Typesetting" w:cs="Arabic Typesetting" w:hint="cs"/>
          <w:sz w:val="36"/>
          <w:szCs w:val="36"/>
          <w:rtl/>
        </w:rPr>
        <w:lastRenderedPageBreak/>
        <w:t>13.</w:t>
      </w:r>
      <w:r w:rsidRPr="00BB5AF3">
        <w:rPr>
          <w:rFonts w:ascii="Arabic Typesetting" w:hAnsi="Arabic Typesetting" w:cs="Arabic Typesetting"/>
          <w:sz w:val="36"/>
          <w:szCs w:val="36"/>
          <w:rtl/>
        </w:rPr>
        <w:tab/>
      </w:r>
      <w:r w:rsidRPr="00BB5AF3">
        <w:rPr>
          <w:rFonts w:ascii="Arabic Typesetting" w:hAnsi="Arabic Typesetting" w:cs="Arabic Typesetting" w:hint="cs"/>
          <w:sz w:val="36"/>
          <w:szCs w:val="36"/>
          <w:rtl/>
        </w:rPr>
        <w:t>[</w:t>
      </w:r>
      <w:r w:rsidRPr="00BB5AF3">
        <w:rPr>
          <w:rFonts w:ascii="Arabic Typesetting" w:hAnsi="Arabic Typesetting" w:cs="Arabic Typesetting"/>
          <w:sz w:val="36"/>
          <w:szCs w:val="36"/>
          <w:rtl/>
        </w:rPr>
        <w:t xml:space="preserve">ليس في هذا </w:t>
      </w:r>
      <w:r w:rsidRPr="00BB5AF3">
        <w:rPr>
          <w:rFonts w:ascii="Arabic Typesetting" w:hAnsi="Arabic Typesetting" w:cs="Arabic Typesetting" w:hint="cs"/>
          <w:sz w:val="36"/>
          <w:szCs w:val="36"/>
          <w:rtl/>
        </w:rPr>
        <w:t>[</w:t>
      </w:r>
      <w:r w:rsidRPr="00BB5AF3">
        <w:rPr>
          <w:rFonts w:ascii="Arabic Typesetting" w:hAnsi="Arabic Typesetting" w:cs="Arabic Typesetting"/>
          <w:sz w:val="36"/>
          <w:szCs w:val="36"/>
          <w:rtl/>
        </w:rPr>
        <w:t>الصك</w:t>
      </w:r>
      <w:r w:rsidRPr="00BB5AF3">
        <w:rPr>
          <w:rFonts w:ascii="Arabic Typesetting" w:hAnsi="Arabic Typesetting" w:cs="Arabic Typesetting" w:hint="cs"/>
          <w:sz w:val="36"/>
          <w:szCs w:val="36"/>
          <w:rtl/>
        </w:rPr>
        <w:t>]</w:t>
      </w:r>
      <w:r w:rsidRPr="00BB5AF3">
        <w:rPr>
          <w:rFonts w:ascii="Arabic Typesetting" w:hAnsi="Arabic Typesetting" w:cs="Arabic Typesetting"/>
          <w:sz w:val="36"/>
          <w:szCs w:val="36"/>
          <w:rtl/>
        </w:rPr>
        <w:t xml:space="preserve"> ما من شأنه أن يفسر على أنه يؤدي إلى انتقاص أو تلاشي الحقوق التي </w:t>
      </w:r>
      <w:r w:rsidRPr="00BB5AF3">
        <w:rPr>
          <w:rFonts w:ascii="Arabic Typesetting" w:hAnsi="Arabic Typesetting" w:cs="Arabic Typesetting" w:hint="cs"/>
          <w:sz w:val="36"/>
          <w:szCs w:val="36"/>
          <w:rtl/>
        </w:rPr>
        <w:t>تملكها</w:t>
      </w:r>
      <w:r w:rsidRPr="00BB5AF3">
        <w:rPr>
          <w:rFonts w:ascii="Arabic Typesetting" w:hAnsi="Arabic Typesetting" w:cs="Arabic Typesetting"/>
          <w:sz w:val="36"/>
          <w:szCs w:val="36"/>
          <w:rtl/>
        </w:rPr>
        <w:t xml:space="preserve"> </w:t>
      </w:r>
      <w:r w:rsidRPr="00BB5AF3">
        <w:rPr>
          <w:rFonts w:ascii="Arabic Typesetting" w:hAnsi="Arabic Typesetting" w:cs="Arabic Typesetting" w:hint="cs"/>
          <w:sz w:val="36"/>
          <w:szCs w:val="36"/>
          <w:rtl/>
        </w:rPr>
        <w:t>[</w:t>
      </w:r>
      <w:r w:rsidRPr="00BB5AF3">
        <w:rPr>
          <w:rFonts w:ascii="Arabic Typesetting" w:hAnsi="Arabic Typesetting" w:cs="Arabic Typesetting"/>
          <w:sz w:val="36"/>
          <w:szCs w:val="36"/>
          <w:rtl/>
        </w:rPr>
        <w:t>الشعوب</w:t>
      </w:r>
      <w:r w:rsidRPr="00BB5AF3">
        <w:rPr>
          <w:rFonts w:ascii="Arabic Typesetting" w:hAnsi="Arabic Typesetting" w:cs="Arabic Typesetting" w:hint="cs"/>
          <w:sz w:val="36"/>
          <w:szCs w:val="36"/>
          <w:rtl/>
        </w:rPr>
        <w:t>]</w:t>
      </w:r>
      <w:r w:rsidRPr="00BB5AF3">
        <w:rPr>
          <w:rFonts w:ascii="Arabic Typesetting" w:hAnsi="Arabic Typesetting" w:cs="Arabic Typesetting"/>
          <w:sz w:val="36"/>
          <w:szCs w:val="36"/>
          <w:rtl/>
        </w:rPr>
        <w:t xml:space="preserve"> الأصلية </w:t>
      </w:r>
      <w:r w:rsidRPr="00BB5AF3">
        <w:rPr>
          <w:rFonts w:ascii="Arabic Typesetting" w:hAnsi="Arabic Typesetting" w:cs="Arabic Typesetting" w:hint="cs"/>
          <w:sz w:val="36"/>
          <w:szCs w:val="36"/>
          <w:rtl/>
        </w:rPr>
        <w:t xml:space="preserve">أو الجماعات المحلية </w:t>
      </w:r>
      <w:r w:rsidRPr="00BB5AF3">
        <w:rPr>
          <w:rFonts w:ascii="Arabic Typesetting" w:hAnsi="Arabic Typesetting" w:cs="Arabic Typesetting"/>
          <w:sz w:val="36"/>
          <w:szCs w:val="36"/>
          <w:rtl/>
        </w:rPr>
        <w:t>حاليا أو التي يمكن أن تكتسبها في المستقبل.</w:t>
      </w:r>
      <w:r w:rsidRPr="00BB5AF3">
        <w:rPr>
          <w:rFonts w:ascii="Arabic Typesetting" w:hAnsi="Arabic Typesetting" w:cs="Arabic Typesetting" w:hint="cs"/>
          <w:sz w:val="36"/>
          <w:szCs w:val="36"/>
          <w:rtl/>
        </w:rPr>
        <w:t>]</w:t>
      </w:r>
    </w:p>
    <w:p w:rsidR="00BB5AF3" w:rsidRPr="00BB5AF3" w:rsidRDefault="00BB5AF3" w:rsidP="00BB5AF3">
      <w:pPr>
        <w:rPr>
          <w:rFonts w:ascii="Arabic Typesetting" w:hAnsi="Arabic Typesetting" w:cs="Arabic Typesetting"/>
          <w:sz w:val="36"/>
          <w:szCs w:val="36"/>
          <w:rtl/>
        </w:rPr>
      </w:pPr>
      <w:r w:rsidRPr="00BB5AF3">
        <w:rPr>
          <w:rFonts w:ascii="Arabic Typesetting" w:hAnsi="Arabic Typesetting" w:cs="Arabic Typesetting"/>
          <w:sz w:val="36"/>
          <w:szCs w:val="36"/>
          <w:rtl/>
        </w:rPr>
        <w:br w:type="page"/>
      </w:r>
    </w:p>
    <w:p w:rsidR="00BB5AF3" w:rsidRPr="00BB5AF3" w:rsidRDefault="00BB5AF3" w:rsidP="00BB5AF3">
      <w:pPr>
        <w:keepNext/>
        <w:bidi/>
        <w:spacing w:after="240" w:line="360" w:lineRule="exact"/>
        <w:ind w:left="-1"/>
        <w:jc w:val="center"/>
        <w:rPr>
          <w:rFonts w:ascii="Arabic Typesetting" w:hAnsi="Arabic Typesetting" w:cs="Arabic Typesetting"/>
          <w:sz w:val="40"/>
          <w:szCs w:val="40"/>
          <w:rtl/>
        </w:rPr>
      </w:pPr>
      <w:r w:rsidRPr="00BB5AF3">
        <w:rPr>
          <w:rFonts w:ascii="Arabic Typesetting" w:hAnsi="Arabic Typesetting" w:cs="Arabic Typesetting" w:hint="cs"/>
          <w:sz w:val="40"/>
          <w:szCs w:val="40"/>
          <w:rtl/>
        </w:rPr>
        <w:lastRenderedPageBreak/>
        <w:t>[المادة 1</w:t>
      </w:r>
    </w:p>
    <w:p w:rsidR="00BB5AF3" w:rsidRPr="00BB5AF3" w:rsidRDefault="00BB5AF3" w:rsidP="00BB5AF3">
      <w:pPr>
        <w:keepNext/>
        <w:bidi/>
        <w:spacing w:after="240" w:line="360" w:lineRule="exact"/>
        <w:ind w:left="-1"/>
        <w:jc w:val="center"/>
        <w:rPr>
          <w:rFonts w:ascii="Arabic Typesetting" w:hAnsi="Arabic Typesetting" w:cs="Arabic Typesetting"/>
          <w:sz w:val="40"/>
          <w:szCs w:val="40"/>
        </w:rPr>
      </w:pPr>
      <w:r w:rsidRPr="00BB5AF3">
        <w:rPr>
          <w:rFonts w:ascii="Arabic Typesetting" w:hAnsi="Arabic Typesetting" w:cs="Arabic Typesetting"/>
          <w:sz w:val="40"/>
          <w:szCs w:val="40"/>
          <w:rtl/>
        </w:rPr>
        <w:t>أهداف السياسة العامة</w:t>
      </w:r>
    </w:p>
    <w:p w:rsidR="00BB5AF3" w:rsidRPr="00BB5AF3" w:rsidRDefault="00BB5AF3" w:rsidP="00BB5AF3">
      <w:pPr>
        <w:bidi/>
        <w:spacing w:after="240" w:line="360" w:lineRule="exact"/>
        <w:ind w:left="-1"/>
        <w:rPr>
          <w:rFonts w:ascii="Arabic Typesetting" w:hAnsi="Arabic Typesetting" w:cs="Arabic Typesetting"/>
          <w:i/>
          <w:iCs/>
          <w:sz w:val="36"/>
          <w:szCs w:val="36"/>
          <w:rtl/>
        </w:rPr>
      </w:pPr>
      <w:r w:rsidRPr="00BB5AF3">
        <w:rPr>
          <w:rFonts w:ascii="Arabic Typesetting" w:hAnsi="Arabic Typesetting" w:cs="Arabic Typesetting" w:hint="cs"/>
          <w:i/>
          <w:iCs/>
          <w:sz w:val="36"/>
          <w:szCs w:val="36"/>
          <w:rtl/>
        </w:rPr>
        <w:t>البديل 1</w:t>
      </w:r>
    </w:p>
    <w:p w:rsidR="00BB5AF3" w:rsidRPr="00BB5AF3" w:rsidRDefault="00BB5AF3" w:rsidP="00BB5AF3">
      <w:pPr>
        <w:bidi/>
        <w:spacing w:after="240" w:line="360" w:lineRule="exact"/>
        <w:ind w:left="-1"/>
        <w:rPr>
          <w:rFonts w:ascii="Arabic Typesetting" w:hAnsi="Arabic Typesetting" w:cs="Arabic Typesetting"/>
          <w:sz w:val="36"/>
          <w:szCs w:val="36"/>
          <w:rtl/>
        </w:rPr>
      </w:pPr>
      <w:r w:rsidRPr="00BB5AF3">
        <w:rPr>
          <w:rFonts w:ascii="Arabic Typesetting" w:hAnsi="Arabic Typesetting" w:cs="Arabic Typesetting"/>
          <w:sz w:val="36"/>
          <w:szCs w:val="36"/>
          <w:rtl/>
        </w:rPr>
        <w:t xml:space="preserve">ينبغي أن </w:t>
      </w:r>
      <w:r w:rsidRPr="00BB5AF3">
        <w:rPr>
          <w:rFonts w:ascii="Arabic Typesetting" w:hAnsi="Arabic Typesetting" w:cs="Arabic Typesetting" w:hint="cs"/>
          <w:sz w:val="36"/>
          <w:szCs w:val="36"/>
          <w:rtl/>
        </w:rPr>
        <w:t>يهدف هذا الصك</w:t>
      </w:r>
      <w:r w:rsidRPr="00BB5AF3">
        <w:rPr>
          <w:rFonts w:ascii="Arabic Typesetting" w:hAnsi="Arabic Typesetting" w:cs="Arabic Typesetting"/>
          <w:sz w:val="36"/>
          <w:szCs w:val="36"/>
          <w:rtl/>
        </w:rPr>
        <w:t xml:space="preserve"> إلى ما يلي:</w:t>
      </w:r>
    </w:p>
    <w:p w:rsidR="00BB5AF3" w:rsidRPr="00BB5AF3" w:rsidRDefault="00BB5AF3" w:rsidP="00BB5AF3">
      <w:pPr>
        <w:bidi/>
        <w:spacing w:after="240" w:line="360" w:lineRule="exact"/>
        <w:ind w:left="-1"/>
        <w:rPr>
          <w:rFonts w:ascii="Arabic Typesetting" w:hAnsi="Arabic Typesetting" w:cs="Arabic Typesetting"/>
          <w:sz w:val="36"/>
          <w:szCs w:val="36"/>
          <w:rtl/>
        </w:rPr>
      </w:pPr>
      <w:r w:rsidRPr="00BB5AF3">
        <w:rPr>
          <w:rFonts w:ascii="Arabic Typesetting" w:hAnsi="Arabic Typesetting" w:cs="Arabic Typesetting" w:hint="cs"/>
          <w:sz w:val="36"/>
          <w:szCs w:val="36"/>
          <w:rtl/>
        </w:rPr>
        <w:t>1.1</w:t>
      </w:r>
      <w:r w:rsidRPr="00BB5AF3">
        <w:rPr>
          <w:rFonts w:ascii="Arabic Typesetting" w:hAnsi="Arabic Typesetting" w:cs="Arabic Typesetting"/>
          <w:sz w:val="36"/>
          <w:szCs w:val="36"/>
          <w:rtl/>
        </w:rPr>
        <w:tab/>
        <w:t xml:space="preserve">تزويد المستفيدين بالوسائل </w:t>
      </w:r>
      <w:r w:rsidRPr="00BB5AF3">
        <w:rPr>
          <w:rFonts w:ascii="Arabic Typesetting" w:hAnsi="Arabic Typesetting" w:cs="Arabic Typesetting" w:hint="cs"/>
          <w:sz w:val="36"/>
          <w:szCs w:val="36"/>
          <w:rtl/>
        </w:rPr>
        <w:t>اللازمة للقيام بما يلي</w:t>
      </w:r>
      <w:r w:rsidRPr="00BB5AF3">
        <w:rPr>
          <w:rFonts w:ascii="Arabic Typesetting" w:hAnsi="Arabic Typesetting" w:cs="Arabic Typesetting"/>
          <w:sz w:val="36"/>
          <w:szCs w:val="36"/>
          <w:rtl/>
        </w:rPr>
        <w:t>:</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rPr>
        <w:t>(أ)</w:t>
      </w:r>
      <w:r w:rsidRPr="00BB5AF3">
        <w:rPr>
          <w:rFonts w:ascii="Arabic Typesetting" w:hAnsi="Arabic Typesetting" w:cs="Arabic Typesetting"/>
          <w:sz w:val="36"/>
          <w:szCs w:val="36"/>
          <w:rtl/>
        </w:rPr>
        <w:tab/>
      </w:r>
      <w:r w:rsidRPr="00BB5AF3">
        <w:rPr>
          <w:rFonts w:ascii="Arabic Typesetting" w:hAnsi="Arabic Typesetting" w:cs="Arabic Typesetting" w:hint="cs"/>
          <w:sz w:val="36"/>
          <w:szCs w:val="36"/>
          <w:rtl/>
          <w:lang w:bidi="ar-EG"/>
        </w:rPr>
        <w:t>منع التملك غير المشروع لأشكال تعبيرهم الثقافي التقليدي وسوء استخدامها/استخدامها بطريقة مسيئة وضارّة/استخدامها دون تصريح؛</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(ب)</w:t>
      </w:r>
      <w:r w:rsidRPr="00BB5AF3">
        <w:rPr>
          <w:rFonts w:ascii="Arabic Typesetting" w:hAnsi="Arabic Typesetting" w:cs="Arabic Typesetting"/>
          <w:sz w:val="36"/>
          <w:szCs w:val="36"/>
          <w:rtl/>
          <w:lang w:bidi="ar-EG"/>
        </w:rPr>
        <w:tab/>
      </w:r>
      <w:r w:rsidRPr="00BB5AF3">
        <w:rPr>
          <w:rFonts w:ascii="Arabic Typesetting" w:hAnsi="Arabic Typesetting" w:cs="Arabic Typesetting" w:hint="cs"/>
          <w:sz w:val="36"/>
          <w:szCs w:val="36"/>
          <w:rtl/>
          <w:lang w:bidi="ar-EG"/>
        </w:rPr>
        <w:t>ومراقبة الطرق التي تُستخدم بها أشكال تعبيرهم الثقافي التقليدي خارج السياق التقليدي والعرفي، حسب الاقتضاء؛</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(ج)</w:t>
      </w:r>
      <w:r w:rsidRPr="00BB5AF3">
        <w:rPr>
          <w:rFonts w:ascii="Arabic Typesetting" w:hAnsi="Arabic Typesetting" w:cs="Arabic Typesetting"/>
          <w:sz w:val="36"/>
          <w:szCs w:val="36"/>
          <w:rtl/>
          <w:lang w:bidi="ar-EG"/>
        </w:rPr>
        <w:tab/>
      </w:r>
      <w:r w:rsidRPr="00BB5AF3">
        <w:rPr>
          <w:rFonts w:ascii="Arabic Typesetting" w:hAnsi="Arabic Typesetting" w:cs="Arabic Typesetting" w:hint="cs"/>
          <w:sz w:val="36"/>
          <w:szCs w:val="36"/>
          <w:rtl/>
        </w:rPr>
        <w:t>و</w:t>
      </w:r>
      <w:r w:rsidRPr="00BB5AF3">
        <w:rPr>
          <w:rFonts w:ascii="Arabic Typesetting" w:hAnsi="Arabic Typesetting" w:cs="Arabic Typesetting" w:hint="cs"/>
          <w:sz w:val="36"/>
          <w:szCs w:val="36"/>
          <w:rtl/>
          <w:lang w:bidi="ar-EG"/>
        </w:rPr>
        <w:t xml:space="preserve">تشجيع التعويض المنصف/التقاسم المنصف للمنافع المتأتية من استخدامها </w:t>
      </w:r>
      <w:r w:rsidRPr="00BB5AF3">
        <w:rPr>
          <w:rFonts w:ascii="Arabic Typesetting" w:hAnsi="Arabic Typesetting" w:cs="Arabic Typesetting" w:hint="cs"/>
          <w:sz w:val="36"/>
          <w:szCs w:val="36"/>
          <w:rtl/>
        </w:rPr>
        <w:t>بموافقة حرة ومسبقة ومستنيرة أو</w:t>
      </w:r>
      <w:r w:rsidRPr="00BB5AF3">
        <w:rPr>
          <w:rFonts w:ascii="Arabic Typesetting" w:hAnsi="Arabic Typesetting" w:cs="Arabic Typesetting" w:hint="eastAsia"/>
          <w:sz w:val="36"/>
          <w:szCs w:val="36"/>
          <w:rtl/>
        </w:rPr>
        <w:t> </w:t>
      </w:r>
      <w:r w:rsidRPr="00BB5AF3">
        <w:rPr>
          <w:rFonts w:ascii="Arabic Typesetting" w:hAnsi="Arabic Typesetting" w:cs="Arabic Typesetting" w:hint="cs"/>
          <w:sz w:val="36"/>
          <w:szCs w:val="36"/>
          <w:rtl/>
        </w:rPr>
        <w:t>إقرار ومشاركة/التعويض العادل والمنصف، حسب الاقتضاء</w:t>
      </w:r>
      <w:r w:rsidRPr="00BB5AF3">
        <w:rPr>
          <w:rFonts w:ascii="Arabic Typesetting" w:hAnsi="Arabic Typesetting" w:cs="Arabic Typesetting" w:hint="cs"/>
          <w:sz w:val="36"/>
          <w:szCs w:val="36"/>
          <w:rtl/>
          <w:lang w:bidi="ar-EG"/>
        </w:rPr>
        <w:t>؛</w:t>
      </w:r>
    </w:p>
    <w:p w:rsidR="00BB5AF3" w:rsidRPr="00BB5AF3" w:rsidRDefault="00BB5AF3" w:rsidP="00BB5AF3">
      <w:pPr>
        <w:bidi/>
        <w:spacing w:after="240" w:line="360" w:lineRule="exact"/>
        <w:ind w:left="566"/>
        <w:rPr>
          <w:rFonts w:ascii="Arabic Typesetting" w:hAnsi="Arabic Typesetting" w:cs="Arabic Typesetting"/>
          <w:sz w:val="36"/>
          <w:szCs w:val="36"/>
          <w:rtl/>
        </w:rPr>
      </w:pPr>
      <w:r w:rsidRPr="00BB5AF3">
        <w:rPr>
          <w:rFonts w:ascii="Arabic Typesetting" w:hAnsi="Arabic Typesetting" w:cs="Arabic Typesetting" w:hint="cs"/>
          <w:sz w:val="36"/>
          <w:szCs w:val="36"/>
          <w:rtl/>
        </w:rPr>
        <w:t>(د)</w:t>
      </w:r>
      <w:r w:rsidRPr="00BB5AF3">
        <w:rPr>
          <w:rFonts w:ascii="Arabic Typesetting" w:hAnsi="Arabic Typesetting" w:cs="Arabic Typesetting"/>
          <w:sz w:val="36"/>
          <w:szCs w:val="36"/>
          <w:rtl/>
        </w:rPr>
        <w:tab/>
        <w:t>وتشجيع وحماية النشاط الإبداعي والابتكاري القائم على التقاليد.</w:t>
      </w:r>
    </w:p>
    <w:p w:rsidR="00BB5AF3" w:rsidRPr="00BB5AF3" w:rsidRDefault="00BB5AF3" w:rsidP="00BB5AF3">
      <w:pPr>
        <w:bidi/>
        <w:spacing w:after="240" w:line="360" w:lineRule="exact"/>
        <w:ind w:left="566"/>
        <w:rPr>
          <w:rFonts w:ascii="Arabic Typesetting" w:hAnsi="Arabic Typesetting" w:cs="Arabic Typesetting"/>
          <w:i/>
          <w:iCs/>
          <w:sz w:val="36"/>
          <w:szCs w:val="36"/>
          <w:rtl/>
        </w:rPr>
      </w:pPr>
      <w:r w:rsidRPr="00BB5AF3">
        <w:rPr>
          <w:rFonts w:ascii="Arabic Typesetting" w:hAnsi="Arabic Typesetting" w:cs="Arabic Typesetting" w:hint="cs"/>
          <w:i/>
          <w:iCs/>
          <w:sz w:val="36"/>
          <w:szCs w:val="36"/>
          <w:rtl/>
        </w:rPr>
        <w:t>خيار</w:t>
      </w:r>
    </w:p>
    <w:p w:rsidR="00BB5AF3" w:rsidRPr="00BB5AF3" w:rsidRDefault="00BB5AF3" w:rsidP="00BB5AF3">
      <w:pPr>
        <w:bidi/>
        <w:spacing w:after="240" w:line="360" w:lineRule="exact"/>
        <w:ind w:left="566"/>
        <w:rPr>
          <w:rFonts w:ascii="Arabic Typesetting" w:hAnsi="Arabic Typesetting" w:cs="Arabic Typesetting"/>
          <w:sz w:val="36"/>
          <w:szCs w:val="36"/>
          <w:rtl/>
        </w:rPr>
      </w:pPr>
      <w:r w:rsidRPr="00BB5AF3">
        <w:rPr>
          <w:rFonts w:ascii="Arabic Typesetting" w:hAnsi="Arabic Typesetting" w:cs="Arabic Typesetting" w:hint="cs"/>
          <w:sz w:val="36"/>
          <w:szCs w:val="36"/>
          <w:rtl/>
        </w:rPr>
        <w:t>(د)</w:t>
      </w:r>
      <w:r w:rsidRPr="00BB5AF3">
        <w:rPr>
          <w:rFonts w:ascii="Arabic Typesetting" w:hAnsi="Arabic Typesetting" w:cs="Arabic Typesetting"/>
          <w:sz w:val="36"/>
          <w:szCs w:val="36"/>
          <w:rtl/>
        </w:rPr>
        <w:tab/>
      </w:r>
      <w:r w:rsidRPr="00BB5AF3">
        <w:rPr>
          <w:rFonts w:ascii="Arabic Typesetting" w:hAnsi="Arabic Typesetting" w:cs="Arabic Typesetting" w:hint="cs"/>
          <w:sz w:val="36"/>
          <w:szCs w:val="36"/>
          <w:rtl/>
        </w:rPr>
        <w:t>تشجيع النشاط الإبداعي والابتكاري وحمايته.</w:t>
      </w:r>
    </w:p>
    <w:p w:rsidR="00BB5AF3" w:rsidRPr="00BB5AF3" w:rsidRDefault="00BB5AF3" w:rsidP="00BB5AF3">
      <w:pPr>
        <w:bidi/>
        <w:spacing w:after="240" w:line="360" w:lineRule="exact"/>
        <w:rPr>
          <w:rFonts w:ascii="Arabic Typesetting" w:hAnsi="Arabic Typesetting" w:cs="Arabic Typesetting"/>
          <w:sz w:val="36"/>
          <w:szCs w:val="36"/>
          <w:rtl/>
        </w:rPr>
      </w:pPr>
      <w:r w:rsidRPr="00BB5AF3">
        <w:rPr>
          <w:rFonts w:ascii="Arabic Typesetting" w:hAnsi="Arabic Typesetting" w:cs="Arabic Typesetting" w:hint="cs"/>
          <w:sz w:val="36"/>
          <w:szCs w:val="36"/>
          <w:rtl/>
        </w:rPr>
        <w:t>2.1</w:t>
      </w:r>
      <w:r w:rsidRPr="00BB5AF3">
        <w:rPr>
          <w:rFonts w:ascii="Arabic Typesetting" w:hAnsi="Arabic Typesetting" w:cs="Arabic Typesetting"/>
          <w:sz w:val="36"/>
          <w:szCs w:val="36"/>
          <w:rtl/>
        </w:rPr>
        <w:tab/>
      </w:r>
      <w:r w:rsidRPr="00BB5AF3">
        <w:rPr>
          <w:rFonts w:ascii="Arabic Typesetting" w:hAnsi="Arabic Typesetting" w:cs="Arabic Typesetting" w:hint="cs"/>
          <w:sz w:val="36"/>
          <w:szCs w:val="36"/>
          <w:rtl/>
        </w:rPr>
        <w:t>و</w:t>
      </w:r>
      <w:r w:rsidRPr="00BB5AF3">
        <w:rPr>
          <w:rFonts w:ascii="Arabic Typesetting" w:hAnsi="Arabic Typesetting" w:cs="Arabic Typesetting"/>
          <w:sz w:val="36"/>
          <w:szCs w:val="36"/>
          <w:rtl/>
          <w:lang w:bidi="ar-EG"/>
        </w:rPr>
        <w:t xml:space="preserve">المساعدة في منع منح حقوق الملكية الفكرية </w:t>
      </w:r>
      <w:r w:rsidRPr="00BB5AF3">
        <w:rPr>
          <w:rFonts w:ascii="Arabic Typesetting" w:hAnsi="Arabic Typesetting" w:cs="Arabic Typesetting" w:hint="cs"/>
          <w:sz w:val="36"/>
          <w:szCs w:val="36"/>
          <w:rtl/>
          <w:lang w:bidi="ar-EG"/>
        </w:rPr>
        <w:t xml:space="preserve">أو إعمالها </w:t>
      </w:r>
      <w:r w:rsidRPr="00BB5AF3">
        <w:rPr>
          <w:rFonts w:ascii="Arabic Typesetting" w:hAnsi="Arabic Typesetting" w:cs="Arabic Typesetting" w:hint="cs"/>
          <w:sz w:val="36"/>
          <w:szCs w:val="36"/>
          <w:rtl/>
        </w:rPr>
        <w:t xml:space="preserve">عن خطأ لحماية </w:t>
      </w:r>
      <w:r w:rsidRPr="00BB5AF3">
        <w:rPr>
          <w:rFonts w:ascii="Arabic Typesetting" w:hAnsi="Arabic Typesetting" w:cs="Arabic Typesetting"/>
          <w:sz w:val="36"/>
          <w:szCs w:val="36"/>
          <w:rtl/>
          <w:lang w:bidi="ar-EG"/>
        </w:rPr>
        <w:t>أشكال التعبير الثقافي التقليدي</w:t>
      </w:r>
      <w:r w:rsidRPr="00BB5AF3">
        <w:rPr>
          <w:rFonts w:ascii="Arabic Typesetting" w:hAnsi="Arabic Typesetting" w:cs="Arabic Typesetting" w:hint="cs"/>
          <w:sz w:val="36"/>
          <w:szCs w:val="36"/>
          <w:rtl/>
          <w:lang w:bidi="ar-EG"/>
        </w:rPr>
        <w:t>.</w:t>
      </w:r>
    </w:p>
    <w:p w:rsidR="00BB5AF3" w:rsidRPr="00BB5AF3" w:rsidRDefault="00BB5AF3" w:rsidP="00BB5AF3">
      <w:pPr>
        <w:bidi/>
        <w:spacing w:after="240" w:line="360" w:lineRule="exact"/>
        <w:rPr>
          <w:rFonts w:ascii="Arabic Typesetting" w:hAnsi="Arabic Typesetting" w:cs="Arabic Typesetting"/>
          <w:i/>
          <w:iCs/>
          <w:sz w:val="36"/>
          <w:szCs w:val="36"/>
          <w:rtl/>
          <w:lang w:bidi="ar-EG"/>
        </w:rPr>
      </w:pPr>
      <w:r w:rsidRPr="00BB5AF3">
        <w:rPr>
          <w:rFonts w:ascii="Arabic Typesetting" w:hAnsi="Arabic Typesetting" w:cs="Arabic Typesetting" w:hint="cs"/>
          <w:i/>
          <w:iCs/>
          <w:sz w:val="36"/>
          <w:szCs w:val="36"/>
          <w:rtl/>
          <w:lang w:bidi="ar-EG"/>
        </w:rPr>
        <w:t>البديل 2</w:t>
      </w:r>
    </w:p>
    <w:p w:rsidR="00BB5AF3" w:rsidRPr="00BB5AF3" w:rsidRDefault="00BB5AF3" w:rsidP="00BB5AF3">
      <w:pPr>
        <w:bidi/>
        <w:spacing w:after="240" w:line="360" w:lineRule="exact"/>
        <w:rPr>
          <w:rFonts w:ascii="Arabic Typesetting" w:hAnsi="Arabic Typesetting" w:cs="Arabic Typesetting"/>
          <w:sz w:val="36"/>
          <w:szCs w:val="36"/>
          <w:rtl/>
        </w:rPr>
      </w:pPr>
      <w:r w:rsidRPr="00BB5AF3">
        <w:rPr>
          <w:rFonts w:ascii="Arabic Typesetting" w:hAnsi="Arabic Typesetting" w:cs="Arabic Typesetting"/>
          <w:sz w:val="36"/>
          <w:szCs w:val="36"/>
          <w:rtl/>
        </w:rPr>
        <w:t xml:space="preserve">ينبغي أن </w:t>
      </w:r>
      <w:r w:rsidRPr="00BB5AF3">
        <w:rPr>
          <w:rFonts w:ascii="Arabic Typesetting" w:hAnsi="Arabic Typesetting" w:cs="Arabic Typesetting" w:hint="cs"/>
          <w:sz w:val="36"/>
          <w:szCs w:val="36"/>
          <w:rtl/>
        </w:rPr>
        <w:t>يهدف هذا الصك</w:t>
      </w:r>
      <w:r w:rsidRPr="00BB5AF3">
        <w:rPr>
          <w:rFonts w:ascii="Arabic Typesetting" w:hAnsi="Arabic Typesetting" w:cs="Arabic Typesetting"/>
          <w:sz w:val="36"/>
          <w:szCs w:val="36"/>
          <w:rtl/>
        </w:rPr>
        <w:t xml:space="preserve"> إلى ما يلي:</w:t>
      </w:r>
    </w:p>
    <w:p w:rsidR="00BB5AF3" w:rsidRPr="00BB5AF3" w:rsidRDefault="00BB5AF3" w:rsidP="00BB5AF3">
      <w:pPr>
        <w:bidi/>
        <w:spacing w:after="240" w:line="360" w:lineRule="exact"/>
        <w:ind w:left="566"/>
        <w:rPr>
          <w:rFonts w:ascii="Arabic Typesetting" w:hAnsi="Arabic Typesetting" w:cs="Arabic Typesetting"/>
          <w:sz w:val="36"/>
          <w:szCs w:val="36"/>
          <w:rtl/>
        </w:rPr>
      </w:pPr>
      <w:r w:rsidRPr="00BB5AF3">
        <w:rPr>
          <w:rFonts w:ascii="Arabic Typesetting" w:hAnsi="Arabic Typesetting" w:cs="Arabic Typesetting" w:hint="cs"/>
          <w:sz w:val="36"/>
          <w:szCs w:val="36"/>
          <w:rtl/>
          <w:lang w:bidi="ar-EG"/>
        </w:rPr>
        <w:t>(أ)</w:t>
      </w:r>
      <w:r w:rsidRPr="00BB5AF3">
        <w:rPr>
          <w:rFonts w:ascii="Arabic Typesetting" w:hAnsi="Arabic Typesetting" w:cs="Arabic Typesetting"/>
          <w:sz w:val="36"/>
          <w:szCs w:val="36"/>
          <w:rtl/>
          <w:lang w:bidi="ar-EG"/>
        </w:rPr>
        <w:tab/>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hint="cs"/>
          <w:sz w:val="36"/>
          <w:szCs w:val="36"/>
          <w:rtl/>
        </w:rPr>
        <w:t>منع [سوء استخدام] أشكال التعبير الثقافي التقليدي المحمية/[التملك غير القانوني لها]]؛</w:t>
      </w:r>
    </w:p>
    <w:p w:rsidR="00BB5AF3" w:rsidRPr="00BB5AF3" w:rsidRDefault="00BB5AF3" w:rsidP="00BB5AF3">
      <w:pPr>
        <w:bidi/>
        <w:spacing w:after="240" w:line="360" w:lineRule="exact"/>
        <w:ind w:left="566"/>
        <w:rPr>
          <w:rFonts w:ascii="Arabic Typesetting" w:hAnsi="Arabic Typesetting" w:cs="Arabic Typesetting"/>
          <w:sz w:val="36"/>
          <w:szCs w:val="36"/>
          <w:rtl/>
        </w:rPr>
      </w:pPr>
      <w:r w:rsidRPr="00BB5AF3">
        <w:rPr>
          <w:rFonts w:ascii="Arabic Typesetting" w:hAnsi="Arabic Typesetting" w:cs="Arabic Typesetting" w:hint="cs"/>
          <w:sz w:val="36"/>
          <w:szCs w:val="36"/>
          <w:rtl/>
        </w:rPr>
        <w:t>(ب)</w:t>
      </w:r>
      <w:r w:rsidRPr="00BB5AF3">
        <w:rPr>
          <w:rFonts w:ascii="Arabic Typesetting" w:hAnsi="Arabic Typesetting" w:cs="Arabic Typesetting"/>
          <w:sz w:val="36"/>
          <w:szCs w:val="36"/>
          <w:rtl/>
        </w:rPr>
        <w:tab/>
      </w:r>
      <w:r w:rsidRPr="00BB5AF3">
        <w:rPr>
          <w:rFonts w:ascii="Arabic Typesetting" w:hAnsi="Arabic Typesetting" w:cs="Arabic Typesetting" w:hint="cs"/>
          <w:sz w:val="36"/>
          <w:szCs w:val="36"/>
          <w:rtl/>
        </w:rPr>
        <w:t>وتشجيع النشاط الإبداعي والابتكاري؛</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rPr>
        <w:t>(ج)</w:t>
      </w:r>
      <w:r w:rsidRPr="00BB5AF3">
        <w:rPr>
          <w:rFonts w:ascii="Arabic Typesetting" w:hAnsi="Arabic Typesetting" w:cs="Arabic Typesetting"/>
          <w:sz w:val="36"/>
          <w:szCs w:val="36"/>
          <w:rtl/>
        </w:rPr>
        <w:tab/>
      </w:r>
      <w:r w:rsidRPr="00BB5AF3">
        <w:rPr>
          <w:rFonts w:ascii="Arabic Typesetting" w:hAnsi="Arabic Typesetting" w:cs="Arabic Typesetting" w:hint="cs"/>
          <w:sz w:val="36"/>
          <w:szCs w:val="36"/>
          <w:rtl/>
          <w:lang w:bidi="ar-EG"/>
        </w:rPr>
        <w:t xml:space="preserve">وتشجيع/تيسير </w:t>
      </w:r>
      <w:r w:rsidRPr="00BB5AF3">
        <w:rPr>
          <w:rFonts w:ascii="Arabic Typesetting" w:hAnsi="Arabic Typesetting" w:cs="Arabic Typesetting"/>
          <w:sz w:val="36"/>
          <w:szCs w:val="36"/>
          <w:rtl/>
          <w:lang w:bidi="ar-EG"/>
        </w:rPr>
        <w:t xml:space="preserve">الحرية الفكرية والفنية وأعمال البحث </w:t>
      </w:r>
      <w:r w:rsidRPr="00BB5AF3">
        <w:rPr>
          <w:rFonts w:ascii="Arabic Typesetting" w:hAnsi="Arabic Typesetting" w:cs="Arabic Typesetting" w:hint="cs"/>
          <w:sz w:val="36"/>
          <w:szCs w:val="36"/>
          <w:rtl/>
          <w:lang w:bidi="ar-EG"/>
        </w:rPr>
        <w:t xml:space="preserve">[أو غيرها من الأعمال العادلة] </w:t>
      </w:r>
      <w:r w:rsidRPr="00BB5AF3">
        <w:rPr>
          <w:rFonts w:ascii="Arabic Typesetting" w:hAnsi="Arabic Typesetting" w:cs="Arabic Typesetting"/>
          <w:sz w:val="36"/>
          <w:szCs w:val="36"/>
          <w:rtl/>
          <w:lang w:bidi="ar-EG"/>
        </w:rPr>
        <w:t>والتبادل الثقافي</w:t>
      </w:r>
      <w:r w:rsidRPr="00BB5AF3">
        <w:rPr>
          <w:rFonts w:ascii="Arabic Typesetting" w:hAnsi="Arabic Typesetting" w:cs="Arabic Typesetting" w:hint="cs"/>
          <w:sz w:val="36"/>
          <w:szCs w:val="36"/>
          <w:rtl/>
          <w:lang w:bidi="ar-EG"/>
        </w:rPr>
        <w:t>؛</w:t>
      </w:r>
    </w:p>
    <w:p w:rsidR="00BB5AF3" w:rsidRPr="00BB5AF3" w:rsidRDefault="00BB5AF3" w:rsidP="00BB5AF3">
      <w:pPr>
        <w:bidi/>
        <w:spacing w:after="240" w:line="360" w:lineRule="exact"/>
        <w:ind w:left="566"/>
        <w:rPr>
          <w:rFonts w:ascii="Arabic Typesetting" w:hAnsi="Arabic Typesetting" w:cs="Arabic Typesetting"/>
          <w:sz w:val="36"/>
          <w:szCs w:val="36"/>
          <w:rtl/>
        </w:rPr>
      </w:pPr>
      <w:r w:rsidRPr="00BB5AF3">
        <w:rPr>
          <w:rFonts w:ascii="Arabic Typesetting" w:hAnsi="Arabic Typesetting" w:cs="Arabic Typesetting" w:hint="cs"/>
          <w:sz w:val="36"/>
          <w:szCs w:val="36"/>
          <w:rtl/>
          <w:lang w:bidi="ar-EG"/>
        </w:rPr>
        <w:t>(د)</w:t>
      </w:r>
      <w:r w:rsidRPr="00BB5AF3">
        <w:rPr>
          <w:rFonts w:ascii="Arabic Typesetting" w:hAnsi="Arabic Typesetting" w:cs="Arabic Typesetting"/>
          <w:sz w:val="36"/>
          <w:szCs w:val="36"/>
          <w:rtl/>
          <w:lang w:bidi="ar-EG"/>
        </w:rPr>
        <w:tab/>
      </w:r>
      <w:r w:rsidRPr="00BB5AF3">
        <w:rPr>
          <w:rFonts w:ascii="Arabic Typesetting" w:hAnsi="Arabic Typesetting" w:cs="Arabic Typesetting" w:hint="cs"/>
          <w:sz w:val="36"/>
          <w:szCs w:val="36"/>
          <w:rtl/>
          <w:lang w:bidi="ar-EG"/>
        </w:rPr>
        <w:t>و</w:t>
      </w:r>
      <w:r w:rsidRPr="00BB5AF3">
        <w:rPr>
          <w:rFonts w:ascii="Arabic Typesetting" w:hAnsi="Arabic Typesetting" w:cs="Arabic Typesetting" w:hint="cs"/>
          <w:sz w:val="36"/>
          <w:szCs w:val="36"/>
          <w:rtl/>
        </w:rPr>
        <w:t>تأمين الحقوق التي سبق وأن اكتسبها الغير/الاعتراف بها وتأمين/كفالة اليقين القانوني وملك عام وافر وميسّر؛</w:t>
      </w:r>
    </w:p>
    <w:p w:rsidR="00BB5AF3" w:rsidRPr="00BB5AF3" w:rsidRDefault="00BB5AF3" w:rsidP="00BB5AF3">
      <w:pPr>
        <w:bidi/>
        <w:spacing w:after="240" w:line="360" w:lineRule="exact"/>
        <w:ind w:left="566"/>
        <w:rPr>
          <w:rFonts w:ascii="Arabic Typesetting" w:hAnsi="Arabic Typesetting" w:cs="Arabic Typesetting"/>
          <w:sz w:val="36"/>
          <w:szCs w:val="36"/>
          <w:rtl/>
        </w:rPr>
      </w:pPr>
      <w:r w:rsidRPr="00BB5AF3">
        <w:rPr>
          <w:rFonts w:ascii="Arabic Typesetting" w:hAnsi="Arabic Typesetting" w:cs="Arabic Typesetting" w:hint="cs"/>
          <w:sz w:val="36"/>
          <w:szCs w:val="36"/>
          <w:rtl/>
        </w:rPr>
        <w:t>(ه)</w:t>
      </w:r>
      <w:r w:rsidRPr="00BB5AF3">
        <w:rPr>
          <w:rFonts w:ascii="Arabic Typesetting" w:hAnsi="Arabic Typesetting" w:cs="Arabic Typesetting"/>
          <w:sz w:val="36"/>
          <w:szCs w:val="36"/>
          <w:rtl/>
        </w:rPr>
        <w:tab/>
      </w:r>
      <w:r w:rsidRPr="00BB5AF3">
        <w:rPr>
          <w:rFonts w:ascii="Arabic Typesetting" w:hAnsi="Arabic Typesetting" w:cs="Arabic Typesetting" w:hint="cs"/>
          <w:sz w:val="36"/>
          <w:szCs w:val="36"/>
          <w:rtl/>
        </w:rPr>
        <w:t>[و</w:t>
      </w:r>
      <w:r w:rsidRPr="00BB5AF3">
        <w:rPr>
          <w:rFonts w:ascii="Arabic Typesetting" w:hAnsi="Arabic Typesetting" w:cs="Arabic Typesetting"/>
          <w:sz w:val="36"/>
          <w:szCs w:val="36"/>
          <w:rtl/>
          <w:lang w:bidi="ar-EG"/>
        </w:rPr>
        <w:t xml:space="preserve">المساعدة في منع منح حقوق الملكية الفكرية </w:t>
      </w:r>
      <w:r w:rsidRPr="00BB5AF3">
        <w:rPr>
          <w:rFonts w:ascii="Arabic Typesetting" w:hAnsi="Arabic Typesetting" w:cs="Arabic Typesetting" w:hint="cs"/>
          <w:sz w:val="36"/>
          <w:szCs w:val="36"/>
          <w:rtl/>
          <w:lang w:bidi="ar-EG"/>
        </w:rPr>
        <w:t xml:space="preserve">[أو إعمالها] </w:t>
      </w:r>
      <w:r w:rsidRPr="00BB5AF3">
        <w:rPr>
          <w:rFonts w:ascii="Arabic Typesetting" w:hAnsi="Arabic Typesetting" w:cs="Arabic Typesetting" w:hint="cs"/>
          <w:sz w:val="36"/>
          <w:szCs w:val="36"/>
          <w:rtl/>
        </w:rPr>
        <w:t xml:space="preserve">عن خطأ لحماية </w:t>
      </w:r>
      <w:r w:rsidRPr="00BB5AF3">
        <w:rPr>
          <w:rFonts w:ascii="Arabic Typesetting" w:hAnsi="Arabic Typesetting" w:cs="Arabic Typesetting"/>
          <w:sz w:val="36"/>
          <w:szCs w:val="36"/>
          <w:rtl/>
          <w:lang w:bidi="ar-EG"/>
        </w:rPr>
        <w:t>أشكال التعبير الثقافي التقليدي</w:t>
      </w:r>
      <w:r w:rsidRPr="00BB5AF3">
        <w:rPr>
          <w:rFonts w:ascii="Arabic Typesetting" w:hAnsi="Arabic Typesetting" w:cs="Arabic Typesetting" w:hint="cs"/>
          <w:sz w:val="36"/>
          <w:szCs w:val="36"/>
          <w:rtl/>
          <w:lang w:bidi="ar-EG"/>
        </w:rPr>
        <w:t>.]</w:t>
      </w:r>
    </w:p>
    <w:p w:rsidR="00BB5AF3" w:rsidRPr="00BB5AF3" w:rsidRDefault="00BB5AF3" w:rsidP="00BB5AF3">
      <w:pPr>
        <w:keepNext/>
        <w:bidi/>
        <w:spacing w:after="240" w:line="360" w:lineRule="exact"/>
        <w:rPr>
          <w:rFonts w:ascii="Arabic Typesetting" w:hAnsi="Arabic Typesetting" w:cs="Arabic Typesetting"/>
          <w:i/>
          <w:iCs/>
          <w:sz w:val="36"/>
          <w:szCs w:val="36"/>
          <w:rtl/>
          <w:lang w:bidi="ar-EG"/>
        </w:rPr>
      </w:pPr>
      <w:r w:rsidRPr="00BB5AF3">
        <w:rPr>
          <w:rFonts w:ascii="Arabic Typesetting" w:hAnsi="Arabic Typesetting" w:cs="Arabic Typesetting" w:hint="cs"/>
          <w:i/>
          <w:iCs/>
          <w:sz w:val="36"/>
          <w:szCs w:val="36"/>
          <w:rtl/>
          <w:lang w:bidi="ar-EG"/>
        </w:rPr>
        <w:lastRenderedPageBreak/>
        <w:t>البديل 3</w:t>
      </w:r>
    </w:p>
    <w:p w:rsidR="00BB5AF3" w:rsidRPr="00BB5AF3" w:rsidRDefault="00BB5AF3" w:rsidP="00BB5AF3">
      <w:pPr>
        <w:bidi/>
        <w:spacing w:after="240" w:line="360" w:lineRule="exact"/>
        <w:rPr>
          <w:rFonts w:ascii="Arabic Typesetting" w:hAnsi="Arabic Typesetting" w:cs="Arabic Typesetting"/>
          <w:sz w:val="36"/>
          <w:szCs w:val="36"/>
          <w:rtl/>
        </w:rPr>
      </w:pPr>
      <w:r w:rsidRPr="00BB5AF3">
        <w:rPr>
          <w:rFonts w:ascii="Arabic Typesetting" w:hAnsi="Arabic Typesetting" w:cs="Arabic Typesetting" w:hint="cs"/>
          <w:sz w:val="36"/>
          <w:szCs w:val="36"/>
          <w:rtl/>
        </w:rPr>
        <w:t>يهدف هذا الصك إلى دعم الاستخدام المناسب لأشكال التعبير الثقافي التقليدي وحمايتها ضمن نظام الملكية الفكرية، وفقا للقانون الوطني، [والاعتراف] [ومع الاعتراف] بحقوق [المستفيدين] [[الشعوب] الأصلية والجماعات المحلية].</w:t>
      </w:r>
    </w:p>
    <w:p w:rsidR="00BB5AF3" w:rsidRPr="00BB5AF3" w:rsidRDefault="00BB5AF3" w:rsidP="00BB5AF3">
      <w:pPr>
        <w:keepNext/>
        <w:bidi/>
        <w:spacing w:after="240" w:line="360" w:lineRule="exact"/>
        <w:rPr>
          <w:rFonts w:ascii="Arabic Typesetting" w:hAnsi="Arabic Typesetting" w:cs="Arabic Typesetting"/>
          <w:i/>
          <w:iCs/>
          <w:sz w:val="36"/>
          <w:szCs w:val="36"/>
          <w:rtl/>
          <w:lang w:bidi="ar-EG"/>
        </w:rPr>
      </w:pPr>
      <w:r w:rsidRPr="00BB5AF3">
        <w:rPr>
          <w:rFonts w:ascii="Arabic Typesetting" w:hAnsi="Arabic Typesetting" w:cs="Arabic Typesetting" w:hint="cs"/>
          <w:i/>
          <w:iCs/>
          <w:sz w:val="36"/>
          <w:szCs w:val="36"/>
          <w:rtl/>
          <w:lang w:bidi="ar-EG"/>
        </w:rPr>
        <w:t>البديل 4</w:t>
      </w:r>
    </w:p>
    <w:p w:rsidR="00BB5AF3" w:rsidRPr="00BB5AF3" w:rsidRDefault="00BB5AF3" w:rsidP="00BB5AF3">
      <w:pPr>
        <w:bidi/>
        <w:spacing w:after="240" w:line="360" w:lineRule="exact"/>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rPr>
        <w:t xml:space="preserve">يهدف هذا الصك إلى </w:t>
      </w:r>
      <w:r w:rsidRPr="00BB5AF3">
        <w:rPr>
          <w:rFonts w:ascii="Arabic Typesetting" w:hAnsi="Arabic Typesetting" w:cs="Arabic Typesetting" w:hint="cs"/>
          <w:sz w:val="36"/>
          <w:szCs w:val="36"/>
          <w:rtl/>
          <w:lang w:bidi="ar-EG"/>
        </w:rPr>
        <w:t>منع التملك غير المشروع لأشكال التعبير الثقافي التقليدي وسوء استخدامها أو استخدامها بطريقة مسيئة وحمايتها والاعتراف بحقوق [الشعوب] الأصلية والجماعات المحلية.]</w:t>
      </w:r>
    </w:p>
    <w:p w:rsidR="00BB5AF3" w:rsidRPr="00BB5AF3" w:rsidRDefault="00BB5AF3" w:rsidP="00BB5AF3">
      <w:pPr>
        <w:rPr>
          <w:rFonts w:ascii="Arabic Typesetting" w:hAnsi="Arabic Typesetting" w:cs="Arabic Typesetting"/>
          <w:sz w:val="36"/>
          <w:szCs w:val="36"/>
          <w:rtl/>
        </w:rPr>
      </w:pPr>
      <w:r w:rsidRPr="00BB5AF3">
        <w:rPr>
          <w:rtl/>
        </w:rPr>
        <w:br w:type="page"/>
      </w:r>
    </w:p>
    <w:p w:rsidR="00BB5AF3" w:rsidRPr="00BB5AF3" w:rsidRDefault="00BB5AF3" w:rsidP="00BB5AF3">
      <w:pPr>
        <w:keepNext/>
        <w:bidi/>
        <w:spacing w:after="240" w:line="360" w:lineRule="exact"/>
        <w:ind w:left="-1"/>
        <w:jc w:val="center"/>
        <w:rPr>
          <w:rFonts w:ascii="Arabic Typesetting" w:hAnsi="Arabic Typesetting" w:cs="Arabic Typesetting"/>
          <w:sz w:val="40"/>
          <w:szCs w:val="40"/>
          <w:rtl/>
        </w:rPr>
      </w:pPr>
      <w:r w:rsidRPr="00BB5AF3">
        <w:rPr>
          <w:rFonts w:ascii="Arabic Typesetting" w:hAnsi="Arabic Typesetting" w:cs="Arabic Typesetting" w:hint="cs"/>
          <w:sz w:val="40"/>
          <w:szCs w:val="40"/>
          <w:rtl/>
        </w:rPr>
        <w:lastRenderedPageBreak/>
        <w:t>[المادة 2</w:t>
      </w:r>
    </w:p>
    <w:p w:rsidR="00BB5AF3" w:rsidRPr="00BB5AF3" w:rsidRDefault="00BB5AF3" w:rsidP="00BB5AF3">
      <w:pPr>
        <w:keepNext/>
        <w:bidi/>
        <w:spacing w:after="240" w:line="360" w:lineRule="exact"/>
        <w:ind w:left="-1"/>
        <w:jc w:val="center"/>
        <w:rPr>
          <w:rFonts w:ascii="Arabic Typesetting" w:hAnsi="Arabic Typesetting" w:cs="Arabic Typesetting"/>
          <w:sz w:val="40"/>
          <w:szCs w:val="40"/>
          <w:rtl/>
        </w:rPr>
      </w:pPr>
      <w:r w:rsidRPr="00BB5AF3">
        <w:rPr>
          <w:rFonts w:ascii="Arabic Typesetting" w:hAnsi="Arabic Typesetting" w:cs="Arabic Typesetting" w:hint="cs"/>
          <w:sz w:val="40"/>
          <w:szCs w:val="40"/>
          <w:rtl/>
        </w:rPr>
        <w:t>استخدام المصطلحات</w:t>
      </w:r>
    </w:p>
    <w:p w:rsidR="00BB5AF3" w:rsidRPr="00BB5AF3" w:rsidRDefault="00BB5AF3" w:rsidP="00BB5AF3">
      <w:pPr>
        <w:keepNext/>
        <w:bidi/>
        <w:spacing w:after="240" w:line="360" w:lineRule="exact"/>
        <w:rPr>
          <w:rFonts w:ascii="Arabic Typesetting" w:hAnsi="Arabic Typesetting" w:cs="Arabic Typesetting"/>
          <w:sz w:val="36"/>
          <w:szCs w:val="36"/>
          <w:rtl/>
        </w:rPr>
      </w:pPr>
      <w:r w:rsidRPr="00BB5AF3">
        <w:rPr>
          <w:rFonts w:ascii="Arabic Typesetting" w:hAnsi="Arabic Typesetting" w:cs="Arabic Typesetting" w:hint="cs"/>
          <w:sz w:val="36"/>
          <w:szCs w:val="36"/>
          <w:rtl/>
        </w:rPr>
        <w:t>لأغراض هذا الصك:</w:t>
      </w:r>
    </w:p>
    <w:p w:rsidR="00BB5AF3" w:rsidRPr="00BB5AF3" w:rsidRDefault="00BB5AF3" w:rsidP="00BB5AF3">
      <w:pPr>
        <w:bidi/>
        <w:spacing w:after="240" w:line="360" w:lineRule="exact"/>
        <w:rPr>
          <w:rFonts w:ascii="Arabic Typesetting" w:hAnsi="Arabic Typesetting" w:cs="Arabic Typesetting"/>
          <w:sz w:val="36"/>
          <w:szCs w:val="36"/>
          <w:rtl/>
          <w:lang w:bidi="ar-EG"/>
        </w:rPr>
      </w:pPr>
      <w:r w:rsidRPr="00BB5AF3">
        <w:rPr>
          <w:rFonts w:ascii="Arabic Typesetting" w:hAnsi="Arabic Typesetting" w:cs="Arabic Typesetting" w:hint="cs"/>
          <w:b/>
          <w:bCs/>
          <w:sz w:val="36"/>
          <w:szCs w:val="36"/>
          <w:rtl/>
        </w:rPr>
        <w:t xml:space="preserve">أشكال التعبير الثقافي التقليدي </w:t>
      </w:r>
      <w:r w:rsidRPr="00BB5AF3">
        <w:rPr>
          <w:rFonts w:ascii="Arabic Typesetting" w:hAnsi="Arabic Typesetting" w:cs="Arabic Typesetting" w:hint="cs"/>
          <w:sz w:val="36"/>
          <w:szCs w:val="36"/>
          <w:rtl/>
        </w:rPr>
        <w:t xml:space="preserve">تعني </w:t>
      </w:r>
      <w:r w:rsidRPr="00BB5AF3">
        <w:rPr>
          <w:rFonts w:ascii="Arabic Typesetting" w:hAnsi="Arabic Typesetting" w:cs="Arabic Typesetting"/>
          <w:sz w:val="36"/>
          <w:szCs w:val="36"/>
          <w:rtl/>
        </w:rPr>
        <w:t>أي</w:t>
      </w:r>
      <w:r w:rsidRPr="00BB5AF3">
        <w:rPr>
          <w:rFonts w:ascii="Arabic Typesetting" w:hAnsi="Arabic Typesetting" w:cs="Arabic Typesetting" w:hint="cs"/>
          <w:sz w:val="36"/>
          <w:szCs w:val="36"/>
          <w:rtl/>
        </w:rPr>
        <w:t xml:space="preserve"> أشكال ملموسة أو غير ملموسة لل</w:t>
      </w:r>
      <w:r w:rsidRPr="00BB5AF3">
        <w:rPr>
          <w:rFonts w:ascii="Arabic Typesetting" w:hAnsi="Arabic Typesetting" w:cs="Arabic Typesetting"/>
          <w:sz w:val="36"/>
          <w:szCs w:val="36"/>
          <w:rtl/>
        </w:rPr>
        <w:t>تعبير [الفني والأدبي]</w:t>
      </w:r>
      <w:r w:rsidRPr="00BB5AF3">
        <w:rPr>
          <w:rFonts w:ascii="Arabic Typesetting" w:hAnsi="Arabic Typesetting" w:cs="Arabic Typesetting" w:hint="cs"/>
          <w:sz w:val="36"/>
          <w:szCs w:val="36"/>
          <w:rtl/>
        </w:rPr>
        <w:t xml:space="preserve"> أو [غيره من التعبير الإبداعي والروحي،] [أو التعبير الإبداعي والأدبي أو الفني] أو أي تشكيلة منها، مثل أشكال التعبير بالحركة</w:t>
      </w:r>
      <w:r w:rsidRPr="00BB5AF3">
        <w:rPr>
          <w:rFonts w:ascii="Arabic Typesetting" w:hAnsi="Arabic Typesetting" w:cs="Arabic Typesetting"/>
          <w:sz w:val="28"/>
          <w:szCs w:val="28"/>
          <w:vertAlign w:val="superscript"/>
          <w:rtl/>
        </w:rPr>
        <w:footnoteReference w:id="7"/>
      </w:r>
      <w:r w:rsidRPr="00BB5AF3">
        <w:rPr>
          <w:rFonts w:ascii="Arabic Typesetting" w:hAnsi="Arabic Typesetting" w:cs="Arabic Typesetting" w:hint="cs"/>
          <w:sz w:val="36"/>
          <w:szCs w:val="36"/>
          <w:rtl/>
        </w:rPr>
        <w:t>، وأشكال التعبير المادي</w:t>
      </w:r>
      <w:r w:rsidRPr="00BB5AF3">
        <w:rPr>
          <w:rFonts w:ascii="Arabic Typesetting" w:hAnsi="Arabic Typesetting" w:cs="Arabic Typesetting"/>
          <w:sz w:val="28"/>
          <w:szCs w:val="28"/>
          <w:vertAlign w:val="superscript"/>
          <w:rtl/>
        </w:rPr>
        <w:footnoteReference w:id="8"/>
      </w:r>
      <w:r w:rsidRPr="00BB5AF3">
        <w:rPr>
          <w:rFonts w:ascii="Arabic Typesetting" w:hAnsi="Arabic Typesetting" w:cs="Arabic Typesetting" w:hint="cs"/>
          <w:sz w:val="36"/>
          <w:szCs w:val="36"/>
          <w:rtl/>
        </w:rPr>
        <w:t>، والموسيقي والصوتي</w:t>
      </w:r>
      <w:r w:rsidRPr="00BB5AF3">
        <w:rPr>
          <w:rFonts w:ascii="Arabic Typesetting" w:hAnsi="Arabic Typesetting" w:cs="Arabic Typesetting"/>
          <w:sz w:val="28"/>
          <w:szCs w:val="28"/>
          <w:vertAlign w:val="superscript"/>
          <w:rtl/>
        </w:rPr>
        <w:footnoteReference w:id="9"/>
      </w:r>
      <w:r w:rsidRPr="00BB5AF3">
        <w:rPr>
          <w:rFonts w:ascii="Arabic Typesetting" w:hAnsi="Arabic Typesetting" w:cs="Arabic Typesetting" w:hint="cs"/>
          <w:sz w:val="36"/>
          <w:szCs w:val="36"/>
          <w:rtl/>
        </w:rPr>
        <w:t>، وأشكال التعبير اللفظي</w:t>
      </w:r>
      <w:r w:rsidRPr="00BB5AF3">
        <w:rPr>
          <w:rFonts w:ascii="Arabic Typesetting" w:hAnsi="Arabic Typesetting" w:cs="Arabic Typesetting"/>
          <w:sz w:val="28"/>
          <w:szCs w:val="28"/>
          <w:vertAlign w:val="superscript"/>
          <w:rtl/>
        </w:rPr>
        <w:footnoteReference w:id="10"/>
      </w:r>
      <w:r w:rsidRPr="00BB5AF3">
        <w:rPr>
          <w:rFonts w:ascii="Arabic Typesetting" w:hAnsi="Arabic Typesetting" w:cs="Arabic Typesetting" w:hint="cs"/>
          <w:sz w:val="36"/>
          <w:szCs w:val="36"/>
          <w:rtl/>
        </w:rPr>
        <w:t xml:space="preserve"> والمدوّن [وتحويراتها]، </w:t>
      </w:r>
      <w:r w:rsidRPr="00BB5AF3">
        <w:rPr>
          <w:rFonts w:ascii="Arabic Typesetting" w:hAnsi="Arabic Typesetting" w:cs="Arabic Typesetting"/>
          <w:sz w:val="36"/>
          <w:szCs w:val="36"/>
          <w:rtl/>
        </w:rPr>
        <w:t>أيا كان الشكل الذي تعبَّر فيه أو تتجلى فيه أو تجسَّد فيه</w:t>
      </w:r>
      <w:r w:rsidRPr="00BB5AF3">
        <w:rPr>
          <w:rFonts w:ascii="Arabic Typesetting" w:hAnsi="Arabic Typesetting" w:cs="Arabic Typesetting" w:hint="cs"/>
          <w:sz w:val="36"/>
          <w:szCs w:val="36"/>
          <w:rtl/>
        </w:rPr>
        <w:t xml:space="preserve"> [التي يمكن أن توجد في أشكال مدوّنة/مقنّنة أو شفهية أو في أي شكل آخر]، والتي </w:t>
      </w:r>
      <w:r w:rsidRPr="00BB5AF3">
        <w:rPr>
          <w:rFonts w:ascii="Arabic Typesetting" w:hAnsi="Arabic Typesetting" w:cs="Arabic Typesetting"/>
          <w:sz w:val="36"/>
          <w:szCs w:val="36"/>
          <w:rtl/>
          <w:lang w:bidi="ar-EG"/>
        </w:rPr>
        <w:t xml:space="preserve">تكون </w:t>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مستنبطة</w:t>
      </w:r>
      <w:r w:rsidRPr="00BB5AF3">
        <w:rPr>
          <w:rFonts w:ascii="Arabic Typesetting" w:hAnsi="Arabic Typesetting" w:cs="Arabic Typesetting" w:hint="cs"/>
          <w:sz w:val="36"/>
          <w:szCs w:val="36"/>
          <w:rtl/>
          <w:lang w:bidi="ar-EG"/>
        </w:rPr>
        <w:t>]/مستحدثة]،</w:t>
      </w:r>
      <w:r w:rsidRPr="00BB5AF3">
        <w:rPr>
          <w:rFonts w:ascii="Arabic Typesetting" w:hAnsi="Arabic Typesetting" w:cs="Arabic Typesetting"/>
          <w:sz w:val="36"/>
          <w:szCs w:val="36"/>
          <w:rtl/>
          <w:lang w:bidi="ar-EG"/>
        </w:rPr>
        <w:t xml:space="preserve"> و</w:t>
      </w:r>
      <w:r w:rsidRPr="00BB5AF3">
        <w:rPr>
          <w:rFonts w:ascii="Arabic Typesetting" w:hAnsi="Arabic Typesetting" w:cs="Arabic Typesetting" w:hint="cs"/>
          <w:sz w:val="36"/>
          <w:szCs w:val="36"/>
          <w:rtl/>
          <w:lang w:bidi="ar-EG"/>
        </w:rPr>
        <w:t>معبّرا عنها و</w:t>
      </w:r>
      <w:r w:rsidRPr="00BB5AF3">
        <w:rPr>
          <w:rFonts w:ascii="Arabic Typesetting" w:hAnsi="Arabic Typesetting" w:cs="Arabic Typesetting"/>
          <w:sz w:val="36"/>
          <w:szCs w:val="36"/>
          <w:rtl/>
          <w:lang w:bidi="ar-EG"/>
        </w:rPr>
        <w:t>مح</w:t>
      </w:r>
      <w:r w:rsidRPr="00BB5AF3">
        <w:rPr>
          <w:rFonts w:ascii="Arabic Typesetting" w:hAnsi="Arabic Typesetting" w:cs="Arabic Typesetting" w:hint="cs"/>
          <w:sz w:val="36"/>
          <w:szCs w:val="36"/>
          <w:rtl/>
          <w:lang w:bidi="ar-EG"/>
        </w:rPr>
        <w:t xml:space="preserve">افظا عليها </w:t>
      </w:r>
      <w:r w:rsidRPr="00BB5AF3">
        <w:rPr>
          <w:rFonts w:ascii="Arabic Typesetting" w:hAnsi="Arabic Typesetting" w:cs="Arabic Typesetting"/>
          <w:sz w:val="36"/>
          <w:szCs w:val="36"/>
          <w:rtl/>
          <w:lang w:bidi="ar-EG"/>
        </w:rPr>
        <w:t>في سياق</w:t>
      </w:r>
      <w:r w:rsidRPr="00BB5AF3">
        <w:rPr>
          <w:rFonts w:ascii="Arabic Typesetting" w:hAnsi="Arabic Typesetting" w:cs="Arabic Typesetting" w:hint="cs"/>
          <w:sz w:val="36"/>
          <w:szCs w:val="36"/>
          <w:rtl/>
          <w:lang w:bidi="ar-EG"/>
        </w:rPr>
        <w:t xml:space="preserve"> جماعي، من قبل </w:t>
      </w:r>
      <w:r w:rsidRPr="00BB5AF3">
        <w:rPr>
          <w:rFonts w:ascii="Arabic Typesetting" w:hAnsi="Arabic Typesetting" w:cs="Arabic Typesetting"/>
          <w:sz w:val="36"/>
          <w:szCs w:val="36"/>
          <w:rtl/>
          <w:lang w:bidi="ar-EG"/>
        </w:rPr>
        <w:t xml:space="preserve">[شعوب] </w:t>
      </w:r>
      <w:r w:rsidRPr="00BB5AF3">
        <w:rPr>
          <w:rFonts w:ascii="Arabic Typesetting" w:hAnsi="Arabic Typesetting" w:cs="Arabic Typesetting" w:hint="cs"/>
          <w:sz w:val="36"/>
          <w:szCs w:val="36"/>
          <w:rtl/>
          <w:lang w:bidi="ar-EG"/>
        </w:rPr>
        <w:t>أصلية و</w:t>
      </w:r>
      <w:r w:rsidRPr="00BB5AF3">
        <w:rPr>
          <w:rFonts w:ascii="Arabic Typesetting" w:hAnsi="Arabic Typesetting" w:cs="Arabic Typesetting"/>
          <w:sz w:val="36"/>
          <w:szCs w:val="36"/>
          <w:rtl/>
          <w:lang w:bidi="ar-EG"/>
        </w:rPr>
        <w:t>جماعات محلية</w:t>
      </w:r>
      <w:r w:rsidRPr="00BB5AF3">
        <w:rPr>
          <w:rFonts w:ascii="Arabic Typesetting" w:hAnsi="Arabic Typesetting" w:cs="Arabic Typesetting" w:hint="cs"/>
          <w:sz w:val="36"/>
          <w:szCs w:val="36"/>
          <w:rtl/>
          <w:lang w:bidi="ar-EG"/>
        </w:rPr>
        <w:t>؛ والتي تكون نتاجا فريدا للهوية الثقافية [و]/[أو] الاجتماعية والتراث الثقافي [للشعوب] الأصلية والجماعات المحلية و/أو مرتبطة بشكل مباشر بهما؛ والتي تكون منقولة من جيل إلى آخر، سواء بصورة متتالية أم لا. وقد تكون أشكال التعبير الثقافي التقليدي حيوية ومتطورة.</w:t>
      </w:r>
    </w:p>
    <w:p w:rsidR="00BB5AF3" w:rsidRPr="00BB5AF3" w:rsidRDefault="00BB5AF3" w:rsidP="00BB5AF3">
      <w:pPr>
        <w:bidi/>
        <w:spacing w:after="240" w:line="360" w:lineRule="exact"/>
        <w:rPr>
          <w:rFonts w:ascii="Arabic Typesetting" w:hAnsi="Arabic Typesetting" w:cs="Arabic Typesetting"/>
          <w:i/>
          <w:iCs/>
          <w:sz w:val="36"/>
          <w:szCs w:val="36"/>
          <w:rtl/>
          <w:lang w:bidi="ar-EG"/>
        </w:rPr>
      </w:pPr>
      <w:r w:rsidRPr="00BB5AF3">
        <w:rPr>
          <w:rFonts w:ascii="Arabic Typesetting" w:hAnsi="Arabic Typesetting" w:cs="Arabic Typesetting" w:hint="cs"/>
          <w:i/>
          <w:iCs/>
          <w:sz w:val="36"/>
          <w:szCs w:val="36"/>
          <w:rtl/>
          <w:lang w:bidi="ar-EG"/>
        </w:rPr>
        <w:t>بديل</w:t>
      </w:r>
    </w:p>
    <w:p w:rsidR="00BB5AF3" w:rsidRPr="00BB5AF3" w:rsidRDefault="00BB5AF3" w:rsidP="00BB5AF3">
      <w:pPr>
        <w:bidi/>
        <w:spacing w:after="240" w:line="360" w:lineRule="exact"/>
        <w:rPr>
          <w:rFonts w:ascii="Arabic Typesetting" w:hAnsi="Arabic Typesetting" w:cs="Arabic Typesetting"/>
          <w:sz w:val="36"/>
          <w:szCs w:val="36"/>
          <w:rtl/>
        </w:rPr>
      </w:pPr>
      <w:r w:rsidRPr="00BB5AF3">
        <w:rPr>
          <w:rFonts w:ascii="Arabic Typesetting" w:hAnsi="Arabic Typesetting" w:cs="Arabic Typesetting" w:hint="cs"/>
          <w:sz w:val="36"/>
          <w:szCs w:val="36"/>
          <w:rtl/>
        </w:rPr>
        <w:t xml:space="preserve">تشمل </w:t>
      </w:r>
      <w:r w:rsidRPr="00BB5AF3">
        <w:rPr>
          <w:rFonts w:ascii="Arabic Typesetting" w:hAnsi="Arabic Typesetting" w:cs="Arabic Typesetting" w:hint="cs"/>
          <w:b/>
          <w:bCs/>
          <w:sz w:val="36"/>
          <w:szCs w:val="36"/>
          <w:rtl/>
        </w:rPr>
        <w:t>أشكال التعبير الثقافي التقليدي</w:t>
      </w:r>
      <w:r w:rsidRPr="00BB5AF3">
        <w:rPr>
          <w:rFonts w:ascii="Arabic Typesetting" w:hAnsi="Arabic Typesetting" w:cs="Arabic Typesetting" w:hint="cs"/>
          <w:sz w:val="36"/>
          <w:szCs w:val="36"/>
          <w:rtl/>
        </w:rPr>
        <w:t xml:space="preserve"> مختلف الأشكال الحيوية المستنبطة أو المعبّر عنها أو المتجلية في الثقافات التقليدية والتي تمثّل جزءا لا يتجزّأ من الهوية الثقافية والاجتماعية الجماعية للجماعات المحلية الأصلية وغيرها من المستفيدين.</w:t>
      </w:r>
    </w:p>
    <w:p w:rsidR="00BB5AF3" w:rsidRPr="00BB5AF3" w:rsidRDefault="00BB5AF3" w:rsidP="00BB5AF3">
      <w:pPr>
        <w:bidi/>
        <w:spacing w:after="240" w:line="360" w:lineRule="exact"/>
        <w:rPr>
          <w:rFonts w:ascii="Arabic Typesetting" w:hAnsi="Arabic Typesetting" w:cs="Arabic Typesetting"/>
          <w:sz w:val="36"/>
          <w:szCs w:val="36"/>
          <w:rtl/>
        </w:rPr>
      </w:pPr>
      <w:r w:rsidRPr="00BB5AF3">
        <w:rPr>
          <w:rFonts w:ascii="Arabic Typesetting" w:hAnsi="Arabic Typesetting" w:cs="Arabic Typesetting" w:hint="cs"/>
          <w:sz w:val="36"/>
          <w:szCs w:val="36"/>
          <w:rtl/>
        </w:rPr>
        <w:t>[</w:t>
      </w:r>
      <w:r w:rsidRPr="00BB5AF3">
        <w:rPr>
          <w:rFonts w:ascii="Arabic Typesetting" w:hAnsi="Arabic Typesetting" w:cs="Arabic Typesetting"/>
          <w:sz w:val="36"/>
          <w:szCs w:val="36"/>
          <w:rtl/>
        </w:rPr>
        <w:t xml:space="preserve">يشير </w:t>
      </w:r>
      <w:r w:rsidRPr="00BB5AF3">
        <w:rPr>
          <w:rFonts w:ascii="Arabic Typesetting" w:hAnsi="Arabic Typesetting" w:cs="Arabic Typesetting"/>
          <w:b/>
          <w:bCs/>
          <w:sz w:val="36"/>
          <w:szCs w:val="36"/>
          <w:rtl/>
        </w:rPr>
        <w:t>الملك العام</w:t>
      </w:r>
      <w:r w:rsidRPr="00BB5AF3">
        <w:rPr>
          <w:rFonts w:ascii="Arabic Typesetting" w:hAnsi="Arabic Typesetting" w:cs="Arabic Typesetting"/>
          <w:sz w:val="36"/>
          <w:szCs w:val="36"/>
          <w:rtl/>
        </w:rPr>
        <w:t xml:space="preserve">، لأغراض هذا الصك، إلى مواد </w:t>
      </w:r>
      <w:r w:rsidRPr="00BB5AF3">
        <w:rPr>
          <w:rFonts w:ascii="Arabic Typesetting" w:hAnsi="Arabic Typesetting" w:cs="Arabic Typesetting" w:hint="cs"/>
          <w:sz w:val="36"/>
          <w:szCs w:val="36"/>
          <w:rtl/>
        </w:rPr>
        <w:t xml:space="preserve">ملموسة أو </w:t>
      </w:r>
      <w:r w:rsidRPr="00BB5AF3">
        <w:rPr>
          <w:rFonts w:ascii="Arabic Typesetting" w:hAnsi="Arabic Typesetting" w:cs="Arabic Typesetting"/>
          <w:sz w:val="36"/>
          <w:szCs w:val="36"/>
          <w:rtl/>
        </w:rPr>
        <w:t xml:space="preserve">غير ملموسة </w:t>
      </w:r>
      <w:r w:rsidRPr="00BB5AF3">
        <w:rPr>
          <w:rFonts w:ascii="Arabic Typesetting" w:hAnsi="Arabic Typesetting" w:cs="Arabic Typesetting" w:hint="cs"/>
          <w:sz w:val="36"/>
          <w:szCs w:val="36"/>
          <w:rtl/>
        </w:rPr>
        <w:t xml:space="preserve">ليست، </w:t>
      </w:r>
      <w:r w:rsidRPr="00BB5AF3">
        <w:rPr>
          <w:rFonts w:ascii="Arabic Typesetting" w:hAnsi="Arabic Typesetting" w:cs="Arabic Typesetting"/>
          <w:sz w:val="36"/>
          <w:szCs w:val="36"/>
          <w:rtl/>
        </w:rPr>
        <w:t>بطبيعتها</w:t>
      </w:r>
      <w:r w:rsidRPr="00BB5AF3">
        <w:rPr>
          <w:rFonts w:ascii="Arabic Typesetting" w:hAnsi="Arabic Typesetting" w:cs="Arabic Typesetting" w:hint="cs"/>
          <w:sz w:val="36"/>
          <w:szCs w:val="36"/>
          <w:rtl/>
        </w:rPr>
        <w:t xml:space="preserve">، </w:t>
      </w:r>
      <w:r w:rsidRPr="00BB5AF3">
        <w:rPr>
          <w:rFonts w:ascii="Arabic Typesetting" w:hAnsi="Arabic Typesetting" w:cs="Arabic Typesetting"/>
          <w:sz w:val="36"/>
          <w:szCs w:val="36"/>
          <w:rtl/>
        </w:rPr>
        <w:t>محمية أو لا يجوز حمايتها بحقوق الملكية الفكرية المعمول بها أو ما يرتبط بها من أشكال الحماية التي تنص عليها تشريعات البلد الذي تُستخدم فيه تلك المواد.</w:t>
      </w:r>
      <w:r w:rsidRPr="00BB5AF3">
        <w:rPr>
          <w:rFonts w:ascii="Arabic Typesetting" w:hAnsi="Arabic Typesetting" w:cs="Arabic Typesetting" w:hint="cs"/>
          <w:sz w:val="36"/>
          <w:szCs w:val="36"/>
          <w:rtl/>
        </w:rPr>
        <w:t xml:space="preserve"> </w:t>
      </w:r>
      <w:r w:rsidRPr="00BB5AF3">
        <w:rPr>
          <w:rFonts w:ascii="Arabic Typesetting" w:hAnsi="Arabic Typesetting" w:cs="Arabic Typesetting"/>
          <w:sz w:val="36"/>
          <w:szCs w:val="36"/>
          <w:rtl/>
        </w:rPr>
        <w:t>وقد يحدث ذلك، مثلا، في الحالات التي لا يستوفي فيها الموضوع المعني الشرط الأساسي للاستفادة من حماية الملكية الفكرية على الصعيد الوطني أو، حسب الحال، في الحالات التي تكون قد انتهت فيها مدة أية حماية سابقة.]</w:t>
      </w:r>
    </w:p>
    <w:p w:rsidR="00BB5AF3" w:rsidRPr="00BB5AF3" w:rsidRDefault="00BB5AF3" w:rsidP="00BB5AF3">
      <w:pPr>
        <w:bidi/>
        <w:spacing w:after="240" w:line="360" w:lineRule="exact"/>
        <w:rPr>
          <w:rFonts w:ascii="Arabic Typesetting" w:hAnsi="Arabic Typesetting" w:cs="Arabic Typesetting"/>
          <w:i/>
          <w:iCs/>
          <w:sz w:val="36"/>
          <w:szCs w:val="36"/>
          <w:rtl/>
        </w:rPr>
      </w:pPr>
      <w:r w:rsidRPr="00BB5AF3">
        <w:rPr>
          <w:rFonts w:ascii="Arabic Typesetting" w:hAnsi="Arabic Typesetting" w:cs="Arabic Typesetting" w:hint="cs"/>
          <w:i/>
          <w:iCs/>
          <w:sz w:val="36"/>
          <w:szCs w:val="36"/>
          <w:rtl/>
        </w:rPr>
        <w:t>بديل</w:t>
      </w:r>
    </w:p>
    <w:p w:rsidR="00BB5AF3" w:rsidRPr="00BB5AF3" w:rsidRDefault="00BB5AF3" w:rsidP="00BB5AF3">
      <w:pPr>
        <w:bidi/>
        <w:spacing w:after="240" w:line="360" w:lineRule="exact"/>
        <w:rPr>
          <w:rFonts w:ascii="Arabic Typesetting" w:hAnsi="Arabic Typesetting" w:cs="Arabic Typesetting"/>
          <w:sz w:val="36"/>
          <w:szCs w:val="36"/>
          <w:rtl/>
        </w:rPr>
      </w:pPr>
      <w:r w:rsidRPr="00BB5AF3">
        <w:rPr>
          <w:rFonts w:ascii="Arabic Typesetting" w:hAnsi="Arabic Typesetting" w:cs="Arabic Typesetting" w:hint="cs"/>
          <w:b/>
          <w:bCs/>
          <w:sz w:val="36"/>
          <w:szCs w:val="36"/>
          <w:rtl/>
        </w:rPr>
        <w:t>الملك العام</w:t>
      </w:r>
      <w:r w:rsidRPr="00BB5AF3">
        <w:rPr>
          <w:rFonts w:ascii="Arabic Typesetting" w:hAnsi="Arabic Typesetting" w:cs="Arabic Typesetting" w:hint="cs"/>
          <w:sz w:val="36"/>
          <w:szCs w:val="36"/>
          <w:rtl/>
        </w:rPr>
        <w:t xml:space="preserve"> يعني الملك العام كما هو معرّف في القانون الوطني.</w:t>
      </w:r>
    </w:p>
    <w:p w:rsidR="00BB5AF3" w:rsidRPr="00BB5AF3" w:rsidRDefault="00BB5AF3" w:rsidP="00BB5AF3">
      <w:pPr>
        <w:bidi/>
        <w:spacing w:after="240" w:line="360" w:lineRule="exact"/>
        <w:rPr>
          <w:rFonts w:ascii="Arabic Typesetting" w:hAnsi="Arabic Typesetting" w:cs="Arabic Typesetting"/>
          <w:sz w:val="36"/>
          <w:szCs w:val="36"/>
          <w:rtl/>
        </w:rPr>
      </w:pPr>
      <w:r w:rsidRPr="00BB5AF3">
        <w:rPr>
          <w:rFonts w:ascii="Arabic Typesetting" w:hAnsi="Arabic Typesetting" w:cs="Arabic Typesetting" w:hint="cs"/>
          <w:sz w:val="36"/>
          <w:szCs w:val="36"/>
          <w:rtl/>
        </w:rPr>
        <w:t>[</w:t>
      </w:r>
      <w:r w:rsidRPr="00BB5AF3">
        <w:rPr>
          <w:rFonts w:ascii="Arabic Typesetting" w:hAnsi="Arabic Typesetting" w:cs="Arabic Typesetting"/>
          <w:sz w:val="36"/>
          <w:szCs w:val="36"/>
          <w:rtl/>
        </w:rPr>
        <w:t xml:space="preserve">[يعني مصطلح </w:t>
      </w:r>
      <w:r w:rsidRPr="00BB5AF3">
        <w:rPr>
          <w:rFonts w:ascii="Arabic Typesetting" w:hAnsi="Arabic Typesetting" w:cs="Arabic Typesetting"/>
          <w:b/>
          <w:bCs/>
          <w:sz w:val="36"/>
          <w:szCs w:val="36"/>
          <w:rtl/>
        </w:rPr>
        <w:t>متاحة للجمهور</w:t>
      </w:r>
      <w:r w:rsidRPr="00BB5AF3">
        <w:rPr>
          <w:rFonts w:ascii="Arabic Typesetting" w:hAnsi="Arabic Typesetting" w:cs="Arabic Typesetting"/>
          <w:sz w:val="36"/>
          <w:szCs w:val="36"/>
          <w:rtl/>
        </w:rPr>
        <w:t xml:space="preserve"> [مكونات الموضوع]/[</w:t>
      </w:r>
      <w:r w:rsidRPr="00BB5AF3">
        <w:rPr>
          <w:rFonts w:ascii="Arabic Typesetting" w:hAnsi="Arabic Typesetting" w:cs="Arabic Typesetting" w:hint="cs"/>
          <w:sz w:val="36"/>
          <w:szCs w:val="36"/>
          <w:rtl/>
        </w:rPr>
        <w:t>أشكال التعبير الثقافي التقليدي</w:t>
      </w:r>
      <w:r w:rsidRPr="00BB5AF3">
        <w:rPr>
          <w:rFonts w:ascii="Arabic Typesetting" w:hAnsi="Arabic Typesetting" w:cs="Arabic Typesetting"/>
          <w:sz w:val="36"/>
          <w:szCs w:val="36"/>
          <w:rtl/>
        </w:rPr>
        <w:t>] التي فقدت صلتها المميِزة بأية جماعة أصلية وأصبحت بالتالي عامة أو مُخزّنة، على الرغم من إدراك الجمهور لمنشئها التاريخي.]</w:t>
      </w:r>
    </w:p>
    <w:p w:rsidR="00BB5AF3" w:rsidRPr="00BB5AF3" w:rsidRDefault="00BB5AF3" w:rsidP="00BB5AF3">
      <w:pPr>
        <w:keepNext/>
        <w:bidi/>
        <w:spacing w:after="240" w:line="360" w:lineRule="exact"/>
        <w:ind w:left="-1"/>
        <w:rPr>
          <w:rFonts w:ascii="Arabic Typesetting" w:hAnsi="Arabic Typesetting" w:cs="Arabic Typesetting"/>
          <w:sz w:val="36"/>
          <w:szCs w:val="36"/>
          <w:rtl/>
        </w:rPr>
      </w:pPr>
      <w:r w:rsidRPr="00BB5AF3">
        <w:rPr>
          <w:rFonts w:ascii="Arabic Typesetting" w:hAnsi="Arabic Typesetting" w:cs="Arabic Typesetting" w:hint="cs"/>
          <w:b/>
          <w:bCs/>
          <w:sz w:val="36"/>
          <w:szCs w:val="36"/>
          <w:rtl/>
        </w:rPr>
        <w:t xml:space="preserve">[["استخدام]/["استعمال"] </w:t>
      </w:r>
      <w:r w:rsidRPr="00BB5AF3">
        <w:rPr>
          <w:rFonts w:ascii="Arabic Typesetting" w:hAnsi="Arabic Typesetting" w:cs="Arabic Typesetting" w:hint="cs"/>
          <w:sz w:val="36"/>
          <w:szCs w:val="36"/>
          <w:rtl/>
        </w:rPr>
        <w:t>يعني</w:t>
      </w:r>
    </w:p>
    <w:p w:rsidR="00BB5AF3" w:rsidRPr="00BB5AF3" w:rsidRDefault="00BB5AF3" w:rsidP="00BB5AF3">
      <w:pPr>
        <w:bidi/>
        <w:spacing w:after="240" w:line="360" w:lineRule="exact"/>
        <w:ind w:left="566"/>
        <w:rPr>
          <w:rFonts w:ascii="Arabic Typesetting" w:hAnsi="Arabic Typesetting" w:cs="Arabic Typesetting"/>
          <w:sz w:val="36"/>
          <w:szCs w:val="36"/>
          <w:rtl/>
        </w:rPr>
      </w:pPr>
      <w:r w:rsidRPr="00BB5AF3">
        <w:rPr>
          <w:rFonts w:ascii="Arabic Typesetting" w:hAnsi="Arabic Typesetting" w:cs="Arabic Typesetting" w:hint="cs"/>
          <w:sz w:val="36"/>
          <w:szCs w:val="36"/>
          <w:rtl/>
        </w:rPr>
        <w:t>(أ)</w:t>
      </w:r>
      <w:r w:rsidRPr="00BB5AF3">
        <w:rPr>
          <w:rFonts w:ascii="Arabic Typesetting" w:hAnsi="Arabic Typesetting" w:cs="Arabic Typesetting"/>
          <w:sz w:val="36"/>
          <w:szCs w:val="36"/>
          <w:rtl/>
        </w:rPr>
        <w:tab/>
      </w:r>
      <w:r w:rsidRPr="00BB5AF3">
        <w:rPr>
          <w:rFonts w:ascii="Arabic Typesetting" w:hAnsi="Arabic Typesetting" w:cs="Arabic Typesetting" w:hint="cs"/>
          <w:sz w:val="36"/>
          <w:szCs w:val="36"/>
          <w:rtl/>
        </w:rPr>
        <w:t>في حال كان التعبير الثقافي التقليدي مشمولا بمنتج:</w:t>
      </w:r>
    </w:p>
    <w:p w:rsidR="00BB5AF3" w:rsidRPr="00BB5AF3" w:rsidRDefault="00BB5AF3" w:rsidP="00BB5AF3">
      <w:pPr>
        <w:bidi/>
        <w:spacing w:after="240" w:line="360" w:lineRule="exact"/>
        <w:ind w:left="1133"/>
        <w:rPr>
          <w:rFonts w:ascii="Arabic Typesetting" w:hAnsi="Arabic Typesetting" w:cs="Arabic Typesetting"/>
          <w:sz w:val="36"/>
          <w:szCs w:val="36"/>
          <w:rtl/>
          <w:lang w:bidi="ar-EG"/>
        </w:rPr>
      </w:pPr>
      <w:r w:rsidRPr="00BB5AF3">
        <w:rPr>
          <w:rFonts w:ascii="Arabic Typesetting" w:hAnsi="Arabic Typesetting" w:cs="Arabic Typesetting"/>
          <w:sz w:val="36"/>
          <w:szCs w:val="36"/>
          <w:rtl/>
          <w:lang w:bidi="ar-EG"/>
        </w:rPr>
        <w:t>"1"</w:t>
      </w:r>
      <w:r w:rsidRPr="00BB5AF3">
        <w:rPr>
          <w:rFonts w:ascii="Arabic Typesetting" w:hAnsi="Arabic Typesetting" w:cs="Arabic Typesetting" w:hint="cs"/>
          <w:sz w:val="36"/>
          <w:szCs w:val="36"/>
          <w:rtl/>
          <w:lang w:bidi="ar-EG"/>
        </w:rPr>
        <w:tab/>
      </w:r>
      <w:r w:rsidRPr="00BB5AF3">
        <w:rPr>
          <w:rFonts w:ascii="Arabic Typesetting" w:hAnsi="Arabic Typesetting" w:cs="Arabic Typesetting"/>
          <w:sz w:val="36"/>
          <w:szCs w:val="36"/>
          <w:rtl/>
          <w:lang w:bidi="ar-EG"/>
        </w:rPr>
        <w:t>تصنيع المنتج أو استيراده أو عرضه للبيع أو بيعه أو تخزينه أو استخدامه خارج السياق التقليدي؛</w:t>
      </w:r>
    </w:p>
    <w:p w:rsidR="00BB5AF3" w:rsidRPr="00BB5AF3" w:rsidRDefault="00BB5AF3" w:rsidP="00BB5AF3">
      <w:pPr>
        <w:bidi/>
        <w:spacing w:after="240" w:line="360" w:lineRule="exact"/>
        <w:ind w:left="1133"/>
        <w:rPr>
          <w:rFonts w:ascii="Arabic Typesetting" w:hAnsi="Arabic Typesetting" w:cs="Arabic Typesetting"/>
          <w:sz w:val="36"/>
          <w:szCs w:val="36"/>
          <w:rtl/>
          <w:lang w:bidi="ar-EG"/>
        </w:rPr>
      </w:pPr>
      <w:r w:rsidRPr="00BB5AF3">
        <w:rPr>
          <w:rFonts w:ascii="Arabic Typesetting" w:hAnsi="Arabic Typesetting" w:cs="Arabic Typesetting"/>
          <w:sz w:val="36"/>
          <w:szCs w:val="36"/>
          <w:rtl/>
          <w:lang w:bidi="ar-EG"/>
        </w:rPr>
        <w:lastRenderedPageBreak/>
        <w:t>"2"</w:t>
      </w:r>
      <w:r w:rsidRPr="00BB5AF3">
        <w:rPr>
          <w:rFonts w:ascii="Arabic Typesetting" w:hAnsi="Arabic Typesetting" w:cs="Arabic Typesetting" w:hint="cs"/>
          <w:sz w:val="36"/>
          <w:szCs w:val="36"/>
          <w:rtl/>
          <w:lang w:bidi="ar-EG"/>
        </w:rPr>
        <w:tab/>
      </w:r>
      <w:r w:rsidRPr="00BB5AF3">
        <w:rPr>
          <w:rFonts w:ascii="Arabic Typesetting" w:hAnsi="Arabic Typesetting" w:cs="Arabic Typesetting"/>
          <w:sz w:val="36"/>
          <w:szCs w:val="36"/>
          <w:rtl/>
          <w:lang w:bidi="ar-EG"/>
        </w:rPr>
        <w:t>أو امتلاك المنتج لأغراض عرضه للبيع أو بيعه أو استخدامه خارج السياق التقليدي؛</w:t>
      </w:r>
    </w:p>
    <w:p w:rsidR="00BB5AF3" w:rsidRPr="00BB5AF3" w:rsidRDefault="00BB5AF3" w:rsidP="00BB5AF3">
      <w:pPr>
        <w:bidi/>
        <w:spacing w:after="240" w:line="360" w:lineRule="exact"/>
        <w:ind w:left="566"/>
        <w:rPr>
          <w:rFonts w:ascii="Arabic Typesetting" w:hAnsi="Arabic Typesetting" w:cs="Arabic Typesetting"/>
          <w:sz w:val="36"/>
          <w:szCs w:val="36"/>
          <w:rtl/>
        </w:rPr>
      </w:pPr>
      <w:r w:rsidRPr="00BB5AF3">
        <w:rPr>
          <w:rFonts w:ascii="Arabic Typesetting" w:hAnsi="Arabic Typesetting" w:cs="Arabic Typesetting" w:hint="cs"/>
          <w:sz w:val="36"/>
          <w:szCs w:val="36"/>
          <w:rtl/>
        </w:rPr>
        <w:t>(ب)</w:t>
      </w:r>
      <w:r w:rsidRPr="00BB5AF3">
        <w:rPr>
          <w:rFonts w:ascii="Arabic Typesetting" w:hAnsi="Arabic Typesetting" w:cs="Arabic Typesetting"/>
          <w:sz w:val="36"/>
          <w:szCs w:val="36"/>
          <w:rtl/>
        </w:rPr>
        <w:tab/>
        <w:t xml:space="preserve">في حال كان </w:t>
      </w:r>
      <w:r w:rsidRPr="00BB5AF3">
        <w:rPr>
          <w:rFonts w:ascii="Arabic Typesetting" w:hAnsi="Arabic Typesetting" w:cs="Arabic Typesetting" w:hint="cs"/>
          <w:sz w:val="36"/>
          <w:szCs w:val="36"/>
          <w:rtl/>
        </w:rPr>
        <w:t>التعبير الثقافي التقليدي</w:t>
      </w:r>
      <w:r w:rsidRPr="00BB5AF3">
        <w:rPr>
          <w:rFonts w:ascii="Arabic Typesetting" w:hAnsi="Arabic Typesetting" w:cs="Arabic Typesetting"/>
          <w:sz w:val="36"/>
          <w:szCs w:val="36"/>
          <w:rtl/>
        </w:rPr>
        <w:t xml:space="preserve"> </w:t>
      </w:r>
      <w:r w:rsidRPr="00BB5AF3">
        <w:rPr>
          <w:rFonts w:ascii="Arabic Typesetting" w:hAnsi="Arabic Typesetting" w:cs="Arabic Typesetting" w:hint="cs"/>
          <w:sz w:val="36"/>
          <w:szCs w:val="36"/>
          <w:rtl/>
        </w:rPr>
        <w:t>مشمولا ب</w:t>
      </w:r>
      <w:r w:rsidRPr="00BB5AF3">
        <w:rPr>
          <w:rFonts w:ascii="Arabic Typesetting" w:hAnsi="Arabic Typesetting" w:cs="Arabic Typesetting"/>
          <w:sz w:val="36"/>
          <w:szCs w:val="36"/>
          <w:rtl/>
        </w:rPr>
        <w:t>طريقة صنع</w:t>
      </w:r>
      <w:r w:rsidRPr="00BB5AF3">
        <w:rPr>
          <w:rFonts w:ascii="Arabic Typesetting" w:hAnsi="Arabic Typesetting" w:cs="Arabic Typesetting" w:hint="cs"/>
          <w:sz w:val="36"/>
          <w:szCs w:val="36"/>
          <w:rtl/>
        </w:rPr>
        <w:t>:</w:t>
      </w:r>
    </w:p>
    <w:p w:rsidR="00BB5AF3" w:rsidRPr="00BB5AF3" w:rsidRDefault="00BB5AF3" w:rsidP="00BB5AF3">
      <w:pPr>
        <w:bidi/>
        <w:spacing w:after="240" w:line="360" w:lineRule="exact"/>
        <w:ind w:left="1133"/>
        <w:rPr>
          <w:rFonts w:ascii="Arabic Typesetting" w:hAnsi="Arabic Typesetting" w:cs="Arabic Typesetting"/>
          <w:sz w:val="36"/>
          <w:szCs w:val="36"/>
          <w:rtl/>
          <w:lang w:bidi="ar-EG"/>
        </w:rPr>
      </w:pPr>
      <w:r w:rsidRPr="00BB5AF3">
        <w:rPr>
          <w:rFonts w:ascii="Arabic Typesetting" w:hAnsi="Arabic Typesetting" w:cs="Arabic Typesetting"/>
          <w:sz w:val="36"/>
          <w:szCs w:val="36"/>
          <w:rtl/>
          <w:lang w:bidi="ar-EG"/>
        </w:rPr>
        <w:t>"1"</w:t>
      </w:r>
      <w:r w:rsidRPr="00BB5AF3">
        <w:rPr>
          <w:rFonts w:ascii="Arabic Typesetting" w:hAnsi="Arabic Typesetting" w:cs="Arabic Typesetting"/>
          <w:sz w:val="36"/>
          <w:szCs w:val="36"/>
          <w:rtl/>
          <w:lang w:bidi="ar-EG"/>
        </w:rPr>
        <w:tab/>
        <w:t>استعمال طريقة الصنع خارج السياق التقليدي؛</w:t>
      </w:r>
    </w:p>
    <w:p w:rsidR="00BB5AF3" w:rsidRPr="00BB5AF3" w:rsidRDefault="00BB5AF3" w:rsidP="00BB5AF3">
      <w:pPr>
        <w:bidi/>
        <w:spacing w:after="240" w:line="360" w:lineRule="exact"/>
        <w:ind w:left="1133"/>
        <w:rPr>
          <w:rFonts w:ascii="Arabic Typesetting" w:hAnsi="Arabic Typesetting" w:cs="Arabic Typesetting"/>
          <w:sz w:val="36"/>
          <w:szCs w:val="36"/>
          <w:rtl/>
        </w:rPr>
      </w:pPr>
      <w:r w:rsidRPr="00BB5AF3">
        <w:rPr>
          <w:rFonts w:ascii="Arabic Typesetting" w:hAnsi="Arabic Typesetting" w:cs="Arabic Typesetting"/>
          <w:sz w:val="36"/>
          <w:szCs w:val="36"/>
          <w:rtl/>
        </w:rPr>
        <w:t>"2"</w:t>
      </w:r>
      <w:r w:rsidRPr="00BB5AF3">
        <w:rPr>
          <w:rFonts w:ascii="Arabic Typesetting" w:hAnsi="Arabic Typesetting" w:cs="Arabic Typesetting"/>
          <w:sz w:val="36"/>
          <w:szCs w:val="36"/>
          <w:rtl/>
        </w:rPr>
        <w:tab/>
        <w:t>أو مباشرة الأفعال المشار إليها في البند الفرعي (أ) فيما يخص منتج يكون نتيجة مباشرة لاستعمال طريقة الصنع.</w:t>
      </w:r>
    </w:p>
    <w:p w:rsidR="00BB5AF3" w:rsidRPr="00BB5AF3" w:rsidRDefault="00BB5AF3" w:rsidP="00BB5AF3">
      <w:pPr>
        <w:bidi/>
        <w:spacing w:after="240" w:line="360" w:lineRule="exact"/>
        <w:ind w:left="566"/>
        <w:rPr>
          <w:rFonts w:ascii="Arabic Typesetting" w:hAnsi="Arabic Typesetting" w:cs="Arabic Typesetting"/>
          <w:sz w:val="36"/>
          <w:szCs w:val="36"/>
          <w:rtl/>
        </w:rPr>
      </w:pPr>
      <w:r w:rsidRPr="00BB5AF3">
        <w:rPr>
          <w:rFonts w:ascii="Arabic Typesetting" w:hAnsi="Arabic Typesetting" w:cs="Arabic Typesetting" w:hint="cs"/>
          <w:sz w:val="36"/>
          <w:szCs w:val="36"/>
          <w:rtl/>
        </w:rPr>
        <w:t>(ج)</w:t>
      </w:r>
      <w:r w:rsidRPr="00BB5AF3">
        <w:rPr>
          <w:rFonts w:ascii="Arabic Typesetting" w:hAnsi="Arabic Typesetting" w:cs="Arabic Typesetting"/>
          <w:sz w:val="36"/>
          <w:szCs w:val="36"/>
          <w:rtl/>
        </w:rPr>
        <w:tab/>
      </w:r>
      <w:r w:rsidRPr="00BB5AF3">
        <w:rPr>
          <w:rFonts w:ascii="Arabic Typesetting" w:hAnsi="Arabic Typesetting" w:cs="Arabic Typesetting" w:hint="cs"/>
          <w:sz w:val="36"/>
          <w:szCs w:val="36"/>
          <w:rtl/>
        </w:rPr>
        <w:t>استخدام التعبير الثقافي التقليدي في أنشطة البحث والتطوير المربحة أو لأغراض تجارية.]]</w:t>
      </w:r>
    </w:p>
    <w:p w:rsidR="00BB5AF3" w:rsidRPr="00BB5AF3" w:rsidRDefault="00BB5AF3" w:rsidP="00BB5AF3">
      <w:pPr>
        <w:rPr>
          <w:rFonts w:ascii="Arabic Typesetting" w:hAnsi="Arabic Typesetting" w:cs="Arabic Typesetting"/>
          <w:sz w:val="36"/>
          <w:szCs w:val="36"/>
          <w:rtl/>
        </w:rPr>
      </w:pPr>
      <w:r w:rsidRPr="00BB5AF3">
        <w:rPr>
          <w:sz w:val="36"/>
          <w:szCs w:val="36"/>
          <w:rtl/>
        </w:rPr>
        <w:br w:type="page"/>
      </w:r>
    </w:p>
    <w:p w:rsidR="00BB5AF3" w:rsidRPr="00BB5AF3" w:rsidRDefault="00BB5AF3" w:rsidP="00BB5AF3">
      <w:pPr>
        <w:keepNext/>
        <w:bidi/>
        <w:spacing w:after="240" w:line="360" w:lineRule="exact"/>
        <w:jc w:val="center"/>
        <w:rPr>
          <w:rFonts w:ascii="Arabic Typesetting" w:eastAsia="MS Mincho" w:hAnsi="Arabic Typesetting" w:cs="Arabic Typesetting"/>
          <w:sz w:val="40"/>
          <w:szCs w:val="40"/>
          <w:rtl/>
          <w:lang w:eastAsia="ja-JP"/>
        </w:rPr>
      </w:pPr>
      <w:r w:rsidRPr="00BB5AF3">
        <w:rPr>
          <w:rFonts w:ascii="Arabic Typesetting" w:eastAsia="MS Mincho" w:hAnsi="Arabic Typesetting" w:cs="Arabic Typesetting" w:hint="cs"/>
          <w:sz w:val="40"/>
          <w:szCs w:val="40"/>
          <w:rtl/>
          <w:lang w:eastAsia="ja-JP"/>
        </w:rPr>
        <w:lastRenderedPageBreak/>
        <w:t>[</w:t>
      </w:r>
      <w:r w:rsidRPr="00BB5AF3">
        <w:rPr>
          <w:rFonts w:ascii="Arabic Typesetting" w:eastAsia="MS Mincho" w:hAnsi="Arabic Typesetting" w:cs="Arabic Typesetting"/>
          <w:sz w:val="40"/>
          <w:szCs w:val="40"/>
          <w:rtl/>
          <w:lang w:eastAsia="ja-JP"/>
        </w:rPr>
        <w:t xml:space="preserve">المادة </w:t>
      </w:r>
      <w:r w:rsidRPr="00BB5AF3">
        <w:rPr>
          <w:rFonts w:ascii="Arabic Typesetting" w:eastAsia="MS Mincho" w:hAnsi="Arabic Typesetting" w:cs="Arabic Typesetting" w:hint="cs"/>
          <w:sz w:val="40"/>
          <w:szCs w:val="40"/>
          <w:rtl/>
          <w:lang w:eastAsia="ja-JP"/>
        </w:rPr>
        <w:t>3</w:t>
      </w:r>
    </w:p>
    <w:p w:rsidR="00BB5AF3" w:rsidRPr="00BB5AF3" w:rsidRDefault="00BB5AF3" w:rsidP="00BB5AF3">
      <w:pPr>
        <w:keepNext/>
        <w:bidi/>
        <w:spacing w:after="240" w:line="360" w:lineRule="exact"/>
        <w:jc w:val="center"/>
        <w:rPr>
          <w:rFonts w:ascii="Arabic Typesetting" w:eastAsia="MS Mincho" w:hAnsi="Arabic Typesetting" w:cs="Arabic Typesetting"/>
          <w:sz w:val="40"/>
          <w:szCs w:val="40"/>
          <w:rtl/>
          <w:lang w:eastAsia="ja-JP"/>
        </w:rPr>
      </w:pPr>
      <w:r w:rsidRPr="00BB5AF3">
        <w:rPr>
          <w:rFonts w:ascii="Arabic Typesetting" w:eastAsia="MS Mincho" w:hAnsi="Arabic Typesetting" w:cs="Arabic Typesetting" w:hint="cs"/>
          <w:sz w:val="40"/>
          <w:szCs w:val="40"/>
          <w:rtl/>
          <w:lang w:eastAsia="ja-JP"/>
        </w:rPr>
        <w:t>[معايير أهلية [</w:t>
      </w:r>
      <w:r w:rsidRPr="00BB5AF3">
        <w:rPr>
          <w:rFonts w:ascii="Arabic Typesetting" w:eastAsia="MS Mincho" w:hAnsi="Arabic Typesetting" w:cs="Arabic Typesetting"/>
          <w:sz w:val="40"/>
          <w:szCs w:val="40"/>
          <w:rtl/>
          <w:lang w:eastAsia="ja-JP"/>
        </w:rPr>
        <w:t>الحماية</w:t>
      </w:r>
      <w:r w:rsidRPr="00BB5AF3">
        <w:rPr>
          <w:rFonts w:ascii="Arabic Typesetting" w:eastAsia="MS Mincho" w:hAnsi="Arabic Typesetting" w:cs="Arabic Typesetting" w:hint="cs"/>
          <w:sz w:val="40"/>
          <w:szCs w:val="40"/>
          <w:rtl/>
          <w:lang w:eastAsia="ja-JP"/>
        </w:rPr>
        <w:t>]/[الصون]]/[موضوع [الصك]/[الحماية]]</w:t>
      </w:r>
    </w:p>
    <w:p w:rsidR="00BB5AF3" w:rsidRPr="00BB5AF3" w:rsidRDefault="00BB5AF3" w:rsidP="00BB5AF3">
      <w:pPr>
        <w:bidi/>
        <w:spacing w:after="240" w:line="360" w:lineRule="exact"/>
        <w:rPr>
          <w:rFonts w:ascii="Arabic Typesetting" w:eastAsia="MS Mincho" w:hAnsi="Arabic Typesetting" w:cs="Arabic Typesetting"/>
          <w:i/>
          <w:iCs/>
          <w:sz w:val="36"/>
          <w:szCs w:val="36"/>
          <w:rtl/>
          <w:lang w:eastAsia="ja-JP"/>
        </w:rPr>
      </w:pPr>
      <w:r w:rsidRPr="00BB5AF3">
        <w:rPr>
          <w:rFonts w:ascii="Arabic Typesetting" w:eastAsia="MS Mincho" w:hAnsi="Arabic Typesetting" w:cs="Arabic Typesetting" w:hint="cs"/>
          <w:i/>
          <w:iCs/>
          <w:sz w:val="36"/>
          <w:szCs w:val="36"/>
          <w:rtl/>
          <w:lang w:eastAsia="ja-JP"/>
        </w:rPr>
        <w:t>البديل 1</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يطبَّق هذا الصك على أشكال التعبير الثقافي التقليدي.</w:t>
      </w:r>
    </w:p>
    <w:p w:rsidR="00BB5AF3" w:rsidRPr="00BB5AF3" w:rsidRDefault="00BB5AF3" w:rsidP="00BB5AF3">
      <w:pPr>
        <w:bidi/>
        <w:spacing w:after="240" w:line="360" w:lineRule="exact"/>
        <w:rPr>
          <w:rFonts w:ascii="Arabic Typesetting" w:eastAsia="MS Mincho" w:hAnsi="Arabic Typesetting" w:cs="Arabic Typesetting"/>
          <w:i/>
          <w:iCs/>
          <w:sz w:val="36"/>
          <w:szCs w:val="36"/>
          <w:rtl/>
          <w:lang w:eastAsia="ja-JP"/>
        </w:rPr>
      </w:pPr>
      <w:r w:rsidRPr="00BB5AF3">
        <w:rPr>
          <w:rFonts w:ascii="Arabic Typesetting" w:eastAsia="MS Mincho" w:hAnsi="Arabic Typesetting" w:cs="Arabic Typesetting" w:hint="cs"/>
          <w:i/>
          <w:iCs/>
          <w:sz w:val="36"/>
          <w:szCs w:val="36"/>
          <w:rtl/>
          <w:lang w:eastAsia="ja-JP"/>
        </w:rPr>
        <w:t>البديل 2</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موضوع [الحماية]/[هذا الصك] هو أشكال التعبير الثقافي التقليدي:</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(أ)</w:t>
      </w:r>
      <w:r w:rsidRPr="00BB5AF3">
        <w:rPr>
          <w:rFonts w:ascii="Arabic Typesetting" w:hAnsi="Arabic Typesetting" w:cs="Arabic Typesetting"/>
          <w:sz w:val="36"/>
          <w:szCs w:val="36"/>
          <w:rtl/>
          <w:lang w:bidi="ar-EG"/>
        </w:rPr>
        <w:tab/>
      </w:r>
      <w:r w:rsidRPr="00BB5AF3">
        <w:rPr>
          <w:rFonts w:ascii="Arabic Typesetting" w:hAnsi="Arabic Typesetting" w:cs="Arabic Typesetting" w:hint="cs"/>
          <w:sz w:val="36"/>
          <w:szCs w:val="36"/>
          <w:rtl/>
          <w:lang w:bidi="ar-EG"/>
        </w:rPr>
        <w:t xml:space="preserve">التي </w:t>
      </w:r>
      <w:r w:rsidRPr="00BB5AF3">
        <w:rPr>
          <w:rFonts w:ascii="Arabic Typesetting" w:hAnsi="Arabic Typesetting" w:cs="Arabic Typesetting"/>
          <w:sz w:val="36"/>
          <w:szCs w:val="36"/>
          <w:rtl/>
          <w:lang w:bidi="ar-EG"/>
        </w:rPr>
        <w:t xml:space="preserve">تكون </w:t>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مستنبطة</w:t>
      </w:r>
      <w:r w:rsidRPr="00BB5AF3">
        <w:rPr>
          <w:rFonts w:ascii="Arabic Typesetting" w:hAnsi="Arabic Typesetting" w:cs="Arabic Typesetting" w:hint="cs"/>
          <w:sz w:val="36"/>
          <w:szCs w:val="36"/>
          <w:rtl/>
          <w:lang w:bidi="ar-EG"/>
        </w:rPr>
        <w:t>]/مستحدثة]،</w:t>
      </w:r>
      <w:r w:rsidRPr="00BB5AF3">
        <w:rPr>
          <w:rFonts w:ascii="Arabic Typesetting" w:hAnsi="Arabic Typesetting" w:cs="Arabic Typesetting"/>
          <w:sz w:val="36"/>
          <w:szCs w:val="36"/>
          <w:rtl/>
          <w:lang w:bidi="ar-EG"/>
        </w:rPr>
        <w:t xml:space="preserve"> و</w:t>
      </w:r>
      <w:r w:rsidRPr="00BB5AF3">
        <w:rPr>
          <w:rFonts w:ascii="Arabic Typesetting" w:hAnsi="Arabic Typesetting" w:cs="Arabic Typesetting" w:hint="cs"/>
          <w:sz w:val="36"/>
          <w:szCs w:val="36"/>
          <w:rtl/>
          <w:lang w:bidi="ar-EG"/>
        </w:rPr>
        <w:t>معبّرا عنها و</w:t>
      </w:r>
      <w:r w:rsidRPr="00BB5AF3">
        <w:rPr>
          <w:rFonts w:ascii="Arabic Typesetting" w:hAnsi="Arabic Typesetting" w:cs="Arabic Typesetting"/>
          <w:sz w:val="36"/>
          <w:szCs w:val="36"/>
          <w:rtl/>
          <w:lang w:bidi="ar-EG"/>
        </w:rPr>
        <w:t>مح</w:t>
      </w:r>
      <w:r w:rsidRPr="00BB5AF3">
        <w:rPr>
          <w:rFonts w:ascii="Arabic Typesetting" w:hAnsi="Arabic Typesetting" w:cs="Arabic Typesetting" w:hint="cs"/>
          <w:sz w:val="36"/>
          <w:szCs w:val="36"/>
          <w:rtl/>
          <w:lang w:bidi="ar-EG"/>
        </w:rPr>
        <w:t xml:space="preserve">افظا عليها </w:t>
      </w:r>
      <w:r w:rsidRPr="00BB5AF3">
        <w:rPr>
          <w:rFonts w:ascii="Arabic Typesetting" w:hAnsi="Arabic Typesetting" w:cs="Arabic Typesetting"/>
          <w:sz w:val="36"/>
          <w:szCs w:val="36"/>
          <w:rtl/>
          <w:lang w:bidi="ar-EG"/>
        </w:rPr>
        <w:t>في سياق</w:t>
      </w:r>
      <w:r w:rsidRPr="00BB5AF3">
        <w:rPr>
          <w:rFonts w:ascii="Arabic Typesetting" w:hAnsi="Arabic Typesetting" w:cs="Arabic Typesetting" w:hint="cs"/>
          <w:sz w:val="36"/>
          <w:szCs w:val="36"/>
          <w:rtl/>
          <w:lang w:bidi="ar-EG"/>
        </w:rPr>
        <w:t xml:space="preserve"> جماعي، من قبل </w:t>
      </w:r>
      <w:r w:rsidRPr="00BB5AF3">
        <w:rPr>
          <w:rFonts w:ascii="Arabic Typesetting" w:hAnsi="Arabic Typesetting" w:cs="Arabic Typesetting"/>
          <w:sz w:val="36"/>
          <w:szCs w:val="36"/>
          <w:rtl/>
          <w:lang w:bidi="ar-EG"/>
        </w:rPr>
        <w:t xml:space="preserve">[شعوب] </w:t>
      </w:r>
      <w:r w:rsidRPr="00BB5AF3">
        <w:rPr>
          <w:rFonts w:ascii="Arabic Typesetting" w:hAnsi="Arabic Typesetting" w:cs="Arabic Typesetting" w:hint="cs"/>
          <w:sz w:val="36"/>
          <w:szCs w:val="36"/>
          <w:rtl/>
          <w:lang w:bidi="ar-EG"/>
        </w:rPr>
        <w:t>أصلية و</w:t>
      </w:r>
      <w:r w:rsidRPr="00BB5AF3">
        <w:rPr>
          <w:rFonts w:ascii="Arabic Typesetting" w:hAnsi="Arabic Typesetting" w:cs="Arabic Typesetting"/>
          <w:sz w:val="36"/>
          <w:szCs w:val="36"/>
          <w:rtl/>
          <w:lang w:bidi="ar-EG"/>
        </w:rPr>
        <w:t>جماعات محلية</w:t>
      </w:r>
      <w:r w:rsidRPr="00BB5AF3">
        <w:rPr>
          <w:rFonts w:ascii="Arabic Typesetting" w:hAnsi="Arabic Typesetting" w:cs="Arabic Typesetting" w:hint="cs"/>
          <w:sz w:val="36"/>
          <w:szCs w:val="36"/>
          <w:rtl/>
          <w:lang w:bidi="ar-EG"/>
        </w:rPr>
        <w:t>؛</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(ب)</w:t>
      </w:r>
      <w:r w:rsidRPr="00BB5AF3">
        <w:rPr>
          <w:rFonts w:ascii="Arabic Typesetting" w:hAnsi="Arabic Typesetting" w:cs="Arabic Typesetting"/>
          <w:sz w:val="36"/>
          <w:szCs w:val="36"/>
          <w:rtl/>
          <w:lang w:bidi="ar-EG"/>
        </w:rPr>
        <w:tab/>
      </w:r>
      <w:r w:rsidRPr="00BB5AF3">
        <w:rPr>
          <w:rFonts w:ascii="Arabic Typesetting" w:hAnsi="Arabic Typesetting" w:cs="Arabic Typesetting" w:hint="cs"/>
          <w:sz w:val="36"/>
          <w:szCs w:val="36"/>
          <w:rtl/>
          <w:lang w:bidi="ar-EG"/>
        </w:rPr>
        <w:t>والتي تكون نتاجا فريدا للهوية الثقافية [و]/[أو] الاجتماعية والتراث الثقافي [للشعوب] الأصلية والجماعات المحلية، ومرتبطة بشكل مباشر بهما؛</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(ج)</w:t>
      </w:r>
      <w:r w:rsidRPr="00BB5AF3">
        <w:rPr>
          <w:rFonts w:ascii="Arabic Typesetting" w:hAnsi="Arabic Typesetting" w:cs="Arabic Typesetting"/>
          <w:sz w:val="36"/>
          <w:szCs w:val="36"/>
          <w:rtl/>
          <w:lang w:bidi="ar-EG"/>
        </w:rPr>
        <w:tab/>
      </w:r>
      <w:r w:rsidRPr="00BB5AF3">
        <w:rPr>
          <w:rFonts w:ascii="Arabic Typesetting" w:hAnsi="Arabic Typesetting" w:cs="Arabic Typesetting" w:hint="cs"/>
          <w:sz w:val="36"/>
          <w:szCs w:val="36"/>
          <w:rtl/>
          <w:lang w:bidi="ar-EG"/>
        </w:rPr>
        <w:t>والتي تكون منقولة من جيل إلى آخر، سواء بصورة متتالية أم لا؛</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(د)</w:t>
      </w:r>
      <w:r w:rsidRPr="00BB5AF3">
        <w:rPr>
          <w:rFonts w:ascii="Arabic Typesetting" w:hAnsi="Arabic Typesetting" w:cs="Arabic Typesetting"/>
          <w:sz w:val="36"/>
          <w:szCs w:val="36"/>
          <w:rtl/>
          <w:lang w:bidi="ar-EG"/>
        </w:rPr>
        <w:tab/>
      </w:r>
      <w:r w:rsidRPr="00BB5AF3">
        <w:rPr>
          <w:rFonts w:ascii="Arabic Typesetting" w:hAnsi="Arabic Typesetting" w:cs="Arabic Typesetting" w:hint="cs"/>
          <w:sz w:val="36"/>
          <w:szCs w:val="36"/>
          <w:rtl/>
          <w:lang w:bidi="ar-EG"/>
        </w:rPr>
        <w:t>و</w:t>
      </w:r>
      <w:r w:rsidRPr="00BB5AF3">
        <w:rPr>
          <w:rFonts w:ascii="Arabic Typesetting" w:hAnsi="Arabic Typesetting" w:cs="Arabic Typesetting" w:hint="cs"/>
          <w:sz w:val="36"/>
          <w:szCs w:val="36"/>
          <w:rtl/>
        </w:rPr>
        <w:t>التي تكون مستخدمة لمدة حُدّدت من قبل كل [دولة عضو]/[طرف متعاقد]، على ألا تقل تلك المدة عن 50 سنة/أو خمسة أجيال</w:t>
      </w:r>
      <w:r w:rsidRPr="00BB5AF3">
        <w:rPr>
          <w:rFonts w:ascii="Arabic Typesetting" w:hAnsi="Arabic Typesetting" w:cs="Arabic Typesetting" w:hint="cs"/>
          <w:sz w:val="36"/>
          <w:szCs w:val="36"/>
          <w:rtl/>
          <w:lang w:bidi="ar-EG"/>
        </w:rPr>
        <w:t>؛</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(ه)</w:t>
      </w:r>
      <w:r w:rsidRPr="00BB5AF3">
        <w:rPr>
          <w:rFonts w:ascii="Arabic Typesetting" w:hAnsi="Arabic Typesetting" w:cs="Arabic Typesetting"/>
          <w:sz w:val="36"/>
          <w:szCs w:val="36"/>
          <w:rtl/>
          <w:lang w:bidi="ar-EG"/>
        </w:rPr>
        <w:tab/>
      </w:r>
      <w:r w:rsidRPr="00BB5AF3">
        <w:rPr>
          <w:rFonts w:ascii="Arabic Typesetting" w:hAnsi="Arabic Typesetting" w:cs="Arabic Typesetting" w:hint="cs"/>
          <w:sz w:val="36"/>
          <w:szCs w:val="36"/>
          <w:rtl/>
          <w:lang w:bidi="ar-EG"/>
        </w:rPr>
        <w:t>والتي تكون نتيجة نشاط فكري إبداعي وأدبي أو فني.</w:t>
      </w:r>
    </w:p>
    <w:p w:rsidR="00BB5AF3" w:rsidRPr="00BB5AF3" w:rsidRDefault="00BB5AF3" w:rsidP="00BB5AF3">
      <w:pPr>
        <w:bidi/>
        <w:spacing w:after="240" w:line="360" w:lineRule="exact"/>
        <w:rPr>
          <w:rFonts w:ascii="Arabic Typesetting" w:hAnsi="Arabic Typesetting" w:cs="Arabic Typesetting"/>
          <w:i/>
          <w:iCs/>
          <w:sz w:val="36"/>
          <w:szCs w:val="36"/>
          <w:rtl/>
          <w:lang w:bidi="ar-EG"/>
        </w:rPr>
      </w:pPr>
      <w:r w:rsidRPr="00BB5AF3">
        <w:rPr>
          <w:rFonts w:ascii="Arabic Typesetting" w:hAnsi="Arabic Typesetting" w:cs="Arabic Typesetting" w:hint="cs"/>
          <w:i/>
          <w:iCs/>
          <w:sz w:val="36"/>
          <w:szCs w:val="36"/>
          <w:rtl/>
          <w:lang w:bidi="ar-EG"/>
        </w:rPr>
        <w:t>البديل 3</w:t>
      </w:r>
    </w:p>
    <w:p w:rsidR="00BB5AF3" w:rsidRPr="00BB5AF3" w:rsidRDefault="00BB5AF3" w:rsidP="00BB5AF3">
      <w:pPr>
        <w:bidi/>
        <w:spacing w:after="240" w:line="360" w:lineRule="exact"/>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يطبَّق هذا الصك على أشكال التعبير الثقافي التقليدي. و</w:t>
      </w:r>
      <w:r w:rsidRPr="00BB5AF3">
        <w:rPr>
          <w:rFonts w:ascii="Arabic Typesetting" w:hAnsi="Arabic Typesetting" w:cs="Arabic Typesetting" w:hint="cs"/>
          <w:sz w:val="36"/>
          <w:szCs w:val="36"/>
          <w:rtl/>
        </w:rPr>
        <w:t xml:space="preserve">يقتضي الحصول على الحماية بموجب هذا الصك أن تكون أشكال التعبير الثقافي التقليدي متصلة </w:t>
      </w:r>
      <w:r w:rsidRPr="00BB5AF3">
        <w:rPr>
          <w:rFonts w:ascii="Arabic Typesetting" w:hAnsi="Arabic Typesetting" w:cs="Arabic Typesetting"/>
          <w:sz w:val="36"/>
          <w:szCs w:val="36"/>
          <w:rtl/>
        </w:rPr>
        <w:t>بوضوح</w:t>
      </w:r>
      <w:r w:rsidRPr="00BB5AF3">
        <w:rPr>
          <w:rFonts w:ascii="Arabic Typesetting" w:hAnsi="Arabic Typesetting" w:cs="Arabic Typesetting" w:hint="cs"/>
          <w:sz w:val="36"/>
          <w:szCs w:val="36"/>
          <w:rtl/>
        </w:rPr>
        <w:t xml:space="preserve"> بالتراث الثقافي </w:t>
      </w:r>
      <w:r w:rsidRPr="00BB5AF3">
        <w:rPr>
          <w:rFonts w:ascii="Arabic Typesetting" w:hAnsi="Arabic Typesetting" w:cs="Arabic Typesetting"/>
          <w:sz w:val="36"/>
          <w:szCs w:val="36"/>
          <w:rtl/>
        </w:rPr>
        <w:t>للمستفيدين كما هم معرفون في المادة</w:t>
      </w:r>
      <w:r w:rsidRPr="00BB5AF3">
        <w:rPr>
          <w:rFonts w:ascii="Arabic Typesetting" w:hAnsi="Arabic Typesetting" w:cs="Arabic Typesetting" w:hint="cs"/>
          <w:sz w:val="36"/>
          <w:szCs w:val="36"/>
          <w:rtl/>
        </w:rPr>
        <w:t> 4</w:t>
      </w:r>
      <w:r w:rsidRPr="00BB5AF3">
        <w:rPr>
          <w:rFonts w:ascii="Arabic Typesetting" w:hAnsi="Arabic Typesetting" w:cs="Arabic Typesetting"/>
          <w:sz w:val="36"/>
          <w:szCs w:val="36"/>
          <w:rtl/>
        </w:rPr>
        <w:t>،</w:t>
      </w:r>
      <w:r w:rsidRPr="00BB5AF3">
        <w:rPr>
          <w:rFonts w:ascii="Arabic Typesetting" w:hAnsi="Arabic Typesetting" w:cs="Arabic Typesetting" w:hint="cs"/>
          <w:sz w:val="36"/>
          <w:szCs w:val="36"/>
          <w:rtl/>
        </w:rPr>
        <w:t xml:space="preserve"> وأن تكون مستنبطة و</w:t>
      </w:r>
      <w:r w:rsidRPr="00BB5AF3">
        <w:rPr>
          <w:rFonts w:ascii="Arabic Typesetting" w:hAnsi="Arabic Typesetting" w:cs="Arabic Typesetting"/>
          <w:sz w:val="36"/>
          <w:szCs w:val="36"/>
          <w:rtl/>
        </w:rPr>
        <w:t>مست</w:t>
      </w:r>
      <w:r w:rsidRPr="00BB5AF3">
        <w:rPr>
          <w:rFonts w:ascii="Arabic Typesetting" w:hAnsi="Arabic Typesetting" w:cs="Arabic Typesetting" w:hint="cs"/>
          <w:sz w:val="36"/>
          <w:szCs w:val="36"/>
          <w:rtl/>
        </w:rPr>
        <w:t xml:space="preserve">حدثة ومطورة </w:t>
      </w:r>
      <w:r w:rsidRPr="00BB5AF3">
        <w:rPr>
          <w:rFonts w:ascii="Arabic Typesetting" w:hAnsi="Arabic Typesetting" w:cs="Arabic Typesetting"/>
          <w:sz w:val="36"/>
          <w:szCs w:val="36"/>
          <w:rtl/>
        </w:rPr>
        <w:t>ومحافظ</w:t>
      </w:r>
      <w:r w:rsidRPr="00BB5AF3">
        <w:rPr>
          <w:rFonts w:ascii="Arabic Typesetting" w:hAnsi="Arabic Typesetting" w:cs="Arabic Typesetting" w:hint="cs"/>
          <w:sz w:val="36"/>
          <w:szCs w:val="36"/>
          <w:rtl/>
        </w:rPr>
        <w:t>ا</w:t>
      </w:r>
      <w:r w:rsidRPr="00BB5AF3">
        <w:rPr>
          <w:rFonts w:ascii="Arabic Typesetting" w:hAnsi="Arabic Typesetting" w:cs="Arabic Typesetting"/>
          <w:sz w:val="36"/>
          <w:szCs w:val="36"/>
          <w:rtl/>
        </w:rPr>
        <w:t xml:space="preserve"> عليها ومتقاسمة</w:t>
      </w:r>
      <w:r w:rsidRPr="00BB5AF3">
        <w:rPr>
          <w:rFonts w:ascii="Arabic Typesetting" w:hAnsi="Arabic Typesetting" w:cs="Arabic Typesetting" w:hint="cs"/>
          <w:sz w:val="36"/>
          <w:szCs w:val="36"/>
          <w:rtl/>
        </w:rPr>
        <w:t xml:space="preserve"> في سياق </w:t>
      </w:r>
      <w:r w:rsidRPr="00BB5AF3">
        <w:rPr>
          <w:rFonts w:ascii="Arabic Typesetting" w:hAnsi="Arabic Typesetting" w:cs="Arabic Typesetting"/>
          <w:sz w:val="36"/>
          <w:szCs w:val="36"/>
          <w:rtl/>
        </w:rPr>
        <w:t>جماعي</w:t>
      </w:r>
      <w:r w:rsidRPr="00BB5AF3">
        <w:rPr>
          <w:rFonts w:ascii="Arabic Typesetting" w:hAnsi="Arabic Typesetting" w:cs="Arabic Typesetting" w:hint="cs"/>
          <w:sz w:val="36"/>
          <w:szCs w:val="36"/>
          <w:rtl/>
        </w:rPr>
        <w:t xml:space="preserve"> ومتوارثة من جيل إلى آخر، وقد تكون أشكال التعبير المذكورة </w:t>
      </w:r>
      <w:r w:rsidRPr="00BB5AF3">
        <w:rPr>
          <w:rFonts w:ascii="Arabic Typesetting" w:hAnsi="Arabic Typesetting" w:cs="Arabic Typesetting" w:hint="cs"/>
          <w:sz w:val="36"/>
          <w:szCs w:val="36"/>
          <w:rtl/>
          <w:lang w:bidi="ar-EG"/>
        </w:rPr>
        <w:t>حيوية ومتطورة.]</w:t>
      </w:r>
    </w:p>
    <w:p w:rsidR="00BB5AF3" w:rsidRPr="00BB5AF3" w:rsidRDefault="00BB5AF3" w:rsidP="00BB5AF3">
      <w:pPr>
        <w:rPr>
          <w:rFonts w:ascii="Arabic Typesetting" w:hAnsi="Arabic Typesetting" w:cs="Arabic Typesetting"/>
          <w:sz w:val="36"/>
          <w:szCs w:val="36"/>
          <w:rtl/>
          <w:lang w:bidi="ar-EG"/>
        </w:rPr>
      </w:pPr>
      <w:r w:rsidRPr="00BB5AF3">
        <w:rPr>
          <w:sz w:val="36"/>
          <w:szCs w:val="36"/>
          <w:rtl/>
        </w:rPr>
        <w:br w:type="page"/>
      </w:r>
    </w:p>
    <w:p w:rsidR="00BB5AF3" w:rsidRPr="00BB5AF3" w:rsidRDefault="00BB5AF3" w:rsidP="00BB5AF3">
      <w:pPr>
        <w:keepNext/>
        <w:bidi/>
        <w:spacing w:after="240" w:line="360" w:lineRule="exact"/>
        <w:jc w:val="center"/>
        <w:rPr>
          <w:rFonts w:ascii="Arabic Typesetting" w:eastAsia="MS Mincho" w:hAnsi="Arabic Typesetting" w:cs="Arabic Typesetting"/>
          <w:sz w:val="40"/>
          <w:szCs w:val="40"/>
          <w:rtl/>
          <w:lang w:eastAsia="ja-JP"/>
        </w:rPr>
      </w:pPr>
      <w:r w:rsidRPr="00BB5AF3">
        <w:rPr>
          <w:rFonts w:ascii="Arabic Typesetting" w:eastAsia="MS Mincho" w:hAnsi="Arabic Typesetting" w:cs="Arabic Typesetting" w:hint="cs"/>
          <w:sz w:val="40"/>
          <w:szCs w:val="40"/>
          <w:rtl/>
          <w:lang w:eastAsia="ja-JP"/>
        </w:rPr>
        <w:lastRenderedPageBreak/>
        <w:t>[</w:t>
      </w:r>
      <w:r w:rsidRPr="00BB5AF3">
        <w:rPr>
          <w:rFonts w:ascii="Arabic Typesetting" w:eastAsia="MS Mincho" w:hAnsi="Arabic Typesetting" w:cs="Arabic Typesetting"/>
          <w:sz w:val="40"/>
          <w:szCs w:val="40"/>
          <w:rtl/>
          <w:lang w:eastAsia="ja-JP"/>
        </w:rPr>
        <w:t xml:space="preserve">المادة </w:t>
      </w:r>
      <w:r w:rsidRPr="00BB5AF3">
        <w:rPr>
          <w:rFonts w:ascii="Arabic Typesetting" w:eastAsia="MS Mincho" w:hAnsi="Arabic Typesetting" w:cs="Arabic Typesetting" w:hint="cs"/>
          <w:sz w:val="40"/>
          <w:szCs w:val="40"/>
          <w:rtl/>
          <w:lang w:eastAsia="ja-JP"/>
        </w:rPr>
        <w:t>4</w:t>
      </w:r>
    </w:p>
    <w:p w:rsidR="00BB5AF3" w:rsidRPr="00BB5AF3" w:rsidRDefault="00BB5AF3" w:rsidP="00BB5AF3">
      <w:pPr>
        <w:keepNext/>
        <w:bidi/>
        <w:spacing w:after="240" w:line="360" w:lineRule="exact"/>
        <w:jc w:val="center"/>
        <w:rPr>
          <w:rFonts w:ascii="Arabic Typesetting" w:eastAsia="MS Mincho" w:hAnsi="Arabic Typesetting" w:cs="Arabic Typesetting"/>
          <w:sz w:val="40"/>
          <w:szCs w:val="40"/>
          <w:rtl/>
          <w:lang w:eastAsia="ja-JP"/>
        </w:rPr>
      </w:pPr>
      <w:r w:rsidRPr="00BB5AF3">
        <w:rPr>
          <w:rFonts w:ascii="Arabic Typesetting" w:eastAsia="MS Mincho" w:hAnsi="Arabic Typesetting" w:cs="Arabic Typesetting"/>
          <w:sz w:val="40"/>
          <w:szCs w:val="40"/>
          <w:rtl/>
          <w:lang w:eastAsia="ja-JP"/>
        </w:rPr>
        <w:t>المستفيدون</w:t>
      </w:r>
      <w:r w:rsidRPr="00BB5AF3">
        <w:rPr>
          <w:rFonts w:ascii="Arabic Typesetting" w:eastAsia="MS Mincho" w:hAnsi="Arabic Typesetting" w:cs="Arabic Typesetting" w:hint="cs"/>
          <w:sz w:val="40"/>
          <w:szCs w:val="40"/>
          <w:rtl/>
          <w:lang w:eastAsia="ja-JP"/>
        </w:rPr>
        <w:t xml:space="preserve"> من [الحماية]/[الصون]</w:t>
      </w:r>
    </w:p>
    <w:p w:rsidR="00BB5AF3" w:rsidRPr="00BB5AF3" w:rsidRDefault="00BB5AF3" w:rsidP="00BB5AF3">
      <w:pPr>
        <w:bidi/>
        <w:spacing w:after="240" w:line="360" w:lineRule="exact"/>
        <w:rPr>
          <w:rFonts w:ascii="Arabic Typesetting" w:hAnsi="Arabic Typesetting" w:cs="Arabic Typesetting"/>
          <w:i/>
          <w:iCs/>
          <w:sz w:val="36"/>
          <w:szCs w:val="36"/>
          <w:rtl/>
          <w:lang w:bidi="ar-EG"/>
        </w:rPr>
      </w:pPr>
      <w:r w:rsidRPr="00BB5AF3">
        <w:rPr>
          <w:rFonts w:ascii="Arabic Typesetting" w:hAnsi="Arabic Typesetting" w:cs="Arabic Typesetting" w:hint="cs"/>
          <w:i/>
          <w:iCs/>
          <w:sz w:val="36"/>
          <w:szCs w:val="36"/>
          <w:rtl/>
          <w:lang w:bidi="ar-EG"/>
        </w:rPr>
        <w:t>البديل 1</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المستفيدون من هذا الصك هم [الشعوب] الأصلية والجماعات المحلية التي تملك أشكال التعبير الثقافي التقليدي [المحمية] وتعبّر عنها وتستنبطها وتحافظ عليها وتستخدمها وتطورها.</w:t>
      </w:r>
    </w:p>
    <w:p w:rsidR="00BB5AF3" w:rsidRPr="00BB5AF3" w:rsidRDefault="00BB5AF3" w:rsidP="00BB5AF3">
      <w:pPr>
        <w:bidi/>
        <w:spacing w:after="240" w:line="360" w:lineRule="exact"/>
        <w:rPr>
          <w:rFonts w:ascii="Arabic Typesetting" w:eastAsia="MS Mincho" w:hAnsi="Arabic Typesetting" w:cs="Arabic Typesetting"/>
          <w:i/>
          <w:iCs/>
          <w:sz w:val="36"/>
          <w:szCs w:val="36"/>
          <w:rtl/>
          <w:lang w:eastAsia="ja-JP"/>
        </w:rPr>
      </w:pPr>
      <w:r w:rsidRPr="00BB5AF3">
        <w:rPr>
          <w:rFonts w:ascii="Arabic Typesetting" w:eastAsia="MS Mincho" w:hAnsi="Arabic Typesetting" w:cs="Arabic Typesetting" w:hint="cs"/>
          <w:i/>
          <w:iCs/>
          <w:sz w:val="36"/>
          <w:szCs w:val="36"/>
          <w:rtl/>
          <w:lang w:eastAsia="ja-JP"/>
        </w:rPr>
        <w:t>البديل 2</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المستفيدون من هذا الصك هم [الشعوب] الأصلية والجماعات المحلية [و]/[وفي حال عدم وجود مفهوم [الشعوب] الأصلية]، مستفيدون آخرون حسب ما يحدّده القانون الوطني.</w:t>
      </w:r>
    </w:p>
    <w:p w:rsidR="00BB5AF3" w:rsidRPr="00BB5AF3" w:rsidRDefault="00BB5AF3" w:rsidP="00BB5AF3">
      <w:pPr>
        <w:bidi/>
        <w:spacing w:after="240" w:line="360" w:lineRule="exact"/>
        <w:rPr>
          <w:rFonts w:ascii="Arabic Typesetting" w:eastAsia="MS Mincho" w:hAnsi="Arabic Typesetting" w:cs="Arabic Typesetting"/>
          <w:i/>
          <w:iCs/>
          <w:sz w:val="36"/>
          <w:szCs w:val="36"/>
          <w:rtl/>
          <w:lang w:eastAsia="ja-JP"/>
        </w:rPr>
      </w:pPr>
      <w:r w:rsidRPr="00BB5AF3">
        <w:rPr>
          <w:rFonts w:ascii="Arabic Typesetting" w:eastAsia="MS Mincho" w:hAnsi="Arabic Typesetting" w:cs="Arabic Typesetting" w:hint="cs"/>
          <w:i/>
          <w:iCs/>
          <w:sz w:val="36"/>
          <w:szCs w:val="36"/>
          <w:rtl/>
          <w:lang w:eastAsia="ja-JP"/>
        </w:rPr>
        <w:t>البديل 3</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المستفيدون من هذا الصك هم [الشعوب] الأصلية والجماعات المحلية ومستفيدون آخرون حسب ما يحدّده القانون الوطني.</w:t>
      </w:r>
    </w:p>
    <w:p w:rsidR="00BB5AF3" w:rsidRPr="00BB5AF3" w:rsidRDefault="00BB5AF3" w:rsidP="00BB5AF3">
      <w:pPr>
        <w:bidi/>
        <w:spacing w:after="240" w:line="360" w:lineRule="exact"/>
        <w:rPr>
          <w:rFonts w:ascii="Arabic Typesetting" w:eastAsia="MS Mincho" w:hAnsi="Arabic Typesetting" w:cs="Arabic Typesetting"/>
          <w:i/>
          <w:iCs/>
          <w:sz w:val="36"/>
          <w:szCs w:val="36"/>
          <w:rtl/>
          <w:lang w:eastAsia="ja-JP"/>
        </w:rPr>
      </w:pPr>
      <w:r w:rsidRPr="00BB5AF3">
        <w:rPr>
          <w:rFonts w:ascii="Arabic Typesetting" w:eastAsia="MS Mincho" w:hAnsi="Arabic Typesetting" w:cs="Arabic Typesetting" w:hint="cs"/>
          <w:i/>
          <w:iCs/>
          <w:sz w:val="36"/>
          <w:szCs w:val="36"/>
          <w:rtl/>
          <w:lang w:eastAsia="ja-JP"/>
        </w:rPr>
        <w:t>البديل 4</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المستفيدون من هذا الصك هم [الشعوب] الأصلية والجماعات المحلية ومستفيدون آخرون حسب ما يحدّده القانون الوطني [ممن يملكون أشكال التعبير الثقافي التقليدي [المحمية] ويعبّرون عنها ويستنبطونها ويحافظون عليها ويستخدمونها ويطورونها].]</w:t>
      </w:r>
    </w:p>
    <w:p w:rsidR="00BB5AF3" w:rsidRPr="00BB5AF3" w:rsidRDefault="00BB5AF3" w:rsidP="00BB5AF3">
      <w:pPr>
        <w:rPr>
          <w:rFonts w:ascii="Arabic Typesetting" w:eastAsia="MS Mincho" w:hAnsi="Arabic Typesetting" w:cs="Arabic Typesetting"/>
          <w:sz w:val="36"/>
          <w:szCs w:val="36"/>
          <w:rtl/>
          <w:lang w:eastAsia="ja-JP"/>
        </w:rPr>
      </w:pPr>
      <w:r w:rsidRPr="00BB5AF3">
        <w:rPr>
          <w:rFonts w:ascii="Arabic Typesetting" w:hAnsi="Arabic Typesetting" w:cs="Arabic Typesetting"/>
          <w:sz w:val="36"/>
          <w:szCs w:val="36"/>
          <w:rtl/>
        </w:rPr>
        <w:br w:type="page"/>
      </w:r>
    </w:p>
    <w:p w:rsidR="00BB5AF3" w:rsidRPr="00BB5AF3" w:rsidRDefault="00BB5AF3" w:rsidP="00BB5AF3">
      <w:pPr>
        <w:keepNext/>
        <w:bidi/>
        <w:spacing w:after="240" w:line="360" w:lineRule="exact"/>
        <w:jc w:val="center"/>
        <w:rPr>
          <w:rFonts w:ascii="Arabic Typesetting" w:eastAsia="MS Mincho" w:hAnsi="Arabic Typesetting" w:cs="Arabic Typesetting"/>
          <w:sz w:val="40"/>
          <w:szCs w:val="40"/>
          <w:rtl/>
          <w:lang w:eastAsia="ja-JP"/>
        </w:rPr>
      </w:pPr>
      <w:r w:rsidRPr="00BB5AF3">
        <w:rPr>
          <w:rFonts w:ascii="Arabic Typesetting" w:eastAsia="MS Mincho" w:hAnsi="Arabic Typesetting" w:cs="Arabic Typesetting" w:hint="cs"/>
          <w:sz w:val="40"/>
          <w:szCs w:val="40"/>
          <w:rtl/>
          <w:lang w:eastAsia="ja-JP"/>
        </w:rPr>
        <w:lastRenderedPageBreak/>
        <w:t>[المادة 5</w:t>
      </w:r>
    </w:p>
    <w:p w:rsidR="00BB5AF3" w:rsidRPr="00BB5AF3" w:rsidRDefault="00BB5AF3" w:rsidP="00BB5AF3">
      <w:pPr>
        <w:keepNext/>
        <w:bidi/>
        <w:spacing w:after="240" w:line="360" w:lineRule="exact"/>
        <w:jc w:val="center"/>
        <w:rPr>
          <w:rFonts w:ascii="Arabic Typesetting" w:eastAsia="MS Mincho" w:hAnsi="Arabic Typesetting" w:cs="Arabic Typesetting"/>
          <w:sz w:val="40"/>
          <w:szCs w:val="40"/>
          <w:rtl/>
          <w:lang w:eastAsia="ja-JP"/>
        </w:rPr>
      </w:pPr>
      <w:r w:rsidRPr="00BB5AF3">
        <w:rPr>
          <w:rFonts w:ascii="Arabic Typesetting" w:eastAsia="MS Mincho" w:hAnsi="Arabic Typesetting" w:cs="Arabic Typesetting" w:hint="cs"/>
          <w:sz w:val="40"/>
          <w:szCs w:val="40"/>
          <w:rtl/>
          <w:lang w:eastAsia="ja-JP"/>
        </w:rPr>
        <w:t>نطاق [الحماية]/[الصون]</w:t>
      </w:r>
    </w:p>
    <w:p w:rsidR="00BB5AF3" w:rsidRPr="00BB5AF3" w:rsidRDefault="00BB5AF3" w:rsidP="00BB5AF3">
      <w:pPr>
        <w:bidi/>
        <w:spacing w:after="240" w:line="360" w:lineRule="exact"/>
        <w:rPr>
          <w:rFonts w:ascii="Arabic Typesetting" w:eastAsia="MS Mincho" w:hAnsi="Arabic Typesetting" w:cs="Arabic Typesetting"/>
          <w:i/>
          <w:iCs/>
          <w:sz w:val="36"/>
          <w:szCs w:val="36"/>
          <w:rtl/>
          <w:lang w:eastAsia="ja-JP"/>
        </w:rPr>
      </w:pPr>
      <w:r w:rsidRPr="00BB5AF3">
        <w:rPr>
          <w:rFonts w:ascii="Arabic Typesetting" w:eastAsia="MS Mincho" w:hAnsi="Arabic Typesetting" w:cs="Arabic Typesetting" w:hint="cs"/>
          <w:i/>
          <w:iCs/>
          <w:sz w:val="36"/>
          <w:szCs w:val="36"/>
          <w:rtl/>
          <w:lang w:eastAsia="ja-JP"/>
        </w:rPr>
        <w:t>البديل 1</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1.5</w:t>
      </w:r>
      <w:r w:rsidRPr="00BB5AF3">
        <w:rPr>
          <w:rFonts w:ascii="Arabic Typesetting" w:eastAsia="MS Mincho" w:hAnsi="Arabic Typesetting" w:cs="Arabic Typesetting"/>
          <w:sz w:val="36"/>
          <w:szCs w:val="36"/>
          <w:rtl/>
          <w:lang w:eastAsia="ja-JP"/>
        </w:rPr>
        <w:tab/>
      </w:r>
      <w:r w:rsidRPr="00BB5AF3">
        <w:rPr>
          <w:rFonts w:ascii="Arabic Typesetting" w:eastAsia="MS Mincho" w:hAnsi="Arabic Typesetting" w:cs="Arabic Typesetting" w:hint="cs"/>
          <w:sz w:val="36"/>
          <w:szCs w:val="36"/>
          <w:rtl/>
          <w:lang w:eastAsia="ja-JP"/>
        </w:rPr>
        <w:t xml:space="preserve">[ينبغي]/[يتعين على] [الدول الأعضاء]/[الأطراف المتعاقدة] </w:t>
      </w:r>
      <w:r w:rsidRPr="00BB5AF3">
        <w:rPr>
          <w:rFonts w:ascii="Arabic Typesetting" w:eastAsia="MS Mincho" w:hAnsi="Arabic Typesetting" w:cs="Arabic Typesetting"/>
          <w:sz w:val="36"/>
          <w:szCs w:val="36"/>
          <w:rtl/>
          <w:lang w:eastAsia="ja-JP"/>
        </w:rPr>
        <w:t>صون المصالح المادية والمعنوية للمستفيدين</w:t>
      </w:r>
      <w:r w:rsidRPr="00BB5AF3">
        <w:rPr>
          <w:rFonts w:ascii="Arabic Typesetting" w:eastAsia="MS Mincho" w:hAnsi="Arabic Typesetting" w:cs="Arabic Typesetting" w:hint="cs"/>
          <w:sz w:val="36"/>
          <w:szCs w:val="36"/>
          <w:rtl/>
          <w:lang w:eastAsia="ja-JP"/>
        </w:rPr>
        <w:t xml:space="preserve"> فيما يخص أشكال تعبيرهم الثقافي التقليدي [المحمية]، كما هي معرّفة في هذا [الصك]، على النحو المناسب ووفقا للقانون الوطني، وبطريقة معقولة ومتوازنة.</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2.5</w:t>
      </w:r>
      <w:r w:rsidRPr="00BB5AF3">
        <w:rPr>
          <w:rFonts w:ascii="Arabic Typesetting" w:eastAsia="MS Mincho" w:hAnsi="Arabic Typesetting" w:cs="Arabic Typesetting"/>
          <w:sz w:val="36"/>
          <w:szCs w:val="36"/>
          <w:rtl/>
          <w:lang w:eastAsia="ja-JP"/>
        </w:rPr>
        <w:tab/>
        <w:t xml:space="preserve">لا تمتد الحماية </w:t>
      </w:r>
      <w:r w:rsidRPr="00BB5AF3">
        <w:rPr>
          <w:rFonts w:ascii="Arabic Typesetting" w:eastAsia="MS Mincho" w:hAnsi="Arabic Typesetting" w:cs="Arabic Typesetting" w:hint="cs"/>
          <w:sz w:val="36"/>
          <w:szCs w:val="36"/>
          <w:rtl/>
          <w:lang w:eastAsia="ja-JP"/>
        </w:rPr>
        <w:t xml:space="preserve">بموجب هذا الصك </w:t>
      </w:r>
      <w:r w:rsidRPr="00BB5AF3">
        <w:rPr>
          <w:rFonts w:ascii="Arabic Typesetting" w:eastAsia="MS Mincho" w:hAnsi="Arabic Typesetting" w:cs="Arabic Typesetting"/>
          <w:sz w:val="36"/>
          <w:szCs w:val="36"/>
          <w:rtl/>
          <w:lang w:eastAsia="ja-JP"/>
        </w:rPr>
        <w:t xml:space="preserve">إلى </w:t>
      </w:r>
      <w:r w:rsidRPr="00BB5AF3">
        <w:rPr>
          <w:rFonts w:ascii="Arabic Typesetting" w:eastAsia="MS Mincho" w:hAnsi="Arabic Typesetting" w:cs="Arabic Typesetting" w:hint="cs"/>
          <w:sz w:val="36"/>
          <w:szCs w:val="36"/>
          <w:rtl/>
          <w:lang w:eastAsia="ja-JP"/>
        </w:rPr>
        <w:t>أشكال التعبير الثقافي التقليدي</w:t>
      </w:r>
      <w:r w:rsidRPr="00BB5AF3">
        <w:rPr>
          <w:rFonts w:ascii="Arabic Typesetting" w:eastAsia="MS Mincho" w:hAnsi="Arabic Typesetting" w:cs="Arabic Typesetting"/>
          <w:sz w:val="36"/>
          <w:szCs w:val="36"/>
          <w:rtl/>
          <w:lang w:eastAsia="ja-JP"/>
        </w:rPr>
        <w:t xml:space="preserve"> المعروفة أو المستخدمة على نطاق واسع خارج جماعة المستفيدين، كما هم معر</w:t>
      </w:r>
      <w:r w:rsidRPr="00BB5AF3">
        <w:rPr>
          <w:rFonts w:ascii="Arabic Typesetting" w:eastAsia="MS Mincho" w:hAnsi="Arabic Typesetting" w:cs="Arabic Typesetting" w:hint="cs"/>
          <w:sz w:val="36"/>
          <w:szCs w:val="36"/>
          <w:rtl/>
          <w:lang w:eastAsia="ja-JP"/>
        </w:rPr>
        <w:t>ّ</w:t>
      </w:r>
      <w:r w:rsidRPr="00BB5AF3">
        <w:rPr>
          <w:rFonts w:ascii="Arabic Typesetting" w:eastAsia="MS Mincho" w:hAnsi="Arabic Typesetting" w:cs="Arabic Typesetting"/>
          <w:sz w:val="36"/>
          <w:szCs w:val="36"/>
          <w:rtl/>
          <w:lang w:eastAsia="ja-JP"/>
        </w:rPr>
        <w:t xml:space="preserve">فون في </w:t>
      </w:r>
      <w:r w:rsidRPr="00BB5AF3">
        <w:rPr>
          <w:rFonts w:ascii="Arabic Typesetting" w:eastAsia="MS Mincho" w:hAnsi="Arabic Typesetting" w:cs="Arabic Typesetting" w:hint="cs"/>
          <w:sz w:val="36"/>
          <w:szCs w:val="36"/>
          <w:rtl/>
          <w:lang w:eastAsia="ja-JP"/>
        </w:rPr>
        <w:t>هذا</w:t>
      </w:r>
      <w:r w:rsidRPr="00BB5AF3">
        <w:rPr>
          <w:rFonts w:ascii="Arabic Typesetting" w:eastAsia="MS Mincho" w:hAnsi="Arabic Typesetting" w:cs="Arabic Typesetting"/>
          <w:sz w:val="36"/>
          <w:szCs w:val="36"/>
          <w:rtl/>
          <w:lang w:eastAsia="ja-JP"/>
        </w:rPr>
        <w:t xml:space="preserve"> </w:t>
      </w:r>
      <w:r w:rsidRPr="00BB5AF3">
        <w:rPr>
          <w:rFonts w:ascii="Arabic Typesetting" w:eastAsia="MS Mincho" w:hAnsi="Arabic Typesetting" w:cs="Arabic Typesetting" w:hint="cs"/>
          <w:sz w:val="36"/>
          <w:szCs w:val="36"/>
          <w:rtl/>
          <w:lang w:eastAsia="ja-JP"/>
        </w:rPr>
        <w:t xml:space="preserve">[الصك]، </w:t>
      </w:r>
      <w:r w:rsidRPr="00BB5AF3">
        <w:rPr>
          <w:rFonts w:ascii="Arabic Typesetting" w:eastAsia="MS Mincho" w:hAnsi="Arabic Typesetting" w:cs="Arabic Typesetting"/>
          <w:sz w:val="36"/>
          <w:szCs w:val="36"/>
          <w:rtl/>
          <w:lang w:eastAsia="ja-JP"/>
        </w:rPr>
        <w:t xml:space="preserve">[لمدة معقولة]، </w:t>
      </w:r>
      <w:r w:rsidRPr="00BB5AF3">
        <w:rPr>
          <w:rFonts w:ascii="Arabic Typesetting" w:eastAsia="MS Mincho" w:hAnsi="Arabic Typesetting" w:cs="Arabic Typesetting" w:hint="cs"/>
          <w:sz w:val="36"/>
          <w:szCs w:val="36"/>
          <w:rtl/>
          <w:lang w:eastAsia="ja-JP"/>
        </w:rPr>
        <w:t>أ</w:t>
      </w:r>
      <w:r w:rsidRPr="00BB5AF3">
        <w:rPr>
          <w:rFonts w:ascii="Arabic Typesetting" w:eastAsia="MS Mincho" w:hAnsi="Arabic Typesetting" w:cs="Arabic Typesetting"/>
          <w:sz w:val="36"/>
          <w:szCs w:val="36"/>
          <w:rtl/>
          <w:lang w:eastAsia="ja-JP"/>
        </w:rPr>
        <w:t>و</w:t>
      </w:r>
      <w:r w:rsidRPr="00BB5AF3">
        <w:rPr>
          <w:rFonts w:ascii="Arabic Typesetting" w:eastAsia="MS Mincho" w:hAnsi="Arabic Typesetting" w:cs="Arabic Typesetting" w:hint="cs"/>
          <w:sz w:val="36"/>
          <w:szCs w:val="36"/>
          <w:rtl/>
          <w:lang w:eastAsia="ja-JP"/>
        </w:rPr>
        <w:t xml:space="preserve"> </w:t>
      </w:r>
      <w:r w:rsidRPr="00BB5AF3">
        <w:rPr>
          <w:rFonts w:ascii="Arabic Typesetting" w:eastAsia="MS Mincho" w:hAnsi="Arabic Typesetting" w:cs="Arabic Typesetting"/>
          <w:sz w:val="36"/>
          <w:szCs w:val="36"/>
          <w:rtl/>
          <w:lang w:eastAsia="ja-JP"/>
        </w:rPr>
        <w:t xml:space="preserve">الموجودة في الملك العام، </w:t>
      </w:r>
      <w:r w:rsidRPr="00BB5AF3">
        <w:rPr>
          <w:rFonts w:ascii="Arabic Typesetting" w:eastAsia="MS Mincho" w:hAnsi="Arabic Typesetting" w:cs="Arabic Typesetting" w:hint="cs"/>
          <w:sz w:val="36"/>
          <w:szCs w:val="36"/>
          <w:rtl/>
          <w:lang w:eastAsia="ja-JP"/>
        </w:rPr>
        <w:t>أ</w:t>
      </w:r>
      <w:r w:rsidRPr="00BB5AF3">
        <w:rPr>
          <w:rFonts w:ascii="Arabic Typesetting" w:eastAsia="MS Mincho" w:hAnsi="Arabic Typesetting" w:cs="Arabic Typesetting"/>
          <w:sz w:val="36"/>
          <w:szCs w:val="36"/>
          <w:rtl/>
          <w:lang w:eastAsia="ja-JP"/>
        </w:rPr>
        <w:t>و</w:t>
      </w:r>
      <w:r w:rsidRPr="00BB5AF3">
        <w:rPr>
          <w:rFonts w:ascii="Arabic Typesetting" w:eastAsia="MS Mincho" w:hAnsi="Arabic Typesetting" w:cs="Arabic Typesetting" w:hint="cs"/>
          <w:sz w:val="36"/>
          <w:szCs w:val="36"/>
          <w:rtl/>
          <w:lang w:eastAsia="ja-JP"/>
        </w:rPr>
        <w:t xml:space="preserve"> </w:t>
      </w:r>
      <w:r w:rsidRPr="00BB5AF3">
        <w:rPr>
          <w:rFonts w:ascii="Arabic Typesetting" w:eastAsia="MS Mincho" w:hAnsi="Arabic Typesetting" w:cs="Arabic Typesetting"/>
          <w:sz w:val="36"/>
          <w:szCs w:val="36"/>
          <w:rtl/>
          <w:lang w:eastAsia="ja-JP"/>
        </w:rPr>
        <w:t>المحمية بحق من حقوق الملكية</w:t>
      </w:r>
      <w:r w:rsidRPr="00BB5AF3">
        <w:rPr>
          <w:rFonts w:ascii="Arabic Typesetting" w:eastAsia="MS Mincho" w:hAnsi="Arabic Typesetting" w:cs="Arabic Typesetting" w:hint="cs"/>
          <w:sz w:val="36"/>
          <w:szCs w:val="36"/>
          <w:rtl/>
          <w:lang w:eastAsia="ja-JP"/>
        </w:rPr>
        <w:t xml:space="preserve"> الفكرية.</w:t>
      </w:r>
    </w:p>
    <w:p w:rsidR="00BB5AF3" w:rsidRPr="00BB5AF3" w:rsidRDefault="00BB5AF3" w:rsidP="00BB5AF3">
      <w:pPr>
        <w:bidi/>
        <w:spacing w:after="240" w:line="360" w:lineRule="exact"/>
        <w:rPr>
          <w:rFonts w:ascii="Arabic Typesetting" w:eastAsia="MS Mincho" w:hAnsi="Arabic Typesetting" w:cs="Arabic Typesetting"/>
          <w:i/>
          <w:iCs/>
          <w:sz w:val="36"/>
          <w:szCs w:val="36"/>
          <w:rtl/>
          <w:lang w:eastAsia="ja-JP"/>
        </w:rPr>
      </w:pPr>
      <w:r w:rsidRPr="00BB5AF3">
        <w:rPr>
          <w:rFonts w:ascii="Arabic Typesetting" w:eastAsia="MS Mincho" w:hAnsi="Arabic Typesetting" w:cs="Arabic Typesetting" w:hint="cs"/>
          <w:i/>
          <w:iCs/>
          <w:sz w:val="36"/>
          <w:szCs w:val="36"/>
          <w:rtl/>
          <w:lang w:eastAsia="ja-JP"/>
        </w:rPr>
        <w:t>البديل 2</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1.5</w:t>
      </w:r>
      <w:r w:rsidRPr="00BB5AF3">
        <w:rPr>
          <w:rFonts w:ascii="Arabic Typesetting" w:eastAsia="MS Mincho" w:hAnsi="Arabic Typesetting" w:cs="Arabic Typesetting"/>
          <w:sz w:val="36"/>
          <w:szCs w:val="36"/>
          <w:rtl/>
          <w:lang w:eastAsia="ja-JP"/>
        </w:rPr>
        <w:tab/>
      </w:r>
      <w:r w:rsidRPr="00BB5AF3">
        <w:rPr>
          <w:rFonts w:ascii="Arabic Typesetting" w:eastAsia="MS Mincho" w:hAnsi="Arabic Typesetting" w:cs="Arabic Typesetting" w:hint="cs"/>
          <w:sz w:val="36"/>
          <w:szCs w:val="36"/>
          <w:rtl/>
          <w:lang w:eastAsia="ja-JP"/>
        </w:rPr>
        <w:t>ينبغي/يتعين على الدول الأعضاء حماية الحقوق و</w:t>
      </w:r>
      <w:r w:rsidRPr="00BB5AF3">
        <w:rPr>
          <w:rFonts w:ascii="Arabic Typesetting" w:eastAsia="MS Mincho" w:hAnsi="Arabic Typesetting" w:cs="Arabic Typesetting"/>
          <w:sz w:val="36"/>
          <w:szCs w:val="36"/>
          <w:rtl/>
          <w:lang w:eastAsia="ja-JP"/>
        </w:rPr>
        <w:t>المصالح المادية والمعنوية للمستفيدين</w:t>
      </w:r>
      <w:r w:rsidRPr="00BB5AF3">
        <w:rPr>
          <w:rFonts w:ascii="Arabic Typesetting" w:eastAsia="MS Mincho" w:hAnsi="Arabic Typesetting" w:cs="Arabic Typesetting" w:hint="cs"/>
          <w:sz w:val="36"/>
          <w:szCs w:val="36"/>
          <w:rtl/>
          <w:lang w:eastAsia="ja-JP"/>
        </w:rPr>
        <w:t xml:space="preserve"> فيما يخص أشكال تعبيرهم الثقافي التقليدي السرية و/أو المقدسة، كما هي معرّفة في هذا الصك، على النحو المناسب ووفقا للقانون الوطني، وحسب الاقتضاء، وفقا للقوانين العرفية. ويتمتع المستفيدون، على وجه التحديد، بالحق الاستئثاري في التصريح باستخدام أشكال التعبير الثقافي التقليدي المذكورة.</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2.5</w:t>
      </w:r>
      <w:r w:rsidRPr="00BB5AF3">
        <w:rPr>
          <w:rFonts w:ascii="Arabic Typesetting" w:eastAsia="MS Mincho" w:hAnsi="Arabic Typesetting" w:cs="Arabic Typesetting"/>
          <w:sz w:val="36"/>
          <w:szCs w:val="36"/>
          <w:rtl/>
          <w:lang w:eastAsia="ja-JP"/>
        </w:rPr>
        <w:tab/>
        <w:t>في حال ظلت مكونات الموضوع</w:t>
      </w:r>
      <w:r w:rsidRPr="00BB5AF3">
        <w:rPr>
          <w:rFonts w:ascii="Arabic Typesetting" w:eastAsia="MS Mincho" w:hAnsi="Arabic Typesetting" w:cs="Arabic Typesetting" w:hint="cs"/>
          <w:sz w:val="36"/>
          <w:szCs w:val="36"/>
          <w:rtl/>
          <w:lang w:eastAsia="ja-JP" w:bidi="ar-EG"/>
        </w:rPr>
        <w:t xml:space="preserve"> </w:t>
      </w:r>
      <w:r w:rsidRPr="00BB5AF3">
        <w:rPr>
          <w:rFonts w:ascii="Arabic Typesetting" w:eastAsia="MS Mincho" w:hAnsi="Arabic Typesetting" w:cs="Arabic Typesetting"/>
          <w:sz w:val="36"/>
          <w:szCs w:val="36"/>
          <w:rtl/>
          <w:lang w:eastAsia="ja-JP"/>
        </w:rPr>
        <w:t>مملوكة</w:t>
      </w:r>
      <w:r w:rsidRPr="00BB5AF3">
        <w:rPr>
          <w:rFonts w:ascii="Arabic Typesetting" w:eastAsia="MS Mincho" w:hAnsi="Arabic Typesetting" w:cs="Arabic Typesetting" w:hint="cs"/>
          <w:sz w:val="36"/>
          <w:szCs w:val="36"/>
          <w:rtl/>
          <w:lang w:eastAsia="ja-JP"/>
        </w:rPr>
        <w:t xml:space="preserve"> </w:t>
      </w:r>
      <w:r w:rsidRPr="00BB5AF3">
        <w:rPr>
          <w:rFonts w:ascii="Arabic Typesetting" w:eastAsia="MS Mincho" w:hAnsi="Arabic Typesetting" w:cs="Arabic Typesetting"/>
          <w:sz w:val="36"/>
          <w:szCs w:val="36"/>
          <w:rtl/>
          <w:lang w:eastAsia="ja-JP"/>
        </w:rPr>
        <w:t>ومحافَظا عليها</w:t>
      </w:r>
      <w:r w:rsidRPr="00BB5AF3">
        <w:rPr>
          <w:rFonts w:ascii="Arabic Typesetting" w:eastAsia="MS Mincho" w:hAnsi="Arabic Typesetting" w:cs="Arabic Typesetting" w:hint="cs"/>
          <w:sz w:val="36"/>
          <w:szCs w:val="36"/>
          <w:rtl/>
          <w:lang w:eastAsia="ja-JP"/>
        </w:rPr>
        <w:t xml:space="preserve"> </w:t>
      </w:r>
      <w:r w:rsidRPr="00BB5AF3">
        <w:rPr>
          <w:rFonts w:ascii="Arabic Typesetting" w:eastAsia="MS Mincho" w:hAnsi="Arabic Typesetting" w:cs="Arabic Typesetting"/>
          <w:sz w:val="36"/>
          <w:szCs w:val="36"/>
          <w:rtl/>
          <w:lang w:eastAsia="ja-JP"/>
        </w:rPr>
        <w:t xml:space="preserve">ومستخدمة </w:t>
      </w:r>
      <w:r w:rsidRPr="00BB5AF3">
        <w:rPr>
          <w:rFonts w:ascii="Arabic Typesetting" w:eastAsia="MS Mincho" w:hAnsi="Arabic Typesetting" w:cs="Arabic Typesetting" w:hint="cs"/>
          <w:sz w:val="36"/>
          <w:szCs w:val="36"/>
          <w:rtl/>
          <w:lang w:eastAsia="ja-JP"/>
        </w:rPr>
        <w:t>في سياق جماعي دون تصريح من المستفيدين</w:t>
      </w:r>
      <w:r w:rsidRPr="00BB5AF3">
        <w:rPr>
          <w:rFonts w:ascii="Arabic Typesetting" w:eastAsia="MS Mincho" w:hAnsi="Arabic Typesetting" w:cs="Arabic Typesetting"/>
          <w:sz w:val="36"/>
          <w:szCs w:val="36"/>
          <w:rtl/>
          <w:lang w:eastAsia="ja-JP"/>
        </w:rPr>
        <w:t>، ينبغي/يتعين على الدول الأعضاء</w:t>
      </w:r>
      <w:r w:rsidRPr="00BB5AF3">
        <w:rPr>
          <w:rFonts w:ascii="Arabic Typesetting" w:eastAsia="MS Mincho" w:hAnsi="Arabic Typesetting" w:cs="Arabic Typesetting" w:hint="cs"/>
          <w:sz w:val="36"/>
          <w:szCs w:val="36"/>
          <w:rtl/>
          <w:lang w:eastAsia="ja-JP"/>
        </w:rPr>
        <w:t xml:space="preserve"> توفير</w:t>
      </w:r>
      <w:r w:rsidRPr="00BB5AF3">
        <w:rPr>
          <w:rFonts w:ascii="Arabic Typesetting" w:eastAsia="MS Mincho" w:hAnsi="Arabic Typesetting" w:cs="Arabic Typesetting"/>
          <w:sz w:val="36"/>
          <w:szCs w:val="36"/>
          <w:rtl/>
          <w:lang w:eastAsia="ja-JP"/>
        </w:rPr>
        <w:t xml:space="preserve"> تدابير </w:t>
      </w:r>
      <w:r w:rsidRPr="00BB5AF3">
        <w:rPr>
          <w:rFonts w:ascii="Arabic Typesetting" w:eastAsia="MS Mincho" w:hAnsi="Arabic Typesetting" w:cs="Arabic Typesetting" w:hint="cs"/>
          <w:sz w:val="36"/>
          <w:szCs w:val="36"/>
          <w:rtl/>
          <w:lang w:eastAsia="ja-JP"/>
        </w:rPr>
        <w:t xml:space="preserve">إدارية و/أو تشريعية و/أو </w:t>
      </w:r>
      <w:r w:rsidRPr="00BB5AF3">
        <w:rPr>
          <w:rFonts w:ascii="Arabic Typesetting" w:eastAsia="MS Mincho" w:hAnsi="Arabic Typesetting" w:cs="Arabic Typesetting"/>
          <w:sz w:val="36"/>
          <w:szCs w:val="36"/>
          <w:rtl/>
          <w:lang w:eastAsia="ja-JP"/>
        </w:rPr>
        <w:t xml:space="preserve">سياسية، </w:t>
      </w:r>
      <w:r w:rsidRPr="00BB5AF3">
        <w:rPr>
          <w:rFonts w:ascii="Arabic Typesetting" w:eastAsia="MS Mincho" w:hAnsi="Arabic Typesetting" w:cs="Arabic Typesetting" w:hint="cs"/>
          <w:sz w:val="36"/>
          <w:szCs w:val="36"/>
          <w:rtl/>
          <w:lang w:eastAsia="ja-JP"/>
        </w:rPr>
        <w:t>ل</w:t>
      </w:r>
      <w:r w:rsidRPr="00BB5AF3">
        <w:rPr>
          <w:rFonts w:ascii="Arabic Typesetting" w:eastAsia="MS Mincho" w:hAnsi="Arabic Typesetting" w:cs="Arabic Typesetting"/>
          <w:sz w:val="36"/>
          <w:szCs w:val="36"/>
          <w:rtl/>
          <w:lang w:eastAsia="ja-JP"/>
        </w:rPr>
        <w:t>لحماية من أي استخدام لأشكال التعبير الثقافي التقليدي</w:t>
      </w:r>
      <w:r w:rsidRPr="00BB5AF3">
        <w:rPr>
          <w:rFonts w:ascii="Arabic Typesetting" w:eastAsia="MS Mincho" w:hAnsi="Arabic Typesetting" w:cs="Arabic Typesetting" w:hint="cs"/>
          <w:sz w:val="36"/>
          <w:szCs w:val="36"/>
          <w:rtl/>
          <w:lang w:eastAsia="ja-JP"/>
        </w:rPr>
        <w:t xml:space="preserve"> يكون </w:t>
      </w:r>
      <w:r w:rsidRPr="00BB5AF3">
        <w:rPr>
          <w:rFonts w:ascii="Arabic Typesetting" w:eastAsia="MS Mincho" w:hAnsi="Arabic Typesetting" w:cs="Arabic Typesetting"/>
          <w:sz w:val="36"/>
          <w:szCs w:val="36"/>
          <w:rtl/>
          <w:lang w:eastAsia="ja-JP"/>
        </w:rPr>
        <w:t>مخالف</w:t>
      </w:r>
      <w:r w:rsidRPr="00BB5AF3">
        <w:rPr>
          <w:rFonts w:ascii="Arabic Typesetting" w:eastAsia="MS Mincho" w:hAnsi="Arabic Typesetting" w:cs="Arabic Typesetting" w:hint="cs"/>
          <w:sz w:val="36"/>
          <w:szCs w:val="36"/>
          <w:rtl/>
          <w:lang w:eastAsia="ja-JP"/>
        </w:rPr>
        <w:t>ا</w:t>
      </w:r>
      <w:r w:rsidRPr="00BB5AF3">
        <w:rPr>
          <w:rFonts w:ascii="Arabic Typesetting" w:eastAsia="MS Mincho" w:hAnsi="Arabic Typesetting" w:cs="Arabic Typesetting"/>
          <w:sz w:val="36"/>
          <w:szCs w:val="36"/>
          <w:rtl/>
          <w:lang w:eastAsia="ja-JP"/>
        </w:rPr>
        <w:t xml:space="preserve"> للحقيقة أو</w:t>
      </w:r>
      <w:r w:rsidRPr="00BB5AF3">
        <w:rPr>
          <w:rFonts w:ascii="Arabic Typesetting" w:eastAsia="MS Mincho" w:hAnsi="Arabic Typesetting" w:cs="Arabic Typesetting" w:hint="cs"/>
          <w:sz w:val="36"/>
          <w:szCs w:val="36"/>
          <w:rtl/>
          <w:lang w:eastAsia="ja-JP"/>
        </w:rPr>
        <w:t xml:space="preserve"> </w:t>
      </w:r>
      <w:r w:rsidRPr="00BB5AF3">
        <w:rPr>
          <w:rFonts w:ascii="Arabic Typesetting" w:eastAsia="MS Mincho" w:hAnsi="Arabic Typesetting" w:cs="Arabic Typesetting"/>
          <w:sz w:val="36"/>
          <w:szCs w:val="36"/>
          <w:rtl/>
          <w:lang w:eastAsia="ja-JP"/>
        </w:rPr>
        <w:t>مضل</w:t>
      </w:r>
      <w:r w:rsidRPr="00BB5AF3">
        <w:rPr>
          <w:rFonts w:ascii="Arabic Typesetting" w:eastAsia="MS Mincho" w:hAnsi="Arabic Typesetting" w:cs="Arabic Typesetting" w:hint="cs"/>
          <w:sz w:val="36"/>
          <w:szCs w:val="36"/>
          <w:rtl/>
          <w:lang w:eastAsia="ja-JP"/>
        </w:rPr>
        <w:t>ّ</w:t>
      </w:r>
      <w:r w:rsidRPr="00BB5AF3">
        <w:rPr>
          <w:rFonts w:ascii="Arabic Typesetting" w:eastAsia="MS Mincho" w:hAnsi="Arabic Typesetting" w:cs="Arabic Typesetting"/>
          <w:sz w:val="36"/>
          <w:szCs w:val="36"/>
          <w:rtl/>
          <w:lang w:eastAsia="ja-JP"/>
        </w:rPr>
        <w:t>ل</w:t>
      </w:r>
      <w:r w:rsidRPr="00BB5AF3">
        <w:rPr>
          <w:rFonts w:ascii="Arabic Typesetting" w:eastAsia="MS Mincho" w:hAnsi="Arabic Typesetting" w:cs="Arabic Typesetting" w:hint="cs"/>
          <w:sz w:val="36"/>
          <w:szCs w:val="36"/>
          <w:rtl/>
          <w:lang w:eastAsia="ja-JP"/>
        </w:rPr>
        <w:t>ا</w:t>
      </w:r>
      <w:r w:rsidRPr="00BB5AF3">
        <w:rPr>
          <w:rFonts w:ascii="Arabic Typesetting" w:eastAsia="MS Mincho" w:hAnsi="Arabic Typesetting" w:cs="Arabic Typesetting"/>
          <w:sz w:val="36"/>
          <w:szCs w:val="36"/>
          <w:rtl/>
          <w:lang w:eastAsia="ja-JP"/>
        </w:rPr>
        <w:t xml:space="preserve"> </w:t>
      </w:r>
      <w:r w:rsidRPr="00BB5AF3">
        <w:rPr>
          <w:rFonts w:ascii="Arabic Typesetting" w:eastAsia="MS Mincho" w:hAnsi="Arabic Typesetting" w:cs="Arabic Typesetting" w:hint="cs"/>
          <w:sz w:val="36"/>
          <w:szCs w:val="36"/>
          <w:rtl/>
          <w:lang w:eastAsia="ja-JP"/>
        </w:rPr>
        <w:t>أو مضرّا بها، وتوفير حق الإسناد، والنص على الاستخدامات المناسبة لأشكال التعبير الثقافي التقليدي. وبالإضافة إلى ذلك، في حال كانت أشكال التعبير المذكورة متاحة للجمهور دون تصريح من المستفيدين وكانت مستغلة تجاريا، ينبغي/يتعين على الدول الأعضاء بذل كل مساعيها لتيسير المكافأة، حسب الاقتضاء.</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3.5</w:t>
      </w:r>
      <w:r w:rsidRPr="00BB5AF3">
        <w:rPr>
          <w:rFonts w:ascii="Arabic Typesetting" w:eastAsia="MS Mincho" w:hAnsi="Arabic Typesetting" w:cs="Arabic Typesetting"/>
          <w:sz w:val="36"/>
          <w:szCs w:val="36"/>
          <w:rtl/>
          <w:lang w:eastAsia="ja-JP"/>
        </w:rPr>
        <w:tab/>
      </w:r>
      <w:r w:rsidRPr="00BB5AF3">
        <w:rPr>
          <w:rFonts w:ascii="Arabic Typesetting" w:eastAsia="MS Mincho" w:hAnsi="Arabic Typesetting" w:cs="Arabic Typesetting" w:hint="cs"/>
          <w:sz w:val="36"/>
          <w:szCs w:val="36"/>
          <w:rtl/>
          <w:lang w:eastAsia="ja-JP"/>
        </w:rPr>
        <w:t>في حال لم تكن مكونات الموضوع محمية بموجب الفقرة 1.5 أو الفقرة 2.5، ينبغي/يتعين على الدول الأعضاء بذل كل مساعيها لحماية سلامة مكونات الموضوع بالتشاور مع المستفيدين حسب الاقتضاء.</w:t>
      </w:r>
    </w:p>
    <w:p w:rsidR="00BB5AF3" w:rsidRPr="00BB5AF3" w:rsidRDefault="00BB5AF3" w:rsidP="00BB5AF3">
      <w:pPr>
        <w:bidi/>
        <w:spacing w:after="240" w:line="360" w:lineRule="exact"/>
        <w:rPr>
          <w:rFonts w:ascii="Arabic Typesetting" w:eastAsia="MS Mincho" w:hAnsi="Arabic Typesetting" w:cs="Arabic Typesetting"/>
          <w:i/>
          <w:iCs/>
          <w:sz w:val="36"/>
          <w:szCs w:val="36"/>
          <w:rtl/>
          <w:lang w:eastAsia="ja-JP"/>
        </w:rPr>
      </w:pPr>
      <w:r w:rsidRPr="00BB5AF3">
        <w:rPr>
          <w:rFonts w:ascii="Arabic Typesetting" w:eastAsia="MS Mincho" w:hAnsi="Arabic Typesetting" w:cs="Arabic Typesetting" w:hint="cs"/>
          <w:i/>
          <w:iCs/>
          <w:sz w:val="36"/>
          <w:szCs w:val="36"/>
          <w:rtl/>
          <w:lang w:eastAsia="ja-JP"/>
        </w:rPr>
        <w:t xml:space="preserve">البديل </w:t>
      </w:r>
      <w:r w:rsidRPr="00BB5AF3">
        <w:rPr>
          <w:rFonts w:ascii="Arabic Typesetting" w:eastAsia="MS Mincho" w:hAnsi="Arabic Typesetting" w:cs="Arabic Typesetting"/>
          <w:i/>
          <w:iCs/>
          <w:sz w:val="36"/>
          <w:szCs w:val="36"/>
          <w:lang w:eastAsia="ja-JP"/>
        </w:rPr>
        <w:t>3</w:t>
      </w:r>
    </w:p>
    <w:p w:rsidR="00BB5AF3" w:rsidRPr="00BB5AF3" w:rsidRDefault="00BB5AF3" w:rsidP="00BB5AF3">
      <w:pPr>
        <w:bidi/>
        <w:spacing w:after="240" w:line="360" w:lineRule="exact"/>
        <w:rPr>
          <w:rFonts w:ascii="Arabic Typesetting" w:eastAsia="MS Mincho" w:hAnsi="Arabic Typesetting" w:cs="Arabic Typesetting"/>
          <w:i/>
          <w:iCs/>
          <w:sz w:val="36"/>
          <w:szCs w:val="36"/>
          <w:rtl/>
          <w:lang w:eastAsia="ja-JP"/>
        </w:rPr>
      </w:pPr>
      <w:r w:rsidRPr="00BB5AF3">
        <w:rPr>
          <w:rFonts w:ascii="Arabic Typesetting" w:eastAsia="MS Mincho" w:hAnsi="Arabic Typesetting" w:cs="Arabic Typesetting" w:hint="cs"/>
          <w:i/>
          <w:iCs/>
          <w:sz w:val="36"/>
          <w:szCs w:val="36"/>
          <w:rtl/>
          <w:lang w:eastAsia="ja-JP"/>
        </w:rPr>
        <w:t>الخيار 1</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1.5</w:t>
      </w:r>
      <w:r w:rsidRPr="00BB5AF3">
        <w:rPr>
          <w:rFonts w:ascii="Arabic Typesetting" w:eastAsia="MS Mincho" w:hAnsi="Arabic Typesetting" w:cs="Arabic Typesetting"/>
          <w:sz w:val="36"/>
          <w:szCs w:val="36"/>
          <w:rtl/>
          <w:lang w:eastAsia="ja-JP"/>
        </w:rPr>
        <w:tab/>
        <w:t xml:space="preserve">في حال كانت </w:t>
      </w:r>
      <w:r w:rsidRPr="00BB5AF3">
        <w:rPr>
          <w:rFonts w:ascii="Arabic Typesetting" w:eastAsia="MS Mincho" w:hAnsi="Arabic Typesetting" w:cs="Arabic Typesetting" w:hint="cs"/>
          <w:sz w:val="36"/>
          <w:szCs w:val="36"/>
          <w:rtl/>
          <w:lang w:eastAsia="ja-JP"/>
        </w:rPr>
        <w:t>أشكال التعبير الثقافي التقليدي</w:t>
      </w:r>
      <w:r w:rsidRPr="00BB5AF3">
        <w:rPr>
          <w:rFonts w:ascii="Arabic Typesetting" w:eastAsia="MS Mincho" w:hAnsi="Arabic Typesetting" w:cs="Arabic Typesetting"/>
          <w:sz w:val="36"/>
          <w:szCs w:val="36"/>
          <w:rtl/>
          <w:lang w:eastAsia="ja-JP"/>
        </w:rPr>
        <w:t xml:space="preserve"> المحمية [مقدسة] [أو سرية] أو [معروفة بشكل آخر</w:t>
      </w:r>
      <w:r w:rsidRPr="00BB5AF3">
        <w:rPr>
          <w:rFonts w:ascii="Arabic Typesetting" w:eastAsia="MS Mincho" w:hAnsi="Arabic Typesetting" w:cs="Arabic Typesetting" w:hint="cs"/>
          <w:sz w:val="36"/>
          <w:szCs w:val="36"/>
          <w:rtl/>
          <w:lang w:eastAsia="ja-JP"/>
        </w:rPr>
        <w:t xml:space="preserve"> فقط</w:t>
      </w:r>
      <w:r w:rsidRPr="00BB5AF3">
        <w:rPr>
          <w:rFonts w:ascii="Arabic Typesetting" w:eastAsia="MS Mincho" w:hAnsi="Arabic Typesetting" w:cs="Arabic Typesetting"/>
          <w:sz w:val="36"/>
          <w:szCs w:val="36"/>
          <w:rtl/>
          <w:lang w:eastAsia="ja-JP"/>
        </w:rPr>
        <w:t xml:space="preserve">] [مملوكة بشكل وثيق] داخل </w:t>
      </w:r>
      <w:r w:rsidRPr="00BB5AF3">
        <w:rPr>
          <w:rFonts w:ascii="Arabic Typesetting" w:eastAsia="MS Mincho" w:hAnsi="Arabic Typesetting" w:cs="Arabic Typesetting" w:hint="cs"/>
          <w:sz w:val="36"/>
          <w:szCs w:val="36"/>
          <w:rtl/>
          <w:lang w:eastAsia="ja-JP"/>
        </w:rPr>
        <w:t>[</w:t>
      </w:r>
      <w:r w:rsidRPr="00BB5AF3">
        <w:rPr>
          <w:rFonts w:ascii="Arabic Typesetting" w:eastAsia="MS Mincho" w:hAnsi="Arabic Typesetting" w:cs="Arabic Typesetting"/>
          <w:sz w:val="36"/>
          <w:szCs w:val="36"/>
          <w:rtl/>
          <w:lang w:eastAsia="ja-JP"/>
        </w:rPr>
        <w:t>الشعوب</w:t>
      </w:r>
      <w:r w:rsidRPr="00BB5AF3">
        <w:rPr>
          <w:rFonts w:ascii="Arabic Typesetting" w:eastAsia="MS Mincho" w:hAnsi="Arabic Typesetting" w:cs="Arabic Typesetting" w:hint="cs"/>
          <w:sz w:val="36"/>
          <w:szCs w:val="36"/>
          <w:rtl/>
          <w:lang w:eastAsia="ja-JP"/>
        </w:rPr>
        <w:t>]</w:t>
      </w:r>
      <w:r w:rsidRPr="00BB5AF3">
        <w:rPr>
          <w:rFonts w:ascii="Arabic Typesetting" w:eastAsia="MS Mincho" w:hAnsi="Arabic Typesetting" w:cs="Arabic Typesetting"/>
          <w:sz w:val="36"/>
          <w:szCs w:val="36"/>
          <w:rtl/>
          <w:lang w:eastAsia="ja-JP"/>
        </w:rPr>
        <w:t xml:space="preserve"> الأصلية أو الجماعات المحلية، ينبغي/يتعين على الدول الأعضاء</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(أ)</w:t>
      </w:r>
      <w:r w:rsidRPr="00BB5AF3">
        <w:rPr>
          <w:rFonts w:ascii="Arabic Typesetting" w:hAnsi="Arabic Typesetting" w:cs="Arabic Typesetting"/>
          <w:sz w:val="36"/>
          <w:szCs w:val="36"/>
          <w:rtl/>
          <w:lang w:bidi="ar-EG"/>
        </w:rPr>
        <w:tab/>
        <w:t>توفير تدابير قانونية و</w:t>
      </w:r>
      <w:r w:rsidRPr="00BB5AF3">
        <w:rPr>
          <w:rFonts w:ascii="Arabic Typesetting" w:hAnsi="Arabic Typesetting" w:cs="Arabic Typesetting" w:hint="cs"/>
          <w:sz w:val="36"/>
          <w:szCs w:val="36"/>
          <w:rtl/>
          <w:lang w:bidi="ar-EG"/>
        </w:rPr>
        <w:t xml:space="preserve">/أو </w:t>
      </w:r>
      <w:r w:rsidRPr="00BB5AF3">
        <w:rPr>
          <w:rFonts w:ascii="Arabic Typesetting" w:hAnsi="Arabic Typesetting" w:cs="Arabic Typesetting"/>
          <w:sz w:val="36"/>
          <w:szCs w:val="36"/>
          <w:rtl/>
          <w:lang w:bidi="ar-EG"/>
        </w:rPr>
        <w:t>سياسية و</w:t>
      </w:r>
      <w:r w:rsidRPr="00BB5AF3">
        <w:rPr>
          <w:rFonts w:ascii="Arabic Typesetting" w:hAnsi="Arabic Typesetting" w:cs="Arabic Typesetting" w:hint="cs"/>
          <w:sz w:val="36"/>
          <w:szCs w:val="36"/>
          <w:rtl/>
          <w:lang w:bidi="ar-EG"/>
        </w:rPr>
        <w:t xml:space="preserve">/أو </w:t>
      </w:r>
      <w:r w:rsidRPr="00BB5AF3">
        <w:rPr>
          <w:rFonts w:ascii="Arabic Typesetting" w:hAnsi="Arabic Typesetting" w:cs="Arabic Typesetting"/>
          <w:sz w:val="36"/>
          <w:szCs w:val="36"/>
          <w:rtl/>
          <w:lang w:bidi="ar-EG"/>
        </w:rPr>
        <w:t xml:space="preserve">إدارية، عند الاقتضاء ووفقا للقانون الوطني، تسمح </w:t>
      </w:r>
      <w:r w:rsidRPr="00BB5AF3">
        <w:rPr>
          <w:rFonts w:ascii="Arabic Typesetting" w:hAnsi="Arabic Typesetting" w:cs="Arabic Typesetting" w:hint="cs"/>
          <w:sz w:val="36"/>
          <w:szCs w:val="36"/>
          <w:rtl/>
          <w:lang w:bidi="ar-EG"/>
        </w:rPr>
        <w:t xml:space="preserve">للمستفيدين </w:t>
      </w:r>
      <w:r w:rsidRPr="00BB5AF3">
        <w:rPr>
          <w:rFonts w:ascii="Arabic Typesetting" w:hAnsi="Arabic Typesetting" w:cs="Arabic Typesetting"/>
          <w:sz w:val="36"/>
          <w:szCs w:val="36"/>
          <w:rtl/>
          <w:lang w:bidi="ar-EG"/>
        </w:rPr>
        <w:t>ب</w:t>
      </w:r>
      <w:r w:rsidRPr="00BB5AF3">
        <w:rPr>
          <w:rFonts w:ascii="Arabic Typesetting" w:hAnsi="Arabic Typesetting" w:cs="Arabic Typesetting" w:hint="cs"/>
          <w:sz w:val="36"/>
          <w:szCs w:val="36"/>
          <w:rtl/>
          <w:lang w:bidi="ar-EG"/>
        </w:rPr>
        <w:t>ما يلي</w:t>
      </w:r>
      <w:r w:rsidRPr="00BB5AF3">
        <w:rPr>
          <w:rFonts w:ascii="Arabic Typesetting" w:hAnsi="Arabic Typesetting" w:cs="Arabic Typesetting"/>
          <w:sz w:val="36"/>
          <w:szCs w:val="36"/>
          <w:rtl/>
          <w:lang w:bidi="ar-EG"/>
        </w:rPr>
        <w:t>:</w:t>
      </w:r>
    </w:p>
    <w:p w:rsidR="00BB5AF3" w:rsidRPr="00BB5AF3" w:rsidRDefault="00BB5AF3" w:rsidP="00BB5AF3">
      <w:pPr>
        <w:bidi/>
        <w:spacing w:after="240" w:line="360" w:lineRule="exact"/>
        <w:ind w:left="1133"/>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"1"</w:t>
      </w:r>
      <w:r w:rsidRPr="00BB5AF3">
        <w:rPr>
          <w:rFonts w:ascii="Arabic Typesetting" w:hAnsi="Arabic Typesetting" w:cs="Arabic Typesetting"/>
          <w:sz w:val="36"/>
          <w:szCs w:val="36"/>
          <w:rtl/>
          <w:lang w:bidi="ar-EG"/>
        </w:rPr>
        <w:tab/>
        <w:t xml:space="preserve">[استنباط] </w:t>
      </w:r>
      <w:r w:rsidRPr="00BB5AF3">
        <w:rPr>
          <w:rFonts w:ascii="Arabic Typesetting" w:hAnsi="Arabic Typesetting" w:cs="Arabic Typesetting" w:hint="cs"/>
          <w:sz w:val="36"/>
          <w:szCs w:val="36"/>
          <w:rtl/>
          <w:lang w:bidi="ar-EG"/>
        </w:rPr>
        <w:t>أشكال التعبير الثقافي التقليدي</w:t>
      </w:r>
      <w:r w:rsidRPr="00BB5AF3">
        <w:rPr>
          <w:rFonts w:ascii="Arabic Typesetting" w:hAnsi="Arabic Typesetting" w:cs="Arabic Typesetting"/>
          <w:sz w:val="36"/>
          <w:szCs w:val="36"/>
          <w:rtl/>
        </w:rPr>
        <w:t xml:space="preserve"> المحمية</w:t>
      </w:r>
      <w:r w:rsidRPr="00BB5AF3">
        <w:rPr>
          <w:rFonts w:ascii="Arabic Typesetting" w:hAnsi="Arabic Typesetting" w:cs="Arabic Typesetting"/>
          <w:sz w:val="36"/>
          <w:szCs w:val="36"/>
          <w:rtl/>
          <w:lang w:bidi="ar-EG"/>
        </w:rPr>
        <w:t xml:space="preserve"> المذكورة والمحافظة عليها والتحك</w:t>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م فيها وتطويرها؛</w:t>
      </w:r>
    </w:p>
    <w:p w:rsidR="00BB5AF3" w:rsidRPr="00BB5AF3" w:rsidRDefault="00BB5AF3" w:rsidP="00BB5AF3">
      <w:pPr>
        <w:bidi/>
        <w:spacing w:after="240" w:line="360" w:lineRule="exact"/>
        <w:ind w:left="1133"/>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lastRenderedPageBreak/>
        <w:t>"2"</w:t>
      </w:r>
      <w:r w:rsidRPr="00BB5AF3">
        <w:rPr>
          <w:rFonts w:ascii="Arabic Typesetting" w:hAnsi="Arabic Typesetting" w:cs="Arabic Typesetting"/>
          <w:sz w:val="36"/>
          <w:szCs w:val="36"/>
          <w:rtl/>
          <w:lang w:bidi="ar-EG"/>
        </w:rPr>
        <w:tab/>
        <w:t>و</w:t>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ردع</w:t>
      </w:r>
      <w:r w:rsidRPr="00BB5AF3">
        <w:rPr>
          <w:rFonts w:ascii="Arabic Typesetting" w:hAnsi="Arabic Typesetting" w:cs="Arabic Typesetting" w:hint="cs"/>
          <w:sz w:val="36"/>
          <w:szCs w:val="36"/>
          <w:rtl/>
          <w:lang w:bidi="ar-EG"/>
        </w:rPr>
        <w:t>] منع</w:t>
      </w:r>
      <w:r w:rsidRPr="00BB5AF3">
        <w:rPr>
          <w:rFonts w:ascii="Arabic Typesetting" w:hAnsi="Arabic Typesetting" w:cs="Arabic Typesetting"/>
          <w:sz w:val="36"/>
          <w:szCs w:val="36"/>
          <w:rtl/>
          <w:lang w:bidi="ar-EG"/>
        </w:rPr>
        <w:t xml:space="preserve"> الكشف عن </w:t>
      </w:r>
      <w:r w:rsidRPr="00BB5AF3">
        <w:rPr>
          <w:rFonts w:ascii="Arabic Typesetting" w:hAnsi="Arabic Typesetting" w:cs="Arabic Typesetting" w:hint="cs"/>
          <w:sz w:val="36"/>
          <w:szCs w:val="36"/>
          <w:rtl/>
          <w:lang w:bidi="ar-EG"/>
        </w:rPr>
        <w:t>أشكال التعبير الثقافي التقليدي</w:t>
      </w:r>
      <w:r w:rsidRPr="00BB5AF3">
        <w:rPr>
          <w:rFonts w:ascii="Arabic Typesetting" w:hAnsi="Arabic Typesetting" w:cs="Arabic Typesetting"/>
          <w:sz w:val="36"/>
          <w:szCs w:val="36"/>
          <w:rtl/>
          <w:lang w:bidi="ar-EG"/>
        </w:rPr>
        <w:t xml:space="preserve"> السرية المحمية </w:t>
      </w:r>
      <w:r w:rsidRPr="00BB5AF3">
        <w:rPr>
          <w:rFonts w:ascii="Arabic Typesetting" w:hAnsi="Arabic Typesetting" w:cs="Arabic Typesetting" w:hint="cs"/>
          <w:sz w:val="36"/>
          <w:szCs w:val="36"/>
          <w:rtl/>
          <w:lang w:bidi="ar-EG"/>
        </w:rPr>
        <w:t xml:space="preserve">وتثبيتها بدون تصريح ومنع </w:t>
      </w:r>
      <w:r w:rsidRPr="00BB5AF3">
        <w:rPr>
          <w:rFonts w:ascii="Arabic Typesetting" w:hAnsi="Arabic Typesetting" w:cs="Arabic Typesetting"/>
          <w:sz w:val="36"/>
          <w:szCs w:val="36"/>
          <w:rtl/>
          <w:lang w:bidi="ar-EG"/>
        </w:rPr>
        <w:t>استخدامها</w:t>
      </w:r>
      <w:r w:rsidRPr="00BB5AF3">
        <w:rPr>
          <w:rFonts w:ascii="Arabic Typesetting" w:hAnsi="Arabic Typesetting" w:cs="Arabic Typesetting" w:hint="cs"/>
          <w:sz w:val="36"/>
          <w:szCs w:val="36"/>
          <w:rtl/>
          <w:lang w:bidi="ar-EG"/>
        </w:rPr>
        <w:t xml:space="preserve"> </w:t>
      </w:r>
      <w:r w:rsidRPr="00BB5AF3">
        <w:rPr>
          <w:rFonts w:ascii="Arabic Typesetting" w:hAnsi="Arabic Typesetting" w:cs="Arabic Typesetting"/>
          <w:sz w:val="36"/>
          <w:szCs w:val="36"/>
          <w:rtl/>
          <w:lang w:bidi="ar-EG"/>
        </w:rPr>
        <w:t>ب</w:t>
      </w:r>
      <w:r w:rsidRPr="00BB5AF3">
        <w:rPr>
          <w:rFonts w:ascii="Arabic Typesetting" w:hAnsi="Arabic Typesetting" w:cs="Arabic Typesetting" w:hint="cs"/>
          <w:sz w:val="36"/>
          <w:szCs w:val="36"/>
          <w:rtl/>
          <w:lang w:bidi="ar-EG"/>
        </w:rPr>
        <w:t>شكل غير قانوني</w:t>
      </w:r>
      <w:r w:rsidRPr="00BB5AF3">
        <w:rPr>
          <w:rFonts w:ascii="Arabic Typesetting" w:hAnsi="Arabic Typesetting" w:cs="Arabic Typesetting"/>
          <w:sz w:val="36"/>
          <w:szCs w:val="36"/>
          <w:rtl/>
          <w:lang w:bidi="ar-EG"/>
        </w:rPr>
        <w:t>؛</w:t>
      </w:r>
    </w:p>
    <w:p w:rsidR="00BB5AF3" w:rsidRPr="00BB5AF3" w:rsidRDefault="00BB5AF3" w:rsidP="00BB5AF3">
      <w:pPr>
        <w:bidi/>
        <w:spacing w:after="240" w:line="360" w:lineRule="exact"/>
        <w:ind w:left="1133"/>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"3"</w:t>
      </w:r>
      <w:r w:rsidRPr="00BB5AF3">
        <w:rPr>
          <w:rFonts w:ascii="Arabic Typesetting" w:hAnsi="Arabic Typesetting" w:cs="Arabic Typesetting"/>
          <w:sz w:val="36"/>
          <w:szCs w:val="36"/>
          <w:rtl/>
          <w:lang w:bidi="ar-EG"/>
        </w:rPr>
        <w:tab/>
        <w:t xml:space="preserve">[والتصريح أو رفض التصريح بالنفاذ إلى </w:t>
      </w:r>
      <w:r w:rsidRPr="00BB5AF3">
        <w:rPr>
          <w:rFonts w:ascii="Arabic Typesetting" w:hAnsi="Arabic Typesetting" w:cs="Arabic Typesetting" w:hint="cs"/>
          <w:sz w:val="36"/>
          <w:szCs w:val="36"/>
          <w:rtl/>
          <w:lang w:bidi="ar-EG"/>
        </w:rPr>
        <w:t>أشكال التعبير الثقافي التقليدي</w:t>
      </w:r>
      <w:r w:rsidRPr="00BB5AF3">
        <w:rPr>
          <w:rFonts w:ascii="Arabic Typesetting" w:hAnsi="Arabic Typesetting" w:cs="Arabic Typesetting"/>
          <w:sz w:val="36"/>
          <w:szCs w:val="36"/>
          <w:rtl/>
        </w:rPr>
        <w:t xml:space="preserve"> المحمية</w:t>
      </w:r>
      <w:r w:rsidRPr="00BB5AF3">
        <w:rPr>
          <w:rFonts w:ascii="Arabic Typesetting" w:hAnsi="Arabic Typesetting" w:cs="Arabic Typesetting"/>
          <w:sz w:val="36"/>
          <w:szCs w:val="36"/>
          <w:rtl/>
          <w:lang w:bidi="ar-EG"/>
        </w:rPr>
        <w:t xml:space="preserve"> المذكورة واستخدامها/</w:t>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استعمالها</w:t>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 xml:space="preserve"> بناء على موافقة</w:t>
      </w:r>
      <w:r w:rsidRPr="00BB5AF3">
        <w:rPr>
          <w:rFonts w:ascii="Arabic Typesetting" w:hAnsi="Arabic Typesetting" w:cs="Arabic Typesetting" w:hint="cs"/>
          <w:sz w:val="36"/>
          <w:szCs w:val="36"/>
          <w:rtl/>
          <w:lang w:bidi="ar-EG"/>
        </w:rPr>
        <w:t xml:space="preserve"> حرة وم</w:t>
      </w:r>
      <w:r w:rsidRPr="00BB5AF3">
        <w:rPr>
          <w:rFonts w:ascii="Arabic Typesetting" w:hAnsi="Arabic Typesetting" w:cs="Arabic Typesetting"/>
          <w:sz w:val="36"/>
          <w:szCs w:val="36"/>
          <w:rtl/>
          <w:lang w:bidi="ar-EG"/>
        </w:rPr>
        <w:t xml:space="preserve">سبقة </w:t>
      </w:r>
      <w:r w:rsidRPr="00BB5AF3">
        <w:rPr>
          <w:rFonts w:ascii="Arabic Typesetting" w:hAnsi="Arabic Typesetting" w:cs="Arabic Typesetting" w:hint="cs"/>
          <w:sz w:val="36"/>
          <w:szCs w:val="36"/>
          <w:rtl/>
          <w:lang w:bidi="ar-EG"/>
        </w:rPr>
        <w:t>وم</w:t>
      </w:r>
      <w:r w:rsidRPr="00BB5AF3">
        <w:rPr>
          <w:rFonts w:ascii="Arabic Typesetting" w:hAnsi="Arabic Typesetting" w:cs="Arabic Typesetting"/>
          <w:sz w:val="36"/>
          <w:szCs w:val="36"/>
          <w:rtl/>
          <w:lang w:bidi="ar-EG"/>
        </w:rPr>
        <w:t>ستنيرة</w:t>
      </w:r>
      <w:r w:rsidRPr="00BB5AF3">
        <w:rPr>
          <w:rFonts w:ascii="Arabic Typesetting" w:hAnsi="Arabic Typesetting" w:cs="Arabic Typesetting" w:hint="cs"/>
          <w:sz w:val="36"/>
          <w:szCs w:val="36"/>
          <w:rtl/>
          <w:lang w:bidi="ar-EG"/>
        </w:rPr>
        <w:t xml:space="preserve"> أو إقرار ومشاركة وشروط متفق عليها</w:t>
      </w:r>
      <w:r w:rsidRPr="00BB5AF3">
        <w:rPr>
          <w:rFonts w:ascii="Arabic Typesetting" w:hAnsi="Arabic Typesetting" w:cs="Arabic Typesetting"/>
          <w:sz w:val="36"/>
          <w:szCs w:val="36"/>
          <w:rtl/>
          <w:lang w:bidi="ar-EG"/>
        </w:rPr>
        <w:t>؛]</w:t>
      </w:r>
    </w:p>
    <w:p w:rsidR="00BB5AF3" w:rsidRPr="00BB5AF3" w:rsidRDefault="00BB5AF3" w:rsidP="00BB5AF3">
      <w:pPr>
        <w:bidi/>
        <w:spacing w:after="240" w:line="360" w:lineRule="exact"/>
        <w:ind w:left="1133"/>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"4"</w:t>
      </w:r>
      <w:r w:rsidRPr="00BB5AF3">
        <w:rPr>
          <w:rFonts w:ascii="Arabic Typesetting" w:hAnsi="Arabic Typesetting" w:cs="Arabic Typesetting"/>
          <w:sz w:val="36"/>
          <w:szCs w:val="36"/>
          <w:rtl/>
          <w:lang w:bidi="ar-EG"/>
        </w:rPr>
        <w:tab/>
      </w:r>
      <w:r w:rsidRPr="00BB5AF3">
        <w:rPr>
          <w:rFonts w:ascii="Arabic Typesetting" w:hAnsi="Arabic Typesetting" w:cs="Arabic Typesetting" w:hint="cs"/>
          <w:sz w:val="36"/>
          <w:szCs w:val="36"/>
          <w:rtl/>
          <w:lang w:bidi="ar-EG"/>
        </w:rPr>
        <w:t>و</w:t>
      </w:r>
      <w:r w:rsidRPr="00BB5AF3">
        <w:rPr>
          <w:rFonts w:ascii="Arabic Typesetting" w:hAnsi="Arabic Typesetting" w:cs="Arabic Typesetting"/>
          <w:sz w:val="36"/>
          <w:szCs w:val="36"/>
          <w:rtl/>
          <w:lang w:bidi="ar-EG"/>
        </w:rPr>
        <w:t xml:space="preserve">الحماية من أي استخدام </w:t>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مخالف للحقيقة أو مضل</w:t>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ل</w:t>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 xml:space="preserve"> لأشكال التعبير الثقافي التقليدي</w:t>
      </w:r>
      <w:r w:rsidRPr="00BB5AF3">
        <w:rPr>
          <w:rFonts w:ascii="Arabic Typesetting" w:hAnsi="Arabic Typesetting" w:cs="Arabic Typesetting" w:hint="cs"/>
          <w:sz w:val="36"/>
          <w:szCs w:val="36"/>
          <w:rtl/>
          <w:lang w:bidi="ar-EG"/>
        </w:rPr>
        <w:t xml:space="preserve"> المحمية</w:t>
      </w:r>
      <w:r w:rsidRPr="00BB5AF3">
        <w:rPr>
          <w:rFonts w:ascii="Arabic Typesetting" w:hAnsi="Arabic Typesetting" w:cs="Arabic Typesetting"/>
          <w:sz w:val="36"/>
          <w:szCs w:val="36"/>
          <w:rtl/>
          <w:lang w:bidi="ar-EG"/>
        </w:rPr>
        <w:t>، فيما يتعلق بالسلع والخدمات، بما يوحي بتأييد من المستفيدين أو صلة بهم</w:t>
      </w:r>
      <w:r w:rsidRPr="00BB5AF3">
        <w:rPr>
          <w:rFonts w:ascii="Arabic Typesetting" w:hAnsi="Arabic Typesetting" w:cs="Arabic Typesetting" w:hint="cs"/>
          <w:sz w:val="36"/>
          <w:szCs w:val="36"/>
          <w:rtl/>
          <w:lang w:bidi="ar-EG"/>
        </w:rPr>
        <w:t>؛</w:t>
      </w:r>
    </w:p>
    <w:p w:rsidR="00BB5AF3" w:rsidRPr="00BB5AF3" w:rsidRDefault="00BB5AF3" w:rsidP="00BB5AF3">
      <w:pPr>
        <w:bidi/>
        <w:spacing w:after="240" w:line="360" w:lineRule="exact"/>
        <w:ind w:left="1133"/>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"5"</w:t>
      </w:r>
      <w:r w:rsidRPr="00BB5AF3">
        <w:rPr>
          <w:rFonts w:ascii="Arabic Typesetting" w:hAnsi="Arabic Typesetting" w:cs="Arabic Typesetting"/>
          <w:sz w:val="36"/>
          <w:szCs w:val="36"/>
          <w:rtl/>
          <w:lang w:bidi="ar-EG"/>
        </w:rPr>
        <w:tab/>
      </w:r>
      <w:r w:rsidRPr="00BB5AF3">
        <w:rPr>
          <w:rFonts w:ascii="Arabic Typesetting" w:hAnsi="Arabic Typesetting" w:cs="Arabic Typesetting" w:hint="cs"/>
          <w:sz w:val="36"/>
          <w:szCs w:val="36"/>
          <w:rtl/>
          <w:lang w:bidi="ar-EG"/>
        </w:rPr>
        <w:t>و[</w:t>
      </w:r>
      <w:r w:rsidRPr="00BB5AF3">
        <w:rPr>
          <w:rFonts w:ascii="Arabic Typesetting" w:hAnsi="Arabic Typesetting" w:cs="Arabic Typesetting"/>
          <w:sz w:val="36"/>
          <w:szCs w:val="36"/>
          <w:rtl/>
          <w:lang w:bidi="ar-EG"/>
        </w:rPr>
        <w:t>منع</w:t>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 xml:space="preserve"> </w:t>
      </w:r>
      <w:r w:rsidRPr="00BB5AF3">
        <w:rPr>
          <w:rFonts w:ascii="Arabic Typesetting" w:hAnsi="Arabic Typesetting" w:cs="Arabic Typesetting" w:hint="cs"/>
          <w:sz w:val="36"/>
          <w:szCs w:val="36"/>
          <w:rtl/>
          <w:lang w:bidi="ar-EG"/>
        </w:rPr>
        <w:t xml:space="preserve">حظر </w:t>
      </w:r>
      <w:r w:rsidRPr="00BB5AF3">
        <w:rPr>
          <w:rFonts w:ascii="Arabic Typesetting" w:hAnsi="Arabic Typesetting" w:cs="Arabic Typesetting"/>
          <w:sz w:val="36"/>
          <w:szCs w:val="36"/>
          <w:rtl/>
          <w:lang w:bidi="ar-EG"/>
        </w:rPr>
        <w:t>الاستخدام أو التغيير الذي يحر</w:t>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ف أشكال التعبير الثقافي التقليدي</w:t>
      </w:r>
      <w:r w:rsidRPr="00BB5AF3">
        <w:rPr>
          <w:rFonts w:ascii="Arabic Typesetting" w:hAnsi="Arabic Typesetting" w:cs="Arabic Typesetting" w:hint="cs"/>
          <w:sz w:val="36"/>
          <w:szCs w:val="36"/>
          <w:rtl/>
          <w:lang w:bidi="ar-EG"/>
        </w:rPr>
        <w:t xml:space="preserve"> المحمية</w:t>
      </w:r>
      <w:r w:rsidRPr="00BB5AF3">
        <w:rPr>
          <w:rFonts w:ascii="Arabic Typesetting" w:hAnsi="Arabic Typesetting" w:cs="Arabic Typesetting"/>
          <w:sz w:val="36"/>
          <w:szCs w:val="36"/>
          <w:rtl/>
          <w:lang w:bidi="ar-EG"/>
        </w:rPr>
        <w:t xml:space="preserve"> أو يشوهها أو</w:t>
      </w:r>
      <w:r w:rsidRPr="00BB5AF3">
        <w:rPr>
          <w:rFonts w:ascii="Arabic Typesetting" w:hAnsi="Arabic Typesetting" w:cs="Arabic Typesetting" w:hint="cs"/>
          <w:sz w:val="36"/>
          <w:szCs w:val="36"/>
          <w:rtl/>
          <w:lang w:bidi="ar-EG"/>
        </w:rPr>
        <w:t> </w:t>
      </w:r>
      <w:r w:rsidRPr="00BB5AF3">
        <w:rPr>
          <w:rFonts w:ascii="Arabic Typesetting" w:hAnsi="Arabic Typesetting" w:cs="Arabic Typesetting"/>
          <w:sz w:val="36"/>
          <w:szCs w:val="36"/>
          <w:rtl/>
          <w:lang w:bidi="ar-EG"/>
        </w:rPr>
        <w:t>ينتقص من أهميتها الثقافية لدى المستفيدين</w:t>
      </w:r>
      <w:r w:rsidRPr="00BB5AF3">
        <w:rPr>
          <w:rFonts w:ascii="Arabic Typesetting" w:hAnsi="Arabic Typesetting" w:cs="Arabic Typesetting" w:hint="cs"/>
          <w:sz w:val="36"/>
          <w:szCs w:val="36"/>
          <w:rtl/>
          <w:lang w:bidi="ar-EG"/>
        </w:rPr>
        <w:t>.</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(ب)</w:t>
      </w:r>
      <w:r w:rsidRPr="00BB5AF3">
        <w:rPr>
          <w:rFonts w:ascii="Arabic Typesetting" w:hAnsi="Arabic Typesetting" w:cs="Arabic Typesetting"/>
          <w:sz w:val="36"/>
          <w:szCs w:val="36"/>
          <w:rtl/>
          <w:lang w:bidi="ar-EG"/>
        </w:rPr>
        <w:tab/>
        <w:t>تشجيع المستخدمين [على ما يلي]:</w:t>
      </w:r>
    </w:p>
    <w:p w:rsidR="00BB5AF3" w:rsidRPr="00BB5AF3" w:rsidRDefault="00BB5AF3" w:rsidP="00BB5AF3">
      <w:pPr>
        <w:bidi/>
        <w:spacing w:after="240" w:line="360" w:lineRule="exact"/>
        <w:ind w:left="1133"/>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"1"</w:t>
      </w:r>
      <w:r w:rsidRPr="00BB5AF3">
        <w:rPr>
          <w:rFonts w:ascii="Arabic Typesetting" w:hAnsi="Arabic Typesetting" w:cs="Arabic Typesetting"/>
          <w:sz w:val="36"/>
          <w:szCs w:val="36"/>
          <w:rtl/>
          <w:lang w:bidi="ar-EG"/>
        </w:rPr>
        <w:tab/>
        <w:t xml:space="preserve">إسناد </w:t>
      </w:r>
      <w:r w:rsidRPr="00BB5AF3">
        <w:rPr>
          <w:rFonts w:ascii="Arabic Typesetting" w:hAnsi="Arabic Typesetting" w:cs="Arabic Typesetting" w:hint="cs"/>
          <w:sz w:val="36"/>
          <w:szCs w:val="36"/>
          <w:rtl/>
          <w:lang w:bidi="ar-EG"/>
        </w:rPr>
        <w:t>أشكال التعبير الثقافي التقليدي</w:t>
      </w:r>
      <w:r w:rsidRPr="00BB5AF3">
        <w:rPr>
          <w:rFonts w:ascii="Arabic Typesetting" w:hAnsi="Arabic Typesetting" w:cs="Arabic Typesetting"/>
          <w:sz w:val="36"/>
          <w:szCs w:val="36"/>
          <w:rtl/>
        </w:rPr>
        <w:t xml:space="preserve"> المحمية</w:t>
      </w:r>
      <w:r w:rsidRPr="00BB5AF3">
        <w:rPr>
          <w:rFonts w:ascii="Arabic Typesetting" w:hAnsi="Arabic Typesetting" w:cs="Arabic Typesetting"/>
          <w:sz w:val="36"/>
          <w:szCs w:val="36"/>
          <w:rtl/>
          <w:lang w:bidi="ar-EG"/>
        </w:rPr>
        <w:t xml:space="preserve"> المذكورة إلى المستفيدين؛</w:t>
      </w:r>
    </w:p>
    <w:p w:rsidR="00BB5AF3" w:rsidRPr="00BB5AF3" w:rsidRDefault="00BB5AF3" w:rsidP="00BB5AF3">
      <w:pPr>
        <w:bidi/>
        <w:spacing w:after="240" w:line="360" w:lineRule="exact"/>
        <w:ind w:left="1133"/>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"2"</w:t>
      </w:r>
      <w:r w:rsidRPr="00BB5AF3">
        <w:rPr>
          <w:rFonts w:ascii="Arabic Typesetting" w:hAnsi="Arabic Typesetting" w:cs="Arabic Typesetting"/>
          <w:sz w:val="36"/>
          <w:szCs w:val="36"/>
          <w:rtl/>
          <w:lang w:bidi="ar-EG"/>
        </w:rPr>
        <w:tab/>
      </w:r>
      <w:r w:rsidRPr="00BB5AF3">
        <w:rPr>
          <w:rFonts w:ascii="Arabic Typesetting" w:hAnsi="Arabic Typesetting" w:cs="Arabic Typesetting" w:hint="cs"/>
          <w:sz w:val="36"/>
          <w:szCs w:val="36"/>
          <w:rtl/>
          <w:lang w:bidi="ar-EG"/>
        </w:rPr>
        <w:t>وبذل كل الجهود ل</w:t>
      </w:r>
      <w:r w:rsidRPr="00BB5AF3">
        <w:rPr>
          <w:rFonts w:ascii="Arabic Typesetting" w:hAnsi="Arabic Typesetting" w:cs="Arabic Typesetting"/>
          <w:sz w:val="36"/>
          <w:szCs w:val="36"/>
          <w:rtl/>
          <w:lang w:bidi="ar-EG"/>
        </w:rPr>
        <w:t xml:space="preserve">لدخول في اتفاق مع المستفيدين لوضع شروط استخدام </w:t>
      </w:r>
      <w:r w:rsidRPr="00BB5AF3">
        <w:rPr>
          <w:rFonts w:ascii="Arabic Typesetting" w:hAnsi="Arabic Typesetting" w:cs="Arabic Typesetting" w:hint="cs"/>
          <w:sz w:val="36"/>
          <w:szCs w:val="36"/>
          <w:rtl/>
          <w:lang w:bidi="ar-EG"/>
        </w:rPr>
        <w:t>أشكال التعبير الثقافي التقليدي</w:t>
      </w:r>
      <w:r w:rsidRPr="00BB5AF3">
        <w:rPr>
          <w:rFonts w:ascii="Arabic Typesetting" w:hAnsi="Arabic Typesetting" w:cs="Arabic Typesetting"/>
          <w:sz w:val="36"/>
          <w:szCs w:val="36"/>
          <w:rtl/>
        </w:rPr>
        <w:t xml:space="preserve"> المحمية</w:t>
      </w:r>
      <w:r w:rsidRPr="00BB5AF3">
        <w:rPr>
          <w:rFonts w:ascii="Arabic Typesetting" w:hAnsi="Arabic Typesetting" w:cs="Arabic Typesetting"/>
          <w:sz w:val="36"/>
          <w:szCs w:val="36"/>
          <w:rtl/>
          <w:lang w:bidi="ar-EG"/>
        </w:rPr>
        <w:t>؛</w:t>
      </w:r>
    </w:p>
    <w:p w:rsidR="00BB5AF3" w:rsidRPr="00BB5AF3" w:rsidRDefault="00BB5AF3" w:rsidP="00BB5AF3">
      <w:pPr>
        <w:bidi/>
        <w:spacing w:after="240" w:line="360" w:lineRule="exact"/>
        <w:ind w:left="1133"/>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"3"</w:t>
      </w:r>
      <w:r w:rsidRPr="00BB5AF3">
        <w:rPr>
          <w:rFonts w:ascii="Arabic Typesetting" w:hAnsi="Arabic Typesetting" w:cs="Arabic Typesetting"/>
          <w:sz w:val="36"/>
          <w:szCs w:val="36"/>
          <w:rtl/>
          <w:lang w:bidi="ar-EG"/>
        </w:rPr>
        <w:tab/>
        <w:t xml:space="preserve">واستخدام/استعمال المعارف استخداما يحترم القواعد والممارسات الثقافية للمستفيدين إضافة إلى </w:t>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الطابع غير القابل للتصرف والتقسيم والتقادم</w:t>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 xml:space="preserve"> للحقوق المعنوية المرتبطة </w:t>
      </w:r>
      <w:r w:rsidRPr="00BB5AF3">
        <w:rPr>
          <w:rFonts w:ascii="Arabic Typesetting" w:hAnsi="Arabic Typesetting" w:cs="Arabic Typesetting" w:hint="cs"/>
          <w:sz w:val="36"/>
          <w:szCs w:val="36"/>
          <w:rtl/>
          <w:lang w:bidi="ar-EG"/>
        </w:rPr>
        <w:t>بأشكال التعبير الثقافي التقليدي</w:t>
      </w:r>
      <w:r w:rsidRPr="00BB5AF3">
        <w:rPr>
          <w:rFonts w:ascii="Arabic Typesetting" w:hAnsi="Arabic Typesetting" w:cs="Arabic Typesetting"/>
          <w:sz w:val="36"/>
          <w:szCs w:val="36"/>
          <w:rtl/>
        </w:rPr>
        <w:t xml:space="preserve"> المحمية</w:t>
      </w:r>
      <w:r w:rsidRPr="00BB5AF3">
        <w:rPr>
          <w:rFonts w:ascii="Arabic Typesetting" w:hAnsi="Arabic Typesetting" w:cs="Arabic Typesetting"/>
          <w:sz w:val="36"/>
          <w:szCs w:val="36"/>
          <w:rtl/>
          <w:lang w:bidi="ar-EG"/>
        </w:rPr>
        <w:t>.</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2.5</w:t>
      </w:r>
      <w:r w:rsidRPr="00BB5AF3">
        <w:rPr>
          <w:rFonts w:ascii="Arabic Typesetting" w:eastAsia="MS Mincho" w:hAnsi="Arabic Typesetting" w:cs="Arabic Typesetting"/>
          <w:sz w:val="36"/>
          <w:szCs w:val="36"/>
          <w:rtl/>
          <w:lang w:eastAsia="ja-JP"/>
        </w:rPr>
        <w:tab/>
        <w:t xml:space="preserve">[في حال ظلت </w:t>
      </w:r>
      <w:r w:rsidRPr="00BB5AF3">
        <w:rPr>
          <w:rFonts w:ascii="Arabic Typesetting" w:eastAsia="MS Mincho" w:hAnsi="Arabic Typesetting" w:cs="Arabic Typesetting" w:hint="cs"/>
          <w:sz w:val="36"/>
          <w:szCs w:val="36"/>
          <w:rtl/>
          <w:lang w:eastAsia="ja-JP"/>
        </w:rPr>
        <w:t>أشكال التعبير الثقافي التقليدي</w:t>
      </w:r>
      <w:r w:rsidRPr="00BB5AF3">
        <w:rPr>
          <w:rFonts w:ascii="Arabic Typesetting" w:eastAsia="MS Mincho" w:hAnsi="Arabic Typesetting" w:cs="Arabic Typesetting"/>
          <w:sz w:val="36"/>
          <w:szCs w:val="36"/>
          <w:rtl/>
          <w:lang w:eastAsia="ja-JP"/>
        </w:rPr>
        <w:t xml:space="preserve"> المحمية</w:t>
      </w:r>
      <w:r w:rsidRPr="00BB5AF3">
        <w:rPr>
          <w:rFonts w:ascii="Arabic Typesetting" w:eastAsia="MS Mincho" w:hAnsi="Arabic Typesetting" w:cs="Arabic Typesetting"/>
          <w:sz w:val="36"/>
          <w:szCs w:val="36"/>
          <w:rtl/>
          <w:lang w:eastAsia="ja-JP" w:bidi="ar-EG"/>
        </w:rPr>
        <w:t>]</w:t>
      </w:r>
      <w:r w:rsidRPr="00BB5AF3">
        <w:rPr>
          <w:rFonts w:ascii="Arabic Typesetting" w:eastAsia="MS Mincho" w:hAnsi="Arabic Typesetting" w:cs="Arabic Typesetting"/>
          <w:sz w:val="36"/>
          <w:szCs w:val="36"/>
          <w:rtl/>
          <w:lang w:eastAsia="ja-JP"/>
        </w:rPr>
        <w:t xml:space="preserve"> [مملوكة] [و]/[أو] [محافَظا عليها] [و]/[أو] مستخدمة [و]/[أو] مطورة من طرف [الشعوب] الأصلية أو الجماعات المحلية و</w:t>
      </w:r>
      <w:r w:rsidRPr="00BB5AF3">
        <w:rPr>
          <w:rFonts w:ascii="Arabic Typesetting" w:eastAsia="MS Mincho" w:hAnsi="Arabic Typesetting" w:cs="Arabic Typesetting" w:hint="cs"/>
          <w:sz w:val="36"/>
          <w:szCs w:val="36"/>
          <w:rtl/>
          <w:lang w:eastAsia="ja-JP"/>
        </w:rPr>
        <w:t xml:space="preserve">كانت </w:t>
      </w:r>
      <w:r w:rsidRPr="00BB5AF3">
        <w:rPr>
          <w:rFonts w:ascii="Arabic Typesetting" w:eastAsia="MS Mincho" w:hAnsi="Arabic Typesetting" w:cs="Arabic Typesetting"/>
          <w:sz w:val="36"/>
          <w:szCs w:val="36"/>
          <w:rtl/>
          <w:lang w:eastAsia="ja-JP"/>
        </w:rPr>
        <w:t>متاحة للجمهور [ولكنها غير معروفة على نطاق واسع وليست [مقدسة] ولا [سرية]]، ينبغي/يتعين على الدول الأعضاء</w:t>
      </w:r>
      <w:r w:rsidRPr="00BB5AF3">
        <w:rPr>
          <w:rFonts w:ascii="Arabic Typesetting" w:eastAsia="MS Mincho" w:hAnsi="Arabic Typesetting" w:cs="Arabic Typesetting" w:hint="cs"/>
          <w:sz w:val="36"/>
          <w:szCs w:val="36"/>
          <w:rtl/>
          <w:lang w:eastAsia="ja-JP"/>
        </w:rPr>
        <w:t xml:space="preserve"> ال</w:t>
      </w:r>
      <w:r w:rsidRPr="00BB5AF3">
        <w:rPr>
          <w:rFonts w:ascii="Arabic Typesetting" w:eastAsia="MS Mincho" w:hAnsi="Arabic Typesetting" w:cs="Arabic Typesetting"/>
          <w:sz w:val="36"/>
          <w:szCs w:val="36"/>
          <w:rtl/>
          <w:lang w:eastAsia="ja-JP"/>
        </w:rPr>
        <w:t xml:space="preserve">تشجيع </w:t>
      </w:r>
      <w:r w:rsidRPr="00BB5AF3">
        <w:rPr>
          <w:rFonts w:ascii="Arabic Typesetting" w:eastAsia="MS Mincho" w:hAnsi="Arabic Typesetting" w:cs="Arabic Typesetting" w:hint="cs"/>
          <w:sz w:val="36"/>
          <w:szCs w:val="36"/>
          <w:rtl/>
          <w:lang w:eastAsia="ja-JP"/>
        </w:rPr>
        <w:t xml:space="preserve">على أن يسعى </w:t>
      </w:r>
      <w:r w:rsidRPr="00BB5AF3">
        <w:rPr>
          <w:rFonts w:ascii="Arabic Typesetting" w:eastAsia="MS Mincho" w:hAnsi="Arabic Typesetting" w:cs="Arabic Typesetting"/>
          <w:sz w:val="36"/>
          <w:szCs w:val="36"/>
          <w:rtl/>
          <w:lang w:eastAsia="ja-JP"/>
        </w:rPr>
        <w:t>المستخدم</w:t>
      </w:r>
      <w:r w:rsidRPr="00BB5AF3">
        <w:rPr>
          <w:rFonts w:ascii="Arabic Typesetting" w:eastAsia="MS Mincho" w:hAnsi="Arabic Typesetting" w:cs="Arabic Typesetting" w:hint="cs"/>
          <w:sz w:val="36"/>
          <w:szCs w:val="36"/>
          <w:rtl/>
          <w:lang w:eastAsia="ja-JP"/>
        </w:rPr>
        <w:t>و</w:t>
      </w:r>
      <w:r w:rsidRPr="00BB5AF3">
        <w:rPr>
          <w:rFonts w:ascii="Arabic Typesetting" w:eastAsia="MS Mincho" w:hAnsi="Arabic Typesetting" w:cs="Arabic Typesetting"/>
          <w:sz w:val="36"/>
          <w:szCs w:val="36"/>
          <w:rtl/>
          <w:lang w:eastAsia="ja-JP"/>
        </w:rPr>
        <w:t>ن</w:t>
      </w:r>
      <w:r w:rsidRPr="00BB5AF3">
        <w:rPr>
          <w:rFonts w:ascii="Arabic Typesetting" w:eastAsia="MS Mincho" w:hAnsi="Arabic Typesetting" w:cs="Arabic Typesetting" w:hint="cs"/>
          <w:sz w:val="36"/>
          <w:szCs w:val="36"/>
          <w:rtl/>
          <w:lang w:eastAsia="ja-JP"/>
        </w:rPr>
        <w:t xml:space="preserve"> إلى</w:t>
      </w:r>
      <w:r w:rsidRPr="00BB5AF3">
        <w:rPr>
          <w:rFonts w:ascii="Arabic Typesetting" w:eastAsia="MS Mincho" w:hAnsi="Arabic Typesetting" w:cs="Arabic Typesetting"/>
          <w:sz w:val="36"/>
          <w:szCs w:val="36"/>
          <w:rtl/>
          <w:lang w:eastAsia="ja-JP"/>
        </w:rPr>
        <w:t>]/[</w:t>
      </w:r>
      <w:r w:rsidRPr="00BB5AF3">
        <w:rPr>
          <w:rFonts w:ascii="Arabic Typesetting" w:eastAsia="MS Mincho" w:hAnsi="Arabic Typesetting" w:cs="Arabic Typesetting" w:hint="cs"/>
          <w:sz w:val="36"/>
          <w:szCs w:val="36"/>
          <w:rtl/>
          <w:lang w:eastAsia="ja-JP"/>
        </w:rPr>
        <w:t>توفير</w:t>
      </w:r>
      <w:r w:rsidRPr="00BB5AF3">
        <w:rPr>
          <w:rFonts w:ascii="Arabic Typesetting" w:eastAsia="MS Mincho" w:hAnsi="Arabic Typesetting" w:cs="Arabic Typesetting"/>
          <w:sz w:val="36"/>
          <w:szCs w:val="36"/>
          <w:rtl/>
          <w:lang w:eastAsia="ja-JP"/>
        </w:rPr>
        <w:t xml:space="preserve"> تدابير قانونية و</w:t>
      </w:r>
      <w:r w:rsidRPr="00BB5AF3">
        <w:rPr>
          <w:rFonts w:ascii="Arabic Typesetting" w:eastAsia="MS Mincho" w:hAnsi="Arabic Typesetting" w:cs="Arabic Typesetting" w:hint="cs"/>
          <w:sz w:val="36"/>
          <w:szCs w:val="36"/>
          <w:rtl/>
          <w:lang w:eastAsia="ja-JP"/>
        </w:rPr>
        <w:t xml:space="preserve">/أو </w:t>
      </w:r>
      <w:r w:rsidRPr="00BB5AF3">
        <w:rPr>
          <w:rFonts w:ascii="Arabic Typesetting" w:eastAsia="MS Mincho" w:hAnsi="Arabic Typesetting" w:cs="Arabic Typesetting"/>
          <w:sz w:val="36"/>
          <w:szCs w:val="36"/>
          <w:rtl/>
          <w:lang w:eastAsia="ja-JP"/>
        </w:rPr>
        <w:t>سياسية و</w:t>
      </w:r>
      <w:r w:rsidRPr="00BB5AF3">
        <w:rPr>
          <w:rFonts w:ascii="Arabic Typesetting" w:eastAsia="MS Mincho" w:hAnsi="Arabic Typesetting" w:cs="Arabic Typesetting" w:hint="cs"/>
          <w:sz w:val="36"/>
          <w:szCs w:val="36"/>
          <w:rtl/>
          <w:lang w:eastAsia="ja-JP"/>
        </w:rPr>
        <w:t xml:space="preserve">/أو </w:t>
      </w:r>
      <w:r w:rsidRPr="00BB5AF3">
        <w:rPr>
          <w:rFonts w:ascii="Arabic Typesetting" w:eastAsia="MS Mincho" w:hAnsi="Arabic Typesetting" w:cs="Arabic Typesetting"/>
          <w:sz w:val="36"/>
          <w:szCs w:val="36"/>
          <w:rtl/>
          <w:lang w:eastAsia="ja-JP"/>
        </w:rPr>
        <w:t>إدارية، عند الاقتضاء ووفقا للقانون الوطني من أجل تشجيع المستخدمين [على ما يلي]]:</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(أ)</w:t>
      </w:r>
      <w:r w:rsidRPr="00BB5AF3">
        <w:rPr>
          <w:rFonts w:ascii="Arabic Typesetting" w:hAnsi="Arabic Typesetting" w:cs="Arabic Typesetting"/>
          <w:sz w:val="36"/>
          <w:szCs w:val="36"/>
          <w:rtl/>
          <w:lang w:bidi="ar-EG"/>
        </w:rPr>
        <w:tab/>
      </w:r>
      <w:r w:rsidRPr="00BB5AF3">
        <w:rPr>
          <w:rFonts w:ascii="Arabic Typesetting" w:hAnsi="Arabic Typesetting" w:cs="Arabic Typesetting" w:hint="cs"/>
          <w:sz w:val="36"/>
          <w:szCs w:val="36"/>
          <w:rtl/>
          <w:lang w:bidi="ar-EG"/>
        </w:rPr>
        <w:t>الا</w:t>
      </w:r>
      <w:r w:rsidRPr="00BB5AF3">
        <w:rPr>
          <w:rFonts w:ascii="Arabic Typesetting" w:hAnsi="Arabic Typesetting" w:cs="Arabic Typesetting"/>
          <w:sz w:val="36"/>
          <w:szCs w:val="36"/>
          <w:rtl/>
          <w:lang w:bidi="ar-EG"/>
        </w:rPr>
        <w:t xml:space="preserve">عتراف بالمستفيدين كمصدر </w:t>
      </w:r>
      <w:r w:rsidRPr="00BB5AF3">
        <w:rPr>
          <w:rFonts w:ascii="Arabic Typesetting" w:hAnsi="Arabic Typesetting" w:cs="Arabic Typesetting" w:hint="cs"/>
          <w:sz w:val="36"/>
          <w:szCs w:val="36"/>
          <w:rtl/>
          <w:lang w:bidi="ar-EG"/>
        </w:rPr>
        <w:t>لأشكال التعبير الثقافي التقليدي</w:t>
      </w:r>
      <w:r w:rsidRPr="00BB5AF3">
        <w:rPr>
          <w:rFonts w:ascii="Arabic Typesetting" w:hAnsi="Arabic Typesetting" w:cs="Arabic Typesetting"/>
          <w:sz w:val="36"/>
          <w:szCs w:val="36"/>
          <w:rtl/>
        </w:rPr>
        <w:t xml:space="preserve"> المحمية </w:t>
      </w:r>
      <w:r w:rsidRPr="00BB5AF3">
        <w:rPr>
          <w:rFonts w:ascii="Arabic Typesetting" w:hAnsi="Arabic Typesetting" w:cs="Arabic Typesetting"/>
          <w:sz w:val="36"/>
          <w:szCs w:val="36"/>
          <w:rtl/>
          <w:lang w:bidi="ar-EG"/>
        </w:rPr>
        <w:t>وإسنادها إليهم</w:t>
      </w:r>
      <w:r w:rsidRPr="00BB5AF3">
        <w:rPr>
          <w:rFonts w:ascii="Arabic Typesetting" w:hAnsi="Arabic Typesetting" w:cs="Arabic Typesetting" w:hint="cs"/>
          <w:sz w:val="36"/>
          <w:szCs w:val="36"/>
          <w:rtl/>
          <w:lang w:bidi="ar-EG"/>
        </w:rPr>
        <w:t xml:space="preserve">، </w:t>
      </w:r>
      <w:r w:rsidRPr="00BB5AF3">
        <w:rPr>
          <w:rFonts w:ascii="Arabic Typesetting" w:hAnsi="Arabic Typesetting" w:cs="Arabic Typesetting"/>
          <w:sz w:val="36"/>
          <w:szCs w:val="36"/>
          <w:rtl/>
          <w:lang w:bidi="ar-EG"/>
        </w:rPr>
        <w:t>إلا إذا قر</w:t>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 xml:space="preserve">ر هؤلاء خلاف ذلك، أو كانت </w:t>
      </w:r>
      <w:r w:rsidRPr="00BB5AF3">
        <w:rPr>
          <w:rFonts w:ascii="Arabic Typesetting" w:hAnsi="Arabic Typesetting" w:cs="Arabic Typesetting" w:hint="cs"/>
          <w:sz w:val="36"/>
          <w:szCs w:val="36"/>
          <w:rtl/>
          <w:lang w:bidi="ar-EG"/>
        </w:rPr>
        <w:t>أشكال التعبير الثقافي التقليدي</w:t>
      </w:r>
      <w:r w:rsidRPr="00BB5AF3">
        <w:rPr>
          <w:rFonts w:ascii="Arabic Typesetting" w:hAnsi="Arabic Typesetting" w:cs="Arabic Typesetting"/>
          <w:sz w:val="36"/>
          <w:szCs w:val="36"/>
          <w:rtl/>
        </w:rPr>
        <w:t xml:space="preserve"> المحمية </w:t>
      </w:r>
      <w:r w:rsidRPr="00BB5AF3">
        <w:rPr>
          <w:rFonts w:ascii="Arabic Typesetting" w:hAnsi="Arabic Typesetting" w:cs="Arabic Typesetting"/>
          <w:sz w:val="36"/>
          <w:szCs w:val="36"/>
          <w:rtl/>
          <w:lang w:bidi="ar-EG"/>
        </w:rPr>
        <w:t>غير مسندة إلى شعب أصلي محد</w:t>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د أو جماعة محلية محد</w:t>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دة[؛]</w:t>
      </w:r>
      <w:r w:rsidRPr="00BB5AF3">
        <w:rPr>
          <w:rFonts w:ascii="Arabic Typesetting" w:hAnsi="Arabic Typesetting" w:cs="Arabic Typesetting" w:hint="cs"/>
          <w:sz w:val="36"/>
          <w:szCs w:val="36"/>
          <w:rtl/>
          <w:lang w:bidi="ar-EG"/>
        </w:rPr>
        <w:t>[.]</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(ب)</w:t>
      </w:r>
      <w:r w:rsidRPr="00BB5AF3">
        <w:rPr>
          <w:rFonts w:ascii="Arabic Typesetting" w:hAnsi="Arabic Typesetting" w:cs="Arabic Typesetting"/>
          <w:sz w:val="36"/>
          <w:szCs w:val="36"/>
          <w:rtl/>
          <w:lang w:bidi="ar-EG"/>
        </w:rPr>
        <w:tab/>
      </w:r>
      <w:r w:rsidRPr="00BB5AF3">
        <w:rPr>
          <w:rFonts w:ascii="Arabic Typesetting" w:hAnsi="Arabic Typesetting" w:cs="Arabic Typesetting" w:hint="cs"/>
          <w:sz w:val="36"/>
          <w:szCs w:val="36"/>
          <w:rtl/>
          <w:lang w:bidi="ar-EG"/>
        </w:rPr>
        <w:t>وبذل كل الجهود ل</w:t>
      </w:r>
      <w:r w:rsidRPr="00BB5AF3">
        <w:rPr>
          <w:rFonts w:ascii="Arabic Typesetting" w:hAnsi="Arabic Typesetting" w:cs="Arabic Typesetting"/>
          <w:sz w:val="36"/>
          <w:szCs w:val="36"/>
          <w:rtl/>
          <w:lang w:bidi="ar-EG"/>
        </w:rPr>
        <w:t xml:space="preserve">لدخول في اتفاق مع المستفيدين لوضع شروط استخدام </w:t>
      </w:r>
      <w:r w:rsidRPr="00BB5AF3">
        <w:rPr>
          <w:rFonts w:ascii="Arabic Typesetting" w:hAnsi="Arabic Typesetting" w:cs="Arabic Typesetting" w:hint="cs"/>
          <w:sz w:val="36"/>
          <w:szCs w:val="36"/>
          <w:rtl/>
          <w:lang w:bidi="ar-EG"/>
        </w:rPr>
        <w:t>أشكال التعبير الثقافي التقليدي</w:t>
      </w:r>
      <w:r w:rsidRPr="00BB5AF3">
        <w:rPr>
          <w:rFonts w:ascii="Arabic Typesetting" w:hAnsi="Arabic Typesetting" w:cs="Arabic Typesetting"/>
          <w:sz w:val="36"/>
          <w:szCs w:val="36"/>
          <w:rtl/>
          <w:lang w:bidi="ar-EG"/>
        </w:rPr>
        <w:t xml:space="preserve"> المحمية؛</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(ج)</w:t>
      </w:r>
      <w:r w:rsidRPr="00BB5AF3">
        <w:rPr>
          <w:rFonts w:ascii="Arabic Typesetting" w:hAnsi="Arabic Typesetting" w:cs="Arabic Typesetting"/>
          <w:sz w:val="36"/>
          <w:szCs w:val="36"/>
          <w:rtl/>
          <w:lang w:bidi="ar-EG"/>
        </w:rPr>
        <w:tab/>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 xml:space="preserve">واستخدام/استعمال المعارف استخداما يحترم القواعد والممارسات الثقافية للمستفيدين إضافة إلى </w:t>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الطابع غير القابل للتصرف والتقسيم والتقادم</w:t>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 xml:space="preserve"> للحقوق المعنوية المرتبطة </w:t>
      </w:r>
      <w:r w:rsidRPr="00BB5AF3">
        <w:rPr>
          <w:rFonts w:ascii="Arabic Typesetting" w:hAnsi="Arabic Typesetting" w:cs="Arabic Typesetting" w:hint="cs"/>
          <w:sz w:val="36"/>
          <w:szCs w:val="36"/>
          <w:rtl/>
          <w:lang w:bidi="ar-EG"/>
        </w:rPr>
        <w:t>بأشكال التعبير الثقافي التقليدي</w:t>
      </w:r>
      <w:r w:rsidRPr="00BB5AF3">
        <w:rPr>
          <w:rFonts w:ascii="Arabic Typesetting" w:hAnsi="Arabic Typesetting" w:cs="Arabic Typesetting"/>
          <w:sz w:val="36"/>
          <w:szCs w:val="36"/>
          <w:rtl/>
        </w:rPr>
        <w:t xml:space="preserve"> المحمية</w:t>
      </w:r>
      <w:r w:rsidRPr="00BB5AF3">
        <w:rPr>
          <w:rFonts w:ascii="Arabic Typesetting" w:hAnsi="Arabic Typesetting" w:cs="Arabic Typesetting"/>
          <w:sz w:val="36"/>
          <w:szCs w:val="36"/>
          <w:rtl/>
          <w:lang w:bidi="ar-EG"/>
        </w:rPr>
        <w:t>][؛]</w:t>
      </w:r>
      <w:r w:rsidRPr="00BB5AF3">
        <w:rPr>
          <w:rFonts w:ascii="Arabic Typesetting" w:hAnsi="Arabic Typesetting" w:cs="Arabic Typesetting" w:hint="cs"/>
          <w:sz w:val="36"/>
          <w:szCs w:val="36"/>
          <w:rtl/>
          <w:lang w:bidi="ar-EG"/>
        </w:rPr>
        <w:t>[.]</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(د)</w:t>
      </w:r>
      <w:r w:rsidRPr="00BB5AF3">
        <w:rPr>
          <w:rFonts w:ascii="Arabic Typesetting" w:hAnsi="Arabic Typesetting" w:cs="Arabic Typesetting"/>
          <w:sz w:val="36"/>
          <w:szCs w:val="36"/>
          <w:rtl/>
          <w:lang w:bidi="ar-EG"/>
        </w:rPr>
        <w:tab/>
      </w:r>
      <w:r w:rsidRPr="00BB5AF3">
        <w:rPr>
          <w:rFonts w:ascii="Arabic Typesetting" w:hAnsi="Arabic Typesetting" w:cs="Arabic Typesetting" w:hint="cs"/>
          <w:sz w:val="36"/>
          <w:szCs w:val="36"/>
          <w:rtl/>
          <w:lang w:bidi="ar-EG"/>
        </w:rPr>
        <w:t>[والامتناع</w:t>
      </w:r>
      <w:r w:rsidRPr="00BB5AF3">
        <w:rPr>
          <w:rFonts w:ascii="Arabic Typesetting" w:hAnsi="Arabic Typesetting" w:cs="Arabic Typesetting"/>
          <w:sz w:val="36"/>
          <w:szCs w:val="36"/>
          <w:rtl/>
          <w:lang w:bidi="ar-EG"/>
        </w:rPr>
        <w:t xml:space="preserve"> </w:t>
      </w:r>
      <w:r w:rsidRPr="00BB5AF3">
        <w:rPr>
          <w:rFonts w:ascii="Arabic Typesetting" w:hAnsi="Arabic Typesetting" w:cs="Arabic Typesetting" w:hint="cs"/>
          <w:sz w:val="36"/>
          <w:szCs w:val="36"/>
          <w:rtl/>
          <w:lang w:bidi="ar-EG"/>
        </w:rPr>
        <w:t xml:space="preserve">عن </w:t>
      </w:r>
      <w:r w:rsidRPr="00BB5AF3">
        <w:rPr>
          <w:rFonts w:ascii="Arabic Typesetting" w:hAnsi="Arabic Typesetting" w:cs="Arabic Typesetting"/>
          <w:sz w:val="36"/>
          <w:szCs w:val="36"/>
          <w:rtl/>
          <w:lang w:bidi="ar-EG"/>
        </w:rPr>
        <w:t xml:space="preserve">أي استخدام </w:t>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مخالف للحقيقة أو مضل</w:t>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ل</w:t>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 xml:space="preserve"> لأشكال التعبير الثقافي التقليدي</w:t>
      </w:r>
      <w:r w:rsidRPr="00BB5AF3">
        <w:rPr>
          <w:rFonts w:ascii="Arabic Typesetting" w:hAnsi="Arabic Typesetting" w:cs="Arabic Typesetting" w:hint="cs"/>
          <w:sz w:val="36"/>
          <w:szCs w:val="36"/>
          <w:rtl/>
          <w:lang w:bidi="ar-EG"/>
        </w:rPr>
        <w:t xml:space="preserve"> المحمية</w:t>
      </w:r>
      <w:r w:rsidRPr="00BB5AF3">
        <w:rPr>
          <w:rFonts w:ascii="Arabic Typesetting" w:hAnsi="Arabic Typesetting" w:cs="Arabic Typesetting"/>
          <w:sz w:val="36"/>
          <w:szCs w:val="36"/>
          <w:rtl/>
          <w:lang w:bidi="ar-EG"/>
        </w:rPr>
        <w:t>، فيما يتعلق بالسلع والخدمات، بما يوحي بتأييد من المستفيدين أو صلة بهم</w:t>
      </w:r>
      <w:r w:rsidRPr="00BB5AF3">
        <w:rPr>
          <w:rFonts w:ascii="Arabic Typesetting" w:hAnsi="Arabic Typesetting" w:cs="Arabic Typesetting" w:hint="cs"/>
          <w:sz w:val="36"/>
          <w:szCs w:val="36"/>
          <w:rtl/>
          <w:lang w:bidi="ar-EG"/>
        </w:rPr>
        <w:t>؛</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lastRenderedPageBreak/>
        <w:t>3.5</w:t>
      </w:r>
      <w:r w:rsidRPr="00BB5AF3">
        <w:rPr>
          <w:rFonts w:ascii="Arabic Typesetting" w:eastAsia="MS Mincho" w:hAnsi="Arabic Typesetting" w:cs="Arabic Typesetting"/>
          <w:sz w:val="36"/>
          <w:szCs w:val="36"/>
          <w:rtl/>
          <w:lang w:eastAsia="ja-JP"/>
        </w:rPr>
        <w:tab/>
      </w:r>
      <w:r w:rsidRPr="00BB5AF3">
        <w:rPr>
          <w:rFonts w:ascii="Arabic Typesetting" w:eastAsia="MS Mincho" w:hAnsi="Arabic Typesetting" w:cs="Arabic Typesetting" w:hint="cs"/>
          <w:sz w:val="36"/>
          <w:szCs w:val="36"/>
          <w:rtl/>
          <w:lang w:eastAsia="ja-JP"/>
        </w:rPr>
        <w:t>[</w:t>
      </w:r>
      <w:r w:rsidRPr="00BB5AF3">
        <w:rPr>
          <w:rFonts w:ascii="Arabic Typesetting" w:eastAsia="MS Mincho" w:hAnsi="Arabic Typesetting" w:cs="Arabic Typesetting"/>
          <w:sz w:val="36"/>
          <w:szCs w:val="36"/>
          <w:rtl/>
          <w:lang w:eastAsia="ja-JP"/>
        </w:rPr>
        <w:t xml:space="preserve">في حال كانت </w:t>
      </w:r>
      <w:r w:rsidRPr="00BB5AF3">
        <w:rPr>
          <w:rFonts w:ascii="Arabic Typesetting" w:eastAsia="MS Mincho" w:hAnsi="Arabic Typesetting" w:cs="Arabic Typesetting" w:hint="cs"/>
          <w:sz w:val="36"/>
          <w:szCs w:val="36"/>
          <w:rtl/>
          <w:lang w:eastAsia="ja-JP"/>
        </w:rPr>
        <w:t>أشكال التعبير الثقافي التقليدي</w:t>
      </w:r>
      <w:r w:rsidRPr="00BB5AF3">
        <w:rPr>
          <w:rFonts w:ascii="Arabic Typesetting" w:eastAsia="MS Mincho" w:hAnsi="Arabic Typesetting" w:cs="Arabic Typesetting"/>
          <w:sz w:val="36"/>
          <w:szCs w:val="36"/>
          <w:rtl/>
          <w:lang w:eastAsia="ja-JP" w:bidi="ar-EG"/>
        </w:rPr>
        <w:t xml:space="preserve"> المحمية</w:t>
      </w:r>
      <w:r w:rsidRPr="00BB5AF3">
        <w:rPr>
          <w:rFonts w:ascii="Times New Roman" w:eastAsia="MS Mincho" w:hAnsi="Times New Roman" w:cs="Arabic Typesetting"/>
          <w:sz w:val="36"/>
          <w:szCs w:val="36"/>
          <w:rtl/>
          <w:lang w:eastAsia="ja-JP" w:bidi="ar-EG"/>
        </w:rPr>
        <w:t>]</w:t>
      </w:r>
      <w:r w:rsidRPr="00BB5AF3">
        <w:rPr>
          <w:rFonts w:ascii="Times New Roman" w:eastAsia="MS Mincho" w:hAnsi="Times New Roman" w:cs="Times New Roman" w:hint="cs"/>
          <w:sz w:val="36"/>
          <w:szCs w:val="36"/>
          <w:rtl/>
          <w:lang w:eastAsia="ja-JP"/>
        </w:rPr>
        <w:t xml:space="preserve"> </w:t>
      </w:r>
      <w:r w:rsidRPr="00BB5AF3">
        <w:rPr>
          <w:rFonts w:ascii="Arabic Typesetting" w:eastAsia="MS Mincho" w:hAnsi="Arabic Typesetting" w:cs="Arabic Typesetting"/>
          <w:sz w:val="36"/>
          <w:szCs w:val="36"/>
          <w:rtl/>
          <w:lang w:eastAsia="ja-JP"/>
        </w:rPr>
        <w:t>[متاحة لل</w:t>
      </w:r>
      <w:r w:rsidRPr="00BB5AF3">
        <w:rPr>
          <w:rFonts w:ascii="Arabic Typesetting" w:eastAsia="MS Mincho" w:hAnsi="Arabic Typesetting" w:cs="Arabic Typesetting" w:hint="cs"/>
          <w:sz w:val="36"/>
          <w:szCs w:val="36"/>
          <w:rtl/>
          <w:lang w:eastAsia="ja-JP"/>
        </w:rPr>
        <w:t>جمهور</w:t>
      </w:r>
      <w:r w:rsidRPr="00BB5AF3">
        <w:rPr>
          <w:rFonts w:ascii="Arabic Typesetting" w:eastAsia="MS Mincho" w:hAnsi="Arabic Typesetting" w:cs="Arabic Typesetting"/>
          <w:sz w:val="36"/>
          <w:szCs w:val="36"/>
          <w:rtl/>
          <w:lang w:eastAsia="ja-JP"/>
        </w:rPr>
        <w:t xml:space="preserve">، ومعروفة على نطاق واسع [وفي الملك العام]] [غير مشمولة بالفقرتين </w:t>
      </w:r>
      <w:r w:rsidRPr="00BB5AF3">
        <w:rPr>
          <w:rFonts w:ascii="Arabic Typesetting" w:eastAsia="MS Mincho" w:hAnsi="Arabic Typesetting" w:cs="Arabic Typesetting" w:hint="cs"/>
          <w:sz w:val="36"/>
          <w:szCs w:val="36"/>
          <w:rtl/>
          <w:lang w:eastAsia="ja-JP"/>
        </w:rPr>
        <w:t>1</w:t>
      </w:r>
      <w:r w:rsidRPr="00BB5AF3">
        <w:rPr>
          <w:rFonts w:ascii="Arabic Typesetting" w:eastAsia="MS Mincho" w:hAnsi="Arabic Typesetting" w:cs="Arabic Typesetting"/>
          <w:sz w:val="36"/>
          <w:szCs w:val="36"/>
          <w:rtl/>
          <w:lang w:eastAsia="ja-JP"/>
        </w:rPr>
        <w:t xml:space="preserve"> أو </w:t>
      </w:r>
      <w:r w:rsidRPr="00BB5AF3">
        <w:rPr>
          <w:rFonts w:ascii="Arabic Typesetting" w:eastAsia="MS Mincho" w:hAnsi="Arabic Typesetting" w:cs="Arabic Typesetting" w:hint="cs"/>
          <w:sz w:val="36"/>
          <w:szCs w:val="36"/>
          <w:rtl/>
          <w:lang w:eastAsia="ja-JP"/>
        </w:rPr>
        <w:t>2</w:t>
      </w:r>
      <w:r w:rsidRPr="00BB5AF3">
        <w:rPr>
          <w:rFonts w:ascii="Arabic Typesetting" w:eastAsia="MS Mincho" w:hAnsi="Arabic Typesetting" w:cs="Arabic Typesetting"/>
          <w:sz w:val="36"/>
          <w:szCs w:val="36"/>
          <w:rtl/>
          <w:lang w:eastAsia="ja-JP"/>
        </w:rPr>
        <w:t xml:space="preserve">]، </w:t>
      </w:r>
      <w:r w:rsidRPr="00BB5AF3">
        <w:rPr>
          <w:rFonts w:ascii="Arabic Typesetting" w:eastAsia="MS Mincho" w:hAnsi="Arabic Typesetting" w:cs="Arabic Typesetting" w:hint="cs"/>
          <w:sz w:val="36"/>
          <w:szCs w:val="36"/>
          <w:rtl/>
          <w:lang w:eastAsia="ja-JP"/>
        </w:rPr>
        <w:t>[</w:t>
      </w:r>
      <w:r w:rsidRPr="00BB5AF3">
        <w:rPr>
          <w:rFonts w:ascii="Arabic Typesetting" w:eastAsia="MS Mincho" w:hAnsi="Arabic Typesetting" w:cs="Arabic Typesetting"/>
          <w:sz w:val="36"/>
          <w:szCs w:val="36"/>
          <w:rtl/>
          <w:lang w:eastAsia="ja-JP"/>
        </w:rPr>
        <w:t>و</w:t>
      </w:r>
      <w:r w:rsidRPr="00BB5AF3">
        <w:rPr>
          <w:rFonts w:ascii="Arabic Typesetting" w:eastAsia="MS Mincho" w:hAnsi="Arabic Typesetting" w:cs="Arabic Typesetting" w:hint="cs"/>
          <w:sz w:val="36"/>
          <w:szCs w:val="36"/>
          <w:rtl/>
          <w:lang w:eastAsia="ja-JP"/>
        </w:rPr>
        <w:t xml:space="preserve">]/أو </w:t>
      </w:r>
      <w:r w:rsidRPr="00BB5AF3">
        <w:rPr>
          <w:rFonts w:ascii="Arabic Typesetting" w:eastAsia="MS Mincho" w:hAnsi="Arabic Typesetting" w:cs="Arabic Typesetting"/>
          <w:sz w:val="36"/>
          <w:szCs w:val="36"/>
          <w:rtl/>
          <w:lang w:eastAsia="ja-JP"/>
        </w:rPr>
        <w:t>محمية بموجب القانون الوطني، ينبغي/يتعين على الدول الأعضاء</w:t>
      </w:r>
      <w:r w:rsidRPr="00BB5AF3">
        <w:rPr>
          <w:rFonts w:ascii="Arabic Typesetting" w:eastAsia="MS Mincho" w:hAnsi="Arabic Typesetting" w:cs="Arabic Typesetting" w:hint="cs"/>
          <w:sz w:val="36"/>
          <w:szCs w:val="36"/>
          <w:rtl/>
          <w:lang w:eastAsia="ja-JP"/>
        </w:rPr>
        <w:t xml:space="preserve"> </w:t>
      </w:r>
      <w:r w:rsidRPr="00BB5AF3">
        <w:rPr>
          <w:rFonts w:ascii="Arabic Typesetting" w:eastAsia="MS Mincho" w:hAnsi="Arabic Typesetting" w:cs="Arabic Typesetting"/>
          <w:sz w:val="36"/>
          <w:szCs w:val="36"/>
          <w:rtl/>
          <w:lang w:eastAsia="ja-JP"/>
        </w:rPr>
        <w:t xml:space="preserve">تشجيع مستخدمي </w:t>
      </w:r>
      <w:r w:rsidRPr="00BB5AF3">
        <w:rPr>
          <w:rFonts w:ascii="Arabic Typesetting" w:eastAsia="MS Mincho" w:hAnsi="Arabic Typesetting" w:cs="Arabic Typesetting" w:hint="cs"/>
          <w:sz w:val="36"/>
          <w:szCs w:val="36"/>
          <w:rtl/>
          <w:lang w:eastAsia="ja-JP"/>
        </w:rPr>
        <w:t xml:space="preserve">أشكال التعبير الثقافي التقليدي </w:t>
      </w:r>
      <w:r w:rsidRPr="00BB5AF3">
        <w:rPr>
          <w:rFonts w:ascii="Times New Roman" w:eastAsia="MS Mincho" w:hAnsi="Times New Roman" w:cs="Arabic Typesetting" w:hint="cs"/>
          <w:sz w:val="36"/>
          <w:szCs w:val="36"/>
          <w:rtl/>
          <w:lang w:eastAsia="ja-JP" w:bidi="ar-EG"/>
        </w:rPr>
        <w:t>المحمية</w:t>
      </w:r>
      <w:r w:rsidRPr="00BB5AF3">
        <w:rPr>
          <w:rFonts w:ascii="Arabic Typesetting" w:eastAsia="MS Mincho" w:hAnsi="Arabic Typesetting" w:cs="Arabic Typesetting"/>
          <w:sz w:val="36"/>
          <w:szCs w:val="36"/>
          <w:rtl/>
          <w:lang w:eastAsia="ja-JP"/>
        </w:rPr>
        <w:t xml:space="preserve"> المذكورة [على ما</w:t>
      </w:r>
      <w:r w:rsidRPr="00BB5AF3">
        <w:rPr>
          <w:rFonts w:ascii="Arabic Typesetting" w:eastAsia="MS Mincho" w:hAnsi="Arabic Typesetting" w:cs="Arabic Typesetting" w:hint="cs"/>
          <w:sz w:val="36"/>
          <w:szCs w:val="36"/>
          <w:rtl/>
          <w:lang w:eastAsia="ja-JP"/>
        </w:rPr>
        <w:t xml:space="preserve"> ي</w:t>
      </w:r>
      <w:r w:rsidRPr="00BB5AF3">
        <w:rPr>
          <w:rFonts w:ascii="Arabic Typesetting" w:eastAsia="MS Mincho" w:hAnsi="Arabic Typesetting" w:cs="Arabic Typesetting"/>
          <w:sz w:val="36"/>
          <w:szCs w:val="36"/>
          <w:rtl/>
          <w:lang w:eastAsia="ja-JP"/>
        </w:rPr>
        <w:t>لي]</w:t>
      </w:r>
      <w:r w:rsidRPr="00BB5AF3">
        <w:rPr>
          <w:rFonts w:ascii="Arabic Typesetting" w:eastAsia="MS Mincho" w:hAnsi="Arabic Typesetting" w:cs="Arabic Typesetting" w:hint="cs"/>
          <w:sz w:val="36"/>
          <w:szCs w:val="36"/>
          <w:rtl/>
          <w:lang w:eastAsia="ja-JP"/>
        </w:rPr>
        <w:t>، طبقا للقانون الوطني</w:t>
      </w:r>
      <w:r w:rsidRPr="00BB5AF3">
        <w:rPr>
          <w:rFonts w:ascii="Arabic Typesetting" w:eastAsia="MS Mincho" w:hAnsi="Arabic Typesetting" w:cs="Arabic Typesetting"/>
          <w:sz w:val="36"/>
          <w:szCs w:val="36"/>
          <w:rtl/>
          <w:lang w:eastAsia="ja-JP"/>
        </w:rPr>
        <w:t>:</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(أ)</w:t>
      </w:r>
      <w:r w:rsidRPr="00BB5AF3">
        <w:rPr>
          <w:rFonts w:ascii="Arabic Typesetting" w:hAnsi="Arabic Typesetting" w:cs="Arabic Typesetting"/>
          <w:sz w:val="36"/>
          <w:szCs w:val="36"/>
          <w:rtl/>
          <w:lang w:bidi="ar-EG"/>
        </w:rPr>
        <w:tab/>
        <w:t xml:space="preserve">إسناد </w:t>
      </w:r>
      <w:r w:rsidRPr="00BB5AF3">
        <w:rPr>
          <w:rFonts w:ascii="Arabic Typesetting" w:hAnsi="Arabic Typesetting" w:cs="Arabic Typesetting" w:hint="cs"/>
          <w:sz w:val="36"/>
          <w:szCs w:val="36"/>
          <w:rtl/>
          <w:lang w:bidi="ar-EG"/>
        </w:rPr>
        <w:t>أشكال التعبير الثقافي التقليدي</w:t>
      </w:r>
      <w:r w:rsidRPr="00BB5AF3">
        <w:rPr>
          <w:rFonts w:ascii="Arabic Typesetting" w:hAnsi="Arabic Typesetting" w:cs="Arabic Typesetting"/>
          <w:sz w:val="36"/>
          <w:szCs w:val="36"/>
          <w:rtl/>
        </w:rPr>
        <w:t xml:space="preserve"> المحمية</w:t>
      </w:r>
      <w:r w:rsidRPr="00BB5AF3">
        <w:rPr>
          <w:rFonts w:ascii="Arabic Typesetting" w:hAnsi="Arabic Typesetting" w:cs="Arabic Typesetting"/>
          <w:sz w:val="36"/>
          <w:szCs w:val="36"/>
          <w:rtl/>
          <w:lang w:bidi="ar-EG"/>
        </w:rPr>
        <w:t xml:space="preserve"> المذكورة إلى المستفيدين؛</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(ب)</w:t>
      </w:r>
      <w:r w:rsidRPr="00BB5AF3">
        <w:rPr>
          <w:rFonts w:ascii="Arabic Typesetting" w:hAnsi="Arabic Typesetting" w:cs="Arabic Typesetting"/>
          <w:sz w:val="36"/>
          <w:szCs w:val="36"/>
          <w:rtl/>
          <w:lang w:bidi="ar-EG"/>
        </w:rPr>
        <w:tab/>
        <w:t xml:space="preserve">واستخدام/استعمال المعارف استخداما يحترم القواعد والممارسات الثقافية للمستفيدين </w:t>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 xml:space="preserve">إضافة إلى الطابع </w:t>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غير القابل للتصرف والتقسيم والتقادم</w:t>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 xml:space="preserve"> للحقوق المعنوية المرتبطة </w:t>
      </w:r>
      <w:r w:rsidRPr="00BB5AF3">
        <w:rPr>
          <w:rFonts w:ascii="Arabic Typesetting" w:hAnsi="Arabic Typesetting" w:cs="Arabic Typesetting" w:hint="cs"/>
          <w:sz w:val="36"/>
          <w:szCs w:val="36"/>
          <w:rtl/>
          <w:lang w:bidi="ar-EG"/>
        </w:rPr>
        <w:t>بأشكال التعبير الثقافي التقليدي</w:t>
      </w:r>
      <w:r w:rsidRPr="00BB5AF3">
        <w:rPr>
          <w:rFonts w:ascii="Arabic Typesetting" w:hAnsi="Arabic Typesetting" w:cs="Arabic Typesetting"/>
          <w:sz w:val="36"/>
          <w:szCs w:val="36"/>
          <w:rtl/>
        </w:rPr>
        <w:t xml:space="preserve"> المحمية</w:t>
      </w:r>
      <w:r w:rsidRPr="00BB5AF3">
        <w:rPr>
          <w:rFonts w:ascii="Arabic Typesetting" w:hAnsi="Arabic Typesetting" w:cs="Arabic Typesetting" w:hint="cs"/>
          <w:sz w:val="36"/>
          <w:szCs w:val="36"/>
          <w:rtl/>
          <w:lang w:bidi="ar-EG"/>
        </w:rPr>
        <w:t>؛</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(ج)</w:t>
      </w:r>
      <w:r w:rsidRPr="00BB5AF3">
        <w:rPr>
          <w:rFonts w:ascii="Arabic Typesetting" w:hAnsi="Arabic Typesetting" w:cs="Arabic Typesetting"/>
          <w:sz w:val="36"/>
          <w:szCs w:val="36"/>
          <w:rtl/>
          <w:lang w:bidi="ar-EG"/>
        </w:rPr>
        <w:tab/>
      </w:r>
      <w:r w:rsidRPr="00BB5AF3">
        <w:rPr>
          <w:rFonts w:ascii="Arabic Typesetting" w:hAnsi="Arabic Typesetting" w:cs="Arabic Typesetting" w:hint="cs"/>
          <w:sz w:val="36"/>
          <w:szCs w:val="36"/>
          <w:rtl/>
          <w:lang w:bidi="ar-EG"/>
        </w:rPr>
        <w:t>[و</w:t>
      </w:r>
      <w:r w:rsidRPr="00BB5AF3">
        <w:rPr>
          <w:rFonts w:ascii="Arabic Typesetting" w:hAnsi="Arabic Typesetting" w:cs="Arabic Typesetting"/>
          <w:sz w:val="36"/>
          <w:szCs w:val="36"/>
          <w:rtl/>
          <w:lang w:bidi="ar-EG"/>
        </w:rPr>
        <w:t xml:space="preserve">الحماية من أي استخدام </w:t>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مخالف للحقيقة أو مضل</w:t>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ل</w:t>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 xml:space="preserve"> لأشكال التعبير الثقافي التقليدي</w:t>
      </w:r>
      <w:r w:rsidRPr="00BB5AF3">
        <w:rPr>
          <w:rFonts w:ascii="Arabic Typesetting" w:hAnsi="Arabic Typesetting" w:cs="Arabic Typesetting" w:hint="cs"/>
          <w:sz w:val="36"/>
          <w:szCs w:val="36"/>
          <w:rtl/>
          <w:lang w:bidi="ar-EG"/>
        </w:rPr>
        <w:t xml:space="preserve">، </w:t>
      </w:r>
      <w:r w:rsidRPr="00BB5AF3">
        <w:rPr>
          <w:rFonts w:ascii="Arabic Typesetting" w:hAnsi="Arabic Typesetting" w:cs="Arabic Typesetting"/>
          <w:sz w:val="36"/>
          <w:szCs w:val="36"/>
          <w:rtl/>
          <w:lang w:bidi="ar-EG"/>
        </w:rPr>
        <w:t>فيما يتعلق بالسلع والخدمات، بما يوحي بتأييد من المستفيدين أو صلة بهم</w:t>
      </w:r>
      <w:r w:rsidRPr="00BB5AF3">
        <w:rPr>
          <w:rFonts w:ascii="Arabic Typesetting" w:hAnsi="Arabic Typesetting" w:cs="Arabic Typesetting" w:hint="cs"/>
          <w:sz w:val="36"/>
          <w:szCs w:val="36"/>
          <w:rtl/>
          <w:lang w:bidi="ar-EG"/>
        </w:rPr>
        <w:t>[؛]]</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(د)</w:t>
      </w:r>
      <w:r w:rsidRPr="00BB5AF3">
        <w:rPr>
          <w:rFonts w:ascii="Arabic Typesetting" w:hAnsi="Arabic Typesetting" w:cs="Arabic Typesetting"/>
          <w:sz w:val="36"/>
          <w:szCs w:val="36"/>
          <w:rtl/>
          <w:lang w:bidi="ar-EG"/>
        </w:rPr>
        <w:tab/>
      </w:r>
      <w:r w:rsidRPr="00BB5AF3">
        <w:rPr>
          <w:rFonts w:ascii="Arabic Typesetting" w:hAnsi="Arabic Typesetting" w:cs="Arabic Typesetting" w:hint="cs"/>
          <w:sz w:val="36"/>
          <w:szCs w:val="36"/>
          <w:rtl/>
          <w:lang w:bidi="ar-EG"/>
        </w:rPr>
        <w:t xml:space="preserve">[و] السعي، حسب الاقتضاء، إلى </w:t>
      </w:r>
      <w:r w:rsidRPr="00BB5AF3">
        <w:rPr>
          <w:rFonts w:ascii="Arabic Typesetting" w:hAnsi="Arabic Typesetting" w:cs="Arabic Typesetting"/>
          <w:sz w:val="36"/>
          <w:szCs w:val="36"/>
          <w:rtl/>
          <w:lang w:bidi="ar-EG"/>
        </w:rPr>
        <w:t xml:space="preserve">إيداع أي رسم من رسوم المستخدمين في الصندوق الذي </w:t>
      </w:r>
      <w:r w:rsidRPr="00BB5AF3">
        <w:rPr>
          <w:rFonts w:ascii="Arabic Typesetting" w:hAnsi="Arabic Typesetting" w:cs="Arabic Typesetting" w:hint="cs"/>
          <w:sz w:val="36"/>
          <w:szCs w:val="36"/>
          <w:rtl/>
          <w:lang w:bidi="ar-EG"/>
        </w:rPr>
        <w:t>تنشئه</w:t>
      </w:r>
      <w:r w:rsidRPr="00BB5AF3">
        <w:rPr>
          <w:rFonts w:ascii="Arabic Typesetting" w:hAnsi="Arabic Typesetting" w:cs="Arabic Typesetting"/>
          <w:sz w:val="36"/>
          <w:szCs w:val="36"/>
          <w:rtl/>
          <w:lang w:bidi="ar-EG"/>
        </w:rPr>
        <w:t xml:space="preserve"> تلك الدولة العضو</w:t>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w:t>
      </w:r>
    </w:p>
    <w:p w:rsidR="00BB5AF3" w:rsidRPr="00BB5AF3" w:rsidRDefault="00BB5AF3" w:rsidP="00BB5AF3">
      <w:pPr>
        <w:bidi/>
        <w:spacing w:after="240" w:line="360" w:lineRule="exact"/>
        <w:rPr>
          <w:rFonts w:ascii="Arabic Typesetting" w:eastAsia="MS Mincho" w:hAnsi="Arabic Typesetting" w:cs="Arabic Typesetting"/>
          <w:i/>
          <w:iCs/>
          <w:sz w:val="36"/>
          <w:szCs w:val="36"/>
          <w:rtl/>
          <w:lang w:eastAsia="ja-JP"/>
        </w:rPr>
      </w:pPr>
      <w:r w:rsidRPr="00BB5AF3">
        <w:rPr>
          <w:rFonts w:ascii="Arabic Typesetting" w:eastAsia="MS Mincho" w:hAnsi="Arabic Typesetting" w:cs="Arabic Typesetting" w:hint="cs"/>
          <w:i/>
          <w:iCs/>
          <w:sz w:val="36"/>
          <w:szCs w:val="36"/>
          <w:rtl/>
          <w:lang w:eastAsia="ja-JP"/>
        </w:rPr>
        <w:t>الخيار 2</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1.5</w:t>
      </w:r>
      <w:r w:rsidRPr="00BB5AF3">
        <w:rPr>
          <w:rFonts w:ascii="Arabic Typesetting" w:eastAsia="MS Mincho" w:hAnsi="Arabic Typesetting" w:cs="Arabic Typesetting"/>
          <w:sz w:val="36"/>
          <w:szCs w:val="36"/>
          <w:rtl/>
          <w:lang w:eastAsia="ja-JP"/>
        </w:rPr>
        <w:tab/>
      </w:r>
      <w:r w:rsidRPr="00BB5AF3">
        <w:rPr>
          <w:rFonts w:ascii="Arabic Typesetting" w:eastAsia="MS Mincho" w:hAnsi="Arabic Typesetting" w:cs="Arabic Typesetting" w:hint="cs"/>
          <w:sz w:val="36"/>
          <w:szCs w:val="36"/>
          <w:rtl/>
          <w:lang w:eastAsia="ja-JP"/>
        </w:rPr>
        <w:t xml:space="preserve">ينبغي/[يتعين على الدول الأعضاء </w:t>
      </w:r>
      <w:r w:rsidRPr="00BB5AF3">
        <w:rPr>
          <w:rFonts w:ascii="Arabic Typesetting" w:eastAsia="MS Mincho" w:hAnsi="Arabic Typesetting" w:cs="Arabic Typesetting"/>
          <w:sz w:val="36"/>
          <w:szCs w:val="36"/>
          <w:rtl/>
          <w:lang w:eastAsia="ja-JP"/>
        </w:rPr>
        <w:t>صون المصالح المادية والمعنوية للمستفيدين</w:t>
      </w:r>
      <w:r w:rsidRPr="00BB5AF3">
        <w:rPr>
          <w:rFonts w:ascii="Arabic Typesetting" w:eastAsia="MS Mincho" w:hAnsi="Arabic Typesetting" w:cs="Arabic Typesetting" w:hint="cs"/>
          <w:sz w:val="36"/>
          <w:szCs w:val="36"/>
          <w:rtl/>
          <w:lang w:eastAsia="ja-JP"/>
        </w:rPr>
        <w:t xml:space="preserve"> فيما يخص أشكال تعبيرهم الثقافي التقليدي المحمية، كما هي معرّفة في هذا [الصك]، على النحو المناسب ووفقا للقانون الوطني، وبطريقة معقولة ومتوازنة.</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2.5</w:t>
      </w:r>
      <w:r w:rsidRPr="00BB5AF3">
        <w:rPr>
          <w:rFonts w:ascii="Arabic Typesetting" w:eastAsia="MS Mincho" w:hAnsi="Arabic Typesetting" w:cs="Arabic Typesetting"/>
          <w:sz w:val="36"/>
          <w:szCs w:val="36"/>
          <w:rtl/>
          <w:lang w:eastAsia="ja-JP"/>
        </w:rPr>
        <w:tab/>
        <w:t xml:space="preserve">لا تمتد الحماية </w:t>
      </w:r>
      <w:r w:rsidRPr="00BB5AF3">
        <w:rPr>
          <w:rFonts w:ascii="Arabic Typesetting" w:eastAsia="MS Mincho" w:hAnsi="Arabic Typesetting" w:cs="Arabic Typesetting" w:hint="cs"/>
          <w:sz w:val="36"/>
          <w:szCs w:val="36"/>
          <w:rtl/>
          <w:lang w:eastAsia="ja-JP"/>
        </w:rPr>
        <w:t xml:space="preserve">بموجب هذا الصك </w:t>
      </w:r>
      <w:r w:rsidRPr="00BB5AF3">
        <w:rPr>
          <w:rFonts w:ascii="Arabic Typesetting" w:eastAsia="MS Mincho" w:hAnsi="Arabic Typesetting" w:cs="Arabic Typesetting"/>
          <w:sz w:val="36"/>
          <w:szCs w:val="36"/>
          <w:rtl/>
          <w:lang w:eastAsia="ja-JP"/>
        </w:rPr>
        <w:t xml:space="preserve">إلى </w:t>
      </w:r>
      <w:r w:rsidRPr="00BB5AF3">
        <w:rPr>
          <w:rFonts w:ascii="Arabic Typesetting" w:eastAsia="MS Mincho" w:hAnsi="Arabic Typesetting" w:cs="Arabic Typesetting" w:hint="cs"/>
          <w:sz w:val="36"/>
          <w:szCs w:val="36"/>
          <w:rtl/>
          <w:lang w:eastAsia="ja-JP"/>
        </w:rPr>
        <w:t>أشكال التعبير الثقافي التقليدي</w:t>
      </w:r>
      <w:r w:rsidRPr="00BB5AF3">
        <w:rPr>
          <w:rFonts w:ascii="Arabic Typesetting" w:eastAsia="MS Mincho" w:hAnsi="Arabic Typesetting" w:cs="Arabic Typesetting"/>
          <w:sz w:val="36"/>
          <w:szCs w:val="36"/>
          <w:rtl/>
          <w:lang w:eastAsia="ja-JP"/>
        </w:rPr>
        <w:t xml:space="preserve"> المعروفة أو المستخدمة على نطاق واسع خارج جماعة المستفيدين، كما هم معر</w:t>
      </w:r>
      <w:r w:rsidRPr="00BB5AF3">
        <w:rPr>
          <w:rFonts w:ascii="Arabic Typesetting" w:eastAsia="MS Mincho" w:hAnsi="Arabic Typesetting" w:cs="Arabic Typesetting" w:hint="cs"/>
          <w:sz w:val="36"/>
          <w:szCs w:val="36"/>
          <w:rtl/>
          <w:lang w:eastAsia="ja-JP"/>
        </w:rPr>
        <w:t>ّ</w:t>
      </w:r>
      <w:r w:rsidRPr="00BB5AF3">
        <w:rPr>
          <w:rFonts w:ascii="Arabic Typesetting" w:eastAsia="MS Mincho" w:hAnsi="Arabic Typesetting" w:cs="Arabic Typesetting"/>
          <w:sz w:val="36"/>
          <w:szCs w:val="36"/>
          <w:rtl/>
          <w:lang w:eastAsia="ja-JP"/>
        </w:rPr>
        <w:t xml:space="preserve">فون في </w:t>
      </w:r>
      <w:r w:rsidRPr="00BB5AF3">
        <w:rPr>
          <w:rFonts w:ascii="Arabic Typesetting" w:eastAsia="MS Mincho" w:hAnsi="Arabic Typesetting" w:cs="Arabic Typesetting" w:hint="cs"/>
          <w:sz w:val="36"/>
          <w:szCs w:val="36"/>
          <w:rtl/>
          <w:lang w:eastAsia="ja-JP"/>
        </w:rPr>
        <w:t>هذا</w:t>
      </w:r>
      <w:r w:rsidRPr="00BB5AF3">
        <w:rPr>
          <w:rFonts w:ascii="Arabic Typesetting" w:eastAsia="MS Mincho" w:hAnsi="Arabic Typesetting" w:cs="Arabic Typesetting"/>
          <w:sz w:val="36"/>
          <w:szCs w:val="36"/>
          <w:rtl/>
          <w:lang w:eastAsia="ja-JP"/>
        </w:rPr>
        <w:t xml:space="preserve"> </w:t>
      </w:r>
      <w:r w:rsidRPr="00BB5AF3">
        <w:rPr>
          <w:rFonts w:ascii="Arabic Typesetting" w:eastAsia="MS Mincho" w:hAnsi="Arabic Typesetting" w:cs="Arabic Typesetting" w:hint="cs"/>
          <w:sz w:val="36"/>
          <w:szCs w:val="36"/>
          <w:rtl/>
          <w:lang w:eastAsia="ja-JP"/>
        </w:rPr>
        <w:t xml:space="preserve">[الصك]، </w:t>
      </w:r>
      <w:r w:rsidRPr="00BB5AF3">
        <w:rPr>
          <w:rFonts w:ascii="Arabic Typesetting" w:eastAsia="MS Mincho" w:hAnsi="Arabic Typesetting" w:cs="Arabic Typesetting"/>
          <w:sz w:val="36"/>
          <w:szCs w:val="36"/>
          <w:rtl/>
          <w:lang w:eastAsia="ja-JP"/>
        </w:rPr>
        <w:t xml:space="preserve">[لمدة معقولة]، </w:t>
      </w:r>
      <w:r w:rsidRPr="00BB5AF3">
        <w:rPr>
          <w:rFonts w:ascii="Arabic Typesetting" w:eastAsia="MS Mincho" w:hAnsi="Arabic Typesetting" w:cs="Arabic Typesetting" w:hint="cs"/>
          <w:sz w:val="36"/>
          <w:szCs w:val="36"/>
          <w:rtl/>
          <w:lang w:eastAsia="ja-JP"/>
        </w:rPr>
        <w:t>أ</w:t>
      </w:r>
      <w:r w:rsidRPr="00BB5AF3">
        <w:rPr>
          <w:rFonts w:ascii="Arabic Typesetting" w:eastAsia="MS Mincho" w:hAnsi="Arabic Typesetting" w:cs="Arabic Typesetting"/>
          <w:sz w:val="36"/>
          <w:szCs w:val="36"/>
          <w:rtl/>
          <w:lang w:eastAsia="ja-JP"/>
        </w:rPr>
        <w:t>و</w:t>
      </w:r>
      <w:r w:rsidRPr="00BB5AF3">
        <w:rPr>
          <w:rFonts w:ascii="Arabic Typesetting" w:eastAsia="MS Mincho" w:hAnsi="Arabic Typesetting" w:cs="Arabic Typesetting" w:hint="cs"/>
          <w:sz w:val="36"/>
          <w:szCs w:val="36"/>
          <w:rtl/>
          <w:lang w:eastAsia="ja-JP"/>
        </w:rPr>
        <w:t xml:space="preserve"> </w:t>
      </w:r>
      <w:r w:rsidRPr="00BB5AF3">
        <w:rPr>
          <w:rFonts w:ascii="Arabic Typesetting" w:eastAsia="MS Mincho" w:hAnsi="Arabic Typesetting" w:cs="Arabic Typesetting"/>
          <w:sz w:val="36"/>
          <w:szCs w:val="36"/>
          <w:rtl/>
          <w:lang w:eastAsia="ja-JP"/>
        </w:rPr>
        <w:t xml:space="preserve">الموجودة في الملك العام، </w:t>
      </w:r>
      <w:r w:rsidRPr="00BB5AF3">
        <w:rPr>
          <w:rFonts w:ascii="Arabic Typesetting" w:eastAsia="MS Mincho" w:hAnsi="Arabic Typesetting" w:cs="Arabic Typesetting" w:hint="cs"/>
          <w:sz w:val="36"/>
          <w:szCs w:val="36"/>
          <w:rtl/>
          <w:lang w:eastAsia="ja-JP"/>
        </w:rPr>
        <w:t>أ</w:t>
      </w:r>
      <w:r w:rsidRPr="00BB5AF3">
        <w:rPr>
          <w:rFonts w:ascii="Arabic Typesetting" w:eastAsia="MS Mincho" w:hAnsi="Arabic Typesetting" w:cs="Arabic Typesetting"/>
          <w:sz w:val="36"/>
          <w:szCs w:val="36"/>
          <w:rtl/>
          <w:lang w:eastAsia="ja-JP"/>
        </w:rPr>
        <w:t>و</w:t>
      </w:r>
      <w:r w:rsidRPr="00BB5AF3">
        <w:rPr>
          <w:rFonts w:ascii="Arabic Typesetting" w:eastAsia="MS Mincho" w:hAnsi="Arabic Typesetting" w:cs="Arabic Typesetting" w:hint="cs"/>
          <w:sz w:val="36"/>
          <w:szCs w:val="36"/>
          <w:rtl/>
          <w:lang w:eastAsia="ja-JP"/>
        </w:rPr>
        <w:t xml:space="preserve"> </w:t>
      </w:r>
      <w:r w:rsidRPr="00BB5AF3">
        <w:rPr>
          <w:rFonts w:ascii="Arabic Typesetting" w:eastAsia="MS Mincho" w:hAnsi="Arabic Typesetting" w:cs="Arabic Typesetting"/>
          <w:sz w:val="36"/>
          <w:szCs w:val="36"/>
          <w:rtl/>
          <w:lang w:eastAsia="ja-JP"/>
        </w:rPr>
        <w:t>المحمية بحق من حقوق الملكية</w:t>
      </w:r>
      <w:r w:rsidRPr="00BB5AF3">
        <w:rPr>
          <w:rFonts w:ascii="Arabic Typesetting" w:eastAsia="MS Mincho" w:hAnsi="Arabic Typesetting" w:cs="Arabic Typesetting" w:hint="cs"/>
          <w:sz w:val="36"/>
          <w:szCs w:val="36"/>
          <w:rtl/>
          <w:lang w:eastAsia="ja-JP"/>
        </w:rPr>
        <w:t xml:space="preserve"> الفكرية.</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3.5</w:t>
      </w:r>
      <w:r w:rsidRPr="00BB5AF3">
        <w:rPr>
          <w:rFonts w:ascii="Arabic Typesetting" w:eastAsia="MS Mincho" w:hAnsi="Arabic Typesetting" w:cs="Arabic Typesetting"/>
          <w:sz w:val="36"/>
          <w:szCs w:val="36"/>
          <w:rtl/>
          <w:lang w:eastAsia="ja-JP"/>
        </w:rPr>
        <w:tab/>
        <w:t>لا تمتد الحماية</w:t>
      </w:r>
      <w:r w:rsidRPr="00BB5AF3">
        <w:rPr>
          <w:rFonts w:ascii="Arabic Typesetting" w:eastAsia="MS Mincho" w:hAnsi="Arabic Typesetting" w:cs="Arabic Typesetting" w:hint="cs"/>
          <w:sz w:val="36"/>
          <w:szCs w:val="36"/>
          <w:rtl/>
          <w:lang w:eastAsia="ja-JP"/>
        </w:rPr>
        <w:t xml:space="preserve">/الصون بموجب هذا الصك (الصكوك) </w:t>
      </w:r>
      <w:r w:rsidRPr="00BB5AF3">
        <w:rPr>
          <w:rFonts w:ascii="Arabic Typesetting" w:eastAsia="MS Mincho" w:hAnsi="Arabic Typesetting" w:cs="Arabic Typesetting"/>
          <w:sz w:val="36"/>
          <w:szCs w:val="36"/>
          <w:rtl/>
          <w:lang w:eastAsia="ja-JP"/>
        </w:rPr>
        <w:t xml:space="preserve">إلى </w:t>
      </w:r>
      <w:r w:rsidRPr="00BB5AF3">
        <w:rPr>
          <w:rFonts w:ascii="Arabic Typesetting" w:eastAsia="MS Mincho" w:hAnsi="Arabic Typesetting" w:cs="Arabic Typesetting" w:hint="cs"/>
          <w:sz w:val="36"/>
          <w:szCs w:val="36"/>
          <w:rtl/>
          <w:lang w:eastAsia="ja-JP"/>
        </w:rPr>
        <w:t>استخدامات أشكال التعبير الثقافي التقليدي</w:t>
      </w:r>
      <w:r w:rsidRPr="00BB5AF3">
        <w:rPr>
          <w:rFonts w:ascii="Arabic Typesetting" w:eastAsia="MS Mincho" w:hAnsi="Arabic Typesetting" w:cs="Arabic Typesetting"/>
          <w:sz w:val="36"/>
          <w:szCs w:val="36"/>
          <w:rtl/>
          <w:lang w:eastAsia="ja-JP"/>
        </w:rPr>
        <w:t xml:space="preserve"> </w:t>
      </w:r>
      <w:r w:rsidRPr="00BB5AF3">
        <w:rPr>
          <w:rFonts w:ascii="Arabic Typesetting" w:eastAsia="MS Mincho" w:hAnsi="Arabic Typesetting" w:cs="Arabic Typesetting" w:hint="cs"/>
          <w:sz w:val="36"/>
          <w:szCs w:val="36"/>
          <w:rtl/>
          <w:lang w:eastAsia="ja-JP"/>
        </w:rPr>
        <w:t>التي يكون الغرض منها: (1) الإدراج في المحفوظات، والاستخدام من قبل المتاحف، والحفظ، والبحث، والاستخدام العلمي، والتبادل الثقافي؛ (2) واستنباط مصنفات أدبية وفنية وإبداعية تكون مستلهمة من أشكال التعبير الثقافي التقليدي المحمية أو</w:t>
      </w:r>
      <w:r w:rsidRPr="00BB5AF3">
        <w:rPr>
          <w:rFonts w:ascii="Arabic Typesetting" w:eastAsia="MS Mincho" w:hAnsi="Arabic Typesetting" w:cs="Arabic Typesetting" w:hint="eastAsia"/>
          <w:sz w:val="36"/>
          <w:szCs w:val="36"/>
          <w:rtl/>
          <w:lang w:eastAsia="ja-JP"/>
        </w:rPr>
        <w:t> </w:t>
      </w:r>
      <w:r w:rsidRPr="00BB5AF3">
        <w:rPr>
          <w:rFonts w:ascii="Arabic Typesetting" w:eastAsia="MS Mincho" w:hAnsi="Arabic Typesetting" w:cs="Arabic Typesetting" w:hint="cs"/>
          <w:sz w:val="36"/>
          <w:szCs w:val="36"/>
          <w:rtl/>
          <w:lang w:eastAsia="ja-JP"/>
        </w:rPr>
        <w:t>مستعارة أو مشتقة أو محوّرة منها.]</w:t>
      </w:r>
    </w:p>
    <w:p w:rsidR="00BB5AF3" w:rsidRPr="00BB5AF3" w:rsidRDefault="00BB5AF3" w:rsidP="00BB5AF3">
      <w:pPr>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sz w:val="36"/>
          <w:szCs w:val="36"/>
          <w:rtl/>
          <w:lang w:eastAsia="ja-JP"/>
        </w:rPr>
        <w:br w:type="page"/>
      </w:r>
    </w:p>
    <w:p w:rsidR="00BB5AF3" w:rsidRPr="00BB5AF3" w:rsidRDefault="00BB5AF3" w:rsidP="00BB5AF3">
      <w:pPr>
        <w:keepNext/>
        <w:bidi/>
        <w:spacing w:after="240" w:line="360" w:lineRule="exact"/>
        <w:jc w:val="center"/>
        <w:rPr>
          <w:rFonts w:ascii="Arabic Typesetting" w:eastAsia="MS Mincho" w:hAnsi="Arabic Typesetting" w:cs="Arabic Typesetting"/>
          <w:sz w:val="40"/>
          <w:szCs w:val="40"/>
          <w:rtl/>
          <w:lang w:eastAsia="ja-JP"/>
        </w:rPr>
      </w:pPr>
      <w:r w:rsidRPr="00BB5AF3">
        <w:rPr>
          <w:rFonts w:ascii="Arabic Typesetting" w:eastAsia="MS Mincho" w:hAnsi="Arabic Typesetting" w:cs="Arabic Typesetting" w:hint="cs"/>
          <w:sz w:val="40"/>
          <w:szCs w:val="40"/>
          <w:rtl/>
          <w:lang w:eastAsia="ja-JP"/>
        </w:rPr>
        <w:lastRenderedPageBreak/>
        <w:t>[المادة 6</w:t>
      </w:r>
    </w:p>
    <w:p w:rsidR="00BB5AF3" w:rsidRPr="00BB5AF3" w:rsidRDefault="00BB5AF3" w:rsidP="00BB5AF3">
      <w:pPr>
        <w:keepNext/>
        <w:bidi/>
        <w:spacing w:after="240" w:line="360" w:lineRule="exact"/>
        <w:jc w:val="center"/>
        <w:rPr>
          <w:rFonts w:ascii="Arabic Typesetting" w:eastAsia="MS Mincho" w:hAnsi="Arabic Typesetting" w:cs="Arabic Typesetting"/>
          <w:sz w:val="40"/>
          <w:szCs w:val="40"/>
          <w:rtl/>
          <w:lang w:eastAsia="ja-JP"/>
        </w:rPr>
      </w:pPr>
      <w:r w:rsidRPr="00BB5AF3">
        <w:rPr>
          <w:rFonts w:ascii="Arabic Typesetting" w:eastAsia="MS Mincho" w:hAnsi="Arabic Typesetting" w:cs="Arabic Typesetting" w:hint="cs"/>
          <w:sz w:val="40"/>
          <w:szCs w:val="40"/>
          <w:rtl/>
          <w:lang w:eastAsia="ja-JP"/>
        </w:rPr>
        <w:t>إدارة [الحقوق]/[المصالح]</w:t>
      </w:r>
    </w:p>
    <w:p w:rsidR="00BB5AF3" w:rsidRPr="00BB5AF3" w:rsidRDefault="00BB5AF3" w:rsidP="00BB5AF3">
      <w:pPr>
        <w:bidi/>
        <w:spacing w:after="240" w:line="360" w:lineRule="exact"/>
        <w:rPr>
          <w:rFonts w:ascii="Arabic Typesetting" w:eastAsia="MS Mincho" w:hAnsi="Arabic Typesetting" w:cs="Arabic Typesetting"/>
          <w:i/>
          <w:iCs/>
          <w:sz w:val="36"/>
          <w:szCs w:val="36"/>
          <w:rtl/>
          <w:lang w:eastAsia="ja-JP"/>
        </w:rPr>
      </w:pPr>
      <w:r w:rsidRPr="00BB5AF3">
        <w:rPr>
          <w:rFonts w:ascii="Arabic Typesetting" w:eastAsia="MS Mincho" w:hAnsi="Arabic Typesetting" w:cs="Arabic Typesetting" w:hint="cs"/>
          <w:i/>
          <w:iCs/>
          <w:sz w:val="36"/>
          <w:szCs w:val="36"/>
          <w:rtl/>
          <w:lang w:eastAsia="ja-JP"/>
        </w:rPr>
        <w:t>البديل 1</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1.6</w:t>
      </w:r>
      <w:r w:rsidRPr="00BB5AF3">
        <w:rPr>
          <w:rFonts w:ascii="Arabic Typesetting" w:eastAsia="MS Mincho" w:hAnsi="Arabic Typesetting" w:cs="Arabic Typesetting"/>
          <w:sz w:val="36"/>
          <w:szCs w:val="36"/>
          <w:rtl/>
          <w:lang w:eastAsia="ja-JP"/>
        </w:rPr>
        <w:tab/>
        <w:t>يجوز [للدول الأعضاء]/[الأطراف المتعاقدة]</w:t>
      </w:r>
      <w:r w:rsidRPr="00BB5AF3">
        <w:rPr>
          <w:rFonts w:ascii="Arabic Typesetting" w:eastAsia="MS Mincho" w:hAnsi="Arabic Typesetting" w:cs="Arabic Typesetting" w:hint="cs"/>
          <w:sz w:val="36"/>
          <w:szCs w:val="36"/>
          <w:rtl/>
          <w:lang w:eastAsia="ja-JP"/>
        </w:rPr>
        <w:t xml:space="preserve"> </w:t>
      </w:r>
      <w:r w:rsidRPr="00BB5AF3">
        <w:rPr>
          <w:rFonts w:ascii="Arabic Typesetting" w:eastAsia="MS Mincho" w:hAnsi="Arabic Typesetting" w:cs="Arabic Typesetting"/>
          <w:sz w:val="36"/>
          <w:szCs w:val="36"/>
          <w:rtl/>
          <w:lang w:eastAsia="ja-JP"/>
        </w:rPr>
        <w:t>إنشاء</w:t>
      </w:r>
      <w:r w:rsidRPr="00BB5AF3">
        <w:rPr>
          <w:rFonts w:ascii="Arabic Typesetting" w:eastAsia="MS Mincho" w:hAnsi="Arabic Typesetting" w:cs="Arabic Typesetting" w:hint="cs"/>
          <w:sz w:val="36"/>
          <w:szCs w:val="36"/>
          <w:rtl/>
          <w:lang w:eastAsia="ja-JP"/>
        </w:rPr>
        <w:t xml:space="preserve"> أو </w:t>
      </w:r>
      <w:r w:rsidRPr="00BB5AF3">
        <w:rPr>
          <w:rFonts w:ascii="Arabic Typesetting" w:eastAsia="MS Mincho" w:hAnsi="Arabic Typesetting" w:cs="Arabic Typesetting"/>
          <w:sz w:val="36"/>
          <w:szCs w:val="36"/>
          <w:rtl/>
          <w:lang w:eastAsia="ja-JP"/>
        </w:rPr>
        <w:t>تعيين</w:t>
      </w:r>
      <w:r w:rsidRPr="00BB5AF3">
        <w:rPr>
          <w:rFonts w:ascii="Arabic Typesetting" w:eastAsia="MS Mincho" w:hAnsi="Arabic Typesetting" w:cs="Arabic Typesetting" w:hint="cs"/>
          <w:sz w:val="36"/>
          <w:szCs w:val="36"/>
          <w:rtl/>
          <w:lang w:eastAsia="ja-JP"/>
        </w:rPr>
        <w:t xml:space="preserve"> </w:t>
      </w:r>
      <w:r w:rsidRPr="00BB5AF3">
        <w:rPr>
          <w:rFonts w:ascii="Arabic Typesetting" w:eastAsia="MS Mincho" w:hAnsi="Arabic Typesetting" w:cs="Arabic Typesetting"/>
          <w:sz w:val="36"/>
          <w:szCs w:val="36"/>
          <w:rtl/>
          <w:lang w:eastAsia="ja-JP"/>
        </w:rPr>
        <w:t>إدارة مختصة</w:t>
      </w:r>
      <w:r w:rsidRPr="00BB5AF3">
        <w:rPr>
          <w:rFonts w:ascii="Arabic Typesetting" w:eastAsia="MS Mincho" w:hAnsi="Arabic Typesetting" w:cs="Arabic Typesetting" w:hint="cs"/>
          <w:sz w:val="36"/>
          <w:szCs w:val="36"/>
          <w:rtl/>
          <w:lang w:eastAsia="ja-JP"/>
        </w:rPr>
        <w:t>،</w:t>
      </w:r>
      <w:r w:rsidRPr="00BB5AF3">
        <w:rPr>
          <w:rFonts w:ascii="Arabic Typesetting" w:eastAsia="MS Mincho" w:hAnsi="Arabic Typesetting" w:cs="Arabic Typesetting"/>
          <w:sz w:val="36"/>
          <w:szCs w:val="36"/>
          <w:rtl/>
          <w:lang w:eastAsia="ja-JP"/>
        </w:rPr>
        <w:t xml:space="preserve"> وفق</w:t>
      </w:r>
      <w:r w:rsidRPr="00BB5AF3">
        <w:rPr>
          <w:rFonts w:ascii="Arabic Typesetting" w:eastAsia="MS Mincho" w:hAnsi="Arabic Typesetting" w:cs="Arabic Typesetting" w:hint="cs"/>
          <w:sz w:val="36"/>
          <w:szCs w:val="36"/>
          <w:rtl/>
          <w:lang w:eastAsia="ja-JP"/>
        </w:rPr>
        <w:t>ا</w:t>
      </w:r>
      <w:r w:rsidRPr="00BB5AF3">
        <w:rPr>
          <w:rFonts w:ascii="Arabic Typesetting" w:eastAsia="MS Mincho" w:hAnsi="Arabic Typesetting" w:cs="Arabic Typesetting"/>
          <w:sz w:val="36"/>
          <w:szCs w:val="36"/>
          <w:rtl/>
          <w:lang w:eastAsia="ja-JP"/>
        </w:rPr>
        <w:t xml:space="preserve"> </w:t>
      </w:r>
      <w:r w:rsidRPr="00BB5AF3">
        <w:rPr>
          <w:rFonts w:ascii="Arabic Typesetting" w:eastAsia="MS Mincho" w:hAnsi="Arabic Typesetting" w:cs="Arabic Typesetting" w:hint="cs"/>
          <w:sz w:val="36"/>
          <w:szCs w:val="36"/>
          <w:rtl/>
          <w:lang w:eastAsia="ja-JP"/>
        </w:rPr>
        <w:t>لل</w:t>
      </w:r>
      <w:r w:rsidRPr="00BB5AF3">
        <w:rPr>
          <w:rFonts w:ascii="Arabic Typesetting" w:eastAsia="MS Mincho" w:hAnsi="Arabic Typesetting" w:cs="Arabic Typesetting"/>
          <w:sz w:val="36"/>
          <w:szCs w:val="36"/>
          <w:rtl/>
          <w:lang w:eastAsia="ja-JP"/>
        </w:rPr>
        <w:t xml:space="preserve">قانون الوطني، </w:t>
      </w:r>
      <w:r w:rsidRPr="00BB5AF3">
        <w:rPr>
          <w:rFonts w:ascii="Arabic Typesetting" w:eastAsia="MS Mincho" w:hAnsi="Arabic Typesetting" w:cs="Arabic Typesetting" w:hint="cs"/>
          <w:sz w:val="36"/>
          <w:szCs w:val="36"/>
          <w:rtl/>
          <w:lang w:eastAsia="ja-JP"/>
        </w:rPr>
        <w:t>للعمل، بالتشاور الوثيق مع المستفيدين، حسب الاقتضاء، على إدارة ال</w:t>
      </w:r>
      <w:r w:rsidRPr="00BB5AF3">
        <w:rPr>
          <w:rFonts w:ascii="Arabic Typesetting" w:eastAsia="MS Mincho" w:hAnsi="Arabic Typesetting" w:cs="Arabic Typesetting"/>
          <w:sz w:val="36"/>
          <w:szCs w:val="36"/>
          <w:rtl/>
          <w:lang w:eastAsia="ja-JP"/>
        </w:rPr>
        <w:t>حقوق</w:t>
      </w:r>
      <w:r w:rsidRPr="00BB5AF3">
        <w:rPr>
          <w:rFonts w:ascii="Arabic Typesetting" w:eastAsia="MS Mincho" w:hAnsi="Arabic Typesetting" w:cs="Arabic Typesetting" w:hint="cs"/>
          <w:sz w:val="36"/>
          <w:szCs w:val="36"/>
          <w:rtl/>
          <w:lang w:eastAsia="ja-JP"/>
        </w:rPr>
        <w:t>/المصالح المنصوص عليها في هذا الصك</w:t>
      </w:r>
      <w:r w:rsidRPr="00BB5AF3">
        <w:rPr>
          <w:rFonts w:ascii="Arabic Typesetting" w:eastAsia="MS Mincho" w:hAnsi="Arabic Typesetting" w:cs="Arabic Typesetting"/>
          <w:sz w:val="36"/>
          <w:szCs w:val="36"/>
          <w:rtl/>
          <w:lang w:eastAsia="ja-JP"/>
        </w:rPr>
        <w:t>.</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2.6</w:t>
      </w:r>
      <w:r w:rsidRPr="00BB5AF3">
        <w:rPr>
          <w:rFonts w:ascii="Arabic Typesetting" w:eastAsia="MS Mincho" w:hAnsi="Arabic Typesetting" w:cs="Arabic Typesetting"/>
          <w:sz w:val="36"/>
          <w:szCs w:val="36"/>
          <w:rtl/>
          <w:lang w:eastAsia="ja-JP"/>
        </w:rPr>
        <w:tab/>
      </w:r>
      <w:r w:rsidRPr="00BB5AF3">
        <w:rPr>
          <w:rFonts w:ascii="Arabic Typesetting" w:eastAsia="MS Mincho" w:hAnsi="Arabic Typesetting" w:cs="Arabic Typesetting" w:hint="cs"/>
          <w:sz w:val="36"/>
          <w:szCs w:val="36"/>
          <w:rtl/>
          <w:lang w:eastAsia="ja-JP"/>
        </w:rPr>
        <w:t xml:space="preserve">[[ينبغي]/[يتعين] </w:t>
      </w:r>
      <w:r w:rsidRPr="00BB5AF3">
        <w:rPr>
          <w:rFonts w:ascii="Arabic Typesetting" w:eastAsia="MS Mincho" w:hAnsi="Arabic Typesetting" w:cs="Arabic Typesetting"/>
          <w:sz w:val="36"/>
          <w:szCs w:val="36"/>
          <w:rtl/>
          <w:lang w:eastAsia="ja-JP"/>
        </w:rPr>
        <w:t xml:space="preserve">إخطار المكتب الدولي للمنظمة العالمية للملكية الفكرية </w:t>
      </w:r>
      <w:r w:rsidRPr="00BB5AF3">
        <w:rPr>
          <w:rFonts w:ascii="Arabic Typesetting" w:eastAsia="MS Mincho" w:hAnsi="Arabic Typesetting" w:cs="Arabic Typesetting" w:hint="cs"/>
          <w:sz w:val="36"/>
          <w:szCs w:val="36"/>
          <w:rtl/>
          <w:lang w:eastAsia="ja-JP"/>
        </w:rPr>
        <w:t>ب</w:t>
      </w:r>
      <w:r w:rsidRPr="00BB5AF3">
        <w:rPr>
          <w:rFonts w:ascii="Arabic Typesetting" w:eastAsia="MS Mincho" w:hAnsi="Arabic Typesetting" w:cs="Arabic Typesetting"/>
          <w:sz w:val="36"/>
          <w:szCs w:val="36"/>
          <w:rtl/>
          <w:lang w:eastAsia="ja-JP"/>
        </w:rPr>
        <w:t xml:space="preserve">هوية أية إدارة تُنشأ </w:t>
      </w:r>
      <w:r w:rsidRPr="00BB5AF3">
        <w:rPr>
          <w:rFonts w:ascii="Arabic Typesetting" w:eastAsia="MS Mincho" w:hAnsi="Arabic Typesetting" w:cs="Arabic Typesetting" w:hint="cs"/>
          <w:sz w:val="36"/>
          <w:szCs w:val="36"/>
          <w:rtl/>
          <w:lang w:eastAsia="ja-JP"/>
        </w:rPr>
        <w:t xml:space="preserve">أو تُعيّن </w:t>
      </w:r>
      <w:r w:rsidRPr="00BB5AF3">
        <w:rPr>
          <w:rFonts w:ascii="Arabic Typesetting" w:eastAsia="MS Mincho" w:hAnsi="Arabic Typesetting" w:cs="Arabic Typesetting"/>
          <w:sz w:val="36"/>
          <w:szCs w:val="36"/>
          <w:rtl/>
          <w:lang w:eastAsia="ja-JP"/>
        </w:rPr>
        <w:t>بموجب الفقرة</w:t>
      </w:r>
      <w:r w:rsidRPr="00BB5AF3">
        <w:rPr>
          <w:rFonts w:ascii="Arabic Typesetting" w:eastAsia="MS Mincho" w:hAnsi="Arabic Typesetting" w:cs="Arabic Typesetting" w:hint="cs"/>
          <w:sz w:val="36"/>
          <w:szCs w:val="36"/>
          <w:rtl/>
          <w:lang w:eastAsia="ja-JP"/>
        </w:rPr>
        <w:t> </w:t>
      </w:r>
      <w:r w:rsidRPr="00BB5AF3">
        <w:rPr>
          <w:rFonts w:ascii="Arabic Typesetting" w:eastAsia="MS Mincho" w:hAnsi="Arabic Typesetting" w:cs="Arabic Typesetting"/>
          <w:sz w:val="36"/>
          <w:szCs w:val="36"/>
          <w:rtl/>
          <w:lang w:eastAsia="ja-JP"/>
        </w:rPr>
        <w:t>1</w:t>
      </w:r>
      <w:r w:rsidRPr="00BB5AF3">
        <w:rPr>
          <w:rFonts w:ascii="Arabic Typesetting" w:eastAsia="MS Mincho" w:hAnsi="Arabic Typesetting" w:cs="Arabic Typesetting" w:hint="cs"/>
          <w:sz w:val="36"/>
          <w:szCs w:val="36"/>
          <w:rtl/>
          <w:lang w:eastAsia="ja-JP"/>
        </w:rPr>
        <w:t>.]</w:t>
      </w:r>
    </w:p>
    <w:p w:rsidR="00BB5AF3" w:rsidRPr="00BB5AF3" w:rsidRDefault="00BB5AF3" w:rsidP="00BB5AF3">
      <w:pPr>
        <w:bidi/>
        <w:spacing w:after="240" w:line="360" w:lineRule="exact"/>
        <w:rPr>
          <w:rFonts w:ascii="Arabic Typesetting" w:eastAsia="MS Mincho" w:hAnsi="Arabic Typesetting" w:cs="Arabic Typesetting"/>
          <w:i/>
          <w:iCs/>
          <w:sz w:val="36"/>
          <w:szCs w:val="36"/>
          <w:rtl/>
          <w:lang w:eastAsia="ja-JP"/>
        </w:rPr>
      </w:pPr>
      <w:r w:rsidRPr="00BB5AF3">
        <w:rPr>
          <w:rFonts w:ascii="Arabic Typesetting" w:eastAsia="MS Mincho" w:hAnsi="Arabic Typesetting" w:cs="Arabic Typesetting" w:hint="cs"/>
          <w:i/>
          <w:iCs/>
          <w:sz w:val="36"/>
          <w:szCs w:val="36"/>
          <w:rtl/>
          <w:lang w:eastAsia="ja-JP"/>
        </w:rPr>
        <w:t>البديل 2</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1.6</w:t>
      </w:r>
      <w:r w:rsidRPr="00BB5AF3">
        <w:rPr>
          <w:rFonts w:ascii="Arabic Typesetting" w:eastAsia="MS Mincho" w:hAnsi="Arabic Typesetting" w:cs="Arabic Typesetting"/>
          <w:sz w:val="36"/>
          <w:szCs w:val="36"/>
          <w:rtl/>
          <w:lang w:eastAsia="ja-JP"/>
        </w:rPr>
        <w:tab/>
        <w:t xml:space="preserve">يجوز [للدول الأعضاء]/[الأطراف المتعاقدة] إنشاء </w:t>
      </w:r>
      <w:r w:rsidRPr="00BB5AF3">
        <w:rPr>
          <w:rFonts w:ascii="Arabic Typesetting" w:eastAsia="MS Mincho" w:hAnsi="Arabic Typesetting" w:cs="Arabic Typesetting" w:hint="cs"/>
          <w:sz w:val="36"/>
          <w:szCs w:val="36"/>
          <w:rtl/>
          <w:lang w:eastAsia="ja-JP"/>
        </w:rPr>
        <w:t xml:space="preserve">أو تعيين </w:t>
      </w:r>
      <w:r w:rsidRPr="00BB5AF3">
        <w:rPr>
          <w:rFonts w:ascii="Arabic Typesetting" w:eastAsia="MS Mincho" w:hAnsi="Arabic Typesetting" w:cs="Arabic Typesetting"/>
          <w:sz w:val="36"/>
          <w:szCs w:val="36"/>
          <w:rtl/>
          <w:lang w:eastAsia="ja-JP"/>
        </w:rPr>
        <w:t>إدارة مختصة، وفقا للقانون الوطني</w:t>
      </w:r>
      <w:r w:rsidRPr="00BB5AF3">
        <w:rPr>
          <w:rFonts w:ascii="Arabic Typesetting" w:eastAsia="MS Mincho" w:hAnsi="Arabic Typesetting" w:cs="Arabic Typesetting" w:hint="cs"/>
          <w:sz w:val="36"/>
          <w:szCs w:val="36"/>
          <w:rtl/>
          <w:lang w:eastAsia="ja-JP"/>
        </w:rPr>
        <w:t xml:space="preserve"> وبموافقة صريحة</w:t>
      </w:r>
      <w:r w:rsidRPr="00BB5AF3">
        <w:rPr>
          <w:rFonts w:ascii="Arabic Typesetting" w:eastAsia="MS Mincho" w:hAnsi="Arabic Typesetting" w:cs="Arabic Typesetting" w:hint="eastAsia"/>
          <w:sz w:val="36"/>
          <w:szCs w:val="36"/>
          <w:rtl/>
          <w:lang w:eastAsia="ja-JP"/>
        </w:rPr>
        <w:t> </w:t>
      </w:r>
      <w:r w:rsidRPr="00BB5AF3">
        <w:rPr>
          <w:rFonts w:ascii="Arabic Typesetting" w:eastAsia="MS Mincho" w:hAnsi="Arabic Typesetting" w:cs="Arabic Typesetting" w:hint="cs"/>
          <w:sz w:val="36"/>
          <w:szCs w:val="36"/>
          <w:rtl/>
          <w:lang w:eastAsia="ja-JP"/>
        </w:rPr>
        <w:t xml:space="preserve">من/بالاشتراك مع المستفيدين، </w:t>
      </w:r>
      <w:r w:rsidRPr="00BB5AF3">
        <w:rPr>
          <w:rFonts w:ascii="Arabic Typesetting" w:eastAsia="MS Mincho" w:hAnsi="Arabic Typesetting" w:cs="Arabic Typesetting"/>
          <w:sz w:val="36"/>
          <w:szCs w:val="36"/>
          <w:rtl/>
          <w:lang w:eastAsia="ja-JP"/>
        </w:rPr>
        <w:t xml:space="preserve">لإدارة الحقوق/المصالح المنصوص عليها في هذا </w:t>
      </w:r>
      <w:r w:rsidRPr="00BB5AF3">
        <w:rPr>
          <w:rFonts w:ascii="Arabic Typesetting" w:eastAsia="MS Mincho" w:hAnsi="Arabic Typesetting" w:cs="Arabic Typesetting" w:hint="cs"/>
          <w:sz w:val="36"/>
          <w:szCs w:val="36"/>
          <w:rtl/>
          <w:lang w:eastAsia="ja-JP"/>
        </w:rPr>
        <w:t>[</w:t>
      </w:r>
      <w:r w:rsidRPr="00BB5AF3">
        <w:rPr>
          <w:rFonts w:ascii="Arabic Typesetting" w:eastAsia="MS Mincho" w:hAnsi="Arabic Typesetting" w:cs="Arabic Typesetting"/>
          <w:sz w:val="36"/>
          <w:szCs w:val="36"/>
          <w:rtl/>
          <w:lang w:eastAsia="ja-JP"/>
        </w:rPr>
        <w:t>الصك</w:t>
      </w:r>
      <w:r w:rsidRPr="00BB5AF3">
        <w:rPr>
          <w:rFonts w:ascii="Arabic Typesetting" w:eastAsia="MS Mincho" w:hAnsi="Arabic Typesetting" w:cs="Arabic Typesetting" w:hint="cs"/>
          <w:sz w:val="36"/>
          <w:szCs w:val="36"/>
          <w:rtl/>
          <w:lang w:eastAsia="ja-JP"/>
        </w:rPr>
        <w:t>]</w:t>
      </w:r>
      <w:r w:rsidRPr="00BB5AF3">
        <w:rPr>
          <w:rFonts w:ascii="Arabic Typesetting" w:eastAsia="MS Mincho" w:hAnsi="Arabic Typesetting" w:cs="Arabic Typesetting"/>
          <w:sz w:val="36"/>
          <w:szCs w:val="36"/>
          <w:rtl/>
          <w:lang w:eastAsia="ja-JP"/>
        </w:rPr>
        <w:t>.</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2.6</w:t>
      </w:r>
      <w:r w:rsidRPr="00BB5AF3">
        <w:rPr>
          <w:rFonts w:ascii="Arabic Typesetting" w:eastAsia="MS Mincho" w:hAnsi="Arabic Typesetting" w:cs="Arabic Typesetting"/>
          <w:sz w:val="36"/>
          <w:szCs w:val="36"/>
          <w:rtl/>
          <w:lang w:eastAsia="ja-JP"/>
        </w:rPr>
        <w:tab/>
        <w:t xml:space="preserve">[[ينبغي]/[يتعين] إخطار المكتب الدولي للمنظمة العالمية للملكية الفكرية بهوية أية إدارة تُنشأ </w:t>
      </w:r>
      <w:r w:rsidRPr="00BB5AF3">
        <w:rPr>
          <w:rFonts w:ascii="Arabic Typesetting" w:eastAsia="MS Mincho" w:hAnsi="Arabic Typesetting" w:cs="Arabic Typesetting" w:hint="cs"/>
          <w:sz w:val="36"/>
          <w:szCs w:val="36"/>
          <w:rtl/>
          <w:lang w:eastAsia="ja-JP"/>
        </w:rPr>
        <w:t xml:space="preserve">أو تُعيّن </w:t>
      </w:r>
      <w:r w:rsidRPr="00BB5AF3">
        <w:rPr>
          <w:rFonts w:ascii="Arabic Typesetting" w:eastAsia="MS Mincho" w:hAnsi="Arabic Typesetting" w:cs="Arabic Typesetting"/>
          <w:sz w:val="36"/>
          <w:szCs w:val="36"/>
          <w:rtl/>
          <w:lang w:eastAsia="ja-JP"/>
        </w:rPr>
        <w:t>بموجب الفقرة</w:t>
      </w:r>
      <w:r w:rsidRPr="00BB5AF3">
        <w:rPr>
          <w:rFonts w:ascii="Arabic Typesetting" w:eastAsia="MS Mincho" w:hAnsi="Arabic Typesetting" w:cs="Arabic Typesetting" w:hint="cs"/>
          <w:sz w:val="36"/>
          <w:szCs w:val="36"/>
          <w:rtl/>
          <w:lang w:eastAsia="ja-JP"/>
        </w:rPr>
        <w:t> </w:t>
      </w:r>
      <w:r w:rsidRPr="00BB5AF3">
        <w:rPr>
          <w:rFonts w:ascii="Arabic Typesetting" w:eastAsia="MS Mincho" w:hAnsi="Arabic Typesetting" w:cs="Arabic Typesetting"/>
          <w:sz w:val="36"/>
          <w:szCs w:val="36"/>
          <w:rtl/>
          <w:lang w:eastAsia="ja-JP"/>
        </w:rPr>
        <w:t>1.]</w:t>
      </w:r>
      <w:r w:rsidRPr="00BB5AF3">
        <w:rPr>
          <w:rFonts w:ascii="Arabic Typesetting" w:eastAsia="MS Mincho" w:hAnsi="Arabic Typesetting" w:cs="Arabic Typesetting" w:hint="cs"/>
          <w:sz w:val="36"/>
          <w:szCs w:val="36"/>
          <w:rtl/>
          <w:lang w:eastAsia="ja-JP"/>
        </w:rPr>
        <w:t>]</w:t>
      </w:r>
    </w:p>
    <w:p w:rsidR="00BB5AF3" w:rsidRPr="00BB5AF3" w:rsidRDefault="00BB5AF3" w:rsidP="00BB5AF3">
      <w:pPr>
        <w:rPr>
          <w:rFonts w:ascii="Arabic Typesetting" w:eastAsia="MS Mincho" w:hAnsi="Arabic Typesetting" w:cs="Arabic Typesetting"/>
          <w:sz w:val="36"/>
          <w:szCs w:val="36"/>
          <w:rtl/>
          <w:lang w:eastAsia="ja-JP"/>
        </w:rPr>
      </w:pPr>
      <w:r w:rsidRPr="00BB5AF3">
        <w:rPr>
          <w:rFonts w:ascii="Arabic Typesetting" w:hAnsi="Arabic Typesetting" w:cs="Arabic Typesetting"/>
          <w:sz w:val="36"/>
          <w:szCs w:val="36"/>
          <w:rtl/>
        </w:rPr>
        <w:br w:type="page"/>
      </w:r>
    </w:p>
    <w:p w:rsidR="00BB5AF3" w:rsidRPr="00BB5AF3" w:rsidRDefault="00BB5AF3" w:rsidP="00BB5AF3">
      <w:pPr>
        <w:keepNext/>
        <w:bidi/>
        <w:spacing w:after="240" w:line="360" w:lineRule="exact"/>
        <w:jc w:val="center"/>
        <w:rPr>
          <w:rFonts w:ascii="Arabic Typesetting" w:eastAsia="MS Mincho" w:hAnsi="Arabic Typesetting" w:cs="Arabic Typesetting"/>
          <w:sz w:val="40"/>
          <w:szCs w:val="40"/>
          <w:rtl/>
          <w:lang w:eastAsia="ja-JP"/>
        </w:rPr>
      </w:pPr>
      <w:r w:rsidRPr="00BB5AF3">
        <w:rPr>
          <w:rFonts w:ascii="Arabic Typesetting" w:eastAsia="MS Mincho" w:hAnsi="Arabic Typesetting" w:cs="Arabic Typesetting" w:hint="cs"/>
          <w:sz w:val="40"/>
          <w:szCs w:val="40"/>
          <w:rtl/>
          <w:lang w:eastAsia="ja-JP"/>
        </w:rPr>
        <w:lastRenderedPageBreak/>
        <w:t>[المادة 7</w:t>
      </w:r>
    </w:p>
    <w:p w:rsidR="00BB5AF3" w:rsidRPr="00BB5AF3" w:rsidRDefault="00BB5AF3" w:rsidP="00BB5AF3">
      <w:pPr>
        <w:keepNext/>
        <w:bidi/>
        <w:spacing w:after="240" w:line="360" w:lineRule="exact"/>
        <w:jc w:val="center"/>
        <w:rPr>
          <w:rFonts w:ascii="Arabic Typesetting" w:eastAsia="MS Mincho" w:hAnsi="Arabic Typesetting" w:cs="Arabic Typesetting"/>
          <w:sz w:val="40"/>
          <w:szCs w:val="40"/>
          <w:rtl/>
          <w:lang w:eastAsia="ja-JP"/>
        </w:rPr>
      </w:pPr>
      <w:r w:rsidRPr="00BB5AF3">
        <w:rPr>
          <w:rFonts w:ascii="Arabic Typesetting" w:eastAsia="MS Mincho" w:hAnsi="Arabic Typesetting" w:cs="Arabic Typesetting"/>
          <w:sz w:val="40"/>
          <w:szCs w:val="40"/>
          <w:rtl/>
          <w:lang w:eastAsia="ja-JP"/>
        </w:rPr>
        <w:t>الاستثناءات والتقييدات</w:t>
      </w:r>
    </w:p>
    <w:p w:rsidR="00BB5AF3" w:rsidRPr="00BB5AF3" w:rsidRDefault="00BB5AF3" w:rsidP="00BB5AF3">
      <w:pPr>
        <w:bidi/>
        <w:spacing w:after="240" w:line="360" w:lineRule="exact"/>
        <w:rPr>
          <w:rFonts w:ascii="Arabic Typesetting" w:eastAsia="MS Mincho" w:hAnsi="Arabic Typesetting" w:cs="Arabic Typesetting"/>
          <w:i/>
          <w:iCs/>
          <w:sz w:val="36"/>
          <w:szCs w:val="36"/>
          <w:rtl/>
          <w:lang w:eastAsia="ja-JP"/>
        </w:rPr>
      </w:pPr>
      <w:r w:rsidRPr="00BB5AF3">
        <w:rPr>
          <w:rFonts w:ascii="Arabic Typesetting" w:eastAsia="MS Mincho" w:hAnsi="Arabic Typesetting" w:cs="Arabic Typesetting" w:hint="cs"/>
          <w:i/>
          <w:iCs/>
          <w:sz w:val="36"/>
          <w:szCs w:val="36"/>
          <w:rtl/>
          <w:lang w:eastAsia="ja-JP"/>
        </w:rPr>
        <w:t>البديل 1</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لدى الامتثال للالتزامات المنصوص عليها في هذا الصك، يجوز للدول الأعضاء، في حالات خاصة، اعتماد استثناءات وتقييدات مبرَّرة ولازمة لحماية المصلحة العامة، شرط ألا تتعارض تلك الاستثناءات والتقييدات بدون مبرّر مع مصالح المستفيدين، [والقانون العرفي [للشعوب] الأصلية والجماعات المحلية]، ولا تخلّ بغير حق بتنفيذ هذا الصك.</w:t>
      </w:r>
    </w:p>
    <w:p w:rsidR="00BB5AF3" w:rsidRPr="00BB5AF3" w:rsidRDefault="00BB5AF3" w:rsidP="00BB5AF3">
      <w:pPr>
        <w:bidi/>
        <w:spacing w:after="240" w:line="360" w:lineRule="exact"/>
        <w:rPr>
          <w:rFonts w:ascii="Arabic Typesetting" w:eastAsia="MS Mincho" w:hAnsi="Arabic Typesetting" w:cs="Arabic Typesetting"/>
          <w:i/>
          <w:iCs/>
          <w:sz w:val="36"/>
          <w:szCs w:val="36"/>
          <w:rtl/>
          <w:lang w:eastAsia="ja-JP"/>
        </w:rPr>
      </w:pPr>
      <w:r w:rsidRPr="00BB5AF3">
        <w:rPr>
          <w:rFonts w:ascii="Arabic Typesetting" w:eastAsia="MS Mincho" w:hAnsi="Arabic Typesetting" w:cs="Arabic Typesetting" w:hint="cs"/>
          <w:i/>
          <w:iCs/>
          <w:sz w:val="36"/>
          <w:szCs w:val="36"/>
          <w:rtl/>
          <w:lang w:eastAsia="ja-JP"/>
        </w:rPr>
        <w:t>البديل 2</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لدى تنفيذ هذا الصك، يجوز للدول الأعضاء اعتماد الاستثناءات والتقييدات المحددة في التشريعات الوطنية، بما في ذلك القانون العرفي.</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1.</w:t>
      </w:r>
      <w:r w:rsidRPr="00BB5AF3">
        <w:rPr>
          <w:rFonts w:ascii="Arabic Typesetting" w:eastAsia="MS Mincho" w:hAnsi="Arabic Typesetting" w:cs="Arabic Typesetting"/>
          <w:sz w:val="36"/>
          <w:szCs w:val="36"/>
          <w:rtl/>
          <w:lang w:eastAsia="ja-JP"/>
        </w:rPr>
        <w:tab/>
      </w:r>
      <w:r w:rsidRPr="00BB5AF3">
        <w:rPr>
          <w:rFonts w:ascii="Arabic Typesetting" w:eastAsia="MS Mincho" w:hAnsi="Arabic Typesetting" w:cs="Arabic Typesetting" w:hint="cs"/>
          <w:sz w:val="36"/>
          <w:szCs w:val="36"/>
          <w:rtl/>
          <w:lang w:eastAsia="ja-JP"/>
        </w:rPr>
        <w:t>في حدود الأفعال المسموح بها بموجب القانون الوطني فيما يخص المصنفات المحمية بحق المؤلف، والإشارات والرموز المحمية بقانون العلامات التجارية، أو موضوع آخر محمي بقانون الملكية الفكرية، لا [ينبغي/يتعين] حظر أي فعل من تلك الأفعال بموجب حماية أشكال التعبير الثقافي التقليدي.</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2.</w:t>
      </w:r>
      <w:r w:rsidRPr="00BB5AF3">
        <w:rPr>
          <w:rFonts w:ascii="Arabic Typesetting" w:eastAsia="MS Mincho" w:hAnsi="Arabic Typesetting" w:cs="Arabic Typesetting"/>
          <w:sz w:val="36"/>
          <w:szCs w:val="36"/>
          <w:rtl/>
          <w:lang w:eastAsia="ja-JP"/>
        </w:rPr>
        <w:tab/>
      </w:r>
      <w:r w:rsidRPr="00BB5AF3">
        <w:rPr>
          <w:rFonts w:ascii="Arabic Typesetting" w:eastAsia="MS Mincho" w:hAnsi="Arabic Typesetting" w:cs="Arabic Typesetting" w:hint="cs"/>
          <w:sz w:val="36"/>
          <w:szCs w:val="36"/>
          <w:rtl/>
          <w:lang w:eastAsia="ja-JP"/>
        </w:rPr>
        <w:t>[</w:t>
      </w:r>
      <w:r w:rsidRPr="00BB5AF3">
        <w:rPr>
          <w:rFonts w:ascii="Arabic Typesetting" w:eastAsia="MS Mincho" w:hAnsi="Arabic Typesetting" w:cs="Arabic Typesetting"/>
          <w:sz w:val="36"/>
          <w:szCs w:val="36"/>
          <w:rtl/>
          <w:lang w:eastAsia="ja-JP"/>
        </w:rPr>
        <w:t>ي</w:t>
      </w:r>
      <w:r w:rsidRPr="00BB5AF3">
        <w:rPr>
          <w:rFonts w:ascii="Arabic Typesetting" w:eastAsia="MS Mincho" w:hAnsi="Arabic Typesetting" w:cs="Arabic Typesetting" w:hint="cs"/>
          <w:sz w:val="36"/>
          <w:szCs w:val="36"/>
          <w:rtl/>
          <w:lang w:eastAsia="ja-JP"/>
        </w:rPr>
        <w:t>نبغي</w:t>
      </w:r>
      <w:r w:rsidRPr="00BB5AF3">
        <w:rPr>
          <w:rFonts w:ascii="Arabic Typesetting" w:eastAsia="MS Mincho" w:hAnsi="Arabic Typesetting" w:cs="Arabic Typesetting"/>
          <w:sz w:val="36"/>
          <w:szCs w:val="36"/>
          <w:rtl/>
          <w:lang w:eastAsia="ja-JP"/>
        </w:rPr>
        <w:t>/يتعين</w:t>
      </w:r>
      <w:r w:rsidRPr="00BB5AF3">
        <w:rPr>
          <w:rFonts w:ascii="Arabic Typesetting" w:eastAsia="MS Mincho" w:hAnsi="Arabic Typesetting" w:cs="Arabic Typesetting" w:hint="cs"/>
          <w:sz w:val="36"/>
          <w:szCs w:val="36"/>
          <w:rtl/>
          <w:lang w:eastAsia="ja-JP"/>
        </w:rPr>
        <w:t xml:space="preserve"> على]</w:t>
      </w:r>
      <w:r w:rsidRPr="00BB5AF3">
        <w:rPr>
          <w:rFonts w:ascii="Arabic Typesetting" w:eastAsia="MS Mincho" w:hAnsi="Arabic Typesetting" w:cs="Arabic Typesetting"/>
          <w:sz w:val="36"/>
          <w:szCs w:val="36"/>
          <w:rtl/>
          <w:lang w:eastAsia="ja-JP"/>
        </w:rPr>
        <w:t xml:space="preserve"> </w:t>
      </w:r>
      <w:r w:rsidRPr="00BB5AF3">
        <w:rPr>
          <w:rFonts w:ascii="Arabic Typesetting" w:eastAsia="MS Mincho" w:hAnsi="Arabic Typesetting" w:cs="Arabic Typesetting" w:hint="cs"/>
          <w:sz w:val="36"/>
          <w:szCs w:val="36"/>
          <w:rtl/>
          <w:lang w:eastAsia="ja-JP"/>
        </w:rPr>
        <w:t xml:space="preserve">[يجوز] للدول الأعضاء وضع استثناءات [من قبيل ما يلي] بخصوص </w:t>
      </w:r>
      <w:r w:rsidRPr="00BB5AF3">
        <w:rPr>
          <w:rFonts w:ascii="Arabic Typesetting" w:eastAsia="MS Mincho" w:hAnsi="Arabic Typesetting" w:cs="Arabic Typesetting"/>
          <w:sz w:val="36"/>
          <w:szCs w:val="36"/>
          <w:rtl/>
          <w:lang w:eastAsia="ja-JP"/>
        </w:rPr>
        <w:t xml:space="preserve">الأفعال التالية، سواء كان مسموحا بها في </w:t>
      </w:r>
      <w:r w:rsidRPr="00BB5AF3">
        <w:rPr>
          <w:rFonts w:ascii="Arabic Typesetting" w:eastAsia="MS Mincho" w:hAnsi="Arabic Typesetting" w:cs="Arabic Typesetting" w:hint="cs"/>
          <w:sz w:val="36"/>
          <w:szCs w:val="36"/>
          <w:rtl/>
          <w:lang w:eastAsia="ja-JP"/>
        </w:rPr>
        <w:t>الفقرة</w:t>
      </w:r>
      <w:r w:rsidRPr="00BB5AF3">
        <w:rPr>
          <w:rFonts w:ascii="Arabic Typesetting" w:eastAsia="MS Mincho" w:hAnsi="Arabic Typesetting" w:cs="Arabic Typesetting" w:hint="eastAsia"/>
          <w:sz w:val="36"/>
          <w:szCs w:val="36"/>
          <w:rtl/>
          <w:lang w:eastAsia="ja-JP"/>
        </w:rPr>
        <w:t> </w:t>
      </w:r>
      <w:r w:rsidRPr="00BB5AF3">
        <w:rPr>
          <w:rFonts w:ascii="Arabic Typesetting" w:eastAsia="MS Mincho" w:hAnsi="Arabic Typesetting" w:cs="Arabic Typesetting" w:hint="cs"/>
          <w:sz w:val="36"/>
          <w:szCs w:val="36"/>
          <w:rtl/>
          <w:lang w:eastAsia="ja-JP"/>
        </w:rPr>
        <w:t>1</w:t>
      </w:r>
      <w:r w:rsidRPr="00BB5AF3">
        <w:rPr>
          <w:rFonts w:ascii="Arabic Typesetting" w:eastAsia="MS Mincho" w:hAnsi="Arabic Typesetting" w:cs="Arabic Typesetting"/>
          <w:sz w:val="36"/>
          <w:szCs w:val="36"/>
          <w:rtl/>
          <w:lang w:eastAsia="ja-JP"/>
        </w:rPr>
        <w:t xml:space="preserve"> أو</w:t>
      </w:r>
      <w:r w:rsidRPr="00BB5AF3">
        <w:rPr>
          <w:rFonts w:ascii="Arabic Typesetting" w:eastAsia="MS Mincho" w:hAnsi="Arabic Typesetting" w:cs="Arabic Typesetting" w:hint="cs"/>
          <w:sz w:val="36"/>
          <w:szCs w:val="36"/>
          <w:rtl/>
          <w:lang w:eastAsia="ja-JP"/>
        </w:rPr>
        <w:t> </w:t>
      </w:r>
      <w:r w:rsidRPr="00BB5AF3">
        <w:rPr>
          <w:rFonts w:ascii="Arabic Typesetting" w:eastAsia="MS Mincho" w:hAnsi="Arabic Typesetting" w:cs="Arabic Typesetting"/>
          <w:sz w:val="36"/>
          <w:szCs w:val="36"/>
          <w:rtl/>
          <w:lang w:eastAsia="ja-JP"/>
        </w:rPr>
        <w:t>لا</w:t>
      </w:r>
      <w:r w:rsidRPr="00BB5AF3">
        <w:rPr>
          <w:rFonts w:ascii="Arabic Typesetting" w:eastAsia="MS Mincho" w:hAnsi="Arabic Typesetting" w:cs="Arabic Typesetting" w:hint="cs"/>
          <w:sz w:val="36"/>
          <w:szCs w:val="36"/>
          <w:rtl/>
          <w:lang w:eastAsia="ja-JP"/>
        </w:rPr>
        <w:t>:</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(أ)</w:t>
      </w:r>
      <w:r w:rsidRPr="00BB5AF3">
        <w:rPr>
          <w:rFonts w:ascii="Arabic Typesetting" w:hAnsi="Arabic Typesetting" w:cs="Arabic Typesetting"/>
          <w:sz w:val="36"/>
          <w:szCs w:val="36"/>
          <w:rtl/>
          <w:lang w:bidi="ar-EG"/>
        </w:rPr>
        <w:tab/>
      </w:r>
      <w:r w:rsidRPr="00BB5AF3">
        <w:rPr>
          <w:rFonts w:ascii="Arabic Typesetting" w:hAnsi="Arabic Typesetting" w:cs="Arabic Typesetting" w:hint="cs"/>
          <w:sz w:val="36"/>
          <w:szCs w:val="36"/>
          <w:rtl/>
          <w:lang w:bidi="ar-EG"/>
        </w:rPr>
        <w:t>ال</w:t>
      </w:r>
      <w:r w:rsidRPr="00BB5AF3">
        <w:rPr>
          <w:rFonts w:ascii="Arabic Typesetting" w:hAnsi="Arabic Typesetting" w:cs="Arabic Typesetting"/>
          <w:sz w:val="36"/>
          <w:szCs w:val="36"/>
          <w:rtl/>
          <w:lang w:bidi="ar-EG"/>
        </w:rPr>
        <w:t xml:space="preserve">تعلّم </w:t>
      </w:r>
      <w:r w:rsidRPr="00BB5AF3">
        <w:rPr>
          <w:rFonts w:ascii="Arabic Typesetting" w:hAnsi="Arabic Typesetting" w:cs="Arabic Typesetting" w:hint="cs"/>
          <w:sz w:val="36"/>
          <w:szCs w:val="36"/>
          <w:rtl/>
          <w:lang w:bidi="ar-EG"/>
        </w:rPr>
        <w:t>و</w:t>
      </w:r>
      <w:r w:rsidRPr="00BB5AF3">
        <w:rPr>
          <w:rFonts w:ascii="Arabic Typesetting" w:hAnsi="Arabic Typesetting" w:cs="Arabic Typesetting"/>
          <w:sz w:val="36"/>
          <w:szCs w:val="36"/>
          <w:rtl/>
          <w:lang w:bidi="ar-EG"/>
        </w:rPr>
        <w:t xml:space="preserve">التعليم </w:t>
      </w:r>
      <w:r w:rsidRPr="00BB5AF3">
        <w:rPr>
          <w:rFonts w:ascii="Arabic Typesetting" w:hAnsi="Arabic Typesetting" w:cs="Arabic Typesetting" w:hint="cs"/>
          <w:sz w:val="36"/>
          <w:szCs w:val="36"/>
          <w:rtl/>
          <w:lang w:bidi="ar-EG"/>
        </w:rPr>
        <w:t>والبحث؛</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(ب)</w:t>
      </w:r>
      <w:r w:rsidRPr="00BB5AF3">
        <w:rPr>
          <w:rFonts w:ascii="Arabic Typesetting" w:hAnsi="Arabic Typesetting" w:cs="Arabic Typesetting"/>
          <w:sz w:val="36"/>
          <w:szCs w:val="36"/>
          <w:rtl/>
          <w:lang w:bidi="ar-EG"/>
        </w:rPr>
        <w:tab/>
      </w:r>
      <w:r w:rsidRPr="00BB5AF3">
        <w:rPr>
          <w:rFonts w:ascii="Arabic Typesetting" w:hAnsi="Arabic Typesetting" w:cs="Arabic Typesetting" w:hint="cs"/>
          <w:sz w:val="36"/>
          <w:szCs w:val="36"/>
          <w:rtl/>
          <w:lang w:bidi="ar-EG"/>
        </w:rPr>
        <w:t>الحفظ</w:t>
      </w:r>
      <w:r w:rsidRPr="00BB5AF3">
        <w:rPr>
          <w:rFonts w:ascii="Arabic Typesetting" w:hAnsi="Arabic Typesetting" w:cs="Arabic Typesetting"/>
          <w:sz w:val="36"/>
          <w:szCs w:val="36"/>
          <w:rtl/>
          <w:lang w:bidi="ar-EG"/>
        </w:rPr>
        <w:t xml:space="preserve"> والعرض و</w:t>
      </w:r>
      <w:r w:rsidRPr="00BB5AF3">
        <w:rPr>
          <w:rFonts w:ascii="Arabic Typesetting" w:hAnsi="Arabic Typesetting" w:cs="Arabic Typesetting" w:hint="cs"/>
          <w:sz w:val="36"/>
          <w:szCs w:val="36"/>
          <w:rtl/>
          <w:lang w:bidi="ar-EG"/>
        </w:rPr>
        <w:t>البحث و</w:t>
      </w:r>
      <w:r w:rsidRPr="00BB5AF3">
        <w:rPr>
          <w:rFonts w:ascii="Arabic Typesetting" w:hAnsi="Arabic Typesetting" w:cs="Arabic Typesetting"/>
          <w:sz w:val="36"/>
          <w:szCs w:val="36"/>
          <w:rtl/>
          <w:lang w:bidi="ar-EG"/>
        </w:rPr>
        <w:t xml:space="preserve">التمثيل في المحفوظات أو المكتبات أو المتاحف أو المؤسسات الثقافية </w:t>
      </w:r>
      <w:r w:rsidRPr="00BB5AF3">
        <w:rPr>
          <w:rFonts w:ascii="Arabic Typesetting" w:hAnsi="Arabic Typesetting" w:cs="Arabic Typesetting" w:hint="cs"/>
          <w:sz w:val="36"/>
          <w:szCs w:val="36"/>
          <w:rtl/>
          <w:lang w:bidi="ar-EG"/>
        </w:rPr>
        <w:t>الأخرى؛</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(ج)</w:t>
      </w:r>
      <w:r w:rsidRPr="00BB5AF3">
        <w:rPr>
          <w:rFonts w:ascii="Arabic Typesetting" w:hAnsi="Arabic Typesetting" w:cs="Arabic Typesetting"/>
          <w:sz w:val="36"/>
          <w:szCs w:val="36"/>
          <w:rtl/>
          <w:lang w:bidi="ar-EG"/>
        </w:rPr>
        <w:tab/>
      </w:r>
      <w:r w:rsidRPr="00BB5AF3">
        <w:rPr>
          <w:rFonts w:ascii="Arabic Typesetting" w:hAnsi="Arabic Typesetting" w:cs="Arabic Typesetting" w:hint="cs"/>
          <w:sz w:val="36"/>
          <w:szCs w:val="36"/>
          <w:rtl/>
          <w:lang w:bidi="ar-EG"/>
        </w:rPr>
        <w:t>استنباط مصنفات أدبية أو فنية أو إبداعية ت</w:t>
      </w:r>
      <w:r w:rsidRPr="00BB5AF3">
        <w:rPr>
          <w:rFonts w:ascii="Arabic Typesetting" w:hAnsi="Arabic Typesetting" w:cs="Arabic Typesetting"/>
          <w:sz w:val="36"/>
          <w:szCs w:val="36"/>
          <w:rtl/>
          <w:lang w:bidi="ar-EG"/>
        </w:rPr>
        <w:t>كون مستلهم</w:t>
      </w:r>
      <w:r w:rsidRPr="00BB5AF3">
        <w:rPr>
          <w:rFonts w:ascii="Arabic Typesetting" w:hAnsi="Arabic Typesetting" w:cs="Arabic Typesetting" w:hint="cs"/>
          <w:sz w:val="36"/>
          <w:szCs w:val="36"/>
          <w:rtl/>
          <w:lang w:bidi="ar-EG"/>
        </w:rPr>
        <w:t>ة</w:t>
      </w:r>
      <w:r w:rsidRPr="00BB5AF3">
        <w:rPr>
          <w:rFonts w:ascii="Arabic Typesetting" w:hAnsi="Arabic Typesetting" w:cs="Arabic Typesetting"/>
          <w:sz w:val="36"/>
          <w:szCs w:val="36"/>
          <w:rtl/>
          <w:lang w:bidi="ar-EG"/>
        </w:rPr>
        <w:t xml:space="preserve"> من </w:t>
      </w:r>
      <w:r w:rsidRPr="00BB5AF3">
        <w:rPr>
          <w:rFonts w:ascii="Arabic Typesetting" w:hAnsi="Arabic Typesetting" w:cs="Arabic Typesetting" w:hint="cs"/>
          <w:sz w:val="36"/>
          <w:szCs w:val="36"/>
          <w:rtl/>
          <w:lang w:bidi="ar-EG"/>
        </w:rPr>
        <w:t>أشكال التعبير الثقافي التقليدي أو مستندة إليها أو مستعارة منها.</w:t>
      </w:r>
    </w:p>
    <w:p w:rsidR="00BB5AF3" w:rsidRPr="00BB5AF3" w:rsidRDefault="00BB5AF3" w:rsidP="00BB5AF3">
      <w:pPr>
        <w:bidi/>
        <w:spacing w:after="240" w:line="360" w:lineRule="exact"/>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3.</w:t>
      </w:r>
      <w:r w:rsidRPr="00BB5AF3">
        <w:rPr>
          <w:rFonts w:ascii="Arabic Typesetting" w:hAnsi="Arabic Typesetting" w:cs="Arabic Typesetting"/>
          <w:sz w:val="36"/>
          <w:szCs w:val="36"/>
          <w:rtl/>
          <w:lang w:bidi="ar-EG"/>
        </w:rPr>
        <w:tab/>
      </w:r>
      <w:r w:rsidRPr="00BB5AF3">
        <w:rPr>
          <w:rFonts w:ascii="Arabic Typesetting" w:hAnsi="Arabic Typesetting" w:cs="Arabic Typesetting" w:hint="cs"/>
          <w:sz w:val="36"/>
          <w:szCs w:val="36"/>
          <w:rtl/>
          <w:lang w:bidi="ar-EG"/>
        </w:rPr>
        <w:t>يجوز للدول الأعضاء أن تنص على استثناءات وتقييدات غير تلك المسموح بها بموجب الفقرة</w:t>
      </w:r>
      <w:r w:rsidRPr="00BB5AF3">
        <w:rPr>
          <w:rFonts w:ascii="Arabic Typesetting" w:hAnsi="Arabic Typesetting" w:cs="Arabic Typesetting" w:hint="eastAsia"/>
          <w:sz w:val="36"/>
          <w:szCs w:val="36"/>
          <w:rtl/>
          <w:lang w:bidi="ar-EG"/>
        </w:rPr>
        <w:t> </w:t>
      </w:r>
      <w:r w:rsidRPr="00BB5AF3">
        <w:rPr>
          <w:rFonts w:ascii="Arabic Typesetting" w:hAnsi="Arabic Typesetting" w:cs="Arabic Typesetting" w:hint="cs"/>
          <w:sz w:val="36"/>
          <w:szCs w:val="36"/>
          <w:rtl/>
          <w:lang w:bidi="ar-EG"/>
        </w:rPr>
        <w:t>2.</w:t>
      </w:r>
    </w:p>
    <w:p w:rsidR="00BB5AF3" w:rsidRPr="00BB5AF3" w:rsidRDefault="00BB5AF3" w:rsidP="00BB5AF3">
      <w:pPr>
        <w:bidi/>
        <w:spacing w:after="240" w:line="360" w:lineRule="exact"/>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4.</w:t>
      </w:r>
      <w:r w:rsidRPr="00BB5AF3">
        <w:rPr>
          <w:rFonts w:ascii="Arabic Typesetting" w:hAnsi="Arabic Typesetting" w:cs="Arabic Typesetting"/>
          <w:sz w:val="36"/>
          <w:szCs w:val="36"/>
          <w:rtl/>
          <w:lang w:bidi="ar-EG"/>
        </w:rPr>
        <w:tab/>
      </w:r>
      <w:r w:rsidRPr="00BB5AF3">
        <w:rPr>
          <w:rFonts w:ascii="Arabic Typesetting" w:hAnsi="Arabic Typesetting" w:cs="Arabic Typesetting" w:hint="cs"/>
          <w:sz w:val="36"/>
          <w:szCs w:val="36"/>
          <w:rtl/>
          <w:lang w:bidi="ar-EG"/>
        </w:rPr>
        <w:t xml:space="preserve">ينبغي/يتعين على الدول الأعضاء أن تنص على استثناءات وتقييدات </w:t>
      </w:r>
      <w:r w:rsidRPr="00BB5AF3">
        <w:rPr>
          <w:rFonts w:ascii="Arabic Typesetting" w:hAnsi="Arabic Typesetting" w:cs="Arabic Typesetting" w:hint="cs"/>
          <w:sz w:val="36"/>
          <w:szCs w:val="36"/>
          <w:rtl/>
        </w:rPr>
        <w:t>في حالات الاستخدام/الاستعمال/الإدراج العرضي لتعبير ثقافي تقليدي [محمي] في مصنف آخر أو موضوع آخر، أو في الحالات التي لا يكون لدى المستخدم فيها أي علم، أو أية أسباب كافية للعلم، بأن التعبير الثقافي التقليدي محمي.</w:t>
      </w:r>
    </w:p>
    <w:p w:rsidR="00BB5AF3" w:rsidRPr="00BB5AF3" w:rsidRDefault="00BB5AF3" w:rsidP="00BB5AF3">
      <w:pPr>
        <w:bidi/>
        <w:spacing w:after="240" w:line="360" w:lineRule="exact"/>
        <w:rPr>
          <w:rFonts w:ascii="Arabic Typesetting" w:eastAsia="MS Mincho" w:hAnsi="Arabic Typesetting" w:cs="Arabic Typesetting"/>
          <w:i/>
          <w:iCs/>
          <w:sz w:val="36"/>
          <w:szCs w:val="36"/>
          <w:rtl/>
          <w:lang w:eastAsia="ja-JP"/>
        </w:rPr>
      </w:pPr>
      <w:r w:rsidRPr="00BB5AF3">
        <w:rPr>
          <w:rFonts w:ascii="Arabic Typesetting" w:eastAsia="MS Mincho" w:hAnsi="Arabic Typesetting" w:cs="Arabic Typesetting" w:hint="cs"/>
          <w:i/>
          <w:iCs/>
          <w:sz w:val="36"/>
          <w:szCs w:val="36"/>
          <w:rtl/>
          <w:lang w:eastAsia="ja-JP"/>
        </w:rPr>
        <w:t>البديل 3</w:t>
      </w:r>
    </w:p>
    <w:p w:rsidR="00BB5AF3" w:rsidRPr="00BB5AF3" w:rsidRDefault="00BB5AF3" w:rsidP="00BB5AF3">
      <w:pPr>
        <w:bidi/>
        <w:spacing w:after="240" w:line="360" w:lineRule="exact"/>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rPr>
        <w:t xml:space="preserve">لدى [الامتثال للالتزامات المنصوص عليها في]/[تنفيذ] هذا الصك، يجوز للدول الأعضاء، في حالات خاصة، اعتماد استثناءات وتقييدات، شرط ألا تلحق تلك الاستثناءات والتقييدات ضررا بلا مبرّر بالمصالح المشروعة للمستفيدين، </w:t>
      </w:r>
      <w:r w:rsidRPr="00BB5AF3">
        <w:rPr>
          <w:rFonts w:ascii="Arabic Typesetting" w:hAnsi="Arabic Typesetting" w:cs="Arabic Typesetting"/>
          <w:sz w:val="36"/>
          <w:szCs w:val="36"/>
          <w:rtl/>
          <w:lang w:bidi="ar-EG"/>
        </w:rPr>
        <w:t>و</w:t>
      </w:r>
      <w:r w:rsidRPr="00BB5AF3">
        <w:rPr>
          <w:rFonts w:ascii="Arabic Typesetting" w:hAnsi="Arabic Typesetting" w:cs="Arabic Typesetting" w:hint="cs"/>
          <w:sz w:val="36"/>
          <w:szCs w:val="36"/>
          <w:rtl/>
          <w:lang w:bidi="ar-EG"/>
        </w:rPr>
        <w:t xml:space="preserve">مع </w:t>
      </w:r>
      <w:r w:rsidRPr="00BB5AF3">
        <w:rPr>
          <w:rFonts w:ascii="Arabic Typesetting" w:hAnsi="Arabic Typesetting" w:cs="Arabic Typesetting"/>
          <w:sz w:val="36"/>
          <w:szCs w:val="36"/>
          <w:rtl/>
          <w:lang w:bidi="ar-EG"/>
        </w:rPr>
        <w:t>مراعاة المصالح المشروعة للغير</w:t>
      </w:r>
      <w:r w:rsidRPr="00BB5AF3">
        <w:rPr>
          <w:rFonts w:ascii="Arabic Typesetting" w:hAnsi="Arabic Typesetting" w:cs="Arabic Typesetting" w:hint="cs"/>
          <w:sz w:val="36"/>
          <w:szCs w:val="36"/>
          <w:rtl/>
          <w:lang w:bidi="ar-EG"/>
        </w:rPr>
        <w:t>.</w:t>
      </w:r>
    </w:p>
    <w:p w:rsidR="00BB5AF3" w:rsidRPr="00BB5AF3" w:rsidRDefault="00BB5AF3" w:rsidP="00BB5AF3">
      <w:pPr>
        <w:keepNext/>
        <w:bidi/>
        <w:spacing w:after="240" w:line="360" w:lineRule="exact"/>
        <w:rPr>
          <w:rFonts w:ascii="Arabic Typesetting" w:eastAsia="MS Mincho" w:hAnsi="Arabic Typesetting" w:cs="Arabic Typesetting"/>
          <w:i/>
          <w:iCs/>
          <w:sz w:val="36"/>
          <w:szCs w:val="36"/>
          <w:rtl/>
          <w:lang w:eastAsia="ja-JP"/>
        </w:rPr>
      </w:pPr>
      <w:r w:rsidRPr="00BB5AF3">
        <w:rPr>
          <w:rFonts w:ascii="Arabic Typesetting" w:eastAsia="MS Mincho" w:hAnsi="Arabic Typesetting" w:cs="Arabic Typesetting" w:hint="cs"/>
          <w:i/>
          <w:iCs/>
          <w:sz w:val="36"/>
          <w:szCs w:val="36"/>
          <w:rtl/>
          <w:lang w:eastAsia="ja-JP"/>
        </w:rPr>
        <w:lastRenderedPageBreak/>
        <w:t>البديل 4</w:t>
      </w:r>
    </w:p>
    <w:p w:rsidR="00BB5AF3" w:rsidRPr="00BB5AF3" w:rsidRDefault="00BB5AF3" w:rsidP="00BB5AF3">
      <w:pPr>
        <w:keepNext/>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استثناءات عامة</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1.7</w:t>
      </w:r>
      <w:r w:rsidRPr="00BB5AF3">
        <w:rPr>
          <w:rFonts w:ascii="Arabic Typesetting" w:eastAsia="MS Mincho" w:hAnsi="Arabic Typesetting" w:cs="Arabic Typesetting"/>
          <w:sz w:val="36"/>
          <w:szCs w:val="36"/>
          <w:rtl/>
          <w:lang w:eastAsia="ja-JP"/>
        </w:rPr>
        <w:tab/>
      </w:r>
      <w:r w:rsidRPr="00BB5AF3">
        <w:rPr>
          <w:rFonts w:ascii="Arabic Typesetting" w:eastAsia="MS Mincho" w:hAnsi="Arabic Typesetting" w:cs="Arabic Typesetting" w:hint="cs"/>
          <w:sz w:val="36"/>
          <w:szCs w:val="36"/>
          <w:rtl/>
          <w:lang w:eastAsia="ja-JP"/>
        </w:rPr>
        <w:t>[[</w:t>
      </w:r>
      <w:r w:rsidRPr="00BB5AF3">
        <w:rPr>
          <w:rFonts w:ascii="Arabic Typesetting" w:eastAsia="MS Mincho" w:hAnsi="Arabic Typesetting" w:cs="Arabic Typesetting"/>
          <w:sz w:val="36"/>
          <w:szCs w:val="36"/>
          <w:rtl/>
          <w:lang w:eastAsia="ja-JP"/>
        </w:rPr>
        <w:t>يجوز</w:t>
      </w:r>
      <w:r w:rsidRPr="00BB5AF3">
        <w:rPr>
          <w:rFonts w:ascii="Arabic Typesetting" w:eastAsia="MS Mincho" w:hAnsi="Arabic Typesetting" w:cs="Arabic Typesetting" w:hint="cs"/>
          <w:sz w:val="36"/>
          <w:szCs w:val="36"/>
          <w:rtl/>
          <w:lang w:eastAsia="ja-JP"/>
        </w:rPr>
        <w:t>]/[ينبغي]/[يتعين على]</w:t>
      </w:r>
      <w:r w:rsidRPr="00BB5AF3">
        <w:rPr>
          <w:rFonts w:ascii="Arabic Typesetting" w:eastAsia="MS Mincho" w:hAnsi="Arabic Typesetting" w:cs="Arabic Typesetting"/>
          <w:sz w:val="36"/>
          <w:szCs w:val="36"/>
          <w:rtl/>
          <w:lang w:eastAsia="ja-JP"/>
        </w:rPr>
        <w:t xml:space="preserve"> [</w:t>
      </w:r>
      <w:r w:rsidRPr="00BB5AF3">
        <w:rPr>
          <w:rFonts w:ascii="Arabic Typesetting" w:eastAsia="MS Mincho" w:hAnsi="Arabic Typesetting" w:cs="Arabic Typesetting" w:hint="cs"/>
          <w:sz w:val="36"/>
          <w:szCs w:val="36"/>
          <w:rtl/>
          <w:lang w:eastAsia="ja-JP"/>
        </w:rPr>
        <w:t>ا</w:t>
      </w:r>
      <w:r w:rsidRPr="00BB5AF3">
        <w:rPr>
          <w:rFonts w:ascii="Arabic Typesetting" w:eastAsia="MS Mincho" w:hAnsi="Arabic Typesetting" w:cs="Arabic Typesetting"/>
          <w:sz w:val="36"/>
          <w:szCs w:val="36"/>
          <w:rtl/>
          <w:lang w:eastAsia="ja-JP"/>
        </w:rPr>
        <w:t xml:space="preserve">لدول الأعضاء]/[الأطراف المتعاقدة] أن تعتمد تقييدات واستثناءات ملائمة بموجب القانون الوطني [بالتشاور مع المستفيدين] [بمشاركة المستفيدين]، شريطة أن يحترم استخدام </w:t>
      </w:r>
      <w:r w:rsidRPr="00BB5AF3">
        <w:rPr>
          <w:rFonts w:ascii="Arabic Typesetting" w:eastAsia="MS Mincho" w:hAnsi="Arabic Typesetting" w:cs="Arabic Typesetting" w:hint="cs"/>
          <w:sz w:val="36"/>
          <w:szCs w:val="36"/>
          <w:rtl/>
          <w:lang w:eastAsia="ja-JP"/>
        </w:rPr>
        <w:t>أشكال التعبير الثقافي التقليدي</w:t>
      </w:r>
      <w:r w:rsidRPr="00BB5AF3">
        <w:rPr>
          <w:rFonts w:ascii="Arabic Typesetting" w:eastAsia="MS Mincho" w:hAnsi="Arabic Typesetting" w:cs="Arabic Typesetting"/>
          <w:sz w:val="36"/>
          <w:szCs w:val="36"/>
          <w:rtl/>
          <w:lang w:eastAsia="ja-JP"/>
        </w:rPr>
        <w:t xml:space="preserve"> [المحمية] ما يلي:</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(أ)</w:t>
      </w:r>
      <w:r w:rsidRPr="00BB5AF3">
        <w:rPr>
          <w:rFonts w:ascii="Arabic Typesetting" w:hAnsi="Arabic Typesetting" w:cs="Arabic Typesetting"/>
          <w:sz w:val="36"/>
          <w:szCs w:val="36"/>
          <w:rtl/>
          <w:lang w:bidi="ar-EG"/>
        </w:rPr>
        <w:tab/>
        <w:t>[الاعتراف بالمستفيدين، حسب الإمكان؛]</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(ب)</w:t>
      </w:r>
      <w:r w:rsidRPr="00BB5AF3">
        <w:rPr>
          <w:rFonts w:ascii="Arabic Typesetting" w:hAnsi="Arabic Typesetting" w:cs="Arabic Typesetting"/>
          <w:sz w:val="36"/>
          <w:szCs w:val="36"/>
          <w:rtl/>
          <w:lang w:bidi="ar-EG"/>
        </w:rPr>
        <w:tab/>
        <w:t>[وعدم الإساءة إلى المستفيدين أو إلحاق الضرر بهم؛]</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(ج)</w:t>
      </w:r>
      <w:r w:rsidRPr="00BB5AF3">
        <w:rPr>
          <w:rFonts w:ascii="Arabic Typesetting" w:hAnsi="Arabic Typesetting" w:cs="Arabic Typesetting"/>
          <w:sz w:val="36"/>
          <w:szCs w:val="36"/>
          <w:rtl/>
          <w:lang w:bidi="ar-EG"/>
        </w:rPr>
        <w:tab/>
        <w:t xml:space="preserve">[والتوافق مع </w:t>
      </w:r>
      <w:r w:rsidRPr="00BB5AF3">
        <w:rPr>
          <w:rFonts w:ascii="Arabic Typesetting" w:hAnsi="Arabic Typesetting" w:cs="Arabic Typesetting" w:hint="cs"/>
          <w:sz w:val="36"/>
          <w:szCs w:val="36"/>
          <w:rtl/>
          <w:lang w:bidi="ar-EG"/>
        </w:rPr>
        <w:t xml:space="preserve">أشكال الاستخدامات/التعاملات/ </w:t>
      </w:r>
      <w:r w:rsidRPr="00BB5AF3">
        <w:rPr>
          <w:rFonts w:ascii="Arabic Typesetting" w:hAnsi="Arabic Typesetting" w:cs="Arabic Typesetting"/>
          <w:sz w:val="36"/>
          <w:szCs w:val="36"/>
          <w:rtl/>
          <w:lang w:bidi="ar-EG"/>
        </w:rPr>
        <w:t>الممارس</w:t>
      </w:r>
      <w:r w:rsidRPr="00BB5AF3">
        <w:rPr>
          <w:rFonts w:ascii="Arabic Typesetting" w:hAnsi="Arabic Typesetting" w:cs="Arabic Typesetting" w:hint="cs"/>
          <w:sz w:val="36"/>
          <w:szCs w:val="36"/>
          <w:rtl/>
          <w:lang w:bidi="ar-EG"/>
        </w:rPr>
        <w:t>ات</w:t>
      </w:r>
      <w:r w:rsidRPr="00BB5AF3">
        <w:rPr>
          <w:rFonts w:ascii="Arabic Typesetting" w:hAnsi="Arabic Typesetting" w:cs="Arabic Typesetting"/>
          <w:sz w:val="36"/>
          <w:szCs w:val="36"/>
          <w:rtl/>
          <w:lang w:bidi="ar-EG"/>
        </w:rPr>
        <w:t xml:space="preserve"> </w:t>
      </w:r>
      <w:r w:rsidRPr="00BB5AF3">
        <w:rPr>
          <w:rFonts w:ascii="Arabic Typesetting" w:hAnsi="Arabic Typesetting" w:cs="Arabic Typesetting" w:hint="cs"/>
          <w:sz w:val="36"/>
          <w:szCs w:val="36"/>
          <w:rtl/>
          <w:lang w:bidi="ar-EG"/>
        </w:rPr>
        <w:t>العادلة</w:t>
      </w:r>
      <w:r w:rsidRPr="00BB5AF3">
        <w:rPr>
          <w:rFonts w:ascii="Arabic Typesetting" w:hAnsi="Arabic Typesetting" w:cs="Arabic Typesetting"/>
          <w:sz w:val="36"/>
          <w:szCs w:val="36"/>
          <w:rtl/>
          <w:lang w:bidi="ar-EG"/>
        </w:rPr>
        <w:t>؛]</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(د)</w:t>
      </w:r>
      <w:r w:rsidRPr="00BB5AF3">
        <w:rPr>
          <w:rFonts w:ascii="Arabic Typesetting" w:hAnsi="Arabic Typesetting" w:cs="Arabic Typesetting"/>
          <w:sz w:val="36"/>
          <w:szCs w:val="36"/>
          <w:rtl/>
          <w:lang w:bidi="ar-EG"/>
        </w:rPr>
        <w:tab/>
        <w:t>[</w:t>
      </w:r>
      <w:r w:rsidRPr="00BB5AF3">
        <w:rPr>
          <w:rFonts w:ascii="Arabic Typesetting" w:hAnsi="Arabic Typesetting" w:cs="Arabic Typesetting" w:hint="cs"/>
          <w:sz w:val="36"/>
          <w:szCs w:val="36"/>
          <w:rtl/>
          <w:lang w:bidi="ar-EG"/>
        </w:rPr>
        <w:t>و</w:t>
      </w:r>
      <w:r w:rsidRPr="00BB5AF3">
        <w:rPr>
          <w:rFonts w:ascii="Arabic Typesetting" w:hAnsi="Arabic Typesetting" w:cs="Arabic Typesetting"/>
          <w:sz w:val="36"/>
          <w:szCs w:val="36"/>
          <w:rtl/>
          <w:lang w:bidi="ar-EG"/>
        </w:rPr>
        <w:t>عدم التعارض مع الاستعمال العادي ل</w:t>
      </w:r>
      <w:r w:rsidRPr="00BB5AF3">
        <w:rPr>
          <w:rFonts w:ascii="Arabic Typesetting" w:hAnsi="Arabic Typesetting" w:cs="Arabic Typesetting" w:hint="cs"/>
          <w:sz w:val="36"/>
          <w:szCs w:val="36"/>
          <w:rtl/>
          <w:lang w:bidi="ar-EG"/>
        </w:rPr>
        <w:t xml:space="preserve">أشكال التعبير الثقافي التقليدي من قبل </w:t>
      </w:r>
      <w:r w:rsidRPr="00BB5AF3">
        <w:rPr>
          <w:rFonts w:ascii="Arabic Typesetting" w:hAnsi="Arabic Typesetting" w:cs="Arabic Typesetting"/>
          <w:sz w:val="36"/>
          <w:szCs w:val="36"/>
          <w:rtl/>
          <w:lang w:bidi="ar-EG"/>
        </w:rPr>
        <w:t>المستفيدين؛]</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(ه)</w:t>
      </w:r>
      <w:r w:rsidRPr="00BB5AF3">
        <w:rPr>
          <w:rFonts w:ascii="Arabic Typesetting" w:hAnsi="Arabic Typesetting" w:cs="Arabic Typesetting"/>
          <w:sz w:val="36"/>
          <w:szCs w:val="36"/>
          <w:rtl/>
          <w:lang w:bidi="ar-EG"/>
        </w:rPr>
        <w:tab/>
        <w:t>[وعدم إلحاق ضرر بلا مبرّر بالمصالح المشروعة للمستفيدين ومراعاة المصالح المشروعة للغير.]]</w:t>
      </w:r>
    </w:p>
    <w:p w:rsidR="00BB5AF3" w:rsidRPr="00BB5AF3" w:rsidRDefault="00BB5AF3" w:rsidP="00BB5AF3">
      <w:pPr>
        <w:bidi/>
        <w:spacing w:after="240" w:line="360" w:lineRule="exact"/>
        <w:rPr>
          <w:rFonts w:ascii="Arabic Typesetting" w:eastAsia="MS Mincho" w:hAnsi="Arabic Typesetting" w:cs="Arabic Typesetting"/>
          <w:i/>
          <w:iCs/>
          <w:sz w:val="36"/>
          <w:szCs w:val="36"/>
          <w:rtl/>
          <w:lang w:eastAsia="ja-JP"/>
        </w:rPr>
      </w:pPr>
      <w:r w:rsidRPr="00BB5AF3">
        <w:rPr>
          <w:rFonts w:ascii="Arabic Typesetting" w:eastAsia="MS Mincho" w:hAnsi="Arabic Typesetting" w:cs="Arabic Typesetting" w:hint="cs"/>
          <w:i/>
          <w:iCs/>
          <w:sz w:val="36"/>
          <w:szCs w:val="36"/>
          <w:rtl/>
          <w:lang w:eastAsia="ja-JP"/>
        </w:rPr>
        <w:t>البديل</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1.7</w:t>
      </w:r>
      <w:r w:rsidRPr="00BB5AF3">
        <w:rPr>
          <w:rFonts w:ascii="Arabic Typesetting" w:eastAsia="MS Mincho" w:hAnsi="Arabic Typesetting" w:cs="Arabic Typesetting"/>
          <w:sz w:val="36"/>
          <w:szCs w:val="36"/>
          <w:rtl/>
          <w:lang w:eastAsia="ja-JP"/>
        </w:rPr>
        <w:tab/>
      </w:r>
      <w:r w:rsidRPr="00BB5AF3">
        <w:rPr>
          <w:rFonts w:ascii="Arabic Typesetting" w:eastAsia="MS Mincho" w:hAnsi="Arabic Typesetting" w:cs="Arabic Typesetting" w:hint="cs"/>
          <w:sz w:val="36"/>
          <w:szCs w:val="36"/>
          <w:rtl/>
          <w:lang w:eastAsia="ja-JP"/>
        </w:rPr>
        <w:t>[[</w:t>
      </w:r>
      <w:r w:rsidRPr="00BB5AF3">
        <w:rPr>
          <w:rFonts w:ascii="Arabic Typesetting" w:eastAsia="MS Mincho" w:hAnsi="Arabic Typesetting" w:cs="Arabic Typesetting"/>
          <w:sz w:val="36"/>
          <w:szCs w:val="36"/>
          <w:rtl/>
          <w:lang w:eastAsia="ja-JP"/>
        </w:rPr>
        <w:t>يجوز</w:t>
      </w:r>
      <w:r w:rsidRPr="00BB5AF3">
        <w:rPr>
          <w:rFonts w:ascii="Arabic Typesetting" w:eastAsia="MS Mincho" w:hAnsi="Arabic Typesetting" w:cs="Arabic Typesetting" w:hint="cs"/>
          <w:sz w:val="36"/>
          <w:szCs w:val="36"/>
          <w:rtl/>
          <w:lang w:eastAsia="ja-JP"/>
        </w:rPr>
        <w:t>]/[ينبغي]/يتعين على]</w:t>
      </w:r>
      <w:r w:rsidRPr="00BB5AF3">
        <w:rPr>
          <w:rFonts w:ascii="Arabic Typesetting" w:eastAsia="MS Mincho" w:hAnsi="Arabic Typesetting" w:cs="Arabic Typesetting"/>
          <w:sz w:val="36"/>
          <w:szCs w:val="36"/>
          <w:rtl/>
          <w:lang w:eastAsia="ja-JP"/>
        </w:rPr>
        <w:t xml:space="preserve"> [</w:t>
      </w:r>
      <w:r w:rsidRPr="00BB5AF3">
        <w:rPr>
          <w:rFonts w:ascii="Arabic Typesetting" w:eastAsia="MS Mincho" w:hAnsi="Arabic Typesetting" w:cs="Arabic Typesetting" w:hint="cs"/>
          <w:sz w:val="36"/>
          <w:szCs w:val="36"/>
          <w:rtl/>
          <w:lang w:eastAsia="ja-JP"/>
        </w:rPr>
        <w:t>ا</w:t>
      </w:r>
      <w:r w:rsidRPr="00BB5AF3">
        <w:rPr>
          <w:rFonts w:ascii="Arabic Typesetting" w:eastAsia="MS Mincho" w:hAnsi="Arabic Typesetting" w:cs="Arabic Typesetting"/>
          <w:sz w:val="36"/>
          <w:szCs w:val="36"/>
          <w:rtl/>
          <w:lang w:eastAsia="ja-JP"/>
        </w:rPr>
        <w:t>لدول الأعضاء]/[الأطراف المتعاقدة] أن تعتمد تقييدات واستثناءات ملائمة بموجب القانون الوطن</w:t>
      </w:r>
      <w:r w:rsidRPr="00BB5AF3">
        <w:rPr>
          <w:rFonts w:ascii="Arabic Typesetting" w:eastAsia="MS Mincho" w:hAnsi="Arabic Typesetting" w:cs="Arabic Typesetting" w:hint="cs"/>
          <w:sz w:val="36"/>
          <w:szCs w:val="36"/>
          <w:rtl/>
          <w:lang w:eastAsia="ja-JP"/>
        </w:rPr>
        <w:t xml:space="preserve">ي </w:t>
      </w:r>
      <w:r w:rsidRPr="00BB5AF3">
        <w:rPr>
          <w:rFonts w:ascii="Arabic Typesetting" w:eastAsia="MS Mincho" w:hAnsi="Arabic Typesetting" w:cs="Arabic Typesetting"/>
          <w:sz w:val="36"/>
          <w:szCs w:val="36"/>
          <w:rtl/>
          <w:lang w:eastAsia="ja-JP"/>
        </w:rPr>
        <w:t>[،</w:t>
      </w:r>
      <w:r w:rsidRPr="00BB5AF3">
        <w:rPr>
          <w:rFonts w:ascii="Arabic Typesetting" w:eastAsia="MS Mincho" w:hAnsi="Arabic Typesetting" w:cs="Arabic Typesetting" w:hint="cs"/>
          <w:sz w:val="36"/>
          <w:szCs w:val="36"/>
          <w:rtl/>
          <w:lang w:eastAsia="ja-JP"/>
        </w:rPr>
        <w:t xml:space="preserve"> </w:t>
      </w:r>
      <w:r w:rsidRPr="00BB5AF3">
        <w:rPr>
          <w:rFonts w:ascii="Arabic Typesetting" w:eastAsia="MS Mincho" w:hAnsi="Arabic Typesetting" w:cs="Arabic Typesetting"/>
          <w:sz w:val="36"/>
          <w:szCs w:val="36"/>
          <w:rtl/>
          <w:lang w:eastAsia="ja-JP"/>
        </w:rPr>
        <w:t>شريطة أن [تكون تلك التقييدات والاستثناءات]:</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أ)</w:t>
      </w:r>
      <w:r w:rsidRPr="00BB5AF3">
        <w:rPr>
          <w:rFonts w:ascii="Arabic Typesetting" w:hAnsi="Arabic Typesetting" w:cs="Arabic Typesetting" w:hint="cs"/>
          <w:sz w:val="36"/>
          <w:szCs w:val="36"/>
          <w:rtl/>
          <w:lang w:bidi="ar-EG"/>
        </w:rPr>
        <w:tab/>
      </w:r>
      <w:r w:rsidRPr="00BB5AF3">
        <w:rPr>
          <w:rFonts w:ascii="Arabic Typesetting" w:hAnsi="Arabic Typesetting" w:cs="Arabic Typesetting"/>
          <w:sz w:val="36"/>
          <w:szCs w:val="36"/>
          <w:rtl/>
          <w:lang w:bidi="ar-EG"/>
        </w:rPr>
        <w:t>مقتصرة على بعض الحالات الخاصة؛</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(ب)</w:t>
      </w:r>
      <w:r w:rsidRPr="00BB5AF3">
        <w:rPr>
          <w:rFonts w:ascii="Arabic Typesetting" w:hAnsi="Arabic Typesetting" w:cs="Arabic Typesetting"/>
          <w:sz w:val="36"/>
          <w:szCs w:val="36"/>
          <w:rtl/>
          <w:lang w:bidi="ar-EG"/>
        </w:rPr>
        <w:tab/>
        <w:t>[لا [تتعارض] مع [</w:t>
      </w:r>
      <w:r w:rsidRPr="00BB5AF3">
        <w:rPr>
          <w:rFonts w:ascii="Arabic Typesetting" w:hAnsi="Arabic Typesetting" w:cs="Arabic Typesetting" w:hint="cs"/>
          <w:sz w:val="36"/>
          <w:szCs w:val="36"/>
          <w:rtl/>
          <w:lang w:bidi="ar-EG"/>
        </w:rPr>
        <w:t>الاستعمال</w:t>
      </w:r>
      <w:r w:rsidRPr="00BB5AF3">
        <w:rPr>
          <w:rFonts w:ascii="Arabic Typesetting" w:hAnsi="Arabic Typesetting" w:cs="Arabic Typesetting"/>
          <w:sz w:val="36"/>
          <w:szCs w:val="36"/>
          <w:rtl/>
          <w:lang w:bidi="ar-EG"/>
        </w:rPr>
        <w:t>] العادي ل</w:t>
      </w:r>
      <w:r w:rsidRPr="00BB5AF3">
        <w:rPr>
          <w:rFonts w:ascii="Arabic Typesetting" w:hAnsi="Arabic Typesetting" w:cs="Arabic Typesetting" w:hint="cs"/>
          <w:sz w:val="36"/>
          <w:szCs w:val="36"/>
          <w:rtl/>
          <w:lang w:bidi="ar-EG"/>
        </w:rPr>
        <w:t>أشكال ال</w:t>
      </w:r>
      <w:r w:rsidRPr="00BB5AF3">
        <w:rPr>
          <w:rFonts w:ascii="Arabic Typesetting" w:hAnsi="Arabic Typesetting" w:cs="Arabic Typesetting"/>
          <w:sz w:val="36"/>
          <w:szCs w:val="36"/>
          <w:rtl/>
          <w:lang w:bidi="ar-EG"/>
        </w:rPr>
        <w:t>تعبير الثقافي التقليدي من قبل المستفيدين؛]</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(ج)</w:t>
      </w:r>
      <w:r w:rsidRPr="00BB5AF3">
        <w:rPr>
          <w:rFonts w:ascii="Arabic Typesetting" w:hAnsi="Arabic Typesetting" w:cs="Arabic Typesetting"/>
          <w:sz w:val="36"/>
          <w:szCs w:val="36"/>
          <w:rtl/>
          <w:lang w:bidi="ar-EG"/>
        </w:rPr>
        <w:tab/>
        <w:t>[لا تلحق ضررا بلا مبرّر بالمصالح المشروعة للمستفيدين؛]</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(د)</w:t>
      </w:r>
      <w:r w:rsidRPr="00BB5AF3">
        <w:rPr>
          <w:rFonts w:ascii="Arabic Typesetting" w:hAnsi="Arabic Typesetting" w:cs="Arabic Typesetting"/>
          <w:sz w:val="36"/>
          <w:szCs w:val="36"/>
          <w:rtl/>
          <w:lang w:bidi="ar-EG"/>
        </w:rPr>
        <w:tab/>
        <w:t>[تضمن أن [استخدام] أشكال التعبير الثقافي التقليدي:</w:t>
      </w:r>
    </w:p>
    <w:p w:rsidR="00BB5AF3" w:rsidRPr="00BB5AF3" w:rsidRDefault="00BB5AF3" w:rsidP="00BB5AF3">
      <w:pPr>
        <w:bidi/>
        <w:spacing w:after="240" w:line="360" w:lineRule="exact"/>
        <w:ind w:left="1133"/>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"1"</w:t>
      </w:r>
      <w:r w:rsidRPr="00BB5AF3">
        <w:rPr>
          <w:rFonts w:ascii="Arabic Typesetting" w:hAnsi="Arabic Typesetting" w:cs="Arabic Typesetting"/>
          <w:sz w:val="36"/>
          <w:szCs w:val="36"/>
          <w:rtl/>
          <w:lang w:bidi="ar-EG"/>
        </w:rPr>
        <w:tab/>
      </w:r>
      <w:r w:rsidRPr="00BB5AF3">
        <w:rPr>
          <w:rFonts w:ascii="Arabic Typesetting" w:hAnsi="Arabic Typesetting" w:cs="Arabic Typesetting" w:hint="cs"/>
          <w:sz w:val="36"/>
          <w:szCs w:val="36"/>
          <w:rtl/>
          <w:lang w:bidi="ar-EG"/>
        </w:rPr>
        <w:t xml:space="preserve">لا </w:t>
      </w:r>
      <w:r w:rsidRPr="00BB5AF3">
        <w:rPr>
          <w:rFonts w:ascii="Arabic Typesetting" w:hAnsi="Arabic Typesetting" w:cs="Arabic Typesetting"/>
          <w:sz w:val="36"/>
          <w:szCs w:val="36"/>
          <w:rtl/>
          <w:lang w:bidi="ar-EG"/>
        </w:rPr>
        <w:t>يسيء إلى المستفيدين أو يلحق الضرر بهم؛</w:t>
      </w:r>
    </w:p>
    <w:p w:rsidR="00BB5AF3" w:rsidRPr="00BB5AF3" w:rsidRDefault="00BB5AF3" w:rsidP="00BB5AF3">
      <w:pPr>
        <w:bidi/>
        <w:spacing w:after="240" w:line="360" w:lineRule="exact"/>
        <w:ind w:left="1133"/>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"2"</w:t>
      </w:r>
      <w:r w:rsidRPr="00BB5AF3">
        <w:rPr>
          <w:rFonts w:ascii="Arabic Typesetting" w:hAnsi="Arabic Typesetting" w:cs="Arabic Typesetting"/>
          <w:sz w:val="36"/>
          <w:szCs w:val="36"/>
          <w:rtl/>
          <w:lang w:bidi="ar-EG"/>
        </w:rPr>
        <w:tab/>
        <w:t>ويعترف بالمستفيدين، حسب الإمكان؛]</w:t>
      </w:r>
    </w:p>
    <w:p w:rsidR="00BB5AF3" w:rsidRPr="00BB5AF3" w:rsidRDefault="00BB5AF3" w:rsidP="00BB5AF3">
      <w:pPr>
        <w:bidi/>
        <w:spacing w:after="240" w:line="360" w:lineRule="exact"/>
        <w:ind w:left="1133"/>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"3"</w:t>
      </w:r>
      <w:r w:rsidRPr="00BB5AF3">
        <w:rPr>
          <w:rFonts w:ascii="Arabic Typesetting" w:hAnsi="Arabic Typesetting" w:cs="Arabic Typesetting"/>
          <w:sz w:val="36"/>
          <w:szCs w:val="36"/>
          <w:rtl/>
          <w:lang w:bidi="ar-EG"/>
        </w:rPr>
        <w:tab/>
        <w:t xml:space="preserve">[ويتوافق مع الممارسة </w:t>
      </w:r>
      <w:r w:rsidRPr="00BB5AF3">
        <w:rPr>
          <w:rFonts w:ascii="Arabic Typesetting" w:hAnsi="Arabic Typesetting" w:cs="Arabic Typesetting" w:hint="cs"/>
          <w:sz w:val="36"/>
          <w:szCs w:val="36"/>
          <w:rtl/>
          <w:lang w:bidi="ar-EG"/>
        </w:rPr>
        <w:t>العادلة</w:t>
      </w:r>
      <w:r w:rsidRPr="00BB5AF3">
        <w:rPr>
          <w:rFonts w:ascii="Arabic Typesetting" w:hAnsi="Arabic Typesetting" w:cs="Arabic Typesetting"/>
          <w:sz w:val="36"/>
          <w:szCs w:val="36"/>
          <w:rtl/>
          <w:lang w:bidi="ar-EG"/>
        </w:rPr>
        <w:t>.]]]</w:t>
      </w:r>
    </w:p>
    <w:p w:rsidR="00BB5AF3" w:rsidRPr="00BB5AF3" w:rsidRDefault="00BB5AF3" w:rsidP="00BB5AF3">
      <w:pPr>
        <w:bidi/>
        <w:spacing w:after="240" w:line="360" w:lineRule="exact"/>
        <w:ind w:left="6803"/>
        <w:rPr>
          <w:rFonts w:ascii="Arabic Typesetting" w:eastAsia="MS Mincho" w:hAnsi="Arabic Typesetting" w:cs="Arabic Typesetting"/>
          <w:i/>
          <w:iCs/>
          <w:sz w:val="36"/>
          <w:szCs w:val="36"/>
          <w:rtl/>
          <w:lang w:eastAsia="ja-JP"/>
        </w:rPr>
      </w:pPr>
      <w:r w:rsidRPr="00BB5AF3">
        <w:rPr>
          <w:rFonts w:ascii="Arabic Typesetting" w:eastAsia="MS Mincho" w:hAnsi="Arabic Typesetting" w:cs="Arabic Typesetting"/>
          <w:i/>
          <w:iCs/>
          <w:sz w:val="36"/>
          <w:szCs w:val="36"/>
          <w:rtl/>
          <w:lang w:eastAsia="ja-JP"/>
        </w:rPr>
        <w:t>[نهاية البديل]</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2.7</w:t>
      </w:r>
      <w:r w:rsidRPr="00BB5AF3">
        <w:rPr>
          <w:rFonts w:ascii="Arabic Typesetting" w:eastAsia="MS Mincho" w:hAnsi="Arabic Typesetting" w:cs="Arabic Typesetting"/>
          <w:sz w:val="36"/>
          <w:szCs w:val="36"/>
          <w:rtl/>
          <w:lang w:eastAsia="ja-JP"/>
        </w:rPr>
        <w:tab/>
        <w:t>[في حال وجود خشية معقولة من وقوع ضرر يتعذر تداركه فيما يتعلق ب</w:t>
      </w:r>
      <w:r w:rsidRPr="00BB5AF3">
        <w:rPr>
          <w:rFonts w:ascii="Arabic Typesetting" w:eastAsia="MS Mincho" w:hAnsi="Arabic Typesetting" w:cs="Arabic Typesetting" w:hint="cs"/>
          <w:sz w:val="36"/>
          <w:szCs w:val="36"/>
          <w:rtl/>
          <w:lang w:eastAsia="ja-JP"/>
        </w:rPr>
        <w:t>أشكال التعبير الثقافي التقليدي</w:t>
      </w:r>
      <w:r w:rsidRPr="00BB5AF3">
        <w:rPr>
          <w:rFonts w:ascii="Arabic Typesetting" w:eastAsia="MS Mincho" w:hAnsi="Arabic Typesetting" w:cs="Arabic Typesetting"/>
          <w:sz w:val="36"/>
          <w:szCs w:val="36"/>
          <w:rtl/>
          <w:lang w:eastAsia="ja-JP"/>
        </w:rPr>
        <w:t xml:space="preserve"> [المقدسة] و</w:t>
      </w:r>
      <w:r w:rsidRPr="00BB5AF3">
        <w:rPr>
          <w:rFonts w:ascii="Arabic Typesetting" w:eastAsia="MS Mincho" w:hAnsi="Arabic Typesetting" w:cs="Arabic Typesetting" w:hint="cs"/>
          <w:sz w:val="36"/>
          <w:szCs w:val="36"/>
          <w:rtl/>
          <w:lang w:eastAsia="ja-JP"/>
        </w:rPr>
        <w:t>[</w:t>
      </w:r>
      <w:r w:rsidRPr="00BB5AF3">
        <w:rPr>
          <w:rFonts w:ascii="Arabic Typesetting" w:eastAsia="MS Mincho" w:hAnsi="Arabic Typesetting" w:cs="Arabic Typesetting"/>
          <w:sz w:val="36"/>
          <w:szCs w:val="36"/>
          <w:rtl/>
          <w:lang w:eastAsia="ja-JP"/>
        </w:rPr>
        <w:t xml:space="preserve">السرية]، </w:t>
      </w:r>
      <w:r w:rsidRPr="00BB5AF3">
        <w:rPr>
          <w:rFonts w:ascii="Arabic Typesetting" w:eastAsia="MS Mincho" w:hAnsi="Arabic Typesetting" w:cs="Arabic Typesetting" w:hint="cs"/>
          <w:sz w:val="36"/>
          <w:szCs w:val="36"/>
          <w:rtl/>
          <w:lang w:eastAsia="ja-JP"/>
        </w:rPr>
        <w:t>[[</w:t>
      </w:r>
      <w:r w:rsidRPr="00BB5AF3">
        <w:rPr>
          <w:rFonts w:ascii="Arabic Typesetting" w:eastAsia="MS Mincho" w:hAnsi="Arabic Typesetting" w:cs="Arabic Typesetting"/>
          <w:sz w:val="36"/>
          <w:szCs w:val="36"/>
          <w:rtl/>
          <w:lang w:eastAsia="ja-JP"/>
        </w:rPr>
        <w:t>يجوز</w:t>
      </w:r>
      <w:r w:rsidRPr="00BB5AF3">
        <w:rPr>
          <w:rFonts w:ascii="Arabic Typesetting" w:eastAsia="MS Mincho" w:hAnsi="Arabic Typesetting" w:cs="Arabic Typesetting" w:hint="cs"/>
          <w:sz w:val="36"/>
          <w:szCs w:val="36"/>
          <w:rtl/>
          <w:lang w:eastAsia="ja-JP"/>
        </w:rPr>
        <w:t>]/[ينبغي]/[يتعين]</w:t>
      </w:r>
      <w:r w:rsidRPr="00BB5AF3">
        <w:rPr>
          <w:rFonts w:ascii="Arabic Typesetting" w:eastAsia="MS Mincho" w:hAnsi="Arabic Typesetting" w:cs="Arabic Typesetting"/>
          <w:sz w:val="36"/>
          <w:szCs w:val="36"/>
          <w:rtl/>
          <w:lang w:eastAsia="ja-JP"/>
        </w:rPr>
        <w:t xml:space="preserve"> [ألا تضع [الدول الأعضاء]/[الأطراف المتعاقدة] استثناءات وتقييدات.]</w:t>
      </w:r>
    </w:p>
    <w:p w:rsidR="00BB5AF3" w:rsidRPr="00BB5AF3" w:rsidRDefault="00BB5AF3" w:rsidP="00BB5AF3">
      <w:pPr>
        <w:keepNext/>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lastRenderedPageBreak/>
        <w:t>ا</w:t>
      </w:r>
      <w:r w:rsidRPr="00BB5AF3">
        <w:rPr>
          <w:rFonts w:ascii="Arabic Typesetting" w:eastAsia="MS Mincho" w:hAnsi="Arabic Typesetting" w:cs="Arabic Typesetting"/>
          <w:sz w:val="36"/>
          <w:szCs w:val="36"/>
          <w:rtl/>
          <w:lang w:eastAsia="ja-JP"/>
        </w:rPr>
        <w:t>ستثناءات محد</w:t>
      </w:r>
      <w:r w:rsidRPr="00BB5AF3">
        <w:rPr>
          <w:rFonts w:ascii="Arabic Typesetting" w:eastAsia="MS Mincho" w:hAnsi="Arabic Typesetting" w:cs="Arabic Typesetting" w:hint="cs"/>
          <w:sz w:val="36"/>
          <w:szCs w:val="36"/>
          <w:rtl/>
          <w:lang w:eastAsia="ja-JP"/>
        </w:rPr>
        <w:t>ّ</w:t>
      </w:r>
      <w:r w:rsidRPr="00BB5AF3">
        <w:rPr>
          <w:rFonts w:ascii="Arabic Typesetting" w:eastAsia="MS Mincho" w:hAnsi="Arabic Typesetting" w:cs="Arabic Typesetting"/>
          <w:sz w:val="36"/>
          <w:szCs w:val="36"/>
          <w:rtl/>
          <w:lang w:eastAsia="ja-JP"/>
        </w:rPr>
        <w:t>دة</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3.7</w:t>
      </w:r>
      <w:r w:rsidRPr="00BB5AF3">
        <w:rPr>
          <w:rFonts w:ascii="Arabic Typesetting" w:eastAsia="MS Mincho" w:hAnsi="Arabic Typesetting" w:cs="Arabic Typesetting"/>
          <w:sz w:val="36"/>
          <w:szCs w:val="36"/>
          <w:rtl/>
          <w:lang w:eastAsia="ja-JP"/>
        </w:rPr>
        <w:tab/>
        <w:t>[</w:t>
      </w:r>
      <w:r w:rsidRPr="00BB5AF3">
        <w:rPr>
          <w:rFonts w:ascii="Arabic Typesetting" w:eastAsia="MS Mincho" w:hAnsi="Arabic Typesetting" w:cs="Arabic Typesetting" w:hint="cs"/>
          <w:sz w:val="36"/>
          <w:szCs w:val="36"/>
          <w:rtl/>
          <w:lang w:eastAsia="ja-JP"/>
        </w:rPr>
        <w:t xml:space="preserve">[رهن </w:t>
      </w:r>
      <w:r w:rsidRPr="00BB5AF3">
        <w:rPr>
          <w:rFonts w:ascii="Arabic Typesetting" w:eastAsia="MS Mincho" w:hAnsi="Arabic Typesetting" w:cs="Arabic Typesetting"/>
          <w:sz w:val="36"/>
          <w:szCs w:val="36"/>
          <w:rtl/>
          <w:lang w:eastAsia="ja-JP"/>
        </w:rPr>
        <w:t>التقييدات المنصوص عليها في الفقرة 1</w:t>
      </w:r>
      <w:r w:rsidRPr="00BB5AF3">
        <w:rPr>
          <w:rFonts w:ascii="Arabic Typesetting" w:eastAsia="MS Mincho" w:hAnsi="Arabic Typesetting" w:cs="Arabic Typesetting" w:hint="cs"/>
          <w:sz w:val="36"/>
          <w:szCs w:val="36"/>
          <w:rtl/>
          <w:lang w:eastAsia="ja-JP"/>
        </w:rPr>
        <w:t>،]/</w:t>
      </w:r>
      <w:r w:rsidRPr="00BB5AF3">
        <w:rPr>
          <w:rFonts w:ascii="Arabic Typesetting" w:eastAsia="MS Mincho" w:hAnsi="Arabic Typesetting" w:cs="Arabic Typesetting"/>
          <w:sz w:val="36"/>
          <w:szCs w:val="36"/>
          <w:rtl/>
          <w:lang w:eastAsia="ja-JP"/>
        </w:rPr>
        <w:t>[إضافة إلى</w:t>
      </w:r>
      <w:r w:rsidRPr="00BB5AF3">
        <w:rPr>
          <w:rFonts w:ascii="Arabic Typesetting" w:eastAsia="MS Mincho" w:hAnsi="Arabic Typesetting" w:cs="Arabic Typesetting" w:hint="cs"/>
          <w:sz w:val="36"/>
          <w:szCs w:val="36"/>
          <w:rtl/>
          <w:lang w:eastAsia="ja-JP"/>
        </w:rPr>
        <w:t xml:space="preserve"> ذلك،</w:t>
      </w:r>
      <w:r w:rsidRPr="00BB5AF3">
        <w:rPr>
          <w:rFonts w:ascii="Arabic Typesetting" w:eastAsia="MS Mincho" w:hAnsi="Arabic Typesetting" w:cs="Arabic Typesetting"/>
          <w:sz w:val="36"/>
          <w:szCs w:val="36"/>
          <w:rtl/>
          <w:lang w:eastAsia="ja-JP"/>
        </w:rPr>
        <w:t xml:space="preserve">] </w:t>
      </w:r>
      <w:r w:rsidRPr="00BB5AF3">
        <w:rPr>
          <w:rFonts w:ascii="Arabic Typesetting" w:eastAsia="MS Mincho" w:hAnsi="Arabic Typesetting" w:cs="Arabic Typesetting" w:hint="cs"/>
          <w:sz w:val="36"/>
          <w:szCs w:val="36"/>
          <w:rtl/>
          <w:lang w:eastAsia="ja-JP"/>
        </w:rPr>
        <w:t>[</w:t>
      </w:r>
      <w:r w:rsidRPr="00BB5AF3">
        <w:rPr>
          <w:rFonts w:ascii="Arabic Typesetting" w:eastAsia="MS Mincho" w:hAnsi="Arabic Typesetting" w:cs="Arabic Typesetting"/>
          <w:sz w:val="36"/>
          <w:szCs w:val="36"/>
          <w:rtl/>
          <w:lang w:eastAsia="ja-JP"/>
        </w:rPr>
        <w:t>يجوز</w:t>
      </w:r>
      <w:r w:rsidRPr="00BB5AF3">
        <w:rPr>
          <w:rFonts w:ascii="Arabic Typesetting" w:eastAsia="MS Mincho" w:hAnsi="Arabic Typesetting" w:cs="Arabic Typesetting" w:hint="cs"/>
          <w:sz w:val="36"/>
          <w:szCs w:val="36"/>
          <w:rtl/>
          <w:lang w:eastAsia="ja-JP"/>
        </w:rPr>
        <w:t>]/[ينبغي]/[يتعين على]</w:t>
      </w:r>
      <w:r w:rsidRPr="00BB5AF3">
        <w:rPr>
          <w:rFonts w:ascii="Arabic Typesetting" w:eastAsia="MS Mincho" w:hAnsi="Arabic Typesetting" w:cs="Arabic Typesetting"/>
          <w:sz w:val="36"/>
          <w:szCs w:val="36"/>
          <w:rtl/>
          <w:lang w:eastAsia="ja-JP"/>
        </w:rPr>
        <w:t xml:space="preserve"> [</w:t>
      </w:r>
      <w:r w:rsidRPr="00BB5AF3">
        <w:rPr>
          <w:rFonts w:ascii="Arabic Typesetting" w:eastAsia="MS Mincho" w:hAnsi="Arabic Typesetting" w:cs="Arabic Typesetting" w:hint="cs"/>
          <w:sz w:val="36"/>
          <w:szCs w:val="36"/>
          <w:rtl/>
          <w:lang w:eastAsia="ja-JP"/>
        </w:rPr>
        <w:t>ا</w:t>
      </w:r>
      <w:r w:rsidRPr="00BB5AF3">
        <w:rPr>
          <w:rFonts w:ascii="Arabic Typesetting" w:eastAsia="MS Mincho" w:hAnsi="Arabic Typesetting" w:cs="Arabic Typesetting"/>
          <w:sz w:val="36"/>
          <w:szCs w:val="36"/>
          <w:rtl/>
          <w:lang w:eastAsia="ja-JP"/>
        </w:rPr>
        <w:t xml:space="preserve">لدول الأعضاء]/[الأطراف المتعاقدة] أن تعتمد تقييدات </w:t>
      </w:r>
      <w:r w:rsidRPr="00BB5AF3">
        <w:rPr>
          <w:rFonts w:ascii="Arabic Typesetting" w:eastAsia="MS Mincho" w:hAnsi="Arabic Typesetting" w:cs="Arabic Typesetting" w:hint="cs"/>
          <w:sz w:val="36"/>
          <w:szCs w:val="36"/>
          <w:rtl/>
          <w:lang w:eastAsia="ja-JP"/>
        </w:rPr>
        <w:t xml:space="preserve">أو </w:t>
      </w:r>
      <w:r w:rsidRPr="00BB5AF3">
        <w:rPr>
          <w:rFonts w:ascii="Arabic Typesetting" w:eastAsia="MS Mincho" w:hAnsi="Arabic Typesetting" w:cs="Arabic Typesetting"/>
          <w:sz w:val="36"/>
          <w:szCs w:val="36"/>
          <w:rtl/>
          <w:lang w:eastAsia="ja-JP"/>
        </w:rPr>
        <w:t>استثناءات ملائمة بموجب القانون الوطني</w:t>
      </w:r>
      <w:r w:rsidRPr="00BB5AF3">
        <w:rPr>
          <w:rFonts w:ascii="Arabic Typesetting" w:eastAsia="MS Mincho" w:hAnsi="Arabic Typesetting" w:cs="Arabic Typesetting" w:hint="cs"/>
          <w:sz w:val="36"/>
          <w:szCs w:val="36"/>
          <w:rtl/>
          <w:lang w:eastAsia="ja-JP"/>
        </w:rPr>
        <w:t xml:space="preserve"> أو، حسب الاقتضاء، من قبل [أصحاب]/[ملّاك] المصنف الأصلي:</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(أ)</w:t>
      </w:r>
      <w:r w:rsidRPr="00BB5AF3">
        <w:rPr>
          <w:rFonts w:ascii="Arabic Typesetting" w:hAnsi="Arabic Typesetting" w:cs="Arabic Typesetting"/>
          <w:sz w:val="36"/>
          <w:szCs w:val="36"/>
          <w:rtl/>
          <w:lang w:bidi="ar-EG"/>
        </w:rPr>
        <w:tab/>
      </w:r>
      <w:r w:rsidRPr="00BB5AF3">
        <w:rPr>
          <w:rFonts w:ascii="Arabic Typesetting" w:hAnsi="Arabic Typesetting" w:cs="Arabic Typesetting" w:hint="cs"/>
          <w:sz w:val="36"/>
          <w:szCs w:val="36"/>
          <w:rtl/>
          <w:lang w:bidi="ar-EG"/>
        </w:rPr>
        <w:t>[ل</w:t>
      </w:r>
      <w:r w:rsidRPr="00BB5AF3">
        <w:rPr>
          <w:rFonts w:ascii="Arabic Typesetting" w:hAnsi="Arabic Typesetting" w:cs="Arabic Typesetting"/>
          <w:sz w:val="36"/>
          <w:szCs w:val="36"/>
          <w:rtl/>
          <w:lang w:bidi="ar-EG"/>
        </w:rPr>
        <w:t xml:space="preserve">لتعلّم </w:t>
      </w:r>
      <w:r w:rsidRPr="00BB5AF3">
        <w:rPr>
          <w:rFonts w:ascii="Arabic Typesetting" w:hAnsi="Arabic Typesetting" w:cs="Arabic Typesetting" w:hint="cs"/>
          <w:sz w:val="36"/>
          <w:szCs w:val="36"/>
          <w:rtl/>
          <w:lang w:bidi="ar-EG"/>
        </w:rPr>
        <w:t>و</w:t>
      </w:r>
      <w:r w:rsidRPr="00BB5AF3">
        <w:rPr>
          <w:rFonts w:ascii="Arabic Typesetting" w:hAnsi="Arabic Typesetting" w:cs="Arabic Typesetting"/>
          <w:sz w:val="36"/>
          <w:szCs w:val="36"/>
          <w:rtl/>
          <w:lang w:bidi="ar-EG"/>
        </w:rPr>
        <w:t xml:space="preserve">التعليم </w:t>
      </w:r>
      <w:r w:rsidRPr="00BB5AF3">
        <w:rPr>
          <w:rFonts w:ascii="Arabic Typesetting" w:hAnsi="Arabic Typesetting" w:cs="Arabic Typesetting" w:hint="cs"/>
          <w:sz w:val="36"/>
          <w:szCs w:val="36"/>
          <w:rtl/>
          <w:lang w:bidi="ar-EG"/>
        </w:rPr>
        <w:t>والبحث، وفقا للبروتوكولات الموضوعة وطنيا</w:t>
      </w:r>
      <w:r w:rsidRPr="00BB5AF3">
        <w:rPr>
          <w:rFonts w:ascii="Arabic Typesetting" w:hAnsi="Arabic Typesetting" w:cs="Arabic Typesetting"/>
          <w:sz w:val="36"/>
          <w:szCs w:val="36"/>
          <w:rtl/>
          <w:lang w:bidi="ar-EG"/>
        </w:rPr>
        <w:t xml:space="preserve">، باستثناء </w:t>
      </w:r>
      <w:r w:rsidRPr="00BB5AF3">
        <w:rPr>
          <w:rFonts w:ascii="Arabic Typesetting" w:hAnsi="Arabic Typesetting" w:cs="Arabic Typesetting" w:hint="cs"/>
          <w:sz w:val="36"/>
          <w:szCs w:val="36"/>
          <w:rtl/>
          <w:lang w:bidi="ar-EG"/>
        </w:rPr>
        <w:t>الأنشطة</w:t>
      </w:r>
      <w:r w:rsidRPr="00BB5AF3">
        <w:rPr>
          <w:rFonts w:ascii="Arabic Typesetting" w:hAnsi="Arabic Typesetting" w:cs="Arabic Typesetting"/>
          <w:sz w:val="36"/>
          <w:szCs w:val="36"/>
          <w:rtl/>
          <w:lang w:bidi="ar-EG"/>
        </w:rPr>
        <w:t xml:space="preserve"> المؤدية إلى جني أرباح أو</w:t>
      </w:r>
      <w:r w:rsidRPr="00BB5AF3">
        <w:rPr>
          <w:rFonts w:ascii="Arabic Typesetting" w:hAnsi="Arabic Typesetting" w:cs="Arabic Typesetting" w:hint="cs"/>
          <w:sz w:val="36"/>
          <w:szCs w:val="36"/>
          <w:rtl/>
          <w:lang w:bidi="ar-EG"/>
        </w:rPr>
        <w:t> </w:t>
      </w:r>
      <w:r w:rsidRPr="00BB5AF3">
        <w:rPr>
          <w:rFonts w:ascii="Arabic Typesetting" w:hAnsi="Arabic Typesetting" w:cs="Arabic Typesetting"/>
          <w:sz w:val="36"/>
          <w:szCs w:val="36"/>
          <w:rtl/>
          <w:lang w:bidi="ar-EG"/>
        </w:rPr>
        <w:t>تحقيق أغراض تجارية؛</w:t>
      </w:r>
      <w:r w:rsidRPr="00BB5AF3">
        <w:rPr>
          <w:rFonts w:ascii="Arabic Typesetting" w:hAnsi="Arabic Typesetting" w:cs="Arabic Typesetting" w:hint="cs"/>
          <w:sz w:val="36"/>
          <w:szCs w:val="36"/>
          <w:rtl/>
          <w:lang w:bidi="ar-EG"/>
        </w:rPr>
        <w:t>]</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(ب)</w:t>
      </w:r>
      <w:r w:rsidRPr="00BB5AF3">
        <w:rPr>
          <w:rFonts w:ascii="Arabic Typesetting" w:hAnsi="Arabic Typesetting" w:cs="Arabic Typesetting"/>
          <w:sz w:val="36"/>
          <w:szCs w:val="36"/>
          <w:rtl/>
          <w:lang w:bidi="ar-EG"/>
        </w:rPr>
        <w:tab/>
      </w:r>
      <w:r w:rsidRPr="00BB5AF3">
        <w:rPr>
          <w:rFonts w:ascii="Arabic Typesetting" w:hAnsi="Arabic Typesetting" w:cs="Arabic Typesetting" w:hint="cs"/>
          <w:sz w:val="36"/>
          <w:szCs w:val="36"/>
          <w:rtl/>
          <w:lang w:bidi="ar-EG"/>
        </w:rPr>
        <w:t>[ل</w:t>
      </w:r>
      <w:r w:rsidRPr="00BB5AF3">
        <w:rPr>
          <w:rFonts w:ascii="Arabic Typesetting" w:hAnsi="Arabic Typesetting" w:cs="Arabic Typesetting"/>
          <w:sz w:val="36"/>
          <w:szCs w:val="36"/>
          <w:rtl/>
          <w:lang w:bidi="ar-EG"/>
        </w:rPr>
        <w:t>ل</w:t>
      </w:r>
      <w:r w:rsidRPr="00BB5AF3">
        <w:rPr>
          <w:rFonts w:ascii="Arabic Typesetting" w:hAnsi="Arabic Typesetting" w:cs="Arabic Typesetting" w:hint="cs"/>
          <w:sz w:val="36"/>
          <w:szCs w:val="36"/>
          <w:rtl/>
          <w:lang w:bidi="ar-EG"/>
        </w:rPr>
        <w:t>حفظ</w:t>
      </w:r>
      <w:r w:rsidRPr="00BB5AF3">
        <w:rPr>
          <w:rFonts w:ascii="Arabic Typesetting" w:hAnsi="Arabic Typesetting" w:cs="Arabic Typesetting"/>
          <w:sz w:val="36"/>
          <w:szCs w:val="36"/>
          <w:rtl/>
          <w:lang w:bidi="ar-EG"/>
        </w:rPr>
        <w:t xml:space="preserve"> </w:t>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والعرض</w:t>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 xml:space="preserve"> و</w:t>
      </w:r>
      <w:r w:rsidRPr="00BB5AF3">
        <w:rPr>
          <w:rFonts w:ascii="Arabic Typesetting" w:hAnsi="Arabic Typesetting" w:cs="Arabic Typesetting" w:hint="cs"/>
          <w:sz w:val="36"/>
          <w:szCs w:val="36"/>
          <w:rtl/>
          <w:lang w:bidi="ar-EG"/>
        </w:rPr>
        <w:t>البحث و</w:t>
      </w:r>
      <w:r w:rsidRPr="00BB5AF3">
        <w:rPr>
          <w:rFonts w:ascii="Arabic Typesetting" w:hAnsi="Arabic Typesetting" w:cs="Arabic Typesetting"/>
          <w:sz w:val="36"/>
          <w:szCs w:val="36"/>
          <w:rtl/>
          <w:lang w:bidi="ar-EG"/>
        </w:rPr>
        <w:t xml:space="preserve">التمثيل في المحفوظات أو المكتبات أو المتاحف أو المؤسسات الثقافية </w:t>
      </w:r>
      <w:r w:rsidRPr="00BB5AF3">
        <w:rPr>
          <w:rFonts w:ascii="Arabic Typesetting" w:hAnsi="Arabic Typesetting" w:cs="Arabic Typesetting" w:hint="cs"/>
          <w:sz w:val="36"/>
          <w:szCs w:val="36"/>
          <w:rtl/>
          <w:lang w:bidi="ar-EG"/>
        </w:rPr>
        <w:t xml:space="preserve">الأخرى التي يعترف بها القانون الوطني، </w:t>
      </w:r>
      <w:r w:rsidRPr="00BB5AF3">
        <w:rPr>
          <w:rFonts w:ascii="Arabic Typesetting" w:hAnsi="Arabic Typesetting" w:cs="Arabic Typesetting"/>
          <w:sz w:val="36"/>
          <w:szCs w:val="36"/>
          <w:rtl/>
          <w:lang w:bidi="ar-EG"/>
        </w:rPr>
        <w:t>لأغراض غير تجارية متعلقة بالتراث الثقافي أو لأغراض أخرى تخدم المصلحة العامة؛</w:t>
      </w:r>
      <w:r w:rsidRPr="00BB5AF3">
        <w:rPr>
          <w:rFonts w:ascii="Arabic Typesetting" w:hAnsi="Arabic Typesetting" w:cs="Arabic Typesetting" w:hint="cs"/>
          <w:sz w:val="36"/>
          <w:szCs w:val="36"/>
          <w:rtl/>
          <w:lang w:bidi="ar-EG"/>
        </w:rPr>
        <w:t>]</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(ج)</w:t>
      </w:r>
      <w:r w:rsidRPr="00BB5AF3">
        <w:rPr>
          <w:rFonts w:ascii="Arabic Typesetting" w:hAnsi="Arabic Typesetting" w:cs="Arabic Typesetting"/>
          <w:sz w:val="36"/>
          <w:szCs w:val="36"/>
          <w:rtl/>
          <w:lang w:bidi="ar-EG"/>
        </w:rPr>
        <w:tab/>
      </w:r>
      <w:r w:rsidRPr="00BB5AF3">
        <w:rPr>
          <w:rFonts w:ascii="Arabic Typesetting" w:hAnsi="Arabic Typesetting" w:cs="Arabic Typesetting" w:hint="cs"/>
          <w:sz w:val="36"/>
          <w:szCs w:val="36"/>
          <w:rtl/>
          <w:lang w:bidi="ar-EG"/>
        </w:rPr>
        <w:t>لاستنباط</w:t>
      </w:r>
      <w:r w:rsidRPr="00BB5AF3">
        <w:rPr>
          <w:rFonts w:ascii="Arabic Typesetting" w:hAnsi="Arabic Typesetting" w:cs="Arabic Typesetting"/>
          <w:sz w:val="36"/>
          <w:szCs w:val="36"/>
          <w:rtl/>
          <w:lang w:bidi="ar-EG"/>
        </w:rPr>
        <w:t xml:space="preserve"> مصنف أصلي </w:t>
      </w:r>
      <w:r w:rsidRPr="00BB5AF3">
        <w:rPr>
          <w:rFonts w:ascii="Arabic Typesetting" w:hAnsi="Arabic Typesetting" w:cs="Arabic Typesetting" w:hint="cs"/>
          <w:sz w:val="36"/>
          <w:szCs w:val="36"/>
          <w:rtl/>
          <w:lang w:bidi="ar-EG"/>
        </w:rPr>
        <w:t xml:space="preserve">[من مصنفات التأليف] </w:t>
      </w:r>
      <w:r w:rsidRPr="00BB5AF3">
        <w:rPr>
          <w:rFonts w:ascii="Arabic Typesetting" w:hAnsi="Arabic Typesetting" w:cs="Arabic Typesetting"/>
          <w:sz w:val="36"/>
          <w:szCs w:val="36"/>
          <w:rtl/>
          <w:lang w:bidi="ar-EG"/>
        </w:rPr>
        <w:t xml:space="preserve">يكون مستلهما من </w:t>
      </w:r>
      <w:r w:rsidRPr="00BB5AF3">
        <w:rPr>
          <w:rFonts w:ascii="Arabic Typesetting" w:hAnsi="Arabic Typesetting" w:cs="Arabic Typesetting" w:hint="cs"/>
          <w:sz w:val="36"/>
          <w:szCs w:val="36"/>
          <w:rtl/>
          <w:lang w:bidi="ar-EG"/>
        </w:rPr>
        <w:t>أشكال التعبير الثقافي التقليدي أو</w:t>
      </w:r>
      <w:r w:rsidRPr="00BB5AF3">
        <w:rPr>
          <w:rFonts w:ascii="Arabic Typesetting" w:hAnsi="Arabic Typesetting" w:cs="Arabic Typesetting" w:hint="eastAsia"/>
          <w:sz w:val="36"/>
          <w:szCs w:val="36"/>
          <w:rtl/>
          <w:lang w:bidi="ar-EG"/>
        </w:rPr>
        <w:t> </w:t>
      </w:r>
      <w:r w:rsidRPr="00BB5AF3">
        <w:rPr>
          <w:rFonts w:ascii="Arabic Typesetting" w:hAnsi="Arabic Typesetting" w:cs="Arabic Typesetting" w:hint="cs"/>
          <w:sz w:val="36"/>
          <w:szCs w:val="36"/>
          <w:rtl/>
          <w:lang w:bidi="ar-EG"/>
        </w:rPr>
        <w:t>مستندا إليها أو مستعارا منها؛]</w:t>
      </w:r>
    </w:p>
    <w:p w:rsidR="00BB5AF3" w:rsidRPr="00BB5AF3" w:rsidRDefault="00BB5AF3" w:rsidP="00BB5AF3">
      <w:pPr>
        <w:bidi/>
        <w:spacing w:after="240" w:line="360" w:lineRule="exact"/>
        <w:ind w:firstLine="566"/>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[[ينبغي]/[يتعين] أن لا ينطبق هذا الحكم على أشكال التعبير الثقافي التقليدي [المحمية] الموصوفة في المادة 1.5.]]</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4.7</w:t>
      </w:r>
      <w:r w:rsidRPr="00BB5AF3">
        <w:rPr>
          <w:rFonts w:ascii="Arabic Typesetting" w:eastAsia="MS Mincho" w:hAnsi="Arabic Typesetting" w:cs="Arabic Typesetting"/>
          <w:sz w:val="36"/>
          <w:szCs w:val="36"/>
          <w:rtl/>
          <w:lang w:eastAsia="ja-JP"/>
        </w:rPr>
        <w:tab/>
      </w:r>
      <w:r w:rsidRPr="00BB5AF3">
        <w:rPr>
          <w:rFonts w:ascii="Arabic Typesetting" w:eastAsia="MS Mincho" w:hAnsi="Arabic Typesetting" w:cs="Arabic Typesetting" w:hint="cs"/>
          <w:sz w:val="36"/>
          <w:szCs w:val="36"/>
          <w:rtl/>
          <w:lang w:eastAsia="ja-JP"/>
        </w:rPr>
        <w:t>[[</w:t>
      </w:r>
      <w:r w:rsidRPr="00BB5AF3">
        <w:rPr>
          <w:rFonts w:ascii="Arabic Typesetting" w:eastAsia="MS Mincho" w:hAnsi="Arabic Typesetting" w:cs="Arabic Typesetting"/>
          <w:sz w:val="36"/>
          <w:szCs w:val="36"/>
          <w:rtl/>
          <w:lang w:eastAsia="ja-JP"/>
        </w:rPr>
        <w:t>ي</w:t>
      </w:r>
      <w:r w:rsidRPr="00BB5AF3">
        <w:rPr>
          <w:rFonts w:ascii="Arabic Typesetting" w:eastAsia="MS Mincho" w:hAnsi="Arabic Typesetting" w:cs="Arabic Typesetting" w:hint="cs"/>
          <w:sz w:val="36"/>
          <w:szCs w:val="36"/>
          <w:rtl/>
          <w:lang w:eastAsia="ja-JP"/>
        </w:rPr>
        <w:t>نبغي]</w:t>
      </w:r>
      <w:r w:rsidRPr="00BB5AF3">
        <w:rPr>
          <w:rFonts w:ascii="Arabic Typesetting" w:eastAsia="MS Mincho" w:hAnsi="Arabic Typesetting" w:cs="Arabic Typesetting"/>
          <w:sz w:val="36"/>
          <w:szCs w:val="36"/>
          <w:rtl/>
          <w:lang w:eastAsia="ja-JP"/>
        </w:rPr>
        <w:t>/</w:t>
      </w:r>
      <w:r w:rsidRPr="00BB5AF3">
        <w:rPr>
          <w:rFonts w:ascii="Arabic Typesetting" w:eastAsia="MS Mincho" w:hAnsi="Arabic Typesetting" w:cs="Arabic Typesetting" w:hint="cs"/>
          <w:sz w:val="36"/>
          <w:szCs w:val="36"/>
          <w:rtl/>
          <w:lang w:eastAsia="ja-JP"/>
        </w:rPr>
        <w:t>[</w:t>
      </w:r>
      <w:r w:rsidRPr="00BB5AF3">
        <w:rPr>
          <w:rFonts w:ascii="Arabic Typesetting" w:eastAsia="MS Mincho" w:hAnsi="Arabic Typesetting" w:cs="Arabic Typesetting"/>
          <w:sz w:val="36"/>
          <w:szCs w:val="36"/>
          <w:rtl/>
          <w:lang w:eastAsia="ja-JP"/>
        </w:rPr>
        <w:t>يتعين</w:t>
      </w:r>
      <w:r w:rsidRPr="00BB5AF3">
        <w:rPr>
          <w:rFonts w:ascii="Arabic Typesetting" w:eastAsia="MS Mincho" w:hAnsi="Arabic Typesetting" w:cs="Arabic Typesetting" w:hint="cs"/>
          <w:sz w:val="36"/>
          <w:szCs w:val="36"/>
          <w:rtl/>
          <w:lang w:eastAsia="ja-JP"/>
        </w:rPr>
        <w:t>]</w:t>
      </w:r>
      <w:r w:rsidRPr="00BB5AF3">
        <w:rPr>
          <w:rFonts w:ascii="Arabic Typesetting" w:eastAsia="MS Mincho" w:hAnsi="Arabic Typesetting" w:cs="Arabic Typesetting"/>
          <w:sz w:val="36"/>
          <w:szCs w:val="36"/>
          <w:rtl/>
          <w:lang w:eastAsia="ja-JP"/>
        </w:rPr>
        <w:t xml:space="preserve"> السماح بالأفعال التالية، سواء كان مسموحا بها في </w:t>
      </w:r>
      <w:r w:rsidRPr="00BB5AF3">
        <w:rPr>
          <w:rFonts w:ascii="Arabic Typesetting" w:eastAsia="MS Mincho" w:hAnsi="Arabic Typesetting" w:cs="Arabic Typesetting" w:hint="cs"/>
          <w:sz w:val="36"/>
          <w:szCs w:val="36"/>
          <w:rtl/>
          <w:lang w:eastAsia="ja-JP"/>
        </w:rPr>
        <w:t>الفقرة 1 </w:t>
      </w:r>
      <w:r w:rsidRPr="00BB5AF3">
        <w:rPr>
          <w:rFonts w:ascii="Arabic Typesetting" w:eastAsia="MS Mincho" w:hAnsi="Arabic Typesetting" w:cs="Arabic Typesetting"/>
          <w:sz w:val="36"/>
          <w:szCs w:val="36"/>
          <w:rtl/>
          <w:lang w:eastAsia="ja-JP"/>
        </w:rPr>
        <w:t>أو لا</w:t>
      </w:r>
      <w:r w:rsidRPr="00BB5AF3">
        <w:rPr>
          <w:rFonts w:ascii="Arabic Typesetting" w:eastAsia="MS Mincho" w:hAnsi="Arabic Typesetting" w:cs="Arabic Typesetting" w:hint="cs"/>
          <w:sz w:val="36"/>
          <w:szCs w:val="36"/>
          <w:rtl/>
          <w:lang w:eastAsia="ja-JP"/>
        </w:rPr>
        <w:t>:</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(أ)</w:t>
      </w:r>
      <w:r w:rsidRPr="00BB5AF3">
        <w:rPr>
          <w:rFonts w:ascii="Arabic Typesetting" w:hAnsi="Arabic Typesetting" w:cs="Arabic Typesetting"/>
          <w:sz w:val="36"/>
          <w:szCs w:val="36"/>
          <w:rtl/>
          <w:lang w:bidi="ar-EG"/>
        </w:rPr>
        <w:tab/>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 xml:space="preserve">استخدام </w:t>
      </w:r>
      <w:r w:rsidRPr="00BB5AF3">
        <w:rPr>
          <w:rFonts w:ascii="Arabic Typesetting" w:hAnsi="Arabic Typesetting" w:cs="Arabic Typesetting" w:hint="cs"/>
          <w:sz w:val="36"/>
          <w:szCs w:val="36"/>
          <w:rtl/>
          <w:lang w:bidi="ar-EG"/>
        </w:rPr>
        <w:t>أشكال التعبير الثقافي التقليدي</w:t>
      </w:r>
      <w:r w:rsidRPr="00BB5AF3">
        <w:rPr>
          <w:rFonts w:ascii="Arabic Typesetting" w:hAnsi="Arabic Typesetting" w:cs="Arabic Typesetting"/>
          <w:sz w:val="36"/>
          <w:szCs w:val="36"/>
          <w:rtl/>
          <w:lang w:bidi="ar-EG"/>
        </w:rPr>
        <w:t xml:space="preserve"> في المؤسسات الثقافية المعترف بها بموجب القانون الوطني المناسب والمحفوظات </w:t>
      </w:r>
      <w:r w:rsidRPr="00BB5AF3">
        <w:rPr>
          <w:rFonts w:ascii="Arabic Typesetting" w:hAnsi="Arabic Typesetting" w:cs="Arabic Typesetting" w:hint="cs"/>
          <w:sz w:val="36"/>
          <w:szCs w:val="36"/>
          <w:rtl/>
          <w:lang w:bidi="ar-EG"/>
        </w:rPr>
        <w:t>و</w:t>
      </w:r>
      <w:r w:rsidRPr="00BB5AF3">
        <w:rPr>
          <w:rFonts w:ascii="Arabic Typesetting" w:hAnsi="Arabic Typesetting" w:cs="Arabic Typesetting"/>
          <w:sz w:val="36"/>
          <w:szCs w:val="36"/>
          <w:rtl/>
          <w:lang w:bidi="ar-EG"/>
        </w:rPr>
        <w:t xml:space="preserve">المكتبات </w:t>
      </w:r>
      <w:r w:rsidRPr="00BB5AF3">
        <w:rPr>
          <w:rFonts w:ascii="Arabic Typesetting" w:hAnsi="Arabic Typesetting" w:cs="Arabic Typesetting" w:hint="cs"/>
          <w:sz w:val="36"/>
          <w:szCs w:val="36"/>
          <w:rtl/>
          <w:lang w:bidi="ar-EG"/>
        </w:rPr>
        <w:t>و</w:t>
      </w:r>
      <w:r w:rsidRPr="00BB5AF3">
        <w:rPr>
          <w:rFonts w:ascii="Arabic Typesetting" w:hAnsi="Arabic Typesetting" w:cs="Arabic Typesetting"/>
          <w:sz w:val="36"/>
          <w:szCs w:val="36"/>
          <w:rtl/>
          <w:lang w:bidi="ar-EG"/>
        </w:rPr>
        <w:t xml:space="preserve">المتاحف لأغراض غير تجارية متعلقة بالتراث الثقافي أو أغراض أخرى تخدم المصلحة العامة، بما في ذلك </w:t>
      </w:r>
      <w:r w:rsidRPr="00BB5AF3">
        <w:rPr>
          <w:rFonts w:ascii="Arabic Typesetting" w:hAnsi="Arabic Typesetting" w:cs="Arabic Typesetting" w:hint="cs"/>
          <w:sz w:val="36"/>
          <w:szCs w:val="36"/>
          <w:rtl/>
          <w:lang w:bidi="ar-EG"/>
        </w:rPr>
        <w:t xml:space="preserve">لأغراض </w:t>
      </w:r>
      <w:r w:rsidRPr="00BB5AF3">
        <w:rPr>
          <w:rFonts w:ascii="Arabic Typesetting" w:hAnsi="Arabic Typesetting" w:cs="Arabic Typesetting"/>
          <w:sz w:val="36"/>
          <w:szCs w:val="36"/>
          <w:rtl/>
          <w:lang w:bidi="ar-EG"/>
        </w:rPr>
        <w:t>ال</w:t>
      </w:r>
      <w:r w:rsidRPr="00BB5AF3">
        <w:rPr>
          <w:rFonts w:ascii="Arabic Typesetting" w:hAnsi="Arabic Typesetting" w:cs="Arabic Typesetting" w:hint="cs"/>
          <w:sz w:val="36"/>
          <w:szCs w:val="36"/>
          <w:rtl/>
          <w:lang w:bidi="ar-EG"/>
        </w:rPr>
        <w:t>حفظ</w:t>
      </w:r>
      <w:r w:rsidRPr="00BB5AF3">
        <w:rPr>
          <w:rFonts w:ascii="Arabic Typesetting" w:hAnsi="Arabic Typesetting" w:cs="Arabic Typesetting"/>
          <w:sz w:val="36"/>
          <w:szCs w:val="36"/>
          <w:rtl/>
          <w:lang w:bidi="ar-EG"/>
        </w:rPr>
        <w:t xml:space="preserve"> </w:t>
      </w:r>
      <w:r w:rsidRPr="00BB5AF3">
        <w:rPr>
          <w:rFonts w:ascii="Arabic Typesetting" w:hAnsi="Arabic Typesetting" w:cs="Arabic Typesetting" w:hint="cs"/>
          <w:sz w:val="36"/>
          <w:szCs w:val="36"/>
          <w:rtl/>
          <w:lang w:bidi="ar-EG"/>
        </w:rPr>
        <w:t>[</w:t>
      </w:r>
      <w:r w:rsidRPr="00BB5AF3">
        <w:rPr>
          <w:rFonts w:ascii="Arabic Typesetting" w:hAnsi="Arabic Typesetting" w:cs="Arabic Typesetting"/>
          <w:sz w:val="36"/>
          <w:szCs w:val="36"/>
          <w:rtl/>
          <w:lang w:bidi="ar-EG"/>
        </w:rPr>
        <w:t>و</w:t>
      </w:r>
      <w:r w:rsidRPr="00BB5AF3">
        <w:rPr>
          <w:rFonts w:ascii="Arabic Typesetting" w:hAnsi="Arabic Typesetting" w:cs="Arabic Typesetting" w:hint="cs"/>
          <w:sz w:val="36"/>
          <w:szCs w:val="36"/>
          <w:rtl/>
          <w:lang w:bidi="ar-EG"/>
        </w:rPr>
        <w:t>العرض]</w:t>
      </w:r>
      <w:r w:rsidRPr="00BB5AF3">
        <w:rPr>
          <w:rFonts w:ascii="Arabic Typesetting" w:hAnsi="Arabic Typesetting" w:cs="Arabic Typesetting"/>
          <w:sz w:val="36"/>
          <w:szCs w:val="36"/>
          <w:rtl/>
          <w:lang w:bidi="ar-EG"/>
        </w:rPr>
        <w:t xml:space="preserve"> والبحث</w:t>
      </w:r>
      <w:r w:rsidRPr="00BB5AF3">
        <w:rPr>
          <w:rFonts w:ascii="Arabic Typesetting" w:hAnsi="Arabic Typesetting" w:cs="Arabic Typesetting" w:hint="cs"/>
          <w:sz w:val="36"/>
          <w:szCs w:val="36"/>
          <w:rtl/>
          <w:lang w:bidi="ar-EG"/>
        </w:rPr>
        <w:t xml:space="preserve"> </w:t>
      </w:r>
      <w:r w:rsidRPr="00BB5AF3">
        <w:rPr>
          <w:rFonts w:ascii="Arabic Typesetting" w:hAnsi="Arabic Typesetting" w:cs="Arabic Typesetting"/>
          <w:sz w:val="36"/>
          <w:szCs w:val="36"/>
          <w:rtl/>
          <w:lang w:bidi="ar-EG"/>
        </w:rPr>
        <w:t>و</w:t>
      </w:r>
      <w:r w:rsidRPr="00BB5AF3">
        <w:rPr>
          <w:rFonts w:ascii="Arabic Typesetting" w:hAnsi="Arabic Typesetting" w:cs="Arabic Typesetting" w:hint="cs"/>
          <w:sz w:val="36"/>
          <w:szCs w:val="36"/>
          <w:rtl/>
          <w:lang w:bidi="ar-EG"/>
        </w:rPr>
        <w:t>التمثيل</w:t>
      </w:r>
      <w:r w:rsidRPr="00BB5AF3">
        <w:rPr>
          <w:rFonts w:ascii="Arabic Typesetting" w:hAnsi="Arabic Typesetting" w:cs="Arabic Typesetting"/>
          <w:sz w:val="36"/>
          <w:szCs w:val="36"/>
          <w:rtl/>
          <w:lang w:bidi="ar-EG"/>
        </w:rPr>
        <w:t>؛</w:t>
      </w:r>
      <w:r w:rsidRPr="00BB5AF3">
        <w:rPr>
          <w:rFonts w:ascii="Arabic Typesetting" w:hAnsi="Arabic Typesetting" w:cs="Arabic Typesetting" w:hint="cs"/>
          <w:sz w:val="36"/>
          <w:szCs w:val="36"/>
          <w:rtl/>
          <w:lang w:bidi="ar-EG"/>
        </w:rPr>
        <w:t>]</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(ب)</w:t>
      </w:r>
      <w:r w:rsidRPr="00BB5AF3">
        <w:rPr>
          <w:rFonts w:ascii="Arabic Typesetting" w:hAnsi="Arabic Typesetting" w:cs="Arabic Typesetting"/>
          <w:sz w:val="36"/>
          <w:szCs w:val="36"/>
          <w:rtl/>
          <w:lang w:bidi="ar-EG"/>
        </w:rPr>
        <w:tab/>
      </w:r>
      <w:r w:rsidRPr="00BB5AF3">
        <w:rPr>
          <w:rFonts w:ascii="Arabic Typesetting" w:hAnsi="Arabic Typesetting" w:cs="Arabic Typesetting" w:hint="cs"/>
          <w:sz w:val="36"/>
          <w:szCs w:val="36"/>
          <w:rtl/>
          <w:lang w:bidi="ar-EG"/>
        </w:rPr>
        <w:t>[واستنباط</w:t>
      </w:r>
      <w:r w:rsidRPr="00BB5AF3">
        <w:rPr>
          <w:rFonts w:ascii="Arabic Typesetting" w:hAnsi="Arabic Typesetting" w:cs="Arabic Typesetting"/>
          <w:sz w:val="36"/>
          <w:szCs w:val="36"/>
          <w:rtl/>
          <w:lang w:bidi="ar-EG"/>
        </w:rPr>
        <w:t xml:space="preserve"> مصنف أصلي </w:t>
      </w:r>
      <w:r w:rsidRPr="00BB5AF3">
        <w:rPr>
          <w:rFonts w:ascii="Arabic Typesetting" w:hAnsi="Arabic Typesetting" w:cs="Arabic Typesetting" w:hint="cs"/>
          <w:sz w:val="36"/>
          <w:szCs w:val="36"/>
          <w:rtl/>
          <w:lang w:bidi="ar-EG"/>
        </w:rPr>
        <w:t xml:space="preserve">[من مصنفات التأليف] </w:t>
      </w:r>
      <w:r w:rsidRPr="00BB5AF3">
        <w:rPr>
          <w:rFonts w:ascii="Arabic Typesetting" w:hAnsi="Arabic Typesetting" w:cs="Arabic Typesetting"/>
          <w:sz w:val="36"/>
          <w:szCs w:val="36"/>
          <w:rtl/>
          <w:lang w:bidi="ar-EG"/>
        </w:rPr>
        <w:t xml:space="preserve">يكون مستلهما من </w:t>
      </w:r>
      <w:r w:rsidRPr="00BB5AF3">
        <w:rPr>
          <w:rFonts w:ascii="Arabic Typesetting" w:hAnsi="Arabic Typesetting" w:cs="Arabic Typesetting" w:hint="cs"/>
          <w:sz w:val="36"/>
          <w:szCs w:val="36"/>
          <w:rtl/>
          <w:lang w:bidi="ar-EG"/>
        </w:rPr>
        <w:t>أشكال التعبير الثقافي التقليدي أو</w:t>
      </w:r>
      <w:r w:rsidRPr="00BB5AF3">
        <w:rPr>
          <w:rFonts w:ascii="Arabic Typesetting" w:hAnsi="Arabic Typesetting" w:cs="Arabic Typesetting" w:hint="eastAsia"/>
          <w:sz w:val="36"/>
          <w:szCs w:val="36"/>
          <w:rtl/>
          <w:lang w:bidi="ar-EG"/>
        </w:rPr>
        <w:t> </w:t>
      </w:r>
      <w:r w:rsidRPr="00BB5AF3">
        <w:rPr>
          <w:rFonts w:ascii="Arabic Typesetting" w:hAnsi="Arabic Typesetting" w:cs="Arabic Typesetting" w:hint="cs"/>
          <w:sz w:val="36"/>
          <w:szCs w:val="36"/>
          <w:rtl/>
          <w:lang w:bidi="ar-EG"/>
        </w:rPr>
        <w:t>مستندا إليها أو مستعارا منها؛]</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(ج)</w:t>
      </w:r>
      <w:r w:rsidRPr="00BB5AF3">
        <w:rPr>
          <w:rFonts w:ascii="Arabic Typesetting" w:hAnsi="Arabic Typesetting" w:cs="Arabic Typesetting"/>
          <w:sz w:val="36"/>
          <w:szCs w:val="36"/>
          <w:rtl/>
          <w:lang w:bidi="ar-EG"/>
        </w:rPr>
        <w:tab/>
      </w:r>
      <w:r w:rsidRPr="00BB5AF3">
        <w:rPr>
          <w:rFonts w:ascii="Arabic Typesetting" w:hAnsi="Arabic Typesetting" w:cs="Arabic Typesetting" w:hint="cs"/>
          <w:sz w:val="36"/>
          <w:szCs w:val="36"/>
          <w:rtl/>
          <w:lang w:bidi="ar-EG"/>
        </w:rPr>
        <w:t>[واستخدام/استعمال تعبير ثقافي تقليدي مشتق [قانونيا] من مصادر غير المستفيدين؛]</w:t>
      </w:r>
    </w:p>
    <w:p w:rsidR="00BB5AF3" w:rsidRPr="00BB5AF3" w:rsidRDefault="00BB5AF3" w:rsidP="00BB5AF3">
      <w:pPr>
        <w:bidi/>
        <w:spacing w:after="240" w:line="360" w:lineRule="exact"/>
        <w:ind w:left="566"/>
        <w:rPr>
          <w:rFonts w:ascii="Arabic Typesetting" w:hAnsi="Arabic Typesetting" w:cs="Arabic Typesetting"/>
          <w:sz w:val="36"/>
          <w:szCs w:val="36"/>
          <w:rtl/>
          <w:lang w:bidi="ar-EG"/>
        </w:rPr>
      </w:pPr>
      <w:r w:rsidRPr="00BB5AF3">
        <w:rPr>
          <w:rFonts w:ascii="Arabic Typesetting" w:hAnsi="Arabic Typesetting" w:cs="Arabic Typesetting" w:hint="cs"/>
          <w:sz w:val="36"/>
          <w:szCs w:val="36"/>
          <w:rtl/>
          <w:lang w:bidi="ar-EG"/>
        </w:rPr>
        <w:t>(د)</w:t>
      </w:r>
      <w:r w:rsidRPr="00BB5AF3">
        <w:rPr>
          <w:rFonts w:ascii="Arabic Typesetting" w:hAnsi="Arabic Typesetting" w:cs="Arabic Typesetting"/>
          <w:sz w:val="36"/>
          <w:szCs w:val="36"/>
          <w:rtl/>
          <w:lang w:bidi="ar-EG"/>
        </w:rPr>
        <w:tab/>
      </w:r>
      <w:r w:rsidRPr="00BB5AF3">
        <w:rPr>
          <w:rFonts w:ascii="Arabic Typesetting" w:hAnsi="Arabic Typesetting" w:cs="Arabic Typesetting" w:hint="cs"/>
          <w:sz w:val="36"/>
          <w:szCs w:val="36"/>
          <w:rtl/>
          <w:lang w:bidi="ar-EG"/>
        </w:rPr>
        <w:t>[واستخدام/استعمال تعبير ثقافي تقليدي معروف [من خلال طرق قانونية] خارج جماعة المستفيدين.]]</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5.7</w:t>
      </w:r>
      <w:r w:rsidRPr="00BB5AF3">
        <w:rPr>
          <w:rFonts w:ascii="Arabic Typesetting" w:eastAsia="MS Mincho" w:hAnsi="Arabic Typesetting" w:cs="Arabic Typesetting"/>
          <w:sz w:val="36"/>
          <w:szCs w:val="36"/>
          <w:rtl/>
          <w:lang w:eastAsia="ja-JP"/>
        </w:rPr>
        <w:tab/>
        <w:t>[[باستثناء حماية أشكال التعبير الثقافي التقليدي السرية من الكشف]، وفي حدود الأفعال المسموح بها بموجب القانون الوطني</w:t>
      </w:r>
      <w:r w:rsidRPr="00BB5AF3">
        <w:rPr>
          <w:rFonts w:ascii="Arabic Typesetting" w:eastAsia="MS Mincho" w:hAnsi="Arabic Typesetting" w:cs="Arabic Typesetting" w:hint="cs"/>
          <w:sz w:val="36"/>
          <w:szCs w:val="36"/>
          <w:rtl/>
          <w:lang w:eastAsia="ja-JP"/>
        </w:rPr>
        <w:t xml:space="preserve"> فيما يخص</w:t>
      </w:r>
      <w:r w:rsidRPr="00BB5AF3">
        <w:rPr>
          <w:rFonts w:ascii="Arabic Typesetting" w:eastAsia="MS Mincho" w:hAnsi="Arabic Typesetting" w:cs="Arabic Typesetting"/>
          <w:sz w:val="36"/>
          <w:szCs w:val="36"/>
          <w:rtl/>
          <w:lang w:eastAsia="ja-JP"/>
        </w:rPr>
        <w:t xml:space="preserve"> المصنفات المحمية بموجب </w:t>
      </w:r>
      <w:r w:rsidRPr="00BB5AF3">
        <w:rPr>
          <w:rFonts w:ascii="Arabic Typesetting" w:eastAsia="MS Mincho" w:hAnsi="Arabic Typesetting" w:cs="Arabic Typesetting" w:hint="cs"/>
          <w:sz w:val="36"/>
          <w:szCs w:val="36"/>
          <w:rtl/>
          <w:lang w:eastAsia="ja-JP"/>
        </w:rPr>
        <w:t>حقوق الملكية الفكرية [بما في ذلك]]/[</w:t>
      </w:r>
      <w:r w:rsidRPr="00BB5AF3">
        <w:rPr>
          <w:rFonts w:ascii="Arabic Typesetting" w:eastAsia="MS Mincho" w:hAnsi="Arabic Typesetting" w:cs="Arabic Typesetting"/>
          <w:sz w:val="36"/>
          <w:szCs w:val="36"/>
          <w:rtl/>
          <w:lang w:eastAsia="ja-JP"/>
        </w:rPr>
        <w:t>حق المؤلف أو الإشارات والرموز المحمية بعلام</w:t>
      </w:r>
      <w:r w:rsidRPr="00BB5AF3">
        <w:rPr>
          <w:rFonts w:ascii="Arabic Typesetting" w:eastAsia="MS Mincho" w:hAnsi="Arabic Typesetting" w:cs="Arabic Typesetting" w:hint="cs"/>
          <w:sz w:val="36"/>
          <w:szCs w:val="36"/>
          <w:rtl/>
          <w:lang w:eastAsia="ja-JP"/>
        </w:rPr>
        <w:t>ات</w:t>
      </w:r>
      <w:r w:rsidRPr="00BB5AF3">
        <w:rPr>
          <w:rFonts w:ascii="Arabic Typesetting" w:eastAsia="MS Mincho" w:hAnsi="Arabic Typesetting" w:cs="Arabic Typesetting"/>
          <w:sz w:val="36"/>
          <w:szCs w:val="36"/>
          <w:rtl/>
          <w:lang w:eastAsia="ja-JP"/>
        </w:rPr>
        <w:t xml:space="preserve"> تجارية</w:t>
      </w:r>
      <w:r w:rsidRPr="00BB5AF3">
        <w:rPr>
          <w:rFonts w:ascii="Arabic Typesetting" w:eastAsia="MS Mincho" w:hAnsi="Arabic Typesetting" w:cs="Arabic Typesetting" w:hint="cs"/>
          <w:sz w:val="36"/>
          <w:szCs w:val="36"/>
          <w:rtl/>
          <w:lang w:eastAsia="ja-JP"/>
        </w:rPr>
        <w:t xml:space="preserve"> أو الاختراعات المحمية ببراءات أو نماذج المنفعة والتصاميم المحمية بحقوق التصاميم الصناعية</w:t>
      </w:r>
      <w:r w:rsidRPr="00BB5AF3">
        <w:rPr>
          <w:rFonts w:ascii="Arabic Typesetting" w:eastAsia="MS Mincho" w:hAnsi="Arabic Typesetting" w:cs="Arabic Typesetting"/>
          <w:sz w:val="36"/>
          <w:szCs w:val="36"/>
          <w:rtl/>
          <w:lang w:eastAsia="ja-JP"/>
        </w:rPr>
        <w:t>، لا</w:t>
      </w:r>
      <w:r w:rsidRPr="00BB5AF3">
        <w:rPr>
          <w:rFonts w:ascii="Arabic Typesetting" w:eastAsia="MS Mincho" w:hAnsi="Arabic Typesetting" w:cs="Arabic Typesetting" w:hint="cs"/>
          <w:sz w:val="36"/>
          <w:szCs w:val="36"/>
          <w:rtl/>
          <w:lang w:eastAsia="ja-JP"/>
        </w:rPr>
        <w:t> [ينبغي]</w:t>
      </w:r>
      <w:r w:rsidRPr="00BB5AF3">
        <w:rPr>
          <w:rFonts w:ascii="Arabic Typesetting" w:eastAsia="MS Mincho" w:hAnsi="Arabic Typesetting" w:cs="Arabic Typesetting"/>
          <w:sz w:val="36"/>
          <w:szCs w:val="36"/>
          <w:rtl/>
          <w:lang w:eastAsia="ja-JP"/>
        </w:rPr>
        <w:t>/</w:t>
      </w:r>
      <w:r w:rsidRPr="00BB5AF3">
        <w:rPr>
          <w:rFonts w:ascii="Arabic Typesetting" w:eastAsia="MS Mincho" w:hAnsi="Arabic Typesetting" w:cs="Arabic Typesetting" w:hint="cs"/>
          <w:sz w:val="36"/>
          <w:szCs w:val="36"/>
          <w:rtl/>
          <w:lang w:eastAsia="ja-JP"/>
        </w:rPr>
        <w:t>[يتعين]</w:t>
      </w:r>
      <w:r w:rsidRPr="00BB5AF3">
        <w:rPr>
          <w:rFonts w:ascii="Arabic Typesetting" w:eastAsia="MS Mincho" w:hAnsi="Arabic Typesetting" w:cs="Arabic Typesetting"/>
          <w:sz w:val="36"/>
          <w:szCs w:val="36"/>
          <w:rtl/>
          <w:lang w:eastAsia="ja-JP"/>
        </w:rPr>
        <w:t xml:space="preserve"> حظر أي فعل من تلك الأفعال بموجب حماية أشكال التعبير الثقافي التقليدي</w:t>
      </w:r>
      <w:r w:rsidRPr="00BB5AF3">
        <w:rPr>
          <w:rFonts w:ascii="Arabic Typesetting" w:eastAsia="MS Mincho" w:hAnsi="Arabic Typesetting" w:cs="Arabic Typesetting" w:hint="cs"/>
          <w:sz w:val="36"/>
          <w:szCs w:val="36"/>
          <w:rtl/>
          <w:lang w:eastAsia="ja-JP"/>
        </w:rPr>
        <w:t>].]</w:t>
      </w:r>
    </w:p>
    <w:p w:rsidR="00BB5AF3" w:rsidRPr="00BB5AF3" w:rsidRDefault="00BB5AF3" w:rsidP="00BB5AF3">
      <w:pPr>
        <w:rPr>
          <w:rFonts w:ascii="Arabic Typesetting" w:eastAsia="MS Mincho" w:hAnsi="Arabic Typesetting" w:cs="Arabic Typesetting"/>
          <w:sz w:val="36"/>
          <w:szCs w:val="36"/>
          <w:rtl/>
          <w:lang w:eastAsia="ja-JP"/>
        </w:rPr>
      </w:pPr>
      <w:r w:rsidRPr="00BB5AF3">
        <w:rPr>
          <w:rFonts w:ascii="Arabic Typesetting" w:hAnsi="Arabic Typesetting" w:cs="Arabic Typesetting"/>
          <w:sz w:val="36"/>
          <w:szCs w:val="36"/>
          <w:rtl/>
        </w:rPr>
        <w:br w:type="page"/>
      </w:r>
    </w:p>
    <w:p w:rsidR="00BB5AF3" w:rsidRPr="00BB5AF3" w:rsidRDefault="00BB5AF3" w:rsidP="00BB5AF3">
      <w:pPr>
        <w:keepNext/>
        <w:bidi/>
        <w:spacing w:after="240" w:line="360" w:lineRule="exact"/>
        <w:jc w:val="center"/>
        <w:rPr>
          <w:rFonts w:ascii="Arabic Typesetting" w:eastAsia="MS Mincho" w:hAnsi="Arabic Typesetting" w:cs="Arabic Typesetting"/>
          <w:sz w:val="40"/>
          <w:szCs w:val="40"/>
          <w:rtl/>
          <w:lang w:eastAsia="ja-JP"/>
        </w:rPr>
      </w:pPr>
      <w:r w:rsidRPr="00BB5AF3">
        <w:rPr>
          <w:rFonts w:ascii="Arabic Typesetting" w:eastAsia="MS Mincho" w:hAnsi="Arabic Typesetting" w:cs="Arabic Typesetting" w:hint="cs"/>
          <w:sz w:val="40"/>
          <w:szCs w:val="40"/>
          <w:rtl/>
          <w:lang w:eastAsia="ja-JP"/>
        </w:rPr>
        <w:lastRenderedPageBreak/>
        <w:t>[المادة 8]</w:t>
      </w:r>
    </w:p>
    <w:p w:rsidR="00BB5AF3" w:rsidRPr="00BB5AF3" w:rsidRDefault="00BB5AF3" w:rsidP="00BB5AF3">
      <w:pPr>
        <w:keepNext/>
        <w:bidi/>
        <w:spacing w:after="240" w:line="360" w:lineRule="exact"/>
        <w:jc w:val="center"/>
        <w:rPr>
          <w:rFonts w:ascii="Arabic Typesetting" w:eastAsia="MS Mincho" w:hAnsi="Arabic Typesetting" w:cs="Arabic Typesetting"/>
          <w:sz w:val="40"/>
          <w:szCs w:val="40"/>
          <w:rtl/>
          <w:lang w:eastAsia="ja-JP"/>
        </w:rPr>
      </w:pPr>
      <w:r w:rsidRPr="00BB5AF3">
        <w:rPr>
          <w:rFonts w:ascii="Arabic Typesetting" w:eastAsia="MS Mincho" w:hAnsi="Arabic Typesetting" w:cs="Arabic Typesetting" w:hint="cs"/>
          <w:sz w:val="40"/>
          <w:szCs w:val="40"/>
          <w:rtl/>
          <w:lang w:eastAsia="ja-JP"/>
        </w:rPr>
        <w:t>[مدة [الحماية]/[الصون]</w:t>
      </w:r>
    </w:p>
    <w:p w:rsidR="00BB5AF3" w:rsidRPr="00BB5AF3" w:rsidRDefault="00BB5AF3" w:rsidP="00BB5AF3">
      <w:pPr>
        <w:bidi/>
        <w:spacing w:after="240" w:line="360" w:lineRule="exact"/>
        <w:rPr>
          <w:rFonts w:ascii="Arabic Typesetting" w:eastAsia="MS Mincho" w:hAnsi="Arabic Typesetting" w:cs="Arabic Typesetting"/>
          <w:i/>
          <w:iCs/>
          <w:sz w:val="36"/>
          <w:szCs w:val="36"/>
          <w:rtl/>
          <w:lang w:eastAsia="ja-JP"/>
        </w:rPr>
      </w:pPr>
      <w:r w:rsidRPr="00BB5AF3">
        <w:rPr>
          <w:rFonts w:ascii="Arabic Typesetting" w:eastAsia="MS Mincho" w:hAnsi="Arabic Typesetting" w:cs="Arabic Typesetting" w:hint="cs"/>
          <w:i/>
          <w:iCs/>
          <w:sz w:val="36"/>
          <w:szCs w:val="36"/>
          <w:rtl/>
          <w:lang w:eastAsia="ja-JP"/>
        </w:rPr>
        <w:t>الخيار 1</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1.8</w:t>
      </w:r>
      <w:r w:rsidRPr="00BB5AF3">
        <w:rPr>
          <w:rFonts w:ascii="Arabic Typesetting" w:eastAsia="MS Mincho" w:hAnsi="Arabic Typesetting" w:cs="Arabic Typesetting"/>
          <w:sz w:val="36"/>
          <w:szCs w:val="36"/>
          <w:rtl/>
          <w:lang w:eastAsia="ja-JP"/>
        </w:rPr>
        <w:tab/>
        <w:t xml:space="preserve">يجوز [للدول الأعضاء]/[الأطراف المتعاقدة] تحديد </w:t>
      </w:r>
      <w:r w:rsidRPr="00BB5AF3">
        <w:rPr>
          <w:rFonts w:ascii="Arabic Typesetting" w:eastAsia="MS Mincho" w:hAnsi="Arabic Typesetting" w:cs="Arabic Typesetting" w:hint="cs"/>
          <w:sz w:val="36"/>
          <w:szCs w:val="36"/>
          <w:rtl/>
          <w:lang w:eastAsia="ja-JP"/>
        </w:rPr>
        <w:t>المدة</w:t>
      </w:r>
      <w:r w:rsidRPr="00BB5AF3">
        <w:rPr>
          <w:rFonts w:ascii="Arabic Typesetting" w:eastAsia="MS Mincho" w:hAnsi="Arabic Typesetting" w:cs="Arabic Typesetting"/>
          <w:sz w:val="36"/>
          <w:szCs w:val="36"/>
          <w:rtl/>
          <w:lang w:eastAsia="ja-JP"/>
        </w:rPr>
        <w:t xml:space="preserve"> المناسبة ل</w:t>
      </w:r>
      <w:r w:rsidRPr="00BB5AF3">
        <w:rPr>
          <w:rFonts w:ascii="Arabic Typesetting" w:eastAsia="MS Mincho" w:hAnsi="Arabic Typesetting" w:cs="Arabic Typesetting" w:hint="cs"/>
          <w:sz w:val="36"/>
          <w:szCs w:val="36"/>
          <w:rtl/>
          <w:lang w:eastAsia="ja-JP"/>
        </w:rPr>
        <w:t>سريان ال</w:t>
      </w:r>
      <w:r w:rsidRPr="00BB5AF3">
        <w:rPr>
          <w:rFonts w:ascii="Arabic Typesetting" w:eastAsia="MS Mincho" w:hAnsi="Arabic Typesetting" w:cs="Arabic Typesetting"/>
          <w:sz w:val="36"/>
          <w:szCs w:val="36"/>
          <w:rtl/>
          <w:lang w:eastAsia="ja-JP"/>
        </w:rPr>
        <w:t xml:space="preserve">حماية/حقوق </w:t>
      </w:r>
      <w:r w:rsidRPr="00BB5AF3">
        <w:rPr>
          <w:rFonts w:ascii="Arabic Typesetting" w:eastAsia="MS Mincho" w:hAnsi="Arabic Typesetting" w:cs="Arabic Typesetting" w:hint="cs"/>
          <w:sz w:val="36"/>
          <w:szCs w:val="36"/>
          <w:rtl/>
          <w:lang w:eastAsia="ja-JP"/>
        </w:rPr>
        <w:t>أشكال التعبير الثقافي التقليدي</w:t>
      </w:r>
      <w:r w:rsidRPr="00BB5AF3">
        <w:rPr>
          <w:rFonts w:ascii="Arabic Typesetting" w:eastAsia="MS Mincho" w:hAnsi="Arabic Typesetting" w:cs="Arabic Typesetting"/>
          <w:sz w:val="36"/>
          <w:szCs w:val="36"/>
          <w:rtl/>
          <w:lang w:eastAsia="ja-JP"/>
        </w:rPr>
        <w:t xml:space="preserve">، وفقا </w:t>
      </w:r>
      <w:r w:rsidRPr="00BB5AF3">
        <w:rPr>
          <w:rFonts w:ascii="Arabic Typesetting" w:eastAsia="MS Mincho" w:hAnsi="Arabic Typesetting" w:cs="Arabic Typesetting" w:hint="cs"/>
          <w:sz w:val="36"/>
          <w:szCs w:val="36"/>
          <w:rtl/>
          <w:lang w:eastAsia="ja-JP"/>
        </w:rPr>
        <w:t>[لهذا [الصك]/[</w:t>
      </w:r>
      <w:r w:rsidRPr="00BB5AF3">
        <w:rPr>
          <w:rFonts w:ascii="Arabic Typesetting" w:eastAsia="MS Mincho" w:hAnsi="Arabic Typesetting" w:cs="Arabic Typesetting"/>
          <w:sz w:val="36"/>
          <w:szCs w:val="36"/>
          <w:rtl/>
          <w:lang w:eastAsia="ja-JP"/>
        </w:rPr>
        <w:t xml:space="preserve">[التي يجوز أن] [ينبغي أن]/[يتعين أن] تسري ما دامت </w:t>
      </w:r>
      <w:r w:rsidRPr="00BB5AF3">
        <w:rPr>
          <w:rFonts w:ascii="Arabic Typesetting" w:eastAsia="MS Mincho" w:hAnsi="Arabic Typesetting" w:cs="Arabic Typesetting" w:hint="cs"/>
          <w:sz w:val="36"/>
          <w:szCs w:val="36"/>
          <w:rtl/>
          <w:lang w:eastAsia="ja-JP"/>
        </w:rPr>
        <w:t>أشكال التعبير الثقافي التقليدي</w:t>
      </w:r>
      <w:r w:rsidRPr="00BB5AF3">
        <w:rPr>
          <w:rFonts w:ascii="Arabic Typesetting" w:eastAsia="MS Mincho" w:hAnsi="Arabic Typesetting" w:cs="Arabic Typesetting"/>
          <w:sz w:val="36"/>
          <w:szCs w:val="36"/>
          <w:rtl/>
          <w:lang w:eastAsia="ja-JP"/>
        </w:rPr>
        <w:t xml:space="preserve"> تستوفي/ت</w:t>
      </w:r>
      <w:r w:rsidRPr="00BB5AF3">
        <w:rPr>
          <w:rFonts w:ascii="Arabic Typesetting" w:eastAsia="MS Mincho" w:hAnsi="Arabic Typesetting" w:cs="Arabic Typesetting" w:hint="cs"/>
          <w:sz w:val="36"/>
          <w:szCs w:val="36"/>
          <w:rtl/>
          <w:lang w:eastAsia="ja-JP"/>
        </w:rPr>
        <w:t>لبي</w:t>
      </w:r>
      <w:r w:rsidRPr="00BB5AF3">
        <w:rPr>
          <w:rFonts w:ascii="Arabic Typesetting" w:eastAsia="MS Mincho" w:hAnsi="Arabic Typesetting" w:cs="Arabic Typesetting"/>
          <w:sz w:val="36"/>
          <w:szCs w:val="36"/>
          <w:rtl/>
          <w:lang w:eastAsia="ja-JP"/>
        </w:rPr>
        <w:t xml:space="preserve"> [معايير الأهلية للحصول على الحماية] وفقا ل</w:t>
      </w:r>
      <w:r w:rsidRPr="00BB5AF3">
        <w:rPr>
          <w:rFonts w:ascii="Arabic Typesetting" w:eastAsia="MS Mincho" w:hAnsi="Arabic Typesetting" w:cs="Arabic Typesetting" w:hint="cs"/>
          <w:sz w:val="36"/>
          <w:szCs w:val="36"/>
          <w:rtl/>
          <w:lang w:eastAsia="ja-JP"/>
        </w:rPr>
        <w:t>هذا [الصك]، وبالتشاور مع المستفيدين.]]</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2.8</w:t>
      </w:r>
      <w:r w:rsidRPr="00BB5AF3">
        <w:rPr>
          <w:rFonts w:ascii="Arabic Typesetting" w:eastAsia="MS Mincho" w:hAnsi="Arabic Typesetting" w:cs="Arabic Typesetting"/>
          <w:sz w:val="36"/>
          <w:szCs w:val="36"/>
          <w:rtl/>
          <w:lang w:eastAsia="ja-JP"/>
        </w:rPr>
        <w:tab/>
        <w:t>يجوز [للدول الأعضاء]/[الأطراف المتعاقدة]</w:t>
      </w:r>
      <w:r w:rsidRPr="00BB5AF3">
        <w:rPr>
          <w:rFonts w:ascii="Arabic Typesetting" w:eastAsia="MS Mincho" w:hAnsi="Arabic Typesetting" w:cs="Arabic Typesetting" w:hint="cs"/>
          <w:sz w:val="36"/>
          <w:szCs w:val="36"/>
          <w:rtl/>
          <w:lang w:eastAsia="ja-JP"/>
        </w:rPr>
        <w:t xml:space="preserve"> أن تنص على أن ا</w:t>
      </w:r>
      <w:r w:rsidRPr="00BB5AF3">
        <w:rPr>
          <w:rFonts w:ascii="Arabic Typesetting" w:eastAsia="MS Mincho" w:hAnsi="Arabic Typesetting" w:cs="Arabic Typesetting"/>
          <w:sz w:val="36"/>
          <w:szCs w:val="36"/>
          <w:rtl/>
          <w:lang w:eastAsia="ja-JP"/>
        </w:rPr>
        <w:t xml:space="preserve">لحماية </w:t>
      </w:r>
      <w:r w:rsidRPr="00BB5AF3">
        <w:rPr>
          <w:rFonts w:ascii="Arabic Typesetting" w:eastAsia="MS Mincho" w:hAnsi="Arabic Typesetting" w:cs="Arabic Typesetting" w:hint="cs"/>
          <w:sz w:val="36"/>
          <w:szCs w:val="36"/>
          <w:rtl/>
          <w:lang w:eastAsia="ja-JP"/>
        </w:rPr>
        <w:t>الممنوحة</w:t>
      </w:r>
      <w:r w:rsidRPr="00BB5AF3">
        <w:rPr>
          <w:rFonts w:ascii="Arabic Typesetting" w:eastAsia="MS Mincho" w:hAnsi="Arabic Typesetting" w:cs="Arabic Typesetting"/>
          <w:sz w:val="36"/>
          <w:szCs w:val="36"/>
          <w:rtl/>
          <w:lang w:eastAsia="ja-JP"/>
        </w:rPr>
        <w:t xml:space="preserve"> لأشكال </w:t>
      </w:r>
      <w:r w:rsidRPr="00BB5AF3">
        <w:rPr>
          <w:rFonts w:ascii="Arabic Typesetting" w:eastAsia="MS Mincho" w:hAnsi="Arabic Typesetting" w:cs="Arabic Typesetting" w:hint="cs"/>
          <w:sz w:val="36"/>
          <w:szCs w:val="36"/>
          <w:rtl/>
          <w:lang w:eastAsia="ja-JP"/>
        </w:rPr>
        <w:t xml:space="preserve">التعبير الثقافي التقليدي </w:t>
      </w:r>
      <w:r w:rsidRPr="00BB5AF3">
        <w:rPr>
          <w:rFonts w:ascii="Arabic Typesetting" w:eastAsia="MS Mincho" w:hAnsi="Arabic Typesetting" w:cs="Arabic Typesetting"/>
          <w:sz w:val="36"/>
          <w:szCs w:val="36"/>
          <w:rtl/>
          <w:lang w:eastAsia="ja-JP"/>
        </w:rPr>
        <w:t xml:space="preserve">ضد أي </w:t>
      </w:r>
      <w:r w:rsidRPr="00BB5AF3">
        <w:rPr>
          <w:rFonts w:ascii="Arabic Typesetting" w:eastAsia="MS Mincho" w:hAnsi="Arabic Typesetting" w:cs="Arabic Typesetting" w:hint="cs"/>
          <w:sz w:val="36"/>
          <w:szCs w:val="36"/>
          <w:rtl/>
          <w:lang w:eastAsia="ja-JP"/>
        </w:rPr>
        <w:t>تحريف أو تشويه أو تعديل أو انتهاك مما يُ</w:t>
      </w:r>
      <w:r w:rsidRPr="00BB5AF3">
        <w:rPr>
          <w:rFonts w:ascii="Arabic Typesetting" w:eastAsia="MS Mincho" w:hAnsi="Arabic Typesetting" w:cs="Arabic Typesetting"/>
          <w:sz w:val="36"/>
          <w:szCs w:val="36"/>
          <w:rtl/>
          <w:lang w:eastAsia="ja-JP"/>
        </w:rPr>
        <w:t xml:space="preserve">رتكب بهدف إلحاق </w:t>
      </w:r>
      <w:r w:rsidRPr="00BB5AF3">
        <w:rPr>
          <w:rFonts w:ascii="Arabic Typesetting" w:eastAsia="MS Mincho" w:hAnsi="Arabic Typesetting" w:cs="Arabic Typesetting" w:hint="cs"/>
          <w:sz w:val="36"/>
          <w:szCs w:val="36"/>
          <w:rtl/>
          <w:lang w:eastAsia="ja-JP"/>
        </w:rPr>
        <w:t>الضرر</w:t>
      </w:r>
      <w:r w:rsidRPr="00BB5AF3">
        <w:rPr>
          <w:rFonts w:ascii="Arabic Typesetting" w:eastAsia="MS Mincho" w:hAnsi="Arabic Typesetting" w:cs="Arabic Typesetting"/>
          <w:sz w:val="36"/>
          <w:szCs w:val="36"/>
          <w:rtl/>
          <w:lang w:eastAsia="ja-JP"/>
        </w:rPr>
        <w:t xml:space="preserve"> بها أو بسمعة أو صورة </w:t>
      </w:r>
      <w:r w:rsidRPr="00BB5AF3">
        <w:rPr>
          <w:rFonts w:ascii="Arabic Typesetting" w:eastAsia="MS Mincho" w:hAnsi="Arabic Typesetting" w:cs="Arabic Typesetting" w:hint="cs"/>
          <w:sz w:val="36"/>
          <w:szCs w:val="36"/>
          <w:rtl/>
          <w:lang w:eastAsia="ja-JP"/>
        </w:rPr>
        <w:t>المستفيدين أو المنطقة التي ينتمون إليها، [ينبغي]/[يتعين] أن تسري لمدة غير محدّدة.</w:t>
      </w:r>
    </w:p>
    <w:p w:rsidR="00BB5AF3" w:rsidRPr="00BB5AF3" w:rsidRDefault="00BB5AF3" w:rsidP="00BB5AF3">
      <w:pPr>
        <w:bidi/>
        <w:spacing w:after="240" w:line="360" w:lineRule="exact"/>
        <w:rPr>
          <w:rFonts w:ascii="Arabic Typesetting" w:eastAsia="MS Mincho" w:hAnsi="Arabic Typesetting" w:cs="Arabic Typesetting"/>
          <w:i/>
          <w:iCs/>
          <w:sz w:val="36"/>
          <w:szCs w:val="36"/>
          <w:rtl/>
          <w:lang w:eastAsia="ja-JP"/>
        </w:rPr>
      </w:pPr>
      <w:r w:rsidRPr="00BB5AF3">
        <w:rPr>
          <w:rFonts w:ascii="Arabic Typesetting" w:eastAsia="MS Mincho" w:hAnsi="Arabic Typesetting" w:cs="Arabic Typesetting" w:hint="cs"/>
          <w:i/>
          <w:iCs/>
          <w:sz w:val="36"/>
          <w:szCs w:val="36"/>
          <w:rtl/>
          <w:lang w:eastAsia="ja-JP"/>
        </w:rPr>
        <w:t>الخيار 2</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1.8</w:t>
      </w:r>
      <w:r w:rsidRPr="00BB5AF3">
        <w:rPr>
          <w:rFonts w:ascii="Arabic Typesetting" w:eastAsia="MS Mincho" w:hAnsi="Arabic Typesetting" w:cs="Arabic Typesetting"/>
          <w:sz w:val="36"/>
          <w:szCs w:val="36"/>
          <w:rtl/>
          <w:lang w:eastAsia="ja-JP"/>
        </w:rPr>
        <w:tab/>
      </w:r>
      <w:r w:rsidRPr="00BB5AF3">
        <w:rPr>
          <w:rFonts w:ascii="Arabic Typesetting" w:eastAsia="MS Mincho" w:hAnsi="Arabic Typesetting" w:cs="Arabic Typesetting" w:hint="cs"/>
          <w:sz w:val="36"/>
          <w:szCs w:val="36"/>
          <w:rtl/>
          <w:lang w:eastAsia="ja-JP"/>
        </w:rPr>
        <w:t>تحمي</w:t>
      </w:r>
      <w:r w:rsidRPr="00BB5AF3">
        <w:rPr>
          <w:rFonts w:ascii="Arabic Typesetting" w:eastAsia="MS Mincho" w:hAnsi="Arabic Typesetting" w:cs="Arabic Typesetting"/>
          <w:sz w:val="36"/>
          <w:szCs w:val="36"/>
          <w:rtl/>
          <w:lang w:eastAsia="ja-JP"/>
        </w:rPr>
        <w:t xml:space="preserve"> [</w:t>
      </w:r>
      <w:r w:rsidRPr="00BB5AF3">
        <w:rPr>
          <w:rFonts w:ascii="Arabic Typesetting" w:eastAsia="MS Mincho" w:hAnsi="Arabic Typesetting" w:cs="Arabic Typesetting" w:hint="cs"/>
          <w:sz w:val="36"/>
          <w:szCs w:val="36"/>
          <w:rtl/>
          <w:lang w:eastAsia="ja-JP"/>
        </w:rPr>
        <w:t>ال</w:t>
      </w:r>
      <w:r w:rsidRPr="00BB5AF3">
        <w:rPr>
          <w:rFonts w:ascii="Arabic Typesetting" w:eastAsia="MS Mincho" w:hAnsi="Arabic Typesetting" w:cs="Arabic Typesetting"/>
          <w:sz w:val="36"/>
          <w:szCs w:val="36"/>
          <w:rtl/>
          <w:lang w:eastAsia="ja-JP"/>
        </w:rPr>
        <w:t>دول الأعضاء]/[الأطراف المتعاقدة]</w:t>
      </w:r>
      <w:r w:rsidRPr="00BB5AF3">
        <w:rPr>
          <w:rFonts w:ascii="Arabic Typesetting" w:eastAsia="MS Mincho" w:hAnsi="Arabic Typesetting" w:cs="Arabic Typesetting" w:hint="cs"/>
          <w:sz w:val="36"/>
          <w:szCs w:val="36"/>
          <w:rtl/>
          <w:lang w:eastAsia="ja-JP"/>
        </w:rPr>
        <w:t xml:space="preserve"> الموضوع المحدّد في هذا [الصك] طالما استمر المستفيدون من الحماية في التمتع بنطاق الحماية المبيّن في المادة 3.</w:t>
      </w:r>
    </w:p>
    <w:p w:rsidR="00BB5AF3" w:rsidRPr="00BB5AF3" w:rsidRDefault="00BB5AF3" w:rsidP="00BB5AF3">
      <w:pPr>
        <w:bidi/>
        <w:spacing w:after="240" w:line="360" w:lineRule="exact"/>
        <w:rPr>
          <w:rFonts w:ascii="Arabic Typesetting" w:eastAsia="MS Mincho" w:hAnsi="Arabic Typesetting" w:cs="Arabic Typesetting"/>
          <w:i/>
          <w:iCs/>
          <w:sz w:val="36"/>
          <w:szCs w:val="36"/>
          <w:rtl/>
          <w:lang w:eastAsia="ja-JP"/>
        </w:rPr>
      </w:pPr>
      <w:r w:rsidRPr="00BB5AF3">
        <w:rPr>
          <w:rFonts w:ascii="Arabic Typesetting" w:eastAsia="MS Mincho" w:hAnsi="Arabic Typesetting" w:cs="Arabic Typesetting" w:hint="cs"/>
          <w:i/>
          <w:iCs/>
          <w:sz w:val="36"/>
          <w:szCs w:val="36"/>
          <w:rtl/>
          <w:lang w:eastAsia="ja-JP"/>
        </w:rPr>
        <w:t>الخيار 3</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1.8</w:t>
      </w:r>
      <w:r w:rsidRPr="00BB5AF3">
        <w:rPr>
          <w:rFonts w:ascii="Arabic Typesetting" w:eastAsia="MS Mincho" w:hAnsi="Arabic Typesetting" w:cs="Arabic Typesetting"/>
          <w:sz w:val="36"/>
          <w:szCs w:val="36"/>
          <w:rtl/>
          <w:lang w:eastAsia="ja-JP"/>
        </w:rPr>
        <w:tab/>
      </w:r>
      <w:r w:rsidRPr="00BB5AF3">
        <w:rPr>
          <w:rFonts w:ascii="Arabic Typesetting" w:eastAsia="MS Mincho" w:hAnsi="Arabic Typesetting" w:cs="Arabic Typesetting" w:hint="cs"/>
          <w:sz w:val="36"/>
          <w:szCs w:val="36"/>
          <w:rtl/>
          <w:lang w:eastAsia="ja-JP"/>
        </w:rPr>
        <w:t>[</w:t>
      </w:r>
      <w:r w:rsidRPr="00BB5AF3">
        <w:rPr>
          <w:rFonts w:ascii="Arabic Typesetting" w:eastAsia="MS Mincho" w:hAnsi="Arabic Typesetting" w:cs="Arabic Typesetting"/>
          <w:sz w:val="36"/>
          <w:szCs w:val="36"/>
          <w:rtl/>
          <w:lang w:eastAsia="ja-JP"/>
        </w:rPr>
        <w:t>يجوز [للدول الأعضاء]/[الأطراف المتعاقدة]</w:t>
      </w:r>
      <w:r w:rsidRPr="00BB5AF3">
        <w:rPr>
          <w:rFonts w:ascii="Arabic Typesetting" w:eastAsia="MS Mincho" w:hAnsi="Arabic Typesetting" w:cs="Arabic Typesetting" w:hint="cs"/>
          <w:sz w:val="36"/>
          <w:szCs w:val="36"/>
          <w:rtl/>
          <w:lang w:eastAsia="ja-JP"/>
        </w:rPr>
        <w:t xml:space="preserve"> أن تنص على أنه [ينبغي]/[يتعين]، فيما يخص الجوانب المادية على الأقل لأشكال التعبير الثقافي التقليدي، أن تسري الحماية لمدة محدودة.]]</w:t>
      </w:r>
    </w:p>
    <w:p w:rsidR="00BB5AF3" w:rsidRPr="00BB5AF3" w:rsidRDefault="00BB5AF3" w:rsidP="00BB5AF3">
      <w:pPr>
        <w:rPr>
          <w:rFonts w:ascii="Arabic Typesetting" w:eastAsia="MS Mincho" w:hAnsi="Arabic Typesetting" w:cs="Arabic Typesetting"/>
          <w:sz w:val="36"/>
          <w:szCs w:val="36"/>
          <w:rtl/>
          <w:lang w:eastAsia="ja-JP"/>
        </w:rPr>
      </w:pPr>
      <w:r w:rsidRPr="00BB5AF3">
        <w:rPr>
          <w:rFonts w:ascii="Arabic Typesetting" w:hAnsi="Arabic Typesetting" w:cs="Arabic Typesetting"/>
          <w:sz w:val="36"/>
          <w:szCs w:val="36"/>
          <w:rtl/>
        </w:rPr>
        <w:br w:type="page"/>
      </w:r>
    </w:p>
    <w:p w:rsidR="00BB5AF3" w:rsidRPr="00BB5AF3" w:rsidRDefault="00BB5AF3" w:rsidP="00BB5AF3">
      <w:pPr>
        <w:keepNext/>
        <w:bidi/>
        <w:spacing w:after="240" w:line="360" w:lineRule="exact"/>
        <w:jc w:val="center"/>
        <w:rPr>
          <w:rFonts w:ascii="Arabic Typesetting" w:eastAsia="MS Mincho" w:hAnsi="Arabic Typesetting" w:cs="Arabic Typesetting"/>
          <w:sz w:val="40"/>
          <w:szCs w:val="40"/>
          <w:rtl/>
          <w:lang w:eastAsia="ja-JP"/>
        </w:rPr>
      </w:pPr>
      <w:r w:rsidRPr="00BB5AF3">
        <w:rPr>
          <w:rFonts w:ascii="Arabic Typesetting" w:eastAsia="MS Mincho" w:hAnsi="Arabic Typesetting" w:cs="Arabic Typesetting" w:hint="cs"/>
          <w:sz w:val="40"/>
          <w:szCs w:val="40"/>
          <w:rtl/>
          <w:lang w:eastAsia="ja-JP"/>
        </w:rPr>
        <w:lastRenderedPageBreak/>
        <w:t>[المادة 9]</w:t>
      </w:r>
    </w:p>
    <w:p w:rsidR="00BB5AF3" w:rsidRPr="00BB5AF3" w:rsidRDefault="00BB5AF3" w:rsidP="00BB5AF3">
      <w:pPr>
        <w:keepNext/>
        <w:bidi/>
        <w:spacing w:after="240" w:line="360" w:lineRule="exact"/>
        <w:jc w:val="center"/>
        <w:rPr>
          <w:rFonts w:ascii="Arabic Typesetting" w:eastAsia="MS Mincho" w:hAnsi="Arabic Typesetting" w:cs="Arabic Typesetting"/>
          <w:sz w:val="40"/>
          <w:szCs w:val="40"/>
          <w:rtl/>
          <w:lang w:eastAsia="ja-JP"/>
        </w:rPr>
      </w:pPr>
      <w:r w:rsidRPr="00BB5AF3">
        <w:rPr>
          <w:rFonts w:ascii="Arabic Typesetting" w:eastAsia="MS Mincho" w:hAnsi="Arabic Typesetting" w:cs="Arabic Typesetting" w:hint="cs"/>
          <w:sz w:val="40"/>
          <w:szCs w:val="40"/>
          <w:rtl/>
          <w:lang w:eastAsia="ja-JP"/>
        </w:rPr>
        <w:t>الشروط الشكلية</w:t>
      </w:r>
    </w:p>
    <w:p w:rsidR="00BB5AF3" w:rsidRPr="00BB5AF3" w:rsidRDefault="00BB5AF3" w:rsidP="00BB5AF3">
      <w:pPr>
        <w:bidi/>
        <w:spacing w:after="240" w:line="360" w:lineRule="exact"/>
        <w:rPr>
          <w:rFonts w:ascii="Arabic Typesetting" w:eastAsia="MS Mincho" w:hAnsi="Arabic Typesetting" w:cs="Arabic Typesetting"/>
          <w:i/>
          <w:iCs/>
          <w:sz w:val="36"/>
          <w:szCs w:val="36"/>
          <w:rtl/>
          <w:lang w:eastAsia="ja-JP"/>
        </w:rPr>
      </w:pPr>
      <w:r w:rsidRPr="00BB5AF3">
        <w:rPr>
          <w:rFonts w:ascii="Arabic Typesetting" w:eastAsia="MS Mincho" w:hAnsi="Arabic Typesetting" w:cs="Arabic Typesetting" w:hint="cs"/>
          <w:i/>
          <w:iCs/>
          <w:sz w:val="36"/>
          <w:szCs w:val="36"/>
          <w:rtl/>
          <w:lang w:eastAsia="ja-JP"/>
        </w:rPr>
        <w:t>الخيار 1</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1.9</w:t>
      </w:r>
      <w:r w:rsidRPr="00BB5AF3">
        <w:rPr>
          <w:rFonts w:ascii="Arabic Typesetting" w:eastAsia="MS Mincho" w:hAnsi="Arabic Typesetting" w:cs="Arabic Typesetting"/>
          <w:sz w:val="36"/>
          <w:szCs w:val="36"/>
          <w:rtl/>
          <w:lang w:eastAsia="ja-JP"/>
        </w:rPr>
        <w:tab/>
        <w:t xml:space="preserve">[كمبدأ عام،] </w:t>
      </w:r>
      <w:r w:rsidRPr="00BB5AF3">
        <w:rPr>
          <w:rFonts w:ascii="Arabic Typesetting" w:eastAsia="MS Mincho" w:hAnsi="Arabic Typesetting" w:cs="Arabic Typesetting" w:hint="cs"/>
          <w:sz w:val="36"/>
          <w:szCs w:val="36"/>
          <w:rtl/>
          <w:lang w:eastAsia="ja-JP"/>
        </w:rPr>
        <w:t>ينبغي</w:t>
      </w:r>
      <w:r w:rsidRPr="00BB5AF3">
        <w:rPr>
          <w:rFonts w:ascii="Arabic Typesetting" w:eastAsia="MS Mincho" w:hAnsi="Arabic Typesetting" w:cs="Arabic Typesetting"/>
          <w:sz w:val="36"/>
          <w:szCs w:val="36"/>
          <w:rtl/>
          <w:lang w:eastAsia="ja-JP"/>
        </w:rPr>
        <w:t>/</w:t>
      </w:r>
      <w:r w:rsidRPr="00BB5AF3">
        <w:rPr>
          <w:rFonts w:ascii="Arabic Typesetting" w:eastAsia="MS Mincho" w:hAnsi="Arabic Typesetting" w:cs="Arabic Typesetting" w:hint="cs"/>
          <w:sz w:val="36"/>
          <w:szCs w:val="36"/>
          <w:rtl/>
          <w:lang w:eastAsia="ja-JP"/>
        </w:rPr>
        <w:t>يتعين</w:t>
      </w:r>
      <w:r w:rsidRPr="00BB5AF3">
        <w:rPr>
          <w:rFonts w:ascii="Arabic Typesetting" w:eastAsia="MS Mincho" w:hAnsi="Arabic Typesetting" w:cs="Arabic Typesetting"/>
          <w:sz w:val="36"/>
          <w:szCs w:val="36"/>
          <w:rtl/>
          <w:lang w:eastAsia="ja-JP"/>
        </w:rPr>
        <w:t xml:space="preserve"> ألا ت</w:t>
      </w:r>
      <w:r w:rsidRPr="00BB5AF3">
        <w:rPr>
          <w:rFonts w:ascii="Arabic Typesetting" w:eastAsia="MS Mincho" w:hAnsi="Arabic Typesetting" w:cs="Arabic Typesetting" w:hint="cs"/>
          <w:sz w:val="36"/>
          <w:szCs w:val="36"/>
          <w:rtl/>
          <w:lang w:eastAsia="ja-JP"/>
        </w:rPr>
        <w:t>ُ</w:t>
      </w:r>
      <w:r w:rsidRPr="00BB5AF3">
        <w:rPr>
          <w:rFonts w:ascii="Arabic Typesetting" w:eastAsia="MS Mincho" w:hAnsi="Arabic Typesetting" w:cs="Arabic Typesetting"/>
          <w:sz w:val="36"/>
          <w:szCs w:val="36"/>
          <w:rtl/>
          <w:lang w:eastAsia="ja-JP"/>
        </w:rPr>
        <w:t xml:space="preserve">خضع </w:t>
      </w:r>
      <w:r w:rsidRPr="00BB5AF3">
        <w:rPr>
          <w:rFonts w:ascii="Arabic Typesetting" w:eastAsia="MS Mincho" w:hAnsi="Arabic Typesetting" w:cs="Arabic Typesetting" w:hint="cs"/>
          <w:sz w:val="36"/>
          <w:szCs w:val="36"/>
          <w:rtl/>
          <w:lang w:eastAsia="ja-JP"/>
        </w:rPr>
        <w:t xml:space="preserve">[الدول الأعضاء]/[الأطراف المتعاقدة] </w:t>
      </w:r>
      <w:r w:rsidRPr="00BB5AF3">
        <w:rPr>
          <w:rFonts w:ascii="Arabic Typesetting" w:eastAsia="MS Mincho" w:hAnsi="Arabic Typesetting" w:cs="Arabic Typesetting"/>
          <w:sz w:val="36"/>
          <w:szCs w:val="36"/>
          <w:rtl/>
          <w:lang w:eastAsia="ja-JP"/>
        </w:rPr>
        <w:t>حماية أشكال التعبير الثقافي التقليدي لأي</w:t>
      </w:r>
      <w:r w:rsidRPr="00BB5AF3">
        <w:rPr>
          <w:rFonts w:ascii="Arabic Typesetting" w:eastAsia="MS Mincho" w:hAnsi="Arabic Typesetting" w:cs="Arabic Typesetting" w:hint="cs"/>
          <w:sz w:val="36"/>
          <w:szCs w:val="36"/>
          <w:rtl/>
          <w:lang w:eastAsia="ja-JP"/>
        </w:rPr>
        <w:t>ة</w:t>
      </w:r>
      <w:r w:rsidRPr="00BB5AF3">
        <w:rPr>
          <w:rFonts w:ascii="Arabic Typesetting" w:eastAsia="MS Mincho" w:hAnsi="Arabic Typesetting" w:cs="Arabic Typesetting"/>
          <w:sz w:val="36"/>
          <w:szCs w:val="36"/>
          <w:rtl/>
          <w:lang w:eastAsia="ja-JP"/>
        </w:rPr>
        <w:t xml:space="preserve"> شروط شكلية.</w:t>
      </w:r>
    </w:p>
    <w:p w:rsidR="00BB5AF3" w:rsidRPr="00BB5AF3" w:rsidRDefault="00BB5AF3" w:rsidP="00BB5AF3">
      <w:pPr>
        <w:bidi/>
        <w:spacing w:after="240" w:line="360" w:lineRule="exact"/>
        <w:rPr>
          <w:rFonts w:ascii="Arabic Typesetting" w:eastAsia="MS Mincho" w:hAnsi="Arabic Typesetting" w:cs="Arabic Typesetting"/>
          <w:i/>
          <w:iCs/>
          <w:sz w:val="36"/>
          <w:szCs w:val="36"/>
          <w:rtl/>
          <w:lang w:eastAsia="ja-JP"/>
        </w:rPr>
      </w:pPr>
      <w:r w:rsidRPr="00BB5AF3">
        <w:rPr>
          <w:rFonts w:ascii="Arabic Typesetting" w:eastAsia="MS Mincho" w:hAnsi="Arabic Typesetting" w:cs="Arabic Typesetting" w:hint="cs"/>
          <w:i/>
          <w:iCs/>
          <w:sz w:val="36"/>
          <w:szCs w:val="36"/>
          <w:rtl/>
          <w:lang w:eastAsia="ja-JP"/>
        </w:rPr>
        <w:t>الخيار 2</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1.9</w:t>
      </w:r>
      <w:r w:rsidRPr="00BB5AF3">
        <w:rPr>
          <w:rFonts w:ascii="Arabic Typesetting" w:eastAsia="MS Mincho" w:hAnsi="Arabic Typesetting" w:cs="Arabic Typesetting"/>
          <w:sz w:val="36"/>
          <w:szCs w:val="36"/>
          <w:rtl/>
          <w:lang w:eastAsia="ja-JP"/>
        </w:rPr>
        <w:tab/>
      </w:r>
      <w:r w:rsidRPr="00BB5AF3">
        <w:rPr>
          <w:rFonts w:ascii="Arabic Typesetting" w:eastAsia="MS Mincho" w:hAnsi="Arabic Typesetting" w:cs="Arabic Typesetting" w:hint="cs"/>
          <w:sz w:val="36"/>
          <w:szCs w:val="36"/>
          <w:rtl/>
          <w:lang w:eastAsia="ja-JP"/>
        </w:rPr>
        <w:t>[</w:t>
      </w:r>
      <w:r w:rsidRPr="00BB5AF3">
        <w:rPr>
          <w:rFonts w:ascii="Arabic Typesetting" w:eastAsia="MS Mincho" w:hAnsi="Arabic Typesetting" w:cs="Arabic Typesetting"/>
          <w:sz w:val="36"/>
          <w:szCs w:val="36"/>
          <w:rtl/>
          <w:lang w:eastAsia="ja-JP"/>
        </w:rPr>
        <w:t xml:space="preserve">[يجوز] [للدول الأعضاء]/[الأطراف المتعاقدة] أن تفرض شروطا شكلية لحماية </w:t>
      </w:r>
      <w:r w:rsidRPr="00BB5AF3">
        <w:rPr>
          <w:rFonts w:ascii="Arabic Typesetting" w:eastAsia="MS Mincho" w:hAnsi="Arabic Typesetting" w:cs="Arabic Typesetting" w:hint="cs"/>
          <w:sz w:val="36"/>
          <w:szCs w:val="36"/>
          <w:rtl/>
          <w:lang w:eastAsia="ja-JP"/>
        </w:rPr>
        <w:t>أشكال التعبير الثقافي التقليدي</w:t>
      </w:r>
      <w:r w:rsidRPr="00BB5AF3">
        <w:rPr>
          <w:rFonts w:ascii="Arabic Typesetting" w:eastAsia="MS Mincho" w:hAnsi="Arabic Typesetting" w:cs="Arabic Typesetting"/>
          <w:sz w:val="36"/>
          <w:szCs w:val="36"/>
          <w:rtl/>
          <w:lang w:eastAsia="ja-JP"/>
        </w:rPr>
        <w:t>.]</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2.9</w:t>
      </w:r>
      <w:r w:rsidRPr="00BB5AF3">
        <w:rPr>
          <w:rFonts w:ascii="Arabic Typesetting" w:eastAsia="MS Mincho" w:hAnsi="Arabic Typesetting" w:cs="Arabic Typesetting"/>
          <w:sz w:val="36"/>
          <w:szCs w:val="36"/>
          <w:rtl/>
          <w:lang w:eastAsia="ja-JP"/>
        </w:rPr>
        <w:tab/>
      </w:r>
      <w:r w:rsidRPr="00BB5AF3">
        <w:rPr>
          <w:rFonts w:ascii="Arabic Typesetting" w:eastAsia="MS Mincho" w:hAnsi="Arabic Typesetting" w:cs="Arabic Typesetting" w:hint="cs"/>
          <w:sz w:val="36"/>
          <w:szCs w:val="36"/>
          <w:rtl/>
          <w:lang w:eastAsia="ja-JP"/>
        </w:rPr>
        <w:t>بالرغم من الفقرة 1، لا يجوز [لدولة عضو]/[طرف متعاقد] إخضاع حماية أشكال التعبير الثقافي التقليدي السرية لأية شروط شكلية.</w:t>
      </w:r>
    </w:p>
    <w:p w:rsidR="00BB5AF3" w:rsidRPr="00BB5AF3" w:rsidRDefault="00BB5AF3" w:rsidP="00BB5AF3">
      <w:pPr>
        <w:rPr>
          <w:rFonts w:ascii="Arabic Typesetting" w:eastAsia="MS Mincho" w:hAnsi="Arabic Typesetting" w:cs="Arabic Typesetting"/>
          <w:sz w:val="36"/>
          <w:szCs w:val="36"/>
          <w:rtl/>
          <w:lang w:eastAsia="ja-JP"/>
        </w:rPr>
      </w:pPr>
      <w:r w:rsidRPr="00BB5AF3">
        <w:rPr>
          <w:rFonts w:ascii="Arabic Typesetting" w:hAnsi="Arabic Typesetting" w:cs="Arabic Typesetting"/>
          <w:sz w:val="36"/>
          <w:szCs w:val="36"/>
          <w:rtl/>
        </w:rPr>
        <w:br w:type="page"/>
      </w:r>
    </w:p>
    <w:p w:rsidR="00BB5AF3" w:rsidRPr="00BB5AF3" w:rsidRDefault="00BB5AF3" w:rsidP="00BB5AF3">
      <w:pPr>
        <w:keepNext/>
        <w:bidi/>
        <w:spacing w:after="240" w:line="360" w:lineRule="exact"/>
        <w:jc w:val="center"/>
        <w:rPr>
          <w:rFonts w:ascii="Arabic Typesetting" w:eastAsia="MS Mincho" w:hAnsi="Arabic Typesetting" w:cs="Arabic Typesetting"/>
          <w:sz w:val="40"/>
          <w:szCs w:val="40"/>
          <w:rtl/>
          <w:lang w:eastAsia="ja-JP"/>
        </w:rPr>
      </w:pPr>
      <w:r w:rsidRPr="00BB5AF3">
        <w:rPr>
          <w:rFonts w:ascii="Arabic Typesetting" w:eastAsia="MS Mincho" w:hAnsi="Arabic Typesetting" w:cs="Arabic Typesetting" w:hint="cs"/>
          <w:sz w:val="40"/>
          <w:szCs w:val="40"/>
          <w:rtl/>
          <w:lang w:eastAsia="ja-JP"/>
        </w:rPr>
        <w:lastRenderedPageBreak/>
        <w:t>[المادة 10</w:t>
      </w:r>
    </w:p>
    <w:p w:rsidR="00BB5AF3" w:rsidRPr="00BB5AF3" w:rsidRDefault="00BB5AF3" w:rsidP="00BB5AF3">
      <w:pPr>
        <w:keepNext/>
        <w:bidi/>
        <w:spacing w:after="240" w:line="360" w:lineRule="exact"/>
        <w:jc w:val="center"/>
        <w:rPr>
          <w:rFonts w:ascii="Arabic Typesetting" w:eastAsia="MS Mincho" w:hAnsi="Arabic Typesetting" w:cs="Arabic Typesetting"/>
          <w:sz w:val="40"/>
          <w:szCs w:val="40"/>
          <w:rtl/>
          <w:lang w:eastAsia="ja-JP"/>
        </w:rPr>
      </w:pPr>
      <w:r w:rsidRPr="00BB5AF3">
        <w:rPr>
          <w:rFonts w:ascii="Arabic Typesetting" w:eastAsia="MS Mincho" w:hAnsi="Arabic Typesetting" w:cs="Arabic Typesetting" w:hint="cs"/>
          <w:sz w:val="40"/>
          <w:szCs w:val="40"/>
          <w:rtl/>
          <w:lang w:eastAsia="ja-JP"/>
        </w:rPr>
        <w:t>[</w:t>
      </w:r>
      <w:r w:rsidRPr="00BB5AF3">
        <w:rPr>
          <w:rFonts w:ascii="Arabic Typesetting" w:eastAsia="MS Mincho" w:hAnsi="Arabic Typesetting" w:cs="Arabic Typesetting"/>
          <w:sz w:val="40"/>
          <w:szCs w:val="40"/>
          <w:rtl/>
          <w:lang w:eastAsia="ja-JP"/>
        </w:rPr>
        <w:t xml:space="preserve">العقوبات </w:t>
      </w:r>
      <w:proofErr w:type="spellStart"/>
      <w:r w:rsidRPr="00BB5AF3">
        <w:rPr>
          <w:rFonts w:ascii="Arabic Typesetting" w:eastAsia="MS Mincho" w:hAnsi="Arabic Typesetting" w:cs="Arabic Typesetting"/>
          <w:sz w:val="40"/>
          <w:szCs w:val="40"/>
          <w:rtl/>
          <w:lang w:eastAsia="ja-JP"/>
        </w:rPr>
        <w:t>والجزاءات</w:t>
      </w:r>
      <w:proofErr w:type="spellEnd"/>
      <w:r w:rsidRPr="00BB5AF3">
        <w:rPr>
          <w:rFonts w:ascii="Arabic Typesetting" w:eastAsia="MS Mincho" w:hAnsi="Arabic Typesetting" w:cs="Arabic Typesetting"/>
          <w:sz w:val="40"/>
          <w:szCs w:val="40"/>
          <w:rtl/>
          <w:lang w:eastAsia="ja-JP"/>
        </w:rPr>
        <w:t xml:space="preserve"> وممارسة </w:t>
      </w:r>
      <w:r w:rsidRPr="00BB5AF3">
        <w:rPr>
          <w:rFonts w:ascii="Arabic Typesetting" w:eastAsia="MS Mincho" w:hAnsi="Arabic Typesetting" w:cs="Arabic Typesetting" w:hint="cs"/>
          <w:sz w:val="40"/>
          <w:szCs w:val="40"/>
          <w:rtl/>
          <w:lang w:eastAsia="ja-JP"/>
        </w:rPr>
        <w:t>[</w:t>
      </w:r>
      <w:r w:rsidRPr="00BB5AF3">
        <w:rPr>
          <w:rFonts w:ascii="Arabic Typesetting" w:eastAsia="MS Mincho" w:hAnsi="Arabic Typesetting" w:cs="Arabic Typesetting"/>
          <w:sz w:val="40"/>
          <w:szCs w:val="40"/>
          <w:rtl/>
          <w:lang w:eastAsia="ja-JP"/>
        </w:rPr>
        <w:t>الحقوق</w:t>
      </w:r>
      <w:r w:rsidRPr="00BB5AF3">
        <w:rPr>
          <w:rFonts w:ascii="Arabic Typesetting" w:eastAsia="MS Mincho" w:hAnsi="Arabic Typesetting" w:cs="Arabic Typesetting" w:hint="cs"/>
          <w:sz w:val="40"/>
          <w:szCs w:val="40"/>
          <w:rtl/>
          <w:lang w:eastAsia="ja-JP"/>
        </w:rPr>
        <w:t>]</w:t>
      </w:r>
      <w:r w:rsidRPr="00BB5AF3">
        <w:rPr>
          <w:rFonts w:ascii="Arabic Typesetting" w:eastAsia="MS Mincho" w:hAnsi="Arabic Typesetting" w:cs="Arabic Typesetting"/>
          <w:sz w:val="40"/>
          <w:szCs w:val="40"/>
          <w:rtl/>
          <w:lang w:eastAsia="ja-JP"/>
        </w:rPr>
        <w:t>/</w:t>
      </w:r>
      <w:r w:rsidRPr="00BB5AF3">
        <w:rPr>
          <w:rFonts w:ascii="Arabic Typesetting" w:eastAsia="MS Mincho" w:hAnsi="Arabic Typesetting" w:cs="Arabic Typesetting" w:hint="cs"/>
          <w:sz w:val="40"/>
          <w:szCs w:val="40"/>
          <w:rtl/>
          <w:lang w:eastAsia="ja-JP"/>
        </w:rPr>
        <w:t>[</w:t>
      </w:r>
      <w:r w:rsidRPr="00BB5AF3">
        <w:rPr>
          <w:rFonts w:ascii="Arabic Typesetting" w:eastAsia="MS Mincho" w:hAnsi="Arabic Typesetting" w:cs="Arabic Typesetting"/>
          <w:sz w:val="40"/>
          <w:szCs w:val="40"/>
          <w:rtl/>
          <w:lang w:eastAsia="ja-JP"/>
        </w:rPr>
        <w:t>المصالح</w:t>
      </w:r>
      <w:r w:rsidRPr="00BB5AF3">
        <w:rPr>
          <w:rFonts w:ascii="Arabic Typesetting" w:eastAsia="MS Mincho" w:hAnsi="Arabic Typesetting" w:cs="Arabic Typesetting" w:hint="cs"/>
          <w:sz w:val="40"/>
          <w:szCs w:val="40"/>
          <w:rtl/>
          <w:lang w:eastAsia="ja-JP"/>
        </w:rPr>
        <w:t>]]</w:t>
      </w:r>
    </w:p>
    <w:p w:rsidR="00BB5AF3" w:rsidRPr="00BB5AF3" w:rsidRDefault="00BB5AF3" w:rsidP="00BB5AF3">
      <w:pPr>
        <w:bidi/>
        <w:spacing w:after="240" w:line="360" w:lineRule="exact"/>
        <w:rPr>
          <w:rFonts w:ascii="Arabic Typesetting" w:eastAsia="MS Mincho" w:hAnsi="Arabic Typesetting" w:cs="Arabic Typesetting"/>
          <w:i/>
          <w:iCs/>
          <w:sz w:val="36"/>
          <w:szCs w:val="36"/>
          <w:rtl/>
          <w:lang w:eastAsia="ja-JP"/>
        </w:rPr>
      </w:pPr>
      <w:r w:rsidRPr="00BB5AF3">
        <w:rPr>
          <w:rFonts w:ascii="Arabic Typesetting" w:eastAsia="MS Mincho" w:hAnsi="Arabic Typesetting" w:cs="Arabic Typesetting" w:hint="cs"/>
          <w:i/>
          <w:iCs/>
          <w:sz w:val="36"/>
          <w:szCs w:val="36"/>
          <w:rtl/>
          <w:lang w:eastAsia="ja-JP"/>
        </w:rPr>
        <w:t>البديل 1</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يتعين على الدول الأعضاء وضع</w:t>
      </w:r>
      <w:r w:rsidRPr="00BB5AF3">
        <w:rPr>
          <w:rFonts w:ascii="Arabic Typesetting" w:eastAsia="MS Mincho" w:hAnsi="Arabic Typesetting" w:cs="Arabic Typesetting"/>
          <w:sz w:val="36"/>
          <w:szCs w:val="36"/>
          <w:rtl/>
          <w:lang w:eastAsia="ja-JP"/>
        </w:rPr>
        <w:t xml:space="preserve"> تدابير قانونية و/أو</w:t>
      </w:r>
      <w:r w:rsidRPr="00BB5AF3">
        <w:rPr>
          <w:rFonts w:ascii="Arabic Typesetting" w:eastAsia="MS Mincho" w:hAnsi="Arabic Typesetting" w:cs="Arabic Typesetting" w:hint="cs"/>
          <w:sz w:val="36"/>
          <w:szCs w:val="36"/>
          <w:rtl/>
          <w:lang w:eastAsia="ja-JP"/>
        </w:rPr>
        <w:t xml:space="preserve"> </w:t>
      </w:r>
      <w:r w:rsidRPr="00BB5AF3">
        <w:rPr>
          <w:rFonts w:ascii="Arabic Typesetting" w:eastAsia="MS Mincho" w:hAnsi="Arabic Typesetting" w:cs="Arabic Typesetting"/>
          <w:sz w:val="36"/>
          <w:szCs w:val="36"/>
          <w:rtl/>
          <w:lang w:eastAsia="ja-JP"/>
        </w:rPr>
        <w:t>إدارية</w:t>
      </w:r>
      <w:r w:rsidRPr="00BB5AF3">
        <w:rPr>
          <w:rFonts w:ascii="Arabic Typesetting" w:eastAsia="MS Mincho" w:hAnsi="Arabic Typesetting" w:cs="Arabic Typesetting" w:hint="cs"/>
          <w:sz w:val="36"/>
          <w:szCs w:val="36"/>
          <w:rtl/>
          <w:lang w:eastAsia="ja-JP"/>
        </w:rPr>
        <w:t xml:space="preserve"> مناسبة وفعالة ورادعة ومتناسبة من أجل التصدي لحالات التعدي على الحقوق المنصوص عليها في هذا الصك.</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i/>
          <w:iCs/>
          <w:sz w:val="36"/>
          <w:szCs w:val="36"/>
          <w:rtl/>
          <w:lang w:eastAsia="ja-JP"/>
        </w:rPr>
        <w:t>البديل 2</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1.10</w:t>
      </w:r>
      <w:r w:rsidRPr="00BB5AF3">
        <w:rPr>
          <w:rFonts w:ascii="Arabic Typesetting" w:eastAsia="MS Mincho" w:hAnsi="Arabic Typesetting" w:cs="Arabic Typesetting"/>
          <w:sz w:val="36"/>
          <w:szCs w:val="36"/>
          <w:rtl/>
          <w:lang w:eastAsia="ja-JP"/>
        </w:rPr>
        <w:tab/>
      </w:r>
      <w:r w:rsidRPr="00BB5AF3">
        <w:rPr>
          <w:rFonts w:ascii="Arabic Typesetting" w:eastAsia="MS Mincho" w:hAnsi="Arabic Typesetting" w:cs="Arabic Typesetting" w:hint="cs"/>
          <w:sz w:val="36"/>
          <w:szCs w:val="36"/>
          <w:rtl/>
          <w:lang w:eastAsia="ja-JP"/>
        </w:rPr>
        <w:t>يتعين على الدول الأعضاء، [بالاشتراك مع [الشعوب] الأصلية،] وضع</w:t>
      </w:r>
      <w:r w:rsidRPr="00BB5AF3">
        <w:rPr>
          <w:rFonts w:ascii="Arabic Typesetting" w:eastAsia="MS Mincho" w:hAnsi="Arabic Typesetting" w:cs="Arabic Typesetting"/>
          <w:sz w:val="36"/>
          <w:szCs w:val="36"/>
          <w:rtl/>
          <w:lang w:eastAsia="ja-JP"/>
        </w:rPr>
        <w:t xml:space="preserve"> تدابير قانونية و/أو</w:t>
      </w:r>
      <w:r w:rsidRPr="00BB5AF3">
        <w:rPr>
          <w:rFonts w:ascii="Arabic Typesetting" w:eastAsia="MS Mincho" w:hAnsi="Arabic Typesetting" w:cs="Arabic Typesetting" w:hint="cs"/>
          <w:sz w:val="36"/>
          <w:szCs w:val="36"/>
          <w:rtl/>
          <w:lang w:eastAsia="ja-JP"/>
        </w:rPr>
        <w:t xml:space="preserve"> </w:t>
      </w:r>
      <w:r w:rsidRPr="00BB5AF3">
        <w:rPr>
          <w:rFonts w:ascii="Arabic Typesetting" w:eastAsia="MS Mincho" w:hAnsi="Arabic Typesetting" w:cs="Arabic Typesetting"/>
          <w:sz w:val="36"/>
          <w:szCs w:val="36"/>
          <w:rtl/>
          <w:lang w:eastAsia="ja-JP"/>
        </w:rPr>
        <w:t>إدارية</w:t>
      </w:r>
      <w:r w:rsidRPr="00BB5AF3">
        <w:rPr>
          <w:rFonts w:ascii="Arabic Typesetting" w:eastAsia="MS Mincho" w:hAnsi="Arabic Typesetting" w:cs="Arabic Typesetting" w:hint="cs"/>
          <w:sz w:val="36"/>
          <w:szCs w:val="36"/>
          <w:rtl/>
          <w:lang w:eastAsia="ja-JP"/>
        </w:rPr>
        <w:t xml:space="preserve"> ميسّرة ومناسبة وفعالة [ورادعة] ومتناسبة من أجل التصدي لحالات التعدي على الحقوق المنصوص عليها في هذا الصك. وينبغي أن تتمتع [الشعوب] الأصلية بالحق في استهلال إجراء إنفاذ لصالحهم الشخصي ويتعين ألا يُشترط منهم إثبات الضرر المادي.</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2.10</w:t>
      </w:r>
      <w:r w:rsidRPr="00BB5AF3">
        <w:rPr>
          <w:rFonts w:ascii="Arabic Typesetting" w:eastAsia="MS Mincho" w:hAnsi="Arabic Typesetting" w:cs="Arabic Typesetting"/>
          <w:sz w:val="36"/>
          <w:szCs w:val="36"/>
          <w:rtl/>
          <w:lang w:eastAsia="ja-JP"/>
        </w:rPr>
        <w:tab/>
      </w:r>
      <w:r w:rsidRPr="00BB5AF3">
        <w:rPr>
          <w:rFonts w:ascii="Arabic Typesetting" w:eastAsia="MS Mincho" w:hAnsi="Arabic Typesetting" w:cs="Arabic Typesetting" w:hint="cs"/>
          <w:sz w:val="36"/>
          <w:szCs w:val="36"/>
          <w:rtl/>
          <w:lang w:eastAsia="ja-JP"/>
        </w:rPr>
        <w:t>إذا ثبت التعدي على الحقوق المحمية بموجب هذا الصك طبقا للفقرة</w:t>
      </w:r>
      <w:r w:rsidRPr="00BB5AF3">
        <w:rPr>
          <w:rFonts w:ascii="Arabic Typesetting" w:eastAsia="MS Mincho" w:hAnsi="Arabic Typesetting" w:cs="Arabic Typesetting" w:hint="eastAsia"/>
          <w:sz w:val="36"/>
          <w:szCs w:val="36"/>
          <w:rtl/>
          <w:lang w:eastAsia="ja-JP"/>
        </w:rPr>
        <w:t> </w:t>
      </w:r>
      <w:r w:rsidRPr="00BB5AF3">
        <w:rPr>
          <w:rFonts w:ascii="Arabic Typesetting" w:eastAsia="MS Mincho" w:hAnsi="Arabic Typesetting" w:cs="Arabic Typesetting" w:hint="cs"/>
          <w:sz w:val="36"/>
          <w:szCs w:val="36"/>
          <w:rtl/>
          <w:lang w:eastAsia="ja-JP"/>
        </w:rPr>
        <w:t xml:space="preserve">1.10، يتعين أن تشمل العقوبات تدابير إنفاذ مدنية وجنائية حسب الاقتضاء. ويجوز تضمين </w:t>
      </w:r>
      <w:proofErr w:type="spellStart"/>
      <w:r w:rsidRPr="00BB5AF3">
        <w:rPr>
          <w:rFonts w:ascii="Arabic Typesetting" w:eastAsia="MS Mincho" w:hAnsi="Arabic Typesetting" w:cs="Arabic Typesetting" w:hint="cs"/>
          <w:sz w:val="36"/>
          <w:szCs w:val="36"/>
          <w:rtl/>
          <w:lang w:eastAsia="ja-JP"/>
        </w:rPr>
        <w:t>الجزاءات</w:t>
      </w:r>
      <w:proofErr w:type="spellEnd"/>
      <w:r w:rsidRPr="00BB5AF3">
        <w:rPr>
          <w:rFonts w:ascii="Arabic Typesetting" w:eastAsia="MS Mincho" w:hAnsi="Arabic Typesetting" w:cs="Arabic Typesetting" w:hint="cs"/>
          <w:sz w:val="36"/>
          <w:szCs w:val="36"/>
          <w:rtl/>
          <w:lang w:eastAsia="ja-JP"/>
        </w:rPr>
        <w:t xml:space="preserve"> تدابير العدالة الإصلاحية [مثل الإعادة]، وفق طبيعة التعدي وأثره.</w:t>
      </w:r>
    </w:p>
    <w:p w:rsidR="00BB5AF3" w:rsidRPr="00BB5AF3" w:rsidRDefault="00BB5AF3" w:rsidP="00BB5AF3">
      <w:pPr>
        <w:bidi/>
        <w:spacing w:after="240" w:line="360" w:lineRule="exact"/>
        <w:rPr>
          <w:rFonts w:ascii="Arabic Typesetting" w:eastAsia="MS Mincho" w:hAnsi="Arabic Typesetting" w:cs="Arabic Typesetting"/>
          <w:i/>
          <w:iCs/>
          <w:sz w:val="36"/>
          <w:szCs w:val="36"/>
          <w:rtl/>
          <w:lang w:eastAsia="ja-JP"/>
        </w:rPr>
      </w:pPr>
      <w:r w:rsidRPr="00BB5AF3">
        <w:rPr>
          <w:rFonts w:ascii="Arabic Typesetting" w:eastAsia="MS Mincho" w:hAnsi="Arabic Typesetting" w:cs="Arabic Typesetting" w:hint="cs"/>
          <w:i/>
          <w:iCs/>
          <w:sz w:val="36"/>
          <w:szCs w:val="36"/>
          <w:rtl/>
          <w:lang w:eastAsia="ja-JP"/>
        </w:rPr>
        <w:t>البديل 3</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 xml:space="preserve">ينبغي للدول الأعضاء السعي من أجل اعتماد </w:t>
      </w:r>
      <w:r w:rsidRPr="00BB5AF3">
        <w:rPr>
          <w:rFonts w:ascii="Arabic Typesetting" w:eastAsia="MS Mincho" w:hAnsi="Arabic Typesetting" w:cs="Arabic Typesetting"/>
          <w:sz w:val="36"/>
          <w:szCs w:val="36"/>
          <w:rtl/>
          <w:lang w:eastAsia="ja-JP"/>
        </w:rPr>
        <w:t>تدابير قانونية و/أو</w:t>
      </w:r>
      <w:r w:rsidRPr="00BB5AF3">
        <w:rPr>
          <w:rFonts w:ascii="Arabic Typesetting" w:eastAsia="MS Mincho" w:hAnsi="Arabic Typesetting" w:cs="Arabic Typesetting" w:hint="cs"/>
          <w:sz w:val="36"/>
          <w:szCs w:val="36"/>
          <w:rtl/>
          <w:lang w:eastAsia="ja-JP"/>
        </w:rPr>
        <w:t xml:space="preserve"> </w:t>
      </w:r>
      <w:r w:rsidRPr="00BB5AF3">
        <w:rPr>
          <w:rFonts w:ascii="Arabic Typesetting" w:eastAsia="MS Mincho" w:hAnsi="Arabic Typesetting" w:cs="Arabic Typesetting"/>
          <w:sz w:val="36"/>
          <w:szCs w:val="36"/>
          <w:rtl/>
          <w:lang w:eastAsia="ja-JP"/>
        </w:rPr>
        <w:t>إدارية</w:t>
      </w:r>
      <w:r w:rsidRPr="00BB5AF3">
        <w:rPr>
          <w:rFonts w:ascii="Arabic Typesetting" w:eastAsia="MS Mincho" w:hAnsi="Arabic Typesetting" w:cs="Arabic Typesetting" w:hint="cs"/>
          <w:sz w:val="36"/>
          <w:szCs w:val="36"/>
          <w:rtl/>
          <w:lang w:eastAsia="ja-JP"/>
        </w:rPr>
        <w:t xml:space="preserve"> مناسبة وفعالة ومتناسبة، وفقا لأنظمتها القانونية، من أجل ضمان تطبيق هذا الصك.</w:t>
      </w:r>
    </w:p>
    <w:p w:rsidR="00BB5AF3" w:rsidRPr="00BB5AF3" w:rsidRDefault="00BB5AF3" w:rsidP="00BB5AF3">
      <w:pPr>
        <w:bidi/>
        <w:spacing w:after="240" w:line="360" w:lineRule="exact"/>
        <w:rPr>
          <w:rFonts w:ascii="Arabic Typesetting" w:eastAsia="MS Mincho" w:hAnsi="Arabic Typesetting" w:cs="Arabic Typesetting"/>
          <w:i/>
          <w:iCs/>
          <w:sz w:val="36"/>
          <w:szCs w:val="36"/>
          <w:rtl/>
          <w:lang w:eastAsia="ja-JP"/>
        </w:rPr>
      </w:pPr>
      <w:r w:rsidRPr="00BB5AF3">
        <w:rPr>
          <w:rFonts w:ascii="Arabic Typesetting" w:eastAsia="MS Mincho" w:hAnsi="Arabic Typesetting" w:cs="Arabic Typesetting" w:hint="cs"/>
          <w:i/>
          <w:iCs/>
          <w:sz w:val="36"/>
          <w:szCs w:val="36"/>
          <w:rtl/>
          <w:lang w:eastAsia="ja-JP"/>
        </w:rPr>
        <w:t>البديل 4</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 xml:space="preserve">ينبغي/يتعين على الدول الأعضاء/الأطراف المتعاقدة أن توفر، وفقا للقانون الوطني، التدابير القانونية أو السياسية أو الإدارية اللازمة </w:t>
      </w:r>
      <w:r w:rsidRPr="00BB5AF3">
        <w:rPr>
          <w:rFonts w:ascii="Arabic Typesetting" w:eastAsia="MS Mincho" w:hAnsi="Arabic Typesetting" w:cs="Arabic Typesetting"/>
          <w:sz w:val="36"/>
          <w:szCs w:val="36"/>
          <w:rtl/>
          <w:lang w:eastAsia="ja-JP"/>
        </w:rPr>
        <w:t>لمنع الإضرار، عن قصد أو عن إهمال، ب</w:t>
      </w:r>
      <w:r w:rsidRPr="00BB5AF3">
        <w:rPr>
          <w:rFonts w:ascii="Arabic Typesetting" w:eastAsia="MS Mincho" w:hAnsi="Arabic Typesetting" w:cs="Arabic Typesetting" w:hint="cs"/>
          <w:sz w:val="36"/>
          <w:szCs w:val="36"/>
          <w:rtl/>
          <w:lang w:eastAsia="ja-JP"/>
        </w:rPr>
        <w:t>م</w:t>
      </w:r>
      <w:r w:rsidRPr="00BB5AF3">
        <w:rPr>
          <w:rFonts w:ascii="Arabic Typesetting" w:eastAsia="MS Mincho" w:hAnsi="Arabic Typesetting" w:cs="Arabic Typesetting"/>
          <w:sz w:val="36"/>
          <w:szCs w:val="36"/>
          <w:rtl/>
          <w:lang w:eastAsia="ja-JP"/>
        </w:rPr>
        <w:t xml:space="preserve">صالح </w:t>
      </w:r>
      <w:r w:rsidRPr="00BB5AF3">
        <w:rPr>
          <w:rFonts w:ascii="Arabic Typesetting" w:eastAsia="MS Mincho" w:hAnsi="Arabic Typesetting" w:cs="Arabic Typesetting" w:hint="cs"/>
          <w:sz w:val="36"/>
          <w:szCs w:val="36"/>
          <w:rtl/>
          <w:lang w:eastAsia="ja-JP"/>
        </w:rPr>
        <w:t>ال</w:t>
      </w:r>
      <w:r w:rsidRPr="00BB5AF3">
        <w:rPr>
          <w:rFonts w:ascii="Arabic Typesetting" w:eastAsia="MS Mincho" w:hAnsi="Arabic Typesetting" w:cs="Arabic Typesetting"/>
          <w:sz w:val="36"/>
          <w:szCs w:val="36"/>
          <w:rtl/>
          <w:lang w:eastAsia="ja-JP"/>
        </w:rPr>
        <w:t>مستفيدين</w:t>
      </w:r>
      <w:r w:rsidRPr="00BB5AF3">
        <w:rPr>
          <w:rFonts w:ascii="Arabic Typesetting" w:eastAsia="MS Mincho" w:hAnsi="Arabic Typesetting" w:cs="Arabic Typesetting" w:hint="cs"/>
          <w:sz w:val="36"/>
          <w:szCs w:val="36"/>
          <w:rtl/>
          <w:lang w:eastAsia="ja-JP"/>
        </w:rPr>
        <w:t>.]</w:t>
      </w:r>
    </w:p>
    <w:p w:rsidR="00BB5AF3" w:rsidRPr="00BB5AF3" w:rsidRDefault="00BB5AF3" w:rsidP="00BB5AF3">
      <w:pPr>
        <w:rPr>
          <w:rFonts w:ascii="Arabic Typesetting" w:eastAsia="MS Mincho" w:hAnsi="Arabic Typesetting" w:cs="Arabic Typesetting"/>
          <w:sz w:val="36"/>
          <w:szCs w:val="36"/>
          <w:rtl/>
          <w:lang w:eastAsia="ja-JP"/>
        </w:rPr>
      </w:pPr>
      <w:r w:rsidRPr="00BB5AF3">
        <w:rPr>
          <w:rFonts w:ascii="Arabic Typesetting" w:hAnsi="Arabic Typesetting" w:cs="Arabic Typesetting"/>
          <w:sz w:val="36"/>
          <w:szCs w:val="36"/>
          <w:rtl/>
        </w:rPr>
        <w:br w:type="page"/>
      </w:r>
    </w:p>
    <w:p w:rsidR="00BB5AF3" w:rsidRPr="00BB5AF3" w:rsidRDefault="00BB5AF3" w:rsidP="00BB5AF3">
      <w:pPr>
        <w:keepNext/>
        <w:bidi/>
        <w:spacing w:after="240" w:line="360" w:lineRule="exact"/>
        <w:jc w:val="center"/>
        <w:rPr>
          <w:rFonts w:ascii="Arabic Typesetting" w:eastAsia="MS Mincho" w:hAnsi="Arabic Typesetting" w:cs="Arabic Typesetting"/>
          <w:sz w:val="40"/>
          <w:szCs w:val="40"/>
          <w:rtl/>
          <w:lang w:eastAsia="ja-JP"/>
        </w:rPr>
      </w:pPr>
      <w:r w:rsidRPr="00BB5AF3">
        <w:rPr>
          <w:rFonts w:ascii="Arabic Typesetting" w:eastAsia="MS Mincho" w:hAnsi="Arabic Typesetting" w:cs="Arabic Typesetting" w:hint="cs"/>
          <w:sz w:val="40"/>
          <w:szCs w:val="40"/>
          <w:rtl/>
          <w:lang w:eastAsia="ja-JP"/>
        </w:rPr>
        <w:lastRenderedPageBreak/>
        <w:t>[المادة 11]</w:t>
      </w:r>
    </w:p>
    <w:p w:rsidR="00BB5AF3" w:rsidRPr="00BB5AF3" w:rsidRDefault="00BB5AF3" w:rsidP="00BB5AF3">
      <w:pPr>
        <w:keepNext/>
        <w:bidi/>
        <w:spacing w:after="240" w:line="360" w:lineRule="exact"/>
        <w:jc w:val="center"/>
        <w:rPr>
          <w:rFonts w:ascii="Arabic Typesetting" w:eastAsia="MS Mincho" w:hAnsi="Arabic Typesetting" w:cs="Arabic Typesetting"/>
          <w:sz w:val="40"/>
          <w:szCs w:val="40"/>
          <w:rtl/>
          <w:lang w:eastAsia="ja-JP"/>
        </w:rPr>
      </w:pPr>
      <w:r w:rsidRPr="00BB5AF3">
        <w:rPr>
          <w:rFonts w:ascii="Arabic Typesetting" w:eastAsia="MS Mincho" w:hAnsi="Arabic Typesetting" w:cs="Arabic Typesetting" w:hint="cs"/>
          <w:sz w:val="40"/>
          <w:szCs w:val="40"/>
          <w:rtl/>
          <w:lang w:eastAsia="ja-JP"/>
        </w:rPr>
        <w:t>[التدابير الانتقالية</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1.11</w:t>
      </w:r>
      <w:r w:rsidRPr="00BB5AF3">
        <w:rPr>
          <w:rFonts w:ascii="Arabic Typesetting" w:eastAsia="MS Mincho" w:hAnsi="Arabic Typesetting" w:cs="Arabic Typesetting"/>
          <w:sz w:val="36"/>
          <w:szCs w:val="36"/>
          <w:rtl/>
          <w:lang w:eastAsia="ja-JP"/>
        </w:rPr>
        <w:tab/>
      </w:r>
      <w:r w:rsidRPr="00BB5AF3">
        <w:rPr>
          <w:rFonts w:ascii="Arabic Typesetting" w:eastAsia="MS Mincho" w:hAnsi="Arabic Typesetting" w:cs="Arabic Typesetting" w:hint="cs"/>
          <w:sz w:val="36"/>
          <w:szCs w:val="36"/>
          <w:rtl/>
          <w:lang w:eastAsia="ja-JP"/>
        </w:rPr>
        <w:t>[ينبغي]/[يتعين] أن ي</w:t>
      </w:r>
      <w:r w:rsidRPr="00BB5AF3">
        <w:rPr>
          <w:rFonts w:ascii="Arabic Typesetting" w:eastAsia="MS Mincho" w:hAnsi="Arabic Typesetting" w:cs="Arabic Typesetting"/>
          <w:sz w:val="36"/>
          <w:szCs w:val="36"/>
          <w:rtl/>
          <w:lang w:eastAsia="ja-JP"/>
        </w:rPr>
        <w:t>طب</w:t>
      </w:r>
      <w:r w:rsidRPr="00BB5AF3">
        <w:rPr>
          <w:rFonts w:ascii="Arabic Typesetting" w:eastAsia="MS Mincho" w:hAnsi="Arabic Typesetting" w:cs="Arabic Typesetting" w:hint="cs"/>
          <w:sz w:val="36"/>
          <w:szCs w:val="36"/>
          <w:rtl/>
          <w:lang w:eastAsia="ja-JP"/>
        </w:rPr>
        <w:t>َّ</w:t>
      </w:r>
      <w:r w:rsidRPr="00BB5AF3">
        <w:rPr>
          <w:rFonts w:ascii="Arabic Typesetting" w:eastAsia="MS Mincho" w:hAnsi="Arabic Typesetting" w:cs="Arabic Typesetting"/>
          <w:sz w:val="36"/>
          <w:szCs w:val="36"/>
          <w:rtl/>
          <w:lang w:eastAsia="ja-JP"/>
        </w:rPr>
        <w:t>ق هذ</w:t>
      </w:r>
      <w:r w:rsidRPr="00BB5AF3">
        <w:rPr>
          <w:rFonts w:ascii="Arabic Typesetting" w:eastAsia="MS Mincho" w:hAnsi="Arabic Typesetting" w:cs="Arabic Typesetting" w:hint="cs"/>
          <w:sz w:val="36"/>
          <w:szCs w:val="36"/>
          <w:rtl/>
          <w:lang w:eastAsia="ja-JP"/>
        </w:rPr>
        <w:t xml:space="preserve">ا [الصك] </w:t>
      </w:r>
      <w:r w:rsidRPr="00BB5AF3">
        <w:rPr>
          <w:rFonts w:ascii="Arabic Typesetting" w:eastAsia="MS Mincho" w:hAnsi="Arabic Typesetting" w:cs="Arabic Typesetting"/>
          <w:sz w:val="36"/>
          <w:szCs w:val="36"/>
          <w:rtl/>
          <w:lang w:eastAsia="ja-JP"/>
        </w:rPr>
        <w:t xml:space="preserve">على جميع أشكال التعبير الثقافي التقليدي التي </w:t>
      </w:r>
      <w:r w:rsidRPr="00BB5AF3">
        <w:rPr>
          <w:rFonts w:ascii="Arabic Typesetting" w:eastAsia="MS Mincho" w:hAnsi="Arabic Typesetting" w:cs="Arabic Typesetting" w:hint="cs"/>
          <w:sz w:val="36"/>
          <w:szCs w:val="36"/>
          <w:rtl/>
          <w:lang w:eastAsia="ja-JP"/>
        </w:rPr>
        <w:t>تستوفي</w:t>
      </w:r>
      <w:r w:rsidRPr="00BB5AF3">
        <w:rPr>
          <w:rFonts w:ascii="Arabic Typesetting" w:eastAsia="MS Mincho" w:hAnsi="Arabic Typesetting" w:cs="Arabic Typesetting"/>
          <w:sz w:val="36"/>
          <w:szCs w:val="36"/>
          <w:rtl/>
          <w:lang w:eastAsia="ja-JP"/>
        </w:rPr>
        <w:t xml:space="preserve"> المعايير المنصوص عليها في هذ</w:t>
      </w:r>
      <w:r w:rsidRPr="00BB5AF3">
        <w:rPr>
          <w:rFonts w:ascii="Arabic Typesetting" w:eastAsia="MS Mincho" w:hAnsi="Arabic Typesetting" w:cs="Arabic Typesetting" w:hint="cs"/>
          <w:sz w:val="36"/>
          <w:szCs w:val="36"/>
          <w:rtl/>
          <w:lang w:eastAsia="ja-JP"/>
        </w:rPr>
        <w:t>ا [الصك]</w:t>
      </w:r>
      <w:r w:rsidRPr="00BB5AF3">
        <w:rPr>
          <w:rFonts w:ascii="Arabic Typesetting" w:eastAsia="MS Mincho" w:hAnsi="Arabic Typesetting" w:cs="Arabic Typesetting"/>
          <w:sz w:val="36"/>
          <w:szCs w:val="36"/>
          <w:rtl/>
          <w:lang w:eastAsia="ja-JP"/>
        </w:rPr>
        <w:t xml:space="preserve"> عند </w:t>
      </w:r>
      <w:r w:rsidRPr="00BB5AF3">
        <w:rPr>
          <w:rFonts w:ascii="Arabic Typesetting" w:eastAsia="MS Mincho" w:hAnsi="Arabic Typesetting" w:cs="Arabic Typesetting" w:hint="cs"/>
          <w:sz w:val="36"/>
          <w:szCs w:val="36"/>
          <w:rtl/>
          <w:lang w:eastAsia="ja-JP"/>
        </w:rPr>
        <w:t>دخول</w:t>
      </w:r>
      <w:r w:rsidRPr="00BB5AF3">
        <w:rPr>
          <w:rFonts w:ascii="Arabic Typesetting" w:eastAsia="MS Mincho" w:hAnsi="Arabic Typesetting" w:cs="Arabic Typesetting"/>
          <w:sz w:val="36"/>
          <w:szCs w:val="36"/>
          <w:rtl/>
          <w:lang w:eastAsia="ja-JP"/>
        </w:rPr>
        <w:t xml:space="preserve"> </w:t>
      </w:r>
      <w:r w:rsidRPr="00BB5AF3">
        <w:rPr>
          <w:rFonts w:ascii="Arabic Typesetting" w:eastAsia="MS Mincho" w:hAnsi="Arabic Typesetting" w:cs="Arabic Typesetting" w:hint="cs"/>
          <w:sz w:val="36"/>
          <w:szCs w:val="36"/>
          <w:rtl/>
          <w:lang w:eastAsia="ja-JP"/>
        </w:rPr>
        <w:t xml:space="preserve">[الصك] </w:t>
      </w:r>
      <w:r w:rsidRPr="00BB5AF3">
        <w:rPr>
          <w:rFonts w:ascii="Arabic Typesetting" w:eastAsia="MS Mincho" w:hAnsi="Arabic Typesetting" w:cs="Arabic Typesetting"/>
          <w:sz w:val="36"/>
          <w:szCs w:val="36"/>
          <w:rtl/>
          <w:lang w:eastAsia="ja-JP"/>
        </w:rPr>
        <w:t>حيز النفاذ.</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2.11</w:t>
      </w:r>
      <w:r w:rsidRPr="00BB5AF3">
        <w:rPr>
          <w:rFonts w:ascii="Arabic Typesetting" w:eastAsia="MS Mincho" w:hAnsi="Arabic Typesetting" w:cs="Arabic Typesetting"/>
          <w:sz w:val="36"/>
          <w:szCs w:val="36"/>
          <w:rtl/>
          <w:lang w:eastAsia="ja-JP"/>
        </w:rPr>
        <w:tab/>
      </w:r>
      <w:r w:rsidRPr="00BB5AF3">
        <w:rPr>
          <w:rFonts w:ascii="Arabic Typesetting" w:eastAsia="MS Mincho" w:hAnsi="Arabic Typesetting" w:cs="Arabic Typesetting" w:hint="cs"/>
          <w:i/>
          <w:iCs/>
          <w:sz w:val="36"/>
          <w:szCs w:val="36"/>
          <w:rtl/>
          <w:lang w:eastAsia="ja-JP"/>
        </w:rPr>
        <w:t>الخيار 1</w:t>
      </w:r>
      <w:r w:rsidRPr="00BB5AF3">
        <w:rPr>
          <w:rFonts w:ascii="Arabic Typesetting" w:eastAsia="MS Mincho" w:hAnsi="Arabic Typesetting" w:cs="Arabic Typesetting" w:hint="cs"/>
          <w:sz w:val="36"/>
          <w:szCs w:val="36"/>
          <w:rtl/>
          <w:lang w:eastAsia="ja-JP"/>
        </w:rPr>
        <w:t xml:space="preserve"> [[ينبغي]/[يتعين على] [الدول الأعضاء]/[الأطراف المتعاقدة] تأمين الحقوق التي اكتسبها الغير بموجب القانون الوطني قبل دخول هذا [الصك] حيز النفاذ.</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2.11</w:t>
      </w:r>
      <w:r w:rsidRPr="00BB5AF3">
        <w:rPr>
          <w:rFonts w:ascii="Arabic Typesetting" w:eastAsia="MS Mincho" w:hAnsi="Arabic Typesetting" w:cs="Arabic Typesetting"/>
          <w:sz w:val="36"/>
          <w:szCs w:val="36"/>
          <w:rtl/>
          <w:lang w:eastAsia="ja-JP"/>
        </w:rPr>
        <w:tab/>
      </w:r>
      <w:r w:rsidRPr="00BB5AF3">
        <w:rPr>
          <w:rFonts w:ascii="Arabic Typesetting" w:eastAsia="MS Mincho" w:hAnsi="Arabic Typesetting" w:cs="Arabic Typesetting" w:hint="cs"/>
          <w:i/>
          <w:iCs/>
          <w:sz w:val="36"/>
          <w:szCs w:val="36"/>
          <w:rtl/>
          <w:lang w:eastAsia="ja-JP"/>
        </w:rPr>
        <w:t>الخيار 2</w:t>
      </w:r>
      <w:r w:rsidRPr="00BB5AF3">
        <w:rPr>
          <w:rFonts w:ascii="Arabic Typesetting" w:eastAsia="MS Mincho" w:hAnsi="Arabic Typesetting" w:cs="Arabic Typesetting" w:hint="cs"/>
          <w:sz w:val="36"/>
          <w:szCs w:val="36"/>
          <w:rtl/>
          <w:lang w:eastAsia="ja-JP"/>
        </w:rPr>
        <w:t xml:space="preserve"> </w:t>
      </w:r>
      <w:r w:rsidRPr="00BB5AF3">
        <w:rPr>
          <w:rFonts w:ascii="Arabic Typesetting" w:eastAsia="MS Mincho" w:hAnsi="Arabic Typesetting" w:cs="Arabic Typesetting"/>
          <w:sz w:val="36"/>
          <w:szCs w:val="36"/>
          <w:rtl/>
          <w:lang w:eastAsia="ja-JP"/>
        </w:rPr>
        <w:t xml:space="preserve">الأفعال المستمرة </w:t>
      </w:r>
      <w:r w:rsidRPr="00BB5AF3">
        <w:rPr>
          <w:rFonts w:ascii="Arabic Typesetting" w:eastAsia="MS Mincho" w:hAnsi="Arabic Typesetting" w:cs="Arabic Typesetting" w:hint="cs"/>
          <w:sz w:val="36"/>
          <w:szCs w:val="36"/>
          <w:rtl/>
          <w:lang w:eastAsia="ja-JP"/>
        </w:rPr>
        <w:t xml:space="preserve">بخصوص أشكال التعبير الثقافي التقليدي </w:t>
      </w:r>
      <w:r w:rsidRPr="00BB5AF3">
        <w:rPr>
          <w:rFonts w:ascii="Arabic Typesetting" w:eastAsia="MS Mincho" w:hAnsi="Arabic Typesetting" w:cs="Arabic Typesetting"/>
          <w:sz w:val="36"/>
          <w:szCs w:val="36"/>
          <w:rtl/>
          <w:lang w:eastAsia="ja-JP"/>
        </w:rPr>
        <w:t>التي بدأت قبل دخول هذا [الصك] حيز النفاذ والتي ما كانت لتكون مباحة أو التي ينظمها هذا [الصك] بطريقة مختلفة،</w:t>
      </w:r>
      <w:r w:rsidRPr="00BB5AF3">
        <w:rPr>
          <w:rFonts w:ascii="Arabic Typesetting" w:eastAsia="MS Mincho" w:hAnsi="Arabic Typesetting" w:cs="Arabic Typesetting" w:hint="cs"/>
          <w:sz w:val="36"/>
          <w:szCs w:val="36"/>
          <w:rtl/>
          <w:lang w:eastAsia="ja-JP"/>
        </w:rPr>
        <w:t xml:space="preserve"> [[ينبغي]/[يتعين] </w:t>
      </w:r>
      <w:r w:rsidRPr="00BB5AF3">
        <w:rPr>
          <w:rFonts w:ascii="Arabic Typesetting" w:eastAsia="MS Mincho" w:hAnsi="Arabic Typesetting" w:cs="Arabic Typesetting"/>
          <w:sz w:val="36"/>
          <w:szCs w:val="36"/>
          <w:rtl/>
          <w:lang w:eastAsia="ja-JP"/>
        </w:rPr>
        <w:t>تكييف</w:t>
      </w:r>
      <w:r w:rsidRPr="00BB5AF3">
        <w:rPr>
          <w:rFonts w:ascii="Arabic Typesetting" w:eastAsia="MS Mincho" w:hAnsi="Arabic Typesetting" w:cs="Arabic Typesetting" w:hint="cs"/>
          <w:sz w:val="36"/>
          <w:szCs w:val="36"/>
          <w:rtl/>
          <w:lang w:eastAsia="ja-JP"/>
        </w:rPr>
        <w:t>ها</w:t>
      </w:r>
      <w:r w:rsidRPr="00BB5AF3">
        <w:rPr>
          <w:rFonts w:ascii="Arabic Typesetting" w:eastAsia="MS Mincho" w:hAnsi="Arabic Typesetting" w:cs="Arabic Typesetting"/>
          <w:sz w:val="36"/>
          <w:szCs w:val="36"/>
          <w:rtl/>
          <w:lang w:eastAsia="ja-JP"/>
        </w:rPr>
        <w:t xml:space="preserve"> لتتماشى مع هذ</w:t>
      </w:r>
      <w:r w:rsidRPr="00BB5AF3">
        <w:rPr>
          <w:rFonts w:ascii="Arabic Typesetting" w:eastAsia="MS Mincho" w:hAnsi="Arabic Typesetting" w:cs="Arabic Typesetting" w:hint="cs"/>
          <w:sz w:val="36"/>
          <w:szCs w:val="36"/>
          <w:rtl/>
          <w:lang w:eastAsia="ja-JP"/>
        </w:rPr>
        <w:t xml:space="preserve">ا [الصك] </w:t>
      </w:r>
      <w:r w:rsidRPr="00BB5AF3">
        <w:rPr>
          <w:rFonts w:ascii="Arabic Typesetting" w:eastAsia="MS Mincho" w:hAnsi="Arabic Typesetting" w:cs="Arabic Typesetting"/>
          <w:sz w:val="36"/>
          <w:szCs w:val="36"/>
          <w:rtl/>
          <w:lang w:eastAsia="ja-JP"/>
        </w:rPr>
        <w:t xml:space="preserve">في غضون فترة معقولة بعد دخوله حيز النفاذ، </w:t>
      </w:r>
      <w:r w:rsidRPr="00BB5AF3">
        <w:rPr>
          <w:rFonts w:ascii="Arabic Typesetting" w:eastAsia="MS Mincho" w:hAnsi="Arabic Typesetting" w:cs="Arabic Typesetting" w:hint="cs"/>
          <w:sz w:val="36"/>
          <w:szCs w:val="36"/>
          <w:rtl/>
          <w:lang w:eastAsia="ja-JP"/>
        </w:rPr>
        <w:t>رهن أحكام ا</w:t>
      </w:r>
      <w:r w:rsidRPr="00BB5AF3">
        <w:rPr>
          <w:rFonts w:ascii="Arabic Typesetting" w:eastAsia="MS Mincho" w:hAnsi="Arabic Typesetting" w:cs="Arabic Typesetting"/>
          <w:sz w:val="36"/>
          <w:szCs w:val="36"/>
          <w:rtl/>
          <w:lang w:eastAsia="ja-JP"/>
        </w:rPr>
        <w:t>لفقرة 3]/</w:t>
      </w:r>
      <w:r w:rsidRPr="00BB5AF3">
        <w:rPr>
          <w:rFonts w:ascii="Arabic Typesetting" w:eastAsia="MS Mincho" w:hAnsi="Arabic Typesetting" w:cs="Arabic Typesetting" w:hint="cs"/>
          <w:sz w:val="36"/>
          <w:szCs w:val="36"/>
          <w:rtl/>
          <w:lang w:eastAsia="ja-JP"/>
        </w:rPr>
        <w:t xml:space="preserve"> [[ينبغي]/[يتعين] </w:t>
      </w:r>
      <w:r w:rsidRPr="00BB5AF3">
        <w:rPr>
          <w:rFonts w:ascii="Arabic Typesetting" w:eastAsia="MS Mincho" w:hAnsi="Arabic Typesetting" w:cs="Arabic Typesetting"/>
          <w:sz w:val="36"/>
          <w:szCs w:val="36"/>
          <w:rtl/>
          <w:lang w:eastAsia="ja-JP"/>
        </w:rPr>
        <w:t>السماح باستمرارها].</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3.11</w:t>
      </w:r>
      <w:r w:rsidRPr="00BB5AF3">
        <w:rPr>
          <w:rFonts w:ascii="Arabic Typesetting" w:eastAsia="MS Mincho" w:hAnsi="Arabic Typesetting" w:cs="Arabic Typesetting"/>
          <w:sz w:val="36"/>
          <w:szCs w:val="36"/>
          <w:rtl/>
          <w:lang w:eastAsia="ja-JP"/>
        </w:rPr>
        <w:tab/>
        <w:t xml:space="preserve">وفيما يتعلق بأشكال التعبير الثقافي التقليدي التي تكتسي أهمية خاصة </w:t>
      </w:r>
      <w:r w:rsidRPr="00BB5AF3">
        <w:rPr>
          <w:rFonts w:ascii="Arabic Typesetting" w:eastAsia="MS Mincho" w:hAnsi="Arabic Typesetting" w:cs="Arabic Typesetting" w:hint="cs"/>
          <w:sz w:val="36"/>
          <w:szCs w:val="36"/>
          <w:rtl/>
          <w:lang w:eastAsia="ja-JP"/>
        </w:rPr>
        <w:t>بالنسبة إلى المستفيدين</w:t>
      </w:r>
      <w:r w:rsidRPr="00BB5AF3">
        <w:rPr>
          <w:rFonts w:ascii="Arabic Typesetting" w:eastAsia="MS Mincho" w:hAnsi="Arabic Typesetting" w:cs="Arabic Typesetting"/>
          <w:sz w:val="36"/>
          <w:szCs w:val="36"/>
          <w:rtl/>
          <w:lang w:eastAsia="ja-JP"/>
        </w:rPr>
        <w:t xml:space="preserve"> والتي تكون قد أخرِجت عن نطاق تحكّم </w:t>
      </w:r>
      <w:r w:rsidRPr="00BB5AF3">
        <w:rPr>
          <w:rFonts w:ascii="Arabic Typesetting" w:eastAsia="MS Mincho" w:hAnsi="Arabic Typesetting" w:cs="Arabic Typesetting" w:hint="cs"/>
          <w:sz w:val="36"/>
          <w:szCs w:val="36"/>
          <w:rtl/>
          <w:lang w:eastAsia="ja-JP"/>
        </w:rPr>
        <w:t>هؤلاء المستفيدين</w:t>
      </w:r>
      <w:r w:rsidRPr="00BB5AF3">
        <w:rPr>
          <w:rFonts w:ascii="Arabic Typesetting" w:eastAsia="MS Mincho" w:hAnsi="Arabic Typesetting" w:cs="Arabic Typesetting"/>
          <w:sz w:val="36"/>
          <w:szCs w:val="36"/>
          <w:rtl/>
          <w:lang w:eastAsia="ja-JP"/>
        </w:rPr>
        <w:t xml:space="preserve">، </w:t>
      </w:r>
      <w:r w:rsidRPr="00BB5AF3">
        <w:rPr>
          <w:rFonts w:ascii="Arabic Typesetting" w:eastAsia="MS Mincho" w:hAnsi="Arabic Typesetting" w:cs="Arabic Typesetting" w:hint="cs"/>
          <w:sz w:val="36"/>
          <w:szCs w:val="36"/>
          <w:rtl/>
          <w:lang w:eastAsia="ja-JP"/>
        </w:rPr>
        <w:t xml:space="preserve">[ينبغي]/[يتعين] </w:t>
      </w:r>
      <w:r w:rsidRPr="00BB5AF3">
        <w:rPr>
          <w:rFonts w:ascii="Arabic Typesetting" w:eastAsia="MS Mincho" w:hAnsi="Arabic Typesetting" w:cs="Arabic Typesetting"/>
          <w:sz w:val="36"/>
          <w:szCs w:val="36"/>
          <w:rtl/>
          <w:lang w:eastAsia="ja-JP"/>
        </w:rPr>
        <w:t xml:space="preserve">أن </w:t>
      </w:r>
      <w:r w:rsidRPr="00BB5AF3">
        <w:rPr>
          <w:rFonts w:ascii="Arabic Typesetting" w:eastAsia="MS Mincho" w:hAnsi="Arabic Typesetting" w:cs="Arabic Typesetting" w:hint="cs"/>
          <w:sz w:val="36"/>
          <w:szCs w:val="36"/>
          <w:rtl/>
          <w:lang w:eastAsia="ja-JP"/>
        </w:rPr>
        <w:t>ي</w:t>
      </w:r>
      <w:r w:rsidRPr="00BB5AF3">
        <w:rPr>
          <w:rFonts w:ascii="Arabic Typesetting" w:eastAsia="MS Mincho" w:hAnsi="Arabic Typesetting" w:cs="Arabic Typesetting"/>
          <w:sz w:val="36"/>
          <w:szCs w:val="36"/>
          <w:rtl/>
          <w:lang w:eastAsia="ja-JP"/>
        </w:rPr>
        <w:t xml:space="preserve">كون </w:t>
      </w:r>
      <w:r w:rsidRPr="00BB5AF3">
        <w:rPr>
          <w:rFonts w:ascii="Arabic Typesetting" w:eastAsia="MS Mincho" w:hAnsi="Arabic Typesetting" w:cs="Arabic Typesetting" w:hint="cs"/>
          <w:sz w:val="36"/>
          <w:szCs w:val="36"/>
          <w:rtl/>
          <w:lang w:eastAsia="ja-JP"/>
        </w:rPr>
        <w:t>لهؤلاء المستفيدين</w:t>
      </w:r>
      <w:r w:rsidRPr="00BB5AF3">
        <w:rPr>
          <w:rFonts w:ascii="Arabic Typesetting" w:eastAsia="MS Mincho" w:hAnsi="Arabic Typesetting" w:cs="Arabic Typesetting"/>
          <w:sz w:val="36"/>
          <w:szCs w:val="36"/>
          <w:rtl/>
          <w:lang w:eastAsia="ja-JP"/>
        </w:rPr>
        <w:t xml:space="preserve"> الحق في استرجاع تلك الأشكال.]</w:t>
      </w:r>
    </w:p>
    <w:p w:rsidR="00BB5AF3" w:rsidRPr="00BB5AF3" w:rsidRDefault="00BB5AF3" w:rsidP="00BB5AF3">
      <w:pPr>
        <w:rPr>
          <w:rFonts w:ascii="Arabic Typesetting" w:eastAsia="MS Mincho" w:hAnsi="Arabic Typesetting" w:cs="Arabic Typesetting"/>
          <w:sz w:val="36"/>
          <w:szCs w:val="36"/>
          <w:rtl/>
          <w:lang w:eastAsia="ja-JP"/>
        </w:rPr>
      </w:pPr>
      <w:r w:rsidRPr="00BB5AF3">
        <w:rPr>
          <w:rFonts w:ascii="Arabic Typesetting" w:hAnsi="Arabic Typesetting" w:cs="Arabic Typesetting"/>
          <w:sz w:val="36"/>
          <w:szCs w:val="36"/>
          <w:rtl/>
        </w:rPr>
        <w:br w:type="page"/>
      </w:r>
    </w:p>
    <w:p w:rsidR="00BB5AF3" w:rsidRPr="00BB5AF3" w:rsidRDefault="00BB5AF3" w:rsidP="00BB5AF3">
      <w:pPr>
        <w:keepNext/>
        <w:bidi/>
        <w:spacing w:after="240" w:line="360" w:lineRule="exact"/>
        <w:jc w:val="center"/>
        <w:rPr>
          <w:rFonts w:ascii="Arabic Typesetting" w:eastAsia="MS Mincho" w:hAnsi="Arabic Typesetting" w:cs="Arabic Typesetting"/>
          <w:sz w:val="40"/>
          <w:szCs w:val="40"/>
          <w:rtl/>
          <w:lang w:eastAsia="ja-JP"/>
        </w:rPr>
      </w:pPr>
      <w:r w:rsidRPr="00BB5AF3">
        <w:rPr>
          <w:rFonts w:ascii="Arabic Typesetting" w:eastAsia="MS Mincho" w:hAnsi="Arabic Typesetting" w:cs="Arabic Typesetting" w:hint="cs"/>
          <w:sz w:val="40"/>
          <w:szCs w:val="40"/>
          <w:rtl/>
          <w:lang w:eastAsia="ja-JP"/>
        </w:rPr>
        <w:lastRenderedPageBreak/>
        <w:t>[المادة 12]</w:t>
      </w:r>
    </w:p>
    <w:p w:rsidR="00BB5AF3" w:rsidRPr="00BB5AF3" w:rsidRDefault="00BB5AF3" w:rsidP="00BB5AF3">
      <w:pPr>
        <w:keepNext/>
        <w:bidi/>
        <w:spacing w:after="240" w:line="360" w:lineRule="exact"/>
        <w:jc w:val="center"/>
        <w:rPr>
          <w:rFonts w:ascii="Arabic Typesetting" w:eastAsia="MS Mincho" w:hAnsi="Arabic Typesetting" w:cs="Arabic Typesetting"/>
          <w:sz w:val="40"/>
          <w:szCs w:val="40"/>
          <w:rtl/>
          <w:lang w:eastAsia="ja-JP"/>
        </w:rPr>
      </w:pPr>
      <w:r w:rsidRPr="00BB5AF3">
        <w:rPr>
          <w:rFonts w:ascii="Arabic Typesetting" w:eastAsia="MS Mincho" w:hAnsi="Arabic Typesetting" w:cs="Arabic Typesetting" w:hint="cs"/>
          <w:sz w:val="40"/>
          <w:szCs w:val="40"/>
          <w:rtl/>
          <w:lang w:eastAsia="ja-JP"/>
        </w:rPr>
        <w:t>[العلاقة بالاتفاقات الدولية [الأخرى]</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1.12</w:t>
      </w:r>
      <w:r w:rsidRPr="00BB5AF3">
        <w:rPr>
          <w:rFonts w:ascii="Arabic Typesetting" w:eastAsia="MS Mincho" w:hAnsi="Arabic Typesetting" w:cs="Arabic Typesetting"/>
          <w:sz w:val="36"/>
          <w:szCs w:val="36"/>
          <w:rtl/>
          <w:lang w:eastAsia="ja-JP"/>
        </w:rPr>
        <w:tab/>
      </w:r>
      <w:r w:rsidRPr="00BB5AF3">
        <w:rPr>
          <w:rFonts w:ascii="Arabic Typesetting" w:eastAsia="MS Mincho" w:hAnsi="Arabic Typesetting" w:cs="Arabic Typesetting" w:hint="cs"/>
          <w:sz w:val="36"/>
          <w:szCs w:val="36"/>
          <w:rtl/>
          <w:lang w:eastAsia="ja-JP"/>
        </w:rPr>
        <w:t>[ينبغي]/[يتعين على] [الدول الأعضاء]/[الأطراف المتعاقدة] تنفيذ هذا [الصك] بطريقة [تكفل الدعم المتبادل] للاتفاقات الدولية [الأخرى] [السارية].]</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[2.12</w:t>
      </w:r>
      <w:r w:rsidRPr="00BB5AF3">
        <w:rPr>
          <w:rFonts w:ascii="Arabic Typesetting" w:eastAsia="MS Mincho" w:hAnsi="Arabic Typesetting" w:cs="Arabic Typesetting"/>
          <w:sz w:val="36"/>
          <w:szCs w:val="36"/>
          <w:rtl/>
          <w:lang w:eastAsia="ja-JP"/>
        </w:rPr>
        <w:tab/>
      </w:r>
      <w:r w:rsidRPr="00BB5AF3">
        <w:rPr>
          <w:rFonts w:ascii="Arabic Typesetting" w:eastAsia="MS Mincho" w:hAnsi="Arabic Typesetting" w:cs="Arabic Typesetting" w:hint="cs"/>
          <w:sz w:val="36"/>
          <w:szCs w:val="36"/>
          <w:rtl/>
          <w:lang w:eastAsia="ja-JP"/>
        </w:rPr>
        <w:t>ليس في هذا الصك ما يمكن/يتعين تفسيره كانتقاص أو إلغاء للحقوق التي تتمتع بها [الشعوب] الأصلية أو الجماعات المحلية حاليا أو قد تكتسبها في المستقبل، وكذلك حقوق [الشعوب] الأصلية المنصوص عليها في إعلان الأمم المتحدة بشأن حقوق الشعوب الأصلية.</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3.12</w:t>
      </w:r>
      <w:r w:rsidRPr="00BB5AF3">
        <w:rPr>
          <w:rFonts w:ascii="Arabic Typesetting" w:eastAsia="MS Mincho" w:hAnsi="Arabic Typesetting" w:cs="Arabic Typesetting"/>
          <w:sz w:val="36"/>
          <w:szCs w:val="36"/>
          <w:rtl/>
          <w:lang w:eastAsia="ja-JP"/>
        </w:rPr>
        <w:tab/>
      </w:r>
      <w:r w:rsidRPr="00BB5AF3">
        <w:rPr>
          <w:rFonts w:ascii="Arabic Typesetting" w:eastAsia="MS Mincho" w:hAnsi="Arabic Typesetting" w:cs="Arabic Typesetting" w:hint="cs"/>
          <w:sz w:val="36"/>
          <w:szCs w:val="36"/>
          <w:rtl/>
          <w:lang w:eastAsia="ja-JP"/>
        </w:rPr>
        <w:t>ف</w:t>
      </w:r>
      <w:r w:rsidRPr="00BB5AF3">
        <w:rPr>
          <w:rFonts w:ascii="Arabic Typesetting" w:eastAsia="MS Mincho" w:hAnsi="Arabic Typesetting" w:cs="Arabic Typesetting"/>
          <w:sz w:val="36"/>
          <w:szCs w:val="36"/>
          <w:rtl/>
          <w:lang w:eastAsia="ja-JP"/>
        </w:rPr>
        <w:t>ي حال تنازع بين القوانين، تكون الغلبة لحقوق [الشعوب] الأصلية المنصوص عليها في الإعلان المذكور وينبغي أن يسترشد أي تفسير بأحكام ذلك الإعلان.]</w:t>
      </w:r>
    </w:p>
    <w:p w:rsidR="00BB5AF3" w:rsidRPr="00BB5AF3" w:rsidRDefault="00BB5AF3" w:rsidP="00BB5AF3">
      <w:pPr>
        <w:rPr>
          <w:rFonts w:ascii="Arabic Typesetting" w:eastAsia="MS Mincho" w:hAnsi="Arabic Typesetting" w:cs="Arabic Typesetting"/>
          <w:sz w:val="36"/>
          <w:szCs w:val="36"/>
          <w:rtl/>
          <w:lang w:eastAsia="ja-JP"/>
        </w:rPr>
      </w:pPr>
      <w:r w:rsidRPr="00BB5AF3">
        <w:rPr>
          <w:rFonts w:ascii="Arabic Typesetting" w:hAnsi="Arabic Typesetting" w:cs="Arabic Typesetting"/>
          <w:sz w:val="36"/>
          <w:szCs w:val="36"/>
          <w:rtl/>
        </w:rPr>
        <w:br w:type="page"/>
      </w:r>
    </w:p>
    <w:p w:rsidR="00BB5AF3" w:rsidRPr="00BB5AF3" w:rsidRDefault="00BB5AF3" w:rsidP="00BB5AF3">
      <w:pPr>
        <w:keepNext/>
        <w:bidi/>
        <w:spacing w:after="240" w:line="360" w:lineRule="exact"/>
        <w:jc w:val="center"/>
        <w:rPr>
          <w:rFonts w:ascii="Arabic Typesetting" w:eastAsia="MS Mincho" w:hAnsi="Arabic Typesetting" w:cs="Arabic Typesetting"/>
          <w:sz w:val="40"/>
          <w:szCs w:val="40"/>
          <w:rtl/>
          <w:lang w:eastAsia="ja-JP"/>
        </w:rPr>
      </w:pPr>
      <w:r w:rsidRPr="00BB5AF3">
        <w:rPr>
          <w:rFonts w:ascii="Arabic Typesetting" w:eastAsia="MS Mincho" w:hAnsi="Arabic Typesetting" w:cs="Arabic Typesetting" w:hint="cs"/>
          <w:sz w:val="40"/>
          <w:szCs w:val="40"/>
          <w:rtl/>
          <w:lang w:eastAsia="ja-JP"/>
        </w:rPr>
        <w:lastRenderedPageBreak/>
        <w:t>[المادة 13]</w:t>
      </w:r>
    </w:p>
    <w:p w:rsidR="00BB5AF3" w:rsidRPr="00BB5AF3" w:rsidRDefault="00BB5AF3" w:rsidP="00BB5AF3">
      <w:pPr>
        <w:keepNext/>
        <w:bidi/>
        <w:spacing w:after="240" w:line="360" w:lineRule="exact"/>
        <w:jc w:val="center"/>
        <w:rPr>
          <w:rFonts w:ascii="Arabic Typesetting" w:eastAsia="MS Mincho" w:hAnsi="Arabic Typesetting" w:cs="Arabic Typesetting"/>
          <w:sz w:val="40"/>
          <w:szCs w:val="40"/>
          <w:rtl/>
          <w:lang w:eastAsia="ja-JP"/>
        </w:rPr>
      </w:pPr>
      <w:r w:rsidRPr="00BB5AF3">
        <w:rPr>
          <w:rFonts w:ascii="Arabic Typesetting" w:eastAsia="MS Mincho" w:hAnsi="Arabic Typesetting" w:cs="Arabic Typesetting" w:hint="cs"/>
          <w:sz w:val="40"/>
          <w:szCs w:val="40"/>
          <w:rtl/>
          <w:lang w:eastAsia="ja-JP"/>
        </w:rPr>
        <w:t>[المعاملة الوطنية</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 xml:space="preserve">[ينبغي]/[يتعين على] كل [دولة عضو]/[طرف متعاقد] أن يطبق </w:t>
      </w:r>
      <w:r w:rsidRPr="00BB5AF3">
        <w:rPr>
          <w:rFonts w:ascii="Arabic Typesetting" w:eastAsia="MS Mincho" w:hAnsi="Arabic Typesetting" w:cs="Arabic Typesetting"/>
          <w:sz w:val="36"/>
          <w:szCs w:val="36"/>
          <w:rtl/>
          <w:lang w:eastAsia="ja-JP"/>
        </w:rPr>
        <w:t xml:space="preserve">على </w:t>
      </w:r>
      <w:r w:rsidRPr="00BB5AF3">
        <w:rPr>
          <w:rFonts w:ascii="Arabic Typesetting" w:eastAsia="MS Mincho" w:hAnsi="Arabic Typesetting" w:cs="Arabic Typesetting" w:hint="cs"/>
          <w:sz w:val="36"/>
          <w:szCs w:val="36"/>
          <w:rtl/>
          <w:lang w:eastAsia="ja-JP"/>
        </w:rPr>
        <w:t>المستفيدين الذين هم من مواطني [الدول الأعضاء]/[ا</w:t>
      </w:r>
      <w:r w:rsidRPr="00BB5AF3">
        <w:rPr>
          <w:rFonts w:ascii="Arabic Typesetting" w:eastAsia="MS Mincho" w:hAnsi="Arabic Typesetting" w:cs="Arabic Typesetting"/>
          <w:sz w:val="36"/>
          <w:szCs w:val="36"/>
          <w:rtl/>
          <w:lang w:eastAsia="ja-JP"/>
        </w:rPr>
        <w:t>لأطراف المتعاقدة</w:t>
      </w:r>
      <w:r w:rsidRPr="00BB5AF3">
        <w:rPr>
          <w:rFonts w:ascii="Arabic Typesetting" w:eastAsia="MS Mincho" w:hAnsi="Arabic Typesetting" w:cs="Arabic Typesetting" w:hint="cs"/>
          <w:sz w:val="36"/>
          <w:szCs w:val="36"/>
          <w:rtl/>
          <w:lang w:eastAsia="ja-JP"/>
        </w:rPr>
        <w:t>]</w:t>
      </w:r>
      <w:r w:rsidRPr="00BB5AF3">
        <w:rPr>
          <w:rFonts w:ascii="Arabic Typesetting" w:eastAsia="MS Mincho" w:hAnsi="Arabic Typesetting" w:cs="Arabic Typesetting"/>
          <w:sz w:val="36"/>
          <w:szCs w:val="36"/>
          <w:rtl/>
          <w:lang w:eastAsia="ja-JP"/>
        </w:rPr>
        <w:t xml:space="preserve"> الأخرى معاملة لا تقل تفضيلاً عن تلك التي يطبقها على </w:t>
      </w:r>
      <w:r w:rsidRPr="00BB5AF3">
        <w:rPr>
          <w:rFonts w:ascii="Arabic Typesetting" w:eastAsia="MS Mincho" w:hAnsi="Arabic Typesetting" w:cs="Arabic Typesetting" w:hint="cs"/>
          <w:sz w:val="36"/>
          <w:szCs w:val="36"/>
          <w:rtl/>
          <w:lang w:eastAsia="ja-JP"/>
        </w:rPr>
        <w:t xml:space="preserve">المستفيدين الذين هم من مواطنيه فيما </w:t>
      </w:r>
      <w:r w:rsidRPr="00BB5AF3">
        <w:rPr>
          <w:rFonts w:ascii="Arabic Typesetting" w:eastAsia="MS Mincho" w:hAnsi="Arabic Typesetting" w:cs="Arabic Typesetting"/>
          <w:sz w:val="36"/>
          <w:szCs w:val="36"/>
          <w:rtl/>
          <w:lang w:eastAsia="ja-JP"/>
        </w:rPr>
        <w:t>يتعلق ب</w:t>
      </w:r>
      <w:r w:rsidRPr="00BB5AF3">
        <w:rPr>
          <w:rFonts w:ascii="Arabic Typesetting" w:eastAsia="MS Mincho" w:hAnsi="Arabic Typesetting" w:cs="Arabic Typesetting" w:hint="cs"/>
          <w:sz w:val="36"/>
          <w:szCs w:val="36"/>
          <w:rtl/>
          <w:lang w:eastAsia="ja-JP"/>
        </w:rPr>
        <w:t>الحماية المنصوص عليها بموجب هذا [الصك].]</w:t>
      </w:r>
    </w:p>
    <w:p w:rsidR="00BB5AF3" w:rsidRPr="00BB5AF3" w:rsidRDefault="00BB5AF3" w:rsidP="00BB5AF3">
      <w:pPr>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sz w:val="36"/>
          <w:szCs w:val="36"/>
          <w:rtl/>
          <w:lang w:eastAsia="ja-JP"/>
        </w:rPr>
        <w:br w:type="page"/>
      </w:r>
    </w:p>
    <w:p w:rsidR="00BB5AF3" w:rsidRPr="00BB5AF3" w:rsidRDefault="00BB5AF3" w:rsidP="00BB5AF3">
      <w:pPr>
        <w:keepNext/>
        <w:bidi/>
        <w:spacing w:after="240" w:line="360" w:lineRule="exact"/>
        <w:jc w:val="center"/>
        <w:rPr>
          <w:rFonts w:ascii="Arabic Typesetting" w:eastAsia="MS Mincho" w:hAnsi="Arabic Typesetting" w:cs="Arabic Typesetting"/>
          <w:sz w:val="40"/>
          <w:szCs w:val="40"/>
          <w:rtl/>
          <w:lang w:eastAsia="ja-JP"/>
        </w:rPr>
      </w:pPr>
      <w:r w:rsidRPr="00BB5AF3">
        <w:rPr>
          <w:rFonts w:ascii="Arabic Typesetting" w:eastAsia="MS Mincho" w:hAnsi="Arabic Typesetting" w:cs="Arabic Typesetting" w:hint="cs"/>
          <w:sz w:val="40"/>
          <w:szCs w:val="40"/>
          <w:rtl/>
          <w:lang w:eastAsia="ja-JP"/>
        </w:rPr>
        <w:lastRenderedPageBreak/>
        <w:t>[بدائل المواد 8 و9 و10 و11 و13</w:t>
      </w:r>
    </w:p>
    <w:p w:rsidR="00BB5AF3" w:rsidRPr="00BB5AF3" w:rsidRDefault="00BB5AF3" w:rsidP="00BB5AF3">
      <w:pPr>
        <w:keepNext/>
        <w:bidi/>
        <w:spacing w:after="240" w:line="360" w:lineRule="exact"/>
        <w:jc w:val="center"/>
        <w:rPr>
          <w:rFonts w:ascii="Arabic Typesetting" w:eastAsia="MS Mincho" w:hAnsi="Arabic Typesetting" w:cs="Arabic Typesetting"/>
          <w:sz w:val="40"/>
          <w:szCs w:val="40"/>
          <w:rtl/>
          <w:lang w:eastAsia="ja-JP"/>
        </w:rPr>
      </w:pPr>
      <w:r w:rsidRPr="00BB5AF3">
        <w:rPr>
          <w:rFonts w:ascii="Arabic Typesetting" w:eastAsia="MS Mincho" w:hAnsi="Arabic Typesetting" w:cs="Arabic Typesetting" w:hint="cs"/>
          <w:sz w:val="40"/>
          <w:szCs w:val="40"/>
          <w:rtl/>
          <w:lang w:eastAsia="ja-JP"/>
        </w:rPr>
        <w:t>عدم النص على تلك الأحكام]</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p>
    <w:p w:rsidR="00BB5AF3" w:rsidRPr="00BB5AF3" w:rsidRDefault="00BB5AF3" w:rsidP="00BB5AF3">
      <w:pPr>
        <w:rPr>
          <w:rFonts w:ascii="Arabic Typesetting" w:eastAsia="MS Mincho" w:hAnsi="Arabic Typesetting" w:cs="Arabic Typesetting"/>
          <w:sz w:val="36"/>
          <w:szCs w:val="36"/>
          <w:rtl/>
          <w:lang w:eastAsia="ja-JP"/>
        </w:rPr>
      </w:pPr>
      <w:r w:rsidRPr="00BB5AF3">
        <w:rPr>
          <w:rFonts w:ascii="Arabic Typesetting" w:hAnsi="Arabic Typesetting" w:cs="Arabic Typesetting"/>
          <w:sz w:val="36"/>
          <w:szCs w:val="36"/>
          <w:rtl/>
        </w:rPr>
        <w:br w:type="page"/>
      </w:r>
    </w:p>
    <w:p w:rsidR="00BB5AF3" w:rsidRPr="00BB5AF3" w:rsidRDefault="00BB5AF3" w:rsidP="00BB5AF3">
      <w:pPr>
        <w:keepNext/>
        <w:bidi/>
        <w:spacing w:after="240" w:line="360" w:lineRule="exact"/>
        <w:jc w:val="center"/>
        <w:rPr>
          <w:rFonts w:ascii="Arabic Typesetting" w:eastAsia="MS Mincho" w:hAnsi="Arabic Typesetting" w:cs="Arabic Typesetting"/>
          <w:sz w:val="40"/>
          <w:szCs w:val="40"/>
          <w:rtl/>
          <w:lang w:eastAsia="ja-JP"/>
        </w:rPr>
      </w:pPr>
      <w:r w:rsidRPr="00BB5AF3">
        <w:rPr>
          <w:rFonts w:ascii="Arabic Typesetting" w:eastAsia="MS Mincho" w:hAnsi="Arabic Typesetting" w:cs="Arabic Typesetting" w:hint="cs"/>
          <w:sz w:val="40"/>
          <w:szCs w:val="40"/>
          <w:rtl/>
          <w:lang w:eastAsia="ja-JP"/>
        </w:rPr>
        <w:lastRenderedPageBreak/>
        <w:t>[المادة 14]</w:t>
      </w:r>
    </w:p>
    <w:p w:rsidR="00BB5AF3" w:rsidRPr="00BB5AF3" w:rsidRDefault="00BB5AF3" w:rsidP="00BB5AF3">
      <w:pPr>
        <w:keepNext/>
        <w:bidi/>
        <w:spacing w:after="240" w:line="360" w:lineRule="exact"/>
        <w:jc w:val="center"/>
        <w:rPr>
          <w:rFonts w:ascii="Arabic Typesetting" w:eastAsia="MS Mincho" w:hAnsi="Arabic Typesetting" w:cs="Arabic Typesetting"/>
          <w:sz w:val="40"/>
          <w:szCs w:val="40"/>
          <w:rtl/>
          <w:lang w:eastAsia="ja-JP"/>
        </w:rPr>
      </w:pPr>
      <w:r w:rsidRPr="00BB5AF3">
        <w:rPr>
          <w:rFonts w:ascii="Arabic Typesetting" w:eastAsia="MS Mincho" w:hAnsi="Arabic Typesetting" w:cs="Arabic Typesetting" w:hint="cs"/>
          <w:sz w:val="40"/>
          <w:szCs w:val="40"/>
          <w:rtl/>
          <w:lang w:eastAsia="ja-JP"/>
        </w:rPr>
        <w:t>[التعاون عبر الحدود</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sz w:val="36"/>
          <w:szCs w:val="36"/>
          <w:rtl/>
          <w:lang w:eastAsia="ja-JP"/>
        </w:rPr>
        <w:t xml:space="preserve">في الحالات التي تقع فيها أشكال التعبير الثقافي التقليدي </w:t>
      </w:r>
      <w:r w:rsidRPr="00BB5AF3">
        <w:rPr>
          <w:rFonts w:ascii="Arabic Typesetting" w:eastAsia="MS Mincho" w:hAnsi="Arabic Typesetting" w:cs="Arabic Typesetting" w:hint="cs"/>
          <w:sz w:val="36"/>
          <w:szCs w:val="36"/>
          <w:rtl/>
          <w:lang w:eastAsia="ja-JP"/>
        </w:rPr>
        <w:t xml:space="preserve">[المحمية] </w:t>
      </w:r>
      <w:r w:rsidRPr="00BB5AF3">
        <w:rPr>
          <w:rFonts w:ascii="Arabic Typesetting" w:eastAsia="MS Mincho" w:hAnsi="Arabic Typesetting" w:cs="Arabic Typesetting"/>
          <w:sz w:val="36"/>
          <w:szCs w:val="36"/>
          <w:rtl/>
          <w:lang w:eastAsia="ja-JP"/>
        </w:rPr>
        <w:t xml:space="preserve">في أقاليم </w:t>
      </w:r>
      <w:r w:rsidRPr="00BB5AF3">
        <w:rPr>
          <w:rFonts w:ascii="Arabic Typesetting" w:eastAsia="MS Mincho" w:hAnsi="Arabic Typesetting" w:cs="Arabic Typesetting" w:hint="cs"/>
          <w:sz w:val="36"/>
          <w:szCs w:val="36"/>
          <w:rtl/>
          <w:lang w:eastAsia="ja-JP"/>
        </w:rPr>
        <w:t>[دول أعضاء]/[</w:t>
      </w:r>
      <w:r w:rsidRPr="00BB5AF3">
        <w:rPr>
          <w:rFonts w:ascii="Arabic Typesetting" w:eastAsia="MS Mincho" w:hAnsi="Arabic Typesetting" w:cs="Arabic Typesetting"/>
          <w:sz w:val="36"/>
          <w:szCs w:val="36"/>
          <w:rtl/>
          <w:lang w:eastAsia="ja-JP"/>
        </w:rPr>
        <w:t>أطراف متعاقدة</w:t>
      </w:r>
      <w:r w:rsidRPr="00BB5AF3">
        <w:rPr>
          <w:rFonts w:ascii="Arabic Typesetting" w:eastAsia="MS Mincho" w:hAnsi="Arabic Typesetting" w:cs="Arabic Typesetting" w:hint="cs"/>
          <w:sz w:val="36"/>
          <w:szCs w:val="36"/>
          <w:rtl/>
          <w:lang w:eastAsia="ja-JP"/>
        </w:rPr>
        <w:t xml:space="preserve">] </w:t>
      </w:r>
      <w:r w:rsidRPr="00BB5AF3">
        <w:rPr>
          <w:rFonts w:ascii="Arabic Typesetting" w:eastAsia="MS Mincho" w:hAnsi="Arabic Typesetting" w:cs="Arabic Typesetting"/>
          <w:sz w:val="36"/>
          <w:szCs w:val="36"/>
          <w:rtl/>
          <w:lang w:eastAsia="ja-JP"/>
        </w:rPr>
        <w:t xml:space="preserve">مختلفة، </w:t>
      </w:r>
      <w:r w:rsidRPr="00BB5AF3">
        <w:rPr>
          <w:rFonts w:ascii="Arabic Typesetting" w:eastAsia="MS Mincho" w:hAnsi="Arabic Typesetting" w:cs="Arabic Typesetting" w:hint="cs"/>
          <w:sz w:val="36"/>
          <w:szCs w:val="36"/>
          <w:rtl/>
          <w:lang w:eastAsia="ja-JP"/>
        </w:rPr>
        <w:t>[ينبغي]/[يتعين على] تلك [الدول الأعضاء]/[الأطراف المتعاقدة]</w:t>
      </w:r>
      <w:r w:rsidRPr="00BB5AF3">
        <w:rPr>
          <w:rFonts w:ascii="Arabic Typesetting" w:eastAsia="MS Mincho" w:hAnsi="Arabic Typesetting" w:cs="Arabic Typesetting"/>
          <w:sz w:val="36"/>
          <w:szCs w:val="36"/>
          <w:rtl/>
          <w:lang w:eastAsia="ja-JP"/>
        </w:rPr>
        <w:t xml:space="preserve"> أن تتعاون على معالجة حالات أشكال التعبير الثقافي التقليدي </w:t>
      </w:r>
      <w:r w:rsidRPr="00BB5AF3">
        <w:rPr>
          <w:rFonts w:ascii="Arabic Typesetting" w:eastAsia="MS Mincho" w:hAnsi="Arabic Typesetting" w:cs="Arabic Typesetting" w:hint="cs"/>
          <w:sz w:val="36"/>
          <w:szCs w:val="36"/>
          <w:rtl/>
          <w:lang w:eastAsia="ja-JP"/>
        </w:rPr>
        <w:t>[المحمية] العابرة</w:t>
      </w:r>
      <w:r w:rsidRPr="00BB5AF3">
        <w:rPr>
          <w:rFonts w:ascii="Arabic Typesetting" w:eastAsia="MS Mincho" w:hAnsi="Arabic Typesetting" w:cs="Arabic Typesetting"/>
          <w:sz w:val="36"/>
          <w:szCs w:val="36"/>
          <w:rtl/>
          <w:lang w:eastAsia="ja-JP"/>
        </w:rPr>
        <w:t xml:space="preserve"> </w:t>
      </w:r>
      <w:r w:rsidRPr="00BB5AF3">
        <w:rPr>
          <w:rFonts w:ascii="Arabic Typesetting" w:eastAsia="MS Mincho" w:hAnsi="Arabic Typesetting" w:cs="Arabic Typesetting" w:hint="cs"/>
          <w:sz w:val="36"/>
          <w:szCs w:val="36"/>
          <w:rtl/>
          <w:lang w:eastAsia="ja-JP"/>
        </w:rPr>
        <w:t>ل</w:t>
      </w:r>
      <w:r w:rsidRPr="00BB5AF3">
        <w:rPr>
          <w:rFonts w:ascii="Arabic Typesetting" w:eastAsia="MS Mincho" w:hAnsi="Arabic Typesetting" w:cs="Arabic Typesetting"/>
          <w:sz w:val="36"/>
          <w:szCs w:val="36"/>
          <w:rtl/>
          <w:lang w:eastAsia="ja-JP"/>
        </w:rPr>
        <w:t>لحدود]</w:t>
      </w:r>
      <w:r w:rsidRPr="00BB5AF3">
        <w:rPr>
          <w:rFonts w:ascii="Arabic Typesetting" w:eastAsia="MS Mincho" w:hAnsi="Arabic Typesetting" w:cs="Arabic Typesetting" w:hint="cs"/>
          <w:sz w:val="36"/>
          <w:szCs w:val="36"/>
          <w:rtl/>
          <w:lang w:eastAsia="ja-JP"/>
        </w:rPr>
        <w:t>، بمشاركة [الشعوب] الأصلية والجماعات المحلية المعنية، حسب الاقتضاء، بغرض تنفيذ هذا [الصك].]</w:t>
      </w:r>
    </w:p>
    <w:p w:rsidR="00BB5AF3" w:rsidRPr="00BB5AF3" w:rsidRDefault="00BB5AF3" w:rsidP="00BB5AF3">
      <w:pPr>
        <w:rPr>
          <w:rFonts w:ascii="Arabic Typesetting" w:eastAsia="MS Mincho" w:hAnsi="Arabic Typesetting" w:cs="Arabic Typesetting"/>
          <w:sz w:val="36"/>
          <w:szCs w:val="36"/>
          <w:rtl/>
          <w:lang w:eastAsia="ja-JP"/>
        </w:rPr>
      </w:pPr>
      <w:r w:rsidRPr="00BB5AF3">
        <w:rPr>
          <w:rFonts w:ascii="Arabic Typesetting" w:hAnsi="Arabic Typesetting" w:cs="Arabic Typesetting"/>
          <w:sz w:val="36"/>
          <w:szCs w:val="36"/>
          <w:rtl/>
        </w:rPr>
        <w:br w:type="page"/>
      </w:r>
    </w:p>
    <w:p w:rsidR="00BB5AF3" w:rsidRPr="00BB5AF3" w:rsidRDefault="00BB5AF3" w:rsidP="00BB5AF3">
      <w:pPr>
        <w:keepNext/>
        <w:bidi/>
        <w:spacing w:after="240" w:line="360" w:lineRule="exact"/>
        <w:jc w:val="center"/>
        <w:rPr>
          <w:rFonts w:ascii="Arabic Typesetting" w:eastAsia="MS Mincho" w:hAnsi="Arabic Typesetting" w:cs="Arabic Typesetting"/>
          <w:sz w:val="40"/>
          <w:szCs w:val="40"/>
          <w:rtl/>
          <w:lang w:eastAsia="ja-JP"/>
        </w:rPr>
      </w:pPr>
      <w:r w:rsidRPr="00BB5AF3">
        <w:rPr>
          <w:rFonts w:ascii="Arabic Typesetting" w:eastAsia="MS Mincho" w:hAnsi="Arabic Typesetting" w:cs="Arabic Typesetting" w:hint="cs"/>
          <w:sz w:val="40"/>
          <w:szCs w:val="40"/>
          <w:rtl/>
          <w:lang w:eastAsia="ja-JP"/>
        </w:rPr>
        <w:lastRenderedPageBreak/>
        <w:t>المادة 15</w:t>
      </w:r>
    </w:p>
    <w:p w:rsidR="00BB5AF3" w:rsidRPr="00BB5AF3" w:rsidRDefault="00BB5AF3" w:rsidP="00BB5AF3">
      <w:pPr>
        <w:keepNext/>
        <w:bidi/>
        <w:spacing w:after="240" w:line="360" w:lineRule="exact"/>
        <w:jc w:val="center"/>
        <w:rPr>
          <w:rFonts w:ascii="Arabic Typesetting" w:eastAsia="MS Mincho" w:hAnsi="Arabic Typesetting" w:cs="Arabic Typesetting"/>
          <w:sz w:val="40"/>
          <w:szCs w:val="40"/>
          <w:rtl/>
          <w:lang w:eastAsia="ja-JP"/>
        </w:rPr>
      </w:pPr>
      <w:r w:rsidRPr="00BB5AF3">
        <w:rPr>
          <w:rFonts w:ascii="Arabic Typesetting" w:eastAsia="MS Mincho" w:hAnsi="Arabic Typesetting" w:cs="Arabic Typesetting" w:hint="cs"/>
          <w:sz w:val="40"/>
          <w:szCs w:val="40"/>
          <w:rtl/>
          <w:lang w:eastAsia="ja-JP"/>
        </w:rPr>
        <w:t>[تكوين الكفاءات وإذكاء الوعي</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1.15</w:t>
      </w:r>
      <w:r w:rsidRPr="00BB5AF3">
        <w:rPr>
          <w:rFonts w:ascii="Arabic Typesetting" w:eastAsia="MS Mincho" w:hAnsi="Arabic Typesetting" w:cs="Arabic Typesetting"/>
          <w:sz w:val="36"/>
          <w:szCs w:val="36"/>
          <w:rtl/>
          <w:lang w:eastAsia="ja-JP"/>
        </w:rPr>
        <w:tab/>
      </w:r>
      <w:r w:rsidRPr="00BB5AF3">
        <w:rPr>
          <w:rFonts w:ascii="Arabic Typesetting" w:eastAsia="MS Mincho" w:hAnsi="Arabic Typesetting" w:cs="Arabic Typesetting" w:hint="cs"/>
          <w:sz w:val="36"/>
          <w:szCs w:val="36"/>
          <w:rtl/>
          <w:lang w:eastAsia="ja-JP"/>
        </w:rPr>
        <w:t>[ينبغي]/[يتعين على] [الدول الأعضاء]/[الأطراف المتعاقدة] التعاون على تكوين الكفاءات وتعزيز الموارد البشرية، لا</w:t>
      </w:r>
      <w:r w:rsidRPr="00BB5AF3">
        <w:rPr>
          <w:rFonts w:ascii="Arabic Typesetting" w:eastAsia="MS Mincho" w:hAnsi="Arabic Typesetting" w:cs="Arabic Typesetting" w:hint="eastAsia"/>
          <w:sz w:val="36"/>
          <w:szCs w:val="36"/>
          <w:rtl/>
          <w:lang w:eastAsia="ja-JP"/>
        </w:rPr>
        <w:t> </w:t>
      </w:r>
      <w:r w:rsidRPr="00BB5AF3">
        <w:rPr>
          <w:rFonts w:ascii="Arabic Typesetting" w:eastAsia="MS Mincho" w:hAnsi="Arabic Typesetting" w:cs="Arabic Typesetting" w:hint="cs"/>
          <w:sz w:val="36"/>
          <w:szCs w:val="36"/>
          <w:rtl/>
          <w:lang w:eastAsia="ja-JP"/>
        </w:rPr>
        <w:t>سيما تلك الخاصة بالمستفيدين، وتطوير القدرات المؤسسية، من أجل تنفيذ [الصك] بفعالية.</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2.15</w:t>
      </w:r>
      <w:r w:rsidRPr="00BB5AF3">
        <w:rPr>
          <w:rFonts w:ascii="Arabic Typesetting" w:eastAsia="MS Mincho" w:hAnsi="Arabic Typesetting" w:cs="Arabic Typesetting"/>
          <w:sz w:val="36"/>
          <w:szCs w:val="36"/>
          <w:rtl/>
          <w:lang w:eastAsia="ja-JP"/>
        </w:rPr>
        <w:tab/>
      </w:r>
      <w:r w:rsidRPr="00BB5AF3">
        <w:rPr>
          <w:rFonts w:ascii="Arabic Typesetting" w:eastAsia="MS Mincho" w:hAnsi="Arabic Typesetting" w:cs="Arabic Typesetting" w:hint="cs"/>
          <w:sz w:val="36"/>
          <w:szCs w:val="36"/>
          <w:rtl/>
          <w:lang w:eastAsia="ja-JP"/>
        </w:rPr>
        <w:t>[ينبغي]/[يتعين على] [الدول الأعضاء]/[الأطراف المتعاقدة] توفير الموارد اللازمة [للشعوب] الأصلية والجماعات المحلية والتعاضد معها من أجل وضع مشروعات لتكوين الكفاءات داخل [الشعوب] الأصلية والجماعات المحلية تركّز على تطوير آليات ومنهجيات مناسبة، مثل مواد إلكترونية وتعليمية جديدة تكون ملائمة ثقافيا، ومُستحدثة بمشاركة تامة وفعالة [للشعوب] الأصلية والجماعات المحلية والمنظمات التي تمثلها.</w:t>
      </w:r>
    </w:p>
    <w:p w:rsidR="00BB5AF3" w:rsidRPr="00BB5AF3" w:rsidRDefault="00BB5AF3" w:rsidP="00BB5AF3">
      <w:pPr>
        <w:bidi/>
        <w:spacing w:after="24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3.15</w:t>
      </w:r>
      <w:r w:rsidRPr="00BB5AF3">
        <w:rPr>
          <w:rFonts w:ascii="Arabic Typesetting" w:eastAsia="MS Mincho" w:hAnsi="Arabic Typesetting" w:cs="Arabic Typesetting"/>
          <w:sz w:val="36"/>
          <w:szCs w:val="36"/>
          <w:rtl/>
          <w:lang w:eastAsia="ja-JP"/>
        </w:rPr>
        <w:tab/>
      </w:r>
      <w:r w:rsidRPr="00BB5AF3">
        <w:rPr>
          <w:rFonts w:ascii="Arabic Typesetting" w:eastAsia="MS Mincho" w:hAnsi="Arabic Typesetting" w:cs="Arabic Typesetting" w:hint="cs"/>
          <w:sz w:val="36"/>
          <w:szCs w:val="36"/>
          <w:rtl/>
          <w:lang w:eastAsia="ja-JP"/>
        </w:rPr>
        <w:t>[في هذا السياق، [ينبغي]/[يتعين على] [الدول الأعضاء]/[الأطراف المتعاقدة] أن تنص على مشاركة تامة للمستفيدين و غيرهم من أصحاب المصالح، بما في ذلك المنظمات غير الحكومية والقطاع الخاص.]</w:t>
      </w:r>
    </w:p>
    <w:p w:rsidR="00BB5AF3" w:rsidRPr="00BB5AF3" w:rsidRDefault="00BB5AF3" w:rsidP="00BB5AF3">
      <w:pPr>
        <w:bidi/>
        <w:spacing w:after="480" w:line="360" w:lineRule="exact"/>
        <w:rPr>
          <w:rFonts w:ascii="Arabic Typesetting" w:eastAsia="MS Mincho" w:hAnsi="Arabic Typesetting" w:cs="Arabic Typesetting"/>
          <w:sz w:val="36"/>
          <w:szCs w:val="36"/>
          <w:rtl/>
          <w:lang w:eastAsia="ja-JP"/>
        </w:rPr>
      </w:pPr>
      <w:r w:rsidRPr="00BB5AF3">
        <w:rPr>
          <w:rFonts w:ascii="Arabic Typesetting" w:eastAsia="MS Mincho" w:hAnsi="Arabic Typesetting" w:cs="Arabic Typesetting" w:hint="cs"/>
          <w:sz w:val="36"/>
          <w:szCs w:val="36"/>
          <w:rtl/>
          <w:lang w:eastAsia="ja-JP"/>
        </w:rPr>
        <w:t>4.15</w:t>
      </w:r>
      <w:r w:rsidRPr="00BB5AF3">
        <w:rPr>
          <w:rFonts w:ascii="Arabic Typesetting" w:eastAsia="MS Mincho" w:hAnsi="Arabic Typesetting" w:cs="Arabic Typesetting"/>
          <w:sz w:val="36"/>
          <w:szCs w:val="36"/>
          <w:rtl/>
          <w:lang w:eastAsia="ja-JP"/>
        </w:rPr>
        <w:tab/>
      </w:r>
      <w:r w:rsidRPr="00BB5AF3">
        <w:rPr>
          <w:rFonts w:ascii="Arabic Typesetting" w:eastAsia="MS Mincho" w:hAnsi="Arabic Typesetting" w:cs="Arabic Typesetting" w:hint="cs"/>
          <w:sz w:val="36"/>
          <w:szCs w:val="36"/>
          <w:rtl/>
          <w:lang w:eastAsia="ja-JP"/>
        </w:rPr>
        <w:t>[ينبغي]/[يتعين على] [الدول الأعضاء]/[الأطراف المتعاقدة] اتخاذ تدابير لإذكاء الوعي [بالصك،] لا</w:t>
      </w:r>
      <w:r w:rsidRPr="00BB5AF3">
        <w:rPr>
          <w:rFonts w:ascii="Arabic Typesetting" w:eastAsia="MS Mincho" w:hAnsi="Arabic Typesetting" w:cs="Arabic Typesetting" w:hint="eastAsia"/>
          <w:sz w:val="36"/>
          <w:szCs w:val="36"/>
          <w:rtl/>
          <w:lang w:eastAsia="ja-JP"/>
        </w:rPr>
        <w:t> </w:t>
      </w:r>
      <w:r w:rsidRPr="00BB5AF3">
        <w:rPr>
          <w:rFonts w:ascii="Arabic Typesetting" w:eastAsia="MS Mincho" w:hAnsi="Arabic Typesetting" w:cs="Arabic Typesetting" w:hint="cs"/>
          <w:sz w:val="36"/>
          <w:szCs w:val="36"/>
          <w:rtl/>
          <w:lang w:eastAsia="ja-JP"/>
        </w:rPr>
        <w:t>سيما توعية مستخدمي وأصحاب أشكال التعبير الثقافي التقليدي بالتزاماتهم بموجب هذا الصك.]</w:t>
      </w:r>
    </w:p>
    <w:p w:rsidR="00BB5AF3" w:rsidRPr="00BB5AF3" w:rsidRDefault="00BB5AF3" w:rsidP="00BB5AF3">
      <w:pPr>
        <w:bidi/>
        <w:spacing w:after="240" w:line="360" w:lineRule="exact"/>
        <w:ind w:left="5534"/>
        <w:rPr>
          <w:rFonts w:ascii="Arabic Typesetting" w:hAnsi="Arabic Typesetting" w:cs="Arabic Typesetting"/>
          <w:sz w:val="36"/>
          <w:szCs w:val="36"/>
          <w:rtl/>
        </w:rPr>
      </w:pPr>
      <w:r w:rsidRPr="00BB5AF3">
        <w:rPr>
          <w:rFonts w:ascii="Arabic Typesetting" w:hAnsi="Arabic Typesetting" w:cs="Arabic Typesetting" w:hint="cs"/>
          <w:sz w:val="36"/>
          <w:szCs w:val="36"/>
          <w:rtl/>
        </w:rPr>
        <w:t xml:space="preserve">[نهاية المرفق </w:t>
      </w:r>
      <w:r w:rsidR="00800F07">
        <w:rPr>
          <w:rFonts w:ascii="Arabic Typesetting" w:hAnsi="Arabic Typesetting" w:cs="Arabic Typesetting" w:hint="cs"/>
          <w:sz w:val="36"/>
          <w:szCs w:val="36"/>
          <w:rtl/>
        </w:rPr>
        <w:t xml:space="preserve">الثالث </w:t>
      </w:r>
      <w:r w:rsidRPr="00BB5AF3">
        <w:rPr>
          <w:rFonts w:ascii="Arabic Typesetting" w:hAnsi="Arabic Typesetting" w:cs="Arabic Typesetting" w:hint="cs"/>
          <w:sz w:val="36"/>
          <w:szCs w:val="36"/>
          <w:rtl/>
        </w:rPr>
        <w:t>والوثيقة]</w:t>
      </w:r>
    </w:p>
    <w:sectPr w:rsidR="00BB5AF3" w:rsidRPr="00BB5AF3" w:rsidSect="00CF1413">
      <w:headerReference w:type="default" r:id="rId16"/>
      <w:headerReference w:type="first" r:id="rId17"/>
      <w:pgSz w:w="11907" w:h="16840" w:code="9"/>
      <w:pgMar w:top="567" w:right="1418" w:bottom="1418" w:left="1134"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262" w:rsidRDefault="00EC4262">
      <w:r>
        <w:separator/>
      </w:r>
    </w:p>
  </w:endnote>
  <w:endnote w:type="continuationSeparator" w:id="0">
    <w:p w:rsidR="00EC4262" w:rsidRDefault="00EC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262" w:rsidRDefault="00EC4262" w:rsidP="009622BF">
      <w:pPr>
        <w:bidi/>
      </w:pPr>
      <w:bookmarkStart w:id="0" w:name="OLE_LINK1"/>
      <w:bookmarkStart w:id="1" w:name="OLE_LINK2"/>
      <w:r>
        <w:separator/>
      </w:r>
      <w:bookmarkEnd w:id="0"/>
      <w:bookmarkEnd w:id="1"/>
    </w:p>
  </w:footnote>
  <w:footnote w:type="continuationSeparator" w:id="0">
    <w:p w:rsidR="00EC4262" w:rsidRDefault="00EC4262" w:rsidP="009622BF">
      <w:pPr>
        <w:bidi/>
      </w:pPr>
      <w:r>
        <w:separator/>
      </w:r>
    </w:p>
  </w:footnote>
  <w:footnote w:id="1">
    <w:p w:rsidR="00D37A1D" w:rsidRDefault="00D37A1D" w:rsidP="00D37A1D">
      <w:pPr>
        <w:pStyle w:val="FootnoteText"/>
      </w:pPr>
      <w:r>
        <w:rPr>
          <w:rStyle w:val="FootnoteReference"/>
        </w:rPr>
        <w:footnoteRef/>
      </w:r>
      <w:r>
        <w:rPr>
          <w:rtl/>
        </w:rPr>
        <w:t xml:space="preserve"> </w:t>
      </w:r>
      <w:r>
        <w:rPr>
          <w:rFonts w:hint="cs"/>
          <w:rtl/>
        </w:rPr>
        <w:t>أبدت عدة دول أعضاء صعوبة في فهم معني هذا التعريف. وفي حين يُحتفظ بالتعريف في قائمة المصطلحات، يُطلب من المشاركين في إعداد النص المقترح تقديم المزيد من التوضيح.</w:t>
      </w:r>
    </w:p>
  </w:footnote>
  <w:footnote w:id="2">
    <w:p w:rsidR="00D37A1D" w:rsidRDefault="00D37A1D" w:rsidP="00D37A1D">
      <w:pPr>
        <w:pStyle w:val="FootnoteText"/>
      </w:pPr>
      <w:r>
        <w:rPr>
          <w:rStyle w:val="FootnoteReference"/>
        </w:rPr>
        <w:footnoteRef/>
      </w:r>
      <w:r>
        <w:rPr>
          <w:rtl/>
        </w:rPr>
        <w:t xml:space="preserve"> </w:t>
      </w:r>
      <w:r>
        <w:rPr>
          <w:rFonts w:hint="cs"/>
          <w:rtl/>
        </w:rPr>
        <w:t>هذه الجملة لا ترد حرفيا في الوثيقة، ولكنها أدرجت بالتزامن مع الحذف الشامل لمصطلح "المعارف التقليدية المعنية" من النص. وبعد التفكير، رُئي أنه ينبغي إتاحة الفرصة للدولة العضو التي أدرجت الجملة لتوضيح وجاهتها الحالية بالنسبة للنص.</w:t>
      </w:r>
    </w:p>
  </w:footnote>
  <w:footnote w:id="3">
    <w:p w:rsidR="00D37A1D" w:rsidRDefault="00D37A1D" w:rsidP="00D37A1D">
      <w:pPr>
        <w:pStyle w:val="FootnoteText"/>
      </w:pPr>
      <w:r>
        <w:rPr>
          <w:rStyle w:val="FootnoteReference"/>
        </w:rPr>
        <w:footnoteRef/>
      </w:r>
      <w:r>
        <w:rPr>
          <w:rtl/>
        </w:rPr>
        <w:t xml:space="preserve"> </w:t>
      </w:r>
      <w:r>
        <w:rPr>
          <w:rFonts w:hint="cs"/>
          <w:rtl/>
        </w:rPr>
        <w:t>أشار بعض الأعضاء إلى ضرورة وضع تعريف لهذه العبارة في قائمة المصطلحات.</w:t>
      </w:r>
    </w:p>
  </w:footnote>
  <w:footnote w:id="4">
    <w:p w:rsidR="00D37A1D" w:rsidRDefault="00D37A1D" w:rsidP="00D37A1D">
      <w:pPr>
        <w:pStyle w:val="FootnoteText"/>
      </w:pPr>
      <w:r>
        <w:rPr>
          <w:rStyle w:val="FootnoteReference"/>
        </w:rPr>
        <w:footnoteRef/>
      </w:r>
      <w:r>
        <w:rPr>
          <w:rtl/>
        </w:rPr>
        <w:t xml:space="preserve"> </w:t>
      </w:r>
      <w:r>
        <w:rPr>
          <w:rFonts w:hint="cs"/>
          <w:rtl/>
        </w:rPr>
        <w:t xml:space="preserve">هناك صياغة بديلة مشتقة من المادة 14(2) من بروتوكول </w:t>
      </w:r>
      <w:proofErr w:type="spellStart"/>
      <w:r>
        <w:rPr>
          <w:rFonts w:hint="cs"/>
          <w:rtl/>
        </w:rPr>
        <w:t>ناغويا</w:t>
      </w:r>
      <w:proofErr w:type="spellEnd"/>
      <w:r>
        <w:rPr>
          <w:rFonts w:hint="cs"/>
          <w:rtl/>
        </w:rPr>
        <w:t xml:space="preserve"> وهي "بدون الإخلال بحماية المعلومات السرية".</w:t>
      </w:r>
    </w:p>
  </w:footnote>
  <w:footnote w:id="5">
    <w:p w:rsidR="00D37A1D" w:rsidRDefault="00D37A1D" w:rsidP="00D37A1D">
      <w:pPr>
        <w:pStyle w:val="FootnoteText"/>
      </w:pPr>
      <w:r>
        <w:rPr>
          <w:rStyle w:val="FootnoteReference"/>
        </w:rPr>
        <w:footnoteRef/>
      </w:r>
      <w:r>
        <w:rPr>
          <w:rtl/>
        </w:rPr>
        <w:t xml:space="preserve"> </w:t>
      </w:r>
      <w:r>
        <w:rPr>
          <w:rFonts w:hint="cs"/>
          <w:rtl/>
        </w:rPr>
        <w:t>ملاحظة الميسرين: نلفت انتباه الأعضاء إلى أن بعض الأعضاء يعتبر التدابير الدفاعية خيارا بديلا للكشف، في حين أن البعض الآخر يعتبرها خيارا مكمّلا للكشف.</w:t>
      </w:r>
    </w:p>
  </w:footnote>
  <w:footnote w:id="6">
    <w:p w:rsidR="00D37A1D" w:rsidRDefault="00D37A1D" w:rsidP="00D37A1D">
      <w:pPr>
        <w:pStyle w:val="FootnoteText"/>
      </w:pPr>
      <w:r>
        <w:rPr>
          <w:rStyle w:val="FootnoteReference"/>
        </w:rPr>
        <w:footnoteRef/>
      </w:r>
      <w:r>
        <w:rPr>
          <w:rtl/>
        </w:rPr>
        <w:t xml:space="preserve"> </w:t>
      </w:r>
      <w:r>
        <w:rPr>
          <w:rFonts w:hint="cs"/>
          <w:rtl/>
        </w:rPr>
        <w:t>طلبت دولة عضو تغيير هذا العنوان ليصبح "حماية المطالبة بالبراءات". ولكن الميسرين لا يفهموا معنى هذا الاقتراح ويلتمسوا توضيحا قبل إدخال ذلك التغيير.</w:t>
      </w:r>
    </w:p>
  </w:footnote>
  <w:footnote w:id="7">
    <w:p w:rsidR="00BB5AF3" w:rsidRDefault="00BB5AF3" w:rsidP="00BB5AF3">
      <w:pPr>
        <w:pStyle w:val="FootnoteText"/>
      </w:pPr>
      <w:r>
        <w:rPr>
          <w:rStyle w:val="FootnoteReference"/>
        </w:rPr>
        <w:footnoteRef/>
      </w:r>
      <w:r>
        <w:rPr>
          <w:rtl/>
        </w:rPr>
        <w:t xml:space="preserve"> </w:t>
      </w:r>
      <w:r>
        <w:rPr>
          <w:rFonts w:hint="cs"/>
          <w:rtl/>
        </w:rPr>
        <w:t>[</w:t>
      </w:r>
      <w:r w:rsidRPr="00F22472">
        <w:rPr>
          <w:rtl/>
        </w:rPr>
        <w:t xml:space="preserve">مثل الرقصات وأعمال المهرجان والعروض المسرحية والشعائر والطقوس </w:t>
      </w:r>
      <w:proofErr w:type="spellStart"/>
      <w:r w:rsidRPr="00F22472">
        <w:rPr>
          <w:rtl/>
        </w:rPr>
        <w:t>والطقوس</w:t>
      </w:r>
      <w:proofErr w:type="spellEnd"/>
      <w:r w:rsidRPr="00F22472">
        <w:rPr>
          <w:rtl/>
        </w:rPr>
        <w:t xml:space="preserve"> في أماكن مقدّسة والمسيرات والألعاب </w:t>
      </w:r>
      <w:proofErr w:type="spellStart"/>
      <w:r w:rsidRPr="00F22472">
        <w:rPr>
          <w:rtl/>
        </w:rPr>
        <w:t>والألعاب</w:t>
      </w:r>
      <w:proofErr w:type="spellEnd"/>
      <w:r w:rsidRPr="00F22472">
        <w:rPr>
          <w:rtl/>
        </w:rPr>
        <w:t xml:space="preserve"> الرياضية التقليدية وعروض الدمى وغيرها من أوجه الأداء، سواء مثبّتة أو غير مثبّتة</w:t>
      </w:r>
      <w:r>
        <w:rPr>
          <w:rFonts w:hint="cs"/>
          <w:rtl/>
        </w:rPr>
        <w:t>.]</w:t>
      </w:r>
    </w:p>
  </w:footnote>
  <w:footnote w:id="8">
    <w:p w:rsidR="00BB5AF3" w:rsidRDefault="00BB5AF3" w:rsidP="00BB5AF3">
      <w:pPr>
        <w:pStyle w:val="FootnoteText"/>
      </w:pPr>
      <w:r>
        <w:rPr>
          <w:rStyle w:val="FootnoteReference"/>
        </w:rPr>
        <w:footnoteRef/>
      </w:r>
      <w:r>
        <w:rPr>
          <w:rtl/>
        </w:rPr>
        <w:t xml:space="preserve"> </w:t>
      </w:r>
      <w:r>
        <w:rPr>
          <w:rFonts w:hint="cs"/>
          <w:rtl/>
        </w:rPr>
        <w:t>[</w:t>
      </w:r>
      <w:r w:rsidRPr="00AF5FEE">
        <w:rPr>
          <w:rtl/>
        </w:rPr>
        <w:t>مثل أشكال التعبير المادي للفنون والصناعات الحرفية والأقنعة أو الأزياء الخاصة بالعروض والسجاد المصنوع يدويا والهندسة المعمارية والأشكال الروحية الملموسة والأماكن المقدسة.]</w:t>
      </w:r>
    </w:p>
  </w:footnote>
  <w:footnote w:id="9">
    <w:p w:rsidR="00BB5AF3" w:rsidRDefault="00BB5AF3" w:rsidP="00BB5AF3">
      <w:pPr>
        <w:pStyle w:val="FootnoteText"/>
      </w:pPr>
      <w:r>
        <w:rPr>
          <w:rStyle w:val="FootnoteReference"/>
        </w:rPr>
        <w:footnoteRef/>
      </w:r>
      <w:r>
        <w:rPr>
          <w:rtl/>
        </w:rPr>
        <w:t xml:space="preserve"> </w:t>
      </w:r>
      <w:r w:rsidRPr="00AF5FEE">
        <w:rPr>
          <w:rtl/>
        </w:rPr>
        <w:t>[مثل الأغاني والإيقاعات والمعزوفات الموسيقية والأصوات المعبّرة عن طقوس.</w:t>
      </w:r>
      <w:r>
        <w:rPr>
          <w:rFonts w:hint="cs"/>
          <w:rtl/>
        </w:rPr>
        <w:t>]</w:t>
      </w:r>
    </w:p>
  </w:footnote>
  <w:footnote w:id="10">
    <w:p w:rsidR="00BB5AF3" w:rsidRDefault="00BB5AF3" w:rsidP="00BB5AF3">
      <w:pPr>
        <w:pStyle w:val="FootnoteText"/>
      </w:pPr>
      <w:r>
        <w:rPr>
          <w:rStyle w:val="FootnoteReference"/>
        </w:rPr>
        <w:footnoteRef/>
      </w:r>
      <w:r>
        <w:rPr>
          <w:rtl/>
        </w:rPr>
        <w:t xml:space="preserve"> </w:t>
      </w:r>
      <w:r w:rsidRPr="00AF5FEE">
        <w:rPr>
          <w:rtl/>
        </w:rPr>
        <w:t>[مثل الحكايات والملاحم والأساطير والحكايات الشعبية والشعر والأحاجي وغيرها من أشكال السرد؛ والكلمات والإشارات والأسماء والرموز.</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2F77FC" w:rsidP="00D61541">
    <w:r>
      <w:fldChar w:fldCharType="begin"/>
    </w:r>
    <w:r>
      <w:instrText xml:space="preserve"> PAGE  \* MERGEFORMAT </w:instrText>
    </w:r>
    <w:r>
      <w:fldChar w:fldCharType="separate"/>
    </w:r>
    <w:r w:rsidR="00DB7481">
      <w:rPr>
        <w:noProof/>
      </w:rPr>
      <w:t>4</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69" w:rsidRPr="00741369" w:rsidRDefault="00AB5B7C" w:rsidP="00741369">
    <w:pPr>
      <w:rPr>
        <w:bCs/>
        <w:szCs w:val="22"/>
      </w:rPr>
    </w:pPr>
    <w:r>
      <w:rPr>
        <w:bCs/>
        <w:szCs w:val="22"/>
      </w:rPr>
      <w:t>Annex</w:t>
    </w:r>
    <w:r w:rsidR="00D37A1D">
      <w:rPr>
        <w:bCs/>
        <w:szCs w:val="22"/>
      </w:rPr>
      <w:t xml:space="preserve"> I</w:t>
    </w:r>
  </w:p>
  <w:p w:rsidR="006A6162" w:rsidRDefault="00AB5B7C" w:rsidP="00625456">
    <w:pPr>
      <w:rPr>
        <w:bCs/>
        <w:szCs w:val="22"/>
        <w:rtl/>
        <w:lang w:val="fr-FR"/>
      </w:rPr>
    </w:pPr>
    <w:r w:rsidRPr="00741369">
      <w:rPr>
        <w:bCs/>
        <w:szCs w:val="22"/>
        <w:lang w:val="fr-FR"/>
      </w:rPr>
      <w:fldChar w:fldCharType="begin"/>
    </w:r>
    <w:r w:rsidRPr="00741369">
      <w:rPr>
        <w:bCs/>
        <w:szCs w:val="22"/>
        <w:lang w:val="fr-FR"/>
      </w:rPr>
      <w:instrText xml:space="preserve"> PAGE   \* MERGEFORMAT </w:instrText>
    </w:r>
    <w:r w:rsidRPr="00741369">
      <w:rPr>
        <w:bCs/>
        <w:szCs w:val="22"/>
        <w:lang w:val="fr-FR"/>
      </w:rPr>
      <w:fldChar w:fldCharType="separate"/>
    </w:r>
    <w:r w:rsidR="00DB7481">
      <w:rPr>
        <w:bCs/>
        <w:noProof/>
        <w:szCs w:val="22"/>
        <w:lang w:val="fr-FR"/>
      </w:rPr>
      <w:t>15</w:t>
    </w:r>
    <w:r w:rsidRPr="00741369">
      <w:rPr>
        <w:bCs/>
        <w:noProof/>
        <w:szCs w:val="22"/>
        <w:lang w:val="fr-FR"/>
      </w:rPr>
      <w:fldChar w:fldCharType="end"/>
    </w:r>
  </w:p>
  <w:p w:rsidR="00741369" w:rsidRPr="00E72606" w:rsidRDefault="00DB7481" w:rsidP="00625456">
    <w:pPr>
      <w:rPr>
        <w:bCs/>
        <w:szCs w:val="22"/>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69" w:rsidRDefault="00AB5B7C" w:rsidP="00741369">
    <w:pPr>
      <w:pStyle w:val="Header"/>
    </w:pPr>
    <w:r>
      <w:t>ANNEX</w:t>
    </w:r>
    <w:r w:rsidR="00D37A1D">
      <w:t xml:space="preserve"> I</w:t>
    </w:r>
  </w:p>
  <w:p w:rsidR="00741369" w:rsidRPr="00741369" w:rsidRDefault="00AB5B7C" w:rsidP="00741369">
    <w:pPr>
      <w:pStyle w:val="Header"/>
      <w:bidi/>
      <w:jc w:val="right"/>
      <w:rPr>
        <w:rFonts w:ascii="Arabic Typesetting" w:hAnsi="Arabic Typesetting" w:cs="Arabic Typesetting"/>
        <w:sz w:val="36"/>
        <w:szCs w:val="36"/>
        <w:rtl/>
      </w:rPr>
    </w:pPr>
    <w:r w:rsidRPr="00741369">
      <w:rPr>
        <w:rFonts w:ascii="Arabic Typesetting" w:hAnsi="Arabic Typesetting" w:cs="Arabic Typesetting"/>
        <w:sz w:val="36"/>
        <w:szCs w:val="36"/>
        <w:rtl/>
      </w:rPr>
      <w:t>المرفق</w:t>
    </w:r>
    <w:r w:rsidR="00D37A1D">
      <w:rPr>
        <w:rFonts w:ascii="Arabic Typesetting" w:hAnsi="Arabic Typesetting" w:cs="Arabic Typesetting" w:hint="cs"/>
        <w:sz w:val="36"/>
        <w:szCs w:val="36"/>
        <w:rtl/>
      </w:rPr>
      <w:t xml:space="preserve"> الأول</w:t>
    </w:r>
  </w:p>
  <w:p w:rsidR="00741369" w:rsidRDefault="00DB748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BA1" w:rsidRDefault="00AB5B7C" w:rsidP="007466C6">
    <w:r>
      <w:t>Annex II</w:t>
    </w:r>
  </w:p>
  <w:p w:rsidR="00291BA1" w:rsidRDefault="00AB5B7C" w:rsidP="00D61541">
    <w:r>
      <w:fldChar w:fldCharType="begin"/>
    </w:r>
    <w:r>
      <w:instrText xml:space="preserve"> PAGE  \* MERGEFORMAT </w:instrText>
    </w:r>
    <w:r>
      <w:fldChar w:fldCharType="separate"/>
    </w:r>
    <w:r w:rsidR="00DB7481">
      <w:rPr>
        <w:noProof/>
      </w:rPr>
      <w:t>27</w:t>
    </w:r>
    <w:r>
      <w:fldChar w:fldCharType="end"/>
    </w:r>
  </w:p>
  <w:p w:rsidR="00291BA1" w:rsidRDefault="00DB7481"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BA1" w:rsidRDefault="00AB5B7C" w:rsidP="00291BA1">
    <w:pPr>
      <w:pStyle w:val="Header"/>
    </w:pPr>
    <w:r>
      <w:t>ANNEX II</w:t>
    </w:r>
  </w:p>
  <w:p w:rsidR="00291BA1" w:rsidRPr="00291BA1" w:rsidRDefault="00AB5B7C" w:rsidP="00291BA1">
    <w:pPr>
      <w:pStyle w:val="Header"/>
      <w:bidi/>
      <w:jc w:val="right"/>
      <w:rPr>
        <w:rFonts w:ascii="Arabic Typesetting" w:hAnsi="Arabic Typesetting" w:cs="Arabic Typesetting"/>
        <w:sz w:val="36"/>
        <w:szCs w:val="36"/>
        <w:rtl/>
      </w:rPr>
    </w:pPr>
    <w:r w:rsidRPr="00291BA1">
      <w:rPr>
        <w:rFonts w:ascii="Arabic Typesetting" w:hAnsi="Arabic Typesetting" w:cs="Arabic Typesetting"/>
        <w:sz w:val="36"/>
        <w:szCs w:val="36"/>
        <w:rtl/>
      </w:rPr>
      <w:t>المرفق</w:t>
    </w:r>
    <w:r>
      <w:rPr>
        <w:rFonts w:ascii="Arabic Typesetting" w:hAnsi="Arabic Typesetting" w:cs="Arabic Typesetting" w:hint="cs"/>
        <w:sz w:val="36"/>
        <w:szCs w:val="36"/>
        <w:rtl/>
      </w:rPr>
      <w:t xml:space="preserve"> الثاني</w:t>
    </w:r>
  </w:p>
  <w:p w:rsidR="00291BA1" w:rsidRDefault="00DB748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AF3" w:rsidRDefault="00BB5AF3" w:rsidP="00796CF7"/>
  <w:p w:rsidR="00BB5AF3" w:rsidRDefault="00BB5AF3" w:rsidP="00D61541">
    <w:r>
      <w:fldChar w:fldCharType="begin"/>
    </w:r>
    <w:r>
      <w:instrText xml:space="preserve"> PAGE  \* MERGEFORMAT </w:instrText>
    </w:r>
    <w:r>
      <w:fldChar w:fldCharType="separate"/>
    </w:r>
    <w:r>
      <w:rPr>
        <w:noProof/>
      </w:rPr>
      <w:t>1</w:t>
    </w:r>
    <w:r>
      <w:fldChar w:fldCharType="end"/>
    </w:r>
  </w:p>
  <w:p w:rsidR="00BB5AF3" w:rsidRDefault="00BB5AF3" w:rsidP="00D6154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AF3" w:rsidRDefault="00BB5AF3" w:rsidP="00CF1413">
    <w:pPr>
      <w:pStyle w:val="Header"/>
    </w:pPr>
    <w:r>
      <w:t>ANNEX III</w:t>
    </w:r>
  </w:p>
  <w:p w:rsidR="00BB5AF3" w:rsidRPr="00FC62BF" w:rsidRDefault="00BB5AF3" w:rsidP="00CF1413">
    <w:pPr>
      <w:pStyle w:val="Header"/>
      <w:bidi/>
      <w:jc w:val="right"/>
      <w:rPr>
        <w:rFonts w:ascii="Arabic Typesetting" w:hAnsi="Arabic Typesetting" w:cs="Arabic Typesetting"/>
        <w:sz w:val="36"/>
        <w:szCs w:val="36"/>
        <w:rtl/>
      </w:rPr>
    </w:pPr>
    <w:r w:rsidRPr="00FC62BF">
      <w:rPr>
        <w:rFonts w:ascii="Arabic Typesetting" w:hAnsi="Arabic Typesetting" w:cs="Arabic Typesetting"/>
        <w:sz w:val="36"/>
        <w:szCs w:val="36"/>
        <w:rtl/>
      </w:rPr>
      <w:t>المرفق</w:t>
    </w:r>
    <w:r>
      <w:rPr>
        <w:rFonts w:ascii="Arabic Typesetting" w:hAnsi="Arabic Typesetting" w:cs="Arabic Typesetting" w:hint="cs"/>
        <w:sz w:val="36"/>
        <w:szCs w:val="36"/>
        <w:rtl/>
      </w:rPr>
      <w:t xml:space="preserve"> الثالث</w:t>
    </w:r>
  </w:p>
  <w:p w:rsidR="00BB5AF3" w:rsidRDefault="00BB5AF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413" w:rsidRDefault="0035239E" w:rsidP="007466C6">
    <w:r>
      <w:t>Annex</w:t>
    </w:r>
    <w:r w:rsidR="00BB5AF3">
      <w:t xml:space="preserve"> III</w:t>
    </w:r>
  </w:p>
  <w:p w:rsidR="00CF1413" w:rsidRDefault="0035239E" w:rsidP="00D61541">
    <w:r>
      <w:fldChar w:fldCharType="begin"/>
    </w:r>
    <w:r>
      <w:instrText xml:space="preserve"> PAGE  \* MERGEFORMAT </w:instrText>
    </w:r>
    <w:r>
      <w:fldChar w:fldCharType="separate"/>
    </w:r>
    <w:r w:rsidR="00DB7481">
      <w:rPr>
        <w:noProof/>
      </w:rPr>
      <w:t>25</w:t>
    </w:r>
    <w:r>
      <w:fldChar w:fldCharType="end"/>
    </w:r>
  </w:p>
  <w:p w:rsidR="00CF1413" w:rsidRDefault="00DB7481" w:rsidP="00D6154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413" w:rsidRDefault="0035239E" w:rsidP="00CF1413">
    <w:pPr>
      <w:pStyle w:val="Header"/>
    </w:pPr>
    <w:r>
      <w:t>Annex</w:t>
    </w:r>
    <w:r w:rsidR="00BB5AF3">
      <w:t xml:space="preserve"> III</w:t>
    </w:r>
  </w:p>
  <w:p w:rsidR="00CF1413" w:rsidRDefault="0035239E">
    <w:pPr>
      <w:pStyle w:val="Header"/>
    </w:pPr>
    <w:r>
      <w:fldChar w:fldCharType="begin"/>
    </w:r>
    <w:r>
      <w:instrText xml:space="preserve"> PAGE   \* MERGEFORMAT </w:instrText>
    </w:r>
    <w:r>
      <w:fldChar w:fldCharType="separate"/>
    </w:r>
    <w:r w:rsidR="00DB7481">
      <w:rPr>
        <w:noProof/>
      </w:rPr>
      <w:t>2</w:t>
    </w:r>
    <w:r>
      <w:rPr>
        <w:noProof/>
      </w:rPr>
      <w:fldChar w:fldCharType="end"/>
    </w:r>
  </w:p>
  <w:p w:rsidR="00CF1413" w:rsidRDefault="00DB74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18D1B3F"/>
    <w:multiLevelType w:val="hybridMultilevel"/>
    <w:tmpl w:val="D9F668D8"/>
    <w:lvl w:ilvl="0" w:tplc="2C3EB854">
      <w:start w:val="2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6CD29E3"/>
    <w:multiLevelType w:val="multilevel"/>
    <w:tmpl w:val="18BE88D2"/>
    <w:lvl w:ilvl="0">
      <w:start w:val="1"/>
      <w:numFmt w:val="decimal"/>
      <w:lvlRestart w:val="0"/>
      <w:pStyle w:val="ONUME"/>
      <w:lvlText w:val="%1."/>
      <w:lvlJc w:val="left"/>
      <w:pPr>
        <w:tabs>
          <w:tab w:val="num" w:pos="787"/>
        </w:tabs>
        <w:ind w:left="2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0FD23125"/>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0640619"/>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0762A31"/>
    <w:multiLevelType w:val="hybridMultilevel"/>
    <w:tmpl w:val="668A35F4"/>
    <w:lvl w:ilvl="0" w:tplc="2C3EB854">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177D5000"/>
    <w:multiLevelType w:val="singleLevel"/>
    <w:tmpl w:val="0409000F"/>
    <w:lvl w:ilvl="0">
      <w:start w:val="1"/>
      <w:numFmt w:val="decimal"/>
      <w:lvlText w:val="%1."/>
      <w:lvlJc w:val="left"/>
      <w:pPr>
        <w:tabs>
          <w:tab w:val="num" w:pos="360"/>
        </w:tabs>
        <w:ind w:left="360" w:hanging="360"/>
      </w:pPr>
    </w:lvl>
  </w:abstractNum>
  <w:abstractNum w:abstractNumId="1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6BB1552"/>
    <w:multiLevelType w:val="hybridMultilevel"/>
    <w:tmpl w:val="63CE5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E66581"/>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93C179A"/>
    <w:multiLevelType w:val="hybridMultilevel"/>
    <w:tmpl w:val="BD725DC2"/>
    <w:lvl w:ilvl="0" w:tplc="2C3EB854">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C21D71"/>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B671D8D"/>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2544724"/>
    <w:multiLevelType w:val="hybridMultilevel"/>
    <w:tmpl w:val="FF0C3D7C"/>
    <w:lvl w:ilvl="0" w:tplc="2C3EB854">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473359A"/>
    <w:multiLevelType w:val="hybridMultilevel"/>
    <w:tmpl w:val="686ED8E0"/>
    <w:lvl w:ilvl="0" w:tplc="2B0A89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9D74D2"/>
    <w:multiLevelType w:val="multilevel"/>
    <w:tmpl w:val="025AB0C2"/>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50E4B25"/>
    <w:multiLevelType w:val="hybridMultilevel"/>
    <w:tmpl w:val="36441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58172B5"/>
    <w:multiLevelType w:val="hybridMultilevel"/>
    <w:tmpl w:val="8B2A2ECE"/>
    <w:lvl w:ilvl="0" w:tplc="C0AAE7BE">
      <w:start w:val="1"/>
      <w:numFmt w:val="bullet"/>
      <w:lvlText w:val=""/>
      <w:lvlJc w:val="left"/>
      <w:pPr>
        <w:tabs>
          <w:tab w:val="num" w:pos="720"/>
        </w:tabs>
        <w:ind w:left="720" w:hanging="360"/>
      </w:pPr>
      <w:rPr>
        <w:rFonts w:ascii="Symbol" w:hAnsi="Symbol" w:hint="default"/>
        <w:color w:val="auto"/>
        <w:sz w:val="24"/>
        <w:szCs w:val="24"/>
      </w:rPr>
    </w:lvl>
    <w:lvl w:ilvl="1" w:tplc="2A66D9D2">
      <w:start w:val="1"/>
      <w:numFmt w:val="bullet"/>
      <w:lvlText w:val="o"/>
      <w:lvlJc w:val="left"/>
      <w:pPr>
        <w:tabs>
          <w:tab w:val="num" w:pos="1440"/>
        </w:tabs>
        <w:ind w:left="1440" w:hanging="360"/>
      </w:pPr>
      <w:rPr>
        <w:rFonts w:ascii="Courier New" w:hAnsi="Courier New"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F730725"/>
    <w:multiLevelType w:val="hybridMultilevel"/>
    <w:tmpl w:val="B476C60C"/>
    <w:lvl w:ilvl="0" w:tplc="315CFA00">
      <w:start w:val="1"/>
      <w:numFmt w:val="bullet"/>
      <w:lvlText w:val=""/>
      <w:lvlJc w:val="left"/>
      <w:pPr>
        <w:ind w:left="1010" w:hanging="360"/>
      </w:pPr>
      <w:rPr>
        <w:rFonts w:ascii="Symbol" w:hAnsi="Symbol" w:hint="default"/>
        <w:sz w:val="20"/>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33">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5">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BEE25A8"/>
    <w:multiLevelType w:val="hybridMultilevel"/>
    <w:tmpl w:val="89B0880E"/>
    <w:lvl w:ilvl="0" w:tplc="2C3EB854">
      <w:start w:val="2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6"/>
  </w:num>
  <w:num w:numId="3">
    <w:abstractNumId w:val="15"/>
  </w:num>
  <w:num w:numId="4">
    <w:abstractNumId w:val="34"/>
  </w:num>
  <w:num w:numId="5">
    <w:abstractNumId w:val="8"/>
  </w:num>
  <w:num w:numId="6">
    <w:abstractNumId w:val="35"/>
  </w:num>
  <w:num w:numId="7">
    <w:abstractNumId w:val="22"/>
  </w:num>
  <w:num w:numId="8">
    <w:abstractNumId w:val="33"/>
  </w:num>
  <w:num w:numId="9">
    <w:abstractNumId w:val="31"/>
  </w:num>
  <w:num w:numId="10">
    <w:abstractNumId w:val="37"/>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7"/>
  </w:num>
  <w:num w:numId="22">
    <w:abstractNumId w:val="19"/>
  </w:num>
  <w:num w:numId="23">
    <w:abstractNumId w:val="32"/>
  </w:num>
  <w:num w:numId="24">
    <w:abstractNumId w:val="11"/>
  </w:num>
  <w:num w:numId="25">
    <w:abstractNumId w:val="17"/>
  </w:num>
  <w:num w:numId="26">
    <w:abstractNumId w:val="12"/>
  </w:num>
  <w:num w:numId="27">
    <w:abstractNumId w:val="13"/>
  </w:num>
  <w:num w:numId="28">
    <w:abstractNumId w:val="24"/>
  </w:num>
  <w:num w:numId="29">
    <w:abstractNumId w:val="23"/>
  </w:num>
  <w:num w:numId="30">
    <w:abstractNumId w:val="20"/>
  </w:num>
  <w:num w:numId="31">
    <w:abstractNumId w:val="29"/>
  </w:num>
  <w:num w:numId="32">
    <w:abstractNumId w:val="21"/>
  </w:num>
  <w:num w:numId="33">
    <w:abstractNumId w:val="10"/>
  </w:num>
  <w:num w:numId="34">
    <w:abstractNumId w:val="25"/>
  </w:num>
  <w:num w:numId="35">
    <w:abstractNumId w:val="36"/>
  </w:num>
  <w:num w:numId="36">
    <w:abstractNumId w:val="14"/>
  </w:num>
  <w:num w:numId="37">
    <w:abstractNumId w:val="28"/>
  </w:num>
  <w:num w:numId="38">
    <w:abstractNumId w:val="18"/>
    <w:lvlOverride w:ilvl="0">
      <w:startOverride w:val="3"/>
    </w:lvlOverride>
  </w:num>
  <w:num w:numId="39">
    <w:abstractNumId w:val="30"/>
  </w:num>
  <w:num w:numId="40">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262"/>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D81"/>
    <w:rsid w:val="00045E69"/>
    <w:rsid w:val="00046EDC"/>
    <w:rsid w:val="00047497"/>
    <w:rsid w:val="000500C9"/>
    <w:rsid w:val="0005014C"/>
    <w:rsid w:val="000508E2"/>
    <w:rsid w:val="00050A69"/>
    <w:rsid w:val="00050C55"/>
    <w:rsid w:val="00050F28"/>
    <w:rsid w:val="00053836"/>
    <w:rsid w:val="00054659"/>
    <w:rsid w:val="00055FA2"/>
    <w:rsid w:val="000571DD"/>
    <w:rsid w:val="000619AC"/>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075"/>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AF9"/>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376C"/>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0594"/>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239E"/>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D70E5"/>
    <w:rsid w:val="003E1A49"/>
    <w:rsid w:val="003E2D01"/>
    <w:rsid w:val="003E330E"/>
    <w:rsid w:val="003E3AE3"/>
    <w:rsid w:val="003E5324"/>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982"/>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C99"/>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3D7A"/>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0808"/>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51A"/>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97B96"/>
    <w:rsid w:val="006A20FB"/>
    <w:rsid w:val="006A339D"/>
    <w:rsid w:val="006A4462"/>
    <w:rsid w:val="006A5810"/>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44A"/>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6C6"/>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0F07"/>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35C"/>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42D8"/>
    <w:rsid w:val="008E4A83"/>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16"/>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5B7C"/>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F6A"/>
    <w:rsid w:val="00B16048"/>
    <w:rsid w:val="00B2028C"/>
    <w:rsid w:val="00B21771"/>
    <w:rsid w:val="00B2191C"/>
    <w:rsid w:val="00B21B30"/>
    <w:rsid w:val="00B2231E"/>
    <w:rsid w:val="00B22E76"/>
    <w:rsid w:val="00B23016"/>
    <w:rsid w:val="00B23771"/>
    <w:rsid w:val="00B24EA8"/>
    <w:rsid w:val="00B25A02"/>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AF3"/>
    <w:rsid w:val="00BB5E2C"/>
    <w:rsid w:val="00BB7AF1"/>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617"/>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32B"/>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A1D"/>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3D2"/>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48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DF7400"/>
    <w:rsid w:val="00E00CCA"/>
    <w:rsid w:val="00E01623"/>
    <w:rsid w:val="00E03FE3"/>
    <w:rsid w:val="00E06951"/>
    <w:rsid w:val="00E10C94"/>
    <w:rsid w:val="00E10EC4"/>
    <w:rsid w:val="00E118D7"/>
    <w:rsid w:val="00E134A3"/>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67F"/>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4262"/>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3181"/>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5FB5"/>
    <w:rsid w:val="00F5611D"/>
    <w:rsid w:val="00F56E3E"/>
    <w:rsid w:val="00F578A8"/>
    <w:rsid w:val="00F57EEB"/>
    <w:rsid w:val="00F57F67"/>
    <w:rsid w:val="00F600ED"/>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491F"/>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4DE8"/>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466C6"/>
    <w:rPr>
      <w:rFonts w:ascii="Tahoma" w:hAnsi="Tahoma" w:cs="Tahoma"/>
      <w:sz w:val="16"/>
      <w:szCs w:val="16"/>
    </w:rPr>
  </w:style>
  <w:style w:type="character" w:customStyle="1" w:styleId="BalloonTextChar">
    <w:name w:val="Balloon Text Char"/>
    <w:basedOn w:val="DefaultParagraphFont"/>
    <w:link w:val="BalloonText"/>
    <w:rsid w:val="007466C6"/>
    <w:rPr>
      <w:rFonts w:ascii="Tahoma" w:hAnsi="Tahoma" w:cs="Tahoma"/>
      <w:sz w:val="16"/>
      <w:szCs w:val="16"/>
    </w:rPr>
  </w:style>
  <w:style w:type="character" w:customStyle="1" w:styleId="FootnoteTextChar">
    <w:name w:val="Footnote Text Char"/>
    <w:link w:val="FootnoteText"/>
    <w:semiHidden/>
    <w:rsid w:val="00D37A1D"/>
    <w:rPr>
      <w:rFonts w:ascii="Arabic Typesetting" w:hAnsi="Arabic Typesetting" w:cs="Arabic Typesetting"/>
      <w:sz w:val="28"/>
      <w:szCs w:val="28"/>
    </w:rPr>
  </w:style>
  <w:style w:type="character" w:customStyle="1" w:styleId="HeaderChar">
    <w:name w:val="Header Char"/>
    <w:basedOn w:val="DefaultParagraphFont"/>
    <w:link w:val="Header"/>
    <w:uiPriority w:val="99"/>
    <w:rsid w:val="00D37A1D"/>
    <w:rPr>
      <w:rFonts w:ascii="Arial" w:hAnsi="Arial" w:cs="Arial"/>
      <w:sz w:val="22"/>
    </w:rPr>
  </w:style>
  <w:style w:type="character" w:customStyle="1" w:styleId="Heading1Char">
    <w:name w:val="Heading 1 Char"/>
    <w:basedOn w:val="DefaultParagraphFont"/>
    <w:link w:val="Heading1"/>
    <w:rsid w:val="00AB5B7C"/>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AB5B7C"/>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AB5B7C"/>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AB5B7C"/>
    <w:rPr>
      <w:rFonts w:ascii="Arabic Typesetting" w:hAnsi="Arabic Typesetting" w:cs="Arabic Typesetting"/>
      <w:iCs/>
      <w:sz w:val="36"/>
      <w:szCs w:val="36"/>
      <w:lang w:val="fr-CH"/>
    </w:rPr>
  </w:style>
  <w:style w:type="character" w:customStyle="1" w:styleId="FooterChar">
    <w:name w:val="Footer Char"/>
    <w:basedOn w:val="DefaultParagraphFont"/>
    <w:link w:val="Footer"/>
    <w:rsid w:val="00AB5B7C"/>
    <w:rPr>
      <w:rFonts w:ascii="Arial" w:hAnsi="Arial" w:cs="Arial"/>
      <w:sz w:val="22"/>
    </w:rPr>
  </w:style>
  <w:style w:type="character" w:customStyle="1" w:styleId="SalutationChar">
    <w:name w:val="Salutation Char"/>
    <w:basedOn w:val="DefaultParagraphFont"/>
    <w:link w:val="Salutation"/>
    <w:semiHidden/>
    <w:rsid w:val="00AB5B7C"/>
    <w:rPr>
      <w:rFonts w:ascii="Arial" w:hAnsi="Arial" w:cs="Arial"/>
      <w:sz w:val="22"/>
    </w:rPr>
  </w:style>
  <w:style w:type="character" w:customStyle="1" w:styleId="SignatureChar">
    <w:name w:val="Signature Char"/>
    <w:basedOn w:val="DefaultParagraphFont"/>
    <w:link w:val="Signature"/>
    <w:semiHidden/>
    <w:rsid w:val="00AB5B7C"/>
    <w:rPr>
      <w:rFonts w:ascii="Arial" w:hAnsi="Arial" w:cs="Arial"/>
      <w:sz w:val="22"/>
    </w:rPr>
  </w:style>
  <w:style w:type="character" w:customStyle="1" w:styleId="EndnoteTextChar">
    <w:name w:val="Endnote Text Char"/>
    <w:basedOn w:val="DefaultParagraphFont"/>
    <w:link w:val="EndnoteText"/>
    <w:semiHidden/>
    <w:rsid w:val="00AB5B7C"/>
    <w:rPr>
      <w:rFonts w:ascii="Arial" w:hAnsi="Arial" w:cs="Arial"/>
      <w:sz w:val="18"/>
    </w:rPr>
  </w:style>
  <w:style w:type="character" w:customStyle="1" w:styleId="CommentTextChar">
    <w:name w:val="Comment Text Char"/>
    <w:basedOn w:val="DefaultParagraphFont"/>
    <w:semiHidden/>
    <w:rsid w:val="00AB5B7C"/>
    <w:rPr>
      <w:rFonts w:ascii="Arial" w:hAnsi="Arial" w:cs="Arial"/>
    </w:rPr>
  </w:style>
  <w:style w:type="paragraph" w:customStyle="1" w:styleId="Heading1AR">
    <w:name w:val="Heading_1_AR"/>
    <w:basedOn w:val="NormalParaAR"/>
    <w:next w:val="NormalParaAR"/>
    <w:rsid w:val="00AB5B7C"/>
    <w:pPr>
      <w:keepNext/>
      <w:spacing w:before="240" w:after="60" w:line="400" w:lineRule="exact"/>
    </w:pPr>
    <w:rPr>
      <w:bCs/>
      <w:sz w:val="40"/>
      <w:szCs w:val="40"/>
    </w:rPr>
  </w:style>
  <w:style w:type="paragraph" w:customStyle="1" w:styleId="Heading2AR">
    <w:name w:val="Heading_2_AR"/>
    <w:basedOn w:val="Heading1AR"/>
    <w:next w:val="NormalParaAR"/>
    <w:rsid w:val="00AB5B7C"/>
    <w:rPr>
      <w:bCs w:val="0"/>
    </w:rPr>
  </w:style>
  <w:style w:type="paragraph" w:customStyle="1" w:styleId="Heading3AR">
    <w:name w:val="Heading_3_AR"/>
    <w:basedOn w:val="Heading2AR"/>
    <w:next w:val="NormalParaAR"/>
    <w:rsid w:val="00AB5B7C"/>
    <w:pPr>
      <w:spacing w:before="120" w:line="360" w:lineRule="exact"/>
    </w:pPr>
    <w:rPr>
      <w:sz w:val="36"/>
      <w:szCs w:val="36"/>
      <w:u w:val="single"/>
    </w:rPr>
  </w:style>
  <w:style w:type="paragraph" w:customStyle="1" w:styleId="Heading4AR">
    <w:name w:val="Heading_4_AR"/>
    <w:basedOn w:val="Heading3AR"/>
    <w:next w:val="NormalParaAR"/>
    <w:rsid w:val="00AB5B7C"/>
    <w:rPr>
      <w:iCs/>
      <w:u w:val="none"/>
    </w:rPr>
  </w:style>
  <w:style w:type="character" w:styleId="Hyperlink">
    <w:name w:val="Hyperlink"/>
    <w:basedOn w:val="DefaultParagraphFont"/>
    <w:rsid w:val="00AB5B7C"/>
    <w:rPr>
      <w:color w:val="0000FF" w:themeColor="hyperlink"/>
      <w:u w:val="single"/>
    </w:rPr>
  </w:style>
  <w:style w:type="character" w:styleId="CommentReference">
    <w:name w:val="annotation reference"/>
    <w:basedOn w:val="DefaultParagraphFont"/>
    <w:rsid w:val="00AB5B7C"/>
    <w:rPr>
      <w:sz w:val="16"/>
      <w:szCs w:val="16"/>
    </w:rPr>
  </w:style>
  <w:style w:type="paragraph" w:styleId="CommentSubject">
    <w:name w:val="annotation subject"/>
    <w:basedOn w:val="CommentText"/>
    <w:next w:val="CommentText"/>
    <w:link w:val="CommentSubjectChar"/>
    <w:rsid w:val="00AB5B7C"/>
    <w:rPr>
      <w:b/>
      <w:bCs/>
      <w:sz w:val="20"/>
    </w:rPr>
  </w:style>
  <w:style w:type="character" w:customStyle="1" w:styleId="CommentTextChar1">
    <w:name w:val="Comment Text Char1"/>
    <w:basedOn w:val="DefaultParagraphFont"/>
    <w:link w:val="CommentText"/>
    <w:semiHidden/>
    <w:rsid w:val="00AB5B7C"/>
    <w:rPr>
      <w:rFonts w:ascii="Arial" w:hAnsi="Arial" w:cs="Arial"/>
      <w:sz w:val="18"/>
    </w:rPr>
  </w:style>
  <w:style w:type="character" w:customStyle="1" w:styleId="CommentSubjectChar">
    <w:name w:val="Comment Subject Char"/>
    <w:basedOn w:val="CommentTextChar1"/>
    <w:link w:val="CommentSubject"/>
    <w:rsid w:val="00AB5B7C"/>
    <w:rPr>
      <w:rFonts w:ascii="Arial" w:hAnsi="Arial" w:cs="Arial"/>
      <w:b/>
      <w:bCs/>
      <w:sz w:val="18"/>
    </w:rPr>
  </w:style>
  <w:style w:type="character" w:customStyle="1" w:styleId="NormalParaARChar">
    <w:name w:val="Normal_Para_AR Char"/>
    <w:link w:val="NormalParaAR"/>
    <w:rsid w:val="00AB5B7C"/>
    <w:rPr>
      <w:rFonts w:ascii="Arabic Typesetting" w:hAnsi="Arabic Typesetting" w:cs="Arabic Typesetting"/>
      <w:sz w:val="36"/>
      <w:szCs w:val="36"/>
    </w:rPr>
  </w:style>
  <w:style w:type="numbering" w:customStyle="1" w:styleId="NoList1">
    <w:name w:val="No List1"/>
    <w:next w:val="NoList"/>
    <w:uiPriority w:val="99"/>
    <w:semiHidden/>
    <w:unhideWhenUsed/>
    <w:rsid w:val="00AB5B7C"/>
  </w:style>
  <w:style w:type="paragraph" w:customStyle="1" w:styleId="Endofdocument-Annex">
    <w:name w:val="[End of document - Annex]"/>
    <w:basedOn w:val="Normal"/>
    <w:rsid w:val="00AB5B7C"/>
    <w:pPr>
      <w:ind w:left="5534"/>
    </w:pPr>
    <w:rPr>
      <w:rFonts w:eastAsia="SimSun"/>
      <w:lang w:eastAsia="zh-CN"/>
    </w:rPr>
  </w:style>
  <w:style w:type="paragraph" w:styleId="BodyText">
    <w:name w:val="Body Text"/>
    <w:basedOn w:val="Normal"/>
    <w:link w:val="BodyTextChar"/>
    <w:rsid w:val="00AB5B7C"/>
    <w:pPr>
      <w:spacing w:after="220"/>
    </w:pPr>
    <w:rPr>
      <w:rFonts w:eastAsia="SimSun"/>
      <w:lang w:eastAsia="zh-CN"/>
    </w:rPr>
  </w:style>
  <w:style w:type="character" w:customStyle="1" w:styleId="BodyTextChar">
    <w:name w:val="Body Text Char"/>
    <w:basedOn w:val="DefaultParagraphFont"/>
    <w:link w:val="BodyText"/>
    <w:rsid w:val="00AB5B7C"/>
    <w:rPr>
      <w:rFonts w:ascii="Arial" w:eastAsia="SimSun" w:hAnsi="Arial" w:cs="Arial"/>
      <w:sz w:val="22"/>
      <w:lang w:eastAsia="zh-CN"/>
    </w:rPr>
  </w:style>
  <w:style w:type="paragraph" w:customStyle="1" w:styleId="Char">
    <w:name w:val="Char 字元 字元"/>
    <w:basedOn w:val="Normal"/>
    <w:rsid w:val="00AB5B7C"/>
    <w:pPr>
      <w:spacing w:after="160" w:line="240" w:lineRule="exact"/>
    </w:pPr>
    <w:rPr>
      <w:rFonts w:ascii="Verdana" w:eastAsia="PMingLiU" w:hAnsi="Verdana" w:cs="Times New Roman"/>
      <w:sz w:val="20"/>
    </w:rPr>
  </w:style>
  <w:style w:type="paragraph" w:customStyle="1" w:styleId="ONUME">
    <w:name w:val="ONUM E"/>
    <w:basedOn w:val="BodyText"/>
    <w:link w:val="ONUMEChar"/>
    <w:rsid w:val="00AB5B7C"/>
    <w:pPr>
      <w:numPr>
        <w:numId w:val="24"/>
      </w:numPr>
    </w:pPr>
  </w:style>
  <w:style w:type="character" w:customStyle="1" w:styleId="ONUMEChar">
    <w:name w:val="ONUM E Char"/>
    <w:link w:val="ONUME"/>
    <w:rsid w:val="00AB5B7C"/>
    <w:rPr>
      <w:rFonts w:ascii="Arial" w:eastAsia="SimSun" w:hAnsi="Arial" w:cs="Arial"/>
      <w:sz w:val="22"/>
      <w:lang w:eastAsia="zh-CN"/>
    </w:rPr>
  </w:style>
  <w:style w:type="paragraph" w:customStyle="1" w:styleId="ONUMFS">
    <w:name w:val="ONUM FS"/>
    <w:basedOn w:val="BodyText"/>
    <w:rsid w:val="00AB5B7C"/>
    <w:pPr>
      <w:numPr>
        <w:numId w:val="25"/>
      </w:numPr>
    </w:pPr>
  </w:style>
  <w:style w:type="character" w:styleId="PageNumber">
    <w:name w:val="page number"/>
    <w:basedOn w:val="DefaultParagraphFont"/>
    <w:rsid w:val="00AB5B7C"/>
  </w:style>
  <w:style w:type="paragraph" w:styleId="BodyText2">
    <w:name w:val="Body Text 2"/>
    <w:basedOn w:val="Normal"/>
    <w:link w:val="BodyText2Char"/>
    <w:rsid w:val="00AB5B7C"/>
    <w:pPr>
      <w:spacing w:after="120"/>
    </w:pPr>
    <w:rPr>
      <w:rFonts w:ascii="Times New Roman" w:hAnsi="Times New Roman" w:cs="Times New Roman"/>
      <w:i/>
      <w:sz w:val="24"/>
    </w:rPr>
  </w:style>
  <w:style w:type="character" w:customStyle="1" w:styleId="BodyText2Char">
    <w:name w:val="Body Text 2 Char"/>
    <w:basedOn w:val="DefaultParagraphFont"/>
    <w:link w:val="BodyText2"/>
    <w:rsid w:val="00AB5B7C"/>
    <w:rPr>
      <w:i/>
      <w:sz w:val="24"/>
    </w:rPr>
  </w:style>
  <w:style w:type="paragraph" w:customStyle="1" w:styleId="CharCharCharChar">
    <w:name w:val="Char Char Char Char"/>
    <w:basedOn w:val="Normal"/>
    <w:rsid w:val="00AB5B7C"/>
    <w:pPr>
      <w:spacing w:after="160" w:line="240" w:lineRule="exact"/>
    </w:pPr>
    <w:rPr>
      <w:rFonts w:ascii="Verdana" w:eastAsia="SimSun" w:hAnsi="Verdana" w:cs="Times New Roman"/>
      <w:sz w:val="20"/>
      <w:lang w:val="en-GB"/>
    </w:rPr>
  </w:style>
  <w:style w:type="character" w:customStyle="1" w:styleId="CharChar5">
    <w:name w:val="Char Char5"/>
    <w:locked/>
    <w:rsid w:val="00AB5B7C"/>
    <w:rPr>
      <w:rFonts w:ascii="Arial" w:eastAsia="SimSun" w:hAnsi="Arial" w:cs="Times New Roman"/>
      <w:sz w:val="18"/>
      <w:lang w:val="en-US" w:eastAsia="zh-CN"/>
    </w:rPr>
  </w:style>
  <w:style w:type="paragraph" w:styleId="ListParagraph">
    <w:name w:val="List Paragraph"/>
    <w:basedOn w:val="Normal"/>
    <w:qFormat/>
    <w:rsid w:val="00AB5B7C"/>
    <w:pPr>
      <w:ind w:left="720"/>
    </w:pPr>
    <w:rPr>
      <w:rFonts w:eastAsia="SimSun"/>
      <w:lang w:eastAsia="zh-CN"/>
    </w:rPr>
  </w:style>
  <w:style w:type="character" w:styleId="FollowedHyperlink">
    <w:name w:val="FollowedHyperlink"/>
    <w:rsid w:val="00AB5B7C"/>
    <w:rPr>
      <w:color w:val="800080"/>
      <w:u w:val="single"/>
    </w:rPr>
  </w:style>
  <w:style w:type="paragraph" w:customStyle="1" w:styleId="DecisionInvitingPara">
    <w:name w:val="Decision Inviting Para."/>
    <w:basedOn w:val="Normal"/>
    <w:rsid w:val="00AB5B7C"/>
    <w:pPr>
      <w:ind w:left="5534"/>
    </w:pPr>
    <w:rPr>
      <w:rFonts w:eastAsia="SimSun"/>
      <w:i/>
      <w:lang w:eastAsia="zh-CN"/>
    </w:rPr>
  </w:style>
  <w:style w:type="paragraph" w:customStyle="1" w:styleId="QueContin1">
    <w:name w:val="Que Contin 1"/>
    <w:basedOn w:val="Normal"/>
    <w:uiPriority w:val="99"/>
    <w:rsid w:val="00AB5B7C"/>
    <w:pPr>
      <w:widowControl w:val="0"/>
      <w:tabs>
        <w:tab w:val="left" w:pos="1944"/>
      </w:tabs>
      <w:autoSpaceDE w:val="0"/>
      <w:autoSpaceDN w:val="0"/>
      <w:adjustRightInd w:val="0"/>
      <w:ind w:firstLine="720"/>
    </w:pPr>
    <w:rPr>
      <w:rFonts w:ascii="Courier New" w:hAnsi="Courier New" w:cs="Courier New"/>
      <w:sz w:val="24"/>
      <w:szCs w:val="24"/>
    </w:rPr>
  </w:style>
  <w:style w:type="paragraph" w:customStyle="1" w:styleId="Colloquy">
    <w:name w:val="Colloquy"/>
    <w:basedOn w:val="Normal"/>
    <w:next w:val="Normal"/>
    <w:rsid w:val="00AB5B7C"/>
    <w:pPr>
      <w:widowControl w:val="0"/>
      <w:autoSpaceDE w:val="0"/>
      <w:autoSpaceDN w:val="0"/>
      <w:adjustRightInd w:val="0"/>
      <w:spacing w:line="555" w:lineRule="atLeast"/>
      <w:ind w:left="1440" w:firstLine="720"/>
    </w:pPr>
    <w:rPr>
      <w:rFonts w:ascii="Courier New" w:hAnsi="Courier New" w:cs="Courier New"/>
      <w:sz w:val="24"/>
      <w:szCs w:val="24"/>
      <w:lang w:eastAsia="zh-CN" w:bidi="hi-IN"/>
    </w:rPr>
  </w:style>
  <w:style w:type="paragraph" w:customStyle="1" w:styleId="ContinCol">
    <w:name w:val="Contin Col"/>
    <w:basedOn w:val="Normal"/>
    <w:next w:val="Normal"/>
    <w:rsid w:val="00AB5B7C"/>
    <w:pPr>
      <w:widowControl w:val="0"/>
      <w:autoSpaceDE w:val="0"/>
      <w:autoSpaceDN w:val="0"/>
      <w:adjustRightInd w:val="0"/>
      <w:spacing w:line="555" w:lineRule="atLeast"/>
      <w:ind w:left="720" w:firstLine="720"/>
    </w:pPr>
    <w:rPr>
      <w:rFonts w:ascii="Courier New" w:hAnsi="Courier New" w:cs="Courier New"/>
      <w:sz w:val="24"/>
      <w:szCs w:val="24"/>
      <w:lang w:eastAsia="zh-CN" w:bidi="hi-IN"/>
    </w:rPr>
  </w:style>
  <w:style w:type="paragraph" w:customStyle="1" w:styleId="msolistparagraph0">
    <w:name w:val="msolistparagraph"/>
    <w:basedOn w:val="Normal"/>
    <w:rsid w:val="00AB5B7C"/>
    <w:pPr>
      <w:ind w:left="720"/>
    </w:pPr>
    <w:rPr>
      <w:rFonts w:eastAsia="SimSun"/>
      <w:lang w:eastAsia="zh-CN"/>
    </w:rPr>
  </w:style>
  <w:style w:type="paragraph" w:customStyle="1" w:styleId="msolistparagraphcxspmiddle">
    <w:name w:val="msolistparagraphcxspmiddle"/>
    <w:basedOn w:val="Normal"/>
    <w:rsid w:val="00AB5B7C"/>
    <w:pPr>
      <w:spacing w:before="100" w:beforeAutospacing="1" w:after="100" w:afterAutospacing="1"/>
    </w:pPr>
    <w:rPr>
      <w:rFonts w:ascii="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AB5B7C"/>
    <w:pPr>
      <w:spacing w:before="100" w:beforeAutospacing="1" w:after="100" w:afterAutospacing="1"/>
    </w:pPr>
    <w:rPr>
      <w:rFonts w:ascii="Times New Roman" w:hAnsi="Times New Roman" w:cs="Times New Roman"/>
      <w:sz w:val="24"/>
      <w:szCs w:val="24"/>
      <w:lang w:val="en-AU" w:eastAsia="en-AU"/>
    </w:rPr>
  </w:style>
  <w:style w:type="paragraph" w:customStyle="1" w:styleId="ByContin1">
    <w:name w:val="By  Contin 1"/>
    <w:basedOn w:val="Normal"/>
    <w:uiPriority w:val="99"/>
    <w:rsid w:val="00AB5B7C"/>
    <w:pPr>
      <w:widowControl w:val="0"/>
      <w:tabs>
        <w:tab w:val="left" w:pos="504"/>
      </w:tabs>
      <w:autoSpaceDE w:val="0"/>
      <w:autoSpaceDN w:val="0"/>
      <w:adjustRightInd w:val="0"/>
      <w:ind w:firstLine="504"/>
    </w:pPr>
    <w:rPr>
      <w:rFonts w:ascii="Courier New" w:hAnsi="Courier New" w:cs="Courier New"/>
      <w:sz w:val="24"/>
      <w:szCs w:val="24"/>
    </w:rPr>
  </w:style>
  <w:style w:type="paragraph" w:customStyle="1" w:styleId="Text">
    <w:name w:val="Text"/>
    <w:rsid w:val="00AB5B7C"/>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Default">
    <w:name w:val="Default"/>
    <w:rsid w:val="00AB5B7C"/>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AB5B7C"/>
    <w:pPr>
      <w:widowControl w:val="0"/>
      <w:suppressLineNumbers/>
      <w:suppressAutoHyphens/>
    </w:pPr>
    <w:rPr>
      <w:rFonts w:ascii="Times New Roman" w:eastAsia="Arial Unicode MS" w:hAnsi="Times New Roman" w:cs="Arial Unicode MS"/>
      <w:kern w:val="1"/>
      <w:sz w:val="24"/>
      <w:szCs w:val="24"/>
      <w:lang w:val="es-PE" w:eastAsia="zh-CN" w:bidi="hi-IN"/>
    </w:rPr>
  </w:style>
  <w:style w:type="numbering" w:customStyle="1" w:styleId="NoList2">
    <w:name w:val="No List2"/>
    <w:next w:val="NoList"/>
    <w:uiPriority w:val="99"/>
    <w:semiHidden/>
    <w:unhideWhenUsed/>
    <w:rsid w:val="00AB5B7C"/>
  </w:style>
  <w:style w:type="paragraph" w:styleId="Revision">
    <w:name w:val="Revision"/>
    <w:hidden/>
    <w:uiPriority w:val="99"/>
    <w:semiHidden/>
    <w:rsid w:val="00AB5B7C"/>
    <w:rPr>
      <w:rFonts w:ascii="Arial" w:hAnsi="Arial" w:cs="Arial"/>
      <w:sz w:val="22"/>
    </w:rPr>
  </w:style>
  <w:style w:type="paragraph" w:customStyle="1" w:styleId="NormalAR">
    <w:name w:val="Normal AR"/>
    <w:basedOn w:val="Normal"/>
    <w:rsid w:val="00AB5B7C"/>
    <w:pPr>
      <w:bidi/>
      <w:spacing w:after="120" w:line="340" w:lineRule="exact"/>
      <w:ind w:left="1021"/>
    </w:pPr>
    <w:rPr>
      <w:rFonts w:ascii="Arabic Typesetting" w:hAnsi="Arabic Typesetting" w:cs="Arabic Typesetting"/>
      <w:sz w:val="34"/>
      <w:szCs w:val="34"/>
      <w:lang w:bidi="ar-EG"/>
    </w:rPr>
  </w:style>
  <w:style w:type="paragraph" w:styleId="NormalWeb">
    <w:name w:val="Normal (Web)"/>
    <w:basedOn w:val="Normal"/>
    <w:rsid w:val="00AB5B7C"/>
    <w:pPr>
      <w:spacing w:before="100" w:beforeAutospacing="1" w:after="100" w:afterAutospacing="1"/>
    </w:pPr>
    <w:rPr>
      <w:rFonts w:ascii="Times New Roman" w:eastAsia="MS Mincho"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466C6"/>
    <w:rPr>
      <w:rFonts w:ascii="Tahoma" w:hAnsi="Tahoma" w:cs="Tahoma"/>
      <w:sz w:val="16"/>
      <w:szCs w:val="16"/>
    </w:rPr>
  </w:style>
  <w:style w:type="character" w:customStyle="1" w:styleId="BalloonTextChar">
    <w:name w:val="Balloon Text Char"/>
    <w:basedOn w:val="DefaultParagraphFont"/>
    <w:link w:val="BalloonText"/>
    <w:rsid w:val="007466C6"/>
    <w:rPr>
      <w:rFonts w:ascii="Tahoma" w:hAnsi="Tahoma" w:cs="Tahoma"/>
      <w:sz w:val="16"/>
      <w:szCs w:val="16"/>
    </w:rPr>
  </w:style>
  <w:style w:type="character" w:customStyle="1" w:styleId="FootnoteTextChar">
    <w:name w:val="Footnote Text Char"/>
    <w:link w:val="FootnoteText"/>
    <w:semiHidden/>
    <w:rsid w:val="00D37A1D"/>
    <w:rPr>
      <w:rFonts w:ascii="Arabic Typesetting" w:hAnsi="Arabic Typesetting" w:cs="Arabic Typesetting"/>
      <w:sz w:val="28"/>
      <w:szCs w:val="28"/>
    </w:rPr>
  </w:style>
  <w:style w:type="character" w:customStyle="1" w:styleId="HeaderChar">
    <w:name w:val="Header Char"/>
    <w:basedOn w:val="DefaultParagraphFont"/>
    <w:link w:val="Header"/>
    <w:uiPriority w:val="99"/>
    <w:rsid w:val="00D37A1D"/>
    <w:rPr>
      <w:rFonts w:ascii="Arial" w:hAnsi="Arial" w:cs="Arial"/>
      <w:sz w:val="22"/>
    </w:rPr>
  </w:style>
  <w:style w:type="character" w:customStyle="1" w:styleId="Heading1Char">
    <w:name w:val="Heading 1 Char"/>
    <w:basedOn w:val="DefaultParagraphFont"/>
    <w:link w:val="Heading1"/>
    <w:rsid w:val="00AB5B7C"/>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AB5B7C"/>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AB5B7C"/>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AB5B7C"/>
    <w:rPr>
      <w:rFonts w:ascii="Arabic Typesetting" w:hAnsi="Arabic Typesetting" w:cs="Arabic Typesetting"/>
      <w:iCs/>
      <w:sz w:val="36"/>
      <w:szCs w:val="36"/>
      <w:lang w:val="fr-CH"/>
    </w:rPr>
  </w:style>
  <w:style w:type="character" w:customStyle="1" w:styleId="FooterChar">
    <w:name w:val="Footer Char"/>
    <w:basedOn w:val="DefaultParagraphFont"/>
    <w:link w:val="Footer"/>
    <w:rsid w:val="00AB5B7C"/>
    <w:rPr>
      <w:rFonts w:ascii="Arial" w:hAnsi="Arial" w:cs="Arial"/>
      <w:sz w:val="22"/>
    </w:rPr>
  </w:style>
  <w:style w:type="character" w:customStyle="1" w:styleId="SalutationChar">
    <w:name w:val="Salutation Char"/>
    <w:basedOn w:val="DefaultParagraphFont"/>
    <w:link w:val="Salutation"/>
    <w:semiHidden/>
    <w:rsid w:val="00AB5B7C"/>
    <w:rPr>
      <w:rFonts w:ascii="Arial" w:hAnsi="Arial" w:cs="Arial"/>
      <w:sz w:val="22"/>
    </w:rPr>
  </w:style>
  <w:style w:type="character" w:customStyle="1" w:styleId="SignatureChar">
    <w:name w:val="Signature Char"/>
    <w:basedOn w:val="DefaultParagraphFont"/>
    <w:link w:val="Signature"/>
    <w:semiHidden/>
    <w:rsid w:val="00AB5B7C"/>
    <w:rPr>
      <w:rFonts w:ascii="Arial" w:hAnsi="Arial" w:cs="Arial"/>
      <w:sz w:val="22"/>
    </w:rPr>
  </w:style>
  <w:style w:type="character" w:customStyle="1" w:styleId="EndnoteTextChar">
    <w:name w:val="Endnote Text Char"/>
    <w:basedOn w:val="DefaultParagraphFont"/>
    <w:link w:val="EndnoteText"/>
    <w:semiHidden/>
    <w:rsid w:val="00AB5B7C"/>
    <w:rPr>
      <w:rFonts w:ascii="Arial" w:hAnsi="Arial" w:cs="Arial"/>
      <w:sz w:val="18"/>
    </w:rPr>
  </w:style>
  <w:style w:type="character" w:customStyle="1" w:styleId="CommentTextChar">
    <w:name w:val="Comment Text Char"/>
    <w:basedOn w:val="DefaultParagraphFont"/>
    <w:semiHidden/>
    <w:rsid w:val="00AB5B7C"/>
    <w:rPr>
      <w:rFonts w:ascii="Arial" w:hAnsi="Arial" w:cs="Arial"/>
    </w:rPr>
  </w:style>
  <w:style w:type="paragraph" w:customStyle="1" w:styleId="Heading1AR">
    <w:name w:val="Heading_1_AR"/>
    <w:basedOn w:val="NormalParaAR"/>
    <w:next w:val="NormalParaAR"/>
    <w:rsid w:val="00AB5B7C"/>
    <w:pPr>
      <w:keepNext/>
      <w:spacing w:before="240" w:after="60" w:line="400" w:lineRule="exact"/>
    </w:pPr>
    <w:rPr>
      <w:bCs/>
      <w:sz w:val="40"/>
      <w:szCs w:val="40"/>
    </w:rPr>
  </w:style>
  <w:style w:type="paragraph" w:customStyle="1" w:styleId="Heading2AR">
    <w:name w:val="Heading_2_AR"/>
    <w:basedOn w:val="Heading1AR"/>
    <w:next w:val="NormalParaAR"/>
    <w:rsid w:val="00AB5B7C"/>
    <w:rPr>
      <w:bCs w:val="0"/>
    </w:rPr>
  </w:style>
  <w:style w:type="paragraph" w:customStyle="1" w:styleId="Heading3AR">
    <w:name w:val="Heading_3_AR"/>
    <w:basedOn w:val="Heading2AR"/>
    <w:next w:val="NormalParaAR"/>
    <w:rsid w:val="00AB5B7C"/>
    <w:pPr>
      <w:spacing w:before="120" w:line="360" w:lineRule="exact"/>
    </w:pPr>
    <w:rPr>
      <w:sz w:val="36"/>
      <w:szCs w:val="36"/>
      <w:u w:val="single"/>
    </w:rPr>
  </w:style>
  <w:style w:type="paragraph" w:customStyle="1" w:styleId="Heading4AR">
    <w:name w:val="Heading_4_AR"/>
    <w:basedOn w:val="Heading3AR"/>
    <w:next w:val="NormalParaAR"/>
    <w:rsid w:val="00AB5B7C"/>
    <w:rPr>
      <w:iCs/>
      <w:u w:val="none"/>
    </w:rPr>
  </w:style>
  <w:style w:type="character" w:styleId="Hyperlink">
    <w:name w:val="Hyperlink"/>
    <w:basedOn w:val="DefaultParagraphFont"/>
    <w:rsid w:val="00AB5B7C"/>
    <w:rPr>
      <w:color w:val="0000FF" w:themeColor="hyperlink"/>
      <w:u w:val="single"/>
    </w:rPr>
  </w:style>
  <w:style w:type="character" w:styleId="CommentReference">
    <w:name w:val="annotation reference"/>
    <w:basedOn w:val="DefaultParagraphFont"/>
    <w:rsid w:val="00AB5B7C"/>
    <w:rPr>
      <w:sz w:val="16"/>
      <w:szCs w:val="16"/>
    </w:rPr>
  </w:style>
  <w:style w:type="paragraph" w:styleId="CommentSubject">
    <w:name w:val="annotation subject"/>
    <w:basedOn w:val="CommentText"/>
    <w:next w:val="CommentText"/>
    <w:link w:val="CommentSubjectChar"/>
    <w:rsid w:val="00AB5B7C"/>
    <w:rPr>
      <w:b/>
      <w:bCs/>
      <w:sz w:val="20"/>
    </w:rPr>
  </w:style>
  <w:style w:type="character" w:customStyle="1" w:styleId="CommentTextChar1">
    <w:name w:val="Comment Text Char1"/>
    <w:basedOn w:val="DefaultParagraphFont"/>
    <w:link w:val="CommentText"/>
    <w:semiHidden/>
    <w:rsid w:val="00AB5B7C"/>
    <w:rPr>
      <w:rFonts w:ascii="Arial" w:hAnsi="Arial" w:cs="Arial"/>
      <w:sz w:val="18"/>
    </w:rPr>
  </w:style>
  <w:style w:type="character" w:customStyle="1" w:styleId="CommentSubjectChar">
    <w:name w:val="Comment Subject Char"/>
    <w:basedOn w:val="CommentTextChar1"/>
    <w:link w:val="CommentSubject"/>
    <w:rsid w:val="00AB5B7C"/>
    <w:rPr>
      <w:rFonts w:ascii="Arial" w:hAnsi="Arial" w:cs="Arial"/>
      <w:b/>
      <w:bCs/>
      <w:sz w:val="18"/>
    </w:rPr>
  </w:style>
  <w:style w:type="character" w:customStyle="1" w:styleId="NormalParaARChar">
    <w:name w:val="Normal_Para_AR Char"/>
    <w:link w:val="NormalParaAR"/>
    <w:rsid w:val="00AB5B7C"/>
    <w:rPr>
      <w:rFonts w:ascii="Arabic Typesetting" w:hAnsi="Arabic Typesetting" w:cs="Arabic Typesetting"/>
      <w:sz w:val="36"/>
      <w:szCs w:val="36"/>
    </w:rPr>
  </w:style>
  <w:style w:type="numbering" w:customStyle="1" w:styleId="NoList1">
    <w:name w:val="No List1"/>
    <w:next w:val="NoList"/>
    <w:uiPriority w:val="99"/>
    <w:semiHidden/>
    <w:unhideWhenUsed/>
    <w:rsid w:val="00AB5B7C"/>
  </w:style>
  <w:style w:type="paragraph" w:customStyle="1" w:styleId="Endofdocument-Annex">
    <w:name w:val="[End of document - Annex]"/>
    <w:basedOn w:val="Normal"/>
    <w:rsid w:val="00AB5B7C"/>
    <w:pPr>
      <w:ind w:left="5534"/>
    </w:pPr>
    <w:rPr>
      <w:rFonts w:eastAsia="SimSun"/>
      <w:lang w:eastAsia="zh-CN"/>
    </w:rPr>
  </w:style>
  <w:style w:type="paragraph" w:styleId="BodyText">
    <w:name w:val="Body Text"/>
    <w:basedOn w:val="Normal"/>
    <w:link w:val="BodyTextChar"/>
    <w:rsid w:val="00AB5B7C"/>
    <w:pPr>
      <w:spacing w:after="220"/>
    </w:pPr>
    <w:rPr>
      <w:rFonts w:eastAsia="SimSun"/>
      <w:lang w:eastAsia="zh-CN"/>
    </w:rPr>
  </w:style>
  <w:style w:type="character" w:customStyle="1" w:styleId="BodyTextChar">
    <w:name w:val="Body Text Char"/>
    <w:basedOn w:val="DefaultParagraphFont"/>
    <w:link w:val="BodyText"/>
    <w:rsid w:val="00AB5B7C"/>
    <w:rPr>
      <w:rFonts w:ascii="Arial" w:eastAsia="SimSun" w:hAnsi="Arial" w:cs="Arial"/>
      <w:sz w:val="22"/>
      <w:lang w:eastAsia="zh-CN"/>
    </w:rPr>
  </w:style>
  <w:style w:type="paragraph" w:customStyle="1" w:styleId="Char">
    <w:name w:val="Char 字元 字元"/>
    <w:basedOn w:val="Normal"/>
    <w:rsid w:val="00AB5B7C"/>
    <w:pPr>
      <w:spacing w:after="160" w:line="240" w:lineRule="exact"/>
    </w:pPr>
    <w:rPr>
      <w:rFonts w:ascii="Verdana" w:eastAsia="PMingLiU" w:hAnsi="Verdana" w:cs="Times New Roman"/>
      <w:sz w:val="20"/>
    </w:rPr>
  </w:style>
  <w:style w:type="paragraph" w:customStyle="1" w:styleId="ONUME">
    <w:name w:val="ONUM E"/>
    <w:basedOn w:val="BodyText"/>
    <w:link w:val="ONUMEChar"/>
    <w:rsid w:val="00AB5B7C"/>
    <w:pPr>
      <w:numPr>
        <w:numId w:val="24"/>
      </w:numPr>
    </w:pPr>
  </w:style>
  <w:style w:type="character" w:customStyle="1" w:styleId="ONUMEChar">
    <w:name w:val="ONUM E Char"/>
    <w:link w:val="ONUME"/>
    <w:rsid w:val="00AB5B7C"/>
    <w:rPr>
      <w:rFonts w:ascii="Arial" w:eastAsia="SimSun" w:hAnsi="Arial" w:cs="Arial"/>
      <w:sz w:val="22"/>
      <w:lang w:eastAsia="zh-CN"/>
    </w:rPr>
  </w:style>
  <w:style w:type="paragraph" w:customStyle="1" w:styleId="ONUMFS">
    <w:name w:val="ONUM FS"/>
    <w:basedOn w:val="BodyText"/>
    <w:rsid w:val="00AB5B7C"/>
    <w:pPr>
      <w:numPr>
        <w:numId w:val="25"/>
      </w:numPr>
    </w:pPr>
  </w:style>
  <w:style w:type="character" w:styleId="PageNumber">
    <w:name w:val="page number"/>
    <w:basedOn w:val="DefaultParagraphFont"/>
    <w:rsid w:val="00AB5B7C"/>
  </w:style>
  <w:style w:type="paragraph" w:styleId="BodyText2">
    <w:name w:val="Body Text 2"/>
    <w:basedOn w:val="Normal"/>
    <w:link w:val="BodyText2Char"/>
    <w:rsid w:val="00AB5B7C"/>
    <w:pPr>
      <w:spacing w:after="120"/>
    </w:pPr>
    <w:rPr>
      <w:rFonts w:ascii="Times New Roman" w:hAnsi="Times New Roman" w:cs="Times New Roman"/>
      <w:i/>
      <w:sz w:val="24"/>
    </w:rPr>
  </w:style>
  <w:style w:type="character" w:customStyle="1" w:styleId="BodyText2Char">
    <w:name w:val="Body Text 2 Char"/>
    <w:basedOn w:val="DefaultParagraphFont"/>
    <w:link w:val="BodyText2"/>
    <w:rsid w:val="00AB5B7C"/>
    <w:rPr>
      <w:i/>
      <w:sz w:val="24"/>
    </w:rPr>
  </w:style>
  <w:style w:type="paragraph" w:customStyle="1" w:styleId="CharCharCharChar">
    <w:name w:val="Char Char Char Char"/>
    <w:basedOn w:val="Normal"/>
    <w:rsid w:val="00AB5B7C"/>
    <w:pPr>
      <w:spacing w:after="160" w:line="240" w:lineRule="exact"/>
    </w:pPr>
    <w:rPr>
      <w:rFonts w:ascii="Verdana" w:eastAsia="SimSun" w:hAnsi="Verdana" w:cs="Times New Roman"/>
      <w:sz w:val="20"/>
      <w:lang w:val="en-GB"/>
    </w:rPr>
  </w:style>
  <w:style w:type="character" w:customStyle="1" w:styleId="CharChar5">
    <w:name w:val="Char Char5"/>
    <w:locked/>
    <w:rsid w:val="00AB5B7C"/>
    <w:rPr>
      <w:rFonts w:ascii="Arial" w:eastAsia="SimSun" w:hAnsi="Arial" w:cs="Times New Roman"/>
      <w:sz w:val="18"/>
      <w:lang w:val="en-US" w:eastAsia="zh-CN"/>
    </w:rPr>
  </w:style>
  <w:style w:type="paragraph" w:styleId="ListParagraph">
    <w:name w:val="List Paragraph"/>
    <w:basedOn w:val="Normal"/>
    <w:qFormat/>
    <w:rsid w:val="00AB5B7C"/>
    <w:pPr>
      <w:ind w:left="720"/>
    </w:pPr>
    <w:rPr>
      <w:rFonts w:eastAsia="SimSun"/>
      <w:lang w:eastAsia="zh-CN"/>
    </w:rPr>
  </w:style>
  <w:style w:type="character" w:styleId="FollowedHyperlink">
    <w:name w:val="FollowedHyperlink"/>
    <w:rsid w:val="00AB5B7C"/>
    <w:rPr>
      <w:color w:val="800080"/>
      <w:u w:val="single"/>
    </w:rPr>
  </w:style>
  <w:style w:type="paragraph" w:customStyle="1" w:styleId="DecisionInvitingPara">
    <w:name w:val="Decision Inviting Para."/>
    <w:basedOn w:val="Normal"/>
    <w:rsid w:val="00AB5B7C"/>
    <w:pPr>
      <w:ind w:left="5534"/>
    </w:pPr>
    <w:rPr>
      <w:rFonts w:eastAsia="SimSun"/>
      <w:i/>
      <w:lang w:eastAsia="zh-CN"/>
    </w:rPr>
  </w:style>
  <w:style w:type="paragraph" w:customStyle="1" w:styleId="QueContin1">
    <w:name w:val="Que Contin 1"/>
    <w:basedOn w:val="Normal"/>
    <w:uiPriority w:val="99"/>
    <w:rsid w:val="00AB5B7C"/>
    <w:pPr>
      <w:widowControl w:val="0"/>
      <w:tabs>
        <w:tab w:val="left" w:pos="1944"/>
      </w:tabs>
      <w:autoSpaceDE w:val="0"/>
      <w:autoSpaceDN w:val="0"/>
      <w:adjustRightInd w:val="0"/>
      <w:ind w:firstLine="720"/>
    </w:pPr>
    <w:rPr>
      <w:rFonts w:ascii="Courier New" w:hAnsi="Courier New" w:cs="Courier New"/>
      <w:sz w:val="24"/>
      <w:szCs w:val="24"/>
    </w:rPr>
  </w:style>
  <w:style w:type="paragraph" w:customStyle="1" w:styleId="Colloquy">
    <w:name w:val="Colloquy"/>
    <w:basedOn w:val="Normal"/>
    <w:next w:val="Normal"/>
    <w:rsid w:val="00AB5B7C"/>
    <w:pPr>
      <w:widowControl w:val="0"/>
      <w:autoSpaceDE w:val="0"/>
      <w:autoSpaceDN w:val="0"/>
      <w:adjustRightInd w:val="0"/>
      <w:spacing w:line="555" w:lineRule="atLeast"/>
      <w:ind w:left="1440" w:firstLine="720"/>
    </w:pPr>
    <w:rPr>
      <w:rFonts w:ascii="Courier New" w:hAnsi="Courier New" w:cs="Courier New"/>
      <w:sz w:val="24"/>
      <w:szCs w:val="24"/>
      <w:lang w:eastAsia="zh-CN" w:bidi="hi-IN"/>
    </w:rPr>
  </w:style>
  <w:style w:type="paragraph" w:customStyle="1" w:styleId="ContinCol">
    <w:name w:val="Contin Col"/>
    <w:basedOn w:val="Normal"/>
    <w:next w:val="Normal"/>
    <w:rsid w:val="00AB5B7C"/>
    <w:pPr>
      <w:widowControl w:val="0"/>
      <w:autoSpaceDE w:val="0"/>
      <w:autoSpaceDN w:val="0"/>
      <w:adjustRightInd w:val="0"/>
      <w:spacing w:line="555" w:lineRule="atLeast"/>
      <w:ind w:left="720" w:firstLine="720"/>
    </w:pPr>
    <w:rPr>
      <w:rFonts w:ascii="Courier New" w:hAnsi="Courier New" w:cs="Courier New"/>
      <w:sz w:val="24"/>
      <w:szCs w:val="24"/>
      <w:lang w:eastAsia="zh-CN" w:bidi="hi-IN"/>
    </w:rPr>
  </w:style>
  <w:style w:type="paragraph" w:customStyle="1" w:styleId="msolistparagraph0">
    <w:name w:val="msolistparagraph"/>
    <w:basedOn w:val="Normal"/>
    <w:rsid w:val="00AB5B7C"/>
    <w:pPr>
      <w:ind w:left="720"/>
    </w:pPr>
    <w:rPr>
      <w:rFonts w:eastAsia="SimSun"/>
      <w:lang w:eastAsia="zh-CN"/>
    </w:rPr>
  </w:style>
  <w:style w:type="paragraph" w:customStyle="1" w:styleId="msolistparagraphcxspmiddle">
    <w:name w:val="msolistparagraphcxspmiddle"/>
    <w:basedOn w:val="Normal"/>
    <w:rsid w:val="00AB5B7C"/>
    <w:pPr>
      <w:spacing w:before="100" w:beforeAutospacing="1" w:after="100" w:afterAutospacing="1"/>
    </w:pPr>
    <w:rPr>
      <w:rFonts w:ascii="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AB5B7C"/>
    <w:pPr>
      <w:spacing w:before="100" w:beforeAutospacing="1" w:after="100" w:afterAutospacing="1"/>
    </w:pPr>
    <w:rPr>
      <w:rFonts w:ascii="Times New Roman" w:hAnsi="Times New Roman" w:cs="Times New Roman"/>
      <w:sz w:val="24"/>
      <w:szCs w:val="24"/>
      <w:lang w:val="en-AU" w:eastAsia="en-AU"/>
    </w:rPr>
  </w:style>
  <w:style w:type="paragraph" w:customStyle="1" w:styleId="ByContin1">
    <w:name w:val="By  Contin 1"/>
    <w:basedOn w:val="Normal"/>
    <w:uiPriority w:val="99"/>
    <w:rsid w:val="00AB5B7C"/>
    <w:pPr>
      <w:widowControl w:val="0"/>
      <w:tabs>
        <w:tab w:val="left" w:pos="504"/>
      </w:tabs>
      <w:autoSpaceDE w:val="0"/>
      <w:autoSpaceDN w:val="0"/>
      <w:adjustRightInd w:val="0"/>
      <w:ind w:firstLine="504"/>
    </w:pPr>
    <w:rPr>
      <w:rFonts w:ascii="Courier New" w:hAnsi="Courier New" w:cs="Courier New"/>
      <w:sz w:val="24"/>
      <w:szCs w:val="24"/>
    </w:rPr>
  </w:style>
  <w:style w:type="paragraph" w:customStyle="1" w:styleId="Text">
    <w:name w:val="Text"/>
    <w:rsid w:val="00AB5B7C"/>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Default">
    <w:name w:val="Default"/>
    <w:rsid w:val="00AB5B7C"/>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AB5B7C"/>
    <w:pPr>
      <w:widowControl w:val="0"/>
      <w:suppressLineNumbers/>
      <w:suppressAutoHyphens/>
    </w:pPr>
    <w:rPr>
      <w:rFonts w:ascii="Times New Roman" w:eastAsia="Arial Unicode MS" w:hAnsi="Times New Roman" w:cs="Arial Unicode MS"/>
      <w:kern w:val="1"/>
      <w:sz w:val="24"/>
      <w:szCs w:val="24"/>
      <w:lang w:val="es-PE" w:eastAsia="zh-CN" w:bidi="hi-IN"/>
    </w:rPr>
  </w:style>
  <w:style w:type="numbering" w:customStyle="1" w:styleId="NoList2">
    <w:name w:val="No List2"/>
    <w:next w:val="NoList"/>
    <w:uiPriority w:val="99"/>
    <w:semiHidden/>
    <w:unhideWhenUsed/>
    <w:rsid w:val="00AB5B7C"/>
  </w:style>
  <w:style w:type="paragraph" w:styleId="Revision">
    <w:name w:val="Revision"/>
    <w:hidden/>
    <w:uiPriority w:val="99"/>
    <w:semiHidden/>
    <w:rsid w:val="00AB5B7C"/>
    <w:rPr>
      <w:rFonts w:ascii="Arial" w:hAnsi="Arial" w:cs="Arial"/>
      <w:sz w:val="22"/>
    </w:rPr>
  </w:style>
  <w:style w:type="paragraph" w:customStyle="1" w:styleId="NormalAR">
    <w:name w:val="Normal AR"/>
    <w:basedOn w:val="Normal"/>
    <w:rsid w:val="00AB5B7C"/>
    <w:pPr>
      <w:bidi/>
      <w:spacing w:after="120" w:line="340" w:lineRule="exact"/>
      <w:ind w:left="1021"/>
    </w:pPr>
    <w:rPr>
      <w:rFonts w:ascii="Arabic Typesetting" w:hAnsi="Arabic Typesetting" w:cs="Arabic Typesetting"/>
      <w:sz w:val="34"/>
      <w:szCs w:val="34"/>
      <w:lang w:bidi="ar-EG"/>
    </w:rPr>
  </w:style>
  <w:style w:type="paragraph" w:styleId="NormalWeb">
    <w:name w:val="Normal (Web)"/>
    <w:basedOn w:val="Normal"/>
    <w:rsid w:val="00AB5B7C"/>
    <w:pPr>
      <w:spacing w:before="100" w:beforeAutospacing="1" w:after="100" w:afterAutospacing="1"/>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3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GRTKF_IC_34_AR.dotx</Template>
  <TotalTime>8</TotalTime>
  <Pages>71</Pages>
  <Words>13405</Words>
  <Characters>76747</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WIPO/GRTKF/IC/34/-- (Arabic)</vt:lpstr>
    </vt:vector>
  </TitlesOfParts>
  <Company>World Intellectual Property Organization</Company>
  <LinksUpToDate>false</LinksUpToDate>
  <CharactersWithSpaces>89973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 (Arabic)</dc:title>
  <dc:creator>MERZOUK Fawzi</dc:creator>
  <cp:lastModifiedBy>MERZOUK Fawzi</cp:lastModifiedBy>
  <cp:revision>6</cp:revision>
  <cp:lastPrinted>2017-06-22T14:39:00Z</cp:lastPrinted>
  <dcterms:created xsi:type="dcterms:W3CDTF">2017-06-20T09:14:00Z</dcterms:created>
  <dcterms:modified xsi:type="dcterms:W3CDTF">2017-06-22T14:39:00Z</dcterms:modified>
</cp:coreProperties>
</file>