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hint="cs"/>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D50D40">
              <w:t>/INF/5</w:t>
            </w:r>
          </w:p>
        </w:tc>
      </w:tr>
      <w:tr w:rsidR="001667B6" w:rsidTr="00BF164F">
        <w:tc>
          <w:tcPr>
            <w:tcW w:w="9571" w:type="dxa"/>
            <w:gridSpan w:val="3"/>
          </w:tcPr>
          <w:p w:rsidR="001667B6" w:rsidRPr="00B6101C" w:rsidRDefault="00B6101C" w:rsidP="00D50D40">
            <w:pPr>
              <w:pStyle w:val="DocumentLanguageAR"/>
              <w:bidi/>
              <w:rPr>
                <w:rtl/>
              </w:rPr>
            </w:pPr>
            <w:r w:rsidRPr="00B6101C">
              <w:rPr>
                <w:rFonts w:hint="cs"/>
                <w:rtl/>
              </w:rPr>
              <w:t xml:space="preserve">الأصل: </w:t>
            </w:r>
            <w:r w:rsidR="00D50D40">
              <w:rPr>
                <w:rFonts w:hint="cs"/>
                <w:rtl/>
              </w:rPr>
              <w:t>بالإنكليزية</w:t>
            </w:r>
          </w:p>
        </w:tc>
      </w:tr>
      <w:tr w:rsidR="001667B6" w:rsidTr="00BF164F">
        <w:tc>
          <w:tcPr>
            <w:tcW w:w="9571" w:type="dxa"/>
            <w:gridSpan w:val="3"/>
          </w:tcPr>
          <w:p w:rsidR="001667B6" w:rsidRPr="00B6101C" w:rsidRDefault="00B6101C" w:rsidP="00D50D40">
            <w:pPr>
              <w:pStyle w:val="DocumentDateAR"/>
              <w:bidi/>
              <w:rPr>
                <w:rtl/>
              </w:rPr>
            </w:pPr>
            <w:r w:rsidRPr="00B6101C">
              <w:rPr>
                <w:rFonts w:hint="cs"/>
                <w:rtl/>
              </w:rPr>
              <w:t xml:space="preserve">التاريخ: </w:t>
            </w:r>
            <w:r w:rsidR="00D50D40">
              <w:rPr>
                <w:rFonts w:hint="cs"/>
                <w:rtl/>
              </w:rPr>
              <w:t>23 ديسمبر</w:t>
            </w:r>
            <w:r w:rsidRPr="00B6101C">
              <w:rPr>
                <w:rFonts w:hint="cs"/>
                <w:rtl/>
              </w:rPr>
              <w:t xml:space="preserve"> </w:t>
            </w:r>
            <w:r w:rsidR="00D50D40">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F1871" w:rsidP="00FB7EC9">
      <w:pPr>
        <w:pStyle w:val="DocumentTitleAR"/>
        <w:bidi/>
        <w:rPr>
          <w:rtl/>
        </w:rPr>
      </w:pPr>
      <w:r>
        <w:rPr>
          <w:rFonts w:hint="cs"/>
          <w:rtl/>
        </w:rPr>
        <w:t>مذكرة إعلامية لمنبر الجماعات الأصلية والمحلية</w:t>
      </w:r>
    </w:p>
    <w:p w:rsidR="00D61541" w:rsidRPr="00D61541" w:rsidRDefault="009F187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C727B" w:rsidRDefault="006C727B" w:rsidP="002C062C">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w:t>
      </w:r>
      <w:r w:rsidR="002C062C">
        <w:rPr>
          <w:rFonts w:hint="cs"/>
          <w:rtl/>
        </w:rPr>
        <w:t> </w:t>
      </w:r>
      <w:r>
        <w:rPr>
          <w:rtl/>
        </w:rPr>
        <w:t>2005.</w:t>
      </w:r>
    </w:p>
    <w:p w:rsidR="006C727B" w:rsidRDefault="006C727B" w:rsidP="006C727B">
      <w:pPr>
        <w:pStyle w:val="NumberedParaAR"/>
      </w:pPr>
      <w:r>
        <w:rPr>
          <w:rFonts w:hint="cs"/>
          <w:rtl/>
        </w:rPr>
        <w:t>و</w:t>
      </w:r>
      <w:r>
        <w:rPr>
          <w:rtl/>
        </w:rPr>
        <w:t xml:space="preserve">موضوع المنبر في الدورة </w:t>
      </w:r>
      <w:r>
        <w:rPr>
          <w:rFonts w:hint="cs"/>
          <w:rtl/>
        </w:rPr>
        <w:t>التاسعة</w:t>
      </w:r>
      <w:r>
        <w:rPr>
          <w:rFonts w:hint="cs"/>
          <w:rtl/>
        </w:rPr>
        <w:t xml:space="preserve"> و</w:t>
      </w:r>
      <w:r>
        <w:rPr>
          <w:rtl/>
        </w:rPr>
        <w:t xml:space="preserve">العشرين هو: </w:t>
      </w:r>
      <w:r>
        <w:rPr>
          <w:rFonts w:hint="cs"/>
          <w:rtl/>
        </w:rPr>
        <w:t xml:space="preserve">"الملكية الفكرية والموارد الوراثية والمعارف التقليدية </w:t>
      </w:r>
      <w:r>
        <w:rPr>
          <w:rFonts w:hint="cs"/>
          <w:rtl/>
        </w:rPr>
        <w:t>المرتبطة بها</w:t>
      </w:r>
      <w:r>
        <w:rPr>
          <w:rFonts w:hint="cs"/>
          <w:rtl/>
        </w:rPr>
        <w:t xml:space="preserve">: تطلعات الشعوب الأصلية </w:t>
      </w:r>
      <w:r>
        <w:rPr>
          <w:rFonts w:hint="cs"/>
          <w:rtl/>
        </w:rPr>
        <w:t>والجماعات المحلية</w:t>
      </w:r>
      <w:r>
        <w:rPr>
          <w:rFonts w:hint="cs"/>
          <w:rtl/>
        </w:rPr>
        <w:t>".</w:t>
      </w:r>
    </w:p>
    <w:p w:rsidR="006C727B" w:rsidRDefault="006C727B" w:rsidP="006C727B">
      <w:pPr>
        <w:pStyle w:val="NumberedParaAR"/>
        <w:rPr>
          <w:rtl/>
        </w:rPr>
      </w:pPr>
      <w:r w:rsidRPr="00075BCA">
        <w:rPr>
          <w:rtl/>
        </w:rPr>
        <w:t xml:space="preserve"> </w:t>
      </w:r>
      <w:r>
        <w:rPr>
          <w:rtl/>
        </w:rPr>
        <w:t>ويرد في مرفق هذه الوثيقة البرنامج المؤقت للمنبر.</w:t>
      </w:r>
    </w:p>
    <w:p w:rsidR="006C727B" w:rsidRDefault="006C727B" w:rsidP="006C727B">
      <w:pPr>
        <w:pStyle w:val="EndofDocumentAR"/>
        <w:rPr>
          <w:rtl/>
        </w:rPr>
        <w:sectPr w:rsidR="006C727B"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C727B" w:rsidRPr="00F95613" w:rsidRDefault="006C727B" w:rsidP="006C727B">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6C727B" w:rsidRPr="002615B8" w:rsidRDefault="006C727B" w:rsidP="006C727B">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Pr>
          <w:rFonts w:hint="cs"/>
          <w:u w:val="single"/>
          <w:rtl/>
          <w:lang w:bidi="ar-LB"/>
        </w:rPr>
        <w:t>15</w:t>
      </w:r>
      <w:r>
        <w:rPr>
          <w:rFonts w:hint="cs"/>
          <w:u w:val="single"/>
          <w:rtl/>
          <w:lang w:bidi="ar-LB"/>
        </w:rPr>
        <w:t xml:space="preserve"> </w:t>
      </w:r>
      <w:r>
        <w:rPr>
          <w:rFonts w:hint="cs"/>
          <w:u w:val="single"/>
          <w:rtl/>
          <w:lang w:bidi="ar-LB"/>
        </w:rPr>
        <w:t>فبراير</w:t>
      </w:r>
      <w:r>
        <w:rPr>
          <w:rFonts w:hint="cs"/>
          <w:u w:val="single"/>
          <w:rtl/>
          <w:lang w:bidi="ar-LB"/>
        </w:rPr>
        <w:t xml:space="preserve"> </w:t>
      </w:r>
      <w:r>
        <w:rPr>
          <w:rFonts w:hint="cs"/>
          <w:u w:val="single"/>
          <w:rtl/>
          <w:lang w:bidi="ar-LB"/>
        </w:rPr>
        <w:t>2016</w:t>
      </w:r>
    </w:p>
    <w:p w:rsidR="006C727B" w:rsidRPr="002615B8" w:rsidRDefault="006C727B" w:rsidP="006C727B">
      <w:pPr>
        <w:pStyle w:val="NormalParaAR"/>
        <w:ind w:left="1701" w:hanging="1701"/>
        <w:rPr>
          <w:rtl/>
          <w:lang w:bidi="ar-LB"/>
        </w:rPr>
      </w:pPr>
      <w:r>
        <w:rPr>
          <w:rFonts w:hint="cs"/>
          <w:rtl/>
          <w:lang w:bidi="ar-LB"/>
        </w:rPr>
        <w:t>11</w:t>
      </w:r>
      <w:r>
        <w:rPr>
          <w:rFonts w:hint="cs"/>
          <w:rtl/>
          <w:lang w:bidi="ar-LB"/>
        </w:rPr>
        <w:t>:</w:t>
      </w:r>
      <w:r>
        <w:rPr>
          <w:rFonts w:hint="cs"/>
          <w:rtl/>
          <w:lang w:bidi="ar-LB"/>
        </w:rPr>
        <w:t>00</w:t>
      </w:r>
      <w:r w:rsidRPr="002615B8">
        <w:rPr>
          <w:rtl/>
          <w:lang w:bidi="ar-LB"/>
        </w:rPr>
        <w:tab/>
        <w:t xml:space="preserve">افتتاح </w:t>
      </w:r>
      <w:r>
        <w:rPr>
          <w:rFonts w:hint="cs"/>
          <w:rtl/>
          <w:lang w:bidi="ar-LB"/>
        </w:rPr>
        <w:t>الجلسة</w:t>
      </w:r>
    </w:p>
    <w:p w:rsidR="006C727B" w:rsidRPr="002615B8" w:rsidRDefault="006C727B" w:rsidP="006C727B">
      <w:pPr>
        <w:pStyle w:val="NormalParaAR"/>
        <w:ind w:left="1701" w:hanging="1"/>
        <w:rPr>
          <w:lang w:bidi="ar-LB"/>
        </w:rPr>
      </w:pPr>
      <w:r w:rsidRPr="002615B8">
        <w:rPr>
          <w:rtl/>
          <w:lang w:bidi="ar-LB"/>
        </w:rPr>
        <w:t xml:space="preserve">الرئيس </w:t>
      </w:r>
      <w:r>
        <w:rPr>
          <w:rFonts w:hint="cs"/>
          <w:rtl/>
          <w:lang w:bidi="ar-LB"/>
        </w:rPr>
        <w:t xml:space="preserve">- </w:t>
      </w:r>
      <w:r w:rsidRPr="002615B8">
        <w:rPr>
          <w:rtl/>
          <w:lang w:bidi="ar-LB"/>
        </w:rPr>
        <w:t>(يختاره منتدى السكان الأصليين الاستشاري في الويبو)</w:t>
      </w:r>
    </w:p>
    <w:p w:rsidR="006C727B" w:rsidRDefault="006C727B" w:rsidP="006C727B">
      <w:pPr>
        <w:pStyle w:val="NormalParaAR"/>
        <w:ind w:left="1701" w:hanging="1701"/>
        <w:rPr>
          <w:rtl/>
          <w:lang w:bidi="ar-LB"/>
        </w:rPr>
      </w:pPr>
      <w:r>
        <w:rPr>
          <w:rFonts w:hint="cs"/>
          <w:rtl/>
          <w:lang w:bidi="ar-LB"/>
        </w:rPr>
        <w:t>11</w:t>
      </w:r>
      <w:r>
        <w:rPr>
          <w:rFonts w:hint="cs"/>
          <w:rtl/>
          <w:lang w:bidi="ar-LB"/>
        </w:rPr>
        <w:t>:</w:t>
      </w:r>
      <w:r>
        <w:rPr>
          <w:rFonts w:hint="cs"/>
          <w:rtl/>
          <w:lang w:bidi="ar-LB"/>
        </w:rPr>
        <w:t>00</w:t>
      </w:r>
      <w:r w:rsidRPr="002615B8">
        <w:rPr>
          <w:rtl/>
          <w:lang w:bidi="ar-LB"/>
        </w:rPr>
        <w:t xml:space="preserve"> </w:t>
      </w:r>
      <w:r>
        <w:rPr>
          <w:rtl/>
          <w:lang w:bidi="ar-LB"/>
        </w:rPr>
        <w:t>–</w:t>
      </w:r>
      <w:r w:rsidRPr="002615B8">
        <w:rPr>
          <w:rtl/>
          <w:lang w:bidi="ar-LB"/>
        </w:rPr>
        <w:t xml:space="preserve"> </w:t>
      </w:r>
      <w:r>
        <w:rPr>
          <w:rFonts w:hint="cs"/>
          <w:rtl/>
          <w:lang w:bidi="ar-LB"/>
        </w:rPr>
        <w:t>11</w:t>
      </w:r>
      <w:r>
        <w:rPr>
          <w:rFonts w:hint="cs"/>
          <w:rtl/>
          <w:lang w:bidi="ar-LB"/>
        </w:rPr>
        <w:t>:</w:t>
      </w:r>
      <w:r>
        <w:rPr>
          <w:rFonts w:hint="cs"/>
          <w:rtl/>
          <w:lang w:bidi="ar-LB"/>
        </w:rPr>
        <w:t>20</w:t>
      </w:r>
      <w:r w:rsidRPr="002615B8">
        <w:rPr>
          <w:rtl/>
          <w:lang w:bidi="ar-LB"/>
        </w:rPr>
        <w:tab/>
      </w:r>
      <w:r>
        <w:rPr>
          <w:rFonts w:hint="cs"/>
          <w:rtl/>
          <w:lang w:bidi="ar-LB"/>
        </w:rPr>
        <w:t xml:space="preserve">المتحدث الرئيسي: </w:t>
      </w:r>
      <w:r>
        <w:rPr>
          <w:rFonts w:hint="cs"/>
          <w:rtl/>
          <w:lang w:bidi="ar-LB"/>
        </w:rPr>
        <w:t xml:space="preserve">السيدة </w:t>
      </w:r>
      <w:r>
        <w:rPr>
          <w:rFonts w:hint="cs"/>
          <w:rtl/>
          <w:lang w:bidi="ar-LB"/>
        </w:rPr>
        <w:t xml:space="preserve">فيكتوريا </w:t>
      </w:r>
      <w:proofErr w:type="spellStart"/>
      <w:r>
        <w:rPr>
          <w:rFonts w:hint="cs"/>
          <w:rtl/>
          <w:lang w:bidi="ar-LB"/>
        </w:rPr>
        <w:t>تاولي</w:t>
      </w:r>
      <w:proofErr w:type="spellEnd"/>
      <w:r>
        <w:rPr>
          <w:rFonts w:hint="cs"/>
          <w:rtl/>
          <w:lang w:bidi="ar-LB"/>
        </w:rPr>
        <w:t xml:space="preserve"> </w:t>
      </w:r>
      <w:proofErr w:type="spellStart"/>
      <w:r>
        <w:rPr>
          <w:rFonts w:hint="cs"/>
          <w:rtl/>
          <w:lang w:bidi="ar-LB"/>
        </w:rPr>
        <w:t>كوربوز</w:t>
      </w:r>
      <w:proofErr w:type="spellEnd"/>
      <w:r>
        <w:rPr>
          <w:rFonts w:hint="cs"/>
          <w:rtl/>
          <w:lang w:bidi="ar-LB"/>
        </w:rPr>
        <w:t xml:space="preserve">، </w:t>
      </w:r>
      <w:r>
        <w:rPr>
          <w:rFonts w:hint="cs"/>
          <w:rtl/>
          <w:lang w:bidi="ar-LB"/>
        </w:rPr>
        <w:t>مقررة الأمم المتحدة الخاصة المعنية بحقوق الشعوب الأصلية</w:t>
      </w:r>
      <w:r>
        <w:rPr>
          <w:rFonts w:hint="cs"/>
          <w:rtl/>
          <w:lang w:bidi="ar-LB"/>
        </w:rPr>
        <w:t xml:space="preserve">، </w:t>
      </w:r>
      <w:r>
        <w:rPr>
          <w:rFonts w:hint="cs"/>
          <w:rtl/>
          <w:lang w:bidi="ar-LB"/>
        </w:rPr>
        <w:t>الفلبين</w:t>
      </w:r>
    </w:p>
    <w:p w:rsidR="006C727B" w:rsidRPr="00357EBD" w:rsidRDefault="009A1E26" w:rsidP="009A1E26">
      <w:pPr>
        <w:pStyle w:val="NormalParaAR"/>
        <w:ind w:left="1701" w:hanging="1701"/>
        <w:rPr>
          <w:rtl/>
          <w:lang w:val="fr-CH"/>
        </w:rPr>
      </w:pPr>
      <w:r>
        <w:rPr>
          <w:rFonts w:hint="cs"/>
          <w:rtl/>
          <w:lang w:bidi="ar-LB"/>
        </w:rPr>
        <w:t>11</w:t>
      </w:r>
      <w:r w:rsidR="006C727B">
        <w:rPr>
          <w:rFonts w:hint="cs"/>
          <w:rtl/>
          <w:lang w:bidi="ar-LB"/>
        </w:rPr>
        <w:t>:</w:t>
      </w:r>
      <w:r>
        <w:rPr>
          <w:rFonts w:hint="cs"/>
          <w:rtl/>
          <w:lang w:bidi="ar-LB"/>
        </w:rPr>
        <w:t>20</w:t>
      </w:r>
      <w:r w:rsidR="006C727B" w:rsidRPr="002615B8">
        <w:rPr>
          <w:rtl/>
          <w:lang w:bidi="ar-LB"/>
        </w:rPr>
        <w:t xml:space="preserve"> </w:t>
      </w:r>
      <w:r w:rsidR="006C727B">
        <w:rPr>
          <w:rtl/>
          <w:lang w:bidi="ar-LB"/>
        </w:rPr>
        <w:t>–</w:t>
      </w:r>
      <w:r w:rsidR="006C727B" w:rsidRPr="002615B8">
        <w:rPr>
          <w:rtl/>
          <w:lang w:bidi="ar-LB"/>
        </w:rPr>
        <w:t xml:space="preserve"> </w:t>
      </w:r>
      <w:r w:rsidR="006C727B">
        <w:rPr>
          <w:rFonts w:hint="cs"/>
          <w:rtl/>
          <w:lang w:bidi="ar-LB"/>
        </w:rPr>
        <w:t>11:</w:t>
      </w:r>
      <w:r>
        <w:rPr>
          <w:rFonts w:hint="cs"/>
          <w:rtl/>
          <w:lang w:bidi="ar-LB"/>
        </w:rPr>
        <w:t>40</w:t>
      </w:r>
      <w:r w:rsidR="006C727B" w:rsidRPr="002615B8">
        <w:rPr>
          <w:rtl/>
          <w:lang w:bidi="ar-LB"/>
        </w:rPr>
        <w:tab/>
      </w:r>
      <w:r>
        <w:rPr>
          <w:rFonts w:hint="cs"/>
          <w:rtl/>
          <w:lang w:bidi="ar-LB"/>
        </w:rPr>
        <w:t xml:space="preserve">المجيب: </w:t>
      </w:r>
      <w:r w:rsidR="006C727B">
        <w:rPr>
          <w:rFonts w:hint="cs"/>
          <w:rtl/>
          <w:lang w:bidi="ar-LB"/>
        </w:rPr>
        <w:t xml:space="preserve">السيد </w:t>
      </w:r>
      <w:proofErr w:type="spellStart"/>
      <w:r>
        <w:rPr>
          <w:rFonts w:hint="cs"/>
          <w:rtl/>
          <w:lang w:bidi="ar-LB"/>
        </w:rPr>
        <w:t>بريستون</w:t>
      </w:r>
      <w:proofErr w:type="spellEnd"/>
      <w:r>
        <w:rPr>
          <w:rFonts w:hint="cs"/>
          <w:rtl/>
          <w:lang w:bidi="ar-LB"/>
        </w:rPr>
        <w:t xml:space="preserve"> هارديسون</w:t>
      </w:r>
      <w:r w:rsidR="006C727B">
        <w:rPr>
          <w:rFonts w:hint="cs"/>
          <w:rtl/>
          <w:lang w:bidi="ar-LB"/>
        </w:rPr>
        <w:t xml:space="preserve">، </w:t>
      </w:r>
      <w:r>
        <w:rPr>
          <w:rFonts w:hint="cs"/>
          <w:rtl/>
          <w:lang w:bidi="ar-LB"/>
        </w:rPr>
        <w:t xml:space="preserve">محلّل في مجال السياسة العامة، قبائل </w:t>
      </w:r>
      <w:proofErr w:type="spellStart"/>
      <w:r>
        <w:rPr>
          <w:rFonts w:hint="cs"/>
          <w:rtl/>
          <w:lang w:bidi="ar-LB"/>
        </w:rPr>
        <w:t>تولاليب</w:t>
      </w:r>
      <w:proofErr w:type="spellEnd"/>
      <w:r>
        <w:rPr>
          <w:rFonts w:hint="cs"/>
          <w:rtl/>
          <w:lang w:bidi="ar-LB"/>
        </w:rPr>
        <w:t>، الولايات المتحدة الأمريكية</w:t>
      </w:r>
    </w:p>
    <w:p w:rsidR="006C727B" w:rsidRDefault="006C727B" w:rsidP="009A1E26">
      <w:pPr>
        <w:pStyle w:val="NormalParaAR"/>
        <w:ind w:left="1701" w:hanging="1701"/>
        <w:rPr>
          <w:rtl/>
          <w:lang w:bidi="ar-LB"/>
        </w:rPr>
      </w:pPr>
      <w:r>
        <w:rPr>
          <w:rFonts w:hint="cs"/>
          <w:rtl/>
          <w:lang w:bidi="ar-LB"/>
        </w:rPr>
        <w:t>11:</w:t>
      </w:r>
      <w:r w:rsidR="009A1E26">
        <w:rPr>
          <w:rFonts w:hint="cs"/>
          <w:rtl/>
          <w:lang w:bidi="ar-LB"/>
        </w:rPr>
        <w:t>40</w:t>
      </w:r>
      <w:r w:rsidRPr="002615B8">
        <w:rPr>
          <w:rtl/>
          <w:lang w:bidi="ar-LB"/>
        </w:rPr>
        <w:t xml:space="preserve"> </w:t>
      </w:r>
      <w:r>
        <w:rPr>
          <w:rtl/>
          <w:lang w:bidi="ar-LB"/>
        </w:rPr>
        <w:t>–</w:t>
      </w:r>
      <w:r w:rsidRPr="002615B8">
        <w:rPr>
          <w:rtl/>
          <w:lang w:bidi="ar-LB"/>
        </w:rPr>
        <w:t xml:space="preserve"> </w:t>
      </w:r>
      <w:r w:rsidR="009A1E26">
        <w:rPr>
          <w:rFonts w:hint="cs"/>
          <w:rtl/>
          <w:lang w:bidi="ar-LB"/>
        </w:rPr>
        <w:t>12</w:t>
      </w:r>
      <w:r>
        <w:rPr>
          <w:rFonts w:hint="cs"/>
          <w:rtl/>
          <w:lang w:bidi="ar-LB"/>
        </w:rPr>
        <w:t>:</w:t>
      </w:r>
      <w:r w:rsidR="009A1E26">
        <w:rPr>
          <w:rFonts w:hint="cs"/>
          <w:rtl/>
          <w:lang w:bidi="ar-LB"/>
        </w:rPr>
        <w:t>00</w:t>
      </w:r>
      <w:r w:rsidRPr="002615B8">
        <w:rPr>
          <w:rtl/>
          <w:lang w:bidi="ar-LB"/>
        </w:rPr>
        <w:tab/>
      </w:r>
      <w:r w:rsidR="009A1E26">
        <w:rPr>
          <w:rFonts w:hint="cs"/>
          <w:rtl/>
          <w:lang w:bidi="ar-LB"/>
        </w:rPr>
        <w:t xml:space="preserve">المجيب: </w:t>
      </w:r>
      <w:r w:rsidR="009A1E26">
        <w:rPr>
          <w:rtl/>
          <w:lang w:bidi="ar-LB"/>
        </w:rPr>
        <w:t>السيد</w:t>
      </w:r>
      <w:r w:rsidRPr="00FA4EBB">
        <w:rPr>
          <w:rtl/>
          <w:lang w:bidi="ar-LB"/>
        </w:rPr>
        <w:t xml:space="preserve"> </w:t>
      </w:r>
      <w:r w:rsidR="009A1E26">
        <w:rPr>
          <w:rFonts w:hint="cs"/>
          <w:rtl/>
          <w:lang w:bidi="ar-LB"/>
        </w:rPr>
        <w:t>بيتا</w:t>
      </w:r>
      <w:r w:rsidRPr="00FA4EBB">
        <w:rPr>
          <w:rtl/>
          <w:lang w:bidi="ar-LB"/>
        </w:rPr>
        <w:t xml:space="preserve"> </w:t>
      </w:r>
      <w:proofErr w:type="spellStart"/>
      <w:r w:rsidR="009A1E26">
        <w:rPr>
          <w:rFonts w:hint="cs"/>
          <w:rtl/>
          <w:lang w:bidi="ar-LB"/>
        </w:rPr>
        <w:t>كاليسيتا</w:t>
      </w:r>
      <w:proofErr w:type="spellEnd"/>
      <w:r w:rsidR="009A1E26">
        <w:rPr>
          <w:rFonts w:hint="cs"/>
          <w:rtl/>
          <w:lang w:bidi="ar-LB"/>
        </w:rPr>
        <w:t xml:space="preserve"> </w:t>
      </w:r>
      <w:proofErr w:type="spellStart"/>
      <w:r w:rsidR="009A1E26">
        <w:rPr>
          <w:rFonts w:hint="cs"/>
          <w:rtl/>
          <w:lang w:bidi="ar-LB"/>
        </w:rPr>
        <w:t>نيوبالافو</w:t>
      </w:r>
      <w:proofErr w:type="spellEnd"/>
      <w:r w:rsidRPr="00FA4EBB">
        <w:rPr>
          <w:rtl/>
          <w:lang w:bidi="ar-LB"/>
        </w:rPr>
        <w:t xml:space="preserve">، </w:t>
      </w:r>
      <w:r w:rsidR="009A1E26">
        <w:rPr>
          <w:rFonts w:hint="cs"/>
          <w:rtl/>
          <w:lang w:bidi="ar-LB"/>
        </w:rPr>
        <w:t>محام رئيسي، مكتب أوسيانيا لمحامي الملكية الفكرية، فيجي</w:t>
      </w:r>
    </w:p>
    <w:p w:rsidR="006C727B" w:rsidRPr="00357EBD" w:rsidRDefault="009A1E26" w:rsidP="009A1E26">
      <w:pPr>
        <w:pStyle w:val="NormalParaAR"/>
        <w:spacing w:after="480"/>
        <w:ind w:left="1701" w:hanging="1701"/>
        <w:rPr>
          <w:rtl/>
          <w:lang w:val="fr-CH"/>
        </w:rPr>
      </w:pPr>
      <w:r>
        <w:rPr>
          <w:rFonts w:hint="cs"/>
          <w:rtl/>
          <w:lang w:bidi="ar-LB"/>
        </w:rPr>
        <w:t>12</w:t>
      </w:r>
      <w:r w:rsidR="006C727B">
        <w:rPr>
          <w:rFonts w:hint="cs"/>
          <w:rtl/>
          <w:lang w:bidi="ar-LB"/>
        </w:rPr>
        <w:t>:</w:t>
      </w:r>
      <w:r>
        <w:rPr>
          <w:rFonts w:hint="cs"/>
          <w:rtl/>
          <w:lang w:bidi="ar-LB"/>
        </w:rPr>
        <w:t>00</w:t>
      </w:r>
      <w:r w:rsidR="006C727B">
        <w:rPr>
          <w:rFonts w:hint="cs"/>
          <w:rtl/>
          <w:lang w:bidi="ar-LB"/>
        </w:rPr>
        <w:t xml:space="preserve"> - </w:t>
      </w:r>
      <w:r>
        <w:rPr>
          <w:rFonts w:hint="cs"/>
          <w:rtl/>
          <w:lang w:bidi="ar-LB"/>
        </w:rPr>
        <w:t>12</w:t>
      </w:r>
      <w:r w:rsidR="006C727B">
        <w:rPr>
          <w:rFonts w:hint="cs"/>
          <w:rtl/>
          <w:lang w:bidi="ar-LB"/>
        </w:rPr>
        <w:t>:</w:t>
      </w:r>
      <w:r>
        <w:rPr>
          <w:rFonts w:hint="cs"/>
          <w:rtl/>
          <w:lang w:bidi="ar-LB"/>
        </w:rPr>
        <w:t>15</w:t>
      </w:r>
      <w:r w:rsidR="006C727B">
        <w:rPr>
          <w:rFonts w:hint="cs"/>
          <w:rtl/>
          <w:lang w:bidi="ar-LB"/>
        </w:rPr>
        <w:tab/>
      </w:r>
      <w:r w:rsidR="006C727B" w:rsidRPr="002615B8">
        <w:rPr>
          <w:rtl/>
          <w:lang w:bidi="ar-LB"/>
        </w:rPr>
        <w:t>نقاش مع الحاضرين</w:t>
      </w:r>
      <w:r w:rsidR="006C727B" w:rsidRPr="00995749">
        <w:rPr>
          <w:rtl/>
          <w:lang w:bidi="ar-LB"/>
        </w:rPr>
        <w:t xml:space="preserve"> </w:t>
      </w:r>
      <w:r w:rsidR="006C727B">
        <w:rPr>
          <w:rFonts w:hint="cs"/>
          <w:rtl/>
          <w:lang w:bidi="ar-LB"/>
        </w:rPr>
        <w:t>و</w:t>
      </w:r>
      <w:r w:rsidR="002C062C">
        <w:rPr>
          <w:rtl/>
          <w:lang w:bidi="ar-LB"/>
        </w:rPr>
        <w:t>اخ</w:t>
      </w:r>
      <w:r w:rsidR="002C062C">
        <w:rPr>
          <w:rFonts w:hint="cs"/>
          <w:rtl/>
          <w:lang w:bidi="ar-LB"/>
        </w:rPr>
        <w:t>ت</w:t>
      </w:r>
      <w:r w:rsidR="006C727B" w:rsidRPr="002615B8">
        <w:rPr>
          <w:rtl/>
          <w:lang w:bidi="ar-LB"/>
        </w:rPr>
        <w:t>تام</w:t>
      </w:r>
      <w:r w:rsidR="006C727B">
        <w:rPr>
          <w:rFonts w:hint="cs"/>
          <w:rtl/>
          <w:lang w:bidi="ar-LB"/>
        </w:rPr>
        <w:t xml:space="preserve"> الجلسة</w:t>
      </w:r>
      <w:bookmarkStart w:id="2" w:name="_GoBack"/>
      <w:bookmarkEnd w:id="2"/>
    </w:p>
    <w:p w:rsidR="006C727B" w:rsidRPr="001667B6" w:rsidRDefault="006C727B" w:rsidP="006C727B">
      <w:pPr>
        <w:pStyle w:val="EndofDocumentAR"/>
        <w:spacing w:before="240"/>
      </w:pPr>
      <w:r>
        <w:rPr>
          <w:rFonts w:hint="cs"/>
          <w:rtl/>
        </w:rPr>
        <w:t>[نهاية المرفق والوثيقة]</w:t>
      </w:r>
    </w:p>
    <w:sectPr w:rsidR="006C727B" w:rsidRPr="001667B6"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1A" w:rsidRDefault="00D6021A">
      <w:r>
        <w:separator/>
      </w:r>
    </w:p>
  </w:endnote>
  <w:endnote w:type="continuationSeparator" w:id="0">
    <w:p w:rsidR="00D6021A" w:rsidRDefault="00D6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1A" w:rsidRDefault="00D6021A" w:rsidP="009622BF">
      <w:pPr>
        <w:bidi/>
      </w:pPr>
      <w:bookmarkStart w:id="0" w:name="OLE_LINK1"/>
      <w:bookmarkStart w:id="1" w:name="OLE_LINK2"/>
      <w:r>
        <w:separator/>
      </w:r>
      <w:bookmarkEnd w:id="0"/>
      <w:bookmarkEnd w:id="1"/>
    </w:p>
  </w:footnote>
  <w:footnote w:type="continuationSeparator" w:id="0">
    <w:p w:rsidR="00D6021A" w:rsidRDefault="00D6021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2F77FC">
      <w:t>/--</w:t>
    </w:r>
  </w:p>
  <w:p w:rsidR="002F77FC" w:rsidRDefault="002F77FC" w:rsidP="00D61541">
    <w:r>
      <w:fldChar w:fldCharType="begin"/>
    </w:r>
    <w:r>
      <w:instrText xml:space="preserve"> PAGE  \* MERGEFORMAT </w:instrText>
    </w:r>
    <w:r>
      <w:fldChar w:fldCharType="separate"/>
    </w:r>
    <w:r w:rsidR="00063CAD">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BF7897" w:rsidP="006C727B">
    <w:r>
      <w:t>WIPO/GRTKF/IC/</w:t>
    </w:r>
    <w:r w:rsidR="006C727B">
      <w:t>29</w:t>
    </w:r>
    <w:r>
      <w:t>/INF/5</w:t>
    </w:r>
  </w:p>
  <w:p w:rsidR="00F547F7" w:rsidRDefault="00BF7897" w:rsidP="00F547F7">
    <w:r>
      <w:t>ANNEX</w:t>
    </w:r>
  </w:p>
  <w:p w:rsidR="00F547F7" w:rsidRPr="00F95613" w:rsidRDefault="00BF7897" w:rsidP="006C727B">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62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27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5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26"/>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87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D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40"/>
    <w:rsid w:val="00D52B95"/>
    <w:rsid w:val="00D5362B"/>
    <w:rsid w:val="00D53A09"/>
    <w:rsid w:val="00D54AAB"/>
    <w:rsid w:val="00D552F9"/>
    <w:rsid w:val="00D56EDF"/>
    <w:rsid w:val="00D56F08"/>
    <w:rsid w:val="00D57361"/>
    <w:rsid w:val="00D6021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257B-5885-434B-87D3-51AE18EF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136</TotalTime>
  <Pages>2</Pages>
  <Words>205</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WIPO/GRTKF/IC/29/inf/5 (Arabic)</vt:lpstr>
    </vt:vector>
  </TitlesOfParts>
  <Company>World Intellectual Property Organization</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WIPO/GRTKF/IC/29/inf/5 (Arabic)</dc:title>
  <dc:creator>MERZOUK Fawzi</dc:creator>
  <cp:lastModifiedBy>MERZOUK Fawzi</cp:lastModifiedBy>
  <cp:revision>17</cp:revision>
  <cp:lastPrinted>2016-01-14T13:37:00Z</cp:lastPrinted>
  <dcterms:created xsi:type="dcterms:W3CDTF">2016-01-14T11:12:00Z</dcterms:created>
  <dcterms:modified xsi:type="dcterms:W3CDTF">2016-01-14T13:37:00Z</dcterms:modified>
</cp:coreProperties>
</file>