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06753824" wp14:editId="59F76E6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36499">
            <w:pPr>
              <w:pStyle w:val="DocumentCodeAR"/>
              <w:bidi/>
              <w:rPr>
                <w:rtl/>
              </w:rPr>
            </w:pPr>
            <w:r>
              <w:t>WIPO/GRTKF/IC</w:t>
            </w:r>
            <w:r w:rsidR="00100F97">
              <w:t>/</w:t>
            </w:r>
            <w:r w:rsidR="00B42A9E">
              <w:t>26</w:t>
            </w:r>
            <w:r w:rsidR="00B6101C" w:rsidRPr="00B6101C">
              <w:t>/</w:t>
            </w:r>
            <w:r w:rsidR="00F36499">
              <w:t>3</w:t>
            </w:r>
          </w:p>
        </w:tc>
      </w:tr>
      <w:tr w:rsidR="001667B6" w:rsidTr="00BF164F">
        <w:tc>
          <w:tcPr>
            <w:tcW w:w="9571" w:type="dxa"/>
            <w:gridSpan w:val="3"/>
          </w:tcPr>
          <w:p w:rsidR="001667B6" w:rsidRPr="00B6101C" w:rsidRDefault="00B6101C" w:rsidP="00F36499">
            <w:pPr>
              <w:pStyle w:val="DocumentLanguageAR"/>
              <w:bidi/>
              <w:rPr>
                <w:rtl/>
              </w:rPr>
            </w:pPr>
            <w:r w:rsidRPr="00B6101C">
              <w:rPr>
                <w:rFonts w:hint="cs"/>
                <w:rtl/>
              </w:rPr>
              <w:t xml:space="preserve">الأصل: </w:t>
            </w:r>
            <w:r w:rsidR="00F36499">
              <w:rPr>
                <w:rFonts w:hint="cs"/>
                <w:rtl/>
              </w:rPr>
              <w:t>بالإنكليزية</w:t>
            </w:r>
          </w:p>
        </w:tc>
      </w:tr>
      <w:tr w:rsidR="001667B6" w:rsidTr="00BF164F">
        <w:tc>
          <w:tcPr>
            <w:tcW w:w="9571" w:type="dxa"/>
            <w:gridSpan w:val="3"/>
          </w:tcPr>
          <w:p w:rsidR="001667B6" w:rsidRPr="00B6101C" w:rsidRDefault="00B6101C" w:rsidP="00F36499">
            <w:pPr>
              <w:pStyle w:val="DocumentDateAR"/>
              <w:bidi/>
              <w:rPr>
                <w:rtl/>
              </w:rPr>
            </w:pPr>
            <w:r w:rsidRPr="00B6101C">
              <w:rPr>
                <w:rFonts w:hint="cs"/>
                <w:rtl/>
              </w:rPr>
              <w:t xml:space="preserve">التاريخ: </w:t>
            </w:r>
            <w:r w:rsidR="00F36499">
              <w:rPr>
                <w:rFonts w:hint="cs"/>
                <w:rtl/>
              </w:rPr>
              <w:t>14</w:t>
            </w:r>
            <w:r w:rsidRPr="00B6101C">
              <w:rPr>
                <w:rFonts w:hint="cs"/>
                <w:rtl/>
              </w:rPr>
              <w:t xml:space="preserve"> </w:t>
            </w:r>
            <w:r w:rsidR="00F36499">
              <w:rPr>
                <w:rFonts w:hint="cs"/>
                <w:rtl/>
              </w:rPr>
              <w:t>نوفمبر</w:t>
            </w:r>
            <w:r w:rsidRPr="00B6101C">
              <w:rPr>
                <w:rFonts w:hint="cs"/>
                <w:rtl/>
              </w:rPr>
              <w:t xml:space="preserve"> </w:t>
            </w:r>
            <w:r w:rsidR="00F36499">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42A9E">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B42A9E">
      <w:pPr>
        <w:pStyle w:val="MeetingDatesAR"/>
        <w:bidi/>
        <w:rPr>
          <w:rtl/>
        </w:rPr>
      </w:pPr>
      <w:r w:rsidRPr="00D61541">
        <w:rPr>
          <w:rFonts w:hint="cs"/>
          <w:rtl/>
        </w:rPr>
        <w:t xml:space="preserve">جنيف، من </w:t>
      </w:r>
      <w:r w:rsidR="00B42A9E">
        <w:rPr>
          <w:rFonts w:hint="cs"/>
          <w:rtl/>
        </w:rPr>
        <w:t>3</w:t>
      </w:r>
      <w:r w:rsidR="00100F97">
        <w:rPr>
          <w:rFonts w:hint="cs"/>
          <w:rtl/>
        </w:rPr>
        <w:t xml:space="preserve"> إلى </w:t>
      </w:r>
      <w:r w:rsidR="00B42A9E">
        <w:rPr>
          <w:rFonts w:hint="cs"/>
          <w:rtl/>
        </w:rPr>
        <w:t>7</w:t>
      </w:r>
      <w:r w:rsidR="00783D11">
        <w:rPr>
          <w:rFonts w:hint="cs"/>
          <w:rtl/>
        </w:rPr>
        <w:t xml:space="preserve"> </w:t>
      </w:r>
      <w:r w:rsidR="00B42A9E">
        <w:rPr>
          <w:rFonts w:hint="cs"/>
          <w:rtl/>
        </w:rPr>
        <w:t>فبراير</w:t>
      </w:r>
      <w:r w:rsidR="00AE2328">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36499" w:rsidP="00F36499">
      <w:pPr>
        <w:pStyle w:val="DocumentTitleAR"/>
        <w:bidi/>
        <w:rPr>
          <w:rtl/>
        </w:rPr>
      </w:pPr>
      <w:r w:rsidRPr="00F36499">
        <w:rPr>
          <w:rtl/>
        </w:rPr>
        <w:t>مشاركة الجماعات الأصلية والمحلية: صندوق التبرعات</w:t>
      </w:r>
    </w:p>
    <w:p w:rsidR="00D61541" w:rsidRDefault="00F36499" w:rsidP="00F36499">
      <w:pPr>
        <w:pStyle w:val="PreparedbyAR"/>
        <w:bidi/>
      </w:pPr>
      <w:r w:rsidRPr="00F36499">
        <w:rPr>
          <w:rFonts w:hint="cs"/>
          <w:rtl/>
        </w:rPr>
        <w:t>وثيقة من إعداد الأمانة</w:t>
      </w:r>
    </w:p>
    <w:p w:rsidR="00541723" w:rsidRPr="00BC7E92" w:rsidRDefault="00541723" w:rsidP="00E448CF">
      <w:pPr>
        <w:pStyle w:val="NormalParaAR"/>
        <w:keepNext/>
        <w:rPr>
          <w:rtl/>
        </w:rPr>
      </w:pPr>
      <w:r w:rsidRPr="00BC7E92">
        <w:rPr>
          <w:rtl/>
        </w:rPr>
        <w:t>ضرورة تمويل صندوق التبرعات</w:t>
      </w:r>
    </w:p>
    <w:p w:rsidR="00541723" w:rsidRPr="00541723" w:rsidRDefault="00541723" w:rsidP="00E448CF">
      <w:pPr>
        <w:pStyle w:val="NormalParaAR"/>
        <w:numPr>
          <w:ilvl w:val="0"/>
          <w:numId w:val="11"/>
        </w:numP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F36499">
        <w:rPr>
          <w:rFonts w:hint="cs"/>
          <w:rtl/>
        </w:rPr>
        <w:t>602</w:t>
      </w:r>
      <w:r w:rsidRPr="00541723">
        <w:rPr>
          <w:rFonts w:hint="cs"/>
          <w:rtl/>
        </w:rPr>
        <w:t>,</w:t>
      </w:r>
      <w:r w:rsidR="00F36499">
        <w:rPr>
          <w:rFonts w:hint="cs"/>
          <w:rtl/>
        </w:rPr>
        <w:t>70</w:t>
      </w:r>
      <w:r w:rsidRPr="00541723">
        <w:rPr>
          <w:rFonts w:hint="cs"/>
          <w:rtl/>
        </w:rPr>
        <w:t> </w:t>
      </w:r>
      <w:r w:rsidR="00F36499">
        <w:rPr>
          <w:rFonts w:hint="cs"/>
          <w:rtl/>
        </w:rPr>
        <w:t>4</w:t>
      </w:r>
      <w:r w:rsidRPr="00541723">
        <w:rPr>
          <w:rFonts w:hint="cs"/>
          <w:rtl/>
        </w:rPr>
        <w:t xml:space="preserve"> </w:t>
      </w:r>
      <w:r w:rsidRPr="00541723">
        <w:rPr>
          <w:rtl/>
        </w:rPr>
        <w:t xml:space="preserve">فرنكا سويسريا في </w:t>
      </w:r>
      <w:r w:rsidR="00F36499">
        <w:rPr>
          <w:rFonts w:hint="cs"/>
          <w:rtl/>
        </w:rPr>
        <w:t>14</w:t>
      </w:r>
      <w:r w:rsidRPr="00541723">
        <w:rPr>
          <w:rFonts w:hint="cs"/>
          <w:rtl/>
        </w:rPr>
        <w:t xml:space="preserve"> </w:t>
      </w:r>
      <w:r w:rsidR="00F36499">
        <w:rPr>
          <w:rFonts w:hint="cs"/>
          <w:rtl/>
        </w:rPr>
        <w:t>نوفمبر</w:t>
      </w:r>
      <w:r w:rsidRPr="00541723">
        <w:rPr>
          <w:rFonts w:hint="cs"/>
          <w:rtl/>
        </w:rPr>
        <w:t xml:space="preserve"> 2013</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يمكّن</w:t>
      </w:r>
      <w:r w:rsidRPr="00541723">
        <w:rPr>
          <w:rtl/>
        </w:rPr>
        <w:t xml:space="preserve"> هذا المبلغ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sidRPr="00541723">
        <w:rPr>
          <w:rFonts w:hint="cs"/>
          <w:rtl/>
        </w:rPr>
        <w:t>المصاريف</w:t>
      </w:r>
      <w:r w:rsidRPr="00541723">
        <w:rPr>
          <w:rtl/>
        </w:rPr>
        <w:t xml:space="preserve"> </w:t>
      </w:r>
      <w:r w:rsidRPr="00541723">
        <w:rPr>
          <w:rFonts w:hint="cs"/>
          <w:rtl/>
        </w:rPr>
        <w:t xml:space="preserve">المرتبطة </w:t>
      </w:r>
      <w:r w:rsidRPr="00541723">
        <w:rPr>
          <w:rtl/>
        </w:rPr>
        <w:t>بالدورة</w:t>
      </w:r>
      <w:r w:rsidRPr="00541723">
        <w:rPr>
          <w:rFonts w:hint="cs"/>
          <w:rtl/>
        </w:rPr>
        <w:t xml:space="preserve"> </w:t>
      </w:r>
      <w:r w:rsidR="00F36499">
        <w:rPr>
          <w:rFonts w:hint="cs"/>
          <w:rtl/>
        </w:rPr>
        <w:t>السادسة</w:t>
      </w:r>
      <w:r w:rsidRPr="00541723">
        <w:rPr>
          <w:rtl/>
        </w:rPr>
        <w:t xml:space="preserve"> </w:t>
      </w:r>
      <w:r w:rsidRPr="00541723">
        <w:rPr>
          <w:rFonts w:hint="cs"/>
          <w:rtl/>
        </w:rPr>
        <w:t>والعشرين</w:t>
      </w:r>
      <w:r w:rsidRPr="00541723">
        <w:rPr>
          <w:rtl/>
        </w:rPr>
        <w:t xml:space="preserve"> للجنة وفقا لقواعد </w:t>
      </w:r>
      <w:r w:rsidRPr="00541723">
        <w:rPr>
          <w:rFonts w:hint="cs"/>
          <w:rtl/>
        </w:rPr>
        <w:t>ال</w:t>
      </w:r>
      <w:r w:rsidRPr="00541723">
        <w:rPr>
          <w:rtl/>
        </w:rPr>
        <w:t>صندوق (الواردة في المرفق الأول) والتوصي</w:t>
      </w:r>
      <w:r w:rsidR="00A0266B">
        <w:rPr>
          <w:rFonts w:hint="cs"/>
          <w:rtl/>
        </w:rPr>
        <w:t>ة</w:t>
      </w:r>
      <w:r w:rsidRPr="00541723">
        <w:rPr>
          <w:rtl/>
        </w:rPr>
        <w:t xml:space="preserve"> الصادرة عن المجلس الاستشاري للصندوق على هامش الدورة </w:t>
      </w:r>
      <w:r w:rsidR="00F36499">
        <w:rPr>
          <w:rFonts w:hint="cs"/>
          <w:rtl/>
        </w:rPr>
        <w:t>الخامسة</w:t>
      </w:r>
      <w:r w:rsidRPr="00541723">
        <w:rPr>
          <w:rFonts w:hint="cs"/>
          <w:rtl/>
        </w:rPr>
        <w:t xml:space="preserve"> والعشرين</w:t>
      </w:r>
      <w:r w:rsidRPr="00541723">
        <w:rPr>
          <w:rtl/>
        </w:rPr>
        <w:t xml:space="preserve"> للجنة (انظر </w:t>
      </w:r>
      <w:r w:rsidRPr="00541723">
        <w:rPr>
          <w:rFonts w:hint="cs"/>
          <w:rtl/>
        </w:rPr>
        <w:t xml:space="preserve">مرفق </w:t>
      </w:r>
      <w:r w:rsidRPr="00541723">
        <w:rPr>
          <w:rtl/>
        </w:rPr>
        <w:t xml:space="preserve">الوثيقة </w:t>
      </w:r>
      <w:r w:rsidRPr="00541723">
        <w:t>WIPO/GRTKF/IC/</w:t>
      </w:r>
      <w:r w:rsidR="00F36499">
        <w:t>25</w:t>
      </w:r>
      <w:r w:rsidRPr="00541723">
        <w:t>/INF/6</w:t>
      </w:r>
      <w:r w:rsidRPr="00541723">
        <w:rPr>
          <w:rtl/>
        </w:rPr>
        <w:t>)</w:t>
      </w:r>
      <w:r w:rsidR="00A0266B">
        <w:rPr>
          <w:rFonts w:hint="cs"/>
          <w:rtl/>
        </w:rPr>
        <w:t xml:space="preserve"> </w:t>
      </w:r>
      <w:r w:rsidR="00E448CF">
        <w:rPr>
          <w:rFonts w:hint="cs"/>
          <w:rtl/>
        </w:rPr>
        <w:t>بعد تمويل</w:t>
      </w:r>
      <w:r w:rsidR="00585641">
        <w:rPr>
          <w:rFonts w:hint="cs"/>
          <w:rtl/>
        </w:rPr>
        <w:t xml:space="preserve"> مصاريف</w:t>
      </w:r>
      <w:r w:rsidR="00E448CF">
        <w:rPr>
          <w:rFonts w:hint="cs"/>
          <w:rtl/>
        </w:rPr>
        <w:t xml:space="preserve"> </w:t>
      </w:r>
      <w:r w:rsidR="00585641">
        <w:rPr>
          <w:rFonts w:hint="cs"/>
          <w:rtl/>
        </w:rPr>
        <w:t xml:space="preserve">مقدم الطلب الموصى به الوارد اسمه </w:t>
      </w:r>
      <w:r w:rsidR="00F81DDC">
        <w:rPr>
          <w:rFonts w:hint="cs"/>
          <w:rtl/>
        </w:rPr>
        <w:t xml:space="preserve">بحسب الأولوية </w:t>
      </w:r>
      <w:r w:rsidR="00585641">
        <w:rPr>
          <w:rFonts w:hint="cs"/>
          <w:rtl/>
        </w:rPr>
        <w:t>على رأس القائمة بموجب التوصية المذكورة. ولن يتمكن الصندوق من تغطية أية مصاريف أخرى بعد الدورة السادسة والعشرين</w:t>
      </w:r>
      <w:r w:rsidR="00F81DDC">
        <w:rPr>
          <w:rFonts w:hint="cs"/>
          <w:rtl/>
        </w:rPr>
        <w:t xml:space="preserve"> للجنة</w:t>
      </w:r>
      <w:r w:rsidR="00585641">
        <w:rPr>
          <w:rFonts w:hint="cs"/>
          <w:rtl/>
        </w:rPr>
        <w:t xml:space="preserve"> </w:t>
      </w:r>
      <w:r w:rsidR="00F81DDC">
        <w:rPr>
          <w:rFonts w:hint="cs"/>
          <w:rtl/>
        </w:rPr>
        <w:t xml:space="preserve">بهذا </w:t>
      </w:r>
      <w:r w:rsidR="00585641">
        <w:rPr>
          <w:rFonts w:hint="cs"/>
          <w:rtl/>
        </w:rPr>
        <w:t>المبلغ المتاح حليا في الصندوق.</w:t>
      </w:r>
    </w:p>
    <w:p w:rsidR="00541723" w:rsidRPr="00541723" w:rsidRDefault="00541723" w:rsidP="00E448CF">
      <w:pPr>
        <w:pStyle w:val="NormalParaAR"/>
        <w:numPr>
          <w:ilvl w:val="0"/>
          <w:numId w:val="11"/>
        </w:numPr>
        <w:rPr>
          <w:rtl/>
        </w:rPr>
      </w:pPr>
      <w:r w:rsidRPr="00541723">
        <w:rPr>
          <w:rtl/>
        </w:rPr>
        <w:t xml:space="preserve">ويتضمن الموقع التالي 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 </w:t>
      </w:r>
      <w:hyperlink r:id="rId10" w:history="1">
        <w:r w:rsidR="00F81DDC" w:rsidRPr="00F81DDC">
          <w:rPr>
            <w:rStyle w:val="Hyperlink"/>
          </w:rPr>
          <w:t>http://www.wipo.int/tk/en/igc/participation.html</w:t>
        </w:r>
      </w:hyperlink>
      <w:r w:rsidRPr="00541723">
        <w:rPr>
          <w:rtl/>
        </w:rPr>
        <w:t>.</w:t>
      </w:r>
    </w:p>
    <w:p w:rsidR="00541723" w:rsidRPr="00AF316C" w:rsidRDefault="00541723" w:rsidP="0023720F">
      <w:pPr>
        <w:pStyle w:val="NumberedParaAR"/>
        <w:rPr>
          <w:rtl/>
        </w:rPr>
      </w:pPr>
      <w:r w:rsidRPr="00AF316C">
        <w:rPr>
          <w:rFonts w:hint="cs"/>
          <w:rtl/>
        </w:rPr>
        <w:t xml:space="preserve">ووفقا لهذه القواعد، لا </w:t>
      </w:r>
      <w:r w:rsidRPr="00AF316C">
        <w:rPr>
          <w:rtl/>
        </w:rPr>
        <w:t xml:space="preserve">يتوقف </w:t>
      </w:r>
      <w:r w:rsidRPr="00AF316C">
        <w:rPr>
          <w:rFonts w:hint="cs"/>
          <w:rtl/>
        </w:rPr>
        <w:t>حجم</w:t>
      </w:r>
      <w:r w:rsidRPr="00AF316C">
        <w:rPr>
          <w:rtl/>
        </w:rPr>
        <w:t xml:space="preserve"> الدعم الذي يمكن </w:t>
      </w:r>
      <w:r w:rsidRPr="00AF316C">
        <w:rPr>
          <w:rFonts w:hint="cs"/>
          <w:rtl/>
        </w:rPr>
        <w:t xml:space="preserve">للصندوق توفيره إلاّ </w:t>
      </w:r>
      <w:r w:rsidRPr="00AF316C">
        <w:rPr>
          <w:rtl/>
        </w:rPr>
        <w:t xml:space="preserve">على التبرعات التي يقدمها المانحون. </w:t>
      </w:r>
      <w:r w:rsidR="00AF316C" w:rsidRPr="00AF316C">
        <w:rPr>
          <w:rFonts w:hint="cs"/>
          <w:rtl/>
        </w:rPr>
        <w:t>وال</w:t>
      </w:r>
      <w:r w:rsidRPr="00AF316C">
        <w:rPr>
          <w:rFonts w:hint="cs"/>
          <w:rtl/>
        </w:rPr>
        <w:t>جد</w:t>
      </w:r>
      <w:r w:rsidR="00AF316C" w:rsidRPr="00AF316C">
        <w:rPr>
          <w:rFonts w:hint="cs"/>
          <w:rtl/>
        </w:rPr>
        <w:t>ي</w:t>
      </w:r>
      <w:r w:rsidRPr="00AF316C">
        <w:rPr>
          <w:rFonts w:hint="cs"/>
          <w:rtl/>
        </w:rPr>
        <w:t xml:space="preserve">ر </w:t>
      </w:r>
      <w:r w:rsidR="00AF316C" w:rsidRPr="00AF316C">
        <w:rPr>
          <w:rFonts w:hint="cs"/>
          <w:rtl/>
        </w:rPr>
        <w:t>ب</w:t>
      </w:r>
      <w:r w:rsidRPr="00AF316C">
        <w:rPr>
          <w:rtl/>
        </w:rPr>
        <w:t xml:space="preserve">الذكر أن </w:t>
      </w:r>
      <w:r w:rsidR="00AF316C" w:rsidRPr="00AF316C">
        <w:rPr>
          <w:rFonts w:hint="cs"/>
          <w:rtl/>
        </w:rPr>
        <w:t>ا</w:t>
      </w:r>
      <w:r w:rsidR="00AF316C" w:rsidRPr="00AF316C">
        <w:rPr>
          <w:rtl/>
        </w:rPr>
        <w:t>لصندوق</w:t>
      </w:r>
      <w:r w:rsidR="00AF316C" w:rsidRPr="00AF316C">
        <w:rPr>
          <w:rFonts w:hint="cs"/>
          <w:rtl/>
        </w:rPr>
        <w:t xml:space="preserve"> تلقى تبرعا للمرة الثانية من </w:t>
      </w:r>
      <w:r w:rsidRPr="00AF316C">
        <w:rPr>
          <w:rtl/>
        </w:rPr>
        <w:t xml:space="preserve">حكومة أستراليا </w:t>
      </w:r>
      <w:r w:rsidR="00AF316C" w:rsidRPr="00AF316C">
        <w:rPr>
          <w:rFonts w:hint="cs"/>
          <w:rtl/>
        </w:rPr>
        <w:t>و</w:t>
      </w:r>
      <w:r w:rsidR="00AF316C">
        <w:rPr>
          <w:rFonts w:hint="cs"/>
          <w:rtl/>
        </w:rPr>
        <w:t xml:space="preserve">تبرعا </w:t>
      </w:r>
      <w:r w:rsidR="00AF316C" w:rsidRPr="00AF316C">
        <w:rPr>
          <w:rFonts w:hint="cs"/>
          <w:rtl/>
        </w:rPr>
        <w:t xml:space="preserve">من حكومة نيوزيلندا </w:t>
      </w:r>
      <w:r w:rsidRPr="00AF316C">
        <w:rPr>
          <w:rtl/>
        </w:rPr>
        <w:t xml:space="preserve">في 20 </w:t>
      </w:r>
      <w:r w:rsidR="00AF316C" w:rsidRPr="00AF316C">
        <w:rPr>
          <w:rFonts w:hint="cs"/>
          <w:rtl/>
        </w:rPr>
        <w:t>يونيو</w:t>
      </w:r>
      <w:r w:rsidRPr="00AF316C">
        <w:rPr>
          <w:rtl/>
        </w:rPr>
        <w:t xml:space="preserve"> </w:t>
      </w:r>
      <w:r w:rsidR="00AF316C" w:rsidRPr="00AF316C">
        <w:rPr>
          <w:rFonts w:hint="cs"/>
          <w:rtl/>
        </w:rPr>
        <w:t>2013 (انظر الوثيقة </w:t>
      </w:r>
      <w:r w:rsidR="0023720F" w:rsidRPr="0023720F">
        <w:t>WIPO/GRTKF/IC/25/INF/4 REV</w:t>
      </w:r>
      <w:r w:rsidR="0023720F">
        <w:t>.</w:t>
      </w:r>
      <w:r w:rsidR="00AF316C" w:rsidRPr="00AF316C">
        <w:rPr>
          <w:rFonts w:hint="cs"/>
          <w:rtl/>
        </w:rPr>
        <w:t>)</w:t>
      </w:r>
      <w:r w:rsidRPr="00AF316C">
        <w:rPr>
          <w:rtl/>
        </w:rPr>
        <w:t xml:space="preserve">. </w:t>
      </w:r>
      <w:r w:rsidR="0023720F">
        <w:rPr>
          <w:rFonts w:hint="cs"/>
          <w:rtl/>
        </w:rPr>
        <w:t xml:space="preserve">والتبرعان المذكوران هما </w:t>
      </w:r>
      <w:r w:rsidRPr="00AF316C">
        <w:rPr>
          <w:rtl/>
        </w:rPr>
        <w:t xml:space="preserve">أحدث </w:t>
      </w:r>
      <w:r w:rsidR="0023720F">
        <w:rPr>
          <w:rFonts w:hint="cs"/>
          <w:rtl/>
        </w:rPr>
        <w:t>ما</w:t>
      </w:r>
      <w:r w:rsidRPr="00AF316C">
        <w:rPr>
          <w:rtl/>
        </w:rPr>
        <w:t xml:space="preserve"> ق</w:t>
      </w:r>
      <w:r w:rsidR="0023720F">
        <w:rPr>
          <w:rFonts w:hint="cs"/>
          <w:rtl/>
        </w:rPr>
        <w:t>ُ</w:t>
      </w:r>
      <w:r w:rsidRPr="00AF316C">
        <w:rPr>
          <w:rtl/>
        </w:rPr>
        <w:t>دم إلى الصندوق. و</w:t>
      </w:r>
      <w:r w:rsidRPr="00AF316C">
        <w:rPr>
          <w:rFonts w:hint="cs"/>
          <w:rtl/>
        </w:rPr>
        <w:t xml:space="preserve">تُشجَّع </w:t>
      </w:r>
      <w:r w:rsidRPr="00AF316C">
        <w:rPr>
          <w:rtl/>
        </w:rPr>
        <w:t>سائر 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lastRenderedPageBreak/>
        <w:t>التي يقرّ بها الجميع والمتمثلة في</w:t>
      </w:r>
      <w:r w:rsidRPr="00AF316C">
        <w:rPr>
          <w:rtl/>
        </w:rPr>
        <w:t xml:space="preserve"> ضمان مشاركة الجماعات الأصلية والمحلية.</w:t>
      </w:r>
      <w:r w:rsidRPr="00AF316C">
        <w:rPr>
          <w:rFonts w:hint="cs"/>
          <w:rtl/>
        </w:rPr>
        <w:t xml:space="preserve"> وفي هذا الصدد أرسل "بيان حالة" إلى الدول الأعضاء والمؤسسات يطلب فيه منها التبرع للصندوق. وترد صيغة محدثة منه في المرفق</w:t>
      </w:r>
      <w:r w:rsidRPr="00AF316C">
        <w:rPr>
          <w:rFonts w:hint="eastAsia"/>
          <w:rtl/>
        </w:rPr>
        <w:t> </w:t>
      </w:r>
      <w:r w:rsidRPr="00AF316C">
        <w:rPr>
          <w:rFonts w:hint="cs"/>
          <w:rtl/>
        </w:rPr>
        <w:t>الثاني.</w:t>
      </w:r>
    </w:p>
    <w:p w:rsidR="00541723" w:rsidRPr="00541723" w:rsidRDefault="00541723" w:rsidP="00541723">
      <w:pPr>
        <w:pStyle w:val="NormalParaAR"/>
        <w:numPr>
          <w:ilvl w:val="0"/>
          <w:numId w:val="11"/>
        </w:numPr>
      </w:pPr>
      <w:r w:rsidRPr="00541723">
        <w:rPr>
          <w:rFonts w:hint="cs"/>
          <w:rtl/>
        </w:rPr>
        <w:t>ويجدر التذكير بأنه بالنظر إلى الوضع الراهن، ذكر نائب رئيس اللجنة الحكومية الدولية في الدورتين الثالثة والعشرين والرابعة والعشرين أن اللجنة قد يكون عليها أن تفكر في إمكانية دعوة الجمعية العامة للويبو إلى تعديل قواعد الصندوق، كطريقة بديلة لتمويله، من أجل السماح بسحب أموال من ميزانية الويبو لتمويله لكن بشروط يجب تحديدها.</w:t>
      </w:r>
    </w:p>
    <w:p w:rsidR="00541723" w:rsidRPr="00541723" w:rsidRDefault="00541723" w:rsidP="00A34288">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 xml:space="preserve">ستقدم معلومات إضافية محدثة في المذكرة الإعلامية </w:t>
      </w:r>
      <w:r w:rsidRPr="00541723">
        <w:t>WIPO/GRTKF/IC/</w:t>
      </w:r>
      <w:r w:rsidR="00A34288">
        <w:t>26</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هذه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وأسماء طالبي الدعم الذين تلقوا تمويلا للمشاركة في دورتي اللجنة </w:t>
      </w:r>
      <w:r w:rsidR="00A34288">
        <w:rPr>
          <w:rFonts w:hint="cs"/>
          <w:rtl/>
        </w:rPr>
        <w:t>الخامسة</w:t>
      </w:r>
      <w:r w:rsidRPr="00541723">
        <w:rPr>
          <w:rFonts w:hint="cs"/>
          <w:rtl/>
        </w:rPr>
        <w:t xml:space="preserve"> والعشرين</w:t>
      </w:r>
      <w:r w:rsidRPr="00541723">
        <w:rPr>
          <w:rtl/>
        </w:rPr>
        <w:t xml:space="preserve"> </w:t>
      </w:r>
      <w:r w:rsidR="00A34288">
        <w:rPr>
          <w:rFonts w:hint="cs"/>
          <w:rtl/>
        </w:rPr>
        <w:t>والسادسة</w:t>
      </w:r>
      <w:r w:rsidRPr="00541723">
        <w:rPr>
          <w:rFonts w:hint="cs"/>
          <w:rtl/>
        </w:rPr>
        <w:t xml:space="preserve"> و</w:t>
      </w:r>
      <w:r w:rsidRPr="00541723">
        <w:rPr>
          <w:rtl/>
        </w:rPr>
        <w:t>العشرين</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541723" w:rsidRPr="00541723" w:rsidRDefault="00541723" w:rsidP="00541723">
      <w:pPr>
        <w:pStyle w:val="NormalParaAR"/>
        <w:rPr>
          <w:rtl/>
        </w:rPr>
      </w:pPr>
      <w:r w:rsidRPr="00541723">
        <w:rPr>
          <w:rtl/>
        </w:rPr>
        <w:t>تعيين المجلس الاستشاري</w:t>
      </w:r>
    </w:p>
    <w:p w:rsidR="00541723" w:rsidRPr="00541723" w:rsidRDefault="00541723" w:rsidP="00541723">
      <w:pPr>
        <w:pStyle w:val="NormalParaAR"/>
        <w:numPr>
          <w:ilvl w:val="0"/>
          <w:numId w:val="11"/>
        </w:numPr>
        <w:rPr>
          <w:rtl/>
        </w:rPr>
      </w:pPr>
      <w:r w:rsidRPr="00541723">
        <w:rPr>
          <w:rtl/>
        </w:rPr>
        <w:t xml:space="preserve">جاء في القرار الذي حدد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541723" w:rsidRPr="00541723" w:rsidRDefault="00541723" w:rsidP="001E6D6A">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1E6D6A">
        <w:rPr>
          <w:rFonts w:hint="cs"/>
          <w:rtl/>
        </w:rPr>
        <w:t>الخامسة</w:t>
      </w:r>
      <w:r w:rsidRPr="00541723">
        <w:rPr>
          <w:rFonts w:hint="cs"/>
          <w:rtl/>
        </w:rPr>
        <w:t xml:space="preserve"> والعشرين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أعضاء المجلس الاستشاري الثمانية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1E6D6A" w:rsidRDefault="00541723" w:rsidP="00BC7E92">
      <w:pPr>
        <w:pStyle w:val="NormalParaAR"/>
        <w:ind w:left="1134" w:hanging="567"/>
        <w:rPr>
          <w:rtl/>
          <w:lang w:bidi="ar-EG"/>
        </w:rPr>
      </w:pPr>
      <w:r w:rsidRPr="00541723">
        <w:rPr>
          <w:rtl/>
        </w:rPr>
        <w:t>"1"</w:t>
      </w:r>
      <w:r w:rsidRPr="00541723">
        <w:rPr>
          <w:rtl/>
        </w:rPr>
        <w:tab/>
        <w:t>بوصفهم أعضاء في وفود الدول الأعضاء في الويبو: السيد ستيفن بايلي، مدير مساعد، قسم السياسة والتعاون الدوليين، هيئة الملكية الفكرية بأستراليا، كانبيرا، أستراليا</w:t>
      </w:r>
      <w:r w:rsidRPr="00541723">
        <w:rPr>
          <w:rFonts w:hint="cs"/>
          <w:rtl/>
        </w:rPr>
        <w:t>؛</w:t>
      </w:r>
      <w:r w:rsidR="001E6D6A">
        <w:rPr>
          <w:rFonts w:hint="cs"/>
          <w:rtl/>
        </w:rPr>
        <w:t xml:space="preserve"> </w:t>
      </w:r>
      <w:r w:rsidR="001E6D6A" w:rsidRPr="001E6D6A">
        <w:rPr>
          <w:rtl/>
        </w:rPr>
        <w:t>والسيدة سيمارا هويل، كاتبة أولى، البعثة الدائمة لجامايكا، جنيف؛</w:t>
      </w:r>
      <w:r w:rsidR="001E6D6A">
        <w:rPr>
          <w:rFonts w:hint="cs"/>
          <w:rtl/>
        </w:rPr>
        <w:t xml:space="preserve"> </w:t>
      </w:r>
      <w:r w:rsidR="001E6D6A" w:rsidRPr="001E6D6A">
        <w:rPr>
          <w:rtl/>
          <w:lang w:bidi="ar-EG"/>
        </w:rPr>
        <w:t>والسيد نازرول إسلام، وزير، البعثة الدائمة لبنغلاديش، جنيف</w:t>
      </w:r>
      <w:r w:rsidR="001E6D6A">
        <w:rPr>
          <w:rFonts w:hint="cs"/>
          <w:rtl/>
          <w:lang w:bidi="ar-EG"/>
        </w:rPr>
        <w:t>؛</w:t>
      </w:r>
      <w:r w:rsidRPr="00541723">
        <w:rPr>
          <w:rFonts w:hint="cs"/>
          <w:rtl/>
        </w:rPr>
        <w:t xml:space="preserve"> </w:t>
      </w:r>
      <w:r w:rsidRPr="00541723">
        <w:rPr>
          <w:rtl/>
        </w:rPr>
        <w:t xml:space="preserve">والسيد مانديكسول ماترووس، سكرتير </w:t>
      </w:r>
      <w:r w:rsidRPr="00541723">
        <w:rPr>
          <w:rFonts w:hint="cs"/>
          <w:rtl/>
        </w:rPr>
        <w:t>أول</w:t>
      </w:r>
      <w:r w:rsidRPr="00541723">
        <w:rPr>
          <w:rtl/>
        </w:rPr>
        <w:t xml:space="preserve">، البعثة الدائمة لجمهورية جنوب أفريقيا، جنيف؛ </w:t>
      </w:r>
      <w:r w:rsidR="001E6D6A" w:rsidRPr="001E6D6A">
        <w:rPr>
          <w:rtl/>
          <w:lang w:bidi="ar-EG"/>
        </w:rPr>
        <w:t>والسيد فويتشخ بياتكوسكي، مستشار أول، البعثة الدائمة لب</w:t>
      </w:r>
      <w:r w:rsidR="001E6D6A">
        <w:rPr>
          <w:rtl/>
          <w:lang w:bidi="ar-EG"/>
        </w:rPr>
        <w:t>ولندا، جنيف؛</w:t>
      </w:r>
    </w:p>
    <w:p w:rsidR="00541723" w:rsidRPr="00541723" w:rsidRDefault="00541723" w:rsidP="00BC7E92">
      <w:pPr>
        <w:pStyle w:val="NormalParaAR"/>
        <w:ind w:left="1134" w:hanging="567"/>
        <w:rPr>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r w:rsidR="00402CA2" w:rsidRPr="00402CA2">
        <w:rPr>
          <w:rtl/>
        </w:rPr>
        <w:t>السيدة إدنا ماريا دا كوستا إ سيلفا، ممثلة، التعاونية الإيكولوجية للنساء الهاويات للتجميع في جزيرة ماراخو، البرازيل</w:t>
      </w:r>
      <w:r w:rsidR="00402CA2">
        <w:rPr>
          <w:rFonts w:hint="cs"/>
          <w:rtl/>
        </w:rPr>
        <w:t>؛</w:t>
      </w:r>
      <w:r w:rsidR="00402CA2" w:rsidRPr="00402CA2">
        <w:rPr>
          <w:rtl/>
        </w:rPr>
        <w:t xml:space="preserve"> </w:t>
      </w:r>
      <w:r w:rsidR="00402CA2">
        <w:rPr>
          <w:rFonts w:hint="cs"/>
          <w:rtl/>
        </w:rPr>
        <w:t>و</w:t>
      </w:r>
      <w:r w:rsidR="00402CA2" w:rsidRPr="00402CA2">
        <w:rPr>
          <w:rtl/>
        </w:rPr>
        <w:t>السيدة تشينارا ساديكوفا، ممثلة، الرابطة العامة للمراكز الإقليمية للتعليم والتنمية المستدامة، قيرغيزستان؛ والسيد بول كانينك سينا، عضو ورئيس منتدى الأمم المتحدة الدائم المعني بقضايا الشعوب الأصلية، نيويورك.</w:t>
      </w:r>
    </w:p>
    <w:p w:rsidR="00541723" w:rsidRPr="00541723" w:rsidRDefault="00541723" w:rsidP="00402CA2">
      <w:pPr>
        <w:pStyle w:val="NormalParaAR"/>
        <w:ind w:left="566"/>
      </w:pPr>
      <w:r w:rsidRPr="00541723">
        <w:rPr>
          <w:rFonts w:hint="cs"/>
          <w:rtl/>
        </w:rPr>
        <w:tab/>
      </w:r>
      <w:r w:rsidRPr="00541723">
        <w:rPr>
          <w:rtl/>
        </w:rPr>
        <w:t>وعي</w:t>
      </w:r>
      <w:r w:rsidRPr="00541723">
        <w:rPr>
          <w:rFonts w:hint="cs"/>
          <w:rtl/>
        </w:rPr>
        <w:t>ّ</w:t>
      </w:r>
      <w:r w:rsidRPr="00541723">
        <w:rPr>
          <w:rtl/>
        </w:rPr>
        <w:t xml:space="preserve">ن رئيس اللجنة </w:t>
      </w:r>
      <w:r w:rsidRPr="00541723">
        <w:rPr>
          <w:rFonts w:hint="cs"/>
          <w:rtl/>
        </w:rPr>
        <w:t>السيدة</w:t>
      </w:r>
      <w:r w:rsidRPr="00541723">
        <w:rPr>
          <w:rtl/>
        </w:rPr>
        <w:t xml:space="preserve"> ألكسندرا غرازيولي</w:t>
      </w:r>
      <w:r w:rsidRPr="00541723">
        <w:rPr>
          <w:rFonts w:hint="cs"/>
          <w:rtl/>
        </w:rPr>
        <w:t>،</w:t>
      </w:r>
      <w:r w:rsidRPr="00541723">
        <w:rPr>
          <w:rtl/>
        </w:rPr>
        <w:t xml:space="preserve"> نائب</w:t>
      </w:r>
      <w:r w:rsidRPr="00541723">
        <w:rPr>
          <w:rFonts w:hint="cs"/>
          <w:rtl/>
        </w:rPr>
        <w:t>ة</w:t>
      </w:r>
      <w:r w:rsidRPr="00541723">
        <w:rPr>
          <w:rtl/>
        </w:rPr>
        <w:t xml:space="preserve"> رئيس اللجنة</w:t>
      </w:r>
      <w:r w:rsidRPr="00541723">
        <w:rPr>
          <w:rFonts w:hint="cs"/>
          <w:rtl/>
        </w:rPr>
        <w:t xml:space="preserve">، </w:t>
      </w:r>
      <w:r w:rsidRPr="00541723">
        <w:rPr>
          <w:rtl/>
        </w:rPr>
        <w:t>رئيس</w:t>
      </w:r>
      <w:r w:rsidRPr="00541723">
        <w:rPr>
          <w:rFonts w:hint="cs"/>
          <w:rtl/>
        </w:rPr>
        <w:t>ة</w:t>
      </w:r>
      <w:r w:rsidRPr="00541723">
        <w:rPr>
          <w:rtl/>
        </w:rPr>
        <w:t xml:space="preserve"> للمجلس الاستشاري.</w:t>
      </w:r>
    </w:p>
    <w:p w:rsidR="00541723" w:rsidRPr="00541723" w:rsidRDefault="00541723" w:rsidP="00541723">
      <w:pPr>
        <w:pStyle w:val="NormalParaAR"/>
        <w:rPr>
          <w:rtl/>
        </w:rPr>
      </w:pPr>
      <w:r w:rsidRPr="00541723">
        <w:rPr>
          <w:rtl/>
        </w:rPr>
        <w:br w:type="page"/>
      </w:r>
    </w:p>
    <w:p w:rsidR="00541723" w:rsidRPr="00541723" w:rsidRDefault="00541723" w:rsidP="00402CA2">
      <w:pPr>
        <w:pStyle w:val="NormalParaAR"/>
        <w:numPr>
          <w:ilvl w:val="0"/>
          <w:numId w:val="11"/>
        </w:numPr>
        <w:rPr>
          <w:rtl/>
        </w:rPr>
      </w:pPr>
      <w:r w:rsidRPr="00541723">
        <w:rPr>
          <w:rFonts w:hint="cs"/>
          <w:rtl/>
        </w:rPr>
        <w:lastRenderedPageBreak/>
        <w:t>ولمّا كانت</w:t>
      </w:r>
      <w:r w:rsidRPr="00541723">
        <w:rPr>
          <w:rtl/>
        </w:rPr>
        <w:t xml:space="preserve"> ولاية الأعضاء الحاليين في المجلس الاستشاري تنقضي في بداية الدورة </w:t>
      </w:r>
      <w:r w:rsidR="00402CA2">
        <w:rPr>
          <w:rFonts w:hint="cs"/>
          <w:rtl/>
        </w:rPr>
        <w:t>السادسة</w:t>
      </w:r>
      <w:r w:rsidRPr="00541723">
        <w:rPr>
          <w:rFonts w:hint="cs"/>
          <w:rtl/>
        </w:rPr>
        <w:t xml:space="preserve"> والعشرين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402CA2">
        <w:rPr>
          <w:rFonts w:hint="cs"/>
          <w:rtl/>
        </w:rPr>
        <w:t>السادسة</w:t>
      </w:r>
      <w:r w:rsidRPr="00541723">
        <w:rPr>
          <w:rtl/>
        </w:rPr>
        <w:t xml:space="preserve"> </w:t>
      </w:r>
      <w:r w:rsidRPr="00541723">
        <w:rPr>
          <w:rFonts w:hint="cs"/>
          <w:rtl/>
        </w:rPr>
        <w:t>والعشرين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من</w:t>
      </w:r>
      <w:r w:rsidRPr="00541723">
        <w:rPr>
          <w:rFonts w:hint="cs"/>
          <w:rtl/>
        </w:rPr>
        <w:t> </w:t>
      </w:r>
      <w:r w:rsidRPr="00541723">
        <w:rPr>
          <w:rtl/>
        </w:rPr>
        <w:t>جديد.</w:t>
      </w:r>
    </w:p>
    <w:p w:rsidR="00541723" w:rsidRPr="00541723" w:rsidRDefault="00541723" w:rsidP="00402CA2">
      <w:pPr>
        <w:pStyle w:val="DecisionParaAR"/>
        <w:numPr>
          <w:ilvl w:val="0"/>
          <w:numId w:val="0"/>
        </w:numPr>
        <w:ind w:left="5534"/>
        <w:rPr>
          <w:rtl/>
        </w:rPr>
      </w:pPr>
      <w:r w:rsidRPr="00541723">
        <w:rPr>
          <w:rFonts w:hint="cs"/>
          <w:rtl/>
          <w:lang w:bidi="ar-EG"/>
        </w:rPr>
        <w:t>إ</w:t>
      </w:r>
      <w:r w:rsidRPr="00541723">
        <w:rPr>
          <w:rtl/>
        </w:rPr>
        <w:t xml:space="preserve">ن اللجنة مدعوة إلى ما يلي: </w:t>
      </w:r>
    </w:p>
    <w:p w:rsidR="00541723" w:rsidRPr="00541723" w:rsidRDefault="00541723" w:rsidP="00402CA2">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 xml:space="preserve"> فيما بعد </w:t>
      </w:r>
      <w:r w:rsidRPr="00541723">
        <w:rPr>
          <w:rFonts w:hint="cs"/>
          <w:rtl/>
        </w:rPr>
        <w:t>ال</w:t>
      </w:r>
      <w:r w:rsidRPr="00541723">
        <w:rPr>
          <w:rtl/>
        </w:rPr>
        <w:t xml:space="preserve">دورة </w:t>
      </w:r>
      <w:r w:rsidR="00402CA2">
        <w:rPr>
          <w:rFonts w:hint="cs"/>
          <w:rtl/>
        </w:rPr>
        <w:t>السادسة</w:t>
      </w:r>
      <w:r w:rsidRPr="00541723">
        <w:rPr>
          <w:rFonts w:hint="cs"/>
          <w:rtl/>
        </w:rPr>
        <w:t xml:space="preserve"> والعشرين للجنة</w:t>
      </w:r>
      <w:r w:rsidRPr="00541723">
        <w:rPr>
          <w:rtl/>
        </w:rPr>
        <w:t>؛</w:t>
      </w:r>
    </w:p>
    <w:p w:rsidR="00541723" w:rsidRPr="00541723" w:rsidRDefault="00541723" w:rsidP="00402CA2">
      <w:pPr>
        <w:pStyle w:val="DecisionParaAR"/>
        <w:numPr>
          <w:ilvl w:val="0"/>
          <w:numId w:val="0"/>
        </w:numPr>
        <w:ind w:left="5534"/>
        <w:rPr>
          <w:rtl/>
        </w:rPr>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541723" w:rsidRDefault="00541723" w:rsidP="00402CA2">
      <w:pPr>
        <w:pStyle w:val="EndofDocumentAR"/>
        <w:rPr>
          <w:rtl/>
        </w:rPr>
      </w:pPr>
      <w:r w:rsidRPr="00541723">
        <w:rPr>
          <w:rtl/>
        </w:rPr>
        <w:t>[يلي ذلك المرفقان]</w:t>
      </w:r>
    </w:p>
    <w:p w:rsidR="00402CA2" w:rsidRDefault="00402CA2" w:rsidP="00541723">
      <w:pPr>
        <w:pStyle w:val="NormalParaAR"/>
        <w:rPr>
          <w:rtl/>
        </w:rPr>
      </w:pPr>
    </w:p>
    <w:p w:rsidR="00402CA2" w:rsidRPr="00541723" w:rsidRDefault="00402CA2" w:rsidP="00541723">
      <w:pPr>
        <w:pStyle w:val="NormalParaAR"/>
        <w:rPr>
          <w:rtl/>
        </w:rPr>
        <w:sectPr w:rsidR="00402CA2" w:rsidRPr="00541723" w:rsidSect="00397B12">
          <w:headerReference w:type="default" r:id="rId11"/>
          <w:footnotePr>
            <w:numRestart w:val="eachSect"/>
          </w:footnotePr>
          <w:pgSz w:w="11907" w:h="16840" w:code="9"/>
          <w:pgMar w:top="567" w:right="1418" w:bottom="1418" w:left="1134" w:header="510" w:footer="1021" w:gutter="0"/>
          <w:cols w:space="720"/>
          <w:titlePg/>
          <w:docGrid w:linePitch="299"/>
        </w:sectPr>
      </w:pPr>
    </w:p>
    <w:p w:rsidR="00E260F3" w:rsidRPr="00F53887" w:rsidRDefault="00E260F3" w:rsidP="00E260F3">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E260F3" w:rsidRPr="00F53887" w:rsidRDefault="00E260F3" w:rsidP="00E260F3">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E260F3" w:rsidRPr="00F53887" w:rsidRDefault="00E260F3" w:rsidP="00E260F3">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E260F3" w:rsidRPr="006E07A3" w:rsidRDefault="00E260F3" w:rsidP="00E260F3">
      <w:pPr>
        <w:pStyle w:val="NormalParaAR"/>
        <w:ind w:left="5"/>
        <w:jc w:val="center"/>
        <w:rPr>
          <w:u w:val="single"/>
          <w:rtl/>
        </w:rPr>
      </w:pPr>
      <w:r w:rsidRPr="00F53887">
        <w:rPr>
          <w:u w:val="single"/>
          <w:rtl/>
        </w:rPr>
        <w:t>وعدلته لاحقا (في الدورة التاسعة والثلاثين)</w:t>
      </w:r>
    </w:p>
    <w:p w:rsidR="00E260F3" w:rsidRPr="00F53887" w:rsidRDefault="00E260F3" w:rsidP="00E260F3">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E260F3" w:rsidRPr="00F53887" w:rsidRDefault="00E260F3" w:rsidP="00E260F3">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E260F3" w:rsidRPr="00F53887" w:rsidRDefault="00E260F3" w:rsidP="00E260F3">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E260F3" w:rsidRPr="00F53887" w:rsidRDefault="00E260F3" w:rsidP="00E260F3">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E260F3" w:rsidRPr="00F53887" w:rsidRDefault="00E260F3" w:rsidP="00E260F3">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E260F3" w:rsidRPr="00F53887" w:rsidRDefault="00E260F3" w:rsidP="00E260F3">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E260F3" w:rsidRPr="00F53887" w:rsidRDefault="00E260F3" w:rsidP="00E260F3">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E260F3" w:rsidRPr="00F53887" w:rsidRDefault="00E260F3" w:rsidP="00E260F3">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E260F3" w:rsidRPr="00F53887" w:rsidRDefault="00E260F3" w:rsidP="00E260F3">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E260F3" w:rsidRPr="00F53887" w:rsidRDefault="00E260F3" w:rsidP="00E260F3">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E260F3" w:rsidRPr="00F53887" w:rsidRDefault="00E260F3" w:rsidP="00E260F3">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E260F3" w:rsidRPr="00F53887" w:rsidRDefault="00E260F3" w:rsidP="00E260F3">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E260F3" w:rsidRPr="00F53887" w:rsidRDefault="00E260F3" w:rsidP="00E260F3">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E260F3" w:rsidRPr="00F53887" w:rsidRDefault="00E260F3" w:rsidP="00E260F3">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E260F3" w:rsidRPr="00F53887" w:rsidRDefault="00E260F3" w:rsidP="00E260F3">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E260F3" w:rsidRPr="00F53887" w:rsidRDefault="00E260F3" w:rsidP="00E260F3">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E260F3" w:rsidRPr="00F53887" w:rsidRDefault="00E260F3" w:rsidP="00E260F3">
      <w:pPr>
        <w:pStyle w:val="NormalParaAR"/>
        <w:ind w:left="1655" w:hanging="550"/>
        <w:rPr>
          <w:rtl/>
        </w:rPr>
      </w:pPr>
      <w:r w:rsidRPr="00F53887">
        <w:rPr>
          <w:rtl/>
        </w:rPr>
        <w:t>"1"</w:t>
      </w:r>
      <w:r w:rsidRPr="00F53887">
        <w:rPr>
          <w:rtl/>
        </w:rPr>
        <w:tab/>
        <w:t>أن يكون شخصا طبيعيا؛</w:t>
      </w:r>
    </w:p>
    <w:p w:rsidR="00E260F3" w:rsidRPr="00F53887" w:rsidRDefault="00E260F3" w:rsidP="00E260F3">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E260F3" w:rsidRPr="00F53887" w:rsidRDefault="00E260F3" w:rsidP="00E260F3">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E260F3" w:rsidRPr="00F53887" w:rsidRDefault="00E260F3" w:rsidP="00E260F3">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E260F3" w:rsidRPr="00F53887" w:rsidRDefault="00E260F3" w:rsidP="00E260F3">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E260F3" w:rsidRPr="00F53887" w:rsidRDefault="00E260F3" w:rsidP="00E260F3">
      <w:pPr>
        <w:pStyle w:val="NormalParaAR"/>
        <w:ind w:left="1105" w:hanging="550"/>
        <w:rPr>
          <w:rtl/>
        </w:rPr>
      </w:pPr>
      <w:r w:rsidRPr="00F53887">
        <w:rPr>
          <w:rtl/>
        </w:rPr>
        <w:t>(د)</w:t>
      </w:r>
      <w:r w:rsidRPr="00F53887">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E260F3" w:rsidRPr="00F53887" w:rsidRDefault="00E260F3" w:rsidP="00603C58">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E260F3" w:rsidRPr="00F53887" w:rsidRDefault="00E260F3" w:rsidP="00E260F3">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E260F3" w:rsidRPr="00F53887" w:rsidRDefault="00E260F3" w:rsidP="00E260F3">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E260F3" w:rsidRPr="00F53887" w:rsidRDefault="00E260F3" w:rsidP="00E260F3">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E260F3" w:rsidRPr="00F53887" w:rsidRDefault="00E260F3" w:rsidP="00E260F3">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E260F3" w:rsidRPr="00F53887" w:rsidRDefault="00E260F3" w:rsidP="00E260F3">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E260F3" w:rsidRPr="00F53887" w:rsidRDefault="00E260F3" w:rsidP="00E260F3">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E260F3" w:rsidRPr="00F53887" w:rsidRDefault="00E260F3" w:rsidP="00E260F3">
      <w:pPr>
        <w:pStyle w:val="NumberedParaAR"/>
        <w:keepNext/>
        <w:ind w:left="5"/>
        <w:rPr>
          <w:rtl/>
        </w:rPr>
      </w:pPr>
      <w:r w:rsidRPr="00F53887">
        <w:rPr>
          <w:rtl/>
        </w:rPr>
        <w:t>يعمل الصندوق على النحو التالي:</w:t>
      </w:r>
    </w:p>
    <w:p w:rsidR="00E260F3" w:rsidRPr="00F53887" w:rsidRDefault="00E260F3" w:rsidP="00E260F3">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E260F3" w:rsidRPr="00F53887" w:rsidRDefault="00E260F3" w:rsidP="00E260F3">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E260F3" w:rsidRPr="00F53887" w:rsidRDefault="00E260F3" w:rsidP="00E260F3">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E260F3" w:rsidRPr="00F53887" w:rsidRDefault="00E260F3" w:rsidP="00E260F3">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E260F3" w:rsidRPr="00F53887" w:rsidRDefault="00E260F3" w:rsidP="00E260F3">
      <w:pPr>
        <w:pStyle w:val="NormalParaAR"/>
        <w:ind w:left="1105" w:hanging="550"/>
        <w:rPr>
          <w:rtl/>
        </w:rPr>
      </w:pPr>
      <w:r w:rsidRPr="00F53887">
        <w:rPr>
          <w:rtl/>
        </w:rPr>
        <w:t>(ه)</w:t>
      </w:r>
      <w:r w:rsidRPr="00F53887">
        <w:rPr>
          <w:rtl/>
        </w:rPr>
        <w:tab/>
        <w:t>تحدد مهل إرسال الطلبات على النحو التالي:</w:t>
      </w:r>
    </w:p>
    <w:p w:rsidR="00E260F3" w:rsidRPr="00F53887" w:rsidRDefault="00E260F3" w:rsidP="00E260F3">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E260F3" w:rsidRPr="00F53887" w:rsidRDefault="00E260F3" w:rsidP="00E260F3">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E260F3" w:rsidRPr="00F53887" w:rsidRDefault="00E260F3" w:rsidP="00E260F3">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E260F3" w:rsidRPr="00F53887" w:rsidRDefault="00E260F3" w:rsidP="00E260F3">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E260F3" w:rsidRPr="00F53887" w:rsidRDefault="00E260F3" w:rsidP="00E260F3">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E260F3" w:rsidRPr="00F53887" w:rsidRDefault="00E260F3" w:rsidP="00E260F3">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E260F3" w:rsidRPr="00F53887" w:rsidRDefault="00E260F3" w:rsidP="00E260F3">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E260F3" w:rsidRPr="00F53887" w:rsidRDefault="00E260F3" w:rsidP="00E260F3">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E260F3" w:rsidRPr="00F53887" w:rsidRDefault="00E260F3" w:rsidP="00E260F3">
      <w:pPr>
        <w:pStyle w:val="NormalParaAR"/>
        <w:ind w:left="1655" w:hanging="550"/>
        <w:rPr>
          <w:rtl/>
        </w:rPr>
      </w:pPr>
      <w:r w:rsidRPr="00F53887">
        <w:rPr>
          <w:rtl/>
        </w:rPr>
        <w:t>"6"</w:t>
      </w:r>
      <w:r w:rsidRPr="00F53887">
        <w:rPr>
          <w:rtl/>
        </w:rPr>
        <w:tab/>
        <w:t>ومقدار الدعم المُقدَّم لكل مستفيد؛</w:t>
      </w:r>
    </w:p>
    <w:p w:rsidR="00E260F3" w:rsidRPr="00F53887" w:rsidRDefault="00E260F3" w:rsidP="00E260F3">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E260F3" w:rsidRPr="00F53887" w:rsidRDefault="00E260F3" w:rsidP="00E260F3">
      <w:pPr>
        <w:pStyle w:val="NormalParaAR"/>
        <w:ind w:left="5"/>
        <w:rPr>
          <w:rtl/>
        </w:rPr>
      </w:pPr>
      <w:r w:rsidRPr="00F53887">
        <w:rPr>
          <w:rtl/>
        </w:rPr>
        <w:t>وتُوجَّه هذه المذكرة أيضا إلى أعضاء المجلس الاستشاري واحدا واحدا من أجل البحث والتداول.</w:t>
      </w:r>
    </w:p>
    <w:p w:rsidR="00E260F3" w:rsidRPr="00F53887" w:rsidRDefault="00E260F3" w:rsidP="00E260F3">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E260F3" w:rsidRPr="00F53887" w:rsidRDefault="00E260F3" w:rsidP="00E260F3">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E260F3" w:rsidRPr="00F53887" w:rsidRDefault="00E260F3" w:rsidP="00E260F3">
      <w:pPr>
        <w:pStyle w:val="NormalParaAR"/>
        <w:ind w:left="1655" w:hanging="550"/>
        <w:rPr>
          <w:rtl/>
        </w:rPr>
      </w:pPr>
      <w:r w:rsidRPr="00F53887">
        <w:rPr>
          <w:rtl/>
        </w:rPr>
        <w:lastRenderedPageBreak/>
        <w:t>-</w:t>
      </w:r>
      <w:r w:rsidRPr="00F53887">
        <w:rPr>
          <w:rtl/>
        </w:rPr>
        <w:tab/>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E260F3" w:rsidRPr="00F53887" w:rsidRDefault="00E260F3" w:rsidP="00E260F3">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E260F3" w:rsidRPr="00F53887" w:rsidRDefault="00E260F3" w:rsidP="00E260F3">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E260F3" w:rsidRPr="00F53887" w:rsidRDefault="00E260F3" w:rsidP="00E260F3">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E260F3" w:rsidRPr="00F53887" w:rsidRDefault="00E260F3" w:rsidP="00E260F3">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E260F3" w:rsidRPr="00F53887" w:rsidRDefault="00E260F3" w:rsidP="00E260F3">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E260F3" w:rsidRPr="00F53887" w:rsidRDefault="00E260F3" w:rsidP="00E260F3">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E260F3" w:rsidRPr="00F53887" w:rsidRDefault="00E260F3" w:rsidP="00E260F3">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E260F3" w:rsidRPr="00F53887" w:rsidRDefault="00E260F3" w:rsidP="00E260F3">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E260F3" w:rsidRPr="00F53887" w:rsidRDefault="00E260F3" w:rsidP="00E260F3">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E260F3" w:rsidRPr="00F53887" w:rsidRDefault="00E260F3" w:rsidP="00E260F3">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E260F3" w:rsidRPr="00F53887" w:rsidRDefault="00E260F3" w:rsidP="00E260F3">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E260F3" w:rsidRPr="00F53887" w:rsidRDefault="00E260F3" w:rsidP="00E260F3">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E260F3" w:rsidRPr="00F53887" w:rsidRDefault="00E260F3" w:rsidP="00E260F3">
      <w:pPr>
        <w:pStyle w:val="NumberedParaAR"/>
        <w:keepNext/>
        <w:ind w:left="5"/>
        <w:rPr>
          <w:rtl/>
        </w:rPr>
      </w:pPr>
      <w:r w:rsidRPr="00F53887">
        <w:rPr>
          <w:rtl/>
        </w:rPr>
        <w:t>يتكون المجلس الاستشاري من تسعة أعضاء، هم:</w:t>
      </w:r>
    </w:p>
    <w:p w:rsidR="00E260F3" w:rsidRPr="00F53887" w:rsidRDefault="00E260F3" w:rsidP="00E260F3">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E260F3" w:rsidRPr="00F53887" w:rsidRDefault="00E260F3" w:rsidP="00E260F3">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E260F3" w:rsidRPr="00F53887" w:rsidRDefault="00E260F3" w:rsidP="00E260F3">
      <w:pPr>
        <w:pStyle w:val="NormalParaAR"/>
        <w:ind w:left="1105" w:hanging="550"/>
        <w:rPr>
          <w:rtl/>
        </w:rPr>
      </w:pPr>
      <w:r w:rsidRPr="00F53887">
        <w:rPr>
          <w:rtl/>
        </w:rPr>
        <w:lastRenderedPageBreak/>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E260F3" w:rsidRPr="00F53887" w:rsidRDefault="00E260F3" w:rsidP="00E260F3">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E260F3" w:rsidRPr="00F53887" w:rsidRDefault="00E260F3" w:rsidP="00E260F3">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E260F3" w:rsidRPr="00F53887" w:rsidRDefault="00E260F3" w:rsidP="00E260F3">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E260F3" w:rsidRPr="00F53887" w:rsidRDefault="00E260F3" w:rsidP="00E260F3">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E260F3" w:rsidRPr="00F53887" w:rsidRDefault="00E260F3" w:rsidP="00E260F3">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541723" w:rsidRDefault="00E260F3" w:rsidP="00E260F3">
      <w:pPr>
        <w:pStyle w:val="EndofDocumentAR"/>
      </w:pPr>
      <w:r w:rsidRPr="00F53887">
        <w:rPr>
          <w:rtl/>
        </w:rPr>
        <w:t>[يلي ذلك المرفق الثاني]</w:t>
      </w:r>
    </w:p>
    <w:p w:rsidR="00E260F3" w:rsidRDefault="00E260F3" w:rsidP="00541723">
      <w:pPr>
        <w:pStyle w:val="NormalParaAR"/>
      </w:pPr>
    </w:p>
    <w:p w:rsidR="00E260F3" w:rsidRPr="00541723" w:rsidRDefault="00E260F3" w:rsidP="00541723">
      <w:pPr>
        <w:pStyle w:val="NormalParaAR"/>
        <w:rPr>
          <w:rtl/>
        </w:rPr>
        <w:sectPr w:rsidR="00E260F3"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E260F3" w:rsidRPr="00F53887" w:rsidRDefault="00E260F3" w:rsidP="00E260F3">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E260F3" w:rsidRPr="00F53887" w:rsidRDefault="00E260F3" w:rsidP="00E260F3">
      <w:pPr>
        <w:pStyle w:val="NormalParaAR"/>
        <w:ind w:left="5"/>
        <w:jc w:val="center"/>
        <w:rPr>
          <w:u w:val="single"/>
          <w:rtl/>
          <w:lang w:bidi="ar-LB"/>
        </w:rPr>
      </w:pPr>
      <w:r w:rsidRPr="00F53887">
        <w:rPr>
          <w:rFonts w:hint="cs"/>
          <w:u w:val="single"/>
          <w:rtl/>
          <w:lang w:bidi="ar-LB"/>
        </w:rPr>
        <w:t>جمع الأموال</w:t>
      </w:r>
    </w:p>
    <w:p w:rsidR="00E260F3" w:rsidRPr="00C42379" w:rsidRDefault="00E260F3" w:rsidP="00E260F3">
      <w:pPr>
        <w:pStyle w:val="NormalParaAR"/>
        <w:ind w:left="5"/>
        <w:jc w:val="center"/>
        <w:rPr>
          <w:u w:val="single"/>
          <w:rtl/>
          <w:lang w:bidi="ar-LB"/>
        </w:rPr>
      </w:pPr>
      <w:r w:rsidRPr="00F53887">
        <w:rPr>
          <w:rFonts w:hint="cs"/>
          <w:u w:val="single"/>
          <w:rtl/>
          <w:lang w:bidi="ar-LB"/>
        </w:rPr>
        <w:t>بيان الحالة</w:t>
      </w:r>
    </w:p>
    <w:p w:rsidR="00E260F3" w:rsidRPr="00D01119" w:rsidRDefault="00E260F3" w:rsidP="00E260F3">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E260F3" w:rsidRPr="00F53887" w:rsidRDefault="00E260F3" w:rsidP="00E260F3">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E260F3" w:rsidRPr="00D01119" w:rsidRDefault="00E260F3" w:rsidP="00E260F3">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E260F3" w:rsidRDefault="00E260F3" w:rsidP="00E260F3">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E260F3" w:rsidRDefault="00E260F3" w:rsidP="00E260F3">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E260F3" w:rsidRPr="00F53887" w:rsidRDefault="00E260F3" w:rsidP="00E260F3">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E260F3" w:rsidRDefault="00E260F3" w:rsidP="00E260F3">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E260F3" w:rsidRPr="00325DAF" w:rsidRDefault="00E260F3" w:rsidP="00E260F3">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E260F3" w:rsidRPr="00325DAF" w:rsidRDefault="00E260F3" w:rsidP="00E260F3">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E260F3" w:rsidRPr="00F53887" w:rsidRDefault="00E260F3" w:rsidP="00E260F3">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E260F3" w:rsidRDefault="00E260F3" w:rsidP="00E260F3">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E260F3" w:rsidRPr="005555E7" w:rsidRDefault="00E260F3" w:rsidP="00E260F3">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E260F3" w:rsidRPr="00F53887" w:rsidRDefault="00E260F3" w:rsidP="00E260F3">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Pr>
          <w:rStyle w:val="FootnoteReference"/>
          <w:rtl/>
          <w:lang w:bidi="ar-LB"/>
        </w:rPr>
        <w:footnoteReference w:id="3"/>
      </w:r>
      <w:r w:rsidRPr="00F53887">
        <w:rPr>
          <w:rFonts w:hint="cs"/>
          <w:rtl/>
          <w:lang w:bidi="ar-LB"/>
        </w:rPr>
        <w:t>.</w:t>
      </w:r>
    </w:p>
    <w:p w:rsidR="00E260F3" w:rsidRPr="00F53887" w:rsidRDefault="00E260F3" w:rsidP="00E260F3">
      <w:pPr>
        <w:pStyle w:val="NormalParaAR"/>
        <w:keepNext/>
        <w:ind w:left="5"/>
        <w:rPr>
          <w:i/>
          <w:iCs/>
          <w:rtl/>
          <w:lang w:bidi="ar-LB"/>
        </w:rPr>
      </w:pPr>
      <w:r w:rsidRPr="00F53887">
        <w:rPr>
          <w:rFonts w:hint="cs"/>
          <w:i/>
          <w:iCs/>
          <w:rtl/>
          <w:lang w:bidi="ar-LB"/>
        </w:rPr>
        <w:t>هدف الصندوق</w:t>
      </w:r>
    </w:p>
    <w:p w:rsidR="00E260F3" w:rsidRDefault="00E260F3" w:rsidP="00E260F3">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E260F3" w:rsidRPr="0083143A" w:rsidRDefault="00E260F3" w:rsidP="00E260F3">
      <w:pPr>
        <w:pStyle w:val="NormalParaAR"/>
        <w:keepNext/>
        <w:ind w:left="5"/>
        <w:rPr>
          <w:i/>
          <w:iCs/>
          <w:rtl/>
          <w:lang w:bidi="ar-LB"/>
        </w:rPr>
      </w:pPr>
      <w:r w:rsidRPr="0083143A">
        <w:rPr>
          <w:rFonts w:hint="cs"/>
          <w:i/>
          <w:iCs/>
          <w:rtl/>
          <w:lang w:bidi="ar-LB"/>
        </w:rPr>
        <w:t>مصدر التمويل</w:t>
      </w:r>
    </w:p>
    <w:p w:rsidR="00E260F3" w:rsidRDefault="00E260F3" w:rsidP="00E260F3">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E260F3" w:rsidRPr="00F53887" w:rsidRDefault="00E260F3" w:rsidP="00E260F3">
      <w:pPr>
        <w:pStyle w:val="NormalParaAR"/>
        <w:keepNext/>
        <w:ind w:left="5"/>
        <w:rPr>
          <w:i/>
          <w:iCs/>
          <w:rtl/>
          <w:lang w:bidi="ar-LB"/>
        </w:rPr>
      </w:pPr>
      <w:r w:rsidRPr="00F53887">
        <w:rPr>
          <w:rFonts w:hint="cs"/>
          <w:i/>
          <w:iCs/>
          <w:rtl/>
          <w:lang w:bidi="ar-LB"/>
        </w:rPr>
        <w:lastRenderedPageBreak/>
        <w:t>عمل الصندوق</w:t>
      </w:r>
    </w:p>
    <w:p w:rsidR="00E260F3" w:rsidRPr="00F53887" w:rsidRDefault="00E260F3" w:rsidP="00BC7E92">
      <w:pPr>
        <w:pStyle w:val="NormalParaAR"/>
        <w:keepNext/>
        <w:keepLines/>
        <w:ind w:left="1133"/>
        <w:rPr>
          <w:rtl/>
          <w:lang w:bidi="ar-LB"/>
        </w:rPr>
      </w:pPr>
      <w:r>
        <w:rPr>
          <w:rFonts w:hint="cs"/>
          <w:rtl/>
          <w:lang w:bidi="ar-LB"/>
        </w:rPr>
        <w:t>-</w:t>
      </w:r>
      <w:r>
        <w:rPr>
          <w:rtl/>
          <w:lang w:bidi="ar-LB"/>
        </w:rPr>
        <w:tab/>
      </w:r>
      <w:r w:rsidRPr="00775113">
        <w:rPr>
          <w:rFonts w:hint="cs"/>
          <w:b/>
          <w:bCs/>
          <w:rtl/>
          <w:lang w:bidi="ar-LB"/>
        </w:rPr>
        <w:t>الشفافية</w:t>
      </w:r>
    </w:p>
    <w:p w:rsidR="00E260F3" w:rsidRDefault="00E260F3" w:rsidP="00E260F3">
      <w:pPr>
        <w:pStyle w:val="NormalParaAR"/>
        <w:keepNext/>
        <w:keepLines/>
        <w:numPr>
          <w:ilvl w:val="0"/>
          <w:numId w:val="22"/>
        </w:numPr>
        <w:tabs>
          <w:tab w:val="clear" w:pos="1290"/>
        </w:tabs>
        <w:ind w:left="5" w:firstLine="0"/>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E260F3" w:rsidRDefault="00E260F3" w:rsidP="00E260F3">
      <w:pPr>
        <w:pStyle w:val="NormalParaAR"/>
        <w:numPr>
          <w:ilvl w:val="0"/>
          <w:numId w:val="22"/>
        </w:numPr>
        <w:tabs>
          <w:tab w:val="clear" w:pos="1290"/>
        </w:tabs>
        <w:ind w:left="5" w:firstLine="0"/>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E260F3" w:rsidRDefault="00E260F3" w:rsidP="00E260F3">
      <w:pPr>
        <w:pStyle w:val="NormalParaAR"/>
        <w:numPr>
          <w:ilvl w:val="0"/>
          <w:numId w:val="22"/>
        </w:numPr>
        <w:tabs>
          <w:tab w:val="clear" w:pos="1290"/>
        </w:tabs>
        <w:ind w:left="5" w:firstLine="0"/>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E260F3" w:rsidRPr="00F53887" w:rsidRDefault="00E260F3" w:rsidP="00E260F3">
      <w:pPr>
        <w:pStyle w:val="NormalParaAR"/>
        <w:numPr>
          <w:ilvl w:val="0"/>
          <w:numId w:val="22"/>
        </w:numPr>
        <w:tabs>
          <w:tab w:val="clear" w:pos="1290"/>
        </w:tabs>
        <w:ind w:left="5" w:firstLine="0"/>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5"/>
      </w:r>
      <w:r>
        <w:rPr>
          <w:rFonts w:hint="cs"/>
          <w:rtl/>
        </w:rPr>
        <w:t>.</w:t>
      </w:r>
    </w:p>
    <w:p w:rsidR="00E260F3" w:rsidRPr="00F53887" w:rsidRDefault="00E260F3" w:rsidP="00BC7E92">
      <w:pPr>
        <w:pStyle w:val="NormalParaAR"/>
        <w:keepNext/>
        <w:keepLines/>
        <w:ind w:left="1133"/>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E260F3" w:rsidRDefault="00E260F3" w:rsidP="00E260F3">
      <w:pPr>
        <w:pStyle w:val="NormalParaAR"/>
        <w:numPr>
          <w:ilvl w:val="0"/>
          <w:numId w:val="22"/>
        </w:numPr>
        <w:tabs>
          <w:tab w:val="clear" w:pos="1290"/>
        </w:tabs>
        <w:ind w:left="5" w:firstLine="0"/>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E260F3" w:rsidRDefault="00E260F3" w:rsidP="00E260F3">
      <w:pPr>
        <w:pStyle w:val="NormalParaAR"/>
        <w:numPr>
          <w:ilvl w:val="0"/>
          <w:numId w:val="22"/>
        </w:numPr>
        <w:tabs>
          <w:tab w:val="clear" w:pos="1290"/>
        </w:tabs>
        <w:ind w:left="5" w:firstLine="0"/>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E260F3" w:rsidRDefault="00E260F3" w:rsidP="00E260F3">
      <w:pPr>
        <w:pStyle w:val="NormalParaAR"/>
        <w:numPr>
          <w:ilvl w:val="0"/>
          <w:numId w:val="22"/>
        </w:numPr>
        <w:tabs>
          <w:tab w:val="clear" w:pos="1290"/>
        </w:tabs>
        <w:ind w:left="5" w:firstLine="0"/>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E260F3" w:rsidRPr="00F53887" w:rsidRDefault="00E260F3" w:rsidP="00E260F3">
      <w:pPr>
        <w:pStyle w:val="NormalParaAR"/>
        <w:numPr>
          <w:ilvl w:val="0"/>
          <w:numId w:val="22"/>
        </w:numPr>
        <w:tabs>
          <w:tab w:val="clear" w:pos="1290"/>
        </w:tabs>
        <w:ind w:left="5" w:firstLine="0"/>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 أكثر</w:t>
      </w:r>
      <w:r>
        <w:rPr>
          <w:rFonts w:hint="cs"/>
          <w:rtl/>
          <w:lang w:bidi="ar-LB"/>
        </w:rPr>
        <w:t>.</w:t>
      </w:r>
    </w:p>
    <w:p w:rsidR="00E260F3" w:rsidRPr="00775113" w:rsidRDefault="00E260F3" w:rsidP="00BC7E92">
      <w:pPr>
        <w:pStyle w:val="NormalParaAR"/>
        <w:keepNext/>
        <w:keepLines/>
        <w:ind w:left="1133"/>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E260F3" w:rsidRPr="00F53887" w:rsidRDefault="00E260F3" w:rsidP="00E260F3">
      <w:pPr>
        <w:pStyle w:val="NormalParaAR"/>
        <w:numPr>
          <w:ilvl w:val="0"/>
          <w:numId w:val="22"/>
        </w:numPr>
        <w:tabs>
          <w:tab w:val="clear" w:pos="1290"/>
        </w:tabs>
        <w:ind w:left="5" w:firstLine="0"/>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E260F3" w:rsidRPr="00F53887" w:rsidRDefault="00E260F3" w:rsidP="00E260F3">
      <w:pPr>
        <w:pStyle w:val="NormalParaAR"/>
        <w:numPr>
          <w:ilvl w:val="0"/>
          <w:numId w:val="22"/>
        </w:numPr>
        <w:tabs>
          <w:tab w:val="clear" w:pos="1290"/>
        </w:tabs>
        <w:ind w:left="5" w:firstLine="0"/>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E260F3" w:rsidRPr="00F53887" w:rsidRDefault="00E260F3" w:rsidP="00E260F3">
      <w:pPr>
        <w:pStyle w:val="NormalParaAR"/>
        <w:numPr>
          <w:ilvl w:val="0"/>
          <w:numId w:val="22"/>
        </w:numPr>
        <w:tabs>
          <w:tab w:val="clear" w:pos="1290"/>
        </w:tabs>
        <w:ind w:left="5" w:firstLine="0"/>
        <w:rPr>
          <w:lang w:bidi="ar-LB"/>
        </w:rPr>
      </w:pPr>
      <w:r w:rsidRPr="00F53887">
        <w:rPr>
          <w:rFonts w:hint="cs"/>
          <w:rtl/>
          <w:lang w:bidi="ar-LB"/>
        </w:rPr>
        <w:t>ولا يؤذن لأمانة الويبو أن تسحب أموالا من الصندوق لتغطية أية تكاليف إدارية؛</w:t>
      </w:r>
    </w:p>
    <w:p w:rsidR="00E260F3" w:rsidRDefault="00E260F3" w:rsidP="00E260F3">
      <w:pPr>
        <w:pStyle w:val="NormalParaAR"/>
        <w:numPr>
          <w:ilvl w:val="0"/>
          <w:numId w:val="22"/>
        </w:numPr>
        <w:tabs>
          <w:tab w:val="clear" w:pos="1290"/>
        </w:tabs>
        <w:ind w:left="5" w:firstLine="0"/>
        <w:rPr>
          <w:lang w:bidi="ar-LB"/>
        </w:rPr>
      </w:pPr>
      <w:r>
        <w:rPr>
          <w:rFonts w:hint="cs"/>
          <w:rtl/>
          <w:lang w:bidi="ar-LB"/>
        </w:rPr>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E260F3" w:rsidRPr="008E0565" w:rsidRDefault="00E260F3" w:rsidP="003002FA">
      <w:pPr>
        <w:pStyle w:val="NormalParaAR"/>
        <w:keepNext/>
        <w:keepLines/>
        <w:ind w:left="6"/>
        <w:rPr>
          <w:i/>
          <w:iCs/>
          <w:rtl/>
          <w:lang w:bidi="ar-LB"/>
        </w:rPr>
      </w:pPr>
      <w:r w:rsidRPr="008E0565">
        <w:rPr>
          <w:rFonts w:hint="cs"/>
          <w:b/>
          <w:bCs/>
          <w:i/>
          <w:iCs/>
          <w:rtl/>
          <w:lang w:bidi="ar-LB"/>
        </w:rPr>
        <w:lastRenderedPageBreak/>
        <w:t>النتائج</w:t>
      </w:r>
      <w:r w:rsidRPr="008E0565">
        <w:rPr>
          <w:rFonts w:hint="cs"/>
          <w:i/>
          <w:iCs/>
          <w:rtl/>
          <w:lang w:bidi="ar-LB"/>
        </w:rPr>
        <w:t xml:space="preserve"> (أبريل 2006- </w:t>
      </w:r>
      <w:r w:rsidR="003002FA">
        <w:rPr>
          <w:rFonts w:hint="cs"/>
          <w:i/>
          <w:iCs/>
          <w:rtl/>
          <w:lang w:bidi="ar-LB"/>
        </w:rPr>
        <w:t>نوفمبر</w:t>
      </w:r>
      <w:r w:rsidRPr="008E0565">
        <w:rPr>
          <w:rFonts w:hint="cs"/>
          <w:i/>
          <w:iCs/>
          <w:rtl/>
          <w:lang w:bidi="ar-LB"/>
        </w:rPr>
        <w:t xml:space="preserve"> </w:t>
      </w:r>
      <w:r w:rsidR="003002FA">
        <w:rPr>
          <w:rFonts w:hint="cs"/>
          <w:i/>
          <w:iCs/>
          <w:rtl/>
          <w:lang w:bidi="ar-LB"/>
        </w:rPr>
        <w:t>2013</w:t>
      </w:r>
      <w:r w:rsidRPr="008E0565">
        <w:rPr>
          <w:rFonts w:hint="cs"/>
          <w:i/>
          <w:iCs/>
          <w:rtl/>
          <w:lang w:bidi="ar-LB"/>
        </w:rPr>
        <w:t>)</w:t>
      </w:r>
    </w:p>
    <w:p w:rsidR="00E260F3" w:rsidRPr="00CC0926" w:rsidRDefault="00E260F3" w:rsidP="00F96DD9">
      <w:pPr>
        <w:pStyle w:val="NormalParaAR"/>
        <w:ind w:left="566"/>
        <w:rPr>
          <w:i/>
          <w:iCs/>
          <w:rtl/>
          <w:lang w:bidi="ar-LB"/>
        </w:rPr>
      </w:pPr>
      <w:r>
        <w:rPr>
          <w:rtl/>
          <w:lang w:bidi="ar-LB"/>
        </w:rPr>
        <w:tab/>
      </w:r>
      <w:r w:rsidRPr="00CC0926">
        <w:rPr>
          <w:rFonts w:hint="cs"/>
          <w:i/>
          <w:iCs/>
          <w:rtl/>
          <w:lang w:bidi="ar-LB"/>
        </w:rPr>
        <w:t xml:space="preserve">عولج </w:t>
      </w:r>
      <w:r w:rsidR="00B73C3C">
        <w:rPr>
          <w:rFonts w:hint="cs"/>
          <w:i/>
          <w:iCs/>
          <w:rtl/>
          <w:lang w:bidi="ar-LB"/>
        </w:rPr>
        <w:t xml:space="preserve">لحد الآن </w:t>
      </w:r>
      <w:r w:rsidRPr="00CC0926">
        <w:rPr>
          <w:rFonts w:hint="cs"/>
          <w:i/>
          <w:iCs/>
          <w:rtl/>
          <w:lang w:bidi="ar-LB"/>
        </w:rPr>
        <w:t xml:space="preserve">ما مجموعة </w:t>
      </w:r>
      <w:r w:rsidR="003002FA">
        <w:rPr>
          <w:rFonts w:hint="cs"/>
          <w:i/>
          <w:iCs/>
          <w:rtl/>
          <w:lang w:bidi="ar-LB"/>
        </w:rPr>
        <w:t>459</w:t>
      </w:r>
      <w:r w:rsidRPr="00CC0926">
        <w:rPr>
          <w:rFonts w:hint="cs"/>
          <w:i/>
          <w:iCs/>
          <w:rtl/>
          <w:lang w:bidi="ar-LB"/>
        </w:rPr>
        <w:t xml:space="preserve"> طلب</w:t>
      </w:r>
      <w:r w:rsidR="00B73C3C">
        <w:rPr>
          <w:rFonts w:hint="cs"/>
          <w:i/>
          <w:iCs/>
          <w:rtl/>
          <w:lang w:bidi="ar-LB"/>
        </w:rPr>
        <w:t xml:space="preserve"> دعم</w:t>
      </w:r>
      <w:r w:rsidR="00B73C3C">
        <w:rPr>
          <w:rStyle w:val="FootnoteReference"/>
          <w:i/>
          <w:iCs/>
          <w:rtl/>
          <w:lang w:bidi="ar-LB"/>
        </w:rPr>
        <w:footnoteReference w:id="6"/>
      </w:r>
      <w:r w:rsidRPr="00CC0926">
        <w:rPr>
          <w:rFonts w:hint="cs"/>
          <w:i/>
          <w:iCs/>
          <w:rtl/>
          <w:lang w:bidi="ar-LB"/>
        </w:rPr>
        <w:t xml:space="preserve"> </w:t>
      </w:r>
      <w:r w:rsidR="00B73C3C">
        <w:rPr>
          <w:rFonts w:hint="cs"/>
          <w:i/>
          <w:iCs/>
          <w:rtl/>
          <w:lang w:bidi="ar-LB"/>
        </w:rPr>
        <w:t>للمشاركة في 17</w:t>
      </w:r>
      <w:r w:rsidRPr="00CC0926">
        <w:rPr>
          <w:rFonts w:hint="cs"/>
          <w:i/>
          <w:iCs/>
          <w:rtl/>
          <w:lang w:bidi="ar-LB"/>
        </w:rPr>
        <w:t xml:space="preserve"> </w:t>
      </w:r>
      <w:r w:rsidR="00B73C3C" w:rsidRPr="00CC0926">
        <w:rPr>
          <w:rFonts w:hint="cs"/>
          <w:i/>
          <w:iCs/>
          <w:rtl/>
          <w:lang w:bidi="ar-LB"/>
        </w:rPr>
        <w:t>دورة من دورات اللجنة</w:t>
      </w:r>
      <w:r w:rsidR="00B73C3C">
        <w:rPr>
          <w:rFonts w:hint="cs"/>
          <w:i/>
          <w:iCs/>
          <w:rtl/>
          <w:lang w:bidi="ar-LB"/>
        </w:rPr>
        <w:t xml:space="preserve"> (بما فيها الدورة السادسة والعشرون) </w:t>
      </w:r>
      <w:r w:rsidR="00B73C3C" w:rsidRPr="00CC0926">
        <w:rPr>
          <w:rFonts w:hint="cs"/>
          <w:i/>
          <w:iCs/>
          <w:rtl/>
          <w:lang w:bidi="ar-LB"/>
        </w:rPr>
        <w:t>واجتماعين للفريق العامل ما بين الدورات</w:t>
      </w:r>
      <w:r w:rsidR="00B73C3C">
        <w:rPr>
          <w:rFonts w:hint="cs"/>
          <w:i/>
          <w:iCs/>
          <w:rtl/>
          <w:lang w:bidi="ar-LB"/>
        </w:rPr>
        <w:t xml:space="preserve"> أثناء 17 ا</w:t>
      </w:r>
      <w:r w:rsidRPr="00CC0926">
        <w:rPr>
          <w:rFonts w:hint="cs"/>
          <w:i/>
          <w:iCs/>
          <w:rtl/>
          <w:lang w:bidi="ar-LB"/>
        </w:rPr>
        <w:t xml:space="preserve">جتماعا للمجلس الاستشاري للصندوق </w:t>
      </w:r>
      <w:r>
        <w:rPr>
          <w:rFonts w:hint="cs"/>
          <w:i/>
          <w:iCs/>
          <w:rtl/>
          <w:lang w:bidi="ar-LB"/>
        </w:rPr>
        <w:t>فيما يخص</w:t>
      </w:r>
      <w:r w:rsidR="00B73C3C">
        <w:rPr>
          <w:rFonts w:hint="cs"/>
          <w:i/>
          <w:iCs/>
          <w:rtl/>
          <w:lang w:bidi="ar-LB"/>
        </w:rPr>
        <w:t>.</w:t>
      </w:r>
    </w:p>
    <w:p w:rsidR="00B73C3C" w:rsidRDefault="00E260F3" w:rsidP="00F96DD9">
      <w:pPr>
        <w:pStyle w:val="NormalParaAR"/>
        <w:ind w:left="566"/>
        <w:rPr>
          <w:i/>
          <w:iCs/>
          <w:rtl/>
          <w:lang w:bidi="ar-LB"/>
        </w:rPr>
      </w:pPr>
      <w:r w:rsidRPr="001A7629">
        <w:rPr>
          <w:rtl/>
          <w:lang w:bidi="ar-LB"/>
        </w:rPr>
        <w:tab/>
      </w:r>
      <w:r w:rsidR="00B73C3C" w:rsidRPr="001A7629">
        <w:rPr>
          <w:rFonts w:hint="cs"/>
          <w:i/>
          <w:iCs/>
          <w:rtl/>
          <w:lang w:bidi="ar-LB"/>
        </w:rPr>
        <w:t>وأوصى ا</w:t>
      </w:r>
      <w:r w:rsidR="00B73C3C" w:rsidRPr="001A7629">
        <w:rPr>
          <w:i/>
          <w:iCs/>
          <w:rtl/>
          <w:lang w:bidi="ar-LB"/>
        </w:rPr>
        <w:t xml:space="preserve">لمجلس الاستشاري </w:t>
      </w:r>
      <w:r w:rsidR="00B73C3C" w:rsidRPr="001A7629">
        <w:rPr>
          <w:rFonts w:hint="cs"/>
          <w:i/>
          <w:iCs/>
          <w:rtl/>
          <w:lang w:bidi="ar-LB"/>
        </w:rPr>
        <w:t xml:space="preserve">بتمويل ما مجموعه 158 طلب دعم للمشاركة </w:t>
      </w:r>
      <w:r w:rsidR="001A7629" w:rsidRPr="001A7629">
        <w:rPr>
          <w:rFonts w:hint="cs"/>
          <w:i/>
          <w:iCs/>
          <w:rtl/>
        </w:rPr>
        <w:t xml:space="preserve">في </w:t>
      </w:r>
      <w:r w:rsidR="00B73C3C" w:rsidRPr="001A7629">
        <w:rPr>
          <w:rFonts w:hint="cs"/>
          <w:i/>
          <w:iCs/>
          <w:rtl/>
          <w:lang w:bidi="ar-LB"/>
        </w:rPr>
        <w:t>دورات اللجنة من الدورة العاشرة إلى الدورة الخامسة والعشرين (</w:t>
      </w:r>
      <w:r w:rsidR="001A7629" w:rsidRPr="001A7629">
        <w:rPr>
          <w:rFonts w:hint="cs"/>
          <w:i/>
          <w:iCs/>
          <w:rtl/>
          <w:lang w:bidi="ar-LB"/>
        </w:rPr>
        <w:t xml:space="preserve">ومنها </w:t>
      </w:r>
      <w:r w:rsidR="001D17C8" w:rsidRPr="001A7629">
        <w:rPr>
          <w:rFonts w:hint="cs"/>
          <w:i/>
          <w:iCs/>
          <w:rtl/>
          <w:lang w:bidi="ar-LB"/>
        </w:rPr>
        <w:t>هذه الأخيرة</w:t>
      </w:r>
      <w:r w:rsidR="00B73C3C" w:rsidRPr="001A7629">
        <w:rPr>
          <w:rFonts w:hint="cs"/>
          <w:i/>
          <w:iCs/>
          <w:rtl/>
          <w:lang w:bidi="ar-LB"/>
        </w:rPr>
        <w:t xml:space="preserve">)، بما في ذلك </w:t>
      </w:r>
      <w:r w:rsidR="00B73C3C" w:rsidRPr="001A7629">
        <w:rPr>
          <w:i/>
          <w:iCs/>
          <w:rtl/>
          <w:lang w:bidi="ar-LB"/>
        </w:rPr>
        <w:t>اجتماع</w:t>
      </w:r>
      <w:r w:rsidR="00B73C3C" w:rsidRPr="001A7629">
        <w:rPr>
          <w:rFonts w:hint="cs"/>
          <w:i/>
          <w:iCs/>
          <w:rtl/>
          <w:lang w:bidi="ar-LB"/>
        </w:rPr>
        <w:t>ا</w:t>
      </w:r>
      <w:r w:rsidR="00B73C3C" w:rsidRPr="001A7629">
        <w:rPr>
          <w:i/>
          <w:iCs/>
          <w:rtl/>
          <w:lang w:bidi="ar-LB"/>
        </w:rPr>
        <w:t>ن للفريق العامل ما بين الدورات</w:t>
      </w:r>
      <w:r w:rsidR="00B73C3C" w:rsidRPr="001A7629">
        <w:rPr>
          <w:rFonts w:hint="cs"/>
          <w:i/>
          <w:iCs/>
          <w:rtl/>
          <w:lang w:bidi="ar-LB"/>
        </w:rPr>
        <w:t xml:space="preserve">. </w:t>
      </w:r>
      <w:r w:rsidR="006A3804" w:rsidRPr="001A7629">
        <w:rPr>
          <w:rFonts w:hint="cs"/>
          <w:i/>
          <w:iCs/>
          <w:rtl/>
          <w:lang w:bidi="ar-LB"/>
        </w:rPr>
        <w:t>وأثناء هذه الفترة، م</w:t>
      </w:r>
      <w:r w:rsidR="001A7629" w:rsidRPr="001A7629">
        <w:rPr>
          <w:rFonts w:hint="cs"/>
          <w:i/>
          <w:iCs/>
          <w:rtl/>
          <w:lang w:bidi="ar-LB"/>
        </w:rPr>
        <w:t>ُ</w:t>
      </w:r>
      <w:r w:rsidR="006A3804" w:rsidRPr="001A7629">
        <w:rPr>
          <w:rFonts w:hint="cs"/>
          <w:i/>
          <w:iCs/>
          <w:rtl/>
          <w:lang w:bidi="ar-LB"/>
        </w:rPr>
        <w:t>و</w:t>
      </w:r>
      <w:r w:rsidR="001A7629" w:rsidRPr="001A7629">
        <w:rPr>
          <w:rFonts w:hint="cs"/>
          <w:i/>
          <w:iCs/>
          <w:rtl/>
          <w:lang w:bidi="ar-LB"/>
        </w:rPr>
        <w:t>ّ</w:t>
      </w:r>
      <w:r w:rsidR="006A3804" w:rsidRPr="001A7629">
        <w:rPr>
          <w:rFonts w:hint="cs"/>
          <w:i/>
          <w:iCs/>
          <w:rtl/>
          <w:lang w:bidi="ar-LB"/>
        </w:rPr>
        <w:t xml:space="preserve">ل 133 </w:t>
      </w:r>
      <w:r w:rsidR="00307F13" w:rsidRPr="001A7629">
        <w:rPr>
          <w:rFonts w:hint="cs"/>
          <w:i/>
          <w:iCs/>
          <w:rtl/>
          <w:lang w:bidi="ar-LB"/>
        </w:rPr>
        <w:t xml:space="preserve">طلبا </w:t>
      </w:r>
      <w:r w:rsidR="006A3804" w:rsidRPr="001A7629">
        <w:rPr>
          <w:rFonts w:hint="cs"/>
          <w:i/>
          <w:iCs/>
          <w:rtl/>
          <w:lang w:bidi="ar-LB"/>
        </w:rPr>
        <w:t>من الطلبات الموصى بها</w:t>
      </w:r>
      <w:r w:rsidR="00307F13" w:rsidRPr="001A7629">
        <w:rPr>
          <w:rStyle w:val="FootnoteReference"/>
          <w:i/>
          <w:iCs/>
          <w:rtl/>
          <w:lang w:bidi="ar-LB"/>
        </w:rPr>
        <w:footnoteReference w:id="7"/>
      </w:r>
      <w:r w:rsidR="00307F13" w:rsidRPr="001A7629">
        <w:rPr>
          <w:rFonts w:hint="cs"/>
          <w:i/>
          <w:iCs/>
          <w:rtl/>
          <w:lang w:bidi="ar-LB"/>
        </w:rPr>
        <w:t xml:space="preserve"> لدعم مشاركة 69 ممثلا عن مختلف الجماعات الأصلية والمحلية في تلك الدورات الست عشرة للجنة</w:t>
      </w:r>
      <w:r w:rsidR="00307F13">
        <w:rPr>
          <w:rFonts w:hint="cs"/>
          <w:i/>
          <w:iCs/>
          <w:rtl/>
          <w:lang w:bidi="ar-LB"/>
        </w:rPr>
        <w:t xml:space="preserve"> و</w:t>
      </w:r>
      <w:r w:rsidR="001A7629">
        <w:rPr>
          <w:rFonts w:hint="cs"/>
          <w:i/>
          <w:iCs/>
          <w:rtl/>
          <w:lang w:bidi="ar-LB"/>
        </w:rPr>
        <w:t xml:space="preserve">اجتماعي </w:t>
      </w:r>
      <w:r w:rsidR="00307F13">
        <w:rPr>
          <w:rFonts w:hint="cs"/>
          <w:i/>
          <w:iCs/>
          <w:rtl/>
          <w:lang w:bidi="ar-LB"/>
        </w:rPr>
        <w:t>الفريق العامل بين الدورات.</w:t>
      </w:r>
    </w:p>
    <w:p w:rsidR="00E260F3" w:rsidRPr="00295F0E" w:rsidRDefault="00E260F3" w:rsidP="00E260F3">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E260F3" w:rsidRPr="00F53887" w:rsidRDefault="00E260F3" w:rsidP="00E260F3">
      <w:pPr>
        <w:pStyle w:val="NormalParaAR"/>
        <w:ind w:left="5"/>
        <w:rPr>
          <w:i/>
          <w:iCs/>
          <w:rtl/>
          <w:lang w:bidi="ar-LB"/>
        </w:rPr>
      </w:pPr>
      <w:r w:rsidRPr="00F53887">
        <w:rPr>
          <w:rFonts w:hint="cs"/>
          <w:i/>
          <w:iCs/>
          <w:rtl/>
          <w:lang w:bidi="ar-LB"/>
        </w:rPr>
        <w:t>الأحكام المتعلقة بالتبرعات</w:t>
      </w:r>
    </w:p>
    <w:p w:rsidR="00E260F3" w:rsidRPr="00F53887" w:rsidRDefault="00E260F3" w:rsidP="00C67558">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E260F3" w:rsidRPr="00F53887" w:rsidRDefault="00E260F3" w:rsidP="00C67558">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E260F3" w:rsidRPr="00F53887" w:rsidRDefault="00E260F3" w:rsidP="00711B95">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E260F3" w:rsidRPr="00F53887" w:rsidRDefault="00E260F3" w:rsidP="00C67558">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E260F3" w:rsidRDefault="00E260F3" w:rsidP="00C67558">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E260F3" w:rsidRPr="00F53887" w:rsidRDefault="00E260F3" w:rsidP="00711B95">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E260F3" w:rsidRDefault="00E260F3" w:rsidP="00C67558">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E260F3" w:rsidRPr="00A819DA" w:rsidRDefault="00E260F3" w:rsidP="009B193E">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E260F3" w:rsidRDefault="00E260F3" w:rsidP="009B193E">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E260F3" w:rsidRDefault="00E260F3" w:rsidP="009B193E">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E260F3" w:rsidRDefault="00E260F3" w:rsidP="00E260F3">
      <w:pPr>
        <w:pStyle w:val="NormalParaAR"/>
        <w:ind w:left="5"/>
        <w:rPr>
          <w:rtl/>
          <w:lang w:bidi="ar-LB"/>
        </w:rPr>
      </w:pPr>
      <w:r w:rsidRPr="00F53887">
        <w:rPr>
          <w:rFonts w:hint="cs"/>
          <w:rtl/>
          <w:lang w:bidi="ar-LB"/>
        </w:rPr>
        <w:t>ويخضع عمل الصندوق كذلك للتدقيق الداخلي.</w:t>
      </w:r>
    </w:p>
    <w:p w:rsidR="00E260F3" w:rsidRPr="009F1A72" w:rsidRDefault="00E260F3" w:rsidP="00E260F3">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E260F3" w:rsidRDefault="00E260F3" w:rsidP="00E260F3">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E260F3" w:rsidRDefault="00E260F3" w:rsidP="00E260F3">
      <w:pPr>
        <w:pStyle w:val="NormalParaAR"/>
        <w:ind w:left="5"/>
        <w:rPr>
          <w:rtl/>
          <w:lang w:bidi="ar-LB"/>
        </w:rPr>
      </w:pPr>
      <w:r>
        <w:rPr>
          <w:rFonts w:hint="cs"/>
          <w:rtl/>
          <w:lang w:bidi="ar-LB"/>
        </w:rPr>
        <w:t>وفيما يلي قائمة المتبرعين،</w:t>
      </w:r>
      <w:r w:rsidR="00711B95">
        <w:rPr>
          <w:rFonts w:hint="cs"/>
          <w:rtl/>
          <w:lang w:bidi="ar-LB"/>
        </w:rPr>
        <w:t xml:space="preserve"> </w:t>
      </w:r>
      <w:r>
        <w:rPr>
          <w:rFonts w:hint="cs"/>
          <w:rtl/>
          <w:lang w:bidi="ar-LB"/>
        </w:rPr>
        <w:t>حسب التسلسل التاريخي للتبرعات:</w:t>
      </w:r>
    </w:p>
    <w:p w:rsidR="00E260F3" w:rsidRDefault="00E260F3" w:rsidP="00711B95">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E260F3" w:rsidRDefault="00E260F3" w:rsidP="00711B95">
      <w:pPr>
        <w:pStyle w:val="NormalParaAR"/>
        <w:spacing w:after="0"/>
        <w:ind w:left="2267" w:hanging="568"/>
        <w:rPr>
          <w:lang w:bidi="ar-LB"/>
        </w:rPr>
      </w:pPr>
      <w:r>
        <w:rPr>
          <w:rFonts w:hint="cs"/>
          <w:rtl/>
          <w:lang w:bidi="ar-LB"/>
        </w:rPr>
        <w:t>(ما يعادل 092,60 86 فرنكا سويسريا)؛</w:t>
      </w:r>
    </w:p>
    <w:p w:rsidR="00E260F3" w:rsidRDefault="00E260F3" w:rsidP="00711B95">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E260F3" w:rsidRPr="002F4074" w:rsidRDefault="00E260F3" w:rsidP="00711B95">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صندوق كريستنسن</w:t>
      </w:r>
      <w:r>
        <w:rPr>
          <w:rFonts w:hint="cs"/>
          <w:rtl/>
          <w:lang w:bidi="ar-LB"/>
        </w:rPr>
        <w:t xml:space="preserve"> (ما يعادل 992,50 29 فرنكا سويسريا)؛</w:t>
      </w:r>
    </w:p>
    <w:p w:rsidR="00E260F3" w:rsidRDefault="00E260F3" w:rsidP="00711B95">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E260F3" w:rsidRDefault="00E260F3" w:rsidP="00711B95">
      <w:pPr>
        <w:pStyle w:val="NormalParaAR"/>
        <w:numPr>
          <w:ilvl w:val="0"/>
          <w:numId w:val="23"/>
        </w:numPr>
        <w:tabs>
          <w:tab w:val="clear" w:pos="720"/>
        </w:tabs>
        <w:spacing w:after="0"/>
        <w:ind w:left="1701" w:hanging="568"/>
        <w:rPr>
          <w:lang w:bidi="ar-LB"/>
        </w:rPr>
      </w:pPr>
      <w:r>
        <w:rPr>
          <w:rFonts w:hint="cs"/>
          <w:rtl/>
          <w:lang w:bidi="ar-LB"/>
        </w:rPr>
        <w:t>وجنوب أفريقيا (ما يعادل 465,27 18 فرنكا سويسريا)؛</w:t>
      </w:r>
    </w:p>
    <w:p w:rsidR="00E260F3" w:rsidRDefault="00E260F3" w:rsidP="00711B95">
      <w:pPr>
        <w:pStyle w:val="NormalParaAR"/>
        <w:numPr>
          <w:ilvl w:val="0"/>
          <w:numId w:val="23"/>
        </w:numPr>
        <w:tabs>
          <w:tab w:val="clear" w:pos="720"/>
        </w:tabs>
        <w:spacing w:after="0"/>
        <w:ind w:left="1701" w:hanging="568"/>
        <w:rPr>
          <w:lang w:bidi="ar-LB"/>
        </w:rPr>
      </w:pPr>
      <w:r>
        <w:rPr>
          <w:rFonts w:hint="cs"/>
          <w:rtl/>
          <w:lang w:bidi="ar-LB"/>
        </w:rPr>
        <w:t>والنرويج (ما يعادل 255,16 98 فرنكا سويسريا)؛</w:t>
      </w:r>
    </w:p>
    <w:p w:rsidR="00E260F3" w:rsidRDefault="00E260F3" w:rsidP="00711B95">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E260F3" w:rsidRDefault="00E260F3" w:rsidP="00711B95">
      <w:pPr>
        <w:pStyle w:val="NormalParaAR"/>
        <w:numPr>
          <w:ilvl w:val="0"/>
          <w:numId w:val="23"/>
        </w:numPr>
        <w:tabs>
          <w:tab w:val="clear" w:pos="720"/>
        </w:tabs>
        <w:spacing w:after="0"/>
        <w:ind w:left="1701" w:hanging="568"/>
        <w:rPr>
          <w:lang w:bidi="ar-LB"/>
        </w:rPr>
      </w:pPr>
      <w:r>
        <w:rPr>
          <w:rFonts w:hint="cs"/>
          <w:rtl/>
          <w:lang w:bidi="ar-LB"/>
        </w:rPr>
        <w:t xml:space="preserve">وأستراليا (ما يعادل </w:t>
      </w:r>
      <w:r w:rsidR="00B87907">
        <w:rPr>
          <w:rFonts w:hint="cs"/>
          <w:rtl/>
          <w:lang w:bidi="ar-LB"/>
        </w:rPr>
        <w:t>0</w:t>
      </w:r>
      <w:r>
        <w:rPr>
          <w:rFonts w:hint="cs"/>
          <w:rtl/>
          <w:lang w:bidi="ar-LB"/>
        </w:rPr>
        <w:t xml:space="preserve">00 </w:t>
      </w:r>
      <w:r w:rsidR="00B87907">
        <w:rPr>
          <w:rFonts w:hint="cs"/>
          <w:rtl/>
          <w:lang w:bidi="ar-LB"/>
        </w:rPr>
        <w:t>15</w:t>
      </w:r>
      <w:r>
        <w:rPr>
          <w:rFonts w:hint="cs"/>
          <w:rtl/>
          <w:lang w:bidi="ar-LB"/>
        </w:rPr>
        <w:t xml:space="preserve"> فرنك سويسري)؛</w:t>
      </w:r>
    </w:p>
    <w:p w:rsidR="00B87907" w:rsidRDefault="00B87907" w:rsidP="00711B95">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r w:rsidR="00174F3A">
        <w:rPr>
          <w:rFonts w:hint="cs"/>
          <w:rtl/>
          <w:lang w:bidi="ar-LB"/>
        </w:rPr>
        <w:t>.</w:t>
      </w:r>
    </w:p>
    <w:p w:rsidR="00E260F3" w:rsidRDefault="00E260F3" w:rsidP="0007397C">
      <w:pPr>
        <w:pStyle w:val="NormalParaAR"/>
        <w:spacing w:before="240"/>
        <w:ind w:left="6"/>
        <w:rPr>
          <w:rtl/>
          <w:lang w:bidi="ar-LB"/>
        </w:rPr>
      </w:pPr>
      <w:r>
        <w:rPr>
          <w:rFonts w:hint="cs"/>
          <w:rtl/>
          <w:lang w:bidi="ar-LB"/>
        </w:rPr>
        <w:t xml:space="preserve">المجموع: </w:t>
      </w:r>
      <w:r w:rsidR="003262D0">
        <w:rPr>
          <w:rFonts w:hint="cs"/>
          <w:rtl/>
          <w:lang w:bidi="ar-LB"/>
        </w:rPr>
        <w:t>183</w:t>
      </w:r>
      <w:r>
        <w:rPr>
          <w:rFonts w:hint="cs"/>
          <w:rtl/>
          <w:lang w:bidi="ar-LB"/>
        </w:rPr>
        <w:t>,</w:t>
      </w:r>
      <w:r w:rsidR="003262D0">
        <w:rPr>
          <w:rFonts w:hint="cs"/>
          <w:rtl/>
          <w:lang w:bidi="ar-LB"/>
        </w:rPr>
        <w:t>93</w:t>
      </w:r>
      <w:r>
        <w:rPr>
          <w:rFonts w:hint="cs"/>
          <w:rtl/>
          <w:lang w:bidi="ar-LB"/>
        </w:rPr>
        <w:t xml:space="preserve"> 6</w:t>
      </w:r>
      <w:r w:rsidR="003262D0">
        <w:rPr>
          <w:rFonts w:hint="cs"/>
          <w:rtl/>
          <w:lang w:bidi="ar-LB"/>
        </w:rPr>
        <w:t>24</w:t>
      </w:r>
      <w:r>
        <w:rPr>
          <w:rFonts w:hint="cs"/>
          <w:rtl/>
          <w:lang w:bidi="ar-LB"/>
        </w:rPr>
        <w:t xml:space="preserve"> فرنكا سويسريا.</w:t>
      </w:r>
    </w:p>
    <w:p w:rsidR="00E260F3" w:rsidRPr="0058345D" w:rsidRDefault="00E260F3" w:rsidP="003262D0">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كان رصيد الصندوق في </w:t>
      </w:r>
      <w:r w:rsidR="003262D0">
        <w:rPr>
          <w:rFonts w:hint="cs"/>
          <w:b/>
          <w:bCs/>
          <w:rtl/>
          <w:lang w:bidi="ar-LB"/>
        </w:rPr>
        <w:t>14</w:t>
      </w:r>
      <w:r>
        <w:rPr>
          <w:rFonts w:hint="cs"/>
          <w:b/>
          <w:bCs/>
          <w:rtl/>
          <w:lang w:bidi="ar-LB"/>
        </w:rPr>
        <w:t xml:space="preserve"> </w:t>
      </w:r>
      <w:r w:rsidR="003262D0">
        <w:rPr>
          <w:rFonts w:hint="cs"/>
          <w:b/>
          <w:bCs/>
          <w:rtl/>
          <w:lang w:bidi="ar-LB"/>
        </w:rPr>
        <w:t>نوفمبر</w:t>
      </w:r>
      <w:r w:rsidRPr="0058345D">
        <w:rPr>
          <w:rFonts w:hint="cs"/>
          <w:b/>
          <w:bCs/>
          <w:rtl/>
          <w:lang w:bidi="ar-LB"/>
        </w:rPr>
        <w:t xml:space="preserve"> </w:t>
      </w:r>
      <w:r>
        <w:rPr>
          <w:rFonts w:hint="cs"/>
          <w:b/>
          <w:bCs/>
          <w:rtl/>
          <w:lang w:bidi="ar-LB"/>
        </w:rPr>
        <w:t>2013</w:t>
      </w:r>
      <w:r w:rsidRPr="0058345D">
        <w:rPr>
          <w:rFonts w:hint="cs"/>
          <w:b/>
          <w:bCs/>
          <w:rtl/>
          <w:lang w:bidi="ar-LB"/>
        </w:rPr>
        <w:t xml:space="preserve"> يساوي </w:t>
      </w:r>
      <w:r w:rsidR="003262D0">
        <w:rPr>
          <w:rFonts w:hint="cs"/>
          <w:b/>
          <w:bCs/>
          <w:rtl/>
          <w:lang w:bidi="ar-LB"/>
        </w:rPr>
        <w:t>602</w:t>
      </w:r>
      <w:r>
        <w:rPr>
          <w:rFonts w:hint="cs"/>
          <w:b/>
          <w:bCs/>
          <w:rtl/>
          <w:lang w:bidi="ar-LB"/>
        </w:rPr>
        <w:t>,</w:t>
      </w:r>
      <w:r w:rsidR="003262D0">
        <w:rPr>
          <w:rFonts w:hint="cs"/>
          <w:b/>
          <w:bCs/>
          <w:rtl/>
          <w:lang w:bidi="ar-LB"/>
        </w:rPr>
        <w:t>70</w:t>
      </w:r>
      <w:r>
        <w:rPr>
          <w:rFonts w:hint="cs"/>
          <w:b/>
          <w:bCs/>
          <w:rtl/>
          <w:lang w:bidi="ar-LB"/>
        </w:rPr>
        <w:t> </w:t>
      </w:r>
      <w:r w:rsidR="003262D0">
        <w:rPr>
          <w:rFonts w:hint="cs"/>
          <w:b/>
          <w:bCs/>
          <w:rtl/>
          <w:lang w:bidi="ar-LB"/>
        </w:rPr>
        <w:t>4</w:t>
      </w:r>
      <w:r w:rsidRPr="00D21EFB">
        <w:rPr>
          <w:b/>
          <w:bCs/>
          <w:rtl/>
          <w:lang w:bidi="ar-LB"/>
        </w:rPr>
        <w:t xml:space="preserve"> فرنكا سويسريا</w:t>
      </w:r>
      <w:r w:rsidRPr="0058345D">
        <w:rPr>
          <w:rFonts w:hint="cs"/>
          <w:b/>
          <w:bCs/>
          <w:rtl/>
          <w:lang w:bidi="ar-LB"/>
        </w:rPr>
        <w:t>.</w:t>
      </w:r>
    </w:p>
    <w:p w:rsidR="00E260F3" w:rsidRPr="0058345D" w:rsidRDefault="00E260F3" w:rsidP="003262D0">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بعد الدورة </w:t>
      </w:r>
      <w:r w:rsidR="003262D0">
        <w:rPr>
          <w:rFonts w:hint="cs"/>
          <w:b/>
          <w:bCs/>
          <w:rtl/>
          <w:lang w:bidi="ar-LB"/>
        </w:rPr>
        <w:t>السادسة</w:t>
      </w:r>
      <w:r w:rsidRPr="0058345D">
        <w:rPr>
          <w:rFonts w:hint="cs"/>
          <w:b/>
          <w:bCs/>
          <w:rtl/>
          <w:lang w:bidi="ar-LB"/>
        </w:rPr>
        <w:t xml:space="preserve"> والعشرين للجن</w:t>
      </w:r>
      <w:r>
        <w:rPr>
          <w:rFonts w:hint="cs"/>
          <w:b/>
          <w:bCs/>
          <w:rtl/>
          <w:lang w:bidi="ar-LB"/>
        </w:rPr>
        <w:t xml:space="preserve">ة وذلك بالنظر، تحديدا، إلى الدورة </w:t>
      </w:r>
      <w:r w:rsidR="003262D0">
        <w:rPr>
          <w:rFonts w:hint="cs"/>
          <w:b/>
          <w:bCs/>
          <w:rtl/>
          <w:lang w:bidi="ar-LB"/>
        </w:rPr>
        <w:t>السابعة</w:t>
      </w:r>
      <w:r>
        <w:rPr>
          <w:rFonts w:hint="cs"/>
          <w:b/>
          <w:bCs/>
          <w:rtl/>
          <w:lang w:bidi="ar-LB"/>
        </w:rPr>
        <w:t xml:space="preserve"> </w:t>
      </w:r>
      <w:r w:rsidRPr="0058345D">
        <w:rPr>
          <w:rFonts w:hint="cs"/>
          <w:b/>
          <w:bCs/>
          <w:rtl/>
          <w:lang w:bidi="ar-LB"/>
        </w:rPr>
        <w:t xml:space="preserve">والعشرين </w:t>
      </w:r>
      <w:r>
        <w:rPr>
          <w:rFonts w:hint="cs"/>
          <w:b/>
          <w:bCs/>
          <w:rtl/>
          <w:lang w:bidi="ar-LB"/>
        </w:rPr>
        <w:t xml:space="preserve">للجنة </w:t>
      </w:r>
      <w:r w:rsidR="003262D0">
        <w:rPr>
          <w:rFonts w:hint="cs"/>
          <w:b/>
          <w:bCs/>
          <w:rtl/>
          <w:lang w:bidi="ar-LB"/>
        </w:rPr>
        <w:t>(أبريل 2014</w:t>
      </w:r>
      <w:r w:rsidRPr="0058345D">
        <w:rPr>
          <w:rFonts w:hint="cs"/>
          <w:b/>
          <w:bCs/>
          <w:rtl/>
          <w:lang w:bidi="ar-LB"/>
        </w:rPr>
        <w:t>).</w:t>
      </w:r>
    </w:p>
    <w:p w:rsidR="00E260F3" w:rsidRPr="0058345D" w:rsidRDefault="00E260F3" w:rsidP="00E260F3">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E260F3" w:rsidRPr="00F53887" w:rsidRDefault="00E260F3" w:rsidP="00603C58">
      <w:pPr>
        <w:pStyle w:val="NormalParaAR"/>
        <w:keepNext/>
        <w:spacing w:after="120"/>
        <w:ind w:left="6"/>
        <w:rPr>
          <w:i/>
          <w:iCs/>
          <w:rtl/>
        </w:rPr>
      </w:pPr>
      <w:r w:rsidRPr="00F53887">
        <w:rPr>
          <w:rFonts w:hint="cs"/>
          <w:i/>
          <w:iCs/>
          <w:rtl/>
        </w:rPr>
        <w:lastRenderedPageBreak/>
        <w:t xml:space="preserve">للحصول على مزيد من المعلومات يرجى الاطلاع على ما يلي: </w:t>
      </w:r>
    </w:p>
    <w:p w:rsidR="00E260F3" w:rsidRPr="00603C58" w:rsidRDefault="00E260F3" w:rsidP="00E260F3">
      <w:pPr>
        <w:pStyle w:val="NormalParaAR"/>
        <w:spacing w:after="0"/>
        <w:ind w:left="5"/>
        <w:rPr>
          <w:u w:val="single"/>
          <w:rtl/>
        </w:rPr>
      </w:pPr>
      <w:r w:rsidRPr="00603C58">
        <w:rPr>
          <w:rFonts w:hint="cs"/>
          <w:u w:val="single"/>
          <w:rtl/>
        </w:rPr>
        <w:t>القواعد المتعلقة بهدف صندوق التبرعات وعمله</w:t>
      </w:r>
    </w:p>
    <w:p w:rsidR="003262D0" w:rsidRPr="00603C58" w:rsidRDefault="00674318" w:rsidP="003262D0">
      <w:pPr>
        <w:pStyle w:val="NormalParaAR"/>
        <w:bidi w:val="0"/>
        <w:spacing w:after="0"/>
        <w:ind w:left="5"/>
        <w:jc w:val="right"/>
        <w:rPr>
          <w:u w:val="single"/>
          <w:rtl/>
        </w:rPr>
      </w:pPr>
      <w:hyperlink r:id="rId14" w:history="1">
        <w:r w:rsidR="003262D0" w:rsidRPr="00603C58">
          <w:rPr>
            <w:rStyle w:val="Hyperlink"/>
            <w:iCs/>
            <w:color w:val="auto"/>
          </w:rPr>
          <w:t>http://www.wipo.int/export/sites/www/tk/en/</w:t>
        </w:r>
      </w:hyperlink>
      <w:r w:rsidR="003262D0" w:rsidRPr="00603C58">
        <w:rPr>
          <w:iCs/>
          <w:u w:val="single"/>
        </w:rPr>
        <w:t>igc/pdf/vf_rules.pdf</w:t>
      </w:r>
    </w:p>
    <w:p w:rsidR="00E260F3" w:rsidRPr="00603C58" w:rsidRDefault="003262D0" w:rsidP="00603C58">
      <w:pPr>
        <w:pStyle w:val="NormalParaAR"/>
        <w:spacing w:before="120" w:after="0"/>
        <w:ind w:left="6"/>
        <w:rPr>
          <w:u w:val="single"/>
          <w:rtl/>
        </w:rPr>
      </w:pPr>
      <w:r w:rsidRPr="00603C58">
        <w:rPr>
          <w:rFonts w:hint="cs"/>
          <w:u w:val="single"/>
          <w:rtl/>
        </w:rPr>
        <w:t xml:space="preserve">تفاصيل عن </w:t>
      </w:r>
      <w:r w:rsidR="00E260F3" w:rsidRPr="00603C58">
        <w:rPr>
          <w:rFonts w:hint="cs"/>
          <w:u w:val="single"/>
          <w:rtl/>
        </w:rPr>
        <w:t>صندوق التبرعات متاح</w:t>
      </w:r>
      <w:r w:rsidRPr="00603C58">
        <w:rPr>
          <w:rFonts w:hint="cs"/>
          <w:u w:val="single"/>
          <w:rtl/>
        </w:rPr>
        <w:t>ة</w:t>
      </w:r>
      <w:r w:rsidR="00E260F3" w:rsidRPr="00603C58">
        <w:rPr>
          <w:rFonts w:hint="cs"/>
          <w:u w:val="single"/>
          <w:rtl/>
        </w:rPr>
        <w:t xml:space="preserve"> على الإنترنت</w:t>
      </w:r>
    </w:p>
    <w:p w:rsidR="003262D0" w:rsidRPr="00603C58" w:rsidRDefault="00674318" w:rsidP="003262D0">
      <w:pPr>
        <w:pStyle w:val="NormalParaAR"/>
        <w:bidi w:val="0"/>
        <w:ind w:left="5"/>
        <w:jc w:val="right"/>
        <w:rPr>
          <w:iCs/>
          <w:u w:val="single"/>
        </w:rPr>
      </w:pPr>
      <w:hyperlink r:id="rId15" w:history="1">
        <w:r w:rsidR="003262D0" w:rsidRPr="00603C58">
          <w:rPr>
            <w:rStyle w:val="Hyperlink"/>
            <w:iCs/>
            <w:color w:val="auto"/>
          </w:rPr>
          <w:t>http://www.wipo.int/tk/</w:t>
        </w:r>
      </w:hyperlink>
      <w:r w:rsidR="003262D0" w:rsidRPr="00603C58">
        <w:rPr>
          <w:iCs/>
          <w:u w:val="single"/>
        </w:rPr>
        <w:t>en/igc/participation.html</w:t>
      </w:r>
    </w:p>
    <w:p w:rsidR="002F77FC" w:rsidRDefault="00E260F3" w:rsidP="003262D0">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2F77FC" w:rsidSect="0007397C">
      <w:headerReference w:type="default" r:id="rId16"/>
      <w:headerReference w:type="first" r:id="rId17"/>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23" w:rsidRDefault="00541723">
      <w:r>
        <w:separator/>
      </w:r>
    </w:p>
  </w:endnote>
  <w:endnote w:type="continuationSeparator" w:id="0">
    <w:p w:rsidR="00541723" w:rsidRDefault="0054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23" w:rsidRDefault="00541723" w:rsidP="009622BF">
      <w:pPr>
        <w:bidi/>
      </w:pPr>
      <w:bookmarkStart w:id="0" w:name="OLE_LINK1"/>
      <w:bookmarkStart w:id="1" w:name="OLE_LINK2"/>
      <w:r>
        <w:separator/>
      </w:r>
      <w:bookmarkEnd w:id="0"/>
      <w:bookmarkEnd w:id="1"/>
    </w:p>
  </w:footnote>
  <w:footnote w:type="continuationSeparator" w:id="0">
    <w:p w:rsidR="00541723" w:rsidRDefault="00541723" w:rsidP="009622BF">
      <w:pPr>
        <w:bidi/>
      </w:pPr>
      <w:r>
        <w:separator/>
      </w:r>
    </w:p>
  </w:footnote>
  <w:footnote w:id="1">
    <w:p w:rsidR="00E260F3" w:rsidRPr="00610CD9" w:rsidRDefault="00E260F3" w:rsidP="00E260F3">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E260F3" w:rsidRPr="00610CD9" w:rsidRDefault="00E260F3" w:rsidP="00E260F3">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E260F3" w:rsidRDefault="00E260F3" w:rsidP="00E260F3">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 التاسعة والثلاثون). وقواعد الصندوق متاحة على الموقع التالي:</w:t>
      </w:r>
    </w:p>
    <w:p w:rsidR="00E260F3" w:rsidRPr="003804E0" w:rsidRDefault="00E260F3" w:rsidP="00E260F3">
      <w:pPr>
        <w:pStyle w:val="FootnoteText"/>
      </w:pPr>
      <w:r>
        <w:rPr>
          <w:iCs/>
        </w:rPr>
        <w:t>.</w:t>
      </w:r>
      <w:hyperlink r:id="rId1" w:history="1">
        <w:r w:rsidRPr="00977D1E">
          <w:rPr>
            <w:rStyle w:val="Hyperlink"/>
            <w:iCs/>
          </w:rPr>
          <w:t>http://www.wipo.int/export/sites/www/tk/en/igc/pdf/vf_rules.pdf</w:t>
        </w:r>
      </w:hyperlink>
      <w:r w:rsidRPr="00E260F3">
        <w:rPr>
          <w:iCs/>
        </w:rPr>
        <w:t>.</w:t>
      </w:r>
    </w:p>
  </w:footnote>
  <w:footnote w:id="4">
    <w:p w:rsidR="00E260F3" w:rsidRPr="003B467F" w:rsidRDefault="00E260F3" w:rsidP="00062C48">
      <w:pPr>
        <w:pStyle w:val="FootnoteText"/>
      </w:pPr>
      <w:r>
        <w:rPr>
          <w:rStyle w:val="FootnoteReference"/>
        </w:rPr>
        <w:footnoteRef/>
      </w:r>
      <w:r>
        <w:rPr>
          <w:rtl/>
        </w:rPr>
        <w:t xml:space="preserve"> </w:t>
      </w:r>
      <w:r>
        <w:rPr>
          <w:rFonts w:hint="cs"/>
          <w:rtl/>
        </w:rPr>
        <w:t xml:space="preserve">انظر، مثلا، مذكرة الويبو الإعلامية </w:t>
      </w:r>
      <w:r w:rsidR="00062C48" w:rsidRPr="00062C48">
        <w:t>WIPO/GRTKF/IC/25/INF/4 REV.</w:t>
      </w:r>
      <w:r>
        <w:rPr>
          <w:rFonts w:hint="cs"/>
          <w:rtl/>
        </w:rPr>
        <w:t xml:space="preserve"> المؤرخة 15 يونيو 2012 والمتاحة على الموقع التالي:</w:t>
      </w:r>
      <w:r w:rsidRPr="003B467F">
        <w:t xml:space="preserve"> </w:t>
      </w:r>
      <w:hyperlink r:id="rId2" w:history="1">
        <w:r w:rsidR="00062C48" w:rsidRPr="00062C48">
          <w:rPr>
            <w:rStyle w:val="Hyperlink"/>
          </w:rPr>
          <w:t>http://www.wipo.int/edocs/mdocs/tk/en/wipo_grtkf_ic_25/wipo_grtkf_ic_25_inf_4_rev.pdf</w:t>
        </w:r>
      </w:hyperlink>
      <w:r>
        <w:rPr>
          <w:rFonts w:hint="cs"/>
          <w:rtl/>
        </w:rPr>
        <w:t>.</w:t>
      </w:r>
    </w:p>
  </w:footnote>
  <w:footnote w:id="5">
    <w:p w:rsidR="00E260F3" w:rsidRPr="00062C48" w:rsidRDefault="00E260F3" w:rsidP="00062C48">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00062C48" w:rsidRPr="00062C48">
        <w:t>WIPO/GRTKF/IC/25/INF/6</w:t>
      </w:r>
      <w:r w:rsidR="00062C48" w:rsidRPr="00062C48">
        <w:rPr>
          <w:rtl/>
        </w:rPr>
        <w:t xml:space="preserve"> </w:t>
      </w:r>
      <w:r>
        <w:rPr>
          <w:rFonts w:hint="cs"/>
          <w:rtl/>
        </w:rPr>
        <w:t xml:space="preserve">المؤرخة </w:t>
      </w:r>
      <w:r w:rsidR="00062C48">
        <w:rPr>
          <w:rFonts w:hint="cs"/>
          <w:rtl/>
        </w:rPr>
        <w:t>18</w:t>
      </w:r>
      <w:r>
        <w:rPr>
          <w:rFonts w:hint="cs"/>
          <w:rtl/>
        </w:rPr>
        <w:t xml:space="preserve"> يوليو </w:t>
      </w:r>
      <w:r w:rsidR="00062C48">
        <w:rPr>
          <w:rFonts w:hint="cs"/>
          <w:rtl/>
        </w:rPr>
        <w:t>2013</w:t>
      </w:r>
      <w:r>
        <w:rPr>
          <w:rFonts w:hint="cs"/>
          <w:rtl/>
        </w:rPr>
        <w:t xml:space="preserve"> والمتاحة على الموقع التالي: </w:t>
      </w:r>
      <w:hyperlink r:id="rId3" w:history="1">
        <w:r w:rsidR="00062C48" w:rsidRPr="00062C48">
          <w:rPr>
            <w:rStyle w:val="Hyperlink"/>
          </w:rPr>
          <w:t>http://www.wipo.int/edocs/mdocs/tk/en/wipo_grtkf_ic_25/wipo_grtkf_ic_25_inf_6.pdf</w:t>
        </w:r>
      </w:hyperlink>
    </w:p>
  </w:footnote>
  <w:footnote w:id="6">
    <w:p w:rsidR="00B73C3C" w:rsidRPr="001A7629" w:rsidRDefault="00B73C3C" w:rsidP="001A7629">
      <w:pPr>
        <w:pStyle w:val="FootnoteText"/>
      </w:pPr>
      <w:r w:rsidRPr="001A7629">
        <w:rPr>
          <w:rStyle w:val="FootnoteReference"/>
        </w:rPr>
        <w:footnoteRef/>
      </w:r>
      <w:r w:rsidRPr="001A7629">
        <w:rPr>
          <w:rtl/>
        </w:rPr>
        <w:t xml:space="preserve"> </w:t>
      </w:r>
      <w:r w:rsidR="001A7629">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307F13" w:rsidRDefault="00307F13" w:rsidP="001E7741">
      <w:pPr>
        <w:pStyle w:val="FootnoteText"/>
      </w:pPr>
      <w:r w:rsidRPr="001A7629">
        <w:rPr>
          <w:rStyle w:val="FootnoteReference"/>
        </w:rPr>
        <w:footnoteRef/>
      </w:r>
      <w:r>
        <w:rPr>
          <w:rtl/>
        </w:rPr>
        <w:t xml:space="preserve"> </w:t>
      </w:r>
      <w:r w:rsidR="009F3D39">
        <w:rPr>
          <w:rFonts w:hint="cs"/>
          <w:rtl/>
        </w:rPr>
        <w:t xml:space="preserve">نتيجة سحب 23 طلب دعم موصى به، ووفاة مستفيد موصى به، </w:t>
      </w:r>
      <w:r w:rsidR="001E7741">
        <w:rPr>
          <w:rFonts w:hint="cs"/>
          <w:rtl/>
        </w:rPr>
        <w:t xml:space="preserve">وحالة </w:t>
      </w:r>
      <w:r w:rsidR="009F3D39">
        <w:rPr>
          <w:rFonts w:hint="cs"/>
          <w:rtl/>
        </w:rPr>
        <w:t>انعدام التمويل الكافي في الصندوق في الوقت المناسب. وترد قائمة طالبي الدعم الموصى بهم الذين م</w:t>
      </w:r>
      <w:r w:rsidR="001E7741">
        <w:rPr>
          <w:rFonts w:hint="cs"/>
          <w:rtl/>
        </w:rPr>
        <w:t>ُ</w:t>
      </w:r>
      <w:r w:rsidR="009F3D39">
        <w:rPr>
          <w:rFonts w:hint="cs"/>
          <w:rtl/>
        </w:rPr>
        <w:t>ولت مشاركتهم وفقا لتوصيات المجلس الاستشاري إضافة إلى المبلغ المالي المصروف على كل واحد في المذكر</w:t>
      </w:r>
      <w:r w:rsidR="001E7741">
        <w:rPr>
          <w:rFonts w:hint="cs"/>
          <w:rtl/>
        </w:rPr>
        <w:t>ات</w:t>
      </w:r>
      <w:r w:rsidR="009F3D39">
        <w:rPr>
          <w:rFonts w:hint="cs"/>
          <w:rtl/>
        </w:rPr>
        <w:t xml:space="preserve"> الإعلامية</w:t>
      </w:r>
      <w:r w:rsidR="001E7741">
        <w:rPr>
          <w:rFonts w:hint="cs"/>
          <w:rtl/>
        </w:rPr>
        <w:t xml:space="preserve"> المناسبة</w:t>
      </w:r>
      <w:r w:rsidR="009F3D39">
        <w:rPr>
          <w:rFonts w:hint="cs"/>
          <w:rtl/>
        </w:rPr>
        <w:t xml:space="preserve">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23" w:rsidRDefault="00541723" w:rsidP="00A34288">
    <w:r>
      <w:t>WIPO/GRTKF/IC/</w:t>
    </w:r>
    <w:r w:rsidR="00A34288">
      <w:t>26</w:t>
    </w:r>
    <w:r>
      <w:t>/</w:t>
    </w:r>
    <w:r w:rsidRPr="00F35EA3">
      <w:rPr>
        <w:rFonts w:hint="cs"/>
        <w:szCs w:val="22"/>
        <w:rtl/>
      </w:rPr>
      <w:t>3</w:t>
    </w:r>
  </w:p>
  <w:p w:rsidR="00541723" w:rsidRDefault="00541723"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674318">
      <w:rPr>
        <w:rStyle w:val="PageNumber"/>
        <w:noProof/>
      </w:rPr>
      <w:t>3</w:t>
    </w:r>
    <w:r>
      <w:rPr>
        <w:rStyle w:val="PageNumber"/>
      </w:rPr>
      <w:fldChar w:fldCharType="end"/>
    </w:r>
  </w:p>
  <w:p w:rsidR="00541723" w:rsidRDefault="00541723" w:rsidP="00152901">
    <w:pP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23" w:rsidRDefault="00541723" w:rsidP="00CC25BC">
    <w:r>
      <w:t>WIPO/GRTKF/IC/</w:t>
    </w:r>
    <w:r w:rsidR="00CC25BC">
      <w:t>26</w:t>
    </w:r>
    <w:r>
      <w:t>/</w:t>
    </w:r>
    <w:r w:rsidRPr="008622DB">
      <w:rPr>
        <w:rFonts w:hint="cs"/>
        <w:szCs w:val="22"/>
        <w:rtl/>
      </w:rPr>
      <w:t>3</w:t>
    </w:r>
  </w:p>
  <w:p w:rsidR="00541723" w:rsidRDefault="00541723" w:rsidP="00152901">
    <w:pPr>
      <w:rPr>
        <w:rStyle w:val="PageNumber"/>
        <w:rtl/>
      </w:rPr>
    </w:pPr>
    <w:r>
      <w:rPr>
        <w:rStyle w:val="PageNumber"/>
      </w:rPr>
      <w:t>Annex I</w:t>
    </w:r>
  </w:p>
  <w:p w:rsidR="00541723" w:rsidRDefault="00541723"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674318">
      <w:rPr>
        <w:rStyle w:val="PageNumber"/>
        <w:noProof/>
      </w:rPr>
      <w:t>6</w:t>
    </w:r>
    <w:r>
      <w:rPr>
        <w:rStyle w:val="PageNumber"/>
      </w:rPr>
      <w:fldChar w:fldCharType="end"/>
    </w:r>
  </w:p>
  <w:p w:rsidR="00541723" w:rsidRDefault="00541723"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23" w:rsidRDefault="00541723" w:rsidP="00CC25BC">
    <w:r>
      <w:t>WIPO/GRTKF/IC/</w:t>
    </w:r>
    <w:r w:rsidR="00CC25BC">
      <w:t>26</w:t>
    </w:r>
    <w:r>
      <w:t>/3</w:t>
    </w:r>
  </w:p>
  <w:p w:rsidR="00541723" w:rsidRDefault="00541723" w:rsidP="00152901">
    <w:r>
      <w:t>ANNEX I</w:t>
    </w:r>
  </w:p>
  <w:p w:rsidR="00541723" w:rsidRPr="00BA162B" w:rsidRDefault="00541723" w:rsidP="00152901">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541723" w:rsidRDefault="005417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07" w:rsidRDefault="00B87907" w:rsidP="00B87907">
    <w:r>
      <w:t>WIPO/GRTKF/IC/26/3</w:t>
    </w:r>
  </w:p>
  <w:p w:rsidR="00B87907" w:rsidRDefault="00B87907" w:rsidP="00B87907">
    <w:r>
      <w:t>Annex II</w:t>
    </w:r>
  </w:p>
  <w:p w:rsidR="002F77FC" w:rsidRDefault="002F77FC" w:rsidP="00D61541">
    <w:r>
      <w:fldChar w:fldCharType="begin"/>
    </w:r>
    <w:r>
      <w:instrText xml:space="preserve"> PAGE  \* MERGEFORMAT </w:instrText>
    </w:r>
    <w:r>
      <w:fldChar w:fldCharType="separate"/>
    </w:r>
    <w:r w:rsidR="00674318">
      <w:rPr>
        <w:noProof/>
      </w:rPr>
      <w:t>6</w:t>
    </w:r>
    <w: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3" w:rsidRDefault="00E260F3" w:rsidP="00CC25BC">
    <w:r>
      <w:t>WIPO/GRTKF/IC/26/3</w:t>
    </w:r>
  </w:p>
  <w:p w:rsidR="00E260F3" w:rsidRDefault="00E260F3" w:rsidP="00152901">
    <w:r>
      <w:t>ANNEX II</w:t>
    </w:r>
  </w:p>
  <w:p w:rsidR="00E260F3" w:rsidRPr="00BA162B" w:rsidRDefault="00E260F3" w:rsidP="00E260F3">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E260F3" w:rsidRDefault="00E2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23"/>
    <w:rsid w:val="000009F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C48"/>
    <w:rsid w:val="00063C91"/>
    <w:rsid w:val="000640E7"/>
    <w:rsid w:val="00066DC7"/>
    <w:rsid w:val="0006794A"/>
    <w:rsid w:val="00067F31"/>
    <w:rsid w:val="00071138"/>
    <w:rsid w:val="00073402"/>
    <w:rsid w:val="0007397C"/>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6E02"/>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3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61B"/>
    <w:rsid w:val="001A1B80"/>
    <w:rsid w:val="001A2AB7"/>
    <w:rsid w:val="001A4A9C"/>
    <w:rsid w:val="001A6B88"/>
    <w:rsid w:val="001A6C33"/>
    <w:rsid w:val="001A6E68"/>
    <w:rsid w:val="001A7629"/>
    <w:rsid w:val="001B3131"/>
    <w:rsid w:val="001B4B2F"/>
    <w:rsid w:val="001B7C00"/>
    <w:rsid w:val="001C09D2"/>
    <w:rsid w:val="001C1620"/>
    <w:rsid w:val="001C18B2"/>
    <w:rsid w:val="001C1994"/>
    <w:rsid w:val="001C2933"/>
    <w:rsid w:val="001C5EEE"/>
    <w:rsid w:val="001C6A73"/>
    <w:rsid w:val="001C73C2"/>
    <w:rsid w:val="001D0474"/>
    <w:rsid w:val="001D141D"/>
    <w:rsid w:val="001D17C8"/>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D6A"/>
    <w:rsid w:val="001E774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20F"/>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F45"/>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4D35"/>
    <w:rsid w:val="002F5F6A"/>
    <w:rsid w:val="002F60A4"/>
    <w:rsid w:val="002F6B0C"/>
    <w:rsid w:val="002F77FC"/>
    <w:rsid w:val="003002FA"/>
    <w:rsid w:val="003004A6"/>
    <w:rsid w:val="0030129C"/>
    <w:rsid w:val="003013E2"/>
    <w:rsid w:val="00301FE4"/>
    <w:rsid w:val="00303E3A"/>
    <w:rsid w:val="00305417"/>
    <w:rsid w:val="00306127"/>
    <w:rsid w:val="0030641B"/>
    <w:rsid w:val="003067C8"/>
    <w:rsid w:val="00307F1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2D0"/>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721"/>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CA2"/>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723"/>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2C8F"/>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641"/>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E7B"/>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3C5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FD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318"/>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804"/>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52"/>
    <w:rsid w:val="006F7974"/>
    <w:rsid w:val="00700A60"/>
    <w:rsid w:val="00705027"/>
    <w:rsid w:val="00710494"/>
    <w:rsid w:val="007117BD"/>
    <w:rsid w:val="00711B95"/>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C55"/>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9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D39"/>
    <w:rsid w:val="009F4190"/>
    <w:rsid w:val="009F4911"/>
    <w:rsid w:val="009F513E"/>
    <w:rsid w:val="009F5241"/>
    <w:rsid w:val="009F6807"/>
    <w:rsid w:val="009F68DF"/>
    <w:rsid w:val="009F6A24"/>
    <w:rsid w:val="00A0042C"/>
    <w:rsid w:val="00A00495"/>
    <w:rsid w:val="00A017EB"/>
    <w:rsid w:val="00A01925"/>
    <w:rsid w:val="00A01DEB"/>
    <w:rsid w:val="00A0266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28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867"/>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16C"/>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3C3C"/>
    <w:rsid w:val="00B751C3"/>
    <w:rsid w:val="00B76C0D"/>
    <w:rsid w:val="00B77D0D"/>
    <w:rsid w:val="00B80817"/>
    <w:rsid w:val="00B827E6"/>
    <w:rsid w:val="00B82A28"/>
    <w:rsid w:val="00B82B8D"/>
    <w:rsid w:val="00B82C97"/>
    <w:rsid w:val="00B851D5"/>
    <w:rsid w:val="00B85B06"/>
    <w:rsid w:val="00B87907"/>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E92"/>
    <w:rsid w:val="00BD00D1"/>
    <w:rsid w:val="00BD07A2"/>
    <w:rsid w:val="00BD2603"/>
    <w:rsid w:val="00BD3F5C"/>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7558"/>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5BC"/>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130"/>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0F3"/>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8CF"/>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3EAD"/>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499"/>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DDC"/>
    <w:rsid w:val="00F8465D"/>
    <w:rsid w:val="00F848B3"/>
    <w:rsid w:val="00F85755"/>
    <w:rsid w:val="00F86A0B"/>
    <w:rsid w:val="00F87431"/>
    <w:rsid w:val="00F8765C"/>
    <w:rsid w:val="00F87A53"/>
    <w:rsid w:val="00F9031B"/>
    <w:rsid w:val="00F91012"/>
    <w:rsid w:val="00F91DA4"/>
    <w:rsid w:val="00F92728"/>
    <w:rsid w:val="00F937AF"/>
    <w:rsid w:val="00F94494"/>
    <w:rsid w:val="00F96483"/>
    <w:rsid w:val="00F9648C"/>
    <w:rsid w:val="00F96671"/>
    <w:rsid w:val="00F9680E"/>
    <w:rsid w:val="00F96DD9"/>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FBF"/>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33D"/>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541723"/>
  </w:style>
  <w:style w:type="character" w:styleId="Hyperlink">
    <w:name w:val="Hyperlink"/>
    <w:basedOn w:val="DefaultParagraphFont"/>
    <w:rsid w:val="00541723"/>
    <w:rPr>
      <w:color w:val="0000FF"/>
      <w:u w:val="single"/>
    </w:rPr>
  </w:style>
  <w:style w:type="paragraph" w:styleId="List2">
    <w:name w:val="List 2"/>
    <w:basedOn w:val="Normal"/>
    <w:link w:val="List2Char"/>
    <w:rsid w:val="00E260F3"/>
    <w:pPr>
      <w:ind w:left="566" w:hanging="283"/>
    </w:pPr>
    <w:rPr>
      <w:rFonts w:eastAsia="SimSun"/>
      <w:lang w:eastAsia="zh-CN"/>
    </w:rPr>
  </w:style>
  <w:style w:type="character" w:customStyle="1" w:styleId="List2Char">
    <w:name w:val="List 2 Char"/>
    <w:basedOn w:val="DefaultParagraphFont"/>
    <w:link w:val="List2"/>
    <w:locked/>
    <w:rsid w:val="00E260F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541723"/>
  </w:style>
  <w:style w:type="character" w:styleId="Hyperlink">
    <w:name w:val="Hyperlink"/>
    <w:basedOn w:val="DefaultParagraphFont"/>
    <w:rsid w:val="00541723"/>
    <w:rPr>
      <w:color w:val="0000FF"/>
      <w:u w:val="single"/>
    </w:rPr>
  </w:style>
  <w:style w:type="paragraph" w:styleId="List2">
    <w:name w:val="List 2"/>
    <w:basedOn w:val="Normal"/>
    <w:link w:val="List2Char"/>
    <w:rsid w:val="00E260F3"/>
    <w:pPr>
      <w:ind w:left="566" w:hanging="283"/>
    </w:pPr>
    <w:rPr>
      <w:rFonts w:eastAsia="SimSun"/>
      <w:lang w:eastAsia="zh-CN"/>
    </w:rPr>
  </w:style>
  <w:style w:type="character" w:customStyle="1" w:styleId="List2Char">
    <w:name w:val="List 2 Char"/>
    <w:basedOn w:val="DefaultParagraphFont"/>
    <w:link w:val="List2"/>
    <w:locked/>
    <w:rsid w:val="00E260F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tk/" TargetMode="External"/><Relationship Id="rId10" Type="http://schemas.openxmlformats.org/officeDocument/2006/relationships/hyperlink" Target="http://www.wipo.int/tk/en/igc/participat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inf_6.pdf" TargetMode="External"/><Relationship Id="rId2" Type="http://schemas.openxmlformats.org/officeDocument/2006/relationships/hyperlink" Target="http://www.wipo.int/edocs/mdocs/tk/en/wipo_grtkf_ic_25/wipo_grtkf_ic_25_inf_4_rev.pdf" TargetMode="External"/><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79C1-3197-47E0-B317-D52303D3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4159</Words>
  <Characters>21930</Characters>
  <Application>Microsoft Office Word</Application>
  <DocSecurity>4</DocSecurity>
  <Lines>182</Lines>
  <Paragraphs>52</Paragraphs>
  <ScaleCrop>false</ScaleCrop>
  <HeadingPairs>
    <vt:vector size="2" baseType="variant">
      <vt:variant>
        <vt:lpstr>Title</vt:lpstr>
      </vt:variant>
      <vt:variant>
        <vt:i4>1</vt:i4>
      </vt:variant>
    </vt:vector>
  </HeadingPairs>
  <TitlesOfParts>
    <vt:vector size="1" baseType="lpstr">
      <vt:lpstr>GRTKF_IC_26_3_AR (Arabic)</vt:lpstr>
    </vt:vector>
  </TitlesOfParts>
  <Company>World Intellectual Property Organization</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GRTKF_IC_26_3_AR (Arabic)</dc:title>
  <dc:subject>مشاركة الجماعات الأصلية والمحلية: صندوق التبرعات</dc:subject>
  <dc:creator>من إعداد الأمانة</dc:creator>
  <cp:lastModifiedBy>DOMBRE Nadia</cp:lastModifiedBy>
  <cp:revision>2</cp:revision>
  <cp:lastPrinted>2014-01-08T08:38:00Z</cp:lastPrinted>
  <dcterms:created xsi:type="dcterms:W3CDTF">2014-01-08T09:33:00Z</dcterms:created>
  <dcterms:modified xsi:type="dcterms:W3CDTF">2014-01-08T09:33:00Z</dcterms:modified>
</cp:coreProperties>
</file>