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A6A7" w14:textId="77777777" w:rsidR="00165FBD" w:rsidRDefault="00000000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16054D0" wp14:editId="67A25AA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1DA266A" w14:textId="21173D0E" w:rsidR="00165FBD" w:rsidRDefault="00000000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GRATK/</w:t>
      </w:r>
      <w:r w:rsidR="00784A98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1 PROV.</w:t>
      </w:r>
    </w:p>
    <w:p w14:paraId="690090DD" w14:textId="77777777" w:rsidR="00165FBD" w:rsidRDefault="00000000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55C25EC0" w14:textId="40534162" w:rsidR="00165FBD" w:rsidRDefault="0000000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84A9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14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84A9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ديس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مبر 2023</w:t>
      </w:r>
    </w:p>
    <w:bookmarkEnd w:id="1"/>
    <w:p w14:paraId="1CB9DE3E" w14:textId="2C010946" w:rsidR="00165FBD" w:rsidRDefault="00000000">
      <w:pPr>
        <w:outlineLvl w:val="1"/>
        <w:rPr>
          <w:b/>
          <w:bCs/>
          <w:caps/>
          <w:kern w:val="32"/>
          <w:sz w:val="32"/>
          <w:szCs w:val="32"/>
          <w:rtl/>
        </w:rPr>
      </w:pPr>
      <w:r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218FB8FB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1B84176" w14:textId="1B2939A6" w:rsidR="00165FBD" w:rsidRDefault="0000000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13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24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م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ايو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34B42243" w14:textId="711F0762" w:rsidR="00165FBD" w:rsidRDefault="00784A98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مشروع </w:t>
      </w:r>
      <w:r w:rsidR="00000000">
        <w:rPr>
          <w:rFonts w:asciiTheme="minorHAnsi" w:hAnsiTheme="minorHAnsi" w:hint="cs"/>
          <w:caps/>
          <w:sz w:val="28"/>
          <w:szCs w:val="24"/>
          <w:rtl/>
        </w:rPr>
        <w:t xml:space="preserve">جدول </w:t>
      </w:r>
      <w:r>
        <w:rPr>
          <w:rFonts w:asciiTheme="minorHAnsi" w:hAnsiTheme="minorHAnsi" w:hint="cs"/>
          <w:caps/>
          <w:sz w:val="28"/>
          <w:szCs w:val="24"/>
          <w:rtl/>
        </w:rPr>
        <w:t>ال</w:t>
      </w:r>
      <w:r w:rsidR="00000000">
        <w:rPr>
          <w:rFonts w:asciiTheme="minorHAnsi" w:hAnsiTheme="minorHAnsi" w:hint="cs"/>
          <w:caps/>
          <w:sz w:val="28"/>
          <w:szCs w:val="24"/>
          <w:rtl/>
        </w:rPr>
        <w:t>أعمال</w:t>
      </w:r>
    </w:p>
    <w:p w14:paraId="7D93285F" w14:textId="47CAF126" w:rsidR="00165FBD" w:rsidRDefault="00000000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 ال</w:t>
      </w:r>
      <w:r w:rsidR="00784A98">
        <w:rPr>
          <w:rFonts w:asciiTheme="minorHAnsi" w:hAnsiTheme="minorHAnsi" w:hint="cs"/>
          <w:iCs/>
          <w:rtl/>
        </w:rPr>
        <w:t>أمانة</w:t>
      </w:r>
    </w:p>
    <w:p w14:paraId="03A924F9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المدير العام للويبو يفتتح المؤتمر</w:t>
      </w:r>
    </w:p>
    <w:p w14:paraId="0AFC135E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النظام الداخلي واعتماده</w:t>
      </w:r>
    </w:p>
    <w:p w14:paraId="037FA564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رئيس المؤتمر</w:t>
      </w:r>
    </w:p>
    <w:p w14:paraId="52F88F32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جدول الأعمال واعتماده</w:t>
      </w:r>
    </w:p>
    <w:p w14:paraId="249A4EE7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نواب رئيس المؤتمر</w:t>
      </w:r>
    </w:p>
    <w:p w14:paraId="4ED1B04F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أعضاء لجنة فحص أوراق الاعتماد</w:t>
      </w:r>
    </w:p>
    <w:p w14:paraId="5D65AFF9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أعضاء لجنة الصياغة</w:t>
      </w:r>
    </w:p>
    <w:p w14:paraId="211CC52A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أعضاء مكاتب لجنة فحص أوراق الاعتماد واللجنتين الرئيسيتين ولجنة الصياغة</w:t>
      </w:r>
    </w:p>
    <w:p w14:paraId="67C4B0B3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افتتاحية للوفود وممثلي المراقبين</w:t>
      </w:r>
    </w:p>
    <w:p w14:paraId="7FBBB810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الأول للجنة فحص أوراق الاعتماد</w:t>
      </w:r>
    </w:p>
    <w:p w14:paraId="5F913360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النصوص التي تقترحها اللجنتان الرئيسيتان</w:t>
      </w:r>
    </w:p>
    <w:p w14:paraId="606CC390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الثاني للجنة فحص أوراق الاعتماد</w:t>
      </w:r>
    </w:p>
    <w:p w14:paraId="47975569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المعاهدة</w:t>
      </w:r>
    </w:p>
    <w:p w14:paraId="13B47EC7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lastRenderedPageBreak/>
        <w:t>اعتماد أية توصية أو قرار أو بيان متفق عليه أو وثيقة ختامية</w:t>
      </w:r>
    </w:p>
    <w:p w14:paraId="0E7065C6" w14:textId="77777777" w:rsidR="00165FBD" w:rsidRDefault="00000000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ختامية للمندوبين وممثلي المراقبين</w:t>
      </w:r>
    </w:p>
    <w:p w14:paraId="08FD095E" w14:textId="1A69F4D9" w:rsidR="00165FBD" w:rsidRDefault="00000000">
      <w:pPr>
        <w:numPr>
          <w:ilvl w:val="0"/>
          <w:numId w:val="32"/>
        </w:numPr>
        <w:spacing w:after="220"/>
        <w:rPr>
          <w:rFonts w:eastAsia="Times New Roman"/>
          <w:lang w:eastAsia="en-US"/>
        </w:rPr>
      </w:pPr>
      <w:r>
        <w:rPr>
          <w:rFonts w:eastAsia="Times New Roman"/>
          <w:rtl/>
          <w:lang w:eastAsia="en-US"/>
        </w:rPr>
        <w:t>الرئيس يختتم المؤتمر</w:t>
      </w:r>
      <w:r w:rsidR="00784A98">
        <w:rPr>
          <w:rStyle w:val="FootnoteReference"/>
          <w:rFonts w:eastAsia="Times New Roman"/>
          <w:rtl/>
          <w:lang w:eastAsia="en-US"/>
        </w:rPr>
        <w:footnoteReference w:id="2"/>
      </w:r>
    </w:p>
    <w:p w14:paraId="6E5D039B" w14:textId="25951C30" w:rsidR="00165FBD" w:rsidRDefault="00000000">
      <w:pPr>
        <w:spacing w:before="480"/>
        <w:ind w:left="5534"/>
      </w:pPr>
      <w:r>
        <w:rPr>
          <w:rFonts w:hint="cs"/>
          <w:rtl/>
        </w:rPr>
        <w:t>[نهاية الوثيقة]</w:t>
      </w:r>
    </w:p>
    <w:sectPr w:rsidR="00165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52A5" w14:textId="77777777" w:rsidR="00F86A9E" w:rsidRDefault="00F86A9E">
      <w:r>
        <w:separator/>
      </w:r>
    </w:p>
  </w:endnote>
  <w:endnote w:type="continuationSeparator" w:id="0">
    <w:p w14:paraId="161E0B84" w14:textId="77777777" w:rsidR="00F86A9E" w:rsidRDefault="00F86A9E">
      <w:r>
        <w:separator/>
      </w:r>
    </w:p>
    <w:p w14:paraId="19AC7D5B" w14:textId="77777777" w:rsidR="00F86A9E" w:rsidRDefault="00F86A9E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7004FB" w14:textId="77777777" w:rsidR="00F86A9E" w:rsidRDefault="00F86A9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6EC" w14:textId="77777777" w:rsidR="00784A98" w:rsidRDefault="0078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8F61" w14:textId="34BD9959" w:rsidR="00784A98" w:rsidRDefault="0078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1728" w14:textId="0DC409EE" w:rsidR="00784A98" w:rsidRDefault="0078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C1AE" w14:textId="77777777" w:rsidR="00F86A9E" w:rsidRDefault="00F86A9E">
      <w:r>
        <w:separator/>
      </w:r>
    </w:p>
  </w:footnote>
  <w:footnote w:type="continuationSeparator" w:id="0">
    <w:p w14:paraId="51F51CB6" w14:textId="77777777" w:rsidR="00F86A9E" w:rsidRDefault="00F86A9E">
      <w:r>
        <w:separator/>
      </w:r>
    </w:p>
    <w:p w14:paraId="435B5001" w14:textId="77777777" w:rsidR="00F86A9E" w:rsidRDefault="00F86A9E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573C6755" w14:textId="77777777" w:rsidR="00F86A9E" w:rsidRDefault="00F86A9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6DE2E17A" w14:textId="05BA46E4" w:rsidR="00784A98" w:rsidRDefault="00784A98">
      <w:pPr>
        <w:pStyle w:val="FootnoteText"/>
        <w:rPr>
          <w:rFonts w:hint="cs"/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Y"/>
        </w:rPr>
        <w:tab/>
      </w:r>
      <w:r>
        <w:rPr>
          <w:rtl/>
        </w:rPr>
        <w:t>فور اختتام المؤتمر، تتاح للتوقيع الوثيقة الختامية، إن وجدت، والصك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9E52" w14:textId="77777777" w:rsidR="00784A98" w:rsidRDefault="0078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C654" w14:textId="77777777" w:rsidR="00784A98" w:rsidRPr="002326AB" w:rsidRDefault="00784A98" w:rsidP="00784A98">
    <w:pPr>
      <w:jc w:val="right"/>
      <w:rPr>
        <w:caps/>
      </w:rPr>
    </w:pPr>
    <w:bookmarkStart w:id="4" w:name="Code2"/>
    <w:bookmarkEnd w:id="4"/>
    <w:r>
      <w:rPr>
        <w:caps/>
      </w:rPr>
      <w:t>GRATK/DC/1 P</w:t>
    </w:r>
    <w:r>
      <w:t>rov.</w:t>
    </w:r>
  </w:p>
  <w:p w14:paraId="0DE6A060" w14:textId="14F439FC" w:rsidR="00784A98" w:rsidRDefault="00784A98" w:rsidP="00784A98">
    <w:pPr>
      <w:pStyle w:val="Header"/>
      <w:jc w:val="right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6138FB" w14:textId="44D3FD7A" w:rsidR="00784A98" w:rsidRDefault="00784A98" w:rsidP="00784A98">
    <w:pPr>
      <w:pStyle w:val="Header"/>
      <w:jc w:val="right"/>
      <w:rPr>
        <w:noProof/>
        <w:rtl/>
      </w:rPr>
    </w:pPr>
  </w:p>
  <w:p w14:paraId="13B01ABF" w14:textId="77777777" w:rsidR="00784A98" w:rsidRDefault="00784A98" w:rsidP="00784A9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51CE" w14:textId="77777777" w:rsidR="00165FBD" w:rsidRDefault="00165FB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BD"/>
    <w:rsid w:val="00165FBD"/>
    <w:rsid w:val="001E6680"/>
    <w:rsid w:val="0020046F"/>
    <w:rsid w:val="00784A98"/>
    <w:rsid w:val="00807EDE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1720F"/>
  <w15:docId w15:val="{1287E2C6-E22F-4178-B4FA-A7BBEF2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GRATK_PM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GRATK_PM_AR.dotx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GRATK/PM/6 (Arabic)</vt:lpstr>
    </vt:vector>
  </TitlesOfParts>
  <Company>WIPO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GRATK/PM/6 (Arabic)</dc:title>
  <dc:creator>MERZOUK Fawzi</dc:creator>
  <cp:keywords>FOR OFFICIAL USE ONLY</cp:keywords>
  <cp:lastModifiedBy>ALAKHRAS Basel</cp:lastModifiedBy>
  <cp:revision>4</cp:revision>
  <cp:lastPrinted>2023-12-15T16:19:00Z</cp:lastPrinted>
  <dcterms:created xsi:type="dcterms:W3CDTF">2023-12-15T16:17:00Z</dcterms:created>
  <dcterms:modified xsi:type="dcterms:W3CDTF">2023-12-15T16:19:00Z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