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6DC0" w14:textId="77777777" w:rsidR="00F46821" w:rsidRDefault="00F46821" w:rsidP="00F46821">
      <w:pPr>
        <w:jc w:val="right"/>
        <w:rPr>
          <w:rFonts w:ascii="Arial Black" w:hAnsi="Arial Black"/>
          <w:caps/>
          <w:sz w:val="15"/>
        </w:rPr>
      </w:pPr>
      <w:r w:rsidRPr="00116777">
        <w:rPr>
          <w:rFonts w:eastAsiaTheme="minorEastAsia" w:cs="Times New Roman" w:hint="eastAsia"/>
          <w:noProof/>
        </w:rPr>
        <w:drawing>
          <wp:inline distT="0" distB="0" distL="0" distR="0" wp14:anchorId="3111D8A1" wp14:editId="14B05DA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8264F2" w14:textId="5A908EC1" w:rsidR="00F46821" w:rsidRPr="006E4F5F" w:rsidRDefault="00F46821" w:rsidP="00F4682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10</w:t>
      </w:r>
    </w:p>
    <w:bookmarkEnd w:id="0"/>
    <w:p w14:paraId="37677E0B" w14:textId="77777777" w:rsidR="00F46821" w:rsidRPr="00E62C24" w:rsidRDefault="00F46821" w:rsidP="00F4682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185B3594" w14:textId="15DADEF8" w:rsidR="00F46821" w:rsidRPr="00E62C24" w:rsidRDefault="00F46821" w:rsidP="00F4682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720B0C">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22</w:t>
      </w:r>
      <w:r w:rsidRPr="00E62C24">
        <w:rPr>
          <w:rFonts w:ascii="SimHei" w:eastAsia="SimHei" w:hAnsi="Times New Roman" w:hint="eastAsia"/>
          <w:b/>
          <w:sz w:val="15"/>
          <w:szCs w:val="15"/>
        </w:rPr>
        <w:t>日</w:t>
      </w:r>
      <w:bookmarkEnd w:id="2"/>
    </w:p>
    <w:p w14:paraId="7E233079" w14:textId="77777777" w:rsidR="00F46821" w:rsidRPr="00D945ED" w:rsidRDefault="00F46821" w:rsidP="00F4682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7079DA0" w14:textId="75A43410" w:rsidR="00F46821" w:rsidRPr="00D945ED" w:rsidRDefault="00F46821" w:rsidP="00F4682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35611F">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35611F">
        <w:rPr>
          <w:rFonts w:ascii="KaiTi" w:eastAsia="KaiTi" w:hAnsi="KaiTi" w:cs="Times New Roman"/>
          <w:sz w:val="24"/>
          <w:szCs w:val="22"/>
        </w:rPr>
        <w:t>4</w:t>
      </w:r>
      <w:r w:rsidRPr="00D945ED">
        <w:rPr>
          <w:rFonts w:ascii="KaiTi" w:eastAsia="KaiTi" w:hAnsi="KaiTi" w:cs="Times New Roman" w:hint="eastAsia"/>
          <w:b/>
          <w:sz w:val="24"/>
          <w:szCs w:val="22"/>
        </w:rPr>
        <w:t>年</w:t>
      </w:r>
      <w:r w:rsidR="0035611F">
        <w:rPr>
          <w:rFonts w:ascii="KaiTi" w:eastAsia="KaiTi" w:hAnsi="KaiTi" w:cs="Times New Roman"/>
          <w:sz w:val="24"/>
          <w:szCs w:val="22"/>
        </w:rPr>
        <w:t>2</w:t>
      </w:r>
      <w:r w:rsidRPr="00D945ED">
        <w:rPr>
          <w:rFonts w:ascii="KaiTi" w:eastAsia="KaiTi" w:hAnsi="KaiTi" w:cs="Times New Roman" w:hint="eastAsia"/>
          <w:b/>
          <w:sz w:val="24"/>
          <w:szCs w:val="22"/>
        </w:rPr>
        <w:t>月</w:t>
      </w:r>
      <w:r w:rsidR="0035611F">
        <w:rPr>
          <w:rFonts w:ascii="KaiTi" w:eastAsia="KaiTi" w:hAnsi="KaiTi" w:cs="Times New Roman"/>
          <w:sz w:val="24"/>
          <w:szCs w:val="22"/>
        </w:rPr>
        <w:t>19</w:t>
      </w:r>
      <w:r w:rsidRPr="00D945ED">
        <w:rPr>
          <w:rFonts w:ascii="KaiTi" w:eastAsia="KaiTi" w:hAnsi="KaiTi" w:cs="Times New Roman" w:hint="eastAsia"/>
          <w:b/>
          <w:sz w:val="24"/>
          <w:szCs w:val="22"/>
        </w:rPr>
        <w:t>日至</w:t>
      </w:r>
      <w:r w:rsidR="0035611F">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6A36CCC7" w14:textId="4C1F5C0B" w:rsidR="00F46821" w:rsidRPr="00234A8E" w:rsidRDefault="0035611F" w:rsidP="00F46821">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非</w:t>
      </w:r>
      <w:r w:rsidR="00F46821" w:rsidRPr="00891587">
        <w:rPr>
          <w:rFonts w:ascii="KaiTi" w:eastAsia="KaiTi" w:hAnsi="KaiTi" w:cs="Times New Roman" w:hint="eastAsia"/>
          <w:sz w:val="24"/>
          <w:szCs w:val="22"/>
        </w:rPr>
        <w:t>书面公开的引证</w:t>
      </w:r>
    </w:p>
    <w:p w14:paraId="535ADD56" w14:textId="77777777" w:rsidR="00F46821" w:rsidRPr="00234A8E" w:rsidRDefault="00F46821" w:rsidP="00F46821">
      <w:pPr>
        <w:spacing w:after="960"/>
        <w:rPr>
          <w:rFonts w:ascii="KaiTi" w:eastAsia="KaiTi" w:hAnsi="KaiTi" w:cs="Times New Roman"/>
          <w:sz w:val="21"/>
          <w:szCs w:val="22"/>
        </w:rPr>
      </w:pPr>
      <w:bookmarkStart w:id="4" w:name="Prepared"/>
      <w:bookmarkEnd w:id="3"/>
      <w:r w:rsidRPr="005F2AB2">
        <w:rPr>
          <w:rFonts w:ascii="KaiTi" w:eastAsia="KaiTi" w:hAnsi="KaiTi" w:cs="Times New Roman" w:hint="eastAsia"/>
          <w:sz w:val="21"/>
          <w:szCs w:val="22"/>
        </w:rPr>
        <w:t>国际局编拟的文件</w:t>
      </w:r>
    </w:p>
    <w:bookmarkEnd w:id="4"/>
    <w:p w14:paraId="5FEA0D6C" w14:textId="77777777" w:rsidR="00F46821" w:rsidRPr="00477733" w:rsidRDefault="00F46821" w:rsidP="00F46821">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摘</w:t>
      </w:r>
      <w:bookmarkStart w:id="5" w:name="_Hlk157674445"/>
      <w:r>
        <w:rPr>
          <w:rFonts w:ascii="SimHei" w:eastAsia="SimHei" w:hAnsi="SimHei" w:hint="eastAsia"/>
          <w:b w:val="0"/>
          <w:bCs w:val="0"/>
          <w:sz w:val="21"/>
          <w:szCs w:val="21"/>
        </w:rPr>
        <w:t xml:space="preserve">　</w:t>
      </w:r>
      <w:bookmarkEnd w:id="5"/>
      <w:r w:rsidRPr="00477733">
        <w:rPr>
          <w:rFonts w:ascii="SimHei" w:eastAsia="SimHei" w:hAnsi="SimHei" w:hint="eastAsia"/>
          <w:b w:val="0"/>
          <w:bCs w:val="0"/>
          <w:sz w:val="21"/>
          <w:szCs w:val="21"/>
        </w:rPr>
        <w:t>要</w:t>
      </w:r>
    </w:p>
    <w:p w14:paraId="0E28A62F" w14:textId="2292E88B"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本文件</w:t>
      </w:r>
      <w:r w:rsidR="00140975" w:rsidRPr="00091D1D">
        <w:rPr>
          <w:rFonts w:ascii="SimSun" w:hAnsi="SimSun" w:hint="eastAsia"/>
          <w:sz w:val="21"/>
          <w:szCs w:val="21"/>
        </w:rPr>
        <w:t>载有</w:t>
      </w:r>
      <w:r w:rsidRPr="00091D1D">
        <w:rPr>
          <w:rFonts w:ascii="SimSun" w:hAnsi="SimSun"/>
          <w:sz w:val="21"/>
          <w:szCs w:val="21"/>
        </w:rPr>
        <w:t>《PCT实施细则》的修正案草案，</w:t>
      </w:r>
      <w:r w:rsidR="00B273E2">
        <w:rPr>
          <w:rFonts w:ascii="SimSun" w:hAnsi="SimSun" w:hint="eastAsia"/>
          <w:sz w:val="21"/>
          <w:szCs w:val="21"/>
        </w:rPr>
        <w:t>以</w:t>
      </w:r>
      <w:r w:rsidR="00140975" w:rsidRPr="00091D1D">
        <w:rPr>
          <w:rFonts w:ascii="SimSun" w:hAnsi="SimSun" w:hint="eastAsia"/>
          <w:sz w:val="21"/>
          <w:szCs w:val="21"/>
        </w:rPr>
        <w:t>将</w:t>
      </w:r>
      <w:r w:rsidR="00B1366E" w:rsidRPr="00091D1D">
        <w:rPr>
          <w:rFonts w:ascii="SimSun" w:hAnsi="SimSun"/>
          <w:sz w:val="21"/>
          <w:szCs w:val="21"/>
        </w:rPr>
        <w:t>国际检索和国际初步审查中</w:t>
      </w:r>
      <w:r w:rsidR="001D2F80" w:rsidRPr="00091D1D">
        <w:rPr>
          <w:rFonts w:ascii="SimSun" w:hAnsi="SimSun"/>
          <w:sz w:val="21"/>
          <w:szCs w:val="21"/>
        </w:rPr>
        <w:t>相关</w:t>
      </w:r>
      <w:r w:rsidR="00B1366E" w:rsidRPr="00091D1D">
        <w:rPr>
          <w:rFonts w:ascii="SimSun" w:hAnsi="SimSun"/>
          <w:sz w:val="21"/>
          <w:szCs w:val="21"/>
        </w:rPr>
        <w:t>现有技术的定义</w:t>
      </w:r>
      <w:r w:rsidR="00140975" w:rsidRPr="00091D1D">
        <w:rPr>
          <w:rFonts w:ascii="SimSun" w:hAnsi="SimSun" w:hint="eastAsia"/>
          <w:sz w:val="21"/>
          <w:szCs w:val="21"/>
        </w:rPr>
        <w:t>扩展到包括</w:t>
      </w:r>
      <w:r w:rsidRPr="00091D1D">
        <w:rPr>
          <w:rFonts w:ascii="SimSun" w:hAnsi="SimSun"/>
          <w:sz w:val="21"/>
          <w:szCs w:val="21"/>
        </w:rPr>
        <w:t>非书面</w:t>
      </w:r>
      <w:r w:rsidR="001D2F80" w:rsidRPr="00091D1D">
        <w:rPr>
          <w:rFonts w:ascii="SimSun" w:hAnsi="SimSun"/>
          <w:sz w:val="21"/>
          <w:szCs w:val="21"/>
        </w:rPr>
        <w:t>公开。本文件</w:t>
      </w:r>
      <w:r w:rsidR="00FF4D1B" w:rsidRPr="00091D1D">
        <w:rPr>
          <w:rFonts w:ascii="SimSun" w:hAnsi="SimSun"/>
          <w:sz w:val="21"/>
          <w:szCs w:val="21"/>
        </w:rPr>
        <w:t>还介绍了</w:t>
      </w:r>
      <w:r w:rsidR="001D2F80" w:rsidRPr="00091D1D">
        <w:rPr>
          <w:rFonts w:ascii="SimSun" w:hAnsi="SimSun"/>
          <w:sz w:val="21"/>
          <w:szCs w:val="21"/>
        </w:rPr>
        <w:t>在实施这一修改之前，国际</w:t>
      </w:r>
      <w:r w:rsidR="00140975" w:rsidRPr="00091D1D">
        <w:rPr>
          <w:rFonts w:ascii="SimSun" w:hAnsi="SimSun" w:hint="eastAsia"/>
          <w:sz w:val="21"/>
          <w:szCs w:val="21"/>
        </w:rPr>
        <w:t>单位</w:t>
      </w:r>
      <w:r w:rsidR="001D2F80" w:rsidRPr="00091D1D">
        <w:rPr>
          <w:rFonts w:ascii="SimSun" w:hAnsi="SimSun"/>
          <w:sz w:val="21"/>
          <w:szCs w:val="21"/>
        </w:rPr>
        <w:t>之间需要考虑的有关</w:t>
      </w:r>
      <w:r w:rsidR="00FF4D1B" w:rsidRPr="00091D1D">
        <w:rPr>
          <w:rFonts w:ascii="SimSun" w:hAnsi="SimSun"/>
          <w:sz w:val="21"/>
          <w:szCs w:val="21"/>
        </w:rPr>
        <w:t>存储非书面公开</w:t>
      </w:r>
      <w:r w:rsidR="002B33F9">
        <w:rPr>
          <w:rFonts w:ascii="SimSun" w:hAnsi="SimSun" w:hint="eastAsia"/>
          <w:sz w:val="21"/>
          <w:szCs w:val="21"/>
        </w:rPr>
        <w:t>并</w:t>
      </w:r>
      <w:r w:rsidR="00FF4D1B" w:rsidRPr="00091D1D">
        <w:rPr>
          <w:rFonts w:ascii="SimSun" w:hAnsi="SimSun"/>
          <w:sz w:val="21"/>
          <w:szCs w:val="21"/>
        </w:rPr>
        <w:t>将其提供给申请人、</w:t>
      </w:r>
      <w:r w:rsidR="00140975" w:rsidRPr="00091D1D">
        <w:rPr>
          <w:rFonts w:ascii="SimSun" w:hAnsi="SimSun" w:hint="eastAsia"/>
          <w:sz w:val="21"/>
          <w:szCs w:val="21"/>
        </w:rPr>
        <w:t>被</w:t>
      </w:r>
      <w:r w:rsidR="00FF4D1B" w:rsidRPr="00091D1D">
        <w:rPr>
          <w:rFonts w:ascii="SimSun" w:hAnsi="SimSun"/>
          <w:sz w:val="21"/>
          <w:szCs w:val="21"/>
        </w:rPr>
        <w:t>指定局</w:t>
      </w:r>
      <w:r w:rsidR="00B273E2">
        <w:rPr>
          <w:rFonts w:ascii="SimSun" w:hAnsi="SimSun" w:hint="eastAsia"/>
          <w:sz w:val="21"/>
          <w:szCs w:val="21"/>
        </w:rPr>
        <w:t>及</w:t>
      </w:r>
      <w:r w:rsidR="00FF4D1B" w:rsidRPr="00091D1D">
        <w:rPr>
          <w:rFonts w:ascii="SimSun" w:hAnsi="SimSun"/>
          <w:sz w:val="21"/>
          <w:szCs w:val="21"/>
        </w:rPr>
        <w:t>其他各方的</w:t>
      </w:r>
      <w:r w:rsidR="001D2F80" w:rsidRPr="00091D1D">
        <w:rPr>
          <w:rFonts w:ascii="SimSun" w:hAnsi="SimSun"/>
          <w:sz w:val="21"/>
          <w:szCs w:val="21"/>
        </w:rPr>
        <w:t>工作的最新情况</w:t>
      </w:r>
      <w:r w:rsidR="00FF4D1B" w:rsidRPr="00091D1D">
        <w:rPr>
          <w:rFonts w:ascii="SimSun" w:hAnsi="SimSun"/>
          <w:sz w:val="21"/>
          <w:szCs w:val="21"/>
        </w:rPr>
        <w:t>。</w:t>
      </w:r>
    </w:p>
    <w:p w14:paraId="487C0FEC" w14:textId="5308A236" w:rsidR="00861447" w:rsidRPr="0035611F" w:rsidRDefault="000E506D" w:rsidP="0035611F">
      <w:pPr>
        <w:pStyle w:val="Heading1"/>
        <w:overflowPunct w:val="0"/>
        <w:spacing w:beforeLines="100" w:afterLines="50" w:after="120" w:line="340" w:lineRule="atLeast"/>
        <w:rPr>
          <w:rFonts w:ascii="SimHei" w:eastAsia="SimHei" w:hAnsi="SimHei"/>
          <w:b w:val="0"/>
          <w:bCs w:val="0"/>
          <w:sz w:val="21"/>
          <w:szCs w:val="21"/>
        </w:rPr>
      </w:pPr>
      <w:r w:rsidRPr="0035611F">
        <w:rPr>
          <w:rFonts w:ascii="SimHei" w:eastAsia="SimHei" w:hAnsi="SimHei"/>
          <w:b w:val="0"/>
          <w:bCs w:val="0"/>
          <w:sz w:val="21"/>
          <w:szCs w:val="21"/>
        </w:rPr>
        <w:t>背</w:t>
      </w:r>
      <w:bookmarkStart w:id="6" w:name="_Hlk157674685"/>
      <w:r w:rsidR="0035611F">
        <w:rPr>
          <w:rFonts w:ascii="SimHei" w:eastAsia="SimHei" w:hAnsi="SimHei" w:hint="eastAsia"/>
          <w:b w:val="0"/>
          <w:bCs w:val="0"/>
          <w:sz w:val="21"/>
          <w:szCs w:val="21"/>
        </w:rPr>
        <w:t xml:space="preserve">　</w:t>
      </w:r>
      <w:bookmarkEnd w:id="6"/>
      <w:r w:rsidRPr="0035611F">
        <w:rPr>
          <w:rFonts w:ascii="SimHei" w:eastAsia="SimHei" w:hAnsi="SimHei"/>
          <w:b w:val="0"/>
          <w:bCs w:val="0"/>
          <w:sz w:val="21"/>
          <w:szCs w:val="21"/>
        </w:rPr>
        <w:t>景</w:t>
      </w:r>
    </w:p>
    <w:p w14:paraId="5A7BA913" w14:textId="7C9DAA62"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在2022年6月举行的PCT国际单位会议（PCT/MIA）第二十九届会议上，国际单位讨论了一份关于</w:t>
      </w:r>
      <w:r w:rsidR="00B273E2">
        <w:rPr>
          <w:rFonts w:ascii="SimSun" w:hAnsi="SimSun" w:hint="eastAsia"/>
          <w:sz w:val="21"/>
          <w:szCs w:val="21"/>
        </w:rPr>
        <w:t>引证非书面形式</w:t>
      </w:r>
      <w:r w:rsidRPr="00091D1D">
        <w:rPr>
          <w:rFonts w:ascii="SimSun" w:hAnsi="SimSun"/>
          <w:sz w:val="21"/>
          <w:szCs w:val="21"/>
        </w:rPr>
        <w:t>现有技术的文件（</w:t>
      </w:r>
      <w:r w:rsidR="009A697F" w:rsidRPr="00091D1D">
        <w:rPr>
          <w:rFonts w:ascii="SimSun" w:hAnsi="SimSun"/>
          <w:sz w:val="21"/>
          <w:szCs w:val="21"/>
        </w:rPr>
        <w:t>文件PCT/MIA/29/2</w:t>
      </w:r>
      <w:r w:rsidRPr="00091D1D">
        <w:rPr>
          <w:rFonts w:ascii="SimSun" w:hAnsi="SimSun"/>
          <w:sz w:val="21"/>
          <w:szCs w:val="21"/>
        </w:rPr>
        <w:t>）</w:t>
      </w:r>
      <w:r w:rsidR="009A697F" w:rsidRPr="00091D1D">
        <w:rPr>
          <w:rFonts w:ascii="SimSun" w:hAnsi="SimSun"/>
          <w:sz w:val="21"/>
          <w:szCs w:val="21"/>
        </w:rPr>
        <w:t>。该</w:t>
      </w:r>
      <w:r w:rsidR="007543AE" w:rsidRPr="00091D1D">
        <w:rPr>
          <w:rFonts w:ascii="SimSun" w:hAnsi="SimSun"/>
          <w:sz w:val="21"/>
          <w:szCs w:val="21"/>
        </w:rPr>
        <w:t>文件</w:t>
      </w:r>
      <w:r w:rsidR="00004C28" w:rsidRPr="00091D1D">
        <w:rPr>
          <w:rFonts w:ascii="SimSun" w:hAnsi="SimSun"/>
          <w:sz w:val="21"/>
          <w:szCs w:val="21"/>
        </w:rPr>
        <w:t>介绍了</w:t>
      </w:r>
      <w:r w:rsidR="007543AE" w:rsidRPr="00091D1D">
        <w:rPr>
          <w:rFonts w:ascii="SimSun" w:hAnsi="SimSun"/>
          <w:sz w:val="21"/>
          <w:szCs w:val="21"/>
        </w:rPr>
        <w:t>《PCT实施细则》的</w:t>
      </w:r>
      <w:r w:rsidR="00214906" w:rsidRPr="00091D1D">
        <w:rPr>
          <w:rFonts w:ascii="SimSun" w:hAnsi="SimSun" w:hint="eastAsia"/>
          <w:sz w:val="21"/>
          <w:szCs w:val="21"/>
        </w:rPr>
        <w:t>若干</w:t>
      </w:r>
      <w:r w:rsidR="007543AE" w:rsidRPr="00091D1D">
        <w:rPr>
          <w:rFonts w:ascii="SimSun" w:hAnsi="SimSun"/>
          <w:sz w:val="21"/>
          <w:szCs w:val="21"/>
        </w:rPr>
        <w:t>临时修正案草案</w:t>
      </w:r>
      <w:r w:rsidR="00004C28" w:rsidRPr="00091D1D">
        <w:rPr>
          <w:rFonts w:ascii="SimSun" w:hAnsi="SimSun"/>
          <w:sz w:val="21"/>
          <w:szCs w:val="21"/>
        </w:rPr>
        <w:t>，</w:t>
      </w:r>
      <w:r w:rsidR="00B273E2">
        <w:rPr>
          <w:rFonts w:ascii="SimSun" w:hAnsi="SimSun" w:hint="eastAsia"/>
          <w:sz w:val="21"/>
          <w:szCs w:val="21"/>
        </w:rPr>
        <w:t>将</w:t>
      </w:r>
      <w:r w:rsidR="00004C28" w:rsidRPr="00091D1D">
        <w:rPr>
          <w:rFonts w:ascii="SimSun" w:hAnsi="SimSun"/>
          <w:sz w:val="21"/>
          <w:szCs w:val="21"/>
        </w:rPr>
        <w:t>扩大PCT中相关现有技术的定义，使其既包括书面公开，也包括非书面公开。该文件还</w:t>
      </w:r>
      <w:r w:rsidR="007543AE" w:rsidRPr="00091D1D">
        <w:rPr>
          <w:rFonts w:ascii="SimSun" w:hAnsi="SimSun"/>
          <w:sz w:val="21"/>
          <w:szCs w:val="21"/>
        </w:rPr>
        <w:t>讨论了</w:t>
      </w:r>
      <w:r w:rsidR="00004C28" w:rsidRPr="00091D1D">
        <w:rPr>
          <w:rFonts w:ascii="SimSun" w:hAnsi="SimSun"/>
          <w:sz w:val="21"/>
          <w:szCs w:val="21"/>
        </w:rPr>
        <w:t>为扩大PCT中相关现有技术的定义以涵盖书面</w:t>
      </w:r>
      <w:r w:rsidR="00214906" w:rsidRPr="00091D1D">
        <w:rPr>
          <w:rFonts w:ascii="SimSun" w:hAnsi="SimSun" w:hint="eastAsia"/>
          <w:sz w:val="21"/>
          <w:szCs w:val="21"/>
        </w:rPr>
        <w:t>公开</w:t>
      </w:r>
      <w:r w:rsidR="00004C28" w:rsidRPr="00091D1D">
        <w:rPr>
          <w:rFonts w:ascii="SimSun" w:hAnsi="SimSun"/>
          <w:sz w:val="21"/>
          <w:szCs w:val="21"/>
        </w:rPr>
        <w:t>和非书面公开而</w:t>
      </w:r>
      <w:r w:rsidR="007543AE" w:rsidRPr="00091D1D">
        <w:rPr>
          <w:rFonts w:ascii="SimSun" w:hAnsi="SimSun"/>
          <w:sz w:val="21"/>
          <w:szCs w:val="21"/>
        </w:rPr>
        <w:t>需要对</w:t>
      </w:r>
      <w:r w:rsidR="00B273E2">
        <w:rPr>
          <w:rFonts w:ascii="SimSun" w:hAnsi="SimSun" w:hint="eastAsia"/>
          <w:sz w:val="21"/>
          <w:szCs w:val="21"/>
        </w:rPr>
        <w:t>引证</w:t>
      </w:r>
      <w:r w:rsidR="007543AE" w:rsidRPr="00091D1D">
        <w:rPr>
          <w:rFonts w:ascii="SimSun" w:hAnsi="SimSun"/>
          <w:sz w:val="21"/>
          <w:szCs w:val="21"/>
        </w:rPr>
        <w:t>现有技术</w:t>
      </w:r>
      <w:r w:rsidR="00B273E2">
        <w:rPr>
          <w:rFonts w:ascii="SimSun" w:hAnsi="SimSun" w:hint="eastAsia"/>
          <w:sz w:val="21"/>
          <w:szCs w:val="21"/>
        </w:rPr>
        <w:t>的</w:t>
      </w:r>
      <w:r w:rsidR="007543AE" w:rsidRPr="00091D1D">
        <w:rPr>
          <w:rFonts w:ascii="SimSun" w:hAnsi="SimSun"/>
          <w:sz w:val="21"/>
          <w:szCs w:val="21"/>
        </w:rPr>
        <w:t>做法进行的修改。</w:t>
      </w:r>
      <w:r w:rsidR="00214906" w:rsidRPr="00091D1D">
        <w:rPr>
          <w:rFonts w:ascii="SimSun" w:hAnsi="SimSun" w:hint="eastAsia"/>
          <w:sz w:val="21"/>
          <w:szCs w:val="21"/>
        </w:rPr>
        <w:t>对</w:t>
      </w:r>
      <w:r w:rsidR="00214906" w:rsidRPr="00091D1D">
        <w:rPr>
          <w:rFonts w:ascii="SimSun" w:hAnsi="SimSun"/>
          <w:sz w:val="21"/>
          <w:szCs w:val="21"/>
        </w:rPr>
        <w:t>这些讨论</w:t>
      </w:r>
      <w:r w:rsidR="00214906" w:rsidRPr="00091D1D">
        <w:rPr>
          <w:rFonts w:ascii="SimSun" w:hAnsi="SimSun" w:hint="eastAsia"/>
          <w:sz w:val="21"/>
          <w:szCs w:val="21"/>
        </w:rPr>
        <w:t>的</w:t>
      </w:r>
      <w:r w:rsidR="00214906" w:rsidRPr="00091D1D">
        <w:rPr>
          <w:rFonts w:ascii="SimSun" w:hAnsi="SimSun"/>
          <w:sz w:val="21"/>
          <w:szCs w:val="21"/>
        </w:rPr>
        <w:t>总结</w:t>
      </w:r>
      <w:r w:rsidR="00214906" w:rsidRPr="00091D1D">
        <w:rPr>
          <w:rFonts w:ascii="SimSun" w:hAnsi="SimSun" w:hint="eastAsia"/>
          <w:sz w:val="21"/>
          <w:szCs w:val="21"/>
        </w:rPr>
        <w:t>载于该</w:t>
      </w:r>
      <w:r w:rsidR="002B0544" w:rsidRPr="00091D1D">
        <w:rPr>
          <w:rFonts w:ascii="SimSun" w:hAnsi="SimSun" w:hint="eastAsia"/>
          <w:sz w:val="21"/>
          <w:szCs w:val="21"/>
        </w:rPr>
        <w:t>届</w:t>
      </w:r>
      <w:r w:rsidRPr="00091D1D">
        <w:rPr>
          <w:rFonts w:ascii="SimSun" w:hAnsi="SimSun"/>
          <w:sz w:val="21"/>
          <w:szCs w:val="21"/>
        </w:rPr>
        <w:t>会议主席</w:t>
      </w:r>
      <w:r w:rsidR="00214906" w:rsidRPr="00091D1D">
        <w:rPr>
          <w:rFonts w:ascii="SimSun" w:hAnsi="SimSun" w:hint="eastAsia"/>
          <w:sz w:val="21"/>
          <w:szCs w:val="21"/>
        </w:rPr>
        <w:t>总结（文件</w:t>
      </w:r>
      <w:r w:rsidR="00214906" w:rsidRPr="00091D1D">
        <w:rPr>
          <w:rFonts w:ascii="SimSun" w:hAnsi="SimSun"/>
          <w:sz w:val="21"/>
          <w:szCs w:val="21"/>
        </w:rPr>
        <w:t>PCT/MIA/29/10</w:t>
      </w:r>
      <w:r w:rsidR="00214906" w:rsidRPr="00091D1D">
        <w:rPr>
          <w:rFonts w:ascii="SimSun" w:hAnsi="SimSun" w:hint="eastAsia"/>
          <w:sz w:val="21"/>
          <w:szCs w:val="21"/>
        </w:rPr>
        <w:t>）第</w:t>
      </w:r>
      <w:r w:rsidRPr="00091D1D">
        <w:rPr>
          <w:rFonts w:ascii="SimSun" w:hAnsi="SimSun"/>
          <w:sz w:val="21"/>
          <w:szCs w:val="21"/>
        </w:rPr>
        <w:t>28至33段。</w:t>
      </w:r>
    </w:p>
    <w:p w14:paraId="55121DA9" w14:textId="767B4522" w:rsidR="00861447" w:rsidRPr="00091D1D" w:rsidRDefault="00004C28"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国际局</w:t>
      </w:r>
      <w:r w:rsidR="00DB542A" w:rsidRPr="00091D1D">
        <w:rPr>
          <w:rFonts w:ascii="SimSun" w:hAnsi="SimSun"/>
          <w:sz w:val="21"/>
          <w:szCs w:val="21"/>
        </w:rPr>
        <w:t>于</w:t>
      </w:r>
      <w:r w:rsidR="002B33F9" w:rsidRPr="00091D1D">
        <w:rPr>
          <w:rFonts w:ascii="SimSun" w:hAnsi="SimSun"/>
          <w:sz w:val="21"/>
          <w:szCs w:val="21"/>
        </w:rPr>
        <w:t>向</w:t>
      </w:r>
      <w:r w:rsidR="00DB542A" w:rsidRPr="00091D1D">
        <w:rPr>
          <w:rFonts w:ascii="SimSun" w:hAnsi="SimSun"/>
          <w:sz w:val="21"/>
          <w:szCs w:val="21"/>
        </w:rPr>
        <w:t>2022年10月</w:t>
      </w:r>
      <w:r w:rsidR="002B33F9">
        <w:rPr>
          <w:rFonts w:ascii="SimSun" w:hAnsi="SimSun" w:hint="eastAsia"/>
          <w:sz w:val="21"/>
          <w:szCs w:val="21"/>
        </w:rPr>
        <w:t>举行的</w:t>
      </w:r>
      <w:r w:rsidR="00DB542A" w:rsidRPr="00091D1D">
        <w:rPr>
          <w:rFonts w:ascii="SimSun" w:hAnsi="SimSun"/>
          <w:sz w:val="21"/>
          <w:szCs w:val="21"/>
        </w:rPr>
        <w:t>工作组第十五届会议</w:t>
      </w:r>
      <w:r w:rsidRPr="00091D1D">
        <w:rPr>
          <w:rFonts w:ascii="SimSun" w:hAnsi="SimSun"/>
          <w:sz w:val="21"/>
          <w:szCs w:val="21"/>
        </w:rPr>
        <w:t>提交了</w:t>
      </w:r>
      <w:r w:rsidR="009A62AA" w:rsidRPr="00091D1D">
        <w:rPr>
          <w:rFonts w:ascii="SimSun" w:hAnsi="SimSun"/>
          <w:sz w:val="21"/>
          <w:szCs w:val="21"/>
        </w:rPr>
        <w:t>一份关于非书面</w:t>
      </w:r>
      <w:r w:rsidR="0052783B" w:rsidRPr="00091D1D">
        <w:rPr>
          <w:rFonts w:ascii="SimSun" w:hAnsi="SimSun" w:hint="eastAsia"/>
          <w:sz w:val="21"/>
          <w:szCs w:val="21"/>
        </w:rPr>
        <w:t>公开</w:t>
      </w:r>
      <w:r w:rsidR="009A62AA" w:rsidRPr="00091D1D">
        <w:rPr>
          <w:rFonts w:ascii="SimSun" w:hAnsi="SimSun"/>
          <w:sz w:val="21"/>
          <w:szCs w:val="21"/>
        </w:rPr>
        <w:t>的文件，其中</w:t>
      </w:r>
      <w:r w:rsidR="002B33F9">
        <w:rPr>
          <w:rFonts w:ascii="SimSun" w:hAnsi="SimSun" w:hint="eastAsia"/>
          <w:sz w:val="21"/>
          <w:szCs w:val="21"/>
        </w:rPr>
        <w:t>载有</w:t>
      </w:r>
      <w:r w:rsidRPr="00091D1D">
        <w:rPr>
          <w:rFonts w:ascii="SimSun" w:hAnsi="SimSun"/>
          <w:sz w:val="21"/>
          <w:szCs w:val="21"/>
        </w:rPr>
        <w:t>修订</w:t>
      </w:r>
      <w:r w:rsidR="0052783B" w:rsidRPr="00091D1D">
        <w:rPr>
          <w:rFonts w:ascii="SimSun" w:hAnsi="SimSun" w:hint="eastAsia"/>
          <w:sz w:val="21"/>
          <w:szCs w:val="21"/>
        </w:rPr>
        <w:t>后</w:t>
      </w:r>
      <w:r w:rsidRPr="00091D1D">
        <w:rPr>
          <w:rFonts w:ascii="SimSun" w:hAnsi="SimSun"/>
          <w:sz w:val="21"/>
          <w:szCs w:val="21"/>
        </w:rPr>
        <w:t>的修正案草案</w:t>
      </w:r>
      <w:r w:rsidR="00DB542A" w:rsidRPr="00091D1D">
        <w:rPr>
          <w:rFonts w:ascii="SimSun" w:hAnsi="SimSun"/>
          <w:sz w:val="21"/>
          <w:szCs w:val="21"/>
        </w:rPr>
        <w:t>（</w:t>
      </w:r>
      <w:r w:rsidR="00214906" w:rsidRPr="00091D1D">
        <w:rPr>
          <w:rFonts w:ascii="SimSun" w:hAnsi="SimSun" w:hint="eastAsia"/>
          <w:sz w:val="21"/>
          <w:szCs w:val="21"/>
        </w:rPr>
        <w:t>文件</w:t>
      </w:r>
      <w:r w:rsidR="00DB542A" w:rsidRPr="00091D1D">
        <w:rPr>
          <w:rFonts w:ascii="SimSun" w:hAnsi="SimSun"/>
          <w:sz w:val="21"/>
          <w:szCs w:val="21"/>
        </w:rPr>
        <w:t>PCT/WG/15/5）。</w:t>
      </w:r>
      <w:r w:rsidR="0052783B" w:rsidRPr="00091D1D">
        <w:rPr>
          <w:rFonts w:ascii="SimSun" w:hAnsi="SimSun"/>
          <w:sz w:val="21"/>
          <w:szCs w:val="21"/>
        </w:rPr>
        <w:t>关于这一主题讨论情况</w:t>
      </w:r>
      <w:r w:rsidR="0052783B" w:rsidRPr="00091D1D">
        <w:rPr>
          <w:rFonts w:ascii="SimSun" w:hAnsi="SimSun" w:hint="eastAsia"/>
          <w:sz w:val="21"/>
          <w:szCs w:val="21"/>
        </w:rPr>
        <w:t>的介绍载于</w:t>
      </w:r>
      <w:r w:rsidR="002B0544" w:rsidRPr="00091D1D">
        <w:rPr>
          <w:rFonts w:ascii="SimSun" w:hAnsi="SimSun" w:hint="eastAsia"/>
          <w:sz w:val="21"/>
          <w:szCs w:val="21"/>
        </w:rPr>
        <w:t>该届</w:t>
      </w:r>
      <w:r w:rsidR="009A62AA" w:rsidRPr="00091D1D">
        <w:rPr>
          <w:rFonts w:ascii="SimSun" w:hAnsi="SimSun"/>
          <w:sz w:val="21"/>
          <w:szCs w:val="21"/>
        </w:rPr>
        <w:t>会议主席总结（</w:t>
      </w:r>
      <w:r w:rsidR="00214906" w:rsidRPr="00091D1D">
        <w:rPr>
          <w:rFonts w:ascii="SimSun" w:hAnsi="SimSun" w:hint="eastAsia"/>
          <w:sz w:val="21"/>
          <w:szCs w:val="21"/>
        </w:rPr>
        <w:t>文件</w:t>
      </w:r>
      <w:r w:rsidR="009A62AA" w:rsidRPr="00091D1D">
        <w:rPr>
          <w:rFonts w:ascii="SimSun" w:hAnsi="SimSun"/>
          <w:sz w:val="21"/>
          <w:szCs w:val="21"/>
        </w:rPr>
        <w:t>PCT/WG/15/19）第61至65段</w:t>
      </w:r>
      <w:r w:rsidR="00021297" w:rsidRPr="00091D1D">
        <w:rPr>
          <w:rFonts w:ascii="SimSun" w:hAnsi="SimSun"/>
          <w:sz w:val="21"/>
          <w:szCs w:val="21"/>
        </w:rPr>
        <w:t>。各代表团</w:t>
      </w:r>
      <w:r w:rsidR="0034720B" w:rsidRPr="00091D1D">
        <w:rPr>
          <w:rFonts w:ascii="SimSun" w:hAnsi="SimSun"/>
          <w:sz w:val="21"/>
          <w:szCs w:val="21"/>
        </w:rPr>
        <w:t>承认需要更新法律框架，将非书面公开</w:t>
      </w:r>
      <w:r w:rsidR="00021297" w:rsidRPr="00091D1D">
        <w:rPr>
          <w:rFonts w:ascii="SimSun" w:hAnsi="SimSun"/>
          <w:sz w:val="21"/>
          <w:szCs w:val="21"/>
        </w:rPr>
        <w:t>纳入现有技术的定义，</w:t>
      </w:r>
      <w:r w:rsidR="0034720B" w:rsidRPr="00091D1D">
        <w:rPr>
          <w:rFonts w:ascii="SimSun" w:hAnsi="SimSun"/>
          <w:sz w:val="21"/>
          <w:szCs w:val="21"/>
        </w:rPr>
        <w:t>但也</w:t>
      </w:r>
      <w:r w:rsidR="00021297" w:rsidRPr="00091D1D">
        <w:rPr>
          <w:rFonts w:ascii="SimSun" w:hAnsi="SimSun"/>
          <w:sz w:val="21"/>
          <w:szCs w:val="21"/>
        </w:rPr>
        <w:t>指出，</w:t>
      </w:r>
      <w:r w:rsidR="0034720B" w:rsidRPr="00091D1D">
        <w:rPr>
          <w:rFonts w:ascii="SimSun" w:hAnsi="SimSun"/>
          <w:sz w:val="21"/>
          <w:szCs w:val="21"/>
        </w:rPr>
        <w:t>从技术和法律角度来看</w:t>
      </w:r>
      <w:r w:rsidR="00021297" w:rsidRPr="00091D1D">
        <w:rPr>
          <w:rFonts w:ascii="SimSun" w:hAnsi="SimSun"/>
          <w:sz w:val="21"/>
          <w:szCs w:val="21"/>
        </w:rPr>
        <w:t>，</w:t>
      </w:r>
      <w:r w:rsidR="0034720B" w:rsidRPr="00091D1D">
        <w:rPr>
          <w:rFonts w:ascii="SimSun" w:hAnsi="SimSun"/>
          <w:sz w:val="21"/>
          <w:szCs w:val="21"/>
        </w:rPr>
        <w:t>拟议的现有技术定义扩展将带来挑战。</w:t>
      </w:r>
      <w:r w:rsidR="00021297" w:rsidRPr="00091D1D">
        <w:rPr>
          <w:rFonts w:ascii="SimSun" w:hAnsi="SimSun"/>
          <w:sz w:val="21"/>
          <w:szCs w:val="21"/>
        </w:rPr>
        <w:t>因此，工作组请国际</w:t>
      </w:r>
      <w:r w:rsidR="00CC7A2E">
        <w:rPr>
          <w:rFonts w:ascii="SimSun" w:hAnsi="SimSun" w:hint="eastAsia"/>
          <w:sz w:val="21"/>
          <w:szCs w:val="21"/>
        </w:rPr>
        <w:t>单位</w:t>
      </w:r>
      <w:r w:rsidR="00C3275D" w:rsidRPr="00091D1D">
        <w:rPr>
          <w:rFonts w:ascii="SimSun" w:hAnsi="SimSun"/>
          <w:sz w:val="21"/>
          <w:szCs w:val="21"/>
        </w:rPr>
        <w:t>考虑提出的意见</w:t>
      </w:r>
      <w:r w:rsidR="00C3275D">
        <w:rPr>
          <w:rFonts w:ascii="SimSun" w:hAnsi="SimSun" w:hint="eastAsia"/>
          <w:sz w:val="21"/>
          <w:szCs w:val="21"/>
        </w:rPr>
        <w:t>，</w:t>
      </w:r>
      <w:r w:rsidR="00021297" w:rsidRPr="00091D1D">
        <w:rPr>
          <w:rFonts w:ascii="SimSun" w:hAnsi="SimSun"/>
          <w:sz w:val="21"/>
          <w:szCs w:val="21"/>
        </w:rPr>
        <w:t>研究有效实施该提案的要求，并就进一步工作提出建议。</w:t>
      </w:r>
    </w:p>
    <w:p w14:paraId="3308BB7B" w14:textId="1917D6B3"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bookmarkStart w:id="7" w:name="_Ref156487245"/>
      <w:r w:rsidRPr="00091D1D">
        <w:rPr>
          <w:rFonts w:ascii="SimSun" w:hAnsi="SimSun"/>
          <w:sz w:val="21"/>
          <w:szCs w:val="21"/>
        </w:rPr>
        <w:lastRenderedPageBreak/>
        <w:t>在</w:t>
      </w:r>
      <w:r w:rsidR="00DE45FE" w:rsidRPr="00091D1D">
        <w:rPr>
          <w:rFonts w:ascii="SimSun" w:hAnsi="SimSun"/>
          <w:sz w:val="21"/>
          <w:szCs w:val="21"/>
        </w:rPr>
        <w:t>2023年</w:t>
      </w:r>
      <w:r w:rsidR="006163D1" w:rsidRPr="00091D1D">
        <w:rPr>
          <w:rFonts w:ascii="SimSun" w:hAnsi="SimSun"/>
          <w:sz w:val="21"/>
          <w:szCs w:val="21"/>
        </w:rPr>
        <w:t>11月</w:t>
      </w:r>
      <w:r w:rsidR="0034720B" w:rsidRPr="00091D1D">
        <w:rPr>
          <w:rFonts w:ascii="SimSun" w:hAnsi="SimSun"/>
          <w:sz w:val="21"/>
          <w:szCs w:val="21"/>
        </w:rPr>
        <w:t>举行的</w:t>
      </w:r>
      <w:r w:rsidR="007F0236" w:rsidRPr="00091D1D">
        <w:rPr>
          <w:rFonts w:ascii="SimSun" w:hAnsi="SimSun"/>
          <w:sz w:val="21"/>
          <w:szCs w:val="21"/>
        </w:rPr>
        <w:t>国际单位</w:t>
      </w:r>
      <w:r w:rsidR="003D4D08">
        <w:rPr>
          <w:rFonts w:ascii="SimSun" w:hAnsi="SimSun" w:hint="eastAsia"/>
          <w:sz w:val="21"/>
          <w:szCs w:val="21"/>
        </w:rPr>
        <w:t>会议</w:t>
      </w:r>
      <w:r w:rsidR="00CC7A2E" w:rsidRPr="00091D1D">
        <w:rPr>
          <w:rFonts w:ascii="SimSun" w:hAnsi="SimSun"/>
          <w:sz w:val="21"/>
          <w:szCs w:val="21"/>
        </w:rPr>
        <w:t>第三十届</w:t>
      </w:r>
      <w:r w:rsidR="007F0236" w:rsidRPr="00091D1D">
        <w:rPr>
          <w:rFonts w:ascii="SimSun" w:hAnsi="SimSun"/>
          <w:sz w:val="21"/>
          <w:szCs w:val="21"/>
        </w:rPr>
        <w:t>会议</w:t>
      </w:r>
      <w:r w:rsidRPr="00091D1D">
        <w:rPr>
          <w:rFonts w:ascii="SimSun" w:hAnsi="SimSun"/>
          <w:sz w:val="21"/>
          <w:szCs w:val="21"/>
        </w:rPr>
        <w:t>上</w:t>
      </w:r>
      <w:r w:rsidR="007F0236" w:rsidRPr="00091D1D">
        <w:rPr>
          <w:rFonts w:ascii="SimSun" w:hAnsi="SimSun"/>
          <w:sz w:val="21"/>
          <w:szCs w:val="21"/>
        </w:rPr>
        <w:t>，</w:t>
      </w:r>
      <w:r w:rsidR="00DE45FE" w:rsidRPr="00091D1D">
        <w:rPr>
          <w:rFonts w:ascii="SimSun" w:hAnsi="SimSun"/>
          <w:sz w:val="21"/>
          <w:szCs w:val="21"/>
        </w:rPr>
        <w:t>国际单位讨论了</w:t>
      </w:r>
      <w:r w:rsidR="00884077" w:rsidRPr="00091D1D">
        <w:rPr>
          <w:rFonts w:ascii="SimSun" w:hAnsi="SimSun"/>
          <w:sz w:val="21"/>
          <w:szCs w:val="21"/>
        </w:rPr>
        <w:t>改进非书面</w:t>
      </w:r>
      <w:r w:rsidR="00CC7A2E">
        <w:rPr>
          <w:rFonts w:ascii="SimSun" w:hAnsi="SimSun" w:hint="eastAsia"/>
          <w:sz w:val="21"/>
          <w:szCs w:val="21"/>
        </w:rPr>
        <w:t>公开</w:t>
      </w:r>
      <w:r w:rsidR="00884077" w:rsidRPr="00091D1D">
        <w:rPr>
          <w:rFonts w:ascii="SimSun" w:hAnsi="SimSun"/>
          <w:sz w:val="21"/>
          <w:szCs w:val="21"/>
        </w:rPr>
        <w:t>的</w:t>
      </w:r>
      <w:r w:rsidR="00CC7A2E">
        <w:rPr>
          <w:rFonts w:ascii="SimSun" w:hAnsi="SimSun" w:hint="eastAsia"/>
          <w:sz w:val="21"/>
          <w:szCs w:val="21"/>
        </w:rPr>
        <w:t>引证</w:t>
      </w:r>
      <w:r w:rsidR="00884077" w:rsidRPr="00091D1D">
        <w:rPr>
          <w:rFonts w:ascii="SimSun" w:hAnsi="SimSun"/>
          <w:sz w:val="21"/>
          <w:szCs w:val="21"/>
        </w:rPr>
        <w:t>和存储的前进方向，包括围绕</w:t>
      </w:r>
      <w:r w:rsidR="00CC26FB" w:rsidRPr="00091D1D">
        <w:rPr>
          <w:rFonts w:ascii="SimSun" w:hAnsi="SimSun"/>
          <w:sz w:val="21"/>
          <w:szCs w:val="21"/>
        </w:rPr>
        <w:t>建立</w:t>
      </w:r>
      <w:r w:rsidR="00884077" w:rsidRPr="00091D1D">
        <w:rPr>
          <w:rFonts w:ascii="SimSun" w:hAnsi="SimSun"/>
          <w:sz w:val="21"/>
          <w:szCs w:val="21"/>
        </w:rPr>
        <w:t>一个</w:t>
      </w:r>
      <w:r w:rsidR="00C3275D" w:rsidRPr="00091D1D">
        <w:rPr>
          <w:rFonts w:ascii="SimSun" w:hAnsi="SimSun"/>
          <w:sz w:val="21"/>
          <w:szCs w:val="21"/>
        </w:rPr>
        <w:t>中央储存库</w:t>
      </w:r>
      <w:r w:rsidR="00884077" w:rsidRPr="00091D1D">
        <w:rPr>
          <w:rFonts w:ascii="SimSun" w:hAnsi="SimSun"/>
          <w:sz w:val="21"/>
          <w:szCs w:val="21"/>
        </w:rPr>
        <w:t>存储和检索数据的问题（见文件PCT/MIA/30/5</w:t>
      </w:r>
      <w:r w:rsidR="00C3275D" w:rsidRPr="00091D1D">
        <w:rPr>
          <w:rFonts w:ascii="SimSun" w:hAnsi="SimSun"/>
          <w:sz w:val="21"/>
          <w:szCs w:val="21"/>
        </w:rPr>
        <w:t>和文件PCT/MIA/30/10</w:t>
      </w:r>
      <w:r w:rsidR="00884077" w:rsidRPr="00091D1D">
        <w:rPr>
          <w:rFonts w:ascii="SimSun" w:hAnsi="SimSun"/>
          <w:sz w:val="21"/>
          <w:szCs w:val="21"/>
        </w:rPr>
        <w:t>主席</w:t>
      </w:r>
      <w:r w:rsidR="00C3275D">
        <w:rPr>
          <w:rFonts w:ascii="SimSun" w:hAnsi="SimSun" w:hint="eastAsia"/>
          <w:sz w:val="21"/>
          <w:szCs w:val="21"/>
        </w:rPr>
        <w:t>总结</w:t>
      </w:r>
      <w:r w:rsidR="00884077" w:rsidRPr="00091D1D">
        <w:rPr>
          <w:rFonts w:ascii="SimSun" w:hAnsi="SimSun"/>
          <w:sz w:val="21"/>
          <w:szCs w:val="21"/>
        </w:rPr>
        <w:t>第22至27段）。主席</w:t>
      </w:r>
      <w:r w:rsidR="00C3275D">
        <w:rPr>
          <w:rFonts w:ascii="SimSun" w:hAnsi="SimSun" w:hint="eastAsia"/>
          <w:sz w:val="21"/>
          <w:szCs w:val="21"/>
        </w:rPr>
        <w:t>总结</w:t>
      </w:r>
      <w:r w:rsidR="00884077" w:rsidRPr="00091D1D">
        <w:rPr>
          <w:rFonts w:ascii="SimSun" w:hAnsi="SimSun"/>
          <w:sz w:val="21"/>
          <w:szCs w:val="21"/>
        </w:rPr>
        <w:t>第27段</w:t>
      </w:r>
      <w:r w:rsidR="00C3275D">
        <w:rPr>
          <w:rFonts w:ascii="SimSun" w:hAnsi="SimSun" w:hint="eastAsia"/>
          <w:sz w:val="21"/>
          <w:szCs w:val="21"/>
        </w:rPr>
        <w:t>载有</w:t>
      </w:r>
      <w:r w:rsidR="00A40BA8" w:rsidRPr="00091D1D">
        <w:rPr>
          <w:rFonts w:ascii="SimSun" w:hAnsi="SimSun"/>
          <w:sz w:val="21"/>
          <w:szCs w:val="21"/>
        </w:rPr>
        <w:t>商定的后续</w:t>
      </w:r>
      <w:r w:rsidR="009769A0" w:rsidRPr="00091D1D">
        <w:rPr>
          <w:rFonts w:ascii="SimSun" w:hAnsi="SimSun"/>
          <w:sz w:val="21"/>
          <w:szCs w:val="21"/>
        </w:rPr>
        <w:t>行动</w:t>
      </w:r>
      <w:r w:rsidR="00A40BA8" w:rsidRPr="00091D1D">
        <w:rPr>
          <w:rFonts w:ascii="SimSun" w:hAnsi="SimSun"/>
          <w:sz w:val="21"/>
          <w:szCs w:val="21"/>
        </w:rPr>
        <w:t>：</w:t>
      </w:r>
      <w:bookmarkEnd w:id="7"/>
    </w:p>
    <w:p w14:paraId="710D246A" w14:textId="05CC4442" w:rsidR="00861447" w:rsidRPr="00091D1D" w:rsidRDefault="0035611F" w:rsidP="00116777">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0E506D" w:rsidRPr="00091D1D">
        <w:rPr>
          <w:rFonts w:ascii="SimSun" w:hAnsi="SimSun"/>
          <w:sz w:val="21"/>
          <w:szCs w:val="21"/>
        </w:rPr>
        <w:t>27.</w:t>
      </w:r>
      <w:r w:rsidR="000E506D" w:rsidRPr="00091D1D">
        <w:rPr>
          <w:rFonts w:ascii="SimSun" w:hAnsi="SimSun"/>
          <w:sz w:val="21"/>
          <w:szCs w:val="21"/>
        </w:rPr>
        <w:tab/>
        <w:t>会议请国际局：</w:t>
      </w:r>
    </w:p>
    <w:p w14:paraId="203AE255" w14:textId="78EFE2B3" w:rsidR="00861447" w:rsidRPr="00091D1D" w:rsidRDefault="000E506D" w:rsidP="00116777">
      <w:pPr>
        <w:pStyle w:val="ONUME"/>
        <w:numPr>
          <w:ilvl w:val="0"/>
          <w:numId w:val="0"/>
        </w:numPr>
        <w:overflowPunct w:val="0"/>
        <w:spacing w:afterLines="50" w:after="120" w:line="340" w:lineRule="atLeast"/>
        <w:ind w:left="567"/>
        <w:jc w:val="both"/>
        <w:rPr>
          <w:rFonts w:ascii="SimSun" w:hAnsi="SimSun"/>
          <w:sz w:val="21"/>
          <w:szCs w:val="21"/>
        </w:rPr>
      </w:pPr>
      <w:r w:rsidRPr="00091D1D">
        <w:rPr>
          <w:rFonts w:ascii="SimSun" w:hAnsi="SimSun"/>
          <w:sz w:val="21"/>
          <w:szCs w:val="21"/>
        </w:rPr>
        <w:t>(a)</w:t>
      </w:r>
      <w:r w:rsidRPr="00091D1D">
        <w:rPr>
          <w:rFonts w:ascii="SimSun" w:hAnsi="SimSun"/>
          <w:sz w:val="21"/>
          <w:szCs w:val="21"/>
        </w:rPr>
        <w:tab/>
      </w:r>
      <w:r w:rsidR="00C3275D" w:rsidRPr="00C3275D">
        <w:rPr>
          <w:rFonts w:ascii="SimSun" w:hAnsi="SimSun" w:hint="eastAsia"/>
          <w:sz w:val="21"/>
          <w:szCs w:val="21"/>
        </w:rPr>
        <w:t>起草PCT细则33、64及相关条款的修正案草案，</w:t>
      </w:r>
      <w:proofErr w:type="gramStart"/>
      <w:r w:rsidR="00C3275D" w:rsidRPr="00C3275D">
        <w:rPr>
          <w:rFonts w:ascii="SimSun" w:hAnsi="SimSun" w:hint="eastAsia"/>
          <w:sz w:val="21"/>
          <w:szCs w:val="21"/>
        </w:rPr>
        <w:t>供PCT工作</w:t>
      </w:r>
      <w:r w:rsidR="00C3275D">
        <w:rPr>
          <w:rFonts w:ascii="SimSun" w:hAnsi="SimSun" w:hint="eastAsia"/>
          <w:sz w:val="21"/>
          <w:szCs w:val="21"/>
        </w:rPr>
        <w:t>组</w:t>
      </w:r>
      <w:r w:rsidR="00C3275D" w:rsidRPr="00C3275D">
        <w:rPr>
          <w:rFonts w:ascii="SimSun" w:hAnsi="SimSun" w:hint="eastAsia"/>
          <w:sz w:val="21"/>
          <w:szCs w:val="21"/>
        </w:rPr>
        <w:t>审议</w:t>
      </w:r>
      <w:r w:rsidRPr="00091D1D">
        <w:rPr>
          <w:rFonts w:ascii="SimSun" w:hAnsi="SimSun"/>
          <w:sz w:val="21"/>
          <w:szCs w:val="21"/>
        </w:rPr>
        <w:t>；</w:t>
      </w:r>
      <w:proofErr w:type="gramEnd"/>
    </w:p>
    <w:p w14:paraId="0E09990B" w14:textId="25D8F4CD" w:rsidR="00861447" w:rsidRPr="00091D1D" w:rsidRDefault="000E506D" w:rsidP="00116777">
      <w:pPr>
        <w:pStyle w:val="ONUME"/>
        <w:numPr>
          <w:ilvl w:val="0"/>
          <w:numId w:val="0"/>
        </w:numPr>
        <w:overflowPunct w:val="0"/>
        <w:spacing w:afterLines="50" w:after="120" w:line="340" w:lineRule="atLeast"/>
        <w:ind w:left="567"/>
        <w:jc w:val="both"/>
        <w:rPr>
          <w:rFonts w:ascii="SimSun" w:hAnsi="SimSun"/>
          <w:sz w:val="21"/>
          <w:szCs w:val="21"/>
        </w:rPr>
      </w:pPr>
      <w:r w:rsidRPr="00091D1D">
        <w:rPr>
          <w:rFonts w:ascii="SimSun" w:hAnsi="SimSun"/>
          <w:sz w:val="21"/>
          <w:szCs w:val="21"/>
        </w:rPr>
        <w:t>(b)</w:t>
      </w:r>
      <w:r w:rsidRPr="00091D1D">
        <w:rPr>
          <w:rFonts w:ascii="SimSun" w:hAnsi="SimSun"/>
          <w:sz w:val="21"/>
          <w:szCs w:val="21"/>
        </w:rPr>
        <w:tab/>
      </w:r>
      <w:r w:rsidR="00C3275D" w:rsidRPr="00C3275D">
        <w:rPr>
          <w:rFonts w:ascii="SimSun" w:hAnsi="SimSun" w:hint="eastAsia"/>
          <w:sz w:val="21"/>
          <w:szCs w:val="21"/>
        </w:rPr>
        <w:t>在质量小组维基中创建条目，寻求有关各国际单位用于记录非书面公开的系统的信息，以及国际局或国际单位可以对非书面公开类型进行的任何分析，以便解决版权问题。</w:t>
      </w:r>
      <w:r w:rsidR="0035611F">
        <w:rPr>
          <w:rFonts w:ascii="SimSun" w:hAnsi="SimSun" w:hint="eastAsia"/>
          <w:sz w:val="21"/>
          <w:szCs w:val="21"/>
        </w:rPr>
        <w:t>”</w:t>
      </w:r>
    </w:p>
    <w:p w14:paraId="2140FD62" w14:textId="0260F822" w:rsidR="00861447" w:rsidRPr="0035611F" w:rsidRDefault="0035611F" w:rsidP="00116777">
      <w:pPr>
        <w:pStyle w:val="Heading1"/>
        <w:overflowPunct w:val="0"/>
        <w:spacing w:beforeLines="100" w:afterLines="50" w:after="120" w:line="340" w:lineRule="atLeast"/>
        <w:rPr>
          <w:rFonts w:ascii="SimHei" w:eastAsia="SimHei" w:hAnsi="SimHei"/>
          <w:b w:val="0"/>
          <w:bCs w:val="0"/>
          <w:sz w:val="21"/>
          <w:szCs w:val="21"/>
        </w:rPr>
      </w:pPr>
      <w:r w:rsidRPr="0035611F">
        <w:rPr>
          <w:rFonts w:ascii="SimHei" w:eastAsia="SimHei" w:hAnsi="SimHei" w:hint="eastAsia"/>
          <w:b w:val="0"/>
          <w:bCs w:val="0"/>
          <w:sz w:val="21"/>
          <w:szCs w:val="21"/>
        </w:rPr>
        <w:t>关于</w:t>
      </w:r>
      <w:r w:rsidR="000E506D" w:rsidRPr="0035611F">
        <w:rPr>
          <w:rFonts w:ascii="SimHei" w:eastAsia="SimHei" w:hAnsi="SimHei"/>
          <w:b w:val="0"/>
          <w:bCs w:val="0"/>
          <w:sz w:val="21"/>
          <w:szCs w:val="21"/>
        </w:rPr>
        <w:t>非书面材料法律框架</w:t>
      </w:r>
      <w:r w:rsidR="00DB6C31" w:rsidRPr="0035611F">
        <w:rPr>
          <w:rFonts w:ascii="SimHei" w:eastAsia="SimHei" w:hAnsi="SimHei" w:hint="eastAsia"/>
          <w:b w:val="0"/>
          <w:bCs w:val="0"/>
          <w:sz w:val="21"/>
          <w:szCs w:val="21"/>
        </w:rPr>
        <w:t>的拟议</w:t>
      </w:r>
      <w:r w:rsidR="000E506D" w:rsidRPr="0035611F">
        <w:rPr>
          <w:rFonts w:ascii="SimHei" w:eastAsia="SimHei" w:hAnsi="SimHei"/>
          <w:b w:val="0"/>
          <w:bCs w:val="0"/>
          <w:sz w:val="21"/>
          <w:szCs w:val="21"/>
        </w:rPr>
        <w:t>更新</w:t>
      </w:r>
    </w:p>
    <w:p w14:paraId="55456FE4" w14:textId="0F34150C" w:rsidR="00861447" w:rsidRPr="0035611F" w:rsidRDefault="000E506D" w:rsidP="00116777">
      <w:pPr>
        <w:pStyle w:val="Heading2"/>
        <w:overflowPunct w:val="0"/>
        <w:spacing w:before="0" w:afterLines="50" w:after="120" w:line="340" w:lineRule="atLeast"/>
        <w:rPr>
          <w:rFonts w:ascii="SimSun" w:hAnsi="SimSun"/>
          <w:b/>
          <w:bCs w:val="0"/>
          <w:sz w:val="21"/>
          <w:szCs w:val="21"/>
        </w:rPr>
      </w:pPr>
      <w:r w:rsidRPr="0035611F">
        <w:rPr>
          <w:rFonts w:ascii="SimSun" w:hAnsi="SimSun"/>
          <w:b/>
          <w:bCs w:val="0"/>
          <w:sz w:val="21"/>
          <w:szCs w:val="21"/>
        </w:rPr>
        <w:t>现有技术的定义</w:t>
      </w:r>
    </w:p>
    <w:p w14:paraId="63E26F1E" w14:textId="65532553" w:rsidR="00861447" w:rsidRPr="00091D1D" w:rsidRDefault="008C3F92" w:rsidP="00116777">
      <w:pPr>
        <w:pStyle w:val="ONUME"/>
        <w:tabs>
          <w:tab w:val="clear" w:pos="567"/>
        </w:tabs>
        <w:overflowPunct w:val="0"/>
        <w:spacing w:afterLines="50" w:after="120" w:line="340" w:lineRule="atLeast"/>
        <w:jc w:val="both"/>
        <w:rPr>
          <w:rFonts w:ascii="SimSun" w:hAnsi="SimSun"/>
          <w:sz w:val="21"/>
          <w:szCs w:val="21"/>
        </w:rPr>
      </w:pPr>
      <w:r w:rsidRPr="008C3F92">
        <w:rPr>
          <w:rFonts w:ascii="SimSun" w:hAnsi="SimSun" w:hint="eastAsia"/>
          <w:sz w:val="21"/>
          <w:szCs w:val="21"/>
        </w:rPr>
        <w:t>本文件的附件载有</w:t>
      </w:r>
      <w:r w:rsidR="0035611F">
        <w:rPr>
          <w:rFonts w:ascii="SimSun" w:hAnsi="SimSun" w:hint="eastAsia"/>
          <w:sz w:val="21"/>
          <w:szCs w:val="21"/>
        </w:rPr>
        <w:t>《</w:t>
      </w:r>
      <w:r w:rsidRPr="008C3F92">
        <w:rPr>
          <w:rFonts w:ascii="SimSun" w:hAnsi="SimSun" w:hint="eastAsia"/>
          <w:sz w:val="21"/>
          <w:szCs w:val="21"/>
        </w:rPr>
        <w:t>PCT实施细则</w:t>
      </w:r>
      <w:r w:rsidR="0035611F">
        <w:rPr>
          <w:rFonts w:ascii="SimSun" w:hAnsi="SimSun" w:hint="eastAsia"/>
          <w:sz w:val="21"/>
          <w:szCs w:val="21"/>
        </w:rPr>
        <w:t>》</w:t>
      </w:r>
      <w:r w:rsidRPr="008C3F92">
        <w:rPr>
          <w:rFonts w:ascii="SimSun" w:hAnsi="SimSun" w:hint="eastAsia"/>
          <w:sz w:val="21"/>
          <w:szCs w:val="21"/>
        </w:rPr>
        <w:t>修正案草案，该草案将扩展相关现有技术的定义，以涵盖所有类型的公开，包括书面和非书面公开</w:t>
      </w:r>
      <w:r w:rsidR="000E506D" w:rsidRPr="00091D1D">
        <w:rPr>
          <w:rFonts w:ascii="SimSun" w:hAnsi="SimSun"/>
          <w:sz w:val="21"/>
          <w:szCs w:val="21"/>
        </w:rPr>
        <w:t>。</w:t>
      </w:r>
      <w:r w:rsidRPr="008C3F92">
        <w:rPr>
          <w:rFonts w:ascii="SimSun" w:hAnsi="SimSun" w:hint="eastAsia"/>
          <w:sz w:val="21"/>
          <w:szCs w:val="21"/>
        </w:rPr>
        <w:t>载于该修正案的现有技术定义旨在与</w:t>
      </w:r>
      <w:r>
        <w:rPr>
          <w:rFonts w:ascii="SimSun" w:hAnsi="SimSun" w:hint="eastAsia"/>
          <w:sz w:val="21"/>
          <w:szCs w:val="21"/>
        </w:rPr>
        <w:t>大多数</w:t>
      </w:r>
      <w:r w:rsidR="004B0C1A">
        <w:rPr>
          <w:rFonts w:ascii="SimSun" w:hAnsi="SimSun" w:hint="eastAsia"/>
          <w:sz w:val="21"/>
          <w:szCs w:val="21"/>
        </w:rPr>
        <w:t>现行</w:t>
      </w:r>
      <w:r>
        <w:rPr>
          <w:rFonts w:ascii="SimSun" w:hAnsi="SimSun" w:hint="eastAsia"/>
          <w:sz w:val="21"/>
          <w:szCs w:val="21"/>
        </w:rPr>
        <w:t>国</w:t>
      </w:r>
      <w:r w:rsidRPr="008C3F92">
        <w:rPr>
          <w:rFonts w:ascii="SimSun" w:hAnsi="SimSun" w:hint="eastAsia"/>
          <w:sz w:val="21"/>
          <w:szCs w:val="21"/>
        </w:rPr>
        <w:t>家和地区专利</w:t>
      </w:r>
      <w:r>
        <w:rPr>
          <w:rFonts w:ascii="SimSun" w:hAnsi="SimSun" w:hint="eastAsia"/>
          <w:sz w:val="21"/>
          <w:szCs w:val="21"/>
        </w:rPr>
        <w:t>法</w:t>
      </w:r>
      <w:r w:rsidRPr="008C3F92">
        <w:rPr>
          <w:rFonts w:ascii="SimSun" w:hAnsi="SimSun" w:hint="eastAsia"/>
          <w:sz w:val="21"/>
          <w:szCs w:val="21"/>
        </w:rPr>
        <w:t>相一致</w:t>
      </w:r>
      <w:r w:rsidR="000E506D" w:rsidRPr="00091D1D">
        <w:rPr>
          <w:rFonts w:ascii="SimSun" w:hAnsi="SimSun"/>
          <w:sz w:val="21"/>
          <w:szCs w:val="21"/>
        </w:rPr>
        <w:t>。</w:t>
      </w:r>
    </w:p>
    <w:p w14:paraId="00CDC451" w14:textId="2D0E3F54"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该</w:t>
      </w:r>
      <w:r w:rsidR="005A2B2D" w:rsidRPr="00091D1D">
        <w:rPr>
          <w:rFonts w:ascii="SimSun" w:hAnsi="SimSun"/>
          <w:sz w:val="21"/>
          <w:szCs w:val="21"/>
        </w:rPr>
        <w:t>拟议</w:t>
      </w:r>
      <w:r w:rsidRPr="00091D1D">
        <w:rPr>
          <w:rFonts w:ascii="SimSun" w:hAnsi="SimSun"/>
          <w:sz w:val="21"/>
          <w:szCs w:val="21"/>
        </w:rPr>
        <w:t>定义考虑了工作组前几届会议</w:t>
      </w:r>
      <w:r w:rsidR="00124C93" w:rsidRPr="00091D1D">
        <w:rPr>
          <w:rFonts w:ascii="SimSun" w:hAnsi="SimSun"/>
          <w:sz w:val="21"/>
          <w:szCs w:val="21"/>
        </w:rPr>
        <w:t>和</w:t>
      </w:r>
      <w:r w:rsidRPr="00091D1D">
        <w:rPr>
          <w:rFonts w:ascii="SimSun" w:hAnsi="SimSun"/>
          <w:sz w:val="21"/>
          <w:szCs w:val="21"/>
        </w:rPr>
        <w:t>国际单位会议期间提出的</w:t>
      </w:r>
      <w:r w:rsidR="00124C93" w:rsidRPr="00091D1D">
        <w:rPr>
          <w:rFonts w:ascii="SimSun" w:hAnsi="SimSun"/>
          <w:sz w:val="21"/>
          <w:szCs w:val="21"/>
        </w:rPr>
        <w:t>意见</w:t>
      </w:r>
      <w:r w:rsidRPr="00091D1D">
        <w:rPr>
          <w:rFonts w:ascii="SimSun" w:hAnsi="SimSun"/>
          <w:sz w:val="21"/>
          <w:szCs w:val="21"/>
        </w:rPr>
        <w:t>。特别是，该提案</w:t>
      </w:r>
      <w:r w:rsidR="00B74F3B">
        <w:rPr>
          <w:rFonts w:ascii="SimSun" w:hAnsi="SimSun" w:hint="eastAsia"/>
          <w:sz w:val="21"/>
          <w:szCs w:val="21"/>
        </w:rPr>
        <w:t>特别载有</w:t>
      </w:r>
      <w:r w:rsidR="00B01C0F" w:rsidRPr="00091D1D">
        <w:rPr>
          <w:rFonts w:ascii="SimSun" w:hAnsi="SimSun"/>
          <w:sz w:val="21"/>
          <w:szCs w:val="21"/>
        </w:rPr>
        <w:t>根据</w:t>
      </w:r>
      <w:r w:rsidR="00E32E53" w:rsidRPr="00091D1D">
        <w:rPr>
          <w:rFonts w:ascii="SimSun" w:hAnsi="SimSun"/>
          <w:sz w:val="21"/>
          <w:szCs w:val="21"/>
        </w:rPr>
        <w:t>国际单位会议</w:t>
      </w:r>
      <w:r w:rsidR="003D4D08">
        <w:rPr>
          <w:rFonts w:ascii="SimSun" w:hAnsi="SimSun" w:hint="eastAsia"/>
          <w:sz w:val="21"/>
          <w:szCs w:val="21"/>
        </w:rPr>
        <w:t>第二十届会议</w:t>
      </w:r>
      <w:r w:rsidR="00E32E53" w:rsidRPr="00091D1D">
        <w:rPr>
          <w:rFonts w:ascii="SimSun" w:hAnsi="SimSun"/>
          <w:sz w:val="21"/>
          <w:szCs w:val="21"/>
        </w:rPr>
        <w:t>期间</w:t>
      </w:r>
      <w:r w:rsidR="00B01C0F" w:rsidRPr="00091D1D">
        <w:rPr>
          <w:rFonts w:ascii="SimSun" w:hAnsi="SimSun"/>
          <w:sz w:val="21"/>
          <w:szCs w:val="21"/>
        </w:rPr>
        <w:t>提出的意见</w:t>
      </w:r>
      <w:r w:rsidR="00E32E53" w:rsidRPr="00091D1D">
        <w:rPr>
          <w:rFonts w:ascii="SimSun" w:hAnsi="SimSun"/>
          <w:sz w:val="21"/>
          <w:szCs w:val="21"/>
        </w:rPr>
        <w:t>（见文件PCT/MIA/29/10第31段）对</w:t>
      </w:r>
      <w:r w:rsidR="008D277F" w:rsidRPr="00091D1D">
        <w:rPr>
          <w:rFonts w:ascii="SimSun" w:hAnsi="SimSun"/>
          <w:sz w:val="21"/>
          <w:szCs w:val="21"/>
        </w:rPr>
        <w:t>细则33和</w:t>
      </w:r>
      <w:r w:rsidR="00E32E53" w:rsidRPr="00091D1D">
        <w:rPr>
          <w:rFonts w:ascii="SimSun" w:hAnsi="SimSun"/>
          <w:sz w:val="21"/>
          <w:szCs w:val="21"/>
        </w:rPr>
        <w:t>64</w:t>
      </w:r>
      <w:r w:rsidR="00B74F3B">
        <w:rPr>
          <w:rFonts w:ascii="SimSun" w:hAnsi="SimSun" w:hint="eastAsia"/>
          <w:sz w:val="21"/>
          <w:szCs w:val="21"/>
        </w:rPr>
        <w:t>作出的</w:t>
      </w:r>
      <w:r w:rsidR="008D277F" w:rsidRPr="00091D1D">
        <w:rPr>
          <w:rFonts w:ascii="SimSun" w:hAnsi="SimSun"/>
          <w:sz w:val="21"/>
          <w:szCs w:val="21"/>
        </w:rPr>
        <w:t>修订</w:t>
      </w:r>
      <w:r w:rsidR="00E32E53" w:rsidRPr="00091D1D">
        <w:rPr>
          <w:rFonts w:ascii="SimSun" w:hAnsi="SimSun"/>
          <w:sz w:val="21"/>
          <w:szCs w:val="21"/>
        </w:rPr>
        <w:t>。</w:t>
      </w:r>
      <w:r w:rsidR="00857E7E" w:rsidRPr="00091D1D">
        <w:rPr>
          <w:rFonts w:ascii="SimSun" w:hAnsi="SimSun"/>
          <w:sz w:val="21"/>
          <w:szCs w:val="21"/>
        </w:rPr>
        <w:t>新的措辞提供了现有技术公开的通用定义，涵盖了各种书面和非书面材料，而</w:t>
      </w:r>
      <w:r w:rsidR="00E8584F">
        <w:rPr>
          <w:rFonts w:ascii="SimSun" w:hAnsi="SimSun" w:hint="eastAsia"/>
          <w:sz w:val="21"/>
          <w:szCs w:val="21"/>
        </w:rPr>
        <w:t>不必</w:t>
      </w:r>
      <w:r w:rsidR="00857E7E" w:rsidRPr="00091D1D">
        <w:rPr>
          <w:rFonts w:ascii="SimSun" w:hAnsi="SimSun"/>
          <w:sz w:val="21"/>
          <w:szCs w:val="21"/>
        </w:rPr>
        <w:t>对非书面公开的含义</w:t>
      </w:r>
      <w:r w:rsidR="00EA40D4">
        <w:rPr>
          <w:rFonts w:ascii="SimSun" w:hAnsi="SimSun" w:hint="eastAsia"/>
          <w:sz w:val="21"/>
          <w:szCs w:val="21"/>
        </w:rPr>
        <w:t>制定</w:t>
      </w:r>
      <w:r w:rsidR="00857E7E" w:rsidRPr="00091D1D">
        <w:rPr>
          <w:rFonts w:ascii="SimSun" w:hAnsi="SimSun"/>
          <w:sz w:val="21"/>
          <w:szCs w:val="21"/>
        </w:rPr>
        <w:t>具体定义。</w:t>
      </w:r>
    </w:p>
    <w:p w14:paraId="70F118E9" w14:textId="7F23D58A" w:rsidR="00861447" w:rsidRPr="0035611F" w:rsidRDefault="000E506D" w:rsidP="00116777">
      <w:pPr>
        <w:pStyle w:val="Heading2"/>
        <w:overflowPunct w:val="0"/>
        <w:spacing w:before="0" w:afterLines="50" w:after="120" w:line="340" w:lineRule="atLeast"/>
        <w:rPr>
          <w:rFonts w:ascii="SimSun" w:hAnsi="SimSun"/>
          <w:b/>
          <w:bCs w:val="0"/>
          <w:sz w:val="21"/>
          <w:szCs w:val="21"/>
        </w:rPr>
      </w:pPr>
      <w:r w:rsidRPr="0035611F">
        <w:rPr>
          <w:rFonts w:ascii="SimSun" w:hAnsi="SimSun"/>
          <w:b/>
          <w:bCs w:val="0"/>
          <w:sz w:val="21"/>
          <w:szCs w:val="21"/>
        </w:rPr>
        <w:t>现有技术</w:t>
      </w:r>
      <w:r w:rsidR="00EA40D4" w:rsidRPr="0035611F">
        <w:rPr>
          <w:rFonts w:ascii="SimSun" w:hAnsi="SimSun" w:hint="eastAsia"/>
          <w:b/>
          <w:bCs w:val="0"/>
          <w:sz w:val="21"/>
          <w:szCs w:val="21"/>
        </w:rPr>
        <w:t>的引证</w:t>
      </w:r>
    </w:p>
    <w:p w14:paraId="6C559968" w14:textId="3E264875"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虽然</w:t>
      </w:r>
      <w:r w:rsidR="00EA40D4">
        <w:rPr>
          <w:rFonts w:ascii="SimSun" w:hAnsi="SimSun" w:hint="eastAsia"/>
          <w:sz w:val="21"/>
          <w:szCs w:val="21"/>
        </w:rPr>
        <w:t>对</w:t>
      </w:r>
      <w:r w:rsidRPr="00091D1D">
        <w:rPr>
          <w:rFonts w:ascii="SimSun" w:hAnsi="SimSun"/>
          <w:sz w:val="21"/>
          <w:szCs w:val="21"/>
        </w:rPr>
        <w:t>细则33.1(a)和6</w:t>
      </w:r>
      <w:r w:rsidR="000B35C3">
        <w:rPr>
          <w:rFonts w:ascii="SimSun" w:hAnsi="SimSun"/>
          <w:sz w:val="21"/>
          <w:szCs w:val="21"/>
        </w:rPr>
        <w:t>4</w:t>
      </w:r>
      <w:r w:rsidRPr="00091D1D">
        <w:rPr>
          <w:rFonts w:ascii="SimSun" w:hAnsi="SimSun"/>
          <w:sz w:val="21"/>
          <w:szCs w:val="21"/>
        </w:rPr>
        <w:t>.1(a)的拟议修正案消除了</w:t>
      </w:r>
      <w:r w:rsidR="00EA40D4">
        <w:rPr>
          <w:rFonts w:ascii="SimSun" w:hAnsi="SimSun" w:hint="eastAsia"/>
          <w:sz w:val="21"/>
          <w:szCs w:val="21"/>
        </w:rPr>
        <w:t>为</w:t>
      </w:r>
      <w:r w:rsidRPr="00091D1D">
        <w:rPr>
          <w:rFonts w:ascii="SimSun" w:hAnsi="SimSun"/>
          <w:sz w:val="21"/>
          <w:szCs w:val="21"/>
        </w:rPr>
        <w:t>非书面公开</w:t>
      </w:r>
      <w:r w:rsidR="00EA40D4">
        <w:rPr>
          <w:rFonts w:ascii="SimSun" w:hAnsi="SimSun" w:hint="eastAsia"/>
          <w:sz w:val="21"/>
          <w:szCs w:val="21"/>
        </w:rPr>
        <w:t>下定义</w:t>
      </w:r>
      <w:r w:rsidRPr="00091D1D">
        <w:rPr>
          <w:rFonts w:ascii="SimSun" w:hAnsi="SimSun"/>
          <w:sz w:val="21"/>
          <w:szCs w:val="21"/>
        </w:rPr>
        <w:t>的</w:t>
      </w:r>
      <w:r w:rsidR="00F91D6E">
        <w:rPr>
          <w:rFonts w:ascii="SimSun" w:hAnsi="SimSun" w:hint="eastAsia"/>
          <w:sz w:val="21"/>
          <w:szCs w:val="21"/>
        </w:rPr>
        <w:t>需要</w:t>
      </w:r>
      <w:r w:rsidRPr="00091D1D">
        <w:rPr>
          <w:rFonts w:ascii="SimSun" w:hAnsi="SimSun"/>
          <w:sz w:val="21"/>
          <w:szCs w:val="21"/>
        </w:rPr>
        <w:t>，但</w:t>
      </w:r>
      <w:r w:rsidR="00EA40D4">
        <w:rPr>
          <w:rFonts w:ascii="SimSun" w:hAnsi="SimSun" w:hint="eastAsia"/>
          <w:sz w:val="21"/>
          <w:szCs w:val="21"/>
        </w:rPr>
        <w:t>是</w:t>
      </w:r>
      <w:r w:rsidRPr="00091D1D">
        <w:rPr>
          <w:rFonts w:ascii="SimSun" w:hAnsi="SimSun"/>
          <w:sz w:val="21"/>
          <w:szCs w:val="21"/>
        </w:rPr>
        <w:t>围绕</w:t>
      </w:r>
      <w:r w:rsidR="00F91D6E">
        <w:rPr>
          <w:rFonts w:ascii="SimSun" w:hAnsi="SimSun" w:hint="eastAsia"/>
          <w:sz w:val="21"/>
          <w:szCs w:val="21"/>
        </w:rPr>
        <w:t>对</w:t>
      </w:r>
      <w:r w:rsidRPr="00091D1D">
        <w:rPr>
          <w:rFonts w:ascii="SimSun" w:hAnsi="SimSun"/>
          <w:sz w:val="21"/>
          <w:szCs w:val="21"/>
        </w:rPr>
        <w:t>公开的</w:t>
      </w:r>
      <w:r w:rsidR="00EA40D4">
        <w:rPr>
          <w:rFonts w:ascii="SimSun" w:hAnsi="SimSun" w:hint="eastAsia"/>
          <w:sz w:val="21"/>
          <w:szCs w:val="21"/>
        </w:rPr>
        <w:t>引证的</w:t>
      </w:r>
      <w:r w:rsidRPr="00091D1D">
        <w:rPr>
          <w:rFonts w:ascii="SimSun" w:hAnsi="SimSun"/>
          <w:sz w:val="21"/>
          <w:szCs w:val="21"/>
        </w:rPr>
        <w:t>问题依然存在。细则33.1(b)和64.2</w:t>
      </w:r>
      <w:r w:rsidR="00262CFF">
        <w:rPr>
          <w:rFonts w:ascii="SimSun" w:hAnsi="SimSun" w:hint="eastAsia"/>
          <w:sz w:val="21"/>
          <w:szCs w:val="21"/>
        </w:rPr>
        <w:t>规定</w:t>
      </w:r>
      <w:r w:rsidR="000B35C3">
        <w:rPr>
          <w:rFonts w:ascii="SimSun" w:hAnsi="SimSun" w:hint="eastAsia"/>
          <w:sz w:val="21"/>
          <w:szCs w:val="21"/>
        </w:rPr>
        <w:t>，</w:t>
      </w:r>
      <w:r w:rsidR="00262CFF">
        <w:rPr>
          <w:rFonts w:ascii="SimSun" w:hAnsi="SimSun" w:hint="eastAsia"/>
          <w:sz w:val="21"/>
          <w:szCs w:val="21"/>
        </w:rPr>
        <w:t>可将因其在</w:t>
      </w:r>
      <w:r w:rsidR="00262CFF" w:rsidRPr="00091D1D">
        <w:rPr>
          <w:rFonts w:ascii="SimSun" w:hAnsi="SimSun"/>
          <w:sz w:val="21"/>
          <w:szCs w:val="21"/>
        </w:rPr>
        <w:t>申请日（细则33）或优先权日（细则64）</w:t>
      </w:r>
      <w:r w:rsidR="00262CFF">
        <w:rPr>
          <w:rFonts w:ascii="SimSun" w:hAnsi="SimSun" w:hint="eastAsia"/>
          <w:sz w:val="21"/>
          <w:szCs w:val="21"/>
        </w:rPr>
        <w:t>同一日或</w:t>
      </w:r>
      <w:r w:rsidR="00262CFF" w:rsidRPr="00091D1D">
        <w:rPr>
          <w:rFonts w:ascii="SimSun" w:hAnsi="SimSun"/>
          <w:sz w:val="21"/>
          <w:szCs w:val="21"/>
        </w:rPr>
        <w:t>之后公布</w:t>
      </w:r>
      <w:r w:rsidR="00262CFF">
        <w:rPr>
          <w:rFonts w:ascii="SimSun" w:hAnsi="SimSun" w:hint="eastAsia"/>
          <w:sz w:val="21"/>
          <w:szCs w:val="21"/>
        </w:rPr>
        <w:t>而</w:t>
      </w:r>
      <w:r w:rsidR="00262CFF" w:rsidRPr="00091D1D">
        <w:rPr>
          <w:rFonts w:ascii="SimSun" w:hAnsi="SimSun"/>
          <w:sz w:val="21"/>
          <w:szCs w:val="21"/>
        </w:rPr>
        <w:t>本身不属于现有技术</w:t>
      </w:r>
      <w:r w:rsidR="002A62B2">
        <w:rPr>
          <w:rFonts w:ascii="SimSun" w:hAnsi="SimSun" w:hint="eastAsia"/>
          <w:sz w:val="21"/>
          <w:szCs w:val="21"/>
        </w:rPr>
        <w:t>，但是</w:t>
      </w:r>
      <w:r w:rsidR="002A62B2" w:rsidRPr="00091D1D">
        <w:rPr>
          <w:rFonts w:ascii="SimSun" w:hAnsi="SimSun"/>
          <w:sz w:val="21"/>
          <w:szCs w:val="21"/>
        </w:rPr>
        <w:t>提供</w:t>
      </w:r>
      <w:r w:rsidR="002A62B2">
        <w:rPr>
          <w:rFonts w:ascii="SimSun" w:hAnsi="SimSun" w:hint="eastAsia"/>
          <w:sz w:val="21"/>
          <w:szCs w:val="21"/>
        </w:rPr>
        <w:t>证据</w:t>
      </w:r>
      <w:r w:rsidR="006A02C0">
        <w:rPr>
          <w:rFonts w:ascii="SimSun" w:hAnsi="SimSun" w:hint="eastAsia"/>
          <w:sz w:val="21"/>
          <w:szCs w:val="21"/>
        </w:rPr>
        <w:t>证明</w:t>
      </w:r>
      <w:r w:rsidR="002A62B2">
        <w:rPr>
          <w:rFonts w:ascii="SimSun" w:hAnsi="SimSun" w:hint="eastAsia"/>
          <w:sz w:val="21"/>
          <w:szCs w:val="21"/>
        </w:rPr>
        <w:t>在先</w:t>
      </w:r>
      <w:r w:rsidR="002A62B2" w:rsidRPr="00091D1D">
        <w:rPr>
          <w:rFonts w:ascii="SimSun" w:hAnsi="SimSun"/>
          <w:sz w:val="21"/>
          <w:szCs w:val="21"/>
        </w:rPr>
        <w:t>非书面公开</w:t>
      </w:r>
      <w:r w:rsidR="00262CFF">
        <w:rPr>
          <w:rFonts w:ascii="SimSun" w:hAnsi="SimSun" w:hint="eastAsia"/>
          <w:sz w:val="21"/>
          <w:szCs w:val="21"/>
        </w:rPr>
        <w:t>的书面公开纳入检索报告</w:t>
      </w:r>
      <w:r w:rsidRPr="00091D1D">
        <w:rPr>
          <w:rFonts w:ascii="SimSun" w:hAnsi="SimSun"/>
          <w:sz w:val="21"/>
          <w:szCs w:val="21"/>
        </w:rPr>
        <w:t>。</w:t>
      </w:r>
    </w:p>
    <w:p w14:paraId="2AEB0C6A" w14:textId="6A2B0C94" w:rsidR="00861447" w:rsidRPr="00091D1D" w:rsidRDefault="00BA0867"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这些</w:t>
      </w:r>
      <w:r w:rsidR="00AA6DBD">
        <w:rPr>
          <w:rFonts w:ascii="SimSun" w:hAnsi="SimSun" w:hint="eastAsia"/>
          <w:sz w:val="21"/>
          <w:szCs w:val="21"/>
        </w:rPr>
        <w:t>细则</w:t>
      </w:r>
      <w:r w:rsidRPr="00091D1D">
        <w:rPr>
          <w:rFonts w:ascii="SimSun" w:hAnsi="SimSun"/>
          <w:sz w:val="21"/>
          <w:szCs w:val="21"/>
        </w:rPr>
        <w:t>的目的</w:t>
      </w:r>
      <w:r w:rsidR="000E506D" w:rsidRPr="00091D1D">
        <w:rPr>
          <w:rFonts w:ascii="SimSun" w:hAnsi="SimSun"/>
          <w:sz w:val="21"/>
          <w:szCs w:val="21"/>
        </w:rPr>
        <w:t>从根本上说并不</w:t>
      </w:r>
      <w:r w:rsidR="00C64829">
        <w:rPr>
          <w:rFonts w:ascii="SimSun" w:hAnsi="SimSun" w:hint="eastAsia"/>
          <w:sz w:val="21"/>
          <w:szCs w:val="21"/>
        </w:rPr>
        <w:t>事关</w:t>
      </w:r>
      <w:r w:rsidR="00AA6DBD">
        <w:rPr>
          <w:rFonts w:ascii="SimSun" w:hAnsi="SimSun" w:hint="eastAsia"/>
          <w:sz w:val="21"/>
          <w:szCs w:val="21"/>
        </w:rPr>
        <w:t>在先</w:t>
      </w:r>
      <w:r w:rsidRPr="00091D1D">
        <w:rPr>
          <w:rFonts w:ascii="SimSun" w:hAnsi="SimSun"/>
          <w:sz w:val="21"/>
          <w:szCs w:val="21"/>
        </w:rPr>
        <w:t>或</w:t>
      </w:r>
      <w:r w:rsidR="00AA6DBD">
        <w:rPr>
          <w:rFonts w:ascii="SimSun" w:hAnsi="SimSun" w:hint="eastAsia"/>
          <w:sz w:val="21"/>
          <w:szCs w:val="21"/>
        </w:rPr>
        <w:t>之后</w:t>
      </w:r>
      <w:r w:rsidRPr="00091D1D">
        <w:rPr>
          <w:rFonts w:ascii="SimSun" w:hAnsi="SimSun"/>
          <w:sz w:val="21"/>
          <w:szCs w:val="21"/>
        </w:rPr>
        <w:t>的</w:t>
      </w:r>
      <w:r w:rsidR="003A1238">
        <w:rPr>
          <w:rFonts w:ascii="SimSun" w:hAnsi="SimSun" w:hint="eastAsia"/>
          <w:sz w:val="21"/>
          <w:szCs w:val="21"/>
        </w:rPr>
        <w:t>公开</w:t>
      </w:r>
      <w:r w:rsidRPr="00091D1D">
        <w:rPr>
          <w:rFonts w:ascii="SimSun" w:hAnsi="SimSun"/>
          <w:sz w:val="21"/>
          <w:szCs w:val="21"/>
        </w:rPr>
        <w:t>是书面形式还</w:t>
      </w:r>
      <w:r w:rsidR="000E506D" w:rsidRPr="00091D1D">
        <w:rPr>
          <w:rFonts w:ascii="SimSun" w:hAnsi="SimSun"/>
          <w:sz w:val="21"/>
          <w:szCs w:val="21"/>
        </w:rPr>
        <w:t>是非书面</w:t>
      </w:r>
      <w:r w:rsidRPr="00091D1D">
        <w:rPr>
          <w:rFonts w:ascii="SimSun" w:hAnsi="SimSun"/>
          <w:sz w:val="21"/>
          <w:szCs w:val="21"/>
        </w:rPr>
        <w:t>形式。</w:t>
      </w:r>
      <w:r w:rsidR="000E506D" w:rsidRPr="00091D1D">
        <w:rPr>
          <w:rFonts w:ascii="SimSun" w:hAnsi="SimSun"/>
          <w:sz w:val="21"/>
          <w:szCs w:val="21"/>
        </w:rPr>
        <w:t>相反，问题在于</w:t>
      </w:r>
      <w:r w:rsidR="00CC175B">
        <w:rPr>
          <w:rFonts w:ascii="SimSun" w:hAnsi="SimSun" w:hint="eastAsia"/>
          <w:sz w:val="21"/>
          <w:szCs w:val="21"/>
        </w:rPr>
        <w:t>是否有</w:t>
      </w:r>
      <w:r w:rsidR="000E506D" w:rsidRPr="00091D1D">
        <w:rPr>
          <w:rFonts w:ascii="SimSun" w:hAnsi="SimSun"/>
          <w:sz w:val="21"/>
          <w:szCs w:val="21"/>
        </w:rPr>
        <w:t>在</w:t>
      </w:r>
      <w:r w:rsidRPr="00091D1D">
        <w:rPr>
          <w:rFonts w:ascii="SimSun" w:hAnsi="SimSun"/>
          <w:sz w:val="21"/>
          <w:szCs w:val="21"/>
        </w:rPr>
        <w:t>相关日期之后公布的</w:t>
      </w:r>
      <w:r w:rsidR="00CC175B" w:rsidRPr="00091D1D">
        <w:rPr>
          <w:rFonts w:ascii="SimSun" w:hAnsi="SimSun"/>
          <w:sz w:val="21"/>
          <w:szCs w:val="21"/>
        </w:rPr>
        <w:t>记录了</w:t>
      </w:r>
      <w:r w:rsidR="00CC175B">
        <w:rPr>
          <w:rFonts w:ascii="SimSun" w:hAnsi="SimSun" w:hint="eastAsia"/>
          <w:sz w:val="21"/>
          <w:szCs w:val="21"/>
        </w:rPr>
        <w:t>在先</w:t>
      </w:r>
      <w:r w:rsidR="00CC175B" w:rsidRPr="00091D1D">
        <w:rPr>
          <w:rFonts w:ascii="SimSun" w:hAnsi="SimSun"/>
          <w:sz w:val="21"/>
          <w:szCs w:val="21"/>
        </w:rPr>
        <w:t>、短暂</w:t>
      </w:r>
      <w:r w:rsidR="00CC175B">
        <w:rPr>
          <w:rFonts w:ascii="SimSun" w:hAnsi="SimSun" w:hint="eastAsia"/>
          <w:sz w:val="21"/>
          <w:szCs w:val="21"/>
        </w:rPr>
        <w:t>公开的</w:t>
      </w:r>
      <w:r w:rsidRPr="00091D1D">
        <w:rPr>
          <w:rFonts w:ascii="SimSun" w:hAnsi="SimSun"/>
          <w:sz w:val="21"/>
          <w:szCs w:val="21"/>
        </w:rPr>
        <w:t>永久性记录。原则上，这可以包括</w:t>
      </w:r>
      <w:r w:rsidR="002450AF">
        <w:rPr>
          <w:rFonts w:ascii="SimSun" w:hAnsi="SimSun" w:hint="eastAsia"/>
          <w:sz w:val="21"/>
          <w:szCs w:val="21"/>
        </w:rPr>
        <w:t>一场</w:t>
      </w:r>
      <w:r w:rsidRPr="00091D1D">
        <w:rPr>
          <w:rFonts w:ascii="SimSun" w:hAnsi="SimSun"/>
          <w:sz w:val="21"/>
          <w:szCs w:val="21"/>
        </w:rPr>
        <w:t>公开讲座上黑板</w:t>
      </w:r>
      <w:r w:rsidR="002450AF">
        <w:rPr>
          <w:rFonts w:ascii="SimSun" w:hAnsi="SimSun" w:hint="eastAsia"/>
          <w:sz w:val="21"/>
          <w:szCs w:val="21"/>
        </w:rPr>
        <w:t>板书</w:t>
      </w:r>
      <w:r w:rsidRPr="00091D1D">
        <w:rPr>
          <w:rFonts w:ascii="SimSun" w:hAnsi="SimSun"/>
          <w:sz w:val="21"/>
          <w:szCs w:val="21"/>
        </w:rPr>
        <w:t>形式的</w:t>
      </w:r>
      <w:r w:rsidR="00596AE5">
        <w:rPr>
          <w:rFonts w:ascii="SimSun" w:hAnsi="SimSun" w:hint="eastAsia"/>
          <w:sz w:val="21"/>
          <w:szCs w:val="21"/>
        </w:rPr>
        <w:t>在先公开</w:t>
      </w:r>
      <w:r w:rsidRPr="00091D1D">
        <w:rPr>
          <w:rFonts w:ascii="SimSun" w:hAnsi="SimSun"/>
          <w:sz w:val="21"/>
          <w:szCs w:val="21"/>
        </w:rPr>
        <w:t>，</w:t>
      </w:r>
      <w:r w:rsidR="0075637A">
        <w:rPr>
          <w:rFonts w:ascii="SimSun" w:hAnsi="SimSun" w:hint="eastAsia"/>
          <w:sz w:val="21"/>
          <w:szCs w:val="21"/>
        </w:rPr>
        <w:t>虽然</w:t>
      </w:r>
      <w:r w:rsidRPr="00091D1D">
        <w:rPr>
          <w:rFonts w:ascii="SimSun" w:hAnsi="SimSun"/>
          <w:sz w:val="21"/>
          <w:szCs w:val="21"/>
        </w:rPr>
        <w:t>后来被</w:t>
      </w:r>
      <w:r w:rsidR="00596AE5">
        <w:rPr>
          <w:rFonts w:ascii="SimSun" w:hAnsi="SimSun" w:hint="eastAsia"/>
          <w:sz w:val="21"/>
          <w:szCs w:val="21"/>
        </w:rPr>
        <w:t>擦去</w:t>
      </w:r>
      <w:r w:rsidR="005A2B2D" w:rsidRPr="00091D1D">
        <w:rPr>
          <w:rFonts w:ascii="SimSun" w:hAnsi="SimSun"/>
          <w:sz w:val="21"/>
          <w:szCs w:val="21"/>
        </w:rPr>
        <w:t>，但</w:t>
      </w:r>
      <w:r w:rsidR="00596AE5">
        <w:rPr>
          <w:rFonts w:ascii="SimSun" w:hAnsi="SimSun" w:hint="eastAsia"/>
          <w:sz w:val="21"/>
          <w:szCs w:val="21"/>
        </w:rPr>
        <w:t>是</w:t>
      </w:r>
      <w:r w:rsidR="002450AF">
        <w:rPr>
          <w:rFonts w:ascii="SimSun" w:hAnsi="SimSun" w:hint="eastAsia"/>
          <w:sz w:val="21"/>
          <w:szCs w:val="21"/>
        </w:rPr>
        <w:t>记录</w:t>
      </w:r>
      <w:r w:rsidR="005A2B2D" w:rsidRPr="00091D1D">
        <w:rPr>
          <w:rFonts w:ascii="SimSun" w:hAnsi="SimSun"/>
          <w:sz w:val="21"/>
          <w:szCs w:val="21"/>
        </w:rPr>
        <w:t>在</w:t>
      </w:r>
      <w:r w:rsidRPr="00091D1D">
        <w:rPr>
          <w:rFonts w:ascii="SimSun" w:hAnsi="SimSun"/>
          <w:sz w:val="21"/>
          <w:szCs w:val="21"/>
        </w:rPr>
        <w:t>几天后提供的录音中。</w:t>
      </w:r>
    </w:p>
    <w:p w14:paraId="16480C10" w14:textId="74E67830" w:rsidR="00861447" w:rsidRPr="00091D1D" w:rsidRDefault="002077EB" w:rsidP="0011677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尽管如此，</w:t>
      </w:r>
      <w:r w:rsidR="005C2A21">
        <w:rPr>
          <w:rFonts w:ascii="SimSun" w:hAnsi="SimSun" w:hint="eastAsia"/>
          <w:sz w:val="21"/>
          <w:szCs w:val="21"/>
        </w:rPr>
        <w:t>不</w:t>
      </w:r>
      <w:r w:rsidR="000B35C3">
        <w:rPr>
          <w:rFonts w:ascii="SimSun" w:hAnsi="SimSun" w:hint="eastAsia"/>
          <w:sz w:val="21"/>
          <w:szCs w:val="21"/>
        </w:rPr>
        <w:t>建议</w:t>
      </w:r>
      <w:r w:rsidR="000E506D" w:rsidRPr="00091D1D">
        <w:rPr>
          <w:rFonts w:ascii="SimSun" w:hAnsi="SimSun"/>
          <w:sz w:val="21"/>
          <w:szCs w:val="21"/>
        </w:rPr>
        <w:t>修</w:t>
      </w:r>
      <w:r w:rsidR="00D70683">
        <w:rPr>
          <w:rFonts w:ascii="SimSun" w:hAnsi="SimSun" w:hint="eastAsia"/>
          <w:sz w:val="21"/>
          <w:szCs w:val="21"/>
        </w:rPr>
        <w:t>正</w:t>
      </w:r>
      <w:r w:rsidR="003D326D">
        <w:rPr>
          <w:rFonts w:ascii="SimSun" w:hAnsi="SimSun" w:hint="eastAsia"/>
          <w:sz w:val="21"/>
          <w:szCs w:val="21"/>
        </w:rPr>
        <w:t>细则</w:t>
      </w:r>
      <w:r w:rsidR="000E506D" w:rsidRPr="00091D1D">
        <w:rPr>
          <w:rFonts w:ascii="SimSun" w:hAnsi="SimSun"/>
          <w:sz w:val="21"/>
          <w:szCs w:val="21"/>
        </w:rPr>
        <w:t>33.1(a)和64.2。目的是为了明确任何形式的公开披露原则上都可以是现有技术，国际检索报告或书面意见</w:t>
      </w:r>
      <w:r w:rsidR="00310F99">
        <w:rPr>
          <w:rFonts w:ascii="SimSun" w:hAnsi="SimSun" w:hint="eastAsia"/>
          <w:sz w:val="21"/>
          <w:szCs w:val="21"/>
        </w:rPr>
        <w:t>可以参考</w:t>
      </w:r>
      <w:r w:rsidR="000E506D" w:rsidRPr="00091D1D">
        <w:rPr>
          <w:rFonts w:ascii="SimSun" w:hAnsi="SimSun"/>
          <w:sz w:val="21"/>
          <w:szCs w:val="21"/>
        </w:rPr>
        <w:t>本身不是现有技术但提供了</w:t>
      </w:r>
      <w:r w:rsidR="00FD7D99">
        <w:rPr>
          <w:rFonts w:ascii="SimSun" w:hAnsi="SimSun" w:hint="eastAsia"/>
          <w:sz w:val="21"/>
          <w:szCs w:val="21"/>
        </w:rPr>
        <w:t>在先公开</w:t>
      </w:r>
      <w:r w:rsidR="00310F99">
        <w:rPr>
          <w:rFonts w:ascii="SimSun" w:hAnsi="SimSun" w:hint="eastAsia"/>
          <w:sz w:val="21"/>
          <w:szCs w:val="21"/>
        </w:rPr>
        <w:t>证据的披露</w:t>
      </w:r>
      <w:r w:rsidR="000E506D" w:rsidRPr="00091D1D">
        <w:rPr>
          <w:rFonts w:ascii="SimSun" w:hAnsi="SimSun"/>
          <w:sz w:val="21"/>
          <w:szCs w:val="21"/>
        </w:rPr>
        <w:t>。重要的变化是明确了现有技术的定义。至于如何引用、储存和评估</w:t>
      </w:r>
      <w:r w:rsidR="008E06F9">
        <w:rPr>
          <w:rFonts w:ascii="SimSun" w:hAnsi="SimSun" w:hint="eastAsia"/>
          <w:sz w:val="21"/>
          <w:szCs w:val="21"/>
        </w:rPr>
        <w:t>在先</w:t>
      </w:r>
      <w:r w:rsidR="000E506D" w:rsidRPr="00091D1D">
        <w:rPr>
          <w:rFonts w:ascii="SimSun" w:hAnsi="SimSun"/>
          <w:sz w:val="21"/>
          <w:szCs w:val="21"/>
        </w:rPr>
        <w:t>公开的证据，这些问题可以在很大程度上留给《</w:t>
      </w:r>
      <w:r w:rsidR="005A2B2D" w:rsidRPr="00091D1D">
        <w:rPr>
          <w:rFonts w:ascii="SimSun" w:hAnsi="SimSun"/>
          <w:sz w:val="21"/>
          <w:szCs w:val="21"/>
        </w:rPr>
        <w:t>国际</w:t>
      </w:r>
      <w:r w:rsidR="000E506D" w:rsidRPr="00091D1D">
        <w:rPr>
          <w:rFonts w:ascii="SimSun" w:hAnsi="SimSun"/>
          <w:sz w:val="21"/>
          <w:szCs w:val="21"/>
        </w:rPr>
        <w:t>检索和审查指南》来解决（尤其是评估，可以留给法院和</w:t>
      </w:r>
      <w:r w:rsidR="00297EF1">
        <w:rPr>
          <w:rFonts w:ascii="SimSun" w:hAnsi="SimSun" w:hint="eastAsia"/>
          <w:sz w:val="21"/>
          <w:szCs w:val="21"/>
        </w:rPr>
        <w:t>仲裁庭</w:t>
      </w:r>
      <w:r w:rsidR="000E506D" w:rsidRPr="00091D1D">
        <w:rPr>
          <w:rFonts w:ascii="SimSun" w:hAnsi="SimSun"/>
          <w:sz w:val="21"/>
          <w:szCs w:val="21"/>
        </w:rPr>
        <w:t>决定来解决），但前提是必须确立能够</w:t>
      </w:r>
      <w:r w:rsidR="00F96C77">
        <w:rPr>
          <w:rFonts w:ascii="SimSun" w:hAnsi="SimSun" w:hint="eastAsia"/>
          <w:sz w:val="21"/>
          <w:szCs w:val="21"/>
        </w:rPr>
        <w:t>参考</w:t>
      </w:r>
      <w:r w:rsidR="00C64829">
        <w:rPr>
          <w:rFonts w:ascii="SimSun" w:hAnsi="SimSun" w:hint="eastAsia"/>
          <w:sz w:val="21"/>
          <w:szCs w:val="21"/>
        </w:rPr>
        <w:t>相关日期之</w:t>
      </w:r>
      <w:r w:rsidR="00F96C77">
        <w:rPr>
          <w:rFonts w:ascii="SimSun" w:hAnsi="SimSun" w:hint="eastAsia"/>
          <w:sz w:val="21"/>
          <w:szCs w:val="21"/>
        </w:rPr>
        <w:t>后</w:t>
      </w:r>
      <w:r w:rsidR="000E506D" w:rsidRPr="00091D1D">
        <w:rPr>
          <w:rFonts w:ascii="SimSun" w:hAnsi="SimSun"/>
          <w:sz w:val="21"/>
          <w:szCs w:val="21"/>
        </w:rPr>
        <w:t>公开的一般原则。</w:t>
      </w:r>
    </w:p>
    <w:p w14:paraId="65037536" w14:textId="5B11BAC2" w:rsidR="00861447" w:rsidRPr="00116777" w:rsidRDefault="000E506D" w:rsidP="00116777">
      <w:pPr>
        <w:pStyle w:val="Heading1"/>
        <w:overflowPunct w:val="0"/>
        <w:spacing w:beforeLines="100" w:afterLines="50" w:after="120" w:line="340" w:lineRule="atLeast"/>
        <w:rPr>
          <w:rFonts w:ascii="SimHei" w:eastAsia="SimHei" w:hAnsi="SimHei"/>
          <w:b w:val="0"/>
          <w:bCs w:val="0"/>
          <w:sz w:val="21"/>
          <w:szCs w:val="21"/>
        </w:rPr>
      </w:pPr>
      <w:r w:rsidRPr="00116777">
        <w:rPr>
          <w:rFonts w:ascii="SimHei" w:eastAsia="SimHei" w:hAnsi="SimHei"/>
          <w:b w:val="0"/>
          <w:bCs w:val="0"/>
          <w:sz w:val="21"/>
          <w:szCs w:val="21"/>
        </w:rPr>
        <w:t>进一步的工作</w:t>
      </w:r>
    </w:p>
    <w:p w14:paraId="50B489AF" w14:textId="7D412DDE"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关于非专利文献版权</w:t>
      </w:r>
      <w:r w:rsidR="0033650D">
        <w:rPr>
          <w:rFonts w:ascii="SimSun" w:hAnsi="SimSun" w:hint="eastAsia"/>
          <w:sz w:val="21"/>
          <w:szCs w:val="21"/>
        </w:rPr>
        <w:t>的</w:t>
      </w:r>
      <w:r w:rsidRPr="00091D1D">
        <w:rPr>
          <w:rFonts w:ascii="SimSun" w:hAnsi="SimSun"/>
          <w:sz w:val="21"/>
          <w:szCs w:val="21"/>
        </w:rPr>
        <w:t>问题，迄今尚无切实可行的解决办法。</w:t>
      </w:r>
      <w:r w:rsidR="00A51DBC" w:rsidRPr="00091D1D">
        <w:rPr>
          <w:rFonts w:ascii="SimSun" w:hAnsi="SimSun"/>
          <w:sz w:val="21"/>
          <w:szCs w:val="21"/>
        </w:rPr>
        <w:t>关于这一</w:t>
      </w:r>
      <w:r w:rsidR="00DC1E5F" w:rsidRPr="00091D1D">
        <w:rPr>
          <w:rFonts w:ascii="SimSun" w:hAnsi="SimSun"/>
          <w:sz w:val="21"/>
          <w:szCs w:val="21"/>
        </w:rPr>
        <w:t>涉及法律和技术方面的复杂议题</w:t>
      </w:r>
      <w:r w:rsidR="00A51DBC" w:rsidRPr="00091D1D">
        <w:rPr>
          <w:rFonts w:ascii="SimSun" w:hAnsi="SimSun"/>
          <w:sz w:val="21"/>
          <w:szCs w:val="21"/>
        </w:rPr>
        <w:t>，首先需要解决具体问题</w:t>
      </w:r>
      <w:r w:rsidR="002E79C9" w:rsidRPr="00091D1D">
        <w:rPr>
          <w:rFonts w:ascii="SimSun" w:hAnsi="SimSun"/>
          <w:sz w:val="21"/>
          <w:szCs w:val="21"/>
        </w:rPr>
        <w:t>，而且很可能无法</w:t>
      </w:r>
      <w:r w:rsidR="004B68B4" w:rsidRPr="00091D1D">
        <w:rPr>
          <w:rFonts w:ascii="SimSun" w:hAnsi="SimSun"/>
          <w:sz w:val="21"/>
          <w:szCs w:val="21"/>
        </w:rPr>
        <w:t>找到</w:t>
      </w:r>
      <w:r w:rsidR="002E79C9" w:rsidRPr="00091D1D">
        <w:rPr>
          <w:rFonts w:ascii="SimSun" w:hAnsi="SimSun"/>
          <w:sz w:val="21"/>
          <w:szCs w:val="21"/>
        </w:rPr>
        <w:t>完整的</w:t>
      </w:r>
      <w:r w:rsidR="004B68B4" w:rsidRPr="00091D1D">
        <w:rPr>
          <w:rFonts w:ascii="SimSun" w:hAnsi="SimSun"/>
          <w:sz w:val="21"/>
          <w:szCs w:val="21"/>
        </w:rPr>
        <w:t>国际解决方案</w:t>
      </w:r>
      <w:r w:rsidR="00A51DBC" w:rsidRPr="00091D1D">
        <w:rPr>
          <w:rFonts w:ascii="SimSun" w:hAnsi="SimSun"/>
          <w:sz w:val="21"/>
          <w:szCs w:val="21"/>
        </w:rPr>
        <w:t>。</w:t>
      </w:r>
      <w:r w:rsidR="004B68B4" w:rsidRPr="00091D1D">
        <w:rPr>
          <w:rFonts w:ascii="SimSun" w:hAnsi="SimSun"/>
          <w:sz w:val="21"/>
          <w:szCs w:val="21"/>
        </w:rPr>
        <w:t>国际局将邀请在PCT/MIA</w:t>
      </w:r>
      <w:r w:rsidR="00A51DBC" w:rsidRPr="00091D1D">
        <w:rPr>
          <w:rFonts w:ascii="SimSun" w:hAnsi="SimSun"/>
          <w:sz w:val="21"/>
          <w:szCs w:val="21"/>
        </w:rPr>
        <w:t>质量</w:t>
      </w:r>
      <w:r w:rsidR="0009030D">
        <w:rPr>
          <w:rFonts w:ascii="SimSun" w:hAnsi="SimSun" w:hint="eastAsia"/>
          <w:sz w:val="21"/>
          <w:szCs w:val="21"/>
        </w:rPr>
        <w:t>小组维基</w:t>
      </w:r>
      <w:r w:rsidR="00A51DBC" w:rsidRPr="00091D1D">
        <w:rPr>
          <w:rFonts w:ascii="SimSun" w:hAnsi="SimSun"/>
          <w:sz w:val="21"/>
          <w:szCs w:val="21"/>
        </w:rPr>
        <w:t>中进行</w:t>
      </w:r>
      <w:r w:rsidR="004B68B4" w:rsidRPr="00091D1D">
        <w:rPr>
          <w:rFonts w:ascii="SimSun" w:hAnsi="SimSun"/>
          <w:sz w:val="21"/>
          <w:szCs w:val="21"/>
        </w:rPr>
        <w:t>进一步讨论</w:t>
      </w:r>
      <w:r w:rsidR="00FA531C" w:rsidRPr="00091D1D">
        <w:rPr>
          <w:rFonts w:ascii="SimSun" w:hAnsi="SimSun"/>
          <w:sz w:val="21"/>
          <w:szCs w:val="21"/>
        </w:rPr>
        <w:t>。</w:t>
      </w:r>
      <w:r w:rsidR="005E7327" w:rsidRPr="00091D1D">
        <w:rPr>
          <w:rFonts w:ascii="SimSun" w:hAnsi="SimSun"/>
          <w:sz w:val="21"/>
          <w:szCs w:val="21"/>
        </w:rPr>
        <w:t>正如</w:t>
      </w:r>
      <w:r w:rsidR="008737E2" w:rsidRPr="00091D1D">
        <w:rPr>
          <w:rFonts w:ascii="SimSun" w:hAnsi="SimSun"/>
          <w:sz w:val="21"/>
          <w:szCs w:val="21"/>
        </w:rPr>
        <w:t>文件</w:t>
      </w:r>
      <w:r w:rsidR="005E7327" w:rsidRPr="00091D1D">
        <w:rPr>
          <w:rFonts w:ascii="SimSun" w:hAnsi="SimSun"/>
          <w:sz w:val="21"/>
          <w:szCs w:val="21"/>
        </w:rPr>
        <w:t>PCT/MIA/30/10第27(b)段所述（见上文第4段），</w:t>
      </w:r>
      <w:r w:rsidR="00FA531C" w:rsidRPr="00091D1D">
        <w:rPr>
          <w:rFonts w:ascii="SimSun" w:hAnsi="SimSun"/>
          <w:sz w:val="21"/>
          <w:szCs w:val="21"/>
        </w:rPr>
        <w:t>下一阶段预计将分享</w:t>
      </w:r>
      <w:r w:rsidR="00A51DBC" w:rsidRPr="00091D1D">
        <w:rPr>
          <w:rFonts w:ascii="SimSun" w:hAnsi="SimSun"/>
          <w:sz w:val="21"/>
          <w:szCs w:val="21"/>
        </w:rPr>
        <w:t>国际</w:t>
      </w:r>
      <w:r w:rsidR="004242CF">
        <w:rPr>
          <w:rFonts w:ascii="SimSun" w:hAnsi="SimSun" w:hint="eastAsia"/>
          <w:sz w:val="21"/>
          <w:szCs w:val="21"/>
        </w:rPr>
        <w:t>单位</w:t>
      </w:r>
      <w:r w:rsidR="00A51DBC" w:rsidRPr="00091D1D">
        <w:rPr>
          <w:rFonts w:ascii="SimSun" w:hAnsi="SimSun"/>
          <w:sz w:val="21"/>
          <w:szCs w:val="21"/>
        </w:rPr>
        <w:t>用于记录</w:t>
      </w:r>
      <w:r w:rsidR="00FA531C" w:rsidRPr="00091D1D">
        <w:rPr>
          <w:rFonts w:ascii="SimSun" w:hAnsi="SimSun"/>
          <w:sz w:val="21"/>
          <w:szCs w:val="21"/>
        </w:rPr>
        <w:t>和</w:t>
      </w:r>
      <w:r w:rsidR="00AF3FB1">
        <w:rPr>
          <w:rFonts w:ascii="SimSun" w:hAnsi="SimSun" w:hint="eastAsia"/>
          <w:sz w:val="21"/>
          <w:szCs w:val="21"/>
        </w:rPr>
        <w:t>存</w:t>
      </w:r>
      <w:r w:rsidR="00FA531C" w:rsidRPr="00091D1D">
        <w:rPr>
          <w:rFonts w:ascii="SimSun" w:hAnsi="SimSun"/>
          <w:sz w:val="21"/>
          <w:szCs w:val="21"/>
        </w:rPr>
        <w:t>档</w:t>
      </w:r>
      <w:r w:rsidR="00A51DBC" w:rsidRPr="00091D1D">
        <w:rPr>
          <w:rFonts w:ascii="SimSun" w:hAnsi="SimSun"/>
          <w:sz w:val="21"/>
          <w:szCs w:val="21"/>
        </w:rPr>
        <w:t>非书面</w:t>
      </w:r>
      <w:r w:rsidR="004242CF">
        <w:rPr>
          <w:rFonts w:ascii="SimSun" w:hAnsi="SimSun" w:hint="eastAsia"/>
          <w:sz w:val="21"/>
          <w:szCs w:val="21"/>
        </w:rPr>
        <w:t>公开</w:t>
      </w:r>
      <w:r w:rsidR="00A51DBC" w:rsidRPr="00091D1D">
        <w:rPr>
          <w:rFonts w:ascii="SimSun" w:hAnsi="SimSun"/>
          <w:sz w:val="21"/>
          <w:szCs w:val="21"/>
        </w:rPr>
        <w:t>的系统的信息</w:t>
      </w:r>
      <w:r w:rsidR="00FA531C" w:rsidRPr="00091D1D">
        <w:rPr>
          <w:rFonts w:ascii="SimSun" w:hAnsi="SimSun"/>
          <w:sz w:val="21"/>
          <w:szCs w:val="21"/>
        </w:rPr>
        <w:t>。这将有助于确定技术工作的实际备选方案，并有助于更明确地界定</w:t>
      </w:r>
      <w:r w:rsidR="00A51DBC" w:rsidRPr="00091D1D">
        <w:rPr>
          <w:rFonts w:ascii="SimSun" w:hAnsi="SimSun"/>
          <w:sz w:val="21"/>
          <w:szCs w:val="21"/>
        </w:rPr>
        <w:t>需要解决的</w:t>
      </w:r>
      <w:r w:rsidR="00FA531C" w:rsidRPr="00091D1D">
        <w:rPr>
          <w:rFonts w:ascii="SimSun" w:hAnsi="SimSun"/>
          <w:sz w:val="21"/>
          <w:szCs w:val="21"/>
        </w:rPr>
        <w:t>具体</w:t>
      </w:r>
      <w:r w:rsidR="00A51DBC" w:rsidRPr="00091D1D">
        <w:rPr>
          <w:rFonts w:ascii="SimSun" w:hAnsi="SimSun"/>
          <w:sz w:val="21"/>
          <w:szCs w:val="21"/>
        </w:rPr>
        <w:t>版权问题</w:t>
      </w:r>
      <w:r w:rsidR="00C26A72" w:rsidRPr="00091D1D">
        <w:rPr>
          <w:rFonts w:ascii="SimSun" w:hAnsi="SimSun"/>
          <w:sz w:val="21"/>
          <w:szCs w:val="21"/>
        </w:rPr>
        <w:t>。</w:t>
      </w:r>
    </w:p>
    <w:p w14:paraId="3912DC16" w14:textId="0ADA4E65" w:rsidR="00861447" w:rsidRPr="00116777" w:rsidRDefault="000E506D" w:rsidP="00116777">
      <w:pPr>
        <w:pStyle w:val="Heading1"/>
        <w:overflowPunct w:val="0"/>
        <w:spacing w:beforeLines="100" w:afterLines="50" w:after="120" w:line="340" w:lineRule="atLeast"/>
        <w:rPr>
          <w:rFonts w:ascii="SimHei" w:eastAsia="SimHei" w:hAnsi="SimHei"/>
          <w:b w:val="0"/>
          <w:bCs w:val="0"/>
          <w:sz w:val="21"/>
          <w:szCs w:val="21"/>
        </w:rPr>
      </w:pPr>
      <w:r w:rsidRPr="00116777">
        <w:rPr>
          <w:rFonts w:ascii="SimHei" w:eastAsia="SimHei" w:hAnsi="SimHei"/>
          <w:b w:val="0"/>
          <w:bCs w:val="0"/>
          <w:sz w:val="21"/>
          <w:szCs w:val="21"/>
        </w:rPr>
        <w:lastRenderedPageBreak/>
        <w:t>下一步</w:t>
      </w:r>
      <w:r w:rsidR="00C83AC3" w:rsidRPr="00116777">
        <w:rPr>
          <w:rFonts w:ascii="SimHei" w:eastAsia="SimHei" w:hAnsi="SimHei" w:hint="eastAsia"/>
          <w:b w:val="0"/>
          <w:bCs w:val="0"/>
          <w:sz w:val="21"/>
          <w:szCs w:val="21"/>
        </w:rPr>
        <w:t>的</w:t>
      </w:r>
      <w:r w:rsidRPr="00116777">
        <w:rPr>
          <w:rFonts w:ascii="SimHei" w:eastAsia="SimHei" w:hAnsi="SimHei"/>
          <w:b w:val="0"/>
          <w:bCs w:val="0"/>
          <w:sz w:val="21"/>
          <w:szCs w:val="21"/>
        </w:rPr>
        <w:t>工作</w:t>
      </w:r>
    </w:p>
    <w:p w14:paraId="239205D8" w14:textId="577A09B2" w:rsidR="00861447" w:rsidRPr="00091D1D" w:rsidRDefault="000E506D" w:rsidP="00116777">
      <w:pPr>
        <w:pStyle w:val="ONUME"/>
        <w:tabs>
          <w:tab w:val="clear" w:pos="567"/>
        </w:tabs>
        <w:overflowPunct w:val="0"/>
        <w:spacing w:afterLines="50" w:after="120" w:line="340" w:lineRule="atLeast"/>
        <w:jc w:val="both"/>
        <w:rPr>
          <w:rFonts w:ascii="SimSun" w:hAnsi="SimSun"/>
          <w:sz w:val="21"/>
          <w:szCs w:val="21"/>
        </w:rPr>
      </w:pPr>
      <w:r w:rsidRPr="00091D1D">
        <w:rPr>
          <w:rFonts w:ascii="SimSun" w:hAnsi="SimSun"/>
          <w:sz w:val="21"/>
          <w:szCs w:val="21"/>
        </w:rPr>
        <w:t>不建议请PCT联盟大会在其下届会议上修正细则33和64。</w:t>
      </w:r>
      <w:r w:rsidR="00C05270">
        <w:rPr>
          <w:rFonts w:ascii="SimSun" w:hAnsi="SimSun" w:hint="eastAsia"/>
          <w:sz w:val="21"/>
          <w:szCs w:val="21"/>
        </w:rPr>
        <w:t>而是</w:t>
      </w:r>
      <w:r w:rsidR="00A06F50" w:rsidRPr="00091D1D">
        <w:rPr>
          <w:rFonts w:ascii="SimSun" w:hAnsi="SimSun"/>
          <w:sz w:val="21"/>
          <w:szCs w:val="21"/>
        </w:rPr>
        <w:t>建议</w:t>
      </w:r>
      <w:r w:rsidR="00F871AB" w:rsidRPr="00091D1D">
        <w:rPr>
          <w:rFonts w:ascii="SimSun" w:hAnsi="SimSun"/>
          <w:sz w:val="21"/>
          <w:szCs w:val="21"/>
        </w:rPr>
        <w:t>将</w:t>
      </w:r>
      <w:r w:rsidRPr="00091D1D">
        <w:rPr>
          <w:rFonts w:ascii="SimSun" w:hAnsi="SimSun"/>
          <w:sz w:val="21"/>
          <w:szCs w:val="21"/>
        </w:rPr>
        <w:t>就</w:t>
      </w:r>
      <w:r w:rsidR="00F871AB" w:rsidRPr="00091D1D">
        <w:rPr>
          <w:rFonts w:ascii="SimSun" w:hAnsi="SimSun"/>
          <w:sz w:val="21"/>
          <w:szCs w:val="21"/>
        </w:rPr>
        <w:t>本文件附件中的修正案草案</w:t>
      </w:r>
      <w:r w:rsidRPr="00091D1D">
        <w:rPr>
          <w:rFonts w:ascii="SimSun" w:hAnsi="SimSun"/>
          <w:sz w:val="21"/>
          <w:szCs w:val="21"/>
        </w:rPr>
        <w:t>达成的任何</w:t>
      </w:r>
      <w:r w:rsidR="004726BE">
        <w:rPr>
          <w:rFonts w:ascii="SimSun" w:hAnsi="SimSun" w:hint="eastAsia"/>
          <w:sz w:val="21"/>
          <w:szCs w:val="21"/>
        </w:rPr>
        <w:t>一致</w:t>
      </w:r>
      <w:r w:rsidR="00452A83">
        <w:rPr>
          <w:rFonts w:ascii="SimSun" w:hAnsi="SimSun" w:hint="eastAsia"/>
          <w:sz w:val="21"/>
          <w:szCs w:val="21"/>
        </w:rPr>
        <w:t>都</w:t>
      </w:r>
      <w:r w:rsidR="00F871AB" w:rsidRPr="00091D1D">
        <w:rPr>
          <w:rFonts w:ascii="SimSun" w:hAnsi="SimSun"/>
          <w:sz w:val="21"/>
          <w:szCs w:val="21"/>
        </w:rPr>
        <w:t>视为临时</w:t>
      </w:r>
      <w:r w:rsidR="004726BE">
        <w:rPr>
          <w:rFonts w:ascii="SimSun" w:hAnsi="SimSun" w:hint="eastAsia"/>
          <w:sz w:val="21"/>
          <w:szCs w:val="21"/>
        </w:rPr>
        <w:t>性的</w:t>
      </w:r>
      <w:r w:rsidR="00F871AB" w:rsidRPr="00091D1D">
        <w:rPr>
          <w:rFonts w:ascii="SimSun" w:hAnsi="SimSun"/>
          <w:sz w:val="21"/>
          <w:szCs w:val="21"/>
        </w:rPr>
        <w:t>，</w:t>
      </w:r>
      <w:r w:rsidR="00A06F50" w:rsidRPr="00091D1D">
        <w:rPr>
          <w:rFonts w:ascii="SimSun" w:hAnsi="SimSun"/>
          <w:sz w:val="21"/>
          <w:szCs w:val="21"/>
        </w:rPr>
        <w:t>国际单位应继续研究将非书面公开作为PCT现有技术</w:t>
      </w:r>
      <w:r w:rsidR="00452A83">
        <w:rPr>
          <w:rFonts w:ascii="SimSun" w:hAnsi="SimSun" w:hint="eastAsia"/>
          <w:sz w:val="21"/>
          <w:szCs w:val="21"/>
        </w:rPr>
        <w:t>引证</w:t>
      </w:r>
      <w:r w:rsidR="00A06F50" w:rsidRPr="00091D1D">
        <w:rPr>
          <w:rFonts w:ascii="SimSun" w:hAnsi="SimSun"/>
          <w:sz w:val="21"/>
          <w:szCs w:val="21"/>
        </w:rPr>
        <w:t>所涉及的问题，并就</w:t>
      </w:r>
      <w:r w:rsidR="00BC215A">
        <w:rPr>
          <w:rFonts w:ascii="SimSun" w:hAnsi="SimSun" w:hint="eastAsia"/>
          <w:sz w:val="21"/>
          <w:szCs w:val="21"/>
        </w:rPr>
        <w:t>下一步的工作</w:t>
      </w:r>
      <w:r w:rsidR="00A06F50" w:rsidRPr="00091D1D">
        <w:rPr>
          <w:rFonts w:ascii="SimSun" w:hAnsi="SimSun"/>
          <w:sz w:val="21"/>
          <w:szCs w:val="21"/>
        </w:rPr>
        <w:t>提出建议。</w:t>
      </w:r>
    </w:p>
    <w:p w14:paraId="33F6FEBE" w14:textId="5023254D" w:rsidR="00861447" w:rsidRPr="00F46821" w:rsidRDefault="000E506D" w:rsidP="00116777">
      <w:pPr>
        <w:pStyle w:val="ONUME"/>
        <w:tabs>
          <w:tab w:val="clear" w:pos="567"/>
        </w:tabs>
        <w:spacing w:afterLines="50" w:after="120" w:line="340" w:lineRule="atLeast"/>
        <w:ind w:left="5534"/>
        <w:jc w:val="both"/>
        <w:rPr>
          <w:rFonts w:ascii="KaiTi" w:eastAsia="KaiTi" w:hAnsi="KaiTi"/>
          <w:iCs/>
          <w:sz w:val="21"/>
          <w:szCs w:val="21"/>
        </w:rPr>
      </w:pPr>
      <w:r w:rsidRPr="00F46821">
        <w:rPr>
          <w:rFonts w:ascii="KaiTi" w:eastAsia="KaiTi" w:hAnsi="KaiTi"/>
          <w:iCs/>
          <w:sz w:val="21"/>
          <w:szCs w:val="21"/>
        </w:rPr>
        <w:t>请工作组</w:t>
      </w:r>
      <w:r w:rsidR="007E4E85" w:rsidRPr="00F46821">
        <w:rPr>
          <w:rFonts w:ascii="KaiTi" w:eastAsia="KaiTi" w:hAnsi="KaiTi" w:hint="eastAsia"/>
          <w:iCs/>
          <w:sz w:val="21"/>
          <w:szCs w:val="21"/>
        </w:rPr>
        <w:t>对</w:t>
      </w:r>
      <w:r w:rsidRPr="00F46821">
        <w:rPr>
          <w:rFonts w:ascii="KaiTi" w:eastAsia="KaiTi" w:hAnsi="KaiTi" w:hint="eastAsia"/>
          <w:iCs/>
          <w:sz w:val="21"/>
          <w:szCs w:val="21"/>
        </w:rPr>
        <w:t>载于</w:t>
      </w:r>
      <w:r w:rsidR="005A2B2D" w:rsidRPr="00F46821">
        <w:rPr>
          <w:rFonts w:ascii="KaiTi" w:eastAsia="KaiTi" w:hAnsi="KaiTi"/>
          <w:iCs/>
          <w:sz w:val="21"/>
          <w:szCs w:val="21"/>
        </w:rPr>
        <w:t>本文件</w:t>
      </w:r>
      <w:r w:rsidR="00FA531C" w:rsidRPr="00F46821">
        <w:rPr>
          <w:rFonts w:ascii="KaiTi" w:eastAsia="KaiTi" w:hAnsi="KaiTi"/>
          <w:iCs/>
          <w:sz w:val="21"/>
          <w:szCs w:val="21"/>
        </w:rPr>
        <w:t>附件</w:t>
      </w:r>
      <w:r w:rsidRPr="00F46821">
        <w:rPr>
          <w:rFonts w:ascii="KaiTi" w:eastAsia="KaiTi" w:hAnsi="KaiTi" w:hint="eastAsia"/>
          <w:iCs/>
          <w:sz w:val="21"/>
          <w:szCs w:val="21"/>
        </w:rPr>
        <w:t>的细则</w:t>
      </w:r>
      <w:r w:rsidR="00FA531C" w:rsidRPr="00F46821">
        <w:rPr>
          <w:rFonts w:ascii="KaiTi" w:eastAsia="KaiTi" w:hAnsi="KaiTi"/>
          <w:iCs/>
          <w:sz w:val="21"/>
          <w:szCs w:val="21"/>
        </w:rPr>
        <w:t>33和64的修正</w:t>
      </w:r>
      <w:r w:rsidRPr="00F46821">
        <w:rPr>
          <w:rFonts w:ascii="KaiTi" w:eastAsia="KaiTi" w:hAnsi="KaiTi" w:hint="eastAsia"/>
          <w:iCs/>
          <w:sz w:val="21"/>
          <w:szCs w:val="21"/>
        </w:rPr>
        <w:t>案</w:t>
      </w:r>
      <w:r w:rsidR="00FA531C" w:rsidRPr="00F46821">
        <w:rPr>
          <w:rFonts w:ascii="KaiTi" w:eastAsia="KaiTi" w:hAnsi="KaiTi"/>
          <w:iCs/>
          <w:sz w:val="21"/>
          <w:szCs w:val="21"/>
        </w:rPr>
        <w:t>草案以及该领域进一步工作的要求</w:t>
      </w:r>
      <w:r w:rsidRPr="00F46821">
        <w:rPr>
          <w:rFonts w:ascii="KaiTi" w:eastAsia="KaiTi" w:hAnsi="KaiTi" w:hint="eastAsia"/>
          <w:iCs/>
          <w:sz w:val="21"/>
          <w:szCs w:val="21"/>
        </w:rPr>
        <w:t>提出评论</w:t>
      </w:r>
      <w:r w:rsidR="00FA531C" w:rsidRPr="00F46821">
        <w:rPr>
          <w:rFonts w:ascii="KaiTi" w:eastAsia="KaiTi" w:hAnsi="KaiTi"/>
          <w:iCs/>
          <w:sz w:val="21"/>
          <w:szCs w:val="21"/>
        </w:rPr>
        <w:t>意见。</w:t>
      </w:r>
    </w:p>
    <w:p w14:paraId="44D2DC51" w14:textId="7E951889" w:rsidR="00861447" w:rsidRPr="00F46821" w:rsidRDefault="000E506D" w:rsidP="00116777">
      <w:pPr>
        <w:pStyle w:val="Endofdocument-Annex"/>
        <w:overflowPunct w:val="0"/>
        <w:spacing w:before="720" w:afterLines="50" w:after="120" w:line="340" w:lineRule="atLeast"/>
        <w:rPr>
          <w:rFonts w:ascii="KaiTi" w:eastAsia="KaiTi" w:hAnsi="KaiTi"/>
          <w:sz w:val="21"/>
          <w:szCs w:val="21"/>
        </w:rPr>
        <w:sectPr w:rsidR="00861447" w:rsidRPr="00F46821" w:rsidSect="00B1366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46821">
        <w:rPr>
          <w:rFonts w:ascii="KaiTi" w:eastAsia="KaiTi" w:hAnsi="KaiTi"/>
          <w:sz w:val="21"/>
          <w:szCs w:val="21"/>
        </w:rPr>
        <w:t>[</w:t>
      </w:r>
      <w:r w:rsidRPr="00F46821">
        <w:rPr>
          <w:rFonts w:ascii="KaiTi" w:eastAsia="KaiTi" w:hAnsi="KaiTi" w:hint="eastAsia"/>
          <w:sz w:val="21"/>
          <w:szCs w:val="21"/>
        </w:rPr>
        <w:t>后接</w:t>
      </w:r>
      <w:r w:rsidRPr="00F46821">
        <w:rPr>
          <w:rFonts w:ascii="KaiTi" w:eastAsia="KaiTi" w:hAnsi="KaiTi"/>
          <w:sz w:val="21"/>
          <w:szCs w:val="21"/>
        </w:rPr>
        <w:t>附件]</w:t>
      </w:r>
    </w:p>
    <w:p w14:paraId="685AF58D" w14:textId="77777777" w:rsidR="00DE307D" w:rsidRPr="00091D1D" w:rsidRDefault="00DE307D" w:rsidP="00091D1D">
      <w:pPr>
        <w:spacing w:afterLines="50" w:after="120" w:line="340" w:lineRule="atLeast"/>
        <w:rPr>
          <w:rFonts w:ascii="SimSun" w:hAnsi="SimSun"/>
          <w:sz w:val="21"/>
          <w:szCs w:val="21"/>
        </w:rPr>
      </w:pPr>
    </w:p>
    <w:p w14:paraId="6644BD55" w14:textId="7BB3E378" w:rsidR="00861447" w:rsidRPr="00091D1D" w:rsidRDefault="005F5145" w:rsidP="005F5145">
      <w:pPr>
        <w:pStyle w:val="Endofdocument-Annex"/>
        <w:spacing w:afterLines="50" w:after="120" w:line="340" w:lineRule="atLeast"/>
        <w:ind w:left="0"/>
        <w:jc w:val="center"/>
        <w:rPr>
          <w:rFonts w:ascii="SimSun" w:hAnsi="SimSun"/>
          <w:sz w:val="21"/>
          <w:szCs w:val="21"/>
        </w:rPr>
      </w:pPr>
      <w:r w:rsidRPr="00521A84">
        <w:rPr>
          <w:rFonts w:ascii="SimHei" w:eastAsia="SimHei" w:hAnsi="SimHei" w:hint="eastAsia"/>
          <w:sz w:val="21"/>
          <w:szCs w:val="21"/>
        </w:rPr>
        <w:t>《P</w:t>
      </w:r>
      <w:r w:rsidRPr="00521A84">
        <w:rPr>
          <w:rFonts w:ascii="SimHei" w:eastAsia="SimHei" w:hAnsi="SimHei"/>
          <w:sz w:val="21"/>
          <w:szCs w:val="21"/>
        </w:rPr>
        <w:t>CT</w:t>
      </w:r>
      <w:r w:rsidRPr="00521A84">
        <w:rPr>
          <w:rFonts w:ascii="SimHei" w:eastAsia="SimHei" w:hAnsi="SimHei" w:hint="eastAsia"/>
          <w:sz w:val="21"/>
          <w:szCs w:val="21"/>
        </w:rPr>
        <w:t>细则》</w:t>
      </w:r>
      <w:r w:rsidR="000E506D" w:rsidRPr="00521A84">
        <w:rPr>
          <w:rFonts w:ascii="SimHei" w:eastAsia="SimHei" w:hAnsi="SimHei"/>
          <w:sz w:val="21"/>
          <w:szCs w:val="21"/>
        </w:rPr>
        <w:t>临时修正案草案</w:t>
      </w:r>
      <w:r w:rsidR="000E506D" w:rsidRPr="00091D1D">
        <w:rPr>
          <w:rStyle w:val="FootnoteReference"/>
          <w:rFonts w:ascii="SimSun" w:hAnsi="SimSun"/>
          <w:sz w:val="21"/>
          <w:szCs w:val="21"/>
        </w:rPr>
        <w:footnoteReference w:id="2"/>
      </w:r>
    </w:p>
    <w:p w14:paraId="00257238" w14:textId="77777777" w:rsidR="00521A84" w:rsidRPr="00891587" w:rsidRDefault="00521A84" w:rsidP="00521A84">
      <w:pPr>
        <w:pStyle w:val="Endofdocument-Annex"/>
        <w:ind w:left="0"/>
        <w:rPr>
          <w:rFonts w:ascii="SimSun" w:hAnsi="SimSun"/>
          <w:sz w:val="21"/>
        </w:rPr>
      </w:pPr>
    </w:p>
    <w:p w14:paraId="379B86C4" w14:textId="77777777" w:rsidR="00521A84" w:rsidRPr="00891587" w:rsidRDefault="00521A84" w:rsidP="00521A84">
      <w:pPr>
        <w:pStyle w:val="Endofdocument-Annex"/>
        <w:ind w:left="0"/>
        <w:jc w:val="center"/>
        <w:rPr>
          <w:rFonts w:ascii="SimSun" w:hAnsi="SimSun"/>
          <w:sz w:val="21"/>
        </w:rPr>
      </w:pPr>
      <w:r w:rsidRPr="00DD077B">
        <w:rPr>
          <w:rFonts w:ascii="SimHei" w:eastAsia="SimHei" w:hAnsi="SimHei" w:hint="eastAsia"/>
          <w:sz w:val="21"/>
          <w:szCs w:val="21"/>
        </w:rPr>
        <w:t>目　录</w:t>
      </w:r>
    </w:p>
    <w:p w14:paraId="648DDE6D" w14:textId="77777777" w:rsidR="00521A84" w:rsidRPr="00891587" w:rsidRDefault="00521A84" w:rsidP="00521A84">
      <w:pPr>
        <w:pStyle w:val="Endofdocument-Annex"/>
        <w:ind w:left="0"/>
        <w:rPr>
          <w:rFonts w:ascii="SimSun" w:hAnsi="SimSun"/>
          <w:sz w:val="21"/>
        </w:rPr>
      </w:pPr>
    </w:p>
    <w:p w14:paraId="37821F0E" w14:textId="37FDDB9A" w:rsidR="00861447" w:rsidRPr="00116777" w:rsidRDefault="00DE307D" w:rsidP="00091D1D">
      <w:pPr>
        <w:pStyle w:val="TOC1"/>
        <w:tabs>
          <w:tab w:val="right" w:leader="dot" w:pos="9345"/>
        </w:tabs>
        <w:spacing w:afterLines="50" w:after="120" w:line="340" w:lineRule="atLeast"/>
        <w:rPr>
          <w:rFonts w:ascii="SimSun" w:hAnsi="SimSun" w:cstheme="minorBidi"/>
          <w:noProof/>
          <w:sz w:val="21"/>
          <w:szCs w:val="21"/>
          <w:lang w:val="en-GB" w:eastAsia="en-GB"/>
        </w:rPr>
      </w:pPr>
      <w:r w:rsidRPr="00091D1D">
        <w:rPr>
          <w:rFonts w:ascii="SimSun" w:hAnsi="SimSun"/>
          <w:sz w:val="21"/>
          <w:szCs w:val="21"/>
        </w:rPr>
        <w:fldChar w:fldCharType="begin"/>
      </w:r>
      <w:r w:rsidR="000E506D" w:rsidRPr="00091D1D">
        <w:rPr>
          <w:rFonts w:ascii="SimSun" w:hAnsi="SimSun"/>
          <w:sz w:val="21"/>
          <w:szCs w:val="21"/>
        </w:rPr>
        <w:instrText xml:space="preserve"> TOC \h \z \t "Leg # Title,1,Leg SubRule #,2" </w:instrText>
      </w:r>
      <w:r w:rsidRPr="00091D1D">
        <w:rPr>
          <w:rFonts w:ascii="SimSun" w:hAnsi="SimSun"/>
          <w:sz w:val="21"/>
          <w:szCs w:val="21"/>
        </w:rPr>
        <w:fldChar w:fldCharType="separate"/>
      </w:r>
      <w:hyperlink w:anchor="_Toc110263845" w:history="1">
        <w:r w:rsidR="000E506D" w:rsidRPr="00091D1D">
          <w:rPr>
            <w:rStyle w:val="Hyperlink"/>
            <w:rFonts w:ascii="SimSun" w:hAnsi="SimSun"/>
            <w:noProof/>
            <w:sz w:val="21"/>
            <w:szCs w:val="21"/>
          </w:rPr>
          <w:t>第33条</w:t>
        </w:r>
        <w:r w:rsidR="000E506D" w:rsidRPr="00116777">
          <w:rPr>
            <w:rStyle w:val="Hyperlink"/>
            <w:noProof/>
            <w:sz w:val="21"/>
            <w:szCs w:val="21"/>
          </w:rPr>
          <w:t xml:space="preserve"> </w:t>
        </w:r>
        <w:r w:rsidR="00521A84">
          <w:rPr>
            <w:rStyle w:val="Hyperlink"/>
            <w:rFonts w:ascii="SimSun" w:hAnsi="SimSun" w:hint="eastAsia"/>
            <w:noProof/>
            <w:sz w:val="21"/>
            <w:szCs w:val="21"/>
          </w:rPr>
          <w:t>与</w:t>
        </w:r>
        <w:r w:rsidR="000E506D" w:rsidRPr="00091D1D">
          <w:rPr>
            <w:rStyle w:val="Hyperlink"/>
            <w:rFonts w:ascii="SimSun" w:hAnsi="SimSun"/>
            <w:noProof/>
            <w:sz w:val="21"/>
            <w:szCs w:val="21"/>
          </w:rPr>
          <w:t>国际检索</w:t>
        </w:r>
        <w:r w:rsidR="00521A84">
          <w:rPr>
            <w:rStyle w:val="Hyperlink"/>
            <w:rFonts w:ascii="SimSun" w:hAnsi="SimSun" w:hint="eastAsia"/>
            <w:noProof/>
            <w:sz w:val="21"/>
            <w:szCs w:val="21"/>
          </w:rPr>
          <w:t>有关的</w:t>
        </w:r>
        <w:r w:rsidR="000E506D" w:rsidRPr="00091D1D">
          <w:rPr>
            <w:rStyle w:val="Hyperlink"/>
            <w:rFonts w:ascii="SimSun" w:hAnsi="SimSun"/>
            <w:noProof/>
            <w:sz w:val="21"/>
            <w:szCs w:val="21"/>
          </w:rPr>
          <w:t>现有技术</w:t>
        </w:r>
        <w:r w:rsidR="000E506D" w:rsidRPr="00091D1D">
          <w:rPr>
            <w:rFonts w:ascii="SimSun" w:hAnsi="SimSun"/>
            <w:noProof/>
            <w:webHidden/>
            <w:sz w:val="21"/>
            <w:szCs w:val="21"/>
          </w:rPr>
          <w:tab/>
        </w:r>
        <w:r w:rsidR="000E506D" w:rsidRPr="00091D1D">
          <w:rPr>
            <w:rFonts w:ascii="SimSun" w:hAnsi="SimSun"/>
            <w:noProof/>
            <w:webHidden/>
            <w:sz w:val="21"/>
            <w:szCs w:val="21"/>
          </w:rPr>
          <w:fldChar w:fldCharType="begin"/>
        </w:r>
        <w:r w:rsidR="000E506D" w:rsidRPr="00091D1D">
          <w:rPr>
            <w:rFonts w:ascii="SimSun" w:hAnsi="SimSun"/>
            <w:noProof/>
            <w:webHidden/>
            <w:sz w:val="21"/>
            <w:szCs w:val="21"/>
          </w:rPr>
          <w:instrText xml:space="preserve"> PAGEREF _Toc110263845 \h </w:instrText>
        </w:r>
        <w:r w:rsidR="000E506D" w:rsidRPr="00091D1D">
          <w:rPr>
            <w:rFonts w:ascii="SimSun" w:hAnsi="SimSun"/>
            <w:noProof/>
            <w:webHidden/>
            <w:sz w:val="21"/>
            <w:szCs w:val="21"/>
          </w:rPr>
        </w:r>
        <w:r w:rsidR="000E506D" w:rsidRPr="00091D1D">
          <w:rPr>
            <w:rFonts w:ascii="SimSun" w:hAnsi="SimSun"/>
            <w:noProof/>
            <w:webHidden/>
            <w:sz w:val="21"/>
            <w:szCs w:val="21"/>
          </w:rPr>
          <w:fldChar w:fldCharType="separate"/>
        </w:r>
        <w:r w:rsidR="00B8730B" w:rsidRPr="00091D1D">
          <w:rPr>
            <w:rFonts w:ascii="SimSun" w:hAnsi="SimSun"/>
            <w:noProof/>
            <w:webHidden/>
            <w:sz w:val="21"/>
            <w:szCs w:val="21"/>
          </w:rPr>
          <w:t>2</w:t>
        </w:r>
        <w:r w:rsidR="000E506D" w:rsidRPr="00091D1D">
          <w:rPr>
            <w:rFonts w:ascii="SimSun" w:hAnsi="SimSun"/>
            <w:noProof/>
            <w:webHidden/>
            <w:sz w:val="21"/>
            <w:szCs w:val="21"/>
          </w:rPr>
          <w:fldChar w:fldCharType="end"/>
        </w:r>
      </w:hyperlink>
    </w:p>
    <w:p w14:paraId="15EE23DF" w14:textId="49419F8F" w:rsidR="00861447" w:rsidRPr="00116777" w:rsidRDefault="003D4062" w:rsidP="0035611F">
      <w:pPr>
        <w:pStyle w:val="TOC2"/>
        <w:rPr>
          <w:rFonts w:cstheme="minorBidi"/>
          <w:lang w:val="en-GB" w:eastAsia="en-GB"/>
        </w:rPr>
      </w:pPr>
      <w:hyperlink w:anchor="_Toc110263846" w:history="1">
        <w:r w:rsidR="00DE307D" w:rsidRPr="0035611F">
          <w:rPr>
            <w:rStyle w:val="Hyperlink"/>
          </w:rPr>
          <w:t>33.1</w:t>
        </w:r>
        <w:r w:rsidR="00DE307D" w:rsidRPr="00116777">
          <w:rPr>
            <w:rStyle w:val="Hyperlink"/>
            <w:rFonts w:ascii="Arial" w:hAnsi="Arial"/>
          </w:rPr>
          <w:t xml:space="preserve"> </w:t>
        </w:r>
        <w:r w:rsidR="00521A84" w:rsidRPr="0035611F">
          <w:rPr>
            <w:rStyle w:val="Hyperlink"/>
            <w:rFonts w:hint="eastAsia"/>
          </w:rPr>
          <w:t>与</w:t>
        </w:r>
        <w:r w:rsidR="00DE307D" w:rsidRPr="0035611F">
          <w:rPr>
            <w:rStyle w:val="Hyperlink"/>
          </w:rPr>
          <w:t>国际检索</w:t>
        </w:r>
        <w:r w:rsidR="00521A84" w:rsidRPr="0035611F">
          <w:rPr>
            <w:rStyle w:val="Hyperlink"/>
            <w:rFonts w:hint="eastAsia"/>
          </w:rPr>
          <w:t>有关</w:t>
        </w:r>
        <w:r w:rsidR="00DE307D" w:rsidRPr="0035611F">
          <w:rPr>
            <w:rStyle w:val="Hyperlink"/>
          </w:rPr>
          <w:t>的现有技术</w:t>
        </w:r>
        <w:r w:rsidR="00DE307D" w:rsidRPr="0035611F">
          <w:rPr>
            <w:webHidden/>
          </w:rPr>
          <w:tab/>
        </w:r>
        <w:r w:rsidR="00DE307D" w:rsidRPr="0035611F">
          <w:rPr>
            <w:webHidden/>
          </w:rPr>
          <w:fldChar w:fldCharType="begin"/>
        </w:r>
        <w:r w:rsidR="00DE307D" w:rsidRPr="0035611F">
          <w:rPr>
            <w:webHidden/>
          </w:rPr>
          <w:instrText xml:space="preserve"> PAGEREF _Toc110263846 \h </w:instrText>
        </w:r>
        <w:r w:rsidR="00DE307D" w:rsidRPr="0035611F">
          <w:rPr>
            <w:webHidden/>
          </w:rPr>
        </w:r>
        <w:r w:rsidR="00DE307D" w:rsidRPr="0035611F">
          <w:rPr>
            <w:webHidden/>
          </w:rPr>
          <w:fldChar w:fldCharType="separate"/>
        </w:r>
        <w:r w:rsidR="00B8730B" w:rsidRPr="0035611F">
          <w:rPr>
            <w:webHidden/>
          </w:rPr>
          <w:t>2</w:t>
        </w:r>
        <w:r w:rsidR="00DE307D" w:rsidRPr="0035611F">
          <w:rPr>
            <w:webHidden/>
          </w:rPr>
          <w:fldChar w:fldCharType="end"/>
        </w:r>
      </w:hyperlink>
    </w:p>
    <w:p w14:paraId="6BE2ECF0" w14:textId="2D7B44F2" w:rsidR="00861447" w:rsidRPr="00116777" w:rsidRDefault="003D4062" w:rsidP="0035611F">
      <w:pPr>
        <w:pStyle w:val="TOC2"/>
        <w:rPr>
          <w:rFonts w:cstheme="minorBidi"/>
          <w:lang w:val="en-GB" w:eastAsia="en-GB"/>
        </w:rPr>
      </w:pPr>
      <w:hyperlink w:anchor="_Toc110263847" w:history="1">
        <w:r w:rsidR="00DE307D" w:rsidRPr="00521A84">
          <w:rPr>
            <w:rStyle w:val="Hyperlink"/>
          </w:rPr>
          <w:t>33.2和33.3</w:t>
        </w:r>
        <w:r w:rsidR="00DE307D" w:rsidRPr="00116777">
          <w:rPr>
            <w:rStyle w:val="Hyperlink"/>
            <w:rFonts w:ascii="Arial" w:hAnsi="Arial"/>
          </w:rPr>
          <w:t xml:space="preserve"> </w:t>
        </w:r>
        <w:r w:rsidR="00F24E26" w:rsidRPr="00116777">
          <w:rPr>
            <w:rStyle w:val="Hyperlink"/>
            <w:rFonts w:ascii="Arial" w:hAnsi="Arial"/>
          </w:rPr>
          <w:t xml:space="preserve"> </w:t>
        </w:r>
        <w:r w:rsidR="00DE307D" w:rsidRPr="00521A84">
          <w:rPr>
            <w:rStyle w:val="Hyperlink"/>
          </w:rPr>
          <w:t>[无</w:t>
        </w:r>
        <w:r w:rsidR="00521A84" w:rsidRPr="00521A84">
          <w:rPr>
            <w:rStyle w:val="Hyperlink"/>
            <w:rFonts w:hint="eastAsia"/>
          </w:rPr>
          <w:t>变化</w:t>
        </w:r>
        <w:r w:rsidR="00521A84">
          <w:rPr>
            <w:rStyle w:val="Hyperlink"/>
            <w:rFonts w:hint="eastAsia"/>
          </w:rPr>
          <w:t>]</w:t>
        </w:r>
        <w:r w:rsidR="00DE307D" w:rsidRPr="00521A84">
          <w:rPr>
            <w:webHidden/>
          </w:rPr>
          <w:tab/>
        </w:r>
        <w:r w:rsidR="00DE307D" w:rsidRPr="00521A84">
          <w:rPr>
            <w:webHidden/>
          </w:rPr>
          <w:fldChar w:fldCharType="begin"/>
        </w:r>
        <w:r w:rsidR="00DE307D" w:rsidRPr="00521A84">
          <w:rPr>
            <w:webHidden/>
          </w:rPr>
          <w:instrText xml:space="preserve"> PAGEREF _Toc110263847 \h </w:instrText>
        </w:r>
        <w:r w:rsidR="00DE307D" w:rsidRPr="00521A84">
          <w:rPr>
            <w:webHidden/>
          </w:rPr>
        </w:r>
        <w:r w:rsidR="00DE307D" w:rsidRPr="00521A84">
          <w:rPr>
            <w:webHidden/>
          </w:rPr>
          <w:fldChar w:fldCharType="separate"/>
        </w:r>
        <w:r w:rsidR="00B8730B" w:rsidRPr="00521A84">
          <w:rPr>
            <w:webHidden/>
          </w:rPr>
          <w:t>2</w:t>
        </w:r>
        <w:r w:rsidR="00DE307D" w:rsidRPr="00521A84">
          <w:rPr>
            <w:webHidden/>
          </w:rPr>
          <w:fldChar w:fldCharType="end"/>
        </w:r>
      </w:hyperlink>
    </w:p>
    <w:p w14:paraId="7BA8A59A" w14:textId="5B5BC857" w:rsidR="00861447" w:rsidRPr="00116777" w:rsidRDefault="003D4062" w:rsidP="00091D1D">
      <w:pPr>
        <w:pStyle w:val="TOC1"/>
        <w:tabs>
          <w:tab w:val="right" w:leader="dot" w:pos="9345"/>
        </w:tabs>
        <w:spacing w:afterLines="50" w:after="120" w:line="340" w:lineRule="atLeast"/>
        <w:rPr>
          <w:rFonts w:ascii="SimSun" w:hAnsi="SimSun" w:cstheme="minorBidi"/>
          <w:noProof/>
          <w:sz w:val="21"/>
          <w:szCs w:val="21"/>
          <w:lang w:val="en-GB" w:eastAsia="en-GB"/>
        </w:rPr>
      </w:pPr>
      <w:hyperlink w:anchor="_Toc110263848" w:history="1">
        <w:r w:rsidR="00521A84">
          <w:rPr>
            <w:rStyle w:val="Hyperlink"/>
            <w:rFonts w:ascii="SimSun" w:hAnsi="SimSun" w:hint="eastAsia"/>
            <w:noProof/>
            <w:sz w:val="21"/>
            <w:szCs w:val="21"/>
          </w:rPr>
          <w:t>第</w:t>
        </w:r>
        <w:r w:rsidR="00DE307D" w:rsidRPr="00091D1D">
          <w:rPr>
            <w:rStyle w:val="Hyperlink"/>
            <w:rFonts w:ascii="SimSun" w:hAnsi="SimSun"/>
            <w:noProof/>
            <w:sz w:val="21"/>
            <w:szCs w:val="21"/>
          </w:rPr>
          <w:t>64</w:t>
        </w:r>
        <w:r w:rsidR="00521A84">
          <w:rPr>
            <w:rStyle w:val="Hyperlink"/>
            <w:rFonts w:ascii="SimSun" w:hAnsi="SimSun" w:hint="eastAsia"/>
            <w:noProof/>
            <w:sz w:val="21"/>
            <w:szCs w:val="21"/>
          </w:rPr>
          <w:t>条</w:t>
        </w:r>
        <w:r w:rsidR="00DE307D" w:rsidRPr="00116777">
          <w:rPr>
            <w:rStyle w:val="Hyperlink"/>
            <w:noProof/>
            <w:sz w:val="21"/>
            <w:szCs w:val="21"/>
          </w:rPr>
          <w:t xml:space="preserve"> </w:t>
        </w:r>
        <w:r w:rsidR="00521A84">
          <w:rPr>
            <w:rStyle w:val="Hyperlink"/>
            <w:rFonts w:ascii="SimSun" w:hAnsi="SimSun" w:hint="eastAsia"/>
            <w:noProof/>
            <w:sz w:val="21"/>
            <w:szCs w:val="21"/>
          </w:rPr>
          <w:t>与</w:t>
        </w:r>
        <w:r w:rsidR="00DE307D" w:rsidRPr="00091D1D">
          <w:rPr>
            <w:rStyle w:val="Hyperlink"/>
            <w:rFonts w:ascii="SimSun" w:hAnsi="SimSun"/>
            <w:noProof/>
            <w:sz w:val="21"/>
            <w:szCs w:val="21"/>
          </w:rPr>
          <w:t>国际初步审查</w:t>
        </w:r>
        <w:r w:rsidR="00521A84">
          <w:rPr>
            <w:rStyle w:val="Hyperlink"/>
            <w:rFonts w:ascii="SimSun" w:hAnsi="SimSun" w:hint="eastAsia"/>
            <w:noProof/>
            <w:sz w:val="21"/>
            <w:szCs w:val="21"/>
          </w:rPr>
          <w:t>有关</w:t>
        </w:r>
        <w:r w:rsidR="00DE307D" w:rsidRPr="00091D1D">
          <w:rPr>
            <w:rStyle w:val="Hyperlink"/>
            <w:rFonts w:ascii="SimSun" w:hAnsi="SimSun"/>
            <w:noProof/>
            <w:sz w:val="21"/>
            <w:szCs w:val="21"/>
          </w:rPr>
          <w:t>的现有技术</w:t>
        </w:r>
        <w:r w:rsidR="00DE307D" w:rsidRPr="00091D1D">
          <w:rPr>
            <w:rFonts w:ascii="SimSun" w:hAnsi="SimSun"/>
            <w:noProof/>
            <w:webHidden/>
            <w:sz w:val="21"/>
            <w:szCs w:val="21"/>
          </w:rPr>
          <w:tab/>
        </w:r>
        <w:r w:rsidR="00DE307D" w:rsidRPr="00091D1D">
          <w:rPr>
            <w:rFonts w:ascii="SimSun" w:hAnsi="SimSun"/>
            <w:noProof/>
            <w:webHidden/>
            <w:sz w:val="21"/>
            <w:szCs w:val="21"/>
          </w:rPr>
          <w:fldChar w:fldCharType="begin"/>
        </w:r>
        <w:r w:rsidR="00DE307D" w:rsidRPr="00091D1D">
          <w:rPr>
            <w:rFonts w:ascii="SimSun" w:hAnsi="SimSun"/>
            <w:noProof/>
            <w:webHidden/>
            <w:sz w:val="21"/>
            <w:szCs w:val="21"/>
          </w:rPr>
          <w:instrText xml:space="preserve"> PAGEREF _Toc110263848 \h </w:instrText>
        </w:r>
        <w:r w:rsidR="00DE307D" w:rsidRPr="00091D1D">
          <w:rPr>
            <w:rFonts w:ascii="SimSun" w:hAnsi="SimSun"/>
            <w:noProof/>
            <w:webHidden/>
            <w:sz w:val="21"/>
            <w:szCs w:val="21"/>
          </w:rPr>
        </w:r>
        <w:r w:rsidR="00DE307D" w:rsidRPr="00091D1D">
          <w:rPr>
            <w:rFonts w:ascii="SimSun" w:hAnsi="SimSun"/>
            <w:noProof/>
            <w:webHidden/>
            <w:sz w:val="21"/>
            <w:szCs w:val="21"/>
          </w:rPr>
          <w:fldChar w:fldCharType="separate"/>
        </w:r>
        <w:r w:rsidR="00B8730B" w:rsidRPr="00091D1D">
          <w:rPr>
            <w:rFonts w:ascii="SimSun" w:hAnsi="SimSun"/>
            <w:noProof/>
            <w:webHidden/>
            <w:sz w:val="21"/>
            <w:szCs w:val="21"/>
          </w:rPr>
          <w:t>3</w:t>
        </w:r>
        <w:r w:rsidR="00DE307D" w:rsidRPr="00091D1D">
          <w:rPr>
            <w:rFonts w:ascii="SimSun" w:hAnsi="SimSun"/>
            <w:noProof/>
            <w:webHidden/>
            <w:sz w:val="21"/>
            <w:szCs w:val="21"/>
          </w:rPr>
          <w:fldChar w:fldCharType="end"/>
        </w:r>
      </w:hyperlink>
    </w:p>
    <w:p w14:paraId="0FE5ECE0" w14:textId="77777777" w:rsidR="00861447" w:rsidRPr="00116777" w:rsidRDefault="003D4062" w:rsidP="0035611F">
      <w:pPr>
        <w:pStyle w:val="TOC2"/>
        <w:rPr>
          <w:rFonts w:cstheme="minorBidi"/>
          <w:lang w:val="en-GB" w:eastAsia="en-GB"/>
        </w:rPr>
      </w:pPr>
      <w:hyperlink w:anchor="_Toc110263849" w:history="1">
        <w:r w:rsidR="00DE307D" w:rsidRPr="00521A84">
          <w:rPr>
            <w:rStyle w:val="Hyperlink"/>
          </w:rPr>
          <w:t>64.1</w:t>
        </w:r>
        <w:r w:rsidR="00DE307D" w:rsidRPr="00116777">
          <w:rPr>
            <w:rStyle w:val="Hyperlink"/>
            <w:rFonts w:ascii="Arial" w:hAnsi="Arial"/>
          </w:rPr>
          <w:t xml:space="preserve"> </w:t>
        </w:r>
        <w:r w:rsidR="00DE307D" w:rsidRPr="00521A84">
          <w:rPr>
            <w:rStyle w:val="Hyperlink"/>
            <w:iCs/>
          </w:rPr>
          <w:t>现有技术</w:t>
        </w:r>
        <w:r w:rsidR="00DE307D" w:rsidRPr="00521A84">
          <w:rPr>
            <w:webHidden/>
          </w:rPr>
          <w:tab/>
        </w:r>
        <w:r w:rsidR="00DE307D" w:rsidRPr="00521A84">
          <w:rPr>
            <w:webHidden/>
          </w:rPr>
          <w:fldChar w:fldCharType="begin"/>
        </w:r>
        <w:r w:rsidR="00DE307D" w:rsidRPr="00521A84">
          <w:rPr>
            <w:webHidden/>
          </w:rPr>
          <w:instrText xml:space="preserve"> PAGEREF _Toc110263849 \h </w:instrText>
        </w:r>
        <w:r w:rsidR="00DE307D" w:rsidRPr="00521A84">
          <w:rPr>
            <w:webHidden/>
          </w:rPr>
        </w:r>
        <w:r w:rsidR="00DE307D" w:rsidRPr="00521A84">
          <w:rPr>
            <w:webHidden/>
          </w:rPr>
          <w:fldChar w:fldCharType="separate"/>
        </w:r>
        <w:r w:rsidR="00B8730B" w:rsidRPr="00521A84">
          <w:rPr>
            <w:webHidden/>
          </w:rPr>
          <w:t>3</w:t>
        </w:r>
        <w:r w:rsidR="00DE307D" w:rsidRPr="00521A84">
          <w:rPr>
            <w:webHidden/>
          </w:rPr>
          <w:fldChar w:fldCharType="end"/>
        </w:r>
      </w:hyperlink>
    </w:p>
    <w:p w14:paraId="02BCFE75" w14:textId="573F2BAC" w:rsidR="00861447" w:rsidRPr="00116777" w:rsidRDefault="003D4062" w:rsidP="0035611F">
      <w:pPr>
        <w:pStyle w:val="TOC2"/>
        <w:rPr>
          <w:rFonts w:cstheme="minorBidi"/>
          <w:lang w:val="en-GB" w:eastAsia="en-GB"/>
        </w:rPr>
      </w:pPr>
      <w:hyperlink w:anchor="_Toc110263850" w:history="1">
        <w:r w:rsidR="00DE307D" w:rsidRPr="00521A84">
          <w:rPr>
            <w:rStyle w:val="Hyperlink"/>
          </w:rPr>
          <w:t>64.2和64.3</w:t>
        </w:r>
        <w:r w:rsidR="00DE307D" w:rsidRPr="00116777">
          <w:rPr>
            <w:rStyle w:val="Hyperlink"/>
            <w:rFonts w:ascii="Arial" w:hAnsi="Arial"/>
          </w:rPr>
          <w:t xml:space="preserve"> </w:t>
        </w:r>
        <w:r w:rsidR="00F24E26" w:rsidRPr="00116777">
          <w:rPr>
            <w:rStyle w:val="Hyperlink"/>
            <w:rFonts w:ascii="Arial" w:hAnsi="Arial"/>
          </w:rPr>
          <w:t xml:space="preserve"> </w:t>
        </w:r>
        <w:r w:rsidR="00DE307D" w:rsidRPr="00521A84">
          <w:rPr>
            <w:rStyle w:val="Hyperlink"/>
          </w:rPr>
          <w:t>[无</w:t>
        </w:r>
        <w:r w:rsidR="00521A84" w:rsidRPr="00521A84">
          <w:rPr>
            <w:rStyle w:val="Hyperlink"/>
            <w:rFonts w:hint="eastAsia"/>
          </w:rPr>
          <w:t>变化</w:t>
        </w:r>
        <w:r w:rsidR="00521A84">
          <w:rPr>
            <w:rStyle w:val="Hyperlink"/>
            <w:rFonts w:hint="eastAsia"/>
          </w:rPr>
          <w:t>]</w:t>
        </w:r>
        <w:r w:rsidR="00DE307D" w:rsidRPr="00521A84">
          <w:rPr>
            <w:webHidden/>
          </w:rPr>
          <w:tab/>
        </w:r>
        <w:r w:rsidR="00DE307D" w:rsidRPr="00521A84">
          <w:rPr>
            <w:webHidden/>
          </w:rPr>
          <w:fldChar w:fldCharType="begin"/>
        </w:r>
        <w:r w:rsidR="00DE307D" w:rsidRPr="00521A84">
          <w:rPr>
            <w:webHidden/>
          </w:rPr>
          <w:instrText xml:space="preserve"> PAGEREF _Toc110263850 \h </w:instrText>
        </w:r>
        <w:r w:rsidR="00DE307D" w:rsidRPr="00521A84">
          <w:rPr>
            <w:webHidden/>
          </w:rPr>
        </w:r>
        <w:r w:rsidR="00DE307D" w:rsidRPr="00521A84">
          <w:rPr>
            <w:webHidden/>
          </w:rPr>
          <w:fldChar w:fldCharType="separate"/>
        </w:r>
        <w:r w:rsidR="00B8730B" w:rsidRPr="00521A84">
          <w:rPr>
            <w:webHidden/>
          </w:rPr>
          <w:t>3</w:t>
        </w:r>
        <w:r w:rsidR="00DE307D" w:rsidRPr="00521A84">
          <w:rPr>
            <w:webHidden/>
          </w:rPr>
          <w:fldChar w:fldCharType="end"/>
        </w:r>
      </w:hyperlink>
    </w:p>
    <w:p w14:paraId="277A8102" w14:textId="77777777" w:rsidR="00DE307D" w:rsidRPr="00091D1D" w:rsidRDefault="00DE307D" w:rsidP="00091D1D">
      <w:pPr>
        <w:pStyle w:val="Endofdocument-Annex"/>
        <w:spacing w:afterLines="50" w:after="120" w:line="340" w:lineRule="atLeast"/>
        <w:ind w:left="0"/>
        <w:rPr>
          <w:rFonts w:ascii="SimSun" w:hAnsi="SimSun"/>
          <w:sz w:val="21"/>
          <w:szCs w:val="21"/>
        </w:rPr>
      </w:pPr>
      <w:r w:rsidRPr="00091D1D">
        <w:rPr>
          <w:rFonts w:ascii="SimSun" w:hAnsi="SimSun"/>
          <w:sz w:val="21"/>
          <w:szCs w:val="21"/>
        </w:rPr>
        <w:fldChar w:fldCharType="end"/>
      </w:r>
    </w:p>
    <w:p w14:paraId="20C988B2" w14:textId="77777777" w:rsidR="00521A84" w:rsidRPr="00D84CBA" w:rsidRDefault="00521A84" w:rsidP="00521A84">
      <w:pPr>
        <w:pStyle w:val="LegTitle"/>
        <w:rPr>
          <w:rFonts w:ascii="SimSun" w:eastAsia="SimSun" w:hAnsi="SimSun"/>
          <w:sz w:val="21"/>
          <w:szCs w:val="21"/>
          <w:lang w:eastAsia="zh-CN"/>
        </w:rPr>
      </w:pPr>
      <w:bookmarkStart w:id="9" w:name="_Toc50028896"/>
      <w:bookmarkStart w:id="10" w:name="_Toc71915892"/>
      <w:bookmarkStart w:id="11" w:name="_Toc97741903"/>
      <w:bookmarkStart w:id="12" w:name="_Toc110263845"/>
      <w:bookmarkStart w:id="13" w:name="_Toc50028897"/>
      <w:bookmarkStart w:id="14" w:name="_Toc71915893"/>
      <w:bookmarkStart w:id="15" w:name="_Toc97741904"/>
      <w:bookmarkStart w:id="16" w:name="_Toc110263846"/>
      <w:r w:rsidRPr="00D84CBA">
        <w:rPr>
          <w:rFonts w:ascii="SimSun" w:eastAsia="SimSun" w:hAnsi="SimSun" w:cs="SimSun" w:hint="eastAsia"/>
          <w:sz w:val="21"/>
          <w:szCs w:val="21"/>
          <w:lang w:eastAsia="zh-CN"/>
        </w:rPr>
        <w:lastRenderedPageBreak/>
        <w:t>第3</w:t>
      </w:r>
      <w:r w:rsidRPr="00D84CBA">
        <w:rPr>
          <w:rFonts w:ascii="SimSun" w:eastAsia="SimSun" w:hAnsi="SimSun" w:cs="SimSun"/>
          <w:sz w:val="21"/>
          <w:szCs w:val="21"/>
          <w:lang w:eastAsia="zh-CN"/>
        </w:rPr>
        <w:t>3</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bookmarkEnd w:id="9"/>
      <w:bookmarkEnd w:id="10"/>
      <w:bookmarkEnd w:id="11"/>
      <w:bookmarkEnd w:id="12"/>
      <w:r w:rsidRPr="00D84CBA">
        <w:rPr>
          <w:rFonts w:ascii="SimSun" w:eastAsia="SimSun" w:hAnsi="SimSun" w:cs="SimSun" w:hint="eastAsia"/>
          <w:sz w:val="21"/>
          <w:szCs w:val="21"/>
          <w:lang w:eastAsia="zh-CN"/>
        </w:rPr>
        <w:t>与国际检索有关的现有技术</w:t>
      </w:r>
    </w:p>
    <w:p w14:paraId="159A0C3A" w14:textId="77777777" w:rsidR="00521A84" w:rsidRPr="00D84CBA" w:rsidRDefault="00521A84" w:rsidP="00521A84">
      <w:pPr>
        <w:pStyle w:val="LegSubRule"/>
        <w:keepLines w:val="0"/>
        <w:outlineLvl w:val="0"/>
        <w:rPr>
          <w:rFonts w:ascii="SimSun" w:eastAsia="SimSun" w:hAnsi="SimSun"/>
          <w:sz w:val="21"/>
          <w:szCs w:val="21"/>
          <w:lang w:eastAsia="zh-CN"/>
        </w:rPr>
      </w:pPr>
      <w:bookmarkStart w:id="17" w:name="_Toc97741910"/>
      <w:bookmarkStart w:id="18" w:name="_Toc110263848"/>
      <w:bookmarkEnd w:id="13"/>
      <w:bookmarkEnd w:id="14"/>
      <w:bookmarkEnd w:id="15"/>
      <w:bookmarkEnd w:id="16"/>
      <w:r w:rsidRPr="00D84CBA">
        <w:rPr>
          <w:rFonts w:ascii="SimSun" w:eastAsia="SimSun" w:hAnsi="SimSun"/>
          <w:sz w:val="21"/>
          <w:szCs w:val="21"/>
          <w:lang w:eastAsia="zh-CN"/>
        </w:rPr>
        <w:t>33.1</w:t>
      </w:r>
      <w:r w:rsidRPr="00116777">
        <w:rPr>
          <w:rFonts w:eastAsia="SimSun"/>
          <w:sz w:val="21"/>
          <w:szCs w:val="21"/>
          <w:lang w:eastAsia="zh-CN"/>
        </w:rPr>
        <w:t>   </w:t>
      </w:r>
      <w:r w:rsidRPr="003B3779">
        <w:rPr>
          <w:rFonts w:ascii="KaiTi" w:eastAsia="KaiTi" w:hAnsi="KaiTi" w:hint="eastAsia"/>
          <w:sz w:val="21"/>
          <w:szCs w:val="21"/>
          <w:lang w:eastAsia="zh-CN"/>
        </w:rPr>
        <w:t>与国际检索有关的现有技术</w:t>
      </w:r>
    </w:p>
    <w:p w14:paraId="51D3C74A" w14:textId="3411195C" w:rsidR="00521A84" w:rsidRPr="00D84CBA" w:rsidRDefault="00521A84" w:rsidP="00521A84">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116777">
        <w:rPr>
          <w:rFonts w:eastAsia="SimSun"/>
          <w:sz w:val="21"/>
          <w:szCs w:val="21"/>
          <w:lang w:eastAsia="zh-CN"/>
        </w:rPr>
        <w:t xml:space="preserve">  </w:t>
      </w:r>
      <w:r w:rsidRPr="00D84CBA">
        <w:rPr>
          <w:rFonts w:ascii="SimSun" w:eastAsia="SimSun" w:hAnsi="SimSun" w:cs="SimSun" w:hint="eastAsia"/>
          <w:sz w:val="21"/>
          <w:szCs w:val="21"/>
          <w:lang w:eastAsia="zh-CN"/>
        </w:rPr>
        <w:t>为条约第</w:t>
      </w:r>
      <w:r w:rsidRPr="00D84CBA">
        <w:rPr>
          <w:rFonts w:ascii="SimSun" w:eastAsia="SimSun" w:hAnsi="SimSun" w:hint="eastAsia"/>
          <w:sz w:val="21"/>
          <w:szCs w:val="21"/>
          <w:lang w:eastAsia="zh-CN"/>
        </w:rPr>
        <w:t>15</w:t>
      </w:r>
      <w:r w:rsidRPr="00D84CBA">
        <w:rPr>
          <w:rFonts w:ascii="SimSun" w:eastAsia="SimSun" w:hAnsi="SimSun" w:cs="SimSun" w:hint="eastAsia"/>
          <w:sz w:val="21"/>
          <w:szCs w:val="21"/>
          <w:lang w:eastAsia="zh-CN"/>
        </w:rPr>
        <w:t>条（2）的目的，有关的现有技术应包括世界上任何地方公众可以通过</w:t>
      </w:r>
      <w:r w:rsidRPr="00521A84">
        <w:rPr>
          <w:rFonts w:ascii="SimSun" w:eastAsia="SimSun" w:hAnsi="SimSun" w:cs="SimSun" w:hint="eastAsia"/>
          <w:color w:val="0000FF"/>
          <w:sz w:val="21"/>
          <w:szCs w:val="21"/>
          <w:u w:val="single"/>
          <w:lang w:eastAsia="zh-CN"/>
        </w:rPr>
        <w:t>任何</w:t>
      </w:r>
      <w:r w:rsidRPr="00675B5D">
        <w:rPr>
          <w:rFonts w:ascii="SimSun" w:eastAsia="SimSun" w:hAnsi="SimSun" w:cs="SimSun" w:hint="eastAsia"/>
          <w:strike/>
          <w:color w:val="FF0000"/>
          <w:sz w:val="21"/>
          <w:szCs w:val="21"/>
          <w:lang w:eastAsia="zh-CN"/>
        </w:rPr>
        <w:t>书</w:t>
      </w:r>
      <w:r w:rsidRPr="00521A84">
        <w:rPr>
          <w:rFonts w:ascii="SimSun" w:eastAsia="SimSun" w:hAnsi="SimSun" w:cs="SimSun" w:hint="eastAsia"/>
          <w:strike/>
          <w:color w:val="FF0000"/>
          <w:sz w:val="21"/>
          <w:szCs w:val="21"/>
          <w:lang w:eastAsia="zh-CN"/>
        </w:rPr>
        <w:t>面</w:t>
      </w:r>
      <w:r w:rsidRPr="00D84CBA">
        <w:rPr>
          <w:rFonts w:ascii="SimSun" w:eastAsia="SimSun" w:hAnsi="SimSun" w:cs="SimSun" w:hint="eastAsia"/>
          <w:strike/>
          <w:color w:val="FF0000"/>
          <w:sz w:val="21"/>
          <w:szCs w:val="21"/>
          <w:lang w:eastAsia="zh-CN"/>
        </w:rPr>
        <w:t>公开</w:t>
      </w:r>
      <w:r w:rsidRPr="00521A84">
        <w:rPr>
          <w:rFonts w:ascii="SimSun" w:eastAsia="SimSun" w:hAnsi="SimSun" w:cs="SimSun" w:hint="eastAsia"/>
          <w:strike/>
          <w:color w:val="FF0000"/>
          <w:sz w:val="21"/>
          <w:szCs w:val="21"/>
          <w:lang w:eastAsia="zh-CN"/>
        </w:rPr>
        <w:t>（包括绘图和其他图解）或口头公开、使用、展示或者其他</w:t>
      </w:r>
      <w:r w:rsidRPr="00521A84">
        <w:rPr>
          <w:rFonts w:ascii="SimSun" w:eastAsia="SimSun" w:hAnsi="SimSun" w:cs="SimSun" w:hint="eastAsia"/>
          <w:sz w:val="21"/>
          <w:szCs w:val="21"/>
          <w:lang w:eastAsia="zh-CN"/>
        </w:rPr>
        <w:t>方式</w:t>
      </w:r>
      <w:r w:rsidRPr="00D84CBA">
        <w:rPr>
          <w:rFonts w:ascii="SimSun" w:eastAsia="SimSun" w:hAnsi="SimSun" w:cs="SimSun" w:hint="eastAsia"/>
          <w:sz w:val="21"/>
          <w:szCs w:val="21"/>
          <w:lang w:eastAsia="zh-CN"/>
        </w:rPr>
        <w:t>得到、并能有助于确定要求保护的发明是否是新的和是否具有创造性（即是否是显而易见的）的一切事物，条件是公众可以得到的事实发生在国际申请日之前。</w:t>
      </w:r>
    </w:p>
    <w:p w14:paraId="449140E4" w14:textId="77777777" w:rsidR="00521A84" w:rsidRPr="00D84CBA" w:rsidRDefault="00521A84" w:rsidP="00521A84">
      <w:pPr>
        <w:pStyle w:val="Lega"/>
        <w:rPr>
          <w:rFonts w:ascii="SimSun" w:eastAsia="SimSun" w:hAnsi="SimSun"/>
          <w:strike/>
          <w:sz w:val="21"/>
          <w:szCs w:val="21"/>
          <w:lang w:eastAsia="zh-CN"/>
        </w:rPr>
      </w:pPr>
      <w:r w:rsidRPr="00D84CBA">
        <w:rPr>
          <w:rFonts w:ascii="SimSun" w:eastAsia="SimSun" w:hAnsi="SimSun"/>
          <w:sz w:val="21"/>
          <w:szCs w:val="21"/>
          <w:lang w:eastAsia="zh-CN"/>
        </w:rPr>
        <w:tab/>
        <w:t>(b)</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116777">
        <w:rPr>
          <w:rFonts w:eastAsia="SimSun"/>
          <w:sz w:val="21"/>
          <w:szCs w:val="21"/>
          <w:lang w:eastAsia="zh-CN"/>
        </w:rPr>
        <w:t xml:space="preserve"> </w:t>
      </w:r>
      <w:r w:rsidRPr="00D84CBA">
        <w:rPr>
          <w:rFonts w:ascii="SimSun" w:eastAsia="SimSun" w:hAnsi="SimSun" w:cs="SimSun" w:hint="eastAsia"/>
          <w:color w:val="000000" w:themeColor="text1"/>
          <w:sz w:val="21"/>
          <w:szCs w:val="21"/>
          <w:lang w:eastAsia="zh-CN"/>
        </w:rPr>
        <w:t>当任何书面公开涉及口头公开、使用、展示或者其他方式，公众通过这些方式可以得到书面公开的内容，并且公众通过这些方式可以得到的事实发生在国际申请日之前时，如果公众可以得到该书面公开的事实发生在国际申请日的同一日或者之后，国际检索报告应分别说明该事实以及该事实发生的日期。</w:t>
      </w:r>
    </w:p>
    <w:p w14:paraId="137350F5" w14:textId="77777777" w:rsidR="00521A84" w:rsidRPr="00D84CBA" w:rsidRDefault="00521A84" w:rsidP="00521A84">
      <w:pPr>
        <w:pStyle w:val="Lega"/>
        <w:rPr>
          <w:rFonts w:ascii="SimSun" w:eastAsia="SimSun" w:hAnsi="SimSun"/>
          <w:sz w:val="21"/>
          <w:szCs w:val="21"/>
          <w:lang w:eastAsia="zh-CN"/>
        </w:rPr>
      </w:pPr>
      <w:r w:rsidRPr="00D84CBA">
        <w:rPr>
          <w:rFonts w:ascii="SimSun" w:eastAsia="SimSun" w:hAnsi="SimSun"/>
          <w:sz w:val="21"/>
          <w:szCs w:val="21"/>
          <w:lang w:eastAsia="zh-CN"/>
        </w:rPr>
        <w:tab/>
        <w:t>(c)</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116777">
        <w:rPr>
          <w:rFonts w:eastAsia="SimSun"/>
          <w:sz w:val="21"/>
          <w:szCs w:val="21"/>
          <w:lang w:eastAsia="zh-CN"/>
        </w:rPr>
        <w:t xml:space="preserve"> </w:t>
      </w:r>
      <w:r w:rsidRPr="00D84CBA">
        <w:rPr>
          <w:rFonts w:ascii="SimSun" w:eastAsia="SimSun" w:hAnsi="SimSun" w:cs="SimSun" w:hint="eastAsia"/>
          <w:sz w:val="21"/>
          <w:szCs w:val="21"/>
          <w:lang w:eastAsia="zh-CN"/>
        </w:rPr>
        <w:t>任何公布的申请或者专利，其公布日在检索的国际申请的国际申请日之后或者同一日，而其申请日或者（在适用的情况下）要求的优先权日在该国际申请日之前，假如它们在国际申请日之前公布，就会构成为条约第</w:t>
      </w:r>
      <w:r w:rsidRPr="00D84CBA">
        <w:rPr>
          <w:rFonts w:ascii="SimSun" w:eastAsia="SimSun" w:hAnsi="SimSun" w:hint="eastAsia"/>
          <w:sz w:val="21"/>
          <w:szCs w:val="21"/>
          <w:lang w:eastAsia="zh-CN"/>
        </w:rPr>
        <w:t>15</w:t>
      </w:r>
      <w:r w:rsidRPr="00D84CBA">
        <w:rPr>
          <w:rFonts w:ascii="SimSun" w:eastAsia="SimSun" w:hAnsi="SimSun" w:cs="SimSun" w:hint="eastAsia"/>
          <w:sz w:val="21"/>
          <w:szCs w:val="21"/>
          <w:lang w:eastAsia="zh-CN"/>
        </w:rPr>
        <w:t>条（2）目的的有关现有技术时，国际检索报告应特别指明这些专利申请或专利。</w:t>
      </w:r>
    </w:p>
    <w:p w14:paraId="49F59095" w14:textId="77777777" w:rsidR="00521A84" w:rsidRPr="003B3779" w:rsidRDefault="00521A84" w:rsidP="00521A84">
      <w:pPr>
        <w:pStyle w:val="LegSubRule"/>
        <w:keepLines w:val="0"/>
        <w:outlineLvl w:val="0"/>
        <w:rPr>
          <w:rFonts w:ascii="KaiTi" w:eastAsia="KaiTi" w:hAnsi="KaiTi"/>
          <w:sz w:val="21"/>
          <w:szCs w:val="21"/>
          <w:lang w:eastAsia="zh-CN"/>
        </w:rPr>
      </w:pPr>
      <w:bookmarkStart w:id="19" w:name="_Toc97741905"/>
      <w:bookmarkStart w:id="20" w:name="_Toc110263847"/>
      <w:r w:rsidRPr="00D84CBA">
        <w:rPr>
          <w:rFonts w:ascii="SimSun" w:eastAsia="SimSun" w:hAnsi="SimSun"/>
          <w:sz w:val="21"/>
          <w:szCs w:val="21"/>
          <w:lang w:eastAsia="zh-CN"/>
        </w:rPr>
        <w:t>33.2</w:t>
      </w:r>
      <w:r w:rsidRPr="00D84CBA">
        <w:rPr>
          <w:rFonts w:ascii="SimSun" w:eastAsia="SimSun" w:hAnsi="SimSun" w:cs="SimSun" w:hint="eastAsia"/>
          <w:sz w:val="21"/>
          <w:szCs w:val="21"/>
          <w:lang w:eastAsia="zh-CN"/>
        </w:rPr>
        <w:t>和</w:t>
      </w:r>
      <w:r w:rsidRPr="00D84CBA">
        <w:rPr>
          <w:rFonts w:ascii="SimSun" w:eastAsia="SimSun" w:hAnsi="SimSun"/>
          <w:sz w:val="21"/>
          <w:szCs w:val="21"/>
          <w:lang w:eastAsia="zh-CN"/>
        </w:rPr>
        <w:t>33.3</w:t>
      </w:r>
      <w:r w:rsidRPr="00116777">
        <w:rPr>
          <w:rFonts w:eastAsia="SimSun"/>
          <w:sz w:val="21"/>
          <w:szCs w:val="21"/>
          <w:lang w:eastAsia="zh-CN"/>
        </w:rPr>
        <w:t>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19"/>
      <w:bookmarkEnd w:id="20"/>
    </w:p>
    <w:bookmarkEnd w:id="17"/>
    <w:bookmarkEnd w:id="18"/>
    <w:p w14:paraId="0C8593AA" w14:textId="77777777" w:rsidR="00062DC1" w:rsidRPr="00D84CBA" w:rsidRDefault="00062DC1" w:rsidP="00062DC1">
      <w:pPr>
        <w:pStyle w:val="LegTitle"/>
        <w:rPr>
          <w:rFonts w:ascii="SimSun" w:eastAsia="SimSun" w:hAnsi="SimSun"/>
          <w:sz w:val="21"/>
          <w:szCs w:val="21"/>
          <w:lang w:eastAsia="zh-CN"/>
        </w:rPr>
      </w:pPr>
      <w:r w:rsidRPr="00D84CBA">
        <w:rPr>
          <w:rFonts w:ascii="SimSun" w:eastAsia="SimSun" w:hAnsi="SimSun" w:cs="SimSun" w:hint="eastAsia"/>
          <w:sz w:val="21"/>
          <w:szCs w:val="21"/>
          <w:lang w:eastAsia="zh-CN"/>
        </w:rPr>
        <w:lastRenderedPageBreak/>
        <w:t>第6</w:t>
      </w:r>
      <w:r w:rsidRPr="00D84CBA">
        <w:rPr>
          <w:rFonts w:ascii="SimSun" w:eastAsia="SimSun" w:hAnsi="SimSun" w:cs="SimSun"/>
          <w:sz w:val="21"/>
          <w:szCs w:val="21"/>
          <w:lang w:eastAsia="zh-CN"/>
        </w:rPr>
        <w:t>4</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r w:rsidRPr="00D84CBA">
        <w:rPr>
          <w:rFonts w:ascii="SimSun" w:eastAsia="SimSun" w:hAnsi="SimSun" w:cs="SimSun" w:hint="eastAsia"/>
          <w:sz w:val="21"/>
          <w:szCs w:val="21"/>
          <w:lang w:eastAsia="zh-CN"/>
        </w:rPr>
        <w:t>与国际初步审查有关的现有技术</w:t>
      </w:r>
    </w:p>
    <w:p w14:paraId="7B7E9EF2" w14:textId="77777777" w:rsidR="00062DC1" w:rsidRPr="00D84CBA" w:rsidRDefault="00062DC1" w:rsidP="00062DC1">
      <w:pPr>
        <w:pStyle w:val="LegSubRule"/>
        <w:keepLines w:val="0"/>
        <w:outlineLvl w:val="0"/>
        <w:rPr>
          <w:rFonts w:ascii="SimSun" w:eastAsia="SimSun" w:hAnsi="SimSun"/>
          <w:sz w:val="21"/>
          <w:szCs w:val="21"/>
          <w:lang w:eastAsia="zh-CN"/>
        </w:rPr>
      </w:pPr>
      <w:bookmarkStart w:id="21" w:name="_Toc97741911"/>
      <w:bookmarkStart w:id="22" w:name="_Toc110263849"/>
      <w:r w:rsidRPr="00D84CBA">
        <w:rPr>
          <w:rFonts w:ascii="SimSun" w:eastAsia="SimSun" w:hAnsi="SimSun"/>
          <w:sz w:val="21"/>
          <w:szCs w:val="21"/>
          <w:lang w:eastAsia="zh-CN"/>
        </w:rPr>
        <w:t>64.1</w:t>
      </w:r>
      <w:r w:rsidRPr="00116777">
        <w:rPr>
          <w:rFonts w:eastAsia="SimSun"/>
          <w:sz w:val="21"/>
          <w:szCs w:val="21"/>
          <w:lang w:eastAsia="zh-CN"/>
        </w:rPr>
        <w:t> </w:t>
      </w:r>
      <w:bookmarkEnd w:id="21"/>
      <w:bookmarkEnd w:id="22"/>
      <w:r w:rsidRPr="003B3779">
        <w:rPr>
          <w:rFonts w:ascii="KaiTi" w:eastAsia="KaiTi" w:hAnsi="KaiTi" w:hint="eastAsia"/>
          <w:sz w:val="21"/>
          <w:szCs w:val="21"/>
          <w:lang w:eastAsia="zh-CN"/>
        </w:rPr>
        <w:t>现有技术</w:t>
      </w:r>
    </w:p>
    <w:p w14:paraId="43A4A0FA" w14:textId="5A9F3100" w:rsidR="00062DC1" w:rsidRPr="00D84CBA" w:rsidRDefault="00062DC1" w:rsidP="00062DC1">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116777">
        <w:rPr>
          <w:rFonts w:eastAsia="SimSun"/>
          <w:sz w:val="21"/>
          <w:szCs w:val="21"/>
          <w:lang w:eastAsia="zh-CN"/>
        </w:rPr>
        <w:t>  </w:t>
      </w:r>
      <w:r w:rsidRPr="00D84CBA">
        <w:rPr>
          <w:rFonts w:ascii="SimSun" w:eastAsia="SimSun" w:hAnsi="SimSun" w:cs="SimSun" w:hint="eastAsia"/>
          <w:sz w:val="21"/>
          <w:szCs w:val="21"/>
          <w:lang w:eastAsia="zh-CN"/>
        </w:rPr>
        <w:t>为条约第</w:t>
      </w:r>
      <w:r w:rsidRPr="00D84CBA">
        <w:rPr>
          <w:rFonts w:ascii="SimSun" w:eastAsia="SimSun" w:hAnsi="SimSun" w:hint="eastAsia"/>
          <w:sz w:val="21"/>
          <w:szCs w:val="21"/>
          <w:lang w:eastAsia="zh-CN"/>
        </w:rPr>
        <w:t>32</w:t>
      </w:r>
      <w:r w:rsidRPr="00D84CBA">
        <w:rPr>
          <w:rFonts w:ascii="SimSun" w:eastAsia="SimSun" w:hAnsi="SimSun" w:cs="SimSun" w:hint="eastAsia"/>
          <w:sz w:val="21"/>
          <w:szCs w:val="21"/>
          <w:lang w:eastAsia="zh-CN"/>
        </w:rPr>
        <w:t>条（2）和（3）的目的，在世界上任何地方，公众通过</w:t>
      </w:r>
      <w:r w:rsidRPr="00062DC1">
        <w:rPr>
          <w:rFonts w:ascii="SimSun" w:eastAsia="SimSun" w:hAnsi="SimSun" w:cs="SimSun" w:hint="eastAsia"/>
          <w:color w:val="0000FF"/>
          <w:sz w:val="21"/>
          <w:szCs w:val="21"/>
          <w:u w:val="single"/>
          <w:lang w:eastAsia="zh-CN"/>
        </w:rPr>
        <w:t>任何</w:t>
      </w:r>
      <w:r w:rsidRPr="00062DC1">
        <w:rPr>
          <w:rFonts w:ascii="SimSun" w:eastAsia="SimSun" w:hAnsi="SimSun" w:cs="SimSun" w:hint="eastAsia"/>
          <w:strike/>
          <w:color w:val="FF0000"/>
          <w:sz w:val="21"/>
          <w:szCs w:val="21"/>
          <w:lang w:eastAsia="zh-CN"/>
        </w:rPr>
        <w:t>书面</w:t>
      </w:r>
      <w:r w:rsidRPr="00D84CBA">
        <w:rPr>
          <w:rFonts w:ascii="SimSun" w:eastAsia="SimSun" w:hAnsi="SimSun" w:cs="SimSun" w:hint="eastAsia"/>
          <w:strike/>
          <w:color w:val="FF0000"/>
          <w:sz w:val="21"/>
          <w:szCs w:val="21"/>
          <w:lang w:eastAsia="zh-CN"/>
        </w:rPr>
        <w:t>公开</w:t>
      </w:r>
      <w:r w:rsidRPr="00062DC1">
        <w:rPr>
          <w:rFonts w:ascii="SimSun" w:eastAsia="SimSun" w:hAnsi="SimSun" w:cs="SimSun" w:hint="eastAsia"/>
          <w:strike/>
          <w:color w:val="FF0000"/>
          <w:sz w:val="21"/>
          <w:szCs w:val="21"/>
          <w:lang w:eastAsia="zh-CN"/>
        </w:rPr>
        <w:t>（包括绘图和其他图解）或口头公开、使用、展示或者其他</w:t>
      </w:r>
      <w:r w:rsidRPr="00062DC1">
        <w:rPr>
          <w:rFonts w:ascii="SimSun" w:eastAsia="SimSun" w:hAnsi="SimSun" w:cs="SimSun" w:hint="eastAsia"/>
          <w:sz w:val="21"/>
          <w:szCs w:val="21"/>
          <w:lang w:eastAsia="zh-CN"/>
        </w:rPr>
        <w:t>方式</w:t>
      </w:r>
      <w:r w:rsidRPr="00D84CBA">
        <w:rPr>
          <w:rFonts w:ascii="SimSun" w:eastAsia="SimSun" w:hAnsi="SimSun" w:cs="SimSun" w:hint="eastAsia"/>
          <w:sz w:val="21"/>
          <w:szCs w:val="21"/>
          <w:lang w:eastAsia="zh-CN"/>
        </w:rPr>
        <w:t>可以得到的一切事物，应认为是现有技术，但以公众可以得到发生在有关日期之前为限。</w:t>
      </w:r>
    </w:p>
    <w:p w14:paraId="1DC0626D" w14:textId="77777777" w:rsidR="00062DC1" w:rsidRPr="00D84CBA" w:rsidRDefault="00062DC1" w:rsidP="00062DC1">
      <w:pPr>
        <w:pStyle w:val="Lega"/>
        <w:rPr>
          <w:rFonts w:ascii="SimSun" w:eastAsia="SimSun" w:hAnsi="SimSun"/>
          <w:sz w:val="21"/>
          <w:szCs w:val="21"/>
          <w:lang w:eastAsia="zh-CN"/>
        </w:rPr>
      </w:pPr>
      <w:r w:rsidRPr="00D84CBA">
        <w:rPr>
          <w:rFonts w:ascii="SimSun" w:eastAsia="SimSun" w:hAnsi="SimSun"/>
          <w:sz w:val="21"/>
          <w:szCs w:val="21"/>
          <w:lang w:eastAsia="zh-CN"/>
        </w:rPr>
        <w:tab/>
        <w:t>(b)</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788CADA3" w14:textId="77777777" w:rsidR="00062DC1" w:rsidRPr="00D84CBA" w:rsidRDefault="00062DC1" w:rsidP="00062DC1">
      <w:pPr>
        <w:pStyle w:val="LegSubRule"/>
        <w:keepLines w:val="0"/>
        <w:outlineLvl w:val="0"/>
        <w:rPr>
          <w:rFonts w:ascii="SimSun" w:eastAsia="SimSun" w:hAnsi="SimSun"/>
          <w:sz w:val="21"/>
          <w:szCs w:val="21"/>
          <w:lang w:eastAsia="zh-CN"/>
        </w:rPr>
      </w:pPr>
      <w:bookmarkStart w:id="23" w:name="_Toc97741912"/>
      <w:bookmarkStart w:id="24" w:name="_Toc110263850"/>
      <w:r w:rsidRPr="00D84CBA">
        <w:rPr>
          <w:rFonts w:ascii="SimSun" w:eastAsia="SimSun" w:hAnsi="SimSun"/>
          <w:sz w:val="21"/>
          <w:szCs w:val="21"/>
          <w:lang w:eastAsia="zh-CN"/>
        </w:rPr>
        <w:t>64.2</w:t>
      </w:r>
      <w:bookmarkEnd w:id="23"/>
      <w:r w:rsidRPr="00D84CBA">
        <w:rPr>
          <w:rFonts w:ascii="SimSun" w:eastAsia="SimSun" w:hAnsi="SimSun" w:cs="SimSun" w:hint="eastAsia"/>
          <w:sz w:val="21"/>
          <w:szCs w:val="21"/>
          <w:lang w:eastAsia="zh-CN"/>
        </w:rPr>
        <w:t>和</w:t>
      </w:r>
      <w:r w:rsidRPr="00D84CBA">
        <w:rPr>
          <w:rFonts w:ascii="SimSun" w:eastAsia="SimSun" w:hAnsi="SimSun"/>
          <w:sz w:val="21"/>
          <w:szCs w:val="21"/>
          <w:lang w:eastAsia="zh-CN"/>
        </w:rPr>
        <w:t>64.3</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cs="SimSun" w:hint="eastAsia"/>
          <w:sz w:val="21"/>
          <w:szCs w:val="21"/>
          <w:lang w:eastAsia="zh-CN"/>
        </w:rPr>
        <w:t>无变化</w:t>
      </w:r>
      <w:r w:rsidRPr="003B3779">
        <w:rPr>
          <w:rFonts w:ascii="KaiTi" w:eastAsia="KaiTi" w:hAnsi="KaiTi"/>
          <w:sz w:val="21"/>
          <w:szCs w:val="21"/>
          <w:lang w:eastAsia="zh-CN"/>
        </w:rPr>
        <w:t>]</w:t>
      </w:r>
      <w:bookmarkEnd w:id="24"/>
    </w:p>
    <w:p w14:paraId="151EFEFA" w14:textId="3835B123" w:rsidR="00F86CB6" w:rsidRPr="00091D1D" w:rsidRDefault="00062DC1" w:rsidP="00116777">
      <w:pPr>
        <w:pStyle w:val="Endofdocument-Annex"/>
        <w:overflowPunct w:val="0"/>
        <w:spacing w:before="720" w:afterLines="50" w:after="120" w:line="340" w:lineRule="atLeast"/>
        <w:rPr>
          <w:rFonts w:ascii="SimSun" w:hAnsi="SimSun"/>
          <w:sz w:val="21"/>
          <w:szCs w:val="21"/>
        </w:rPr>
      </w:pPr>
      <w:r w:rsidRPr="003B3779">
        <w:rPr>
          <w:rFonts w:ascii="KaiTi" w:eastAsia="KaiTi" w:hAnsi="KaiTi"/>
          <w:sz w:val="21"/>
          <w:szCs w:val="21"/>
        </w:rPr>
        <w:t>[</w:t>
      </w:r>
      <w:r w:rsidRPr="003B3779">
        <w:rPr>
          <w:rFonts w:ascii="KaiTi" w:eastAsia="KaiTi" w:hAnsi="KaiTi" w:hint="eastAsia"/>
          <w:sz w:val="21"/>
          <w:szCs w:val="21"/>
        </w:rPr>
        <w:t>附件和文件完</w:t>
      </w:r>
      <w:r w:rsidRPr="003B3779">
        <w:rPr>
          <w:rFonts w:ascii="KaiTi" w:eastAsia="KaiTi" w:hAnsi="KaiTi"/>
          <w:sz w:val="21"/>
          <w:szCs w:val="21"/>
        </w:rPr>
        <w:t>]</w:t>
      </w:r>
    </w:p>
    <w:sectPr w:rsidR="00F86CB6" w:rsidRPr="00091D1D" w:rsidSect="0064574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8F60" w14:textId="77777777" w:rsidR="00B1366E" w:rsidRDefault="00B1366E">
      <w:r>
        <w:separator/>
      </w:r>
    </w:p>
  </w:endnote>
  <w:endnote w:type="continuationSeparator" w:id="0">
    <w:p w14:paraId="15421E59" w14:textId="77777777" w:rsidR="00B1366E" w:rsidRDefault="00B1366E" w:rsidP="003B38C1">
      <w:r>
        <w:separator/>
      </w:r>
    </w:p>
    <w:p w14:paraId="2492EDB6" w14:textId="77777777" w:rsidR="00861447" w:rsidRDefault="000E506D">
      <w:pPr>
        <w:spacing w:after="60"/>
        <w:rPr>
          <w:sz w:val="17"/>
        </w:rPr>
      </w:pPr>
      <w:r>
        <w:rPr>
          <w:sz w:val="17"/>
        </w:rPr>
        <w:t>[</w:t>
      </w:r>
      <w:r>
        <w:rPr>
          <w:sz w:val="17"/>
        </w:rPr>
        <w:t>尾注接上页</w:t>
      </w:r>
      <w:r>
        <w:rPr>
          <w:sz w:val="17"/>
        </w:rPr>
        <w:t>]</w:t>
      </w:r>
    </w:p>
  </w:endnote>
  <w:endnote w:type="continuationNotice" w:id="1">
    <w:p w14:paraId="6EFC1476" w14:textId="77777777" w:rsidR="00861447" w:rsidRDefault="000E506D">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6CF1" w14:textId="77777777" w:rsidR="00EF425A" w:rsidRDefault="00EF4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E63" w14:textId="77777777" w:rsidR="00EF425A" w:rsidRDefault="00EF4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685" w14:textId="77777777" w:rsidR="00EF425A" w:rsidRDefault="00EF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FAEE" w14:textId="77777777" w:rsidR="00B1366E" w:rsidRDefault="00B1366E">
      <w:r>
        <w:separator/>
      </w:r>
    </w:p>
  </w:footnote>
  <w:footnote w:type="continuationSeparator" w:id="0">
    <w:p w14:paraId="4E85D4AC" w14:textId="77777777" w:rsidR="00B1366E" w:rsidRDefault="00B1366E" w:rsidP="008B60B2">
      <w:r>
        <w:separator/>
      </w:r>
    </w:p>
    <w:p w14:paraId="7F3CB52E" w14:textId="77777777" w:rsidR="00861447" w:rsidRDefault="000E506D">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2692EA85" w14:textId="77777777" w:rsidR="00861447" w:rsidRDefault="000E506D">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51BCFABB" w14:textId="1FE3CFC2" w:rsidR="00861447" w:rsidRPr="00116777" w:rsidRDefault="000E506D">
      <w:pPr>
        <w:pStyle w:val="FootnoteText"/>
        <w:rPr>
          <w:rFonts w:ascii="SimSun" w:hAnsi="SimSun"/>
        </w:rPr>
      </w:pPr>
      <w:r w:rsidRPr="00116777">
        <w:rPr>
          <w:rStyle w:val="FootnoteReference"/>
          <w:rFonts w:ascii="SimSun" w:hAnsi="SimSun"/>
        </w:rPr>
        <w:footnoteRef/>
      </w:r>
      <w:r w:rsidRPr="00116777">
        <w:rPr>
          <w:rFonts w:ascii="SimSun" w:hAnsi="SimSun"/>
        </w:rPr>
        <w:tab/>
      </w:r>
      <w:r w:rsidR="00521A84" w:rsidRPr="005F1C44">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6D4" w14:textId="77777777" w:rsidR="00EF425A" w:rsidRDefault="00EF4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F23" w14:textId="77777777" w:rsidR="00861447" w:rsidRPr="00116777" w:rsidRDefault="005A2B2D">
    <w:pPr>
      <w:jc w:val="right"/>
      <w:rPr>
        <w:rFonts w:ascii="SimSun" w:hAnsi="SimSun"/>
        <w:sz w:val="21"/>
      </w:rPr>
    </w:pPr>
    <w:bookmarkStart w:id="8" w:name="Code2"/>
    <w:bookmarkEnd w:id="8"/>
    <w:r w:rsidRPr="00116777">
      <w:rPr>
        <w:rFonts w:ascii="SimSun" w:hAnsi="SimSun"/>
        <w:sz w:val="21"/>
      </w:rPr>
      <w:t>PCT/WG/17/10</w:t>
    </w:r>
  </w:p>
  <w:p w14:paraId="1C5AF771" w14:textId="07E495B3" w:rsidR="00B50B99" w:rsidRPr="00116777" w:rsidRDefault="00E37F87" w:rsidP="00116777">
    <w:pPr>
      <w:spacing w:afterLines="100" w:after="240"/>
      <w:jc w:val="right"/>
      <w:rPr>
        <w:rFonts w:ascii="SimSun" w:hAnsi="SimSun"/>
        <w:sz w:val="21"/>
      </w:rPr>
    </w:pPr>
    <w:r w:rsidRPr="00116777">
      <w:rPr>
        <w:rFonts w:ascii="SimSun" w:hAnsi="SimSun" w:hint="eastAsia"/>
        <w:sz w:val="21"/>
      </w:rPr>
      <w:t>第</w:t>
    </w:r>
    <w:r w:rsidR="000E506D" w:rsidRPr="00116777">
      <w:rPr>
        <w:rFonts w:ascii="SimSun" w:hAnsi="SimSun"/>
        <w:sz w:val="21"/>
      </w:rPr>
      <w:fldChar w:fldCharType="begin"/>
    </w:r>
    <w:r w:rsidR="000E506D" w:rsidRPr="00116777">
      <w:rPr>
        <w:rFonts w:ascii="SimSun" w:hAnsi="SimSun"/>
        <w:sz w:val="21"/>
      </w:rPr>
      <w:instrText xml:space="preserve"> PAGE  \* MERGEFORMAT </w:instrText>
    </w:r>
    <w:r w:rsidR="000E506D" w:rsidRPr="00116777">
      <w:rPr>
        <w:rFonts w:ascii="SimSun" w:hAnsi="SimSun"/>
        <w:sz w:val="21"/>
      </w:rPr>
      <w:fldChar w:fldCharType="separate"/>
    </w:r>
    <w:r w:rsidR="00E671A6" w:rsidRPr="00116777">
      <w:rPr>
        <w:rFonts w:ascii="SimSun" w:hAnsi="SimSun"/>
        <w:noProof/>
        <w:sz w:val="21"/>
      </w:rPr>
      <w:t>2</w:t>
    </w:r>
    <w:r w:rsidR="000E506D" w:rsidRPr="00116777">
      <w:rPr>
        <w:rFonts w:ascii="SimSun" w:hAnsi="SimSun"/>
        <w:sz w:val="21"/>
      </w:rPr>
      <w:fldChar w:fldCharType="end"/>
    </w:r>
    <w:r w:rsidRPr="0011677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1BAB" w14:textId="77777777" w:rsidR="00EF425A" w:rsidRDefault="00EF4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2F4C" w14:textId="77777777" w:rsidR="00861447" w:rsidRPr="00116777" w:rsidRDefault="000E506D">
    <w:pPr>
      <w:jc w:val="right"/>
      <w:rPr>
        <w:rFonts w:ascii="SimSun" w:hAnsi="SimSun"/>
        <w:sz w:val="21"/>
      </w:rPr>
    </w:pPr>
    <w:r w:rsidRPr="00116777">
      <w:rPr>
        <w:rFonts w:ascii="SimSun" w:hAnsi="SimSun"/>
        <w:sz w:val="21"/>
      </w:rPr>
      <w:t>PCT/WG/17/10</w:t>
    </w:r>
  </w:p>
  <w:p w14:paraId="7DC0330C" w14:textId="664AAA96" w:rsidR="005A2B2D" w:rsidRPr="00116777" w:rsidRDefault="000E506D" w:rsidP="00116777">
    <w:pPr>
      <w:spacing w:afterLines="100" w:after="240"/>
      <w:jc w:val="right"/>
      <w:rPr>
        <w:rFonts w:ascii="SimSun" w:hAnsi="SimSun"/>
        <w:sz w:val="21"/>
      </w:rPr>
    </w:pPr>
    <w:r w:rsidRPr="00116777">
      <w:rPr>
        <w:rFonts w:ascii="SimSun" w:hAnsi="SimSun"/>
        <w:sz w:val="21"/>
      </w:rPr>
      <w:t>附件第</w:t>
    </w:r>
    <w:r w:rsidRPr="00116777">
      <w:rPr>
        <w:rFonts w:ascii="SimSun" w:hAnsi="SimSun"/>
        <w:sz w:val="21"/>
      </w:rPr>
      <w:fldChar w:fldCharType="begin"/>
    </w:r>
    <w:r w:rsidRPr="00116777">
      <w:rPr>
        <w:rFonts w:ascii="SimSun" w:hAnsi="SimSun"/>
        <w:sz w:val="21"/>
      </w:rPr>
      <w:instrText xml:space="preserve"> PAGE  \* MERGEFORMAT </w:instrText>
    </w:r>
    <w:r w:rsidRPr="00116777">
      <w:rPr>
        <w:rFonts w:ascii="SimSun" w:hAnsi="SimSun"/>
        <w:sz w:val="21"/>
      </w:rPr>
      <w:fldChar w:fldCharType="separate"/>
    </w:r>
    <w:r w:rsidRPr="00116777">
      <w:rPr>
        <w:rFonts w:ascii="SimSun" w:hAnsi="SimSun"/>
        <w:noProof/>
        <w:sz w:val="21"/>
      </w:rPr>
      <w:t>2</w:t>
    </w:r>
    <w:r w:rsidRPr="00116777">
      <w:rPr>
        <w:rFonts w:ascii="SimSun" w:hAnsi="SimSun"/>
        <w:sz w:val="21"/>
      </w:rPr>
      <w:fldChar w:fldCharType="end"/>
    </w:r>
    <w:r w:rsidR="00116777" w:rsidRPr="00116777">
      <w:rPr>
        <w:rFonts w:ascii="SimSun" w:hAnsi="SimSun"/>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E518" w14:textId="77777777" w:rsidR="00861447" w:rsidRPr="00E37F87" w:rsidRDefault="000E506D">
    <w:pPr>
      <w:pStyle w:val="Header"/>
      <w:jc w:val="right"/>
      <w:rPr>
        <w:rFonts w:ascii="SimSun" w:hAnsi="SimSun"/>
        <w:sz w:val="21"/>
        <w:szCs w:val="21"/>
        <w:lang w:val="fr-CH"/>
      </w:rPr>
    </w:pPr>
    <w:r w:rsidRPr="00E37F87">
      <w:rPr>
        <w:rFonts w:ascii="SimSun" w:hAnsi="SimSun"/>
        <w:sz w:val="21"/>
        <w:szCs w:val="21"/>
        <w:lang w:val="fr-CH"/>
      </w:rPr>
      <w:t>PCT/WG/17/10</w:t>
    </w:r>
  </w:p>
  <w:p w14:paraId="6F9579C7" w14:textId="41824418" w:rsidR="005A2B2D" w:rsidRPr="00116777" w:rsidRDefault="000E506D" w:rsidP="00116777">
    <w:pPr>
      <w:pStyle w:val="Header"/>
      <w:spacing w:afterLines="100" w:after="240"/>
      <w:jc w:val="right"/>
      <w:rPr>
        <w:rFonts w:ascii="SimSun" w:hAnsi="SimSun"/>
        <w:sz w:val="21"/>
        <w:lang w:val="fr-CH"/>
      </w:rPr>
    </w:pPr>
    <w:r w:rsidRPr="00E37F87">
      <w:rPr>
        <w:rFonts w:ascii="SimSun" w:hAnsi="SimSun"/>
        <w:sz w:val="21"/>
        <w:szCs w:val="21"/>
        <w:lang w:val="fr-CH"/>
      </w:rPr>
      <w:t>附</w:t>
    </w:r>
    <w:r w:rsidR="00E37F87" w:rsidRPr="00E37F87">
      <w:rPr>
        <w:rFonts w:ascii="SimSun" w:hAnsi="SimSun" w:hint="eastAsia"/>
        <w:sz w:val="21"/>
        <w:szCs w:val="21"/>
      </w:rPr>
      <w:t xml:space="preserve">　</w:t>
    </w:r>
    <w:r w:rsidRPr="00E37F87">
      <w:rPr>
        <w:rFonts w:ascii="SimSun" w:hAnsi="SimSun"/>
        <w:sz w:val="21"/>
        <w:szCs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526216114">
    <w:abstractNumId w:val="1"/>
  </w:num>
  <w:num w:numId="8" w16cid:durableId="1469863125">
    <w:abstractNumId w:val="1"/>
  </w:num>
  <w:num w:numId="9" w16cid:durableId="287905305">
    <w:abstractNumId w:val="1"/>
  </w:num>
  <w:num w:numId="10" w16cid:durableId="1703287946">
    <w:abstractNumId w:val="1"/>
  </w:num>
  <w:num w:numId="11" w16cid:durableId="27610118">
    <w:abstractNumId w:val="1"/>
  </w:num>
  <w:num w:numId="12" w16cid:durableId="407921178">
    <w:abstractNumId w:val="1"/>
  </w:num>
  <w:num w:numId="13" w16cid:durableId="387848548">
    <w:abstractNumId w:val="1"/>
  </w:num>
  <w:num w:numId="14" w16cid:durableId="934901095">
    <w:abstractNumId w:val="1"/>
  </w:num>
  <w:num w:numId="15" w16cid:durableId="1931111081">
    <w:abstractNumId w:val="1"/>
  </w:num>
  <w:num w:numId="16" w16cid:durableId="1553662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6E"/>
    <w:rsid w:val="000026B5"/>
    <w:rsid w:val="00004C28"/>
    <w:rsid w:val="0001647B"/>
    <w:rsid w:val="00021297"/>
    <w:rsid w:val="00043CAA"/>
    <w:rsid w:val="000573C9"/>
    <w:rsid w:val="00062DC1"/>
    <w:rsid w:val="00064C65"/>
    <w:rsid w:val="00075432"/>
    <w:rsid w:val="00077698"/>
    <w:rsid w:val="0009030D"/>
    <w:rsid w:val="00091D1D"/>
    <w:rsid w:val="0009356A"/>
    <w:rsid w:val="000968ED"/>
    <w:rsid w:val="00097C86"/>
    <w:rsid w:val="000A6902"/>
    <w:rsid w:val="000B35C3"/>
    <w:rsid w:val="000B5F9F"/>
    <w:rsid w:val="000C1C90"/>
    <w:rsid w:val="000E506D"/>
    <w:rsid w:val="000F5E56"/>
    <w:rsid w:val="00101C82"/>
    <w:rsid w:val="001024FE"/>
    <w:rsid w:val="00116777"/>
    <w:rsid w:val="0011794D"/>
    <w:rsid w:val="00124C93"/>
    <w:rsid w:val="001362EE"/>
    <w:rsid w:val="00140888"/>
    <w:rsid w:val="00140975"/>
    <w:rsid w:val="00142868"/>
    <w:rsid w:val="00171194"/>
    <w:rsid w:val="001832A6"/>
    <w:rsid w:val="00196E4C"/>
    <w:rsid w:val="0019764C"/>
    <w:rsid w:val="001B52FF"/>
    <w:rsid w:val="001C6808"/>
    <w:rsid w:val="001D1688"/>
    <w:rsid w:val="001D2F80"/>
    <w:rsid w:val="002077EB"/>
    <w:rsid w:val="002121FA"/>
    <w:rsid w:val="00214906"/>
    <w:rsid w:val="00217CE3"/>
    <w:rsid w:val="002450AF"/>
    <w:rsid w:val="00254B04"/>
    <w:rsid w:val="00262CFF"/>
    <w:rsid w:val="002634C4"/>
    <w:rsid w:val="002750B9"/>
    <w:rsid w:val="00281715"/>
    <w:rsid w:val="002928D3"/>
    <w:rsid w:val="00297EF1"/>
    <w:rsid w:val="002A62B2"/>
    <w:rsid w:val="002A67E0"/>
    <w:rsid w:val="002B0544"/>
    <w:rsid w:val="002B33F9"/>
    <w:rsid w:val="002C4E14"/>
    <w:rsid w:val="002E79C9"/>
    <w:rsid w:val="002F1FE6"/>
    <w:rsid w:val="002F4E68"/>
    <w:rsid w:val="00310F99"/>
    <w:rsid w:val="00312F7F"/>
    <w:rsid w:val="003228B7"/>
    <w:rsid w:val="0033650D"/>
    <w:rsid w:val="0034720B"/>
    <w:rsid w:val="003508A3"/>
    <w:rsid w:val="00355FDE"/>
    <w:rsid w:val="0035611F"/>
    <w:rsid w:val="00357765"/>
    <w:rsid w:val="003673CF"/>
    <w:rsid w:val="00372430"/>
    <w:rsid w:val="00374399"/>
    <w:rsid w:val="003845C1"/>
    <w:rsid w:val="003A1238"/>
    <w:rsid w:val="003A5721"/>
    <w:rsid w:val="003A6F89"/>
    <w:rsid w:val="003B38C1"/>
    <w:rsid w:val="003C0D46"/>
    <w:rsid w:val="003D326D"/>
    <w:rsid w:val="003D352A"/>
    <w:rsid w:val="003D4062"/>
    <w:rsid w:val="003D4D08"/>
    <w:rsid w:val="003F4C9E"/>
    <w:rsid w:val="0040534B"/>
    <w:rsid w:val="00423E3E"/>
    <w:rsid w:val="004242CF"/>
    <w:rsid w:val="00427AF4"/>
    <w:rsid w:val="004302E9"/>
    <w:rsid w:val="00435193"/>
    <w:rsid w:val="004400E2"/>
    <w:rsid w:val="00441AFE"/>
    <w:rsid w:val="00452A83"/>
    <w:rsid w:val="00460934"/>
    <w:rsid w:val="00461632"/>
    <w:rsid w:val="004647DA"/>
    <w:rsid w:val="004726BE"/>
    <w:rsid w:val="00474062"/>
    <w:rsid w:val="00477D6B"/>
    <w:rsid w:val="00497C1B"/>
    <w:rsid w:val="004A00F5"/>
    <w:rsid w:val="004B0C1A"/>
    <w:rsid w:val="004B68B4"/>
    <w:rsid w:val="004D39C4"/>
    <w:rsid w:val="005170E4"/>
    <w:rsid w:val="00521A84"/>
    <w:rsid w:val="0052783B"/>
    <w:rsid w:val="0053057A"/>
    <w:rsid w:val="00530C79"/>
    <w:rsid w:val="00542F0D"/>
    <w:rsid w:val="00543927"/>
    <w:rsid w:val="00560A29"/>
    <w:rsid w:val="00594D27"/>
    <w:rsid w:val="00596AE5"/>
    <w:rsid w:val="005975CD"/>
    <w:rsid w:val="005A2B2D"/>
    <w:rsid w:val="005C162A"/>
    <w:rsid w:val="005C2A21"/>
    <w:rsid w:val="005D36E1"/>
    <w:rsid w:val="005E7327"/>
    <w:rsid w:val="005F5145"/>
    <w:rsid w:val="00601760"/>
    <w:rsid w:val="00605827"/>
    <w:rsid w:val="006163D1"/>
    <w:rsid w:val="00645743"/>
    <w:rsid w:val="00646050"/>
    <w:rsid w:val="00664E82"/>
    <w:rsid w:val="006713CA"/>
    <w:rsid w:val="00675B5D"/>
    <w:rsid w:val="00676C5C"/>
    <w:rsid w:val="00695558"/>
    <w:rsid w:val="006A02C0"/>
    <w:rsid w:val="006B1EFF"/>
    <w:rsid w:val="006D5E0F"/>
    <w:rsid w:val="007058FB"/>
    <w:rsid w:val="00720B0C"/>
    <w:rsid w:val="0072149C"/>
    <w:rsid w:val="00725B0A"/>
    <w:rsid w:val="0072767B"/>
    <w:rsid w:val="00740A8B"/>
    <w:rsid w:val="00744C06"/>
    <w:rsid w:val="00746290"/>
    <w:rsid w:val="007543AE"/>
    <w:rsid w:val="0075637A"/>
    <w:rsid w:val="007B6A58"/>
    <w:rsid w:val="007D1613"/>
    <w:rsid w:val="007D2019"/>
    <w:rsid w:val="007E4E85"/>
    <w:rsid w:val="007F0236"/>
    <w:rsid w:val="00822E82"/>
    <w:rsid w:val="00843D2E"/>
    <w:rsid w:val="008463C1"/>
    <w:rsid w:val="00852597"/>
    <w:rsid w:val="00857A74"/>
    <w:rsid w:val="00857E7E"/>
    <w:rsid w:val="00861447"/>
    <w:rsid w:val="008737E2"/>
    <w:rsid w:val="00873EE5"/>
    <w:rsid w:val="00884077"/>
    <w:rsid w:val="008B2CC1"/>
    <w:rsid w:val="008B4B5E"/>
    <w:rsid w:val="008B60B2"/>
    <w:rsid w:val="008C3F92"/>
    <w:rsid w:val="008C7708"/>
    <w:rsid w:val="008D277F"/>
    <w:rsid w:val="008D3A83"/>
    <w:rsid w:val="008D7D53"/>
    <w:rsid w:val="008E06F9"/>
    <w:rsid w:val="0090731E"/>
    <w:rsid w:val="00916EE2"/>
    <w:rsid w:val="0093386E"/>
    <w:rsid w:val="00954434"/>
    <w:rsid w:val="00966A22"/>
    <w:rsid w:val="0096722F"/>
    <w:rsid w:val="009769A0"/>
    <w:rsid w:val="00980843"/>
    <w:rsid w:val="009A27C2"/>
    <w:rsid w:val="009A62AA"/>
    <w:rsid w:val="009A697F"/>
    <w:rsid w:val="009B6C57"/>
    <w:rsid w:val="009E2791"/>
    <w:rsid w:val="009E3F6F"/>
    <w:rsid w:val="009F3BF9"/>
    <w:rsid w:val="009F499F"/>
    <w:rsid w:val="00A06F50"/>
    <w:rsid w:val="00A264CB"/>
    <w:rsid w:val="00A26A28"/>
    <w:rsid w:val="00A40BA8"/>
    <w:rsid w:val="00A42DAF"/>
    <w:rsid w:val="00A45BD8"/>
    <w:rsid w:val="00A51DBC"/>
    <w:rsid w:val="00A66D6B"/>
    <w:rsid w:val="00A778BF"/>
    <w:rsid w:val="00A85B8E"/>
    <w:rsid w:val="00A9319F"/>
    <w:rsid w:val="00AA6DBD"/>
    <w:rsid w:val="00AA765A"/>
    <w:rsid w:val="00AC0E78"/>
    <w:rsid w:val="00AC205C"/>
    <w:rsid w:val="00AC605F"/>
    <w:rsid w:val="00AF3FB1"/>
    <w:rsid w:val="00AF5C73"/>
    <w:rsid w:val="00B01C0F"/>
    <w:rsid w:val="00B02F9F"/>
    <w:rsid w:val="00B05A69"/>
    <w:rsid w:val="00B10F25"/>
    <w:rsid w:val="00B1366E"/>
    <w:rsid w:val="00B273E2"/>
    <w:rsid w:val="00B40598"/>
    <w:rsid w:val="00B50B99"/>
    <w:rsid w:val="00B53336"/>
    <w:rsid w:val="00B62989"/>
    <w:rsid w:val="00B62CD9"/>
    <w:rsid w:val="00B74F3B"/>
    <w:rsid w:val="00B75ADF"/>
    <w:rsid w:val="00B81133"/>
    <w:rsid w:val="00B86092"/>
    <w:rsid w:val="00B8730B"/>
    <w:rsid w:val="00B951CC"/>
    <w:rsid w:val="00B9734B"/>
    <w:rsid w:val="00BA0867"/>
    <w:rsid w:val="00BA7CCF"/>
    <w:rsid w:val="00BC215A"/>
    <w:rsid w:val="00BF1044"/>
    <w:rsid w:val="00BF2415"/>
    <w:rsid w:val="00C05270"/>
    <w:rsid w:val="00C11BFE"/>
    <w:rsid w:val="00C26A72"/>
    <w:rsid w:val="00C3181B"/>
    <w:rsid w:val="00C3275D"/>
    <w:rsid w:val="00C33112"/>
    <w:rsid w:val="00C37C90"/>
    <w:rsid w:val="00C41FB7"/>
    <w:rsid w:val="00C443DC"/>
    <w:rsid w:val="00C4717C"/>
    <w:rsid w:val="00C50262"/>
    <w:rsid w:val="00C64829"/>
    <w:rsid w:val="00C83AC3"/>
    <w:rsid w:val="00C91AB4"/>
    <w:rsid w:val="00C94629"/>
    <w:rsid w:val="00CA07FB"/>
    <w:rsid w:val="00CB34B8"/>
    <w:rsid w:val="00CC175B"/>
    <w:rsid w:val="00CC26FB"/>
    <w:rsid w:val="00CC7A2E"/>
    <w:rsid w:val="00CD7430"/>
    <w:rsid w:val="00CE65D4"/>
    <w:rsid w:val="00CE67B4"/>
    <w:rsid w:val="00D02676"/>
    <w:rsid w:val="00D13EB9"/>
    <w:rsid w:val="00D2256C"/>
    <w:rsid w:val="00D25BB0"/>
    <w:rsid w:val="00D26E95"/>
    <w:rsid w:val="00D45252"/>
    <w:rsid w:val="00D66945"/>
    <w:rsid w:val="00D70683"/>
    <w:rsid w:val="00D71B4D"/>
    <w:rsid w:val="00D93D55"/>
    <w:rsid w:val="00DA5048"/>
    <w:rsid w:val="00DB542A"/>
    <w:rsid w:val="00DB6C31"/>
    <w:rsid w:val="00DC1E5F"/>
    <w:rsid w:val="00DD38CE"/>
    <w:rsid w:val="00DE307D"/>
    <w:rsid w:val="00DE45FE"/>
    <w:rsid w:val="00DE73A3"/>
    <w:rsid w:val="00DF26C0"/>
    <w:rsid w:val="00E022B2"/>
    <w:rsid w:val="00E070BF"/>
    <w:rsid w:val="00E15062"/>
    <w:rsid w:val="00E161A2"/>
    <w:rsid w:val="00E32E53"/>
    <w:rsid w:val="00E335FE"/>
    <w:rsid w:val="00E37F87"/>
    <w:rsid w:val="00E5021F"/>
    <w:rsid w:val="00E671A6"/>
    <w:rsid w:val="00E8584F"/>
    <w:rsid w:val="00E90B8B"/>
    <w:rsid w:val="00EA40D4"/>
    <w:rsid w:val="00EC4E49"/>
    <w:rsid w:val="00ED55E6"/>
    <w:rsid w:val="00ED5812"/>
    <w:rsid w:val="00ED77FB"/>
    <w:rsid w:val="00EF1CC3"/>
    <w:rsid w:val="00EF425A"/>
    <w:rsid w:val="00F021A6"/>
    <w:rsid w:val="00F11D94"/>
    <w:rsid w:val="00F13545"/>
    <w:rsid w:val="00F24E26"/>
    <w:rsid w:val="00F46821"/>
    <w:rsid w:val="00F55220"/>
    <w:rsid w:val="00F66152"/>
    <w:rsid w:val="00F86CB6"/>
    <w:rsid w:val="00F871AB"/>
    <w:rsid w:val="00F91D6E"/>
    <w:rsid w:val="00F96C77"/>
    <w:rsid w:val="00FA531C"/>
    <w:rsid w:val="00FD7D99"/>
    <w:rsid w:val="00FE134E"/>
    <w:rsid w:val="00FF001D"/>
    <w:rsid w:val="00FF4D1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B5AFD"/>
  <w15:docId w15:val="{0E61FFD6-F799-4C20-B3E1-E3549B7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DE307D"/>
    <w:rPr>
      <w:vertAlign w:val="superscript"/>
    </w:rPr>
  </w:style>
  <w:style w:type="character" w:styleId="Hyperlink">
    <w:name w:val="Hyperlink"/>
    <w:basedOn w:val="DefaultParagraphFont"/>
    <w:uiPriority w:val="99"/>
    <w:unhideWhenUsed/>
    <w:rsid w:val="00DE307D"/>
    <w:rPr>
      <w:color w:val="0000FF" w:themeColor="hyperlink"/>
      <w:u w:val="single"/>
    </w:rPr>
  </w:style>
  <w:style w:type="paragraph" w:customStyle="1" w:styleId="LegTitle">
    <w:name w:val="Leg # Title"/>
    <w:basedOn w:val="Normal"/>
    <w:next w:val="Normal"/>
    <w:rsid w:val="00DE307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DE307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DE307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35611F"/>
    <w:pPr>
      <w:tabs>
        <w:tab w:val="right" w:leader="dot" w:pos="9345"/>
      </w:tabs>
      <w:spacing w:afterLines="50" w:after="120" w:line="340" w:lineRule="atLeast"/>
      <w:ind w:left="220"/>
    </w:pPr>
    <w:rPr>
      <w:rFonts w:ascii="KaiTi" w:eastAsia="KaiTi" w:hAnsi="KaiTi"/>
      <w:noProof/>
      <w:sz w:val="21"/>
      <w:szCs w:val="21"/>
    </w:rPr>
  </w:style>
  <w:style w:type="paragraph" w:styleId="TOC1">
    <w:name w:val="toc 1"/>
    <w:basedOn w:val="Normal"/>
    <w:next w:val="Normal"/>
    <w:autoRedefine/>
    <w:uiPriority w:val="39"/>
    <w:unhideWhenUsed/>
    <w:rsid w:val="00DE307D"/>
    <w:pPr>
      <w:spacing w:after="100"/>
    </w:pPr>
  </w:style>
  <w:style w:type="character" w:styleId="LineNumber">
    <w:name w:val="line number"/>
    <w:basedOn w:val="DefaultParagraphFont"/>
    <w:semiHidden/>
    <w:unhideWhenUsed/>
    <w:rsid w:val="00645743"/>
  </w:style>
  <w:style w:type="paragraph" w:styleId="Revision">
    <w:name w:val="Revision"/>
    <w:hidden/>
    <w:uiPriority w:val="99"/>
    <w:semiHidden/>
    <w:rsid w:val="00372430"/>
    <w:rPr>
      <w:rFonts w:ascii="Arial" w:hAnsi="Arial" w:cs="Arial"/>
      <w:sz w:val="22"/>
      <w:lang w:val="en-US" w:eastAsia="zh-CN"/>
    </w:rPr>
  </w:style>
  <w:style w:type="character" w:styleId="CommentReference">
    <w:name w:val="annotation reference"/>
    <w:basedOn w:val="DefaultParagraphFont"/>
    <w:semiHidden/>
    <w:unhideWhenUsed/>
    <w:rsid w:val="007543AE"/>
    <w:rPr>
      <w:sz w:val="16"/>
      <w:szCs w:val="16"/>
    </w:rPr>
  </w:style>
  <w:style w:type="paragraph" w:styleId="CommentSubject">
    <w:name w:val="annotation subject"/>
    <w:basedOn w:val="CommentText"/>
    <w:next w:val="CommentText"/>
    <w:link w:val="CommentSubjectChar"/>
    <w:semiHidden/>
    <w:unhideWhenUsed/>
    <w:rsid w:val="007543AE"/>
    <w:rPr>
      <w:b/>
      <w:bCs/>
      <w:sz w:val="20"/>
    </w:rPr>
  </w:style>
  <w:style w:type="character" w:customStyle="1" w:styleId="CommentTextChar">
    <w:name w:val="Comment Text Char"/>
    <w:basedOn w:val="DefaultParagraphFont"/>
    <w:link w:val="CommentText"/>
    <w:semiHidden/>
    <w:rsid w:val="007543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543A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785</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PCT/WG/17/10</vt:lpstr>
    </vt:vector>
  </TitlesOfParts>
  <Company>WIPO</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PCT/WG/17/10</dc:title>
  <dc:subject>非书面公开的引证</dc:subject>
  <dc:creator>BONNET Jérôme</dc:creator>
  <cp:keywords>PUBLIC</cp:keywords>
  <cp:lastModifiedBy>MARLOW Thomas</cp:lastModifiedBy>
  <cp:revision>3</cp:revision>
  <cp:lastPrinted>2024-01-22T14:35:00Z</cp:lastPrinted>
  <dcterms:created xsi:type="dcterms:W3CDTF">2024-02-01T23:34:00Z</dcterms:created>
  <dcterms:modified xsi:type="dcterms:W3CDTF">2024-02-01T23:35:00Z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