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4A3ADE" w:rsidRPr="00EB0B4A" w:rsidTr="005A5AD8">
        <w:trPr>
          <w:trHeight w:val="1977"/>
        </w:trPr>
        <w:tc>
          <w:tcPr>
            <w:tcW w:w="4594" w:type="dxa"/>
            <w:tcBorders>
              <w:bottom w:val="single" w:sz="4" w:space="0" w:color="auto"/>
            </w:tcBorders>
            <w:tcMar>
              <w:bottom w:w="170" w:type="dxa"/>
            </w:tcMar>
          </w:tcPr>
          <w:p w:rsidR="004A3ADE" w:rsidRPr="00EB0B4A" w:rsidRDefault="004A3ADE" w:rsidP="005A5AD8">
            <w:pPr>
              <w:rPr>
                <w:sz w:val="24"/>
              </w:rPr>
            </w:pPr>
            <w:r w:rsidRPr="00EB0B4A">
              <w:rPr>
                <w:noProof/>
              </w:rPr>
              <w:drawing>
                <wp:anchor distT="0" distB="0" distL="114300" distR="114300" simplePos="0" relativeHeight="251659264" behindDoc="1" locked="0" layoutInCell="0" allowOverlap="1" wp14:anchorId="40D7B40B" wp14:editId="2E22D11B">
                  <wp:simplePos x="0" y="0"/>
                  <wp:positionH relativeFrom="page">
                    <wp:posOffset>3834130</wp:posOffset>
                  </wp:positionH>
                  <wp:positionV relativeFrom="margin">
                    <wp:posOffset>0</wp:posOffset>
                  </wp:positionV>
                  <wp:extent cx="866775" cy="1323975"/>
                  <wp:effectExtent l="0" t="0" r="9525" b="9525"/>
                  <wp:wrapNone/>
                  <wp:docPr id="3" name="图片 15"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bottom w:w="170" w:type="dxa"/>
              <w:right w:w="0" w:type="dxa"/>
            </w:tcMar>
          </w:tcPr>
          <w:p w:rsidR="004A3ADE" w:rsidRPr="00EB0B4A" w:rsidRDefault="004A3ADE" w:rsidP="005A5AD8">
            <w:pPr>
              <w:rPr>
                <w:sz w:val="24"/>
              </w:rPr>
            </w:pPr>
          </w:p>
        </w:tc>
        <w:tc>
          <w:tcPr>
            <w:tcW w:w="425" w:type="dxa"/>
            <w:tcBorders>
              <w:bottom w:val="single" w:sz="4" w:space="0" w:color="auto"/>
            </w:tcBorders>
            <w:tcMar>
              <w:bottom w:w="170" w:type="dxa"/>
            </w:tcMar>
          </w:tcPr>
          <w:p w:rsidR="004A3ADE" w:rsidRPr="00EB0B4A" w:rsidRDefault="004A3ADE" w:rsidP="005A5AD8">
            <w:pPr>
              <w:jc w:val="right"/>
              <w:rPr>
                <w:sz w:val="24"/>
              </w:rPr>
            </w:pPr>
            <w:r w:rsidRPr="00EB0B4A">
              <w:rPr>
                <w:b/>
                <w:sz w:val="40"/>
                <w:szCs w:val="40"/>
              </w:rPr>
              <w:t>C</w:t>
            </w:r>
          </w:p>
        </w:tc>
      </w:tr>
      <w:tr w:rsidR="004A3ADE" w:rsidRPr="00EB0B4A" w:rsidTr="005A5AD8">
        <w:trPr>
          <w:trHeight w:hRule="exact" w:val="340"/>
        </w:trPr>
        <w:tc>
          <w:tcPr>
            <w:tcW w:w="9356" w:type="dxa"/>
            <w:gridSpan w:val="3"/>
            <w:tcBorders>
              <w:top w:val="single" w:sz="4" w:space="0" w:color="auto"/>
            </w:tcBorders>
            <w:tcMar>
              <w:top w:w="170" w:type="dxa"/>
              <w:left w:w="0" w:type="dxa"/>
              <w:right w:w="0" w:type="dxa"/>
            </w:tcMar>
            <w:vAlign w:val="bottom"/>
          </w:tcPr>
          <w:p w:rsidR="004A3ADE" w:rsidRPr="00EB0B4A" w:rsidRDefault="004A3ADE" w:rsidP="004A3ADE">
            <w:pPr>
              <w:jc w:val="right"/>
              <w:rPr>
                <w:rFonts w:ascii="Arial Black" w:hAnsi="Arial Black"/>
                <w:caps/>
                <w:sz w:val="15"/>
              </w:rPr>
            </w:pPr>
            <w:r w:rsidRPr="00EB0B4A">
              <w:rPr>
                <w:rFonts w:ascii="Arial Black" w:hAnsi="Arial Black"/>
                <w:caps/>
                <w:sz w:val="15"/>
              </w:rPr>
              <w:t>PCT/CTC/</w:t>
            </w:r>
            <w:r>
              <w:rPr>
                <w:rFonts w:ascii="Arial Black" w:hAnsi="Arial Black" w:hint="eastAsia"/>
                <w:caps/>
                <w:sz w:val="15"/>
              </w:rPr>
              <w:t>30</w:t>
            </w:r>
            <w:r w:rsidRPr="00EB0B4A">
              <w:rPr>
                <w:rFonts w:ascii="Arial Black" w:hAnsi="Arial Black" w:hint="eastAsia"/>
                <w:caps/>
                <w:sz w:val="15"/>
              </w:rPr>
              <w:t>/</w:t>
            </w:r>
            <w:bookmarkStart w:id="0" w:name="Code"/>
            <w:bookmarkEnd w:id="0"/>
            <w:r>
              <w:rPr>
                <w:rFonts w:ascii="Arial Black" w:hAnsi="Arial Black" w:hint="eastAsia"/>
                <w:caps/>
                <w:sz w:val="15"/>
              </w:rPr>
              <w:t>19</w:t>
            </w:r>
          </w:p>
        </w:tc>
      </w:tr>
      <w:tr w:rsidR="004A3ADE" w:rsidRPr="00EB0B4A" w:rsidTr="005A5AD8">
        <w:trPr>
          <w:trHeight w:hRule="exact" w:val="170"/>
        </w:trPr>
        <w:tc>
          <w:tcPr>
            <w:tcW w:w="9356" w:type="dxa"/>
            <w:gridSpan w:val="3"/>
            <w:noWrap/>
            <w:tcMar>
              <w:left w:w="0" w:type="dxa"/>
              <w:right w:w="0" w:type="dxa"/>
            </w:tcMar>
            <w:vAlign w:val="bottom"/>
          </w:tcPr>
          <w:p w:rsidR="004A3ADE" w:rsidRPr="00EB0B4A" w:rsidRDefault="004A3ADE" w:rsidP="005A5AD8">
            <w:pPr>
              <w:jc w:val="right"/>
              <w:rPr>
                <w:rFonts w:eastAsia="SimHei"/>
                <w:b/>
                <w:caps/>
                <w:sz w:val="15"/>
                <w:szCs w:val="15"/>
              </w:rPr>
            </w:pPr>
            <w:r w:rsidRPr="00EB0B4A">
              <w:rPr>
                <w:rFonts w:eastAsia="SimHei"/>
                <w:b/>
                <w:sz w:val="15"/>
                <w:szCs w:val="15"/>
              </w:rPr>
              <w:t>原</w:t>
            </w:r>
            <w:r w:rsidRPr="00EB0B4A">
              <w:rPr>
                <w:rFonts w:eastAsia="SimHei"/>
                <w:b/>
                <w:sz w:val="15"/>
                <w:szCs w:val="15"/>
                <w:lang w:val="pt-BR"/>
              </w:rPr>
              <w:t xml:space="preserve"> </w:t>
            </w:r>
            <w:r w:rsidRPr="00EB0B4A">
              <w:rPr>
                <w:rFonts w:eastAsia="SimHei"/>
                <w:b/>
                <w:sz w:val="15"/>
                <w:szCs w:val="15"/>
              </w:rPr>
              <w:t>文</w:t>
            </w:r>
            <w:r w:rsidRPr="00EB0B4A">
              <w:rPr>
                <w:rFonts w:eastAsia="SimHei"/>
                <w:b/>
                <w:sz w:val="15"/>
                <w:szCs w:val="15"/>
                <w:lang w:val="pt-BR"/>
              </w:rPr>
              <w:t>：</w:t>
            </w:r>
            <w:bookmarkStart w:id="1" w:name="Original"/>
            <w:bookmarkEnd w:id="1"/>
            <w:r w:rsidRPr="00EB0B4A">
              <w:rPr>
                <w:rFonts w:eastAsia="SimHei"/>
                <w:b/>
                <w:sz w:val="15"/>
                <w:szCs w:val="15"/>
              </w:rPr>
              <w:t>英文</w:t>
            </w:r>
          </w:p>
        </w:tc>
      </w:tr>
      <w:tr w:rsidR="004A3ADE" w:rsidRPr="00EB0B4A" w:rsidTr="005A5AD8">
        <w:trPr>
          <w:trHeight w:hRule="exact" w:val="198"/>
        </w:trPr>
        <w:tc>
          <w:tcPr>
            <w:tcW w:w="9356" w:type="dxa"/>
            <w:gridSpan w:val="3"/>
            <w:tcMar>
              <w:left w:w="0" w:type="dxa"/>
              <w:right w:w="0" w:type="dxa"/>
            </w:tcMar>
            <w:vAlign w:val="bottom"/>
          </w:tcPr>
          <w:p w:rsidR="004A3ADE" w:rsidRPr="00EB0B4A" w:rsidRDefault="004A3ADE" w:rsidP="005A5AD8">
            <w:pPr>
              <w:jc w:val="right"/>
              <w:rPr>
                <w:rFonts w:eastAsia="Times New Roman"/>
                <w:b/>
                <w:caps/>
                <w:sz w:val="15"/>
                <w:szCs w:val="15"/>
              </w:rPr>
            </w:pPr>
            <w:r w:rsidRPr="00EB0B4A">
              <w:rPr>
                <w:rFonts w:eastAsia="SimHei" w:cs="SimSun" w:hint="eastAsia"/>
                <w:b/>
                <w:sz w:val="15"/>
                <w:szCs w:val="15"/>
              </w:rPr>
              <w:t>日</w:t>
            </w:r>
            <w:r w:rsidRPr="00EB0B4A">
              <w:rPr>
                <w:rFonts w:eastAsia="SimHei"/>
                <w:b/>
                <w:sz w:val="15"/>
                <w:szCs w:val="15"/>
                <w:lang w:val="pt-BR"/>
              </w:rPr>
              <w:t xml:space="preserve"> </w:t>
            </w:r>
            <w:r w:rsidRPr="00EB0B4A">
              <w:rPr>
                <w:rFonts w:eastAsia="SimHei" w:cs="SimSun" w:hint="eastAsia"/>
                <w:b/>
                <w:sz w:val="15"/>
                <w:szCs w:val="15"/>
              </w:rPr>
              <w:t>期</w:t>
            </w:r>
            <w:r w:rsidRPr="00EB0B4A">
              <w:rPr>
                <w:rFonts w:eastAsia="SimHei" w:cs="SimSun" w:hint="eastAsia"/>
                <w:b/>
                <w:sz w:val="15"/>
                <w:szCs w:val="15"/>
                <w:lang w:val="pt-BR"/>
              </w:rPr>
              <w:t>：</w:t>
            </w:r>
            <w:bookmarkStart w:id="2" w:name="Date"/>
            <w:bookmarkEnd w:id="2"/>
            <w:r w:rsidRPr="00EB0B4A">
              <w:rPr>
                <w:rFonts w:ascii="Arial Black" w:hAnsi="Arial Black"/>
                <w:caps/>
                <w:sz w:val="15"/>
              </w:rPr>
              <w:t>201</w:t>
            </w:r>
            <w:r>
              <w:rPr>
                <w:rFonts w:ascii="Arial Black" w:hAnsi="Arial Black" w:hint="eastAsia"/>
                <w:caps/>
                <w:sz w:val="15"/>
              </w:rPr>
              <w:t>7</w:t>
            </w:r>
            <w:r w:rsidRPr="00EB0B4A">
              <w:rPr>
                <w:rFonts w:eastAsia="SimHei" w:cs="SimSun" w:hint="eastAsia"/>
                <w:b/>
                <w:sz w:val="15"/>
                <w:szCs w:val="15"/>
              </w:rPr>
              <w:t>年</w:t>
            </w:r>
            <w:r>
              <w:rPr>
                <w:rFonts w:ascii="Arial Black" w:hAnsi="Arial Black" w:hint="eastAsia"/>
                <w:caps/>
                <w:sz w:val="15"/>
              </w:rPr>
              <w:t>3</w:t>
            </w:r>
            <w:r w:rsidRPr="00EB0B4A">
              <w:rPr>
                <w:rFonts w:eastAsia="SimHei" w:cs="SimSun" w:hint="eastAsia"/>
                <w:b/>
                <w:sz w:val="15"/>
                <w:szCs w:val="15"/>
              </w:rPr>
              <w:t>月</w:t>
            </w:r>
            <w:r>
              <w:rPr>
                <w:rFonts w:ascii="Arial Black" w:hAnsi="Arial Black" w:hint="eastAsia"/>
                <w:caps/>
                <w:sz w:val="15"/>
              </w:rPr>
              <w:t>16</w:t>
            </w:r>
            <w:r w:rsidRPr="00EB0B4A">
              <w:rPr>
                <w:rFonts w:eastAsia="SimHei" w:cs="SimSun" w:hint="eastAsia"/>
                <w:b/>
                <w:sz w:val="15"/>
                <w:szCs w:val="15"/>
              </w:rPr>
              <w:t>日</w:t>
            </w:r>
            <w:r w:rsidRPr="00EB0B4A">
              <w:rPr>
                <w:rFonts w:eastAsia="Times New Roman"/>
                <w:b/>
                <w:caps/>
                <w:sz w:val="15"/>
                <w:szCs w:val="15"/>
              </w:rPr>
              <w:t xml:space="preserve">  </w:t>
            </w:r>
          </w:p>
        </w:tc>
      </w:tr>
    </w:tbl>
    <w:p w:rsidR="004A3ADE" w:rsidRPr="00EB0B4A" w:rsidRDefault="004A3ADE" w:rsidP="004A3ADE">
      <w:pPr>
        <w:rPr>
          <w:szCs w:val="22"/>
        </w:rPr>
      </w:pPr>
    </w:p>
    <w:p w:rsidR="004A3ADE" w:rsidRPr="00EB0B4A" w:rsidRDefault="004A3ADE" w:rsidP="004A3ADE">
      <w:pPr>
        <w:rPr>
          <w:szCs w:val="22"/>
        </w:rPr>
      </w:pPr>
    </w:p>
    <w:p w:rsidR="004A3ADE" w:rsidRPr="00EB0B4A" w:rsidRDefault="004A3ADE" w:rsidP="004A3ADE">
      <w:pPr>
        <w:rPr>
          <w:szCs w:val="22"/>
        </w:rPr>
      </w:pPr>
    </w:p>
    <w:p w:rsidR="004A3ADE" w:rsidRPr="00EB0B4A" w:rsidRDefault="004A3ADE" w:rsidP="004A3ADE">
      <w:pPr>
        <w:rPr>
          <w:szCs w:val="22"/>
        </w:rPr>
      </w:pPr>
    </w:p>
    <w:p w:rsidR="004A3ADE" w:rsidRPr="00EB0B4A" w:rsidRDefault="004A3ADE" w:rsidP="004A3ADE">
      <w:pPr>
        <w:rPr>
          <w:szCs w:val="22"/>
        </w:rPr>
      </w:pPr>
    </w:p>
    <w:p w:rsidR="004A3ADE" w:rsidRPr="00EB0B4A" w:rsidRDefault="004A3ADE" w:rsidP="004A3ADE">
      <w:pPr>
        <w:rPr>
          <w:rFonts w:ascii="SimHei" w:eastAsia="SimHei" w:hAnsi="SimHei" w:cs="Times New Roman"/>
          <w:sz w:val="28"/>
          <w:szCs w:val="24"/>
        </w:rPr>
      </w:pPr>
      <w:r w:rsidRPr="00EB0B4A">
        <w:rPr>
          <w:rFonts w:ascii="SimHei" w:eastAsia="SimHei" w:hAnsi="SimHei" w:cs="Times New Roman" w:hint="eastAsia"/>
          <w:sz w:val="28"/>
          <w:szCs w:val="24"/>
        </w:rPr>
        <w:t>专利合作条约</w:t>
      </w:r>
      <w:r>
        <w:rPr>
          <w:rFonts w:ascii="SimHei" w:eastAsia="SimHei" w:hAnsi="SimHei" w:cs="Times New Roman" w:hint="eastAsia"/>
          <w:sz w:val="28"/>
          <w:szCs w:val="24"/>
        </w:rPr>
        <w:t>（</w:t>
      </w:r>
      <w:r w:rsidRPr="00EB0B4A">
        <w:rPr>
          <w:rFonts w:ascii="SimHei" w:eastAsia="SimHei" w:hAnsi="SimHei" w:cs="Times New Roman"/>
          <w:sz w:val="28"/>
          <w:szCs w:val="24"/>
        </w:rPr>
        <w:t>PCT</w:t>
      </w:r>
      <w:r>
        <w:rPr>
          <w:rFonts w:ascii="SimHei" w:eastAsia="SimHei" w:hAnsi="SimHei" w:cs="Times New Roman" w:hint="eastAsia"/>
          <w:sz w:val="28"/>
          <w:szCs w:val="24"/>
        </w:rPr>
        <w:t>）</w:t>
      </w:r>
      <w:r w:rsidRPr="00EB0B4A">
        <w:rPr>
          <w:rFonts w:ascii="SimHei" w:eastAsia="SimHei" w:hAnsi="SimHei" w:cs="Times New Roman"/>
          <w:sz w:val="28"/>
          <w:szCs w:val="24"/>
        </w:rPr>
        <w:br/>
      </w:r>
      <w:r w:rsidRPr="00EB0B4A">
        <w:rPr>
          <w:rFonts w:ascii="SimHei" w:eastAsia="SimHei" w:hAnsi="SimHei" w:cs="Times New Roman" w:hint="eastAsia"/>
          <w:sz w:val="28"/>
          <w:szCs w:val="24"/>
        </w:rPr>
        <w:t>技术合作委员会</w:t>
      </w:r>
    </w:p>
    <w:p w:rsidR="004A3ADE" w:rsidRPr="00EB0B4A" w:rsidRDefault="004A3ADE" w:rsidP="004A3ADE">
      <w:pPr>
        <w:rPr>
          <w:szCs w:val="22"/>
        </w:rPr>
      </w:pPr>
    </w:p>
    <w:p w:rsidR="004A3ADE" w:rsidRPr="00EB0B4A" w:rsidRDefault="004A3ADE" w:rsidP="004A3ADE">
      <w:pPr>
        <w:rPr>
          <w:szCs w:val="22"/>
        </w:rPr>
      </w:pPr>
    </w:p>
    <w:p w:rsidR="004A3ADE" w:rsidRPr="00EB0B4A" w:rsidRDefault="004A3ADE" w:rsidP="004A3ADE">
      <w:pPr>
        <w:autoSpaceDE w:val="0"/>
        <w:autoSpaceDN w:val="0"/>
        <w:textAlignment w:val="bottom"/>
        <w:rPr>
          <w:rFonts w:ascii="KaiTi" w:eastAsia="KaiTi"/>
          <w:b/>
          <w:sz w:val="24"/>
          <w:szCs w:val="24"/>
        </w:rPr>
      </w:pPr>
      <w:r w:rsidRPr="00EB0B4A">
        <w:rPr>
          <w:rFonts w:ascii="KaiTi" w:eastAsia="KaiTi" w:hint="eastAsia"/>
          <w:b/>
          <w:sz w:val="24"/>
          <w:szCs w:val="24"/>
        </w:rPr>
        <w:t>第</w:t>
      </w:r>
      <w:r>
        <w:rPr>
          <w:rFonts w:ascii="KaiTi" w:eastAsia="KaiTi" w:hint="eastAsia"/>
          <w:b/>
          <w:sz w:val="24"/>
          <w:szCs w:val="24"/>
        </w:rPr>
        <w:t>三</w:t>
      </w:r>
      <w:r w:rsidRPr="00EB0B4A">
        <w:rPr>
          <w:rFonts w:ascii="KaiTi" w:eastAsia="KaiTi" w:hint="eastAsia"/>
          <w:b/>
          <w:sz w:val="24"/>
          <w:szCs w:val="24"/>
        </w:rPr>
        <w:t>十届会议</w:t>
      </w:r>
    </w:p>
    <w:p w:rsidR="004A3ADE" w:rsidRPr="00EB0B4A" w:rsidRDefault="004A3ADE" w:rsidP="004A3ADE">
      <w:pPr>
        <w:rPr>
          <w:rFonts w:ascii="KaiTi" w:eastAsia="KaiTi" w:hAnsi="SimSun"/>
          <w:b/>
          <w:sz w:val="24"/>
          <w:szCs w:val="24"/>
        </w:rPr>
      </w:pPr>
      <w:r w:rsidRPr="00EB0B4A">
        <w:rPr>
          <w:rFonts w:ascii="KaiTi" w:eastAsia="KaiTi" w:hAnsi="Times New Roman" w:cs="Times New Roman"/>
          <w:sz w:val="24"/>
          <w:szCs w:val="24"/>
        </w:rPr>
        <w:t>201</w:t>
      </w:r>
      <w:r>
        <w:rPr>
          <w:rFonts w:ascii="KaiTi" w:eastAsia="KaiTi" w:hAnsi="Times New Roman" w:cs="Times New Roman" w:hint="eastAsia"/>
          <w:sz w:val="24"/>
          <w:szCs w:val="24"/>
        </w:rPr>
        <w:t>7</w:t>
      </w:r>
      <w:r w:rsidRPr="00EB0B4A">
        <w:rPr>
          <w:rFonts w:ascii="KaiTi" w:eastAsia="KaiTi" w:hAnsi="SimSun" w:hint="eastAsia"/>
          <w:b/>
          <w:sz w:val="24"/>
          <w:szCs w:val="24"/>
        </w:rPr>
        <w:t>年</w:t>
      </w:r>
      <w:r w:rsidRPr="00EB0B4A">
        <w:rPr>
          <w:rFonts w:ascii="KaiTi" w:eastAsia="KaiTi" w:hAnsi="Times New Roman" w:cs="Times New Roman" w:hint="eastAsia"/>
          <w:sz w:val="24"/>
          <w:szCs w:val="24"/>
        </w:rPr>
        <w:t>5</w:t>
      </w:r>
      <w:r w:rsidRPr="00EB0B4A">
        <w:rPr>
          <w:rFonts w:ascii="KaiTi" w:eastAsia="KaiTi" w:hAnsi="SimSun" w:hint="eastAsia"/>
          <w:b/>
          <w:sz w:val="24"/>
          <w:szCs w:val="24"/>
        </w:rPr>
        <w:t>月</w:t>
      </w:r>
      <w:r>
        <w:rPr>
          <w:rFonts w:ascii="KaiTi" w:eastAsia="KaiTi" w:hAnsi="Times New Roman" w:cs="Times New Roman" w:hint="eastAsia"/>
          <w:sz w:val="24"/>
          <w:szCs w:val="24"/>
        </w:rPr>
        <w:t>8</w:t>
      </w:r>
      <w:r w:rsidRPr="00EB0B4A">
        <w:rPr>
          <w:rFonts w:ascii="KaiTi" w:eastAsia="KaiTi" w:hAnsi="SimSun" w:hint="eastAsia"/>
          <w:b/>
          <w:sz w:val="24"/>
          <w:szCs w:val="24"/>
        </w:rPr>
        <w:t>日至</w:t>
      </w:r>
      <w:r>
        <w:rPr>
          <w:rFonts w:ascii="KaiTi" w:eastAsia="KaiTi" w:hAnsi="Times New Roman" w:cs="Times New Roman" w:hint="eastAsia"/>
          <w:sz w:val="24"/>
          <w:szCs w:val="24"/>
        </w:rPr>
        <w:t>12</w:t>
      </w:r>
      <w:r w:rsidRPr="00EB0B4A">
        <w:rPr>
          <w:rFonts w:ascii="KaiTi" w:eastAsia="KaiTi" w:hAnsi="SimSun" w:hint="eastAsia"/>
          <w:b/>
          <w:sz w:val="24"/>
          <w:szCs w:val="24"/>
        </w:rPr>
        <w:t>日，日内瓦</w:t>
      </w:r>
    </w:p>
    <w:p w:rsidR="004A3ADE" w:rsidRPr="00EB0B4A" w:rsidRDefault="004A3ADE" w:rsidP="004A3ADE">
      <w:pPr>
        <w:rPr>
          <w:szCs w:val="22"/>
        </w:rPr>
      </w:pPr>
    </w:p>
    <w:p w:rsidR="004A3ADE" w:rsidRPr="00EB0B4A" w:rsidRDefault="004A3ADE" w:rsidP="004A3ADE">
      <w:pPr>
        <w:rPr>
          <w:szCs w:val="22"/>
        </w:rPr>
      </w:pPr>
    </w:p>
    <w:p w:rsidR="004A3ADE" w:rsidRPr="00EB0B4A" w:rsidRDefault="004A3ADE" w:rsidP="004A3ADE">
      <w:pPr>
        <w:rPr>
          <w:szCs w:val="22"/>
        </w:rPr>
      </w:pPr>
    </w:p>
    <w:p w:rsidR="004A3ADE" w:rsidRPr="004843B8" w:rsidRDefault="004A3ADE" w:rsidP="004A3ADE">
      <w:pPr>
        <w:rPr>
          <w:rFonts w:ascii="KaiTi" w:eastAsia="KaiTi" w:hAnsi="KaiTi"/>
          <w:sz w:val="24"/>
          <w:szCs w:val="24"/>
        </w:rPr>
      </w:pPr>
      <w:bookmarkStart w:id="3" w:name="TitleOfDoc"/>
      <w:bookmarkEnd w:id="3"/>
      <w:r w:rsidRPr="004A3ADE">
        <w:rPr>
          <w:rFonts w:ascii="KaiTi" w:eastAsia="KaiTi" w:hAnsi="KaiTi" w:hint="eastAsia"/>
          <w:sz w:val="24"/>
          <w:szCs w:val="32"/>
        </w:rPr>
        <w:t>延长对新加坡知识产权局作为PCT国际检索和初步审查单位的指定</w:t>
      </w:r>
    </w:p>
    <w:p w:rsidR="004A3ADE" w:rsidRPr="00EB0B4A" w:rsidRDefault="004A3ADE" w:rsidP="004A3ADE">
      <w:pPr>
        <w:rPr>
          <w:szCs w:val="22"/>
        </w:rPr>
      </w:pPr>
    </w:p>
    <w:p w:rsidR="004A3ADE" w:rsidRPr="00963EFC" w:rsidRDefault="004A3ADE" w:rsidP="004A3ADE">
      <w:pPr>
        <w:autoSpaceDE w:val="0"/>
        <w:autoSpaceDN w:val="0"/>
        <w:textAlignment w:val="bottom"/>
        <w:rPr>
          <w:rFonts w:ascii="KaiTi" w:eastAsia="KaiTi" w:hAnsi="KaiTi"/>
          <w:sz w:val="21"/>
          <w:szCs w:val="24"/>
        </w:rPr>
      </w:pPr>
      <w:bookmarkStart w:id="4" w:name="Prepared"/>
      <w:bookmarkEnd w:id="4"/>
      <w:r w:rsidRPr="006B086F">
        <w:rPr>
          <w:rFonts w:ascii="KaiTi" w:eastAsia="KaiTi" w:hAnsi="KaiTi" w:hint="eastAsia"/>
          <w:sz w:val="21"/>
          <w:szCs w:val="24"/>
        </w:rPr>
        <w:t>国际局编拟的文件</w:t>
      </w:r>
    </w:p>
    <w:p w:rsidR="004A3ADE" w:rsidRDefault="004A3ADE" w:rsidP="004A3ADE"/>
    <w:p w:rsidR="004A3ADE" w:rsidRDefault="004A3ADE" w:rsidP="004A3ADE"/>
    <w:p w:rsidR="004A3ADE" w:rsidRDefault="004A3ADE" w:rsidP="004A3ADE"/>
    <w:p w:rsidR="004A3ADE" w:rsidRDefault="004A3ADE" w:rsidP="004A3ADE"/>
    <w:p w:rsidR="001E19AC" w:rsidRPr="00726D80" w:rsidRDefault="00726D80" w:rsidP="008813B1">
      <w:pPr>
        <w:pStyle w:val="ONUME"/>
        <w:overflowPunct w:val="0"/>
        <w:spacing w:afterLines="50" w:after="120" w:line="340" w:lineRule="atLeast"/>
        <w:jc w:val="both"/>
        <w:rPr>
          <w:rFonts w:ascii="SimSun" w:hAnsi="SimSun"/>
          <w:sz w:val="21"/>
        </w:rPr>
      </w:pPr>
      <w:r>
        <w:rPr>
          <w:rFonts w:ascii="SimSun" w:hAnsi="SimSun"/>
          <w:sz w:val="21"/>
        </w:rPr>
        <w:fldChar w:fldCharType="begin"/>
      </w:r>
      <w:r>
        <w:rPr>
          <w:rFonts w:ascii="SimSun" w:hAnsi="SimSun"/>
          <w:sz w:val="21"/>
        </w:rPr>
        <w:instrText xml:space="preserve"> </w:instrText>
      </w:r>
      <w:r>
        <w:rPr>
          <w:rFonts w:ascii="SimSun" w:hAnsi="SimSun" w:hint="eastAsia"/>
          <w:sz w:val="21"/>
        </w:rPr>
        <w:instrText>AUTONUM  \* Arabic</w:instrText>
      </w:r>
      <w:r>
        <w:rPr>
          <w:rFonts w:ascii="SimSun" w:hAnsi="SimSun"/>
          <w:sz w:val="21"/>
        </w:rPr>
        <w:instrText xml:space="preserve"> </w:instrText>
      </w:r>
      <w:r>
        <w:rPr>
          <w:rFonts w:ascii="SimSun" w:hAnsi="SimSun"/>
          <w:sz w:val="21"/>
        </w:rPr>
        <w:fldChar w:fldCharType="end"/>
      </w:r>
      <w:r>
        <w:rPr>
          <w:rFonts w:ascii="SimSun" w:hAnsi="SimSun" w:hint="eastAsia"/>
          <w:sz w:val="21"/>
        </w:rPr>
        <w:t>.</w:t>
      </w:r>
      <w:r>
        <w:rPr>
          <w:rFonts w:ascii="SimSun" w:hAnsi="SimSun" w:hint="eastAsia"/>
          <w:sz w:val="21"/>
        </w:rPr>
        <w:tab/>
      </w:r>
      <w:r w:rsidR="001E19AC" w:rsidRPr="00726D80">
        <w:rPr>
          <w:rFonts w:ascii="SimSun" w:hAnsi="SimSun" w:hint="eastAsia"/>
          <w:sz w:val="21"/>
        </w:rPr>
        <w:t>PCT大会对所有现有国际单位的指定将于2017年12月31日到期。因此在2017年，大会需要首先征求本委员会的意见，然后对是否延长指定那些希望其指定被延长的现有国际单位</w:t>
      </w:r>
      <w:proofErr w:type="gramStart"/>
      <w:r w:rsidR="001E19AC" w:rsidRPr="00726D80">
        <w:rPr>
          <w:rFonts w:ascii="SimSun" w:hAnsi="SimSun" w:hint="eastAsia"/>
          <w:sz w:val="21"/>
        </w:rPr>
        <w:t>作出</w:t>
      </w:r>
      <w:proofErr w:type="gramEnd"/>
      <w:r w:rsidR="001E19AC" w:rsidRPr="00726D80">
        <w:rPr>
          <w:rFonts w:ascii="SimSun" w:hAnsi="SimSun" w:hint="eastAsia"/>
          <w:sz w:val="21"/>
        </w:rPr>
        <w:t>决定（见《专利合作条约》第</w:t>
      </w:r>
      <w:r w:rsidR="001E19AC" w:rsidRPr="00726D80">
        <w:rPr>
          <w:rFonts w:ascii="SimSun" w:hAnsi="SimSun"/>
          <w:sz w:val="21"/>
        </w:rPr>
        <w:t>16</w:t>
      </w:r>
      <w:r w:rsidR="001E19AC" w:rsidRPr="00726D80">
        <w:rPr>
          <w:rFonts w:ascii="SimSun" w:hAnsi="SimSun" w:hint="eastAsia"/>
          <w:sz w:val="21"/>
        </w:rPr>
        <w:t>条第</w:t>
      </w:r>
      <w:r w:rsidR="001E19AC" w:rsidRPr="00726D80">
        <w:rPr>
          <w:rFonts w:ascii="SimSun" w:hAnsi="SimSun"/>
          <w:sz w:val="21"/>
        </w:rPr>
        <w:t>(3)</w:t>
      </w:r>
      <w:r w:rsidR="001E19AC" w:rsidRPr="00726D80">
        <w:rPr>
          <w:rFonts w:ascii="SimSun" w:hAnsi="SimSun" w:hint="eastAsia"/>
          <w:sz w:val="21"/>
        </w:rPr>
        <w:t>款</w:t>
      </w:r>
      <w:r w:rsidR="001E19AC" w:rsidRPr="00726D80">
        <w:rPr>
          <w:rFonts w:ascii="SimSun" w:hAnsi="SimSun"/>
          <w:sz w:val="21"/>
        </w:rPr>
        <w:t>(e)</w:t>
      </w:r>
      <w:r w:rsidR="001E19AC" w:rsidRPr="00726D80">
        <w:rPr>
          <w:rFonts w:ascii="SimSun" w:hAnsi="SimSun" w:hint="eastAsia"/>
          <w:sz w:val="21"/>
        </w:rPr>
        <w:t>项和第</w:t>
      </w:r>
      <w:r w:rsidR="001E19AC" w:rsidRPr="00726D80">
        <w:rPr>
          <w:rFonts w:ascii="SimSun" w:hAnsi="SimSun"/>
          <w:sz w:val="21"/>
        </w:rPr>
        <w:t>32</w:t>
      </w:r>
      <w:r w:rsidR="001E19AC" w:rsidRPr="00726D80">
        <w:rPr>
          <w:rFonts w:ascii="SimSun" w:hAnsi="SimSun" w:hint="eastAsia"/>
          <w:sz w:val="21"/>
        </w:rPr>
        <w:t>条第</w:t>
      </w:r>
      <w:r w:rsidR="001E19AC" w:rsidRPr="00726D80">
        <w:rPr>
          <w:rFonts w:ascii="SimSun" w:hAnsi="SimSun"/>
          <w:sz w:val="21"/>
        </w:rPr>
        <w:t>(3)</w:t>
      </w:r>
      <w:r w:rsidR="001E19AC" w:rsidRPr="00726D80">
        <w:rPr>
          <w:rFonts w:ascii="SimSun" w:hAnsi="SimSun" w:hint="eastAsia"/>
          <w:sz w:val="21"/>
        </w:rPr>
        <w:t>款）。关于该程序以及委员会作用的信息载于文件</w:t>
      </w:r>
      <w:r w:rsidR="001E19AC" w:rsidRPr="00726D80">
        <w:rPr>
          <w:rFonts w:ascii="SimSun" w:hAnsi="SimSun"/>
          <w:sz w:val="21"/>
        </w:rPr>
        <w:t>PCT/CTC/30/INF/1</w:t>
      </w:r>
      <w:r w:rsidR="001E19AC" w:rsidRPr="00726D80">
        <w:rPr>
          <w:rFonts w:ascii="SimSun" w:hAnsi="SimSun" w:hint="eastAsia"/>
          <w:sz w:val="21"/>
        </w:rPr>
        <w:t>。</w:t>
      </w:r>
    </w:p>
    <w:p w:rsidR="001E19AC" w:rsidRPr="00726D80" w:rsidRDefault="00726D80" w:rsidP="008813B1">
      <w:pPr>
        <w:pStyle w:val="ONUME"/>
        <w:overflowPunct w:val="0"/>
        <w:spacing w:afterLines="50" w:after="120" w:line="340" w:lineRule="atLeast"/>
        <w:jc w:val="both"/>
        <w:rPr>
          <w:rFonts w:ascii="SimSun" w:hAnsi="SimSun"/>
          <w:sz w:val="21"/>
        </w:rPr>
      </w:pPr>
      <w:r>
        <w:rPr>
          <w:rFonts w:ascii="SimSun" w:hAnsi="SimSun"/>
          <w:sz w:val="21"/>
        </w:rPr>
        <w:fldChar w:fldCharType="begin"/>
      </w:r>
      <w:r>
        <w:rPr>
          <w:rFonts w:ascii="SimSun" w:hAnsi="SimSun"/>
          <w:sz w:val="21"/>
        </w:rPr>
        <w:instrText xml:space="preserve"> </w:instrText>
      </w:r>
      <w:r>
        <w:rPr>
          <w:rFonts w:ascii="SimSun" w:hAnsi="SimSun" w:hint="eastAsia"/>
          <w:sz w:val="21"/>
        </w:rPr>
        <w:instrText>AUTONUM  \* Arabic</w:instrText>
      </w:r>
      <w:r>
        <w:rPr>
          <w:rFonts w:ascii="SimSun" w:hAnsi="SimSun"/>
          <w:sz w:val="21"/>
        </w:rPr>
        <w:instrText xml:space="preserve"> </w:instrText>
      </w:r>
      <w:r>
        <w:rPr>
          <w:rFonts w:ascii="SimSun" w:hAnsi="SimSun"/>
          <w:sz w:val="21"/>
        </w:rPr>
        <w:fldChar w:fldCharType="end"/>
      </w:r>
      <w:r>
        <w:rPr>
          <w:rFonts w:ascii="SimSun" w:hAnsi="SimSun" w:hint="eastAsia"/>
          <w:sz w:val="21"/>
        </w:rPr>
        <w:t>.</w:t>
      </w:r>
      <w:r>
        <w:rPr>
          <w:rFonts w:ascii="SimSun" w:hAnsi="SimSun" w:hint="eastAsia"/>
          <w:sz w:val="21"/>
        </w:rPr>
        <w:tab/>
      </w:r>
      <w:r w:rsidR="001E19AC" w:rsidRPr="00726D80">
        <w:rPr>
          <w:rFonts w:ascii="SimSun" w:hAnsi="SimSun"/>
          <w:sz w:val="21"/>
        </w:rPr>
        <w:t>2017</w:t>
      </w:r>
      <w:r w:rsidR="001E19AC" w:rsidRPr="00726D80">
        <w:rPr>
          <w:rFonts w:ascii="SimSun" w:hAnsi="SimSun" w:hint="eastAsia"/>
          <w:sz w:val="21"/>
        </w:rPr>
        <w:t>年3月2日，</w:t>
      </w:r>
      <w:r w:rsidR="003627DC" w:rsidRPr="00726D80">
        <w:rPr>
          <w:rFonts w:ascii="SimSun" w:hAnsi="SimSun" w:hint="eastAsia"/>
          <w:sz w:val="21"/>
        </w:rPr>
        <w:t>新加坡知识产权</w:t>
      </w:r>
      <w:r w:rsidR="001E19AC" w:rsidRPr="00726D80">
        <w:rPr>
          <w:rFonts w:ascii="SimSun" w:hAnsi="SimSun" w:hint="eastAsia"/>
          <w:sz w:val="21"/>
        </w:rPr>
        <w:t>局提交了关于延长对其作为PCT国际检索单位和国际初步审查单位指定的申请。该申请转录于本文件附件。</w:t>
      </w:r>
    </w:p>
    <w:p w:rsidR="001E19AC" w:rsidRPr="008813B1" w:rsidRDefault="00726D80" w:rsidP="008813B1">
      <w:pPr>
        <w:pStyle w:val="ONUME"/>
        <w:overflowPunct w:val="0"/>
        <w:spacing w:afterLines="50" w:after="120" w:line="340" w:lineRule="atLeast"/>
        <w:ind w:left="5534"/>
        <w:jc w:val="both"/>
        <w:rPr>
          <w:rFonts w:ascii="KaiTi" w:eastAsia="KaiTi" w:hAnsi="KaiTi"/>
          <w:sz w:val="21"/>
        </w:rPr>
      </w:pPr>
      <w:r w:rsidRPr="008813B1">
        <w:rPr>
          <w:rFonts w:ascii="KaiTi" w:eastAsia="KaiTi" w:hAnsi="KaiTi"/>
          <w:sz w:val="21"/>
        </w:rPr>
        <w:fldChar w:fldCharType="begin"/>
      </w:r>
      <w:r w:rsidRPr="008813B1">
        <w:rPr>
          <w:rFonts w:ascii="KaiTi" w:eastAsia="KaiTi" w:hAnsi="KaiTi"/>
          <w:sz w:val="21"/>
        </w:rPr>
        <w:instrText xml:space="preserve"> </w:instrText>
      </w:r>
      <w:r w:rsidRPr="008813B1">
        <w:rPr>
          <w:rFonts w:ascii="KaiTi" w:eastAsia="KaiTi" w:hAnsi="KaiTi" w:hint="eastAsia"/>
          <w:sz w:val="21"/>
        </w:rPr>
        <w:instrText>AUTONUM  \* Arabic</w:instrText>
      </w:r>
      <w:r w:rsidRPr="008813B1">
        <w:rPr>
          <w:rFonts w:ascii="KaiTi" w:eastAsia="KaiTi" w:hAnsi="KaiTi"/>
          <w:sz w:val="21"/>
        </w:rPr>
        <w:instrText xml:space="preserve"> </w:instrText>
      </w:r>
      <w:r w:rsidRPr="008813B1">
        <w:rPr>
          <w:rFonts w:ascii="KaiTi" w:eastAsia="KaiTi" w:hAnsi="KaiTi"/>
          <w:sz w:val="21"/>
        </w:rPr>
        <w:fldChar w:fldCharType="end"/>
      </w:r>
      <w:r w:rsidRPr="008813B1">
        <w:rPr>
          <w:rFonts w:ascii="KaiTi" w:eastAsia="KaiTi" w:hAnsi="KaiTi" w:hint="eastAsia"/>
          <w:sz w:val="21"/>
        </w:rPr>
        <w:t>.</w:t>
      </w:r>
      <w:r w:rsidRPr="008813B1">
        <w:rPr>
          <w:rFonts w:ascii="KaiTi" w:eastAsia="KaiTi" w:hAnsi="KaiTi" w:hint="eastAsia"/>
          <w:sz w:val="21"/>
        </w:rPr>
        <w:tab/>
      </w:r>
      <w:r w:rsidR="001E19AC" w:rsidRPr="008813B1">
        <w:rPr>
          <w:rFonts w:ascii="KaiTi" w:eastAsia="KaiTi" w:hAnsi="KaiTi" w:hint="eastAsia"/>
          <w:sz w:val="21"/>
        </w:rPr>
        <w:t>请委员会就此事项提出意见。</w:t>
      </w:r>
    </w:p>
    <w:p w:rsidR="001E19AC" w:rsidRPr="008813B1" w:rsidRDefault="001E19AC" w:rsidP="008813B1">
      <w:pPr>
        <w:pStyle w:val="ONUME"/>
        <w:overflowPunct w:val="0"/>
        <w:spacing w:afterLines="50" w:after="120" w:line="340" w:lineRule="atLeast"/>
        <w:ind w:left="5534"/>
        <w:jc w:val="both"/>
        <w:rPr>
          <w:rFonts w:ascii="KaiTi" w:eastAsia="KaiTi" w:hAnsi="KaiTi"/>
          <w:sz w:val="21"/>
        </w:rPr>
      </w:pPr>
    </w:p>
    <w:p w:rsidR="001E19AC" w:rsidRPr="008813B1" w:rsidRDefault="001E19AC" w:rsidP="008813B1">
      <w:pPr>
        <w:pStyle w:val="ONUME"/>
        <w:overflowPunct w:val="0"/>
        <w:spacing w:afterLines="50" w:after="120" w:line="340" w:lineRule="atLeast"/>
        <w:ind w:left="5534"/>
        <w:jc w:val="both"/>
        <w:rPr>
          <w:rFonts w:ascii="KaiTi" w:eastAsia="KaiTi" w:hAnsi="KaiTi" w:hint="eastAsia"/>
          <w:sz w:val="21"/>
        </w:rPr>
      </w:pPr>
      <w:r w:rsidRPr="008813B1">
        <w:rPr>
          <w:rFonts w:ascii="KaiTi" w:eastAsia="KaiTi" w:hAnsi="KaiTi"/>
          <w:sz w:val="21"/>
        </w:rPr>
        <w:t>[</w:t>
      </w:r>
      <w:r w:rsidRPr="008813B1">
        <w:rPr>
          <w:rFonts w:ascii="KaiTi" w:eastAsia="KaiTi" w:hAnsi="KaiTi" w:hint="eastAsia"/>
          <w:sz w:val="21"/>
        </w:rPr>
        <w:t>后接附件</w:t>
      </w:r>
      <w:r w:rsidRPr="008813B1">
        <w:rPr>
          <w:rFonts w:ascii="KaiTi" w:eastAsia="KaiTi" w:hAnsi="KaiTi"/>
          <w:sz w:val="21"/>
        </w:rPr>
        <w:t>]</w:t>
      </w:r>
    </w:p>
    <w:p w:rsidR="00726D80" w:rsidRPr="008813B1" w:rsidRDefault="00726D80" w:rsidP="008813B1">
      <w:pPr>
        <w:pStyle w:val="ONUME"/>
        <w:overflowPunct w:val="0"/>
        <w:spacing w:afterLines="50" w:after="120" w:line="340" w:lineRule="atLeast"/>
        <w:ind w:left="5534"/>
        <w:jc w:val="both"/>
        <w:rPr>
          <w:rFonts w:ascii="KaiTi" w:eastAsia="KaiTi" w:hAnsi="KaiTi"/>
          <w:sz w:val="21"/>
        </w:rPr>
        <w:sectPr w:rsidR="00726D80" w:rsidRPr="008813B1" w:rsidSect="00C650A4">
          <w:headerReference w:type="default" r:id="rId10"/>
          <w:endnotePr>
            <w:numFmt w:val="decimal"/>
          </w:endnotePr>
          <w:pgSz w:w="11907" w:h="16840" w:code="9"/>
          <w:pgMar w:top="567" w:right="1134" w:bottom="1418" w:left="1418" w:header="510" w:footer="1021" w:gutter="0"/>
          <w:cols w:space="720"/>
          <w:titlePg/>
          <w:docGrid w:linePitch="299"/>
        </w:sectPr>
      </w:pPr>
    </w:p>
    <w:p w:rsidR="00AA5F79" w:rsidRPr="005A5AD8" w:rsidRDefault="00390072" w:rsidP="005A5AD8">
      <w:pPr>
        <w:pStyle w:val="ONUME"/>
        <w:spacing w:beforeLines="100" w:before="240" w:afterLines="300" w:after="720" w:line="340" w:lineRule="atLeast"/>
        <w:jc w:val="center"/>
        <w:rPr>
          <w:rFonts w:ascii="SimSun" w:hAnsi="SimSun"/>
          <w:b/>
          <w:caps/>
          <w:sz w:val="21"/>
        </w:rPr>
      </w:pPr>
      <w:r w:rsidRPr="005A5AD8">
        <w:rPr>
          <w:rFonts w:ascii="SimSun" w:hAnsi="SimSun" w:hint="eastAsia"/>
          <w:b/>
          <w:caps/>
          <w:sz w:val="21"/>
        </w:rPr>
        <w:lastRenderedPageBreak/>
        <w:t>新加坡知识产权局</w:t>
      </w:r>
      <w:r w:rsidR="001E19AC" w:rsidRPr="005A5AD8">
        <w:rPr>
          <w:rFonts w:ascii="SimSun" w:hAnsi="SimSun" w:hint="eastAsia"/>
          <w:b/>
          <w:caps/>
          <w:sz w:val="21"/>
        </w:rPr>
        <w:t>关于延长对其作为PCT国际检索和初步审查单位指定的申请</w:t>
      </w:r>
    </w:p>
    <w:p w:rsidR="000E64C9" w:rsidRPr="005A5AD8" w:rsidRDefault="000E64C9" w:rsidP="005A5AD8">
      <w:pPr>
        <w:pStyle w:val="1"/>
        <w:spacing w:beforeLines="100" w:afterLines="50" w:after="120" w:line="340" w:lineRule="atLeast"/>
        <w:rPr>
          <w:rFonts w:ascii="SimHei" w:eastAsia="SimHei" w:hAnsi="SimHei"/>
          <w:b w:val="0"/>
          <w:sz w:val="21"/>
          <w:szCs w:val="21"/>
        </w:rPr>
      </w:pPr>
      <w:r w:rsidRPr="005A5AD8">
        <w:rPr>
          <w:rFonts w:ascii="SimHei" w:eastAsia="SimHei" w:hAnsi="SimHei"/>
          <w:b w:val="0"/>
          <w:sz w:val="21"/>
          <w:szCs w:val="21"/>
        </w:rPr>
        <w:t>1.</w:t>
      </w:r>
      <w:r w:rsidRPr="005A5AD8">
        <w:rPr>
          <w:rFonts w:ascii="SimHei" w:eastAsia="SimHei" w:hAnsi="SimHei"/>
          <w:b w:val="0"/>
          <w:sz w:val="21"/>
          <w:szCs w:val="21"/>
        </w:rPr>
        <w:tab/>
      </w:r>
      <w:r w:rsidR="004B360C" w:rsidRPr="005A5AD8">
        <w:rPr>
          <w:rFonts w:ascii="SimHei" w:eastAsia="SimHei" w:hAnsi="SimHei" w:hint="eastAsia"/>
          <w:b w:val="0"/>
          <w:bCs w:val="0"/>
          <w:caps w:val="0"/>
          <w:kern w:val="0"/>
          <w:sz w:val="21"/>
          <w:szCs w:val="21"/>
        </w:rPr>
        <w:t>基本信息</w:t>
      </w:r>
    </w:p>
    <w:p w:rsidR="000E64C9" w:rsidRPr="005A5AD8" w:rsidRDefault="000E64C9" w:rsidP="005A5AD8">
      <w:pPr>
        <w:pStyle w:val="2"/>
        <w:spacing w:beforeLines="100" w:afterLines="50" w:after="120" w:line="340" w:lineRule="atLeast"/>
        <w:rPr>
          <w:rFonts w:ascii="SimSun" w:hAnsi="SimSun"/>
          <w:b/>
          <w:sz w:val="21"/>
          <w:szCs w:val="21"/>
        </w:rPr>
      </w:pPr>
      <w:r w:rsidRPr="005A5AD8">
        <w:rPr>
          <w:rFonts w:ascii="SimSun" w:hAnsi="SimSun"/>
          <w:b/>
          <w:sz w:val="21"/>
          <w:szCs w:val="21"/>
        </w:rPr>
        <w:t>1.1</w:t>
      </w:r>
      <w:r w:rsidRPr="005A5AD8">
        <w:rPr>
          <w:rFonts w:ascii="SimSun" w:hAnsi="SimSun"/>
          <w:b/>
          <w:sz w:val="21"/>
          <w:szCs w:val="21"/>
        </w:rPr>
        <w:tab/>
      </w:r>
      <w:r w:rsidR="00920190" w:rsidRPr="005A5AD8">
        <w:rPr>
          <w:rFonts w:ascii="SimSun" w:hAnsi="SimSun" w:hint="eastAsia"/>
          <w:b/>
          <w:sz w:val="21"/>
          <w:szCs w:val="21"/>
        </w:rPr>
        <w:t>主管局</w:t>
      </w:r>
      <w:r w:rsidR="007A20FB" w:rsidRPr="005A5AD8">
        <w:rPr>
          <w:rFonts w:ascii="SimSun" w:hAnsi="SimSun" w:hint="eastAsia"/>
          <w:b/>
          <w:sz w:val="21"/>
          <w:szCs w:val="21"/>
        </w:rPr>
        <w:t>名称：</w:t>
      </w:r>
    </w:p>
    <w:p w:rsidR="00AA5F79" w:rsidRPr="00726D80" w:rsidRDefault="00920190" w:rsidP="005A5AD8">
      <w:pPr>
        <w:spacing w:afterLines="50" w:after="120" w:line="340" w:lineRule="atLeast"/>
        <w:jc w:val="both"/>
        <w:rPr>
          <w:rFonts w:ascii="SimSun" w:hAnsi="SimSun"/>
          <w:bCs/>
          <w:sz w:val="21"/>
          <w:szCs w:val="21"/>
        </w:rPr>
      </w:pPr>
      <w:r w:rsidRPr="00726D80">
        <w:rPr>
          <w:rFonts w:ascii="SimSun" w:hAnsi="SimSun" w:hint="eastAsia"/>
          <w:bCs/>
          <w:sz w:val="21"/>
          <w:szCs w:val="21"/>
        </w:rPr>
        <w:t>新加坡知识产权局</w:t>
      </w:r>
      <w:r w:rsidR="00B65128">
        <w:rPr>
          <w:rFonts w:ascii="SimSun" w:hAnsi="SimSun"/>
          <w:bCs/>
          <w:sz w:val="21"/>
          <w:szCs w:val="21"/>
        </w:rPr>
        <w:t>（</w:t>
      </w:r>
      <w:r w:rsidR="000E64C9" w:rsidRPr="00726D80">
        <w:rPr>
          <w:rFonts w:ascii="SimSun" w:hAnsi="SimSun"/>
          <w:bCs/>
          <w:sz w:val="21"/>
          <w:szCs w:val="21"/>
        </w:rPr>
        <w:t>IPOS</w:t>
      </w:r>
      <w:r w:rsidR="00B65128">
        <w:rPr>
          <w:rFonts w:ascii="SimSun" w:hAnsi="SimSun"/>
          <w:bCs/>
          <w:sz w:val="21"/>
          <w:szCs w:val="21"/>
        </w:rPr>
        <w:t>）</w:t>
      </w:r>
    </w:p>
    <w:p w:rsidR="000E64C9" w:rsidRPr="005A5AD8" w:rsidRDefault="000E64C9" w:rsidP="005A5AD8">
      <w:pPr>
        <w:pStyle w:val="2"/>
        <w:spacing w:beforeLines="100" w:afterLines="50" w:after="120" w:line="340" w:lineRule="atLeast"/>
        <w:rPr>
          <w:rFonts w:ascii="SimSun" w:hAnsi="SimSun"/>
          <w:b/>
          <w:sz w:val="21"/>
          <w:szCs w:val="21"/>
        </w:rPr>
      </w:pPr>
      <w:r w:rsidRPr="005A5AD8">
        <w:rPr>
          <w:rFonts w:ascii="SimSun" w:hAnsi="SimSun"/>
          <w:b/>
          <w:sz w:val="21"/>
          <w:szCs w:val="21"/>
        </w:rPr>
        <w:t>1.2</w:t>
      </w:r>
      <w:r w:rsidRPr="005A5AD8">
        <w:rPr>
          <w:rFonts w:ascii="SimSun" w:hAnsi="SimSun"/>
          <w:b/>
          <w:sz w:val="21"/>
          <w:szCs w:val="21"/>
        </w:rPr>
        <w:tab/>
      </w:r>
      <w:r w:rsidR="00390072" w:rsidRPr="005A5AD8">
        <w:rPr>
          <w:rFonts w:ascii="SimSun" w:hAnsi="SimSun" w:hint="eastAsia"/>
          <w:b/>
          <w:sz w:val="21"/>
          <w:szCs w:val="21"/>
        </w:rPr>
        <w:t>在哪届大会会议上寻求指定：</w:t>
      </w:r>
    </w:p>
    <w:p w:rsidR="000E64C9" w:rsidRPr="00726D80" w:rsidRDefault="00F26AE5" w:rsidP="005A5AD8">
      <w:pPr>
        <w:spacing w:afterLines="50" w:after="120" w:line="340" w:lineRule="atLeast"/>
        <w:jc w:val="both"/>
        <w:rPr>
          <w:rFonts w:ascii="SimSun" w:hAnsi="SimSun"/>
          <w:sz w:val="21"/>
          <w:szCs w:val="21"/>
        </w:rPr>
      </w:pPr>
      <w:r w:rsidRPr="00726D80">
        <w:rPr>
          <w:rFonts w:ascii="SimSun" w:hAnsi="SimSun" w:hint="eastAsia"/>
          <w:sz w:val="21"/>
          <w:szCs w:val="21"/>
        </w:rPr>
        <w:t>第</w:t>
      </w:r>
      <w:r w:rsidR="004B360C" w:rsidRPr="00726D80">
        <w:rPr>
          <w:rFonts w:ascii="SimSun" w:hAnsi="SimSun" w:hint="eastAsia"/>
          <w:sz w:val="21"/>
          <w:szCs w:val="21"/>
        </w:rPr>
        <w:t>4</w:t>
      </w:r>
      <w:r w:rsidR="004B360C" w:rsidRPr="00726D80">
        <w:rPr>
          <w:rFonts w:ascii="SimSun" w:hAnsi="SimSun"/>
          <w:sz w:val="21"/>
          <w:szCs w:val="21"/>
        </w:rPr>
        <w:t>6</w:t>
      </w:r>
      <w:r w:rsidRPr="00726D80">
        <w:rPr>
          <w:rFonts w:ascii="SimSun" w:hAnsi="SimSun" w:hint="eastAsia"/>
          <w:sz w:val="21"/>
          <w:szCs w:val="21"/>
        </w:rPr>
        <w:t>届</w:t>
      </w:r>
      <w:r w:rsidR="00B65128">
        <w:rPr>
          <w:rFonts w:ascii="SimSun" w:hAnsi="SimSun" w:hint="eastAsia"/>
          <w:sz w:val="21"/>
          <w:szCs w:val="21"/>
        </w:rPr>
        <w:t>（</w:t>
      </w:r>
      <w:r w:rsidR="004B360C" w:rsidRPr="00726D80">
        <w:rPr>
          <w:rFonts w:ascii="SimSun" w:hAnsi="SimSun" w:hint="eastAsia"/>
          <w:sz w:val="21"/>
          <w:szCs w:val="21"/>
        </w:rPr>
        <w:t>第2</w:t>
      </w:r>
      <w:r w:rsidR="004B360C" w:rsidRPr="00726D80">
        <w:rPr>
          <w:rFonts w:ascii="SimSun" w:hAnsi="SimSun"/>
          <w:sz w:val="21"/>
          <w:szCs w:val="21"/>
        </w:rPr>
        <w:t>7</w:t>
      </w:r>
      <w:r w:rsidRPr="00726D80">
        <w:rPr>
          <w:rFonts w:ascii="SimSun" w:hAnsi="SimSun" w:hint="eastAsia"/>
          <w:sz w:val="21"/>
          <w:szCs w:val="21"/>
        </w:rPr>
        <w:t>届特别</w:t>
      </w:r>
      <w:r w:rsidR="00B65128">
        <w:rPr>
          <w:rFonts w:ascii="SimSun" w:hAnsi="SimSun" w:hint="eastAsia"/>
          <w:sz w:val="21"/>
          <w:szCs w:val="21"/>
        </w:rPr>
        <w:t>）</w:t>
      </w:r>
      <w:r w:rsidRPr="00726D80">
        <w:rPr>
          <w:rFonts w:ascii="SimSun" w:hAnsi="SimSun" w:hint="eastAsia"/>
          <w:sz w:val="21"/>
          <w:szCs w:val="21"/>
        </w:rPr>
        <w:t>会议，</w:t>
      </w:r>
      <w:r w:rsidR="000E64C9" w:rsidRPr="00726D80">
        <w:rPr>
          <w:rFonts w:ascii="SimSun" w:hAnsi="SimSun"/>
          <w:sz w:val="21"/>
          <w:szCs w:val="21"/>
        </w:rPr>
        <w:t>2014</w:t>
      </w:r>
      <w:r w:rsidRPr="00726D80">
        <w:rPr>
          <w:rFonts w:ascii="SimSun" w:hAnsi="SimSun" w:hint="eastAsia"/>
          <w:sz w:val="21"/>
          <w:szCs w:val="21"/>
        </w:rPr>
        <w:t>年9月22日至30日，日内瓦</w:t>
      </w:r>
    </w:p>
    <w:p w:rsidR="00AA5F79" w:rsidRPr="005A5AD8" w:rsidRDefault="000E64C9" w:rsidP="005A5AD8">
      <w:pPr>
        <w:pStyle w:val="1"/>
        <w:spacing w:beforeLines="100" w:afterLines="50" w:after="120" w:line="340" w:lineRule="atLeast"/>
        <w:rPr>
          <w:rFonts w:ascii="SimHei" w:eastAsia="SimHei" w:hAnsi="SimHei"/>
          <w:b w:val="0"/>
          <w:bCs w:val="0"/>
          <w:caps w:val="0"/>
          <w:kern w:val="0"/>
          <w:sz w:val="21"/>
          <w:szCs w:val="21"/>
        </w:rPr>
      </w:pPr>
      <w:r w:rsidRPr="005A5AD8">
        <w:rPr>
          <w:rFonts w:ascii="SimHei" w:eastAsia="SimHei" w:hAnsi="SimHei"/>
          <w:b w:val="0"/>
          <w:bCs w:val="0"/>
          <w:caps w:val="0"/>
          <w:kern w:val="0"/>
          <w:sz w:val="21"/>
          <w:szCs w:val="21"/>
        </w:rPr>
        <w:t>2.</w:t>
      </w:r>
      <w:r w:rsidRPr="005A5AD8">
        <w:rPr>
          <w:rFonts w:ascii="SimHei" w:eastAsia="SimHei" w:hAnsi="SimHei"/>
          <w:b w:val="0"/>
          <w:bCs w:val="0"/>
          <w:caps w:val="0"/>
          <w:kern w:val="0"/>
          <w:sz w:val="21"/>
          <w:szCs w:val="21"/>
        </w:rPr>
        <w:tab/>
      </w:r>
      <w:r w:rsidR="00AA2C12" w:rsidRPr="00A21898">
        <w:rPr>
          <w:rFonts w:ascii="SimHei" w:eastAsia="SimHei" w:hAnsi="SimHei" w:hint="eastAsia"/>
          <w:b w:val="0"/>
          <w:bCs w:val="0"/>
          <w:caps w:val="0"/>
          <w:kern w:val="0"/>
          <w:sz w:val="21"/>
          <w:szCs w:val="21"/>
        </w:rPr>
        <w:t>实质标准：指定的最低要求</w:t>
      </w:r>
    </w:p>
    <w:p w:rsidR="000E64C9" w:rsidRPr="005A5AD8" w:rsidRDefault="00E24ADE" w:rsidP="005A5AD8">
      <w:pPr>
        <w:pStyle w:val="2"/>
        <w:spacing w:beforeLines="100" w:afterLines="50" w:after="120" w:line="340" w:lineRule="atLeast"/>
        <w:rPr>
          <w:rFonts w:ascii="SimSun" w:hAnsi="SimSun"/>
          <w:b/>
          <w:sz w:val="21"/>
          <w:szCs w:val="21"/>
        </w:rPr>
      </w:pPr>
      <w:r w:rsidRPr="005A5AD8">
        <w:rPr>
          <w:rFonts w:ascii="SimSun" w:hAnsi="SimSun"/>
          <w:b/>
          <w:sz w:val="21"/>
          <w:szCs w:val="21"/>
        </w:rPr>
        <w:t>2.1</w:t>
      </w:r>
      <w:r w:rsidRPr="005A5AD8">
        <w:rPr>
          <w:rFonts w:ascii="SimSun" w:hAnsi="SimSun"/>
          <w:b/>
          <w:sz w:val="21"/>
          <w:szCs w:val="21"/>
        </w:rPr>
        <w:tab/>
      </w:r>
      <w:r w:rsidR="00F26AE5" w:rsidRPr="005A5AD8">
        <w:rPr>
          <w:rFonts w:ascii="SimSun" w:hAnsi="SimSun" w:hint="eastAsia"/>
          <w:b/>
          <w:sz w:val="21"/>
          <w:szCs w:val="21"/>
        </w:rPr>
        <w:t>检索和审查能力</w:t>
      </w:r>
      <w:r w:rsidR="00390072" w:rsidRPr="005A5AD8">
        <w:rPr>
          <w:rFonts w:ascii="SimSun" w:hAnsi="SimSun" w:hint="eastAsia"/>
          <w:b/>
          <w:sz w:val="21"/>
          <w:szCs w:val="21"/>
        </w:rPr>
        <w:t>：</w:t>
      </w:r>
    </w:p>
    <w:p w:rsidR="00AA5F79" w:rsidRPr="005A5AD8" w:rsidRDefault="00390072" w:rsidP="005A5AD8">
      <w:pPr>
        <w:keepNext/>
        <w:spacing w:afterLines="50" w:after="120" w:line="340" w:lineRule="atLeast"/>
        <w:jc w:val="both"/>
        <w:rPr>
          <w:rFonts w:ascii="KaiTi" w:eastAsia="KaiTi" w:hAnsi="KaiTi"/>
          <w:sz w:val="21"/>
          <w:szCs w:val="22"/>
        </w:rPr>
      </w:pPr>
      <w:r w:rsidRPr="005A5AD8">
        <w:rPr>
          <w:rFonts w:ascii="KaiTi" w:eastAsia="KaiTi" w:hAnsi="KaiTi" w:hint="eastAsia"/>
          <w:sz w:val="21"/>
          <w:szCs w:val="22"/>
        </w:rPr>
        <w:t>根据细则</w:t>
      </w:r>
      <w:r w:rsidR="00AA2C12" w:rsidRPr="005A5AD8">
        <w:rPr>
          <w:rFonts w:ascii="KaiTi" w:eastAsia="KaiTi" w:hAnsi="KaiTi"/>
          <w:sz w:val="21"/>
          <w:szCs w:val="22"/>
        </w:rPr>
        <w:t>36.1(</w:t>
      </w:r>
      <w:proofErr w:type="spellStart"/>
      <w:r w:rsidR="00AA2C12" w:rsidRPr="005A5AD8">
        <w:rPr>
          <w:rFonts w:ascii="KaiTi" w:eastAsia="KaiTi" w:hAnsi="KaiTi"/>
          <w:sz w:val="21"/>
          <w:szCs w:val="22"/>
        </w:rPr>
        <w:t>i</w:t>
      </w:r>
      <w:proofErr w:type="spellEnd"/>
      <w:r w:rsidR="00AA2C12" w:rsidRPr="005A5AD8">
        <w:rPr>
          <w:rFonts w:ascii="KaiTi" w:eastAsia="KaiTi" w:hAnsi="KaiTi"/>
          <w:sz w:val="21"/>
          <w:szCs w:val="22"/>
        </w:rPr>
        <w:t>)</w:t>
      </w:r>
      <w:r w:rsidR="00AA2C12" w:rsidRPr="005A5AD8">
        <w:rPr>
          <w:rFonts w:ascii="KaiTi" w:eastAsia="KaiTi" w:hAnsi="KaiTi" w:hint="eastAsia"/>
          <w:sz w:val="21"/>
          <w:szCs w:val="22"/>
        </w:rPr>
        <w:t>和</w:t>
      </w:r>
      <w:r w:rsidR="00AA2C12" w:rsidRPr="005A5AD8">
        <w:rPr>
          <w:rFonts w:ascii="KaiTi" w:eastAsia="KaiTi" w:hAnsi="KaiTi"/>
          <w:sz w:val="21"/>
          <w:szCs w:val="22"/>
        </w:rPr>
        <w:t>63.1(</w:t>
      </w:r>
      <w:proofErr w:type="spellStart"/>
      <w:r w:rsidR="00AA2C12" w:rsidRPr="005A5AD8">
        <w:rPr>
          <w:rFonts w:ascii="KaiTi" w:eastAsia="KaiTi" w:hAnsi="KaiTi"/>
          <w:sz w:val="21"/>
          <w:szCs w:val="22"/>
        </w:rPr>
        <w:t>i</w:t>
      </w:r>
      <w:proofErr w:type="spellEnd"/>
      <w:r w:rsidR="00AA2C12" w:rsidRPr="005A5AD8">
        <w:rPr>
          <w:rFonts w:ascii="KaiTi" w:eastAsia="KaiTi" w:hAnsi="KaiTi"/>
          <w:sz w:val="21"/>
          <w:szCs w:val="22"/>
        </w:rPr>
        <w:t>)</w:t>
      </w:r>
      <w:r w:rsidRPr="005A5AD8">
        <w:rPr>
          <w:rFonts w:ascii="KaiTi" w:eastAsia="KaiTi" w:hAnsi="KaiTi" w:hint="eastAsia"/>
          <w:sz w:val="21"/>
          <w:szCs w:val="22"/>
        </w:rPr>
        <w:t>，</w:t>
      </w:r>
      <w:r w:rsidR="00AA2C12" w:rsidRPr="005A5AD8">
        <w:rPr>
          <w:rFonts w:ascii="KaiTi" w:eastAsia="KaiTi" w:hAnsi="KaiTi" w:hint="eastAsia"/>
          <w:sz w:val="21"/>
          <w:szCs w:val="22"/>
        </w:rPr>
        <w:t>国家局或者政府间组织至少必须拥有100名具有足以胜任检索和审查工作的技术资格的专职人员。</w:t>
      </w:r>
    </w:p>
    <w:p w:rsidR="00AA5F79" w:rsidRPr="00726D80" w:rsidRDefault="0072240E"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t>截至2016年11月，IPOS有102名全职专利审查员，其中90%拥有博士学位。他们来自世界各地的一流大学，如新加坡国立大学、南洋理工大学</w:t>
      </w:r>
      <w:r w:rsidR="00B65128">
        <w:rPr>
          <w:rFonts w:ascii="SimSun" w:hAnsi="SimSun" w:hint="eastAsia"/>
          <w:sz w:val="21"/>
          <w:szCs w:val="21"/>
        </w:rPr>
        <w:t>（</w:t>
      </w:r>
      <w:r w:rsidRPr="00726D80">
        <w:rPr>
          <w:rFonts w:ascii="SimSun" w:hAnsi="SimSun" w:hint="eastAsia"/>
          <w:sz w:val="21"/>
          <w:szCs w:val="21"/>
        </w:rPr>
        <w:t>新加坡</w:t>
      </w:r>
      <w:r w:rsidR="00B65128">
        <w:rPr>
          <w:rFonts w:ascii="SimSun" w:hAnsi="SimSun" w:hint="eastAsia"/>
          <w:sz w:val="21"/>
          <w:szCs w:val="21"/>
        </w:rPr>
        <w:t>）</w:t>
      </w:r>
      <w:r w:rsidRPr="00726D80">
        <w:rPr>
          <w:rFonts w:ascii="SimSun" w:hAnsi="SimSun" w:hint="eastAsia"/>
          <w:sz w:val="21"/>
          <w:szCs w:val="21"/>
        </w:rPr>
        <w:t>、约翰霍普金斯大学</w:t>
      </w:r>
      <w:r w:rsidR="00B65128">
        <w:rPr>
          <w:rFonts w:ascii="SimSun" w:hAnsi="SimSun" w:hint="eastAsia"/>
          <w:sz w:val="21"/>
          <w:szCs w:val="21"/>
        </w:rPr>
        <w:t>（</w:t>
      </w:r>
      <w:r w:rsidRPr="00726D80">
        <w:rPr>
          <w:rFonts w:ascii="SimSun" w:hAnsi="SimSun" w:hint="eastAsia"/>
          <w:sz w:val="21"/>
          <w:szCs w:val="21"/>
        </w:rPr>
        <w:t>美国</w:t>
      </w:r>
      <w:r w:rsidR="00B65128">
        <w:rPr>
          <w:rFonts w:ascii="SimSun" w:hAnsi="SimSun" w:hint="eastAsia"/>
          <w:sz w:val="21"/>
          <w:szCs w:val="21"/>
        </w:rPr>
        <w:t>）</w:t>
      </w:r>
      <w:r w:rsidRPr="00726D80">
        <w:rPr>
          <w:rFonts w:ascii="SimSun" w:hAnsi="SimSun" w:hint="eastAsia"/>
          <w:sz w:val="21"/>
          <w:szCs w:val="21"/>
        </w:rPr>
        <w:t>、伦敦帝国学院</w:t>
      </w:r>
      <w:r w:rsidR="00B65128">
        <w:rPr>
          <w:rFonts w:ascii="SimSun" w:hAnsi="SimSun" w:hint="eastAsia"/>
          <w:sz w:val="21"/>
          <w:szCs w:val="21"/>
        </w:rPr>
        <w:t>（</w:t>
      </w:r>
      <w:r w:rsidRPr="00726D80">
        <w:rPr>
          <w:rFonts w:ascii="SimSun" w:hAnsi="SimSun" w:hint="eastAsia"/>
          <w:sz w:val="21"/>
          <w:szCs w:val="21"/>
        </w:rPr>
        <w:t>英国</w:t>
      </w:r>
      <w:r w:rsidR="00B65128">
        <w:rPr>
          <w:rFonts w:ascii="SimSun" w:hAnsi="SimSun" w:hint="eastAsia"/>
          <w:sz w:val="21"/>
          <w:szCs w:val="21"/>
        </w:rPr>
        <w:t>）</w:t>
      </w:r>
      <w:r w:rsidRPr="00726D80">
        <w:rPr>
          <w:rFonts w:ascii="SimSun" w:hAnsi="SimSun" w:hint="eastAsia"/>
          <w:sz w:val="21"/>
          <w:szCs w:val="21"/>
        </w:rPr>
        <w:t>、慕尼黑工业大学</w:t>
      </w:r>
      <w:r w:rsidR="00B65128">
        <w:rPr>
          <w:rFonts w:ascii="SimSun" w:hAnsi="SimSun" w:hint="eastAsia"/>
          <w:sz w:val="21"/>
          <w:szCs w:val="21"/>
        </w:rPr>
        <w:t>（</w:t>
      </w:r>
      <w:r w:rsidRPr="00726D80">
        <w:rPr>
          <w:rFonts w:ascii="SimSun" w:hAnsi="SimSun" w:hint="eastAsia"/>
          <w:sz w:val="21"/>
          <w:szCs w:val="21"/>
        </w:rPr>
        <w:t>德国</w:t>
      </w:r>
      <w:r w:rsidR="00B65128">
        <w:rPr>
          <w:rFonts w:ascii="SimSun" w:hAnsi="SimSun" w:hint="eastAsia"/>
          <w:sz w:val="21"/>
          <w:szCs w:val="21"/>
        </w:rPr>
        <w:t>）</w:t>
      </w:r>
      <w:r w:rsidRPr="00726D80">
        <w:rPr>
          <w:rFonts w:ascii="SimSun" w:hAnsi="SimSun" w:hint="eastAsia"/>
          <w:sz w:val="21"/>
          <w:szCs w:val="21"/>
        </w:rPr>
        <w:t>、莫纳什大学</w:t>
      </w:r>
      <w:r w:rsidR="00B65128">
        <w:rPr>
          <w:rFonts w:ascii="SimSun" w:hAnsi="SimSun" w:hint="eastAsia"/>
          <w:sz w:val="21"/>
          <w:szCs w:val="21"/>
        </w:rPr>
        <w:t>（</w:t>
      </w:r>
      <w:r w:rsidRPr="00726D80">
        <w:rPr>
          <w:rFonts w:ascii="SimSun" w:hAnsi="SimSun" w:hint="eastAsia"/>
          <w:sz w:val="21"/>
          <w:szCs w:val="21"/>
        </w:rPr>
        <w:t>澳大利亚</w:t>
      </w:r>
      <w:r w:rsidR="00B65128">
        <w:rPr>
          <w:rFonts w:ascii="SimSun" w:hAnsi="SimSun" w:hint="eastAsia"/>
          <w:sz w:val="21"/>
          <w:szCs w:val="21"/>
        </w:rPr>
        <w:t>）</w:t>
      </w:r>
      <w:r w:rsidRPr="00726D80">
        <w:rPr>
          <w:rFonts w:ascii="SimSun" w:hAnsi="SimSun" w:hint="eastAsia"/>
          <w:sz w:val="21"/>
          <w:szCs w:val="21"/>
        </w:rPr>
        <w:t>、北京大学</w:t>
      </w:r>
      <w:r w:rsidR="00B65128">
        <w:rPr>
          <w:rFonts w:ascii="SimSun" w:hAnsi="SimSun" w:hint="eastAsia"/>
          <w:sz w:val="21"/>
          <w:szCs w:val="21"/>
        </w:rPr>
        <w:t>（</w:t>
      </w:r>
      <w:r w:rsidRPr="00726D80">
        <w:rPr>
          <w:rFonts w:ascii="SimSun" w:hAnsi="SimSun" w:hint="eastAsia"/>
          <w:sz w:val="21"/>
          <w:szCs w:val="21"/>
        </w:rPr>
        <w:t>中国</w:t>
      </w:r>
      <w:r w:rsidR="00B65128">
        <w:rPr>
          <w:rFonts w:ascii="SimSun" w:hAnsi="SimSun" w:hint="eastAsia"/>
          <w:sz w:val="21"/>
          <w:szCs w:val="21"/>
        </w:rPr>
        <w:t>）</w:t>
      </w:r>
      <w:r w:rsidRPr="00726D80">
        <w:rPr>
          <w:rFonts w:ascii="SimSun" w:hAnsi="SimSun" w:hint="eastAsia"/>
          <w:sz w:val="21"/>
          <w:szCs w:val="21"/>
        </w:rPr>
        <w:t>、清华大学</w:t>
      </w:r>
      <w:r w:rsidR="00B65128">
        <w:rPr>
          <w:rFonts w:ascii="SimSun" w:hAnsi="SimSun" w:hint="eastAsia"/>
          <w:sz w:val="21"/>
          <w:szCs w:val="21"/>
        </w:rPr>
        <w:t>（</w:t>
      </w:r>
      <w:r w:rsidRPr="00726D80">
        <w:rPr>
          <w:rFonts w:ascii="SimSun" w:hAnsi="SimSun" w:hint="eastAsia"/>
          <w:sz w:val="21"/>
          <w:szCs w:val="21"/>
        </w:rPr>
        <w:t>中国</w:t>
      </w:r>
      <w:r w:rsidR="00B65128">
        <w:rPr>
          <w:rFonts w:ascii="SimSun" w:hAnsi="SimSun" w:hint="eastAsia"/>
          <w:sz w:val="21"/>
          <w:szCs w:val="21"/>
        </w:rPr>
        <w:t>）</w:t>
      </w:r>
      <w:r w:rsidRPr="00726D80">
        <w:rPr>
          <w:rFonts w:ascii="SimSun" w:hAnsi="SimSun" w:hint="eastAsia"/>
          <w:sz w:val="21"/>
          <w:szCs w:val="21"/>
        </w:rPr>
        <w:t>和浙江大学</w:t>
      </w:r>
      <w:r w:rsidR="00B65128">
        <w:rPr>
          <w:rFonts w:ascii="SimSun" w:hAnsi="SimSun" w:hint="eastAsia"/>
          <w:sz w:val="21"/>
          <w:szCs w:val="21"/>
        </w:rPr>
        <w:t>（</w:t>
      </w:r>
      <w:r w:rsidRPr="00726D80">
        <w:rPr>
          <w:rFonts w:ascii="SimSun" w:hAnsi="SimSun" w:hint="eastAsia"/>
          <w:sz w:val="21"/>
          <w:szCs w:val="21"/>
        </w:rPr>
        <w:t>中国</w:t>
      </w:r>
      <w:r w:rsidR="00B65128">
        <w:rPr>
          <w:rFonts w:ascii="SimSun" w:hAnsi="SimSun" w:hint="eastAsia"/>
          <w:sz w:val="21"/>
          <w:szCs w:val="21"/>
        </w:rPr>
        <w:t>）</w:t>
      </w:r>
      <w:r w:rsidRPr="00726D80">
        <w:rPr>
          <w:rFonts w:ascii="SimSun" w:hAnsi="SimSun" w:hint="eastAsia"/>
          <w:sz w:val="21"/>
          <w:szCs w:val="21"/>
        </w:rPr>
        <w:t>。他们中的大多数还在</w:t>
      </w:r>
      <w:r w:rsidR="0062612A" w:rsidRPr="00726D80">
        <w:rPr>
          <w:rFonts w:ascii="SimSun" w:hAnsi="SimSun" w:hint="eastAsia"/>
          <w:sz w:val="21"/>
          <w:szCs w:val="21"/>
        </w:rPr>
        <w:t>各类颇具影响力的刊物上发表过著作，并且很多人是专利申请的共同发明人。</w:t>
      </w:r>
    </w:p>
    <w:p w:rsidR="000E64C9" w:rsidRPr="00726D80" w:rsidRDefault="0062612A"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t>IPOS专利审查</w:t>
      </w:r>
      <w:proofErr w:type="gramStart"/>
      <w:r w:rsidRPr="00726D80">
        <w:rPr>
          <w:rFonts w:ascii="SimSun" w:hAnsi="SimSun" w:hint="eastAsia"/>
          <w:sz w:val="21"/>
          <w:szCs w:val="21"/>
        </w:rPr>
        <w:t>员技术</w:t>
      </w:r>
      <w:proofErr w:type="gramEnd"/>
      <w:r w:rsidRPr="00726D80">
        <w:rPr>
          <w:rFonts w:ascii="SimSun" w:hAnsi="SimSun" w:hint="eastAsia"/>
          <w:sz w:val="21"/>
          <w:szCs w:val="21"/>
        </w:rPr>
        <w:t>领域分类如下：</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985"/>
        <w:gridCol w:w="2410"/>
      </w:tblGrid>
      <w:tr w:rsidR="00AA2C12" w:rsidRPr="005A5AD8" w:rsidTr="0010103C">
        <w:trPr>
          <w:cantSplit/>
        </w:trPr>
        <w:tc>
          <w:tcPr>
            <w:tcW w:w="3964" w:type="dxa"/>
            <w:tcBorders>
              <w:top w:val="single" w:sz="4" w:space="0" w:color="auto"/>
              <w:left w:val="single" w:sz="4" w:space="0" w:color="auto"/>
              <w:bottom w:val="single" w:sz="4" w:space="0" w:color="auto"/>
              <w:right w:val="single" w:sz="4" w:space="0" w:color="auto"/>
            </w:tcBorders>
            <w:hideMark/>
          </w:tcPr>
          <w:p w:rsidR="00AA2C12" w:rsidRPr="005A5AD8" w:rsidRDefault="00AA2C12" w:rsidP="00AA2C12">
            <w:pPr>
              <w:keepNext/>
              <w:keepLines/>
              <w:jc w:val="center"/>
              <w:rPr>
                <w:rFonts w:ascii="SimSun" w:hAnsi="SimSun"/>
                <w:b/>
                <w:bCs/>
                <w:sz w:val="21"/>
                <w:szCs w:val="21"/>
              </w:rPr>
            </w:pPr>
            <w:r w:rsidRPr="005A5AD8">
              <w:rPr>
                <w:rFonts w:ascii="SimSun" w:hAnsi="SimSun"/>
                <w:b/>
                <w:bCs/>
                <w:sz w:val="21"/>
                <w:szCs w:val="21"/>
              </w:rPr>
              <w:t>技术领域</w:t>
            </w:r>
          </w:p>
        </w:tc>
        <w:tc>
          <w:tcPr>
            <w:tcW w:w="1985" w:type="dxa"/>
            <w:tcBorders>
              <w:top w:val="single" w:sz="4" w:space="0" w:color="auto"/>
              <w:left w:val="single" w:sz="4" w:space="0" w:color="auto"/>
              <w:bottom w:val="single" w:sz="4" w:space="0" w:color="auto"/>
              <w:right w:val="single" w:sz="4" w:space="0" w:color="auto"/>
            </w:tcBorders>
            <w:hideMark/>
          </w:tcPr>
          <w:p w:rsidR="00AA2C12" w:rsidRPr="005A5AD8" w:rsidRDefault="00AA2C12" w:rsidP="005A5AD8">
            <w:pPr>
              <w:keepNext/>
              <w:keepLines/>
              <w:ind w:firstLineChars="300" w:firstLine="632"/>
              <w:rPr>
                <w:rFonts w:ascii="SimSun" w:hAnsi="SimSun"/>
                <w:b/>
                <w:bCs/>
                <w:sz w:val="21"/>
                <w:szCs w:val="21"/>
              </w:rPr>
            </w:pPr>
            <w:r w:rsidRPr="005A5AD8">
              <w:rPr>
                <w:rFonts w:ascii="SimSun" w:hAnsi="SimSun"/>
                <w:b/>
                <w:bCs/>
                <w:sz w:val="21"/>
                <w:szCs w:val="21"/>
              </w:rPr>
              <w:t>数量</w:t>
            </w:r>
          </w:p>
          <w:p w:rsidR="00AA2C12" w:rsidRPr="005A5AD8" w:rsidRDefault="00AA2C12" w:rsidP="00AA2C12">
            <w:pPr>
              <w:keepNext/>
              <w:keepLines/>
              <w:rPr>
                <w:rFonts w:ascii="SimSun" w:hAnsi="SimSun"/>
                <w:b/>
                <w:bCs/>
                <w:sz w:val="21"/>
                <w:szCs w:val="21"/>
              </w:rPr>
            </w:pPr>
            <w:r w:rsidRPr="005A5AD8">
              <w:rPr>
                <w:rFonts w:ascii="SimSun" w:hAnsi="SimSun"/>
                <w:b/>
                <w:bCs/>
                <w:sz w:val="21"/>
                <w:szCs w:val="21"/>
              </w:rPr>
              <w:t>（全时工作当量）</w:t>
            </w:r>
          </w:p>
        </w:tc>
        <w:tc>
          <w:tcPr>
            <w:tcW w:w="2410" w:type="dxa"/>
            <w:tcBorders>
              <w:top w:val="single" w:sz="4" w:space="0" w:color="auto"/>
              <w:left w:val="single" w:sz="4" w:space="0" w:color="auto"/>
              <w:bottom w:val="single" w:sz="4" w:space="0" w:color="auto"/>
              <w:right w:val="single" w:sz="4" w:space="0" w:color="auto"/>
            </w:tcBorders>
            <w:hideMark/>
          </w:tcPr>
          <w:p w:rsidR="00AA2C12" w:rsidRPr="005A5AD8" w:rsidRDefault="00AA2C12" w:rsidP="00AA2C12">
            <w:pPr>
              <w:keepNext/>
              <w:keepLines/>
              <w:rPr>
                <w:rStyle w:val="InsertedText"/>
                <w:rFonts w:ascii="SimSun" w:hAnsi="SimSun"/>
                <w:b/>
                <w:bCs/>
                <w:sz w:val="21"/>
                <w:szCs w:val="21"/>
              </w:rPr>
            </w:pPr>
            <w:r w:rsidRPr="005A5AD8">
              <w:rPr>
                <w:rFonts w:ascii="SimSun" w:hAnsi="SimSun"/>
                <w:b/>
                <w:bCs/>
                <w:sz w:val="21"/>
                <w:szCs w:val="21"/>
              </w:rPr>
              <w:t>平均审查经验（年）</w:t>
            </w:r>
          </w:p>
        </w:tc>
      </w:tr>
      <w:tr w:rsidR="000E64C9" w:rsidRPr="00ED2F7F" w:rsidTr="000E64C9">
        <w:trPr>
          <w:cantSplit/>
        </w:trPr>
        <w:tc>
          <w:tcPr>
            <w:tcW w:w="3964" w:type="dxa"/>
            <w:tcBorders>
              <w:top w:val="single" w:sz="4" w:space="0" w:color="auto"/>
              <w:left w:val="single" w:sz="4" w:space="0" w:color="auto"/>
              <w:bottom w:val="single" w:sz="4" w:space="0" w:color="auto"/>
              <w:right w:val="single" w:sz="4" w:space="0" w:color="auto"/>
            </w:tcBorders>
            <w:vAlign w:val="center"/>
            <w:hideMark/>
          </w:tcPr>
          <w:p w:rsidR="000E64C9" w:rsidRPr="00ED2F7F" w:rsidRDefault="0062612A" w:rsidP="005A5AD8">
            <w:pPr>
              <w:keepNext/>
              <w:keepLines/>
              <w:suppressAutoHyphens/>
              <w:rPr>
                <w:rFonts w:ascii="SimSun" w:hAnsi="SimSun"/>
                <w:sz w:val="21"/>
                <w:szCs w:val="21"/>
                <w:lang w:val="en-SG" w:eastAsia="en-US" w:bidi="he-IL"/>
              </w:rPr>
            </w:pPr>
            <w:r w:rsidRPr="00ED2F7F">
              <w:rPr>
                <w:rFonts w:ascii="SimSun" w:hAnsi="SimSun" w:hint="eastAsia"/>
                <w:sz w:val="21"/>
                <w:szCs w:val="21"/>
                <w:lang w:val="en-SG" w:bidi="he-IL"/>
              </w:rPr>
              <w:t>工程和物理</w:t>
            </w:r>
          </w:p>
        </w:tc>
        <w:tc>
          <w:tcPr>
            <w:tcW w:w="1985" w:type="dxa"/>
            <w:tcBorders>
              <w:top w:val="single" w:sz="4" w:space="0" w:color="auto"/>
              <w:left w:val="single" w:sz="4" w:space="0" w:color="auto"/>
              <w:bottom w:val="single" w:sz="4" w:space="0" w:color="auto"/>
              <w:right w:val="single" w:sz="4" w:space="0" w:color="auto"/>
            </w:tcBorders>
            <w:vAlign w:val="center"/>
            <w:hideMark/>
          </w:tcPr>
          <w:p w:rsidR="000E64C9" w:rsidRPr="00ED2F7F" w:rsidRDefault="000E64C9" w:rsidP="005A5AD8">
            <w:pPr>
              <w:keepNext/>
              <w:keepLines/>
              <w:suppressAutoHyphens/>
              <w:rPr>
                <w:rFonts w:ascii="SimSun" w:hAnsi="SimSun"/>
                <w:sz w:val="21"/>
                <w:szCs w:val="21"/>
                <w:lang w:val="en-SG" w:eastAsia="en-US" w:bidi="he-IL"/>
              </w:rPr>
            </w:pPr>
            <w:r w:rsidRPr="00ED2F7F">
              <w:rPr>
                <w:rFonts w:ascii="SimSun" w:hAnsi="SimSun"/>
                <w:sz w:val="21"/>
                <w:szCs w:val="21"/>
                <w:lang w:val="en-SG" w:eastAsia="en-US" w:bidi="he-IL"/>
              </w:rPr>
              <w:t>23</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64C9" w:rsidRPr="00ED2F7F" w:rsidRDefault="000E64C9" w:rsidP="005A5AD8">
            <w:pPr>
              <w:keepNext/>
              <w:keepLines/>
              <w:suppressAutoHyphens/>
              <w:rPr>
                <w:rFonts w:ascii="SimSun" w:hAnsi="SimSun"/>
                <w:sz w:val="21"/>
                <w:szCs w:val="21"/>
                <w:lang w:val="en-SG" w:eastAsia="en-US" w:bidi="he-IL"/>
              </w:rPr>
            </w:pPr>
            <w:r w:rsidRPr="00ED2F7F">
              <w:rPr>
                <w:rFonts w:ascii="SimSun" w:hAnsi="SimSun"/>
                <w:sz w:val="21"/>
                <w:szCs w:val="21"/>
                <w:lang w:val="en-SG" w:eastAsia="en-US" w:bidi="he-IL"/>
              </w:rPr>
              <w:t>4</w:t>
            </w:r>
          </w:p>
        </w:tc>
      </w:tr>
      <w:tr w:rsidR="000E64C9" w:rsidRPr="00ED2F7F" w:rsidTr="000E64C9">
        <w:trPr>
          <w:cantSplit/>
        </w:trPr>
        <w:tc>
          <w:tcPr>
            <w:tcW w:w="3964" w:type="dxa"/>
            <w:tcBorders>
              <w:top w:val="single" w:sz="4" w:space="0" w:color="auto"/>
              <w:left w:val="single" w:sz="4" w:space="0" w:color="auto"/>
              <w:bottom w:val="single" w:sz="4" w:space="0" w:color="auto"/>
              <w:right w:val="single" w:sz="4" w:space="0" w:color="auto"/>
            </w:tcBorders>
            <w:vAlign w:val="center"/>
            <w:hideMark/>
          </w:tcPr>
          <w:p w:rsidR="000E64C9" w:rsidRPr="00ED2F7F" w:rsidRDefault="0062612A" w:rsidP="005A5AD8">
            <w:pPr>
              <w:keepNext/>
              <w:keepLines/>
              <w:suppressAutoHyphens/>
              <w:rPr>
                <w:rFonts w:ascii="SimSun" w:hAnsi="SimSun"/>
                <w:sz w:val="21"/>
                <w:szCs w:val="21"/>
                <w:lang w:val="en-SG" w:eastAsia="en-US" w:bidi="he-IL"/>
              </w:rPr>
            </w:pPr>
            <w:r w:rsidRPr="00ED2F7F">
              <w:rPr>
                <w:rFonts w:ascii="SimSun" w:hAnsi="SimSun" w:hint="eastAsia"/>
                <w:sz w:val="21"/>
                <w:szCs w:val="21"/>
                <w:lang w:val="en-SG" w:bidi="he-IL"/>
              </w:rPr>
              <w:t>信息通信技术</w:t>
            </w:r>
          </w:p>
        </w:tc>
        <w:tc>
          <w:tcPr>
            <w:tcW w:w="1985" w:type="dxa"/>
            <w:tcBorders>
              <w:top w:val="single" w:sz="4" w:space="0" w:color="auto"/>
              <w:left w:val="single" w:sz="4" w:space="0" w:color="auto"/>
              <w:bottom w:val="single" w:sz="4" w:space="0" w:color="auto"/>
              <w:right w:val="single" w:sz="4" w:space="0" w:color="auto"/>
            </w:tcBorders>
            <w:vAlign w:val="center"/>
            <w:hideMark/>
          </w:tcPr>
          <w:p w:rsidR="000E64C9" w:rsidRPr="00ED2F7F" w:rsidRDefault="000E64C9" w:rsidP="005A5AD8">
            <w:pPr>
              <w:keepNext/>
              <w:keepLines/>
              <w:suppressAutoHyphens/>
              <w:rPr>
                <w:rFonts w:ascii="SimSun" w:hAnsi="SimSun"/>
                <w:sz w:val="21"/>
                <w:szCs w:val="21"/>
                <w:lang w:val="en-SG" w:eastAsia="en-US" w:bidi="he-IL"/>
              </w:rPr>
            </w:pPr>
            <w:r w:rsidRPr="00ED2F7F">
              <w:rPr>
                <w:rFonts w:ascii="SimSun" w:hAnsi="SimSun"/>
                <w:sz w:val="21"/>
                <w:szCs w:val="21"/>
                <w:lang w:val="en-SG" w:eastAsia="en-US" w:bidi="he-IL"/>
              </w:rPr>
              <w:t>16</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64C9" w:rsidRPr="00ED2F7F" w:rsidRDefault="000E64C9" w:rsidP="005A5AD8">
            <w:pPr>
              <w:keepNext/>
              <w:keepLines/>
              <w:suppressAutoHyphens/>
              <w:rPr>
                <w:rFonts w:ascii="SimSun" w:hAnsi="SimSun"/>
                <w:sz w:val="21"/>
                <w:szCs w:val="21"/>
                <w:lang w:val="en-SG" w:eastAsia="en-US" w:bidi="he-IL"/>
              </w:rPr>
            </w:pPr>
            <w:r w:rsidRPr="00ED2F7F">
              <w:rPr>
                <w:rFonts w:ascii="SimSun" w:hAnsi="SimSun"/>
                <w:sz w:val="21"/>
                <w:szCs w:val="21"/>
                <w:lang w:val="en-SG" w:eastAsia="en-US" w:bidi="he-IL"/>
              </w:rPr>
              <w:t>4</w:t>
            </w:r>
          </w:p>
        </w:tc>
      </w:tr>
      <w:tr w:rsidR="000E64C9" w:rsidRPr="00ED2F7F" w:rsidTr="000E64C9">
        <w:trPr>
          <w:cantSplit/>
        </w:trPr>
        <w:tc>
          <w:tcPr>
            <w:tcW w:w="3964" w:type="dxa"/>
            <w:tcBorders>
              <w:top w:val="single" w:sz="4" w:space="0" w:color="auto"/>
              <w:left w:val="single" w:sz="4" w:space="0" w:color="auto"/>
              <w:bottom w:val="single" w:sz="4" w:space="0" w:color="auto"/>
              <w:right w:val="single" w:sz="4" w:space="0" w:color="auto"/>
            </w:tcBorders>
            <w:vAlign w:val="center"/>
            <w:hideMark/>
          </w:tcPr>
          <w:p w:rsidR="000E64C9" w:rsidRPr="00ED2F7F" w:rsidRDefault="0062612A" w:rsidP="005A5AD8">
            <w:pPr>
              <w:keepNext/>
              <w:keepLines/>
              <w:suppressAutoHyphens/>
              <w:rPr>
                <w:rFonts w:ascii="SimSun" w:hAnsi="SimSun"/>
                <w:sz w:val="21"/>
                <w:szCs w:val="21"/>
                <w:lang w:val="en-SG" w:eastAsia="en-US" w:bidi="he-IL"/>
              </w:rPr>
            </w:pPr>
            <w:r w:rsidRPr="00ED2F7F">
              <w:rPr>
                <w:rFonts w:ascii="SimSun" w:hAnsi="SimSun" w:hint="eastAsia"/>
                <w:sz w:val="21"/>
                <w:szCs w:val="21"/>
                <w:lang w:val="en-SG" w:bidi="he-IL"/>
              </w:rPr>
              <w:t>化学和材料</w:t>
            </w:r>
          </w:p>
        </w:tc>
        <w:tc>
          <w:tcPr>
            <w:tcW w:w="1985" w:type="dxa"/>
            <w:tcBorders>
              <w:top w:val="single" w:sz="4" w:space="0" w:color="auto"/>
              <w:left w:val="single" w:sz="4" w:space="0" w:color="auto"/>
              <w:bottom w:val="single" w:sz="4" w:space="0" w:color="auto"/>
              <w:right w:val="single" w:sz="4" w:space="0" w:color="auto"/>
            </w:tcBorders>
            <w:vAlign w:val="center"/>
            <w:hideMark/>
          </w:tcPr>
          <w:p w:rsidR="000E64C9" w:rsidRPr="00ED2F7F" w:rsidRDefault="000E64C9" w:rsidP="005A5AD8">
            <w:pPr>
              <w:keepNext/>
              <w:keepLines/>
              <w:suppressAutoHyphens/>
              <w:rPr>
                <w:rFonts w:ascii="SimSun" w:hAnsi="SimSun"/>
                <w:sz w:val="21"/>
                <w:szCs w:val="21"/>
                <w:lang w:val="en-SG" w:eastAsia="en-US" w:bidi="he-IL"/>
              </w:rPr>
            </w:pPr>
            <w:r w:rsidRPr="00ED2F7F">
              <w:rPr>
                <w:rFonts w:ascii="SimSun" w:hAnsi="SimSun"/>
                <w:sz w:val="21"/>
                <w:szCs w:val="21"/>
                <w:lang w:val="en-SG" w:eastAsia="en-US" w:bidi="he-IL"/>
              </w:rPr>
              <w:t>36</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64C9" w:rsidRPr="00ED2F7F" w:rsidRDefault="000E64C9" w:rsidP="005A5AD8">
            <w:pPr>
              <w:keepNext/>
              <w:keepLines/>
              <w:suppressAutoHyphens/>
              <w:rPr>
                <w:rFonts w:ascii="SimSun" w:hAnsi="SimSun"/>
                <w:sz w:val="21"/>
                <w:szCs w:val="21"/>
                <w:lang w:val="en-SG" w:eastAsia="en-US" w:bidi="he-IL"/>
              </w:rPr>
            </w:pPr>
            <w:r w:rsidRPr="00ED2F7F">
              <w:rPr>
                <w:rFonts w:ascii="SimSun" w:hAnsi="SimSun"/>
                <w:sz w:val="21"/>
                <w:szCs w:val="21"/>
                <w:lang w:val="en-SG" w:eastAsia="en-US" w:bidi="he-IL"/>
              </w:rPr>
              <w:t>4</w:t>
            </w:r>
          </w:p>
        </w:tc>
      </w:tr>
      <w:tr w:rsidR="000E64C9" w:rsidRPr="00ED2F7F" w:rsidTr="000E64C9">
        <w:trPr>
          <w:cantSplit/>
        </w:trPr>
        <w:tc>
          <w:tcPr>
            <w:tcW w:w="3964" w:type="dxa"/>
            <w:tcBorders>
              <w:top w:val="single" w:sz="4" w:space="0" w:color="auto"/>
              <w:left w:val="single" w:sz="4" w:space="0" w:color="auto"/>
              <w:bottom w:val="single" w:sz="4" w:space="0" w:color="auto"/>
              <w:right w:val="single" w:sz="4" w:space="0" w:color="auto"/>
            </w:tcBorders>
            <w:vAlign w:val="center"/>
            <w:hideMark/>
          </w:tcPr>
          <w:p w:rsidR="000E64C9" w:rsidRPr="00ED2F7F" w:rsidRDefault="0062612A" w:rsidP="005A5AD8">
            <w:pPr>
              <w:keepNext/>
              <w:keepLines/>
              <w:suppressAutoHyphens/>
              <w:rPr>
                <w:rFonts w:ascii="SimSun" w:hAnsi="SimSun"/>
                <w:sz w:val="21"/>
                <w:szCs w:val="21"/>
                <w:lang w:val="en-SG" w:eastAsia="en-US" w:bidi="he-IL"/>
              </w:rPr>
            </w:pPr>
            <w:r w:rsidRPr="00ED2F7F">
              <w:rPr>
                <w:rFonts w:ascii="SimSun" w:hAnsi="SimSun" w:hint="eastAsia"/>
                <w:sz w:val="21"/>
                <w:szCs w:val="21"/>
                <w:lang w:val="en-SG" w:bidi="he-IL"/>
              </w:rPr>
              <w:t>生物技术和生物医学</w:t>
            </w:r>
          </w:p>
        </w:tc>
        <w:tc>
          <w:tcPr>
            <w:tcW w:w="1985" w:type="dxa"/>
            <w:tcBorders>
              <w:top w:val="single" w:sz="4" w:space="0" w:color="auto"/>
              <w:left w:val="single" w:sz="4" w:space="0" w:color="auto"/>
              <w:bottom w:val="single" w:sz="4" w:space="0" w:color="auto"/>
              <w:right w:val="single" w:sz="4" w:space="0" w:color="auto"/>
            </w:tcBorders>
            <w:vAlign w:val="center"/>
            <w:hideMark/>
          </w:tcPr>
          <w:p w:rsidR="000E64C9" w:rsidRPr="00ED2F7F" w:rsidRDefault="000E64C9" w:rsidP="005A5AD8">
            <w:pPr>
              <w:keepNext/>
              <w:keepLines/>
              <w:suppressAutoHyphens/>
              <w:rPr>
                <w:rFonts w:ascii="SimSun" w:hAnsi="SimSun"/>
                <w:sz w:val="21"/>
                <w:szCs w:val="21"/>
                <w:lang w:val="en-SG" w:eastAsia="en-US" w:bidi="he-IL"/>
              </w:rPr>
            </w:pPr>
            <w:r w:rsidRPr="00ED2F7F">
              <w:rPr>
                <w:rFonts w:ascii="SimSun" w:hAnsi="SimSun"/>
                <w:sz w:val="21"/>
                <w:szCs w:val="21"/>
                <w:lang w:val="en-SG" w:eastAsia="en-US" w:bidi="he-IL"/>
              </w:rPr>
              <w:t>27</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64C9" w:rsidRPr="00ED2F7F" w:rsidRDefault="000E64C9" w:rsidP="005A5AD8">
            <w:pPr>
              <w:keepNext/>
              <w:keepLines/>
              <w:suppressAutoHyphens/>
              <w:rPr>
                <w:rFonts w:ascii="SimSun" w:hAnsi="SimSun"/>
                <w:sz w:val="21"/>
                <w:szCs w:val="21"/>
                <w:lang w:val="en-SG" w:eastAsia="en-US" w:bidi="he-IL"/>
              </w:rPr>
            </w:pPr>
            <w:r w:rsidRPr="00ED2F7F">
              <w:rPr>
                <w:rFonts w:ascii="SimSun" w:hAnsi="SimSun"/>
                <w:sz w:val="21"/>
                <w:szCs w:val="21"/>
                <w:lang w:val="en-SG" w:eastAsia="en-US" w:bidi="he-IL"/>
              </w:rPr>
              <w:t>4</w:t>
            </w:r>
          </w:p>
        </w:tc>
      </w:tr>
      <w:tr w:rsidR="000E64C9" w:rsidRPr="005A5AD8" w:rsidTr="000E64C9">
        <w:trPr>
          <w:cantSplit/>
        </w:trPr>
        <w:tc>
          <w:tcPr>
            <w:tcW w:w="3964" w:type="dxa"/>
            <w:tcBorders>
              <w:top w:val="single" w:sz="4" w:space="0" w:color="auto"/>
              <w:left w:val="single" w:sz="4" w:space="0" w:color="auto"/>
              <w:bottom w:val="single" w:sz="4" w:space="0" w:color="auto"/>
              <w:right w:val="single" w:sz="4" w:space="0" w:color="auto"/>
            </w:tcBorders>
            <w:vAlign w:val="center"/>
            <w:hideMark/>
          </w:tcPr>
          <w:p w:rsidR="000E64C9" w:rsidRPr="005A5AD8" w:rsidRDefault="0062612A" w:rsidP="005A5AD8">
            <w:pPr>
              <w:suppressAutoHyphens/>
              <w:rPr>
                <w:rFonts w:ascii="KaiTi" w:eastAsia="KaiTi" w:hAnsi="KaiTi"/>
                <w:iCs/>
                <w:sz w:val="21"/>
                <w:szCs w:val="21"/>
                <w:lang w:val="en-SG" w:eastAsia="en-US" w:bidi="he-IL"/>
              </w:rPr>
            </w:pPr>
            <w:r w:rsidRPr="005A5AD8">
              <w:rPr>
                <w:rFonts w:ascii="KaiTi" w:eastAsia="KaiTi" w:hAnsi="KaiTi"/>
                <w:iCs/>
                <w:sz w:val="21"/>
                <w:szCs w:val="21"/>
                <w:lang w:val="en-SG" w:bidi="he-IL"/>
              </w:rPr>
              <w:t>合计</w:t>
            </w:r>
          </w:p>
        </w:tc>
        <w:tc>
          <w:tcPr>
            <w:tcW w:w="1985" w:type="dxa"/>
            <w:tcBorders>
              <w:top w:val="single" w:sz="4" w:space="0" w:color="auto"/>
              <w:left w:val="single" w:sz="4" w:space="0" w:color="auto"/>
              <w:bottom w:val="single" w:sz="4" w:space="0" w:color="auto"/>
              <w:right w:val="single" w:sz="4" w:space="0" w:color="auto"/>
            </w:tcBorders>
            <w:vAlign w:val="center"/>
            <w:hideMark/>
          </w:tcPr>
          <w:p w:rsidR="000E64C9" w:rsidRPr="005A5AD8" w:rsidRDefault="000E64C9" w:rsidP="005A5AD8">
            <w:pPr>
              <w:suppressAutoHyphens/>
              <w:rPr>
                <w:rFonts w:ascii="KaiTi" w:eastAsia="KaiTi" w:hAnsi="KaiTi"/>
                <w:iCs/>
                <w:sz w:val="21"/>
                <w:szCs w:val="21"/>
                <w:lang w:val="en-SG" w:eastAsia="en-US" w:bidi="he-IL"/>
              </w:rPr>
            </w:pPr>
            <w:r w:rsidRPr="005A5AD8">
              <w:rPr>
                <w:rFonts w:ascii="KaiTi" w:eastAsia="KaiTi" w:hAnsi="KaiTi"/>
                <w:iCs/>
                <w:sz w:val="21"/>
                <w:szCs w:val="21"/>
                <w:lang w:val="en-SG" w:eastAsia="en-US" w:bidi="he-IL"/>
              </w:rPr>
              <w:t>102</w:t>
            </w:r>
          </w:p>
        </w:tc>
        <w:tc>
          <w:tcPr>
            <w:tcW w:w="2410" w:type="dxa"/>
            <w:tcBorders>
              <w:top w:val="single" w:sz="4" w:space="0" w:color="auto"/>
              <w:left w:val="single" w:sz="4" w:space="0" w:color="auto"/>
              <w:bottom w:val="nil"/>
              <w:right w:val="nil"/>
            </w:tcBorders>
            <w:vAlign w:val="center"/>
          </w:tcPr>
          <w:p w:rsidR="000E64C9" w:rsidRPr="005A5AD8" w:rsidRDefault="000E64C9" w:rsidP="005A5AD8">
            <w:pPr>
              <w:suppressAutoHyphens/>
              <w:rPr>
                <w:rFonts w:ascii="KaiTi" w:eastAsia="KaiTi" w:hAnsi="KaiTi"/>
                <w:iCs/>
                <w:sz w:val="21"/>
                <w:szCs w:val="21"/>
                <w:lang w:val="en-SG" w:eastAsia="en-US" w:bidi="he-IL"/>
              </w:rPr>
            </w:pPr>
          </w:p>
        </w:tc>
      </w:tr>
    </w:tbl>
    <w:p w:rsidR="00AA5F79" w:rsidRPr="00726D80" w:rsidRDefault="0062612A"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t>IPOS</w:t>
      </w:r>
      <w:r w:rsidR="004B360C" w:rsidRPr="00726D80">
        <w:rPr>
          <w:rFonts w:ascii="SimSun" w:hAnsi="SimSun" w:hint="eastAsia"/>
          <w:sz w:val="21"/>
          <w:szCs w:val="21"/>
        </w:rPr>
        <w:t>有曾供职于</w:t>
      </w:r>
      <w:r w:rsidR="002F3EA3" w:rsidRPr="00726D80">
        <w:rPr>
          <w:rFonts w:ascii="SimSun" w:hAnsi="SimSun" w:hint="eastAsia"/>
          <w:sz w:val="21"/>
          <w:szCs w:val="21"/>
        </w:rPr>
        <w:t>主要</w:t>
      </w:r>
      <w:proofErr w:type="gramStart"/>
      <w:r w:rsidR="002F3EA3" w:rsidRPr="00726D80">
        <w:rPr>
          <w:rFonts w:ascii="SimSun" w:hAnsi="SimSun" w:hint="eastAsia"/>
          <w:sz w:val="21"/>
          <w:szCs w:val="21"/>
        </w:rPr>
        <w:t>知识产权局</w:t>
      </w:r>
      <w:r w:rsidR="004B360C" w:rsidRPr="00726D80">
        <w:rPr>
          <w:rFonts w:ascii="SimSun" w:hAnsi="SimSun" w:hint="eastAsia"/>
          <w:sz w:val="21"/>
          <w:szCs w:val="21"/>
        </w:rPr>
        <w:t>且</w:t>
      </w:r>
      <w:r w:rsidR="002F3EA3" w:rsidRPr="00726D80">
        <w:rPr>
          <w:rFonts w:ascii="SimSun" w:hAnsi="SimSun" w:hint="eastAsia"/>
          <w:sz w:val="21"/>
          <w:szCs w:val="21"/>
        </w:rPr>
        <w:t>经验</w:t>
      </w:r>
      <w:proofErr w:type="gramEnd"/>
      <w:r w:rsidR="004B360C" w:rsidRPr="00726D80">
        <w:rPr>
          <w:rFonts w:ascii="SimSun" w:hAnsi="SimSun" w:hint="eastAsia"/>
          <w:sz w:val="21"/>
          <w:szCs w:val="21"/>
        </w:rPr>
        <w:t>丰富</w:t>
      </w:r>
      <w:r w:rsidR="002F3EA3" w:rsidRPr="00726D80">
        <w:rPr>
          <w:rFonts w:ascii="SimSun" w:hAnsi="SimSun" w:hint="eastAsia"/>
          <w:sz w:val="21"/>
          <w:szCs w:val="21"/>
        </w:rPr>
        <w:t>的专利审查员，如澳大利亚、英国、日本、加拿大和中国的知识产权局。他们的专门知识和经验领域包括检索和审查</w:t>
      </w:r>
      <w:r w:rsidR="00B65128">
        <w:rPr>
          <w:rFonts w:ascii="SimSun" w:hAnsi="SimSun" w:hint="eastAsia"/>
          <w:sz w:val="21"/>
          <w:szCs w:val="21"/>
        </w:rPr>
        <w:t>（</w:t>
      </w:r>
      <w:r w:rsidR="002F3EA3" w:rsidRPr="00726D80">
        <w:rPr>
          <w:rFonts w:ascii="SimSun" w:hAnsi="SimSun" w:hint="eastAsia"/>
          <w:sz w:val="21"/>
          <w:szCs w:val="21"/>
        </w:rPr>
        <w:t>包括国际检索和初审单位</w:t>
      </w:r>
      <w:r w:rsidR="00B65128">
        <w:rPr>
          <w:rFonts w:ascii="SimSun" w:hAnsi="SimSun" w:hint="eastAsia"/>
          <w:sz w:val="21"/>
          <w:szCs w:val="21"/>
        </w:rPr>
        <w:t>（</w:t>
      </w:r>
      <w:r w:rsidR="002F3EA3" w:rsidRPr="00726D80">
        <w:rPr>
          <w:rFonts w:ascii="SimSun" w:hAnsi="SimSun"/>
          <w:sz w:val="21"/>
          <w:szCs w:val="21"/>
        </w:rPr>
        <w:t>ISA</w:t>
      </w:r>
      <w:r w:rsidR="002F3EA3" w:rsidRPr="00726D80">
        <w:rPr>
          <w:rFonts w:ascii="SimSun" w:hAnsi="SimSun" w:hint="eastAsia"/>
          <w:sz w:val="21"/>
          <w:szCs w:val="21"/>
        </w:rPr>
        <w:t>和</w:t>
      </w:r>
      <w:r w:rsidR="002F3EA3" w:rsidRPr="00726D80">
        <w:rPr>
          <w:rFonts w:ascii="SimSun" w:hAnsi="SimSun"/>
          <w:sz w:val="21"/>
          <w:szCs w:val="21"/>
        </w:rPr>
        <w:t>IPEA</w:t>
      </w:r>
      <w:r w:rsidR="00B65128">
        <w:rPr>
          <w:rFonts w:ascii="SimSun" w:hAnsi="SimSun" w:hint="eastAsia"/>
          <w:sz w:val="21"/>
          <w:szCs w:val="21"/>
        </w:rPr>
        <w:t>）</w:t>
      </w:r>
      <w:r w:rsidR="002F3EA3" w:rsidRPr="00726D80">
        <w:rPr>
          <w:rFonts w:ascii="SimSun" w:hAnsi="SimSun" w:hint="eastAsia"/>
          <w:sz w:val="21"/>
          <w:szCs w:val="21"/>
        </w:rPr>
        <w:t>的工作</w:t>
      </w:r>
      <w:r w:rsidR="00B65128">
        <w:rPr>
          <w:rFonts w:ascii="SimSun" w:hAnsi="SimSun" w:hint="eastAsia"/>
          <w:sz w:val="21"/>
          <w:szCs w:val="21"/>
        </w:rPr>
        <w:t>）</w:t>
      </w:r>
      <w:r w:rsidR="00AE0D51" w:rsidRPr="00726D80">
        <w:rPr>
          <w:rFonts w:ascii="SimSun" w:hAnsi="SimSun" w:hint="eastAsia"/>
          <w:sz w:val="21"/>
          <w:szCs w:val="21"/>
        </w:rPr>
        <w:t>、培训、审理</w:t>
      </w:r>
      <w:r w:rsidR="002F3EA3" w:rsidRPr="00726D80">
        <w:rPr>
          <w:rFonts w:ascii="SimSun" w:hAnsi="SimSun" w:hint="eastAsia"/>
          <w:sz w:val="21"/>
          <w:szCs w:val="21"/>
        </w:rPr>
        <w:t>、质量管理、战略规划、政策和专利信息学。</w:t>
      </w:r>
    </w:p>
    <w:p w:rsidR="00E24ADE" w:rsidRPr="005A5AD8" w:rsidRDefault="00E24ADE" w:rsidP="005A5AD8">
      <w:pPr>
        <w:pStyle w:val="2"/>
        <w:spacing w:beforeLines="100" w:afterLines="50" w:after="120" w:line="340" w:lineRule="atLeast"/>
        <w:rPr>
          <w:rFonts w:ascii="SimSun" w:hAnsi="SimSun"/>
          <w:b/>
          <w:sz w:val="21"/>
          <w:szCs w:val="21"/>
        </w:rPr>
      </w:pPr>
      <w:r w:rsidRPr="005A5AD8">
        <w:rPr>
          <w:rFonts w:ascii="SimSun" w:hAnsi="SimSun"/>
          <w:b/>
          <w:sz w:val="21"/>
          <w:szCs w:val="21"/>
        </w:rPr>
        <w:t>2.2</w:t>
      </w:r>
      <w:r w:rsidRPr="005A5AD8">
        <w:rPr>
          <w:rFonts w:ascii="SimSun" w:hAnsi="SimSun"/>
          <w:b/>
          <w:sz w:val="21"/>
          <w:szCs w:val="21"/>
        </w:rPr>
        <w:tab/>
      </w:r>
      <w:r w:rsidR="00427F12" w:rsidRPr="005A5AD8">
        <w:rPr>
          <w:rFonts w:ascii="SimSun" w:hAnsi="SimSun" w:hint="eastAsia"/>
          <w:b/>
          <w:sz w:val="21"/>
          <w:szCs w:val="21"/>
        </w:rPr>
        <w:t>基于能力的培训和</w:t>
      </w:r>
      <w:r w:rsidR="007055FB" w:rsidRPr="005A5AD8">
        <w:rPr>
          <w:rFonts w:ascii="SimSun" w:hAnsi="SimSun" w:hint="eastAsia"/>
          <w:b/>
          <w:sz w:val="21"/>
          <w:szCs w:val="21"/>
        </w:rPr>
        <w:t>发展</w:t>
      </w:r>
      <w:r w:rsidR="00390072" w:rsidRPr="005A5AD8">
        <w:rPr>
          <w:rFonts w:ascii="SimSun" w:hAnsi="SimSun" w:hint="eastAsia"/>
          <w:b/>
          <w:sz w:val="21"/>
          <w:szCs w:val="21"/>
        </w:rPr>
        <w:t>：</w:t>
      </w:r>
    </w:p>
    <w:p w:rsidR="00AA5F79" w:rsidRPr="00726D80" w:rsidRDefault="00F26AE5"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t>IPOS为专利审查员建立了能力框架，该框架确定了审查</w:t>
      </w:r>
      <w:proofErr w:type="gramStart"/>
      <w:r w:rsidRPr="00726D80">
        <w:rPr>
          <w:rFonts w:ascii="SimSun" w:hAnsi="SimSun" w:hint="eastAsia"/>
          <w:sz w:val="21"/>
          <w:szCs w:val="21"/>
        </w:rPr>
        <w:t>员有效</w:t>
      </w:r>
      <w:proofErr w:type="gramEnd"/>
      <w:r w:rsidRPr="00726D80">
        <w:rPr>
          <w:rFonts w:ascii="SimSun" w:hAnsi="SimSun" w:hint="eastAsia"/>
          <w:sz w:val="21"/>
          <w:szCs w:val="21"/>
        </w:rPr>
        <w:t>开展工作所需的知识、技能、判断和</w:t>
      </w:r>
      <w:r w:rsidR="00AE0D51" w:rsidRPr="00726D80">
        <w:rPr>
          <w:rFonts w:ascii="SimSun" w:hAnsi="SimSun" w:hint="eastAsia"/>
          <w:sz w:val="21"/>
          <w:szCs w:val="21"/>
        </w:rPr>
        <w:t>特征</w:t>
      </w:r>
      <w:r w:rsidRPr="00726D80">
        <w:rPr>
          <w:rFonts w:ascii="SimSun" w:hAnsi="SimSun" w:hint="eastAsia"/>
          <w:sz w:val="21"/>
          <w:szCs w:val="21"/>
        </w:rPr>
        <w:t>。</w:t>
      </w:r>
      <w:r w:rsidR="00AE0D51" w:rsidRPr="00726D80">
        <w:rPr>
          <w:rFonts w:ascii="SimSun" w:hAnsi="SimSun" w:hint="eastAsia"/>
          <w:sz w:val="21"/>
          <w:szCs w:val="21"/>
        </w:rPr>
        <w:t>以能力框架为基础制定了培训和</w:t>
      </w:r>
      <w:r w:rsidR="007055FB" w:rsidRPr="00726D80">
        <w:rPr>
          <w:rFonts w:ascii="SimSun" w:hAnsi="SimSun" w:hint="eastAsia"/>
          <w:sz w:val="21"/>
          <w:szCs w:val="21"/>
        </w:rPr>
        <w:t>发展</w:t>
      </w:r>
      <w:r w:rsidR="00AE0D51" w:rsidRPr="00726D80">
        <w:rPr>
          <w:rFonts w:ascii="SimSun" w:hAnsi="SimSun" w:hint="eastAsia"/>
          <w:sz w:val="21"/>
          <w:szCs w:val="21"/>
        </w:rPr>
        <w:t>战略，以支持</w:t>
      </w:r>
      <w:r w:rsidR="00AE0D51" w:rsidRPr="005A5AD8">
        <w:rPr>
          <w:rFonts w:ascii="SimSun" w:hAnsi="SimSun" w:hint="eastAsia"/>
          <w:sz w:val="21"/>
        </w:rPr>
        <w:t>个人</w:t>
      </w:r>
      <w:r w:rsidR="00AE0D51" w:rsidRPr="00726D80">
        <w:rPr>
          <w:rFonts w:ascii="SimSun" w:hAnsi="SimSun" w:hint="eastAsia"/>
          <w:sz w:val="21"/>
          <w:szCs w:val="21"/>
        </w:rPr>
        <w:t>和组织的成长。</w:t>
      </w:r>
    </w:p>
    <w:p w:rsidR="00E24ADE" w:rsidRPr="00726D80" w:rsidRDefault="00AE0D51"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t>IPOS与欧洲专利局</w:t>
      </w:r>
      <w:r w:rsidR="00B65128">
        <w:rPr>
          <w:rFonts w:ascii="SimSun" w:hAnsi="SimSun"/>
          <w:sz w:val="21"/>
          <w:szCs w:val="21"/>
        </w:rPr>
        <w:t>（</w:t>
      </w:r>
      <w:r w:rsidRPr="00726D80">
        <w:rPr>
          <w:rFonts w:ascii="SimSun" w:hAnsi="SimSun"/>
          <w:sz w:val="21"/>
          <w:szCs w:val="21"/>
        </w:rPr>
        <w:t>EPO</w:t>
      </w:r>
      <w:r w:rsidR="00B65128">
        <w:rPr>
          <w:rFonts w:ascii="SimSun" w:hAnsi="SimSun"/>
          <w:sz w:val="21"/>
          <w:szCs w:val="21"/>
        </w:rPr>
        <w:t>）</w:t>
      </w:r>
      <w:r w:rsidRPr="00726D80">
        <w:rPr>
          <w:rFonts w:ascii="SimSun" w:hAnsi="SimSun" w:hint="eastAsia"/>
          <w:sz w:val="21"/>
          <w:szCs w:val="21"/>
        </w:rPr>
        <w:t>和</w:t>
      </w:r>
      <w:r w:rsidR="00A37348">
        <w:rPr>
          <w:rFonts w:ascii="SimSun" w:hAnsi="SimSun" w:hint="eastAsia"/>
          <w:sz w:val="21"/>
          <w:szCs w:val="21"/>
        </w:rPr>
        <w:t>日本特许厅</w:t>
      </w:r>
      <w:r w:rsidR="00B65128">
        <w:rPr>
          <w:rFonts w:ascii="SimSun" w:hAnsi="SimSun"/>
          <w:sz w:val="21"/>
          <w:szCs w:val="21"/>
        </w:rPr>
        <w:t>（</w:t>
      </w:r>
      <w:r w:rsidRPr="00726D80">
        <w:rPr>
          <w:rFonts w:ascii="SimSun" w:hAnsi="SimSun"/>
          <w:sz w:val="21"/>
          <w:szCs w:val="21"/>
        </w:rPr>
        <w:t>JPO</w:t>
      </w:r>
      <w:r w:rsidR="00B65128">
        <w:rPr>
          <w:rFonts w:ascii="SimSun" w:hAnsi="SimSun"/>
          <w:sz w:val="21"/>
          <w:szCs w:val="21"/>
        </w:rPr>
        <w:t>）</w:t>
      </w:r>
      <w:r w:rsidR="004F2023" w:rsidRPr="00726D80">
        <w:rPr>
          <w:rFonts w:ascii="SimSun" w:hAnsi="SimSun" w:hint="eastAsia"/>
          <w:sz w:val="21"/>
          <w:szCs w:val="21"/>
        </w:rPr>
        <w:t>合作，为</w:t>
      </w:r>
      <w:r w:rsidR="004B360C" w:rsidRPr="00726D80">
        <w:rPr>
          <w:rFonts w:ascii="SimSun" w:hAnsi="SimSun" w:hint="eastAsia"/>
          <w:sz w:val="21"/>
          <w:szCs w:val="21"/>
        </w:rPr>
        <w:t>我局</w:t>
      </w:r>
      <w:r w:rsidR="004F2023" w:rsidRPr="00726D80">
        <w:rPr>
          <w:rFonts w:ascii="SimSun" w:hAnsi="SimSun" w:hint="eastAsia"/>
          <w:sz w:val="21"/>
          <w:szCs w:val="21"/>
        </w:rPr>
        <w:t>的第一批审查员</w:t>
      </w:r>
      <w:r w:rsidRPr="00726D80">
        <w:rPr>
          <w:rFonts w:ascii="SimSun" w:hAnsi="SimSun" w:hint="eastAsia"/>
          <w:sz w:val="21"/>
          <w:szCs w:val="21"/>
        </w:rPr>
        <w:t>设立并开办了</w:t>
      </w:r>
      <w:r w:rsidR="004F2023" w:rsidRPr="00726D80">
        <w:rPr>
          <w:rFonts w:ascii="SimSun" w:hAnsi="SimSun" w:hint="eastAsia"/>
          <w:sz w:val="21"/>
          <w:szCs w:val="21"/>
        </w:rPr>
        <w:t>培训计划。我们还聘用了具有15年以上经验的高级审查员，以完成</w:t>
      </w:r>
      <w:r w:rsidR="004B360C" w:rsidRPr="00726D80">
        <w:rPr>
          <w:rFonts w:ascii="SimSun" w:hAnsi="SimSun" w:hint="eastAsia"/>
          <w:sz w:val="21"/>
          <w:szCs w:val="21"/>
        </w:rPr>
        <w:t>对</w:t>
      </w:r>
      <w:r w:rsidR="007055FB" w:rsidRPr="00726D80">
        <w:rPr>
          <w:rFonts w:ascii="SimSun" w:hAnsi="SimSun" w:hint="eastAsia"/>
          <w:sz w:val="21"/>
          <w:szCs w:val="21"/>
        </w:rPr>
        <w:t>IPOS</w:t>
      </w:r>
      <w:r w:rsidR="004F2023" w:rsidRPr="00726D80">
        <w:rPr>
          <w:rFonts w:ascii="SimSun" w:hAnsi="SimSun" w:hint="eastAsia"/>
          <w:sz w:val="21"/>
          <w:szCs w:val="21"/>
        </w:rPr>
        <w:t>审查员的能力</w:t>
      </w:r>
      <w:r w:rsidR="007055FB" w:rsidRPr="00726D80">
        <w:rPr>
          <w:rFonts w:ascii="SimSun" w:hAnsi="SimSun" w:hint="eastAsia"/>
          <w:sz w:val="21"/>
          <w:szCs w:val="21"/>
        </w:rPr>
        <w:t>开发</w:t>
      </w:r>
      <w:r w:rsidR="004F2023" w:rsidRPr="00726D80">
        <w:rPr>
          <w:rFonts w:ascii="SimSun" w:hAnsi="SimSun" w:hint="eastAsia"/>
          <w:sz w:val="21"/>
          <w:szCs w:val="21"/>
        </w:rPr>
        <w:t>，以及对他们的工作进行密切监督。为了确保质量培训的连续性，IPOS在后期与EPO和美国专利商标局</w:t>
      </w:r>
      <w:r w:rsidR="00B65128">
        <w:rPr>
          <w:rFonts w:ascii="SimSun" w:hAnsi="SimSun" w:hint="eastAsia"/>
          <w:sz w:val="21"/>
          <w:szCs w:val="21"/>
        </w:rPr>
        <w:t>（</w:t>
      </w:r>
      <w:r w:rsidR="004F2023" w:rsidRPr="00726D80">
        <w:rPr>
          <w:rFonts w:ascii="SimSun" w:hAnsi="SimSun"/>
          <w:sz w:val="21"/>
          <w:szCs w:val="21"/>
        </w:rPr>
        <w:t>USPTO</w:t>
      </w:r>
      <w:r w:rsidR="00B65128">
        <w:rPr>
          <w:rFonts w:ascii="SimSun" w:hAnsi="SimSun" w:hint="eastAsia"/>
          <w:sz w:val="21"/>
          <w:szCs w:val="21"/>
        </w:rPr>
        <w:t>）</w:t>
      </w:r>
      <w:r w:rsidR="004F2023" w:rsidRPr="00726D80">
        <w:rPr>
          <w:rFonts w:ascii="SimSun" w:hAnsi="SimSun" w:hint="eastAsia"/>
          <w:sz w:val="21"/>
          <w:szCs w:val="21"/>
        </w:rPr>
        <w:t>合作</w:t>
      </w:r>
      <w:r w:rsidR="007055FB" w:rsidRPr="00726D80">
        <w:rPr>
          <w:rFonts w:ascii="SimSun" w:hAnsi="SimSun" w:hint="eastAsia"/>
          <w:sz w:val="21"/>
          <w:szCs w:val="21"/>
        </w:rPr>
        <w:t>发展</w:t>
      </w:r>
      <w:r w:rsidR="004F2023" w:rsidRPr="00726D80">
        <w:rPr>
          <w:rFonts w:ascii="SimSun" w:hAnsi="SimSun" w:hint="eastAsia"/>
          <w:sz w:val="21"/>
          <w:szCs w:val="21"/>
        </w:rPr>
        <w:t>内部培训能力。具有在大学授课和教学经验的审查员被挑选出来接受针对培训师的专门培训。</w:t>
      </w:r>
      <w:r w:rsidR="004F2023" w:rsidRPr="00726D80">
        <w:rPr>
          <w:rFonts w:ascii="SimSun" w:hAnsi="SimSun" w:hint="eastAsia"/>
          <w:sz w:val="21"/>
          <w:szCs w:val="21"/>
        </w:rPr>
        <w:lastRenderedPageBreak/>
        <w:t>这些内部培训师与IPOS高级审查员以及客座讲师共同为</w:t>
      </w:r>
      <w:r w:rsidR="00C87FA4" w:rsidRPr="00726D80">
        <w:rPr>
          <w:rFonts w:ascii="SimSun" w:hAnsi="SimSun" w:hint="eastAsia"/>
          <w:sz w:val="21"/>
          <w:szCs w:val="21"/>
        </w:rPr>
        <w:t>培训新受训</w:t>
      </w:r>
      <w:r w:rsidR="000205F4" w:rsidRPr="00726D80">
        <w:rPr>
          <w:rFonts w:ascii="SimSun" w:hAnsi="SimSun" w:hint="eastAsia"/>
          <w:sz w:val="21"/>
          <w:szCs w:val="21"/>
        </w:rPr>
        <w:t>的</w:t>
      </w:r>
      <w:r w:rsidR="00C87FA4" w:rsidRPr="00726D80">
        <w:rPr>
          <w:rFonts w:ascii="SimSun" w:hAnsi="SimSun" w:hint="eastAsia"/>
          <w:sz w:val="21"/>
          <w:szCs w:val="21"/>
        </w:rPr>
        <w:t>审查员</w:t>
      </w:r>
      <w:r w:rsidR="000205F4" w:rsidRPr="00726D80">
        <w:rPr>
          <w:rFonts w:ascii="SimSun" w:hAnsi="SimSun" w:hint="eastAsia"/>
          <w:sz w:val="21"/>
          <w:szCs w:val="21"/>
        </w:rPr>
        <w:t>制定</w:t>
      </w:r>
      <w:r w:rsidR="00C87FA4" w:rsidRPr="00726D80">
        <w:rPr>
          <w:rFonts w:ascii="SimSun" w:hAnsi="SimSun" w:hint="eastAsia"/>
          <w:sz w:val="21"/>
          <w:szCs w:val="21"/>
        </w:rPr>
        <w:t>了结构化的培训计划。在IPOS被指定为国际检索单位和国际初审单位后，为</w:t>
      </w:r>
      <w:r w:rsidR="000205F4" w:rsidRPr="00726D80">
        <w:rPr>
          <w:rFonts w:ascii="SimSun" w:hAnsi="SimSun" w:hint="eastAsia"/>
          <w:sz w:val="21"/>
          <w:szCs w:val="21"/>
        </w:rPr>
        <w:t>了</w:t>
      </w:r>
      <w:r w:rsidR="00C87FA4" w:rsidRPr="00726D80">
        <w:rPr>
          <w:rFonts w:ascii="SimSun" w:hAnsi="SimSun" w:hint="eastAsia"/>
          <w:sz w:val="21"/>
          <w:szCs w:val="21"/>
        </w:rPr>
        <w:t>对审查员进行有关PCT程序的培训，IPOS制定了为期4天的特别计划。</w:t>
      </w:r>
    </w:p>
    <w:p w:rsidR="00E24ADE" w:rsidRPr="00726D80" w:rsidRDefault="00F83024"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t>持续学习也被纳入</w:t>
      </w:r>
      <w:r w:rsidR="000205F4" w:rsidRPr="00726D80">
        <w:rPr>
          <w:rFonts w:ascii="SimSun" w:hAnsi="SimSun" w:hint="eastAsia"/>
          <w:sz w:val="21"/>
          <w:szCs w:val="21"/>
        </w:rPr>
        <w:t>我局</w:t>
      </w:r>
      <w:r w:rsidRPr="00726D80">
        <w:rPr>
          <w:rFonts w:ascii="SimSun" w:hAnsi="SimSun" w:hint="eastAsia"/>
          <w:sz w:val="21"/>
          <w:szCs w:val="21"/>
        </w:rPr>
        <w:t>的培训战略，以确保审查员不断获得经验，并</w:t>
      </w:r>
      <w:r w:rsidR="000205F4" w:rsidRPr="00726D80">
        <w:rPr>
          <w:rFonts w:ascii="SimSun" w:hAnsi="SimSun" w:hint="eastAsia"/>
          <w:sz w:val="21"/>
          <w:szCs w:val="21"/>
        </w:rPr>
        <w:t>与知识产权和技术发展与时俱进。向审查员提供了很多参加本地和</w:t>
      </w:r>
      <w:r w:rsidR="000205F4" w:rsidRPr="005A5AD8">
        <w:rPr>
          <w:rFonts w:ascii="SimSun" w:hAnsi="SimSun" w:hint="eastAsia"/>
          <w:sz w:val="21"/>
        </w:rPr>
        <w:t>国外</w:t>
      </w:r>
      <w:r w:rsidRPr="00726D80">
        <w:rPr>
          <w:rFonts w:ascii="SimSun" w:hAnsi="SimSun" w:hint="eastAsia"/>
          <w:sz w:val="21"/>
          <w:szCs w:val="21"/>
        </w:rPr>
        <w:t>培训课程和会议的机会。还建立了一个学习</w:t>
      </w:r>
      <w:r w:rsidR="000205F4" w:rsidRPr="00726D80">
        <w:rPr>
          <w:rFonts w:ascii="SimSun" w:hAnsi="SimSun" w:hint="eastAsia"/>
          <w:sz w:val="21"/>
          <w:szCs w:val="21"/>
        </w:rPr>
        <w:t>和</w:t>
      </w:r>
      <w:r w:rsidRPr="00726D80">
        <w:rPr>
          <w:rFonts w:ascii="SimSun" w:hAnsi="SimSun" w:hint="eastAsia"/>
          <w:sz w:val="21"/>
          <w:szCs w:val="21"/>
        </w:rPr>
        <w:t>发展</w:t>
      </w:r>
      <w:r w:rsidR="00706C9C" w:rsidRPr="00726D80">
        <w:rPr>
          <w:rFonts w:ascii="SimSun" w:hAnsi="SimSun" w:hint="eastAsia"/>
          <w:sz w:val="21"/>
          <w:szCs w:val="21"/>
        </w:rPr>
        <w:t>小组，以帮助外包与专业学习和成长相关的讲习班和培训课程。</w:t>
      </w:r>
    </w:p>
    <w:p w:rsidR="00E24ADE" w:rsidRPr="00726D80" w:rsidRDefault="00953839"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t>IPOS还与其他主要主管局合作</w:t>
      </w:r>
      <w:r w:rsidR="004556A2" w:rsidRPr="00726D80">
        <w:rPr>
          <w:rFonts w:ascii="SimSun" w:hAnsi="SimSun" w:hint="eastAsia"/>
          <w:sz w:val="21"/>
          <w:szCs w:val="21"/>
        </w:rPr>
        <w:t>设立</w:t>
      </w:r>
      <w:r w:rsidRPr="00726D80">
        <w:rPr>
          <w:rFonts w:ascii="SimSun" w:hAnsi="SimSun" w:hint="eastAsia"/>
          <w:sz w:val="21"/>
          <w:szCs w:val="21"/>
        </w:rPr>
        <w:t>审查员交流计划。</w:t>
      </w:r>
      <w:r w:rsidR="004556A2" w:rsidRPr="00726D80">
        <w:rPr>
          <w:rFonts w:ascii="SimSun" w:hAnsi="SimSun" w:hint="eastAsia"/>
          <w:sz w:val="21"/>
          <w:szCs w:val="21"/>
        </w:rPr>
        <w:t>通过互访使两局的审查员能够分享和比较他们各自主管局的实践，并学习对方的检索和审查能力。我们</w:t>
      </w:r>
      <w:r w:rsidR="004556A2" w:rsidRPr="005A5AD8">
        <w:rPr>
          <w:rFonts w:ascii="SimSun" w:hAnsi="SimSun" w:hint="eastAsia"/>
          <w:sz w:val="21"/>
        </w:rPr>
        <w:t>有幸</w:t>
      </w:r>
      <w:r w:rsidR="004556A2" w:rsidRPr="00726D80">
        <w:rPr>
          <w:rFonts w:ascii="SimSun" w:hAnsi="SimSun" w:hint="eastAsia"/>
          <w:sz w:val="21"/>
          <w:szCs w:val="21"/>
        </w:rPr>
        <w:t>接待了来自EPO和JPO的在</w:t>
      </w:r>
      <w:r w:rsidR="00B82035" w:rsidRPr="00726D80">
        <w:rPr>
          <w:rFonts w:ascii="SimSun" w:hAnsi="SimSun" w:hint="eastAsia"/>
          <w:sz w:val="21"/>
          <w:szCs w:val="21"/>
        </w:rPr>
        <w:t>各</w:t>
      </w:r>
      <w:r w:rsidR="004556A2" w:rsidRPr="00726D80">
        <w:rPr>
          <w:rFonts w:ascii="SimSun" w:hAnsi="SimSun" w:hint="eastAsia"/>
          <w:sz w:val="21"/>
          <w:szCs w:val="21"/>
        </w:rPr>
        <w:t>技术领域具有丰富经验的审查员，</w:t>
      </w:r>
      <w:r w:rsidR="00B82035" w:rsidRPr="00726D80">
        <w:rPr>
          <w:rFonts w:ascii="SimSun" w:hAnsi="SimSun" w:hint="eastAsia"/>
          <w:sz w:val="21"/>
          <w:szCs w:val="21"/>
        </w:rPr>
        <w:t>他们在IPOS的交流时间从</w:t>
      </w:r>
      <w:proofErr w:type="gramStart"/>
      <w:r w:rsidR="00B82035" w:rsidRPr="00726D80">
        <w:rPr>
          <w:rFonts w:ascii="SimSun" w:hAnsi="SimSun" w:hint="eastAsia"/>
          <w:sz w:val="21"/>
          <w:szCs w:val="21"/>
        </w:rPr>
        <w:t>一</w:t>
      </w:r>
      <w:proofErr w:type="gramEnd"/>
      <w:r w:rsidR="00B82035" w:rsidRPr="00726D80">
        <w:rPr>
          <w:rFonts w:ascii="SimSun" w:hAnsi="SimSun" w:hint="eastAsia"/>
          <w:sz w:val="21"/>
          <w:szCs w:val="21"/>
        </w:rPr>
        <w:t>周到六个月不等。我们的审查员也被派往其他主管局</w:t>
      </w:r>
      <w:r w:rsidR="00B65128">
        <w:rPr>
          <w:rFonts w:ascii="SimSun" w:hAnsi="SimSun" w:hint="eastAsia"/>
          <w:sz w:val="21"/>
          <w:szCs w:val="21"/>
        </w:rPr>
        <w:t>（</w:t>
      </w:r>
      <w:r w:rsidR="00B82035" w:rsidRPr="00726D80">
        <w:rPr>
          <w:rFonts w:ascii="SimSun" w:hAnsi="SimSun" w:hint="eastAsia"/>
          <w:sz w:val="21"/>
          <w:szCs w:val="21"/>
        </w:rPr>
        <w:t>如USPTO、JPO和德国专利商标局</w:t>
      </w:r>
      <w:r w:rsidR="00B65128">
        <w:rPr>
          <w:rFonts w:ascii="SimSun" w:hAnsi="SimSun" w:hint="eastAsia"/>
          <w:sz w:val="21"/>
          <w:szCs w:val="21"/>
        </w:rPr>
        <w:t>（</w:t>
      </w:r>
      <w:r w:rsidR="00B82035" w:rsidRPr="00726D80">
        <w:rPr>
          <w:rFonts w:ascii="SimSun" w:hAnsi="SimSun"/>
          <w:sz w:val="21"/>
          <w:szCs w:val="21"/>
        </w:rPr>
        <w:t>DPMA</w:t>
      </w:r>
      <w:r w:rsidR="00B65128">
        <w:rPr>
          <w:rFonts w:ascii="SimSun" w:hAnsi="SimSun" w:hint="eastAsia"/>
          <w:sz w:val="21"/>
          <w:szCs w:val="21"/>
        </w:rPr>
        <w:t>））</w:t>
      </w:r>
      <w:r w:rsidR="00B82035" w:rsidRPr="00726D80">
        <w:rPr>
          <w:rFonts w:ascii="SimSun" w:hAnsi="SimSun" w:hint="eastAsia"/>
          <w:sz w:val="21"/>
          <w:szCs w:val="21"/>
        </w:rPr>
        <w:t>，</w:t>
      </w:r>
      <w:r w:rsidR="00BA2D11" w:rsidRPr="00726D80">
        <w:rPr>
          <w:rFonts w:ascii="SimSun" w:hAnsi="SimSun" w:hint="eastAsia"/>
          <w:sz w:val="21"/>
          <w:szCs w:val="21"/>
        </w:rPr>
        <w:t>处理</w:t>
      </w:r>
      <w:r w:rsidR="002A3460" w:rsidRPr="00726D80">
        <w:rPr>
          <w:rFonts w:ascii="SimSun" w:hAnsi="SimSun" w:hint="eastAsia"/>
          <w:sz w:val="21"/>
          <w:szCs w:val="21"/>
        </w:rPr>
        <w:t>真正的</w:t>
      </w:r>
      <w:r w:rsidR="001A30F2" w:rsidRPr="00726D80">
        <w:rPr>
          <w:rFonts w:ascii="SimSun" w:hAnsi="SimSun" w:hint="eastAsia"/>
          <w:sz w:val="21"/>
          <w:szCs w:val="21"/>
        </w:rPr>
        <w:t>专利申请，并与其他局的</w:t>
      </w:r>
      <w:r w:rsidR="007754AB" w:rsidRPr="00726D80">
        <w:rPr>
          <w:rFonts w:ascii="SimSun" w:hAnsi="SimSun" w:hint="eastAsia"/>
          <w:sz w:val="21"/>
          <w:szCs w:val="21"/>
        </w:rPr>
        <w:t>同行</w:t>
      </w:r>
      <w:r w:rsidR="001A30F2" w:rsidRPr="00726D80">
        <w:rPr>
          <w:rFonts w:ascii="SimSun" w:hAnsi="SimSun" w:hint="eastAsia"/>
          <w:sz w:val="21"/>
          <w:szCs w:val="21"/>
        </w:rPr>
        <w:t>讨论工作心得。IPOS</w:t>
      </w:r>
      <w:r w:rsidR="007876A7" w:rsidRPr="00726D80">
        <w:rPr>
          <w:rFonts w:ascii="SimSun" w:hAnsi="SimSun" w:hint="eastAsia"/>
          <w:sz w:val="21"/>
          <w:szCs w:val="21"/>
        </w:rPr>
        <w:t>还</w:t>
      </w:r>
      <w:r w:rsidR="00596910" w:rsidRPr="00726D80">
        <w:rPr>
          <w:rFonts w:ascii="SimSun" w:hAnsi="SimSun" w:hint="eastAsia"/>
          <w:sz w:val="21"/>
          <w:szCs w:val="21"/>
        </w:rPr>
        <w:t>定期为东南亚国家联盟</w:t>
      </w:r>
      <w:r w:rsidR="00B65128">
        <w:rPr>
          <w:rFonts w:ascii="SimSun" w:hAnsi="SimSun" w:hint="eastAsia"/>
          <w:sz w:val="21"/>
          <w:szCs w:val="21"/>
        </w:rPr>
        <w:t>（</w:t>
      </w:r>
      <w:r w:rsidR="00596910" w:rsidRPr="00726D80">
        <w:rPr>
          <w:rFonts w:ascii="SimSun" w:hAnsi="SimSun" w:hint="eastAsia"/>
          <w:sz w:val="21"/>
          <w:szCs w:val="21"/>
        </w:rPr>
        <w:t>东盟</w:t>
      </w:r>
      <w:r w:rsidR="00B65128">
        <w:rPr>
          <w:rFonts w:ascii="SimSun" w:hAnsi="SimSun" w:hint="eastAsia"/>
          <w:sz w:val="21"/>
          <w:szCs w:val="21"/>
        </w:rPr>
        <w:t>）</w:t>
      </w:r>
      <w:r w:rsidR="00596910" w:rsidRPr="00726D80">
        <w:rPr>
          <w:rFonts w:ascii="SimSun" w:hAnsi="SimSun" w:hint="eastAsia"/>
          <w:sz w:val="21"/>
          <w:szCs w:val="21"/>
        </w:rPr>
        <w:t>的专利审查员组织实践社群讲习班。</w:t>
      </w:r>
      <w:r w:rsidR="000513D4" w:rsidRPr="00726D80">
        <w:rPr>
          <w:rFonts w:ascii="SimSun" w:hAnsi="SimSun" w:hint="eastAsia"/>
          <w:sz w:val="21"/>
          <w:szCs w:val="21"/>
        </w:rPr>
        <w:t>下期</w:t>
      </w:r>
      <w:r w:rsidR="00596910" w:rsidRPr="00726D80">
        <w:rPr>
          <w:rFonts w:ascii="SimSun" w:hAnsi="SimSun" w:hint="eastAsia"/>
          <w:sz w:val="21"/>
          <w:szCs w:val="21"/>
        </w:rPr>
        <w:t>讲习班将于2017年3月在新加坡</w:t>
      </w:r>
      <w:r w:rsidR="00AA2C12" w:rsidRPr="00726D80">
        <w:rPr>
          <w:rFonts w:ascii="SimSun" w:hAnsi="SimSun" w:hint="eastAsia"/>
          <w:sz w:val="21"/>
          <w:szCs w:val="21"/>
        </w:rPr>
        <w:t>举行</w:t>
      </w:r>
      <w:r w:rsidR="00596910" w:rsidRPr="00726D80">
        <w:rPr>
          <w:rFonts w:ascii="SimSun" w:hAnsi="SimSun" w:hint="eastAsia"/>
          <w:sz w:val="21"/>
          <w:szCs w:val="21"/>
        </w:rPr>
        <w:t>，来自东盟的专利审查员将参加</w:t>
      </w:r>
      <w:r w:rsidR="000513D4" w:rsidRPr="00726D80">
        <w:rPr>
          <w:rFonts w:ascii="SimSun" w:hAnsi="SimSun" w:hint="eastAsia"/>
          <w:sz w:val="21"/>
          <w:szCs w:val="21"/>
        </w:rPr>
        <w:t>此次</w:t>
      </w:r>
      <w:r w:rsidR="00596910" w:rsidRPr="00726D80">
        <w:rPr>
          <w:rFonts w:ascii="SimSun" w:hAnsi="SimSun" w:hint="eastAsia"/>
          <w:sz w:val="21"/>
          <w:szCs w:val="21"/>
        </w:rPr>
        <w:t>为期3天的讲习班，</w:t>
      </w:r>
      <w:r w:rsidR="000513D4" w:rsidRPr="00726D80">
        <w:rPr>
          <w:rFonts w:ascii="SimSun" w:hAnsi="SimSun" w:hint="eastAsia"/>
          <w:sz w:val="21"/>
          <w:szCs w:val="21"/>
        </w:rPr>
        <w:t>并在我们的地区工作分摊平台，东盟专利审查合作</w:t>
      </w:r>
      <w:r w:rsidR="00B65128">
        <w:rPr>
          <w:rFonts w:ascii="SimSun" w:hAnsi="SimSun" w:hint="eastAsia"/>
          <w:sz w:val="21"/>
          <w:szCs w:val="21"/>
        </w:rPr>
        <w:t>（</w:t>
      </w:r>
      <w:r w:rsidR="000513D4" w:rsidRPr="00726D80">
        <w:rPr>
          <w:rFonts w:ascii="SimSun" w:hAnsi="SimSun"/>
          <w:sz w:val="21"/>
          <w:szCs w:val="21"/>
        </w:rPr>
        <w:t>ASPEC</w:t>
      </w:r>
      <w:r w:rsidR="00B65128">
        <w:rPr>
          <w:rFonts w:ascii="SimSun" w:hAnsi="SimSun" w:hint="eastAsia"/>
          <w:sz w:val="21"/>
          <w:szCs w:val="21"/>
        </w:rPr>
        <w:t>）</w:t>
      </w:r>
      <w:r w:rsidR="000513D4" w:rsidRPr="00726D80">
        <w:rPr>
          <w:rFonts w:ascii="SimSun" w:hAnsi="SimSun" w:hint="eastAsia"/>
          <w:sz w:val="21"/>
          <w:szCs w:val="21"/>
        </w:rPr>
        <w:t>上交流实践经验，讨论共同关注的问题。</w:t>
      </w:r>
    </w:p>
    <w:p w:rsidR="00E24ADE" w:rsidRPr="00726D80" w:rsidRDefault="001A30F2"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t>下表提供了IPOS专利审查员的培训计划概览。</w:t>
      </w:r>
    </w:p>
    <w:tbl>
      <w:tblPr>
        <w:tblStyle w:val="af"/>
        <w:tblW w:w="8750" w:type="dxa"/>
        <w:jc w:val="center"/>
        <w:tblInd w:w="0" w:type="dxa"/>
        <w:tblLook w:val="0400" w:firstRow="0" w:lastRow="0" w:firstColumn="0" w:lastColumn="0" w:noHBand="0" w:noVBand="1"/>
      </w:tblPr>
      <w:tblGrid>
        <w:gridCol w:w="1415"/>
        <w:gridCol w:w="588"/>
        <w:gridCol w:w="5331"/>
        <w:gridCol w:w="1416"/>
      </w:tblGrid>
      <w:tr w:rsidR="00E24ADE" w:rsidRPr="00ED2F7F" w:rsidTr="005A5AD8">
        <w:trPr>
          <w:trHeight w:val="357"/>
          <w:jc w:val="center"/>
        </w:trPr>
        <w:tc>
          <w:tcPr>
            <w:tcW w:w="1415" w:type="dxa"/>
            <w:vMerge w:val="restart"/>
            <w:tcBorders>
              <w:top w:val="single" w:sz="4" w:space="0" w:color="auto"/>
              <w:left w:val="single" w:sz="4" w:space="0" w:color="auto"/>
              <w:bottom w:val="single" w:sz="4" w:space="0" w:color="auto"/>
              <w:right w:val="single" w:sz="4" w:space="0" w:color="auto"/>
            </w:tcBorders>
            <w:vAlign w:val="center"/>
          </w:tcPr>
          <w:p w:rsidR="00E24ADE" w:rsidRPr="00ED2F7F" w:rsidRDefault="001A30F2" w:rsidP="005A5AD8">
            <w:pPr>
              <w:keepNext/>
              <w:keepLines/>
              <w:jc w:val="both"/>
              <w:rPr>
                <w:rFonts w:ascii="SimSun" w:hAnsi="SimSun"/>
                <w:sz w:val="21"/>
                <w:szCs w:val="21"/>
              </w:rPr>
            </w:pPr>
            <w:r w:rsidRPr="00ED2F7F">
              <w:rPr>
                <w:rFonts w:ascii="SimSun" w:hAnsi="SimSun" w:hint="eastAsia"/>
                <w:sz w:val="21"/>
                <w:szCs w:val="21"/>
              </w:rPr>
              <w:t>正式培训</w:t>
            </w:r>
          </w:p>
        </w:tc>
        <w:tc>
          <w:tcPr>
            <w:tcW w:w="588" w:type="dxa"/>
            <w:tcBorders>
              <w:top w:val="single" w:sz="4" w:space="0" w:color="auto"/>
              <w:left w:val="single" w:sz="4" w:space="0" w:color="auto"/>
              <w:bottom w:val="single" w:sz="4" w:space="0" w:color="auto"/>
              <w:right w:val="single" w:sz="4" w:space="0" w:color="auto"/>
            </w:tcBorders>
            <w:hideMark/>
          </w:tcPr>
          <w:p w:rsidR="00E24ADE" w:rsidRPr="00ED2F7F" w:rsidRDefault="00E24ADE" w:rsidP="005A5AD8">
            <w:pPr>
              <w:keepNext/>
              <w:keepLines/>
              <w:rPr>
                <w:rFonts w:ascii="SimSun" w:hAnsi="SimSun" w:cs="Times New Roman"/>
                <w:sz w:val="21"/>
                <w:szCs w:val="21"/>
              </w:rPr>
            </w:pPr>
          </w:p>
        </w:tc>
        <w:tc>
          <w:tcPr>
            <w:tcW w:w="5331" w:type="dxa"/>
            <w:tcBorders>
              <w:top w:val="single" w:sz="4" w:space="0" w:color="auto"/>
              <w:left w:val="single" w:sz="4" w:space="0" w:color="auto"/>
              <w:bottom w:val="single" w:sz="4" w:space="0" w:color="auto"/>
              <w:right w:val="single" w:sz="4" w:space="0" w:color="auto"/>
            </w:tcBorders>
            <w:hideMark/>
          </w:tcPr>
          <w:p w:rsidR="00E24ADE" w:rsidRPr="00ED2F7F" w:rsidRDefault="001A30F2" w:rsidP="005A5AD8">
            <w:pPr>
              <w:keepNext/>
              <w:keepLines/>
              <w:rPr>
                <w:rFonts w:ascii="SimSun" w:hAnsi="SimSun"/>
                <w:b/>
                <w:sz w:val="21"/>
                <w:szCs w:val="21"/>
              </w:rPr>
            </w:pPr>
            <w:r w:rsidRPr="00ED2F7F">
              <w:rPr>
                <w:rFonts w:ascii="SimSun" w:hAnsi="SimSun" w:hint="eastAsia"/>
                <w:b/>
                <w:sz w:val="21"/>
                <w:szCs w:val="21"/>
              </w:rPr>
              <w:t>名称</w:t>
            </w:r>
          </w:p>
        </w:tc>
        <w:tc>
          <w:tcPr>
            <w:tcW w:w="1416" w:type="dxa"/>
            <w:tcBorders>
              <w:top w:val="single" w:sz="4" w:space="0" w:color="auto"/>
              <w:left w:val="single" w:sz="4" w:space="0" w:color="auto"/>
              <w:bottom w:val="single" w:sz="4" w:space="0" w:color="auto"/>
              <w:right w:val="single" w:sz="4" w:space="0" w:color="auto"/>
            </w:tcBorders>
            <w:hideMark/>
          </w:tcPr>
          <w:p w:rsidR="00E24ADE" w:rsidRPr="00ED2F7F" w:rsidRDefault="001A30F2" w:rsidP="005A5AD8">
            <w:pPr>
              <w:keepNext/>
              <w:keepLines/>
              <w:jc w:val="center"/>
              <w:rPr>
                <w:rFonts w:ascii="SimSun" w:hAnsi="SimSun"/>
                <w:b/>
                <w:sz w:val="21"/>
                <w:szCs w:val="21"/>
              </w:rPr>
            </w:pPr>
            <w:r w:rsidRPr="00ED2F7F">
              <w:rPr>
                <w:rFonts w:ascii="SimSun" w:hAnsi="SimSun" w:hint="eastAsia"/>
                <w:b/>
                <w:sz w:val="21"/>
                <w:szCs w:val="21"/>
              </w:rPr>
              <w:t>时长</w:t>
            </w:r>
          </w:p>
        </w:tc>
      </w:tr>
      <w:tr w:rsidR="00E24ADE" w:rsidRPr="00ED2F7F" w:rsidTr="00E24ADE">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4ADE" w:rsidRPr="00ED2F7F" w:rsidRDefault="00E24ADE" w:rsidP="005A5AD8">
            <w:pPr>
              <w:keepNext/>
              <w:keepLines/>
              <w:rPr>
                <w:rFonts w:ascii="SimSun" w:hAnsi="SimSun"/>
                <w:sz w:val="21"/>
                <w:szCs w:val="21"/>
              </w:rPr>
            </w:pPr>
          </w:p>
        </w:tc>
        <w:tc>
          <w:tcPr>
            <w:tcW w:w="588" w:type="dxa"/>
            <w:tcBorders>
              <w:top w:val="single" w:sz="4" w:space="0" w:color="auto"/>
              <w:left w:val="single" w:sz="4" w:space="0" w:color="auto"/>
              <w:bottom w:val="single" w:sz="4" w:space="0" w:color="auto"/>
              <w:right w:val="single" w:sz="4" w:space="0" w:color="auto"/>
            </w:tcBorders>
            <w:hideMark/>
          </w:tcPr>
          <w:p w:rsidR="00E24ADE" w:rsidRPr="00ED2F7F" w:rsidRDefault="00E24ADE" w:rsidP="005A5AD8">
            <w:pPr>
              <w:keepNext/>
              <w:keepLines/>
              <w:rPr>
                <w:rFonts w:ascii="SimSun" w:hAnsi="SimSun"/>
                <w:sz w:val="21"/>
                <w:szCs w:val="21"/>
              </w:rPr>
            </w:pPr>
            <w:r w:rsidRPr="00ED2F7F">
              <w:rPr>
                <w:rFonts w:ascii="SimSun" w:hAnsi="SimSun"/>
                <w:sz w:val="21"/>
                <w:szCs w:val="21"/>
              </w:rPr>
              <w:t>1</w:t>
            </w:r>
          </w:p>
        </w:tc>
        <w:tc>
          <w:tcPr>
            <w:tcW w:w="5331" w:type="dxa"/>
            <w:tcBorders>
              <w:top w:val="single" w:sz="4" w:space="0" w:color="auto"/>
              <w:left w:val="single" w:sz="4" w:space="0" w:color="auto"/>
              <w:bottom w:val="single" w:sz="4" w:space="0" w:color="auto"/>
              <w:right w:val="single" w:sz="4" w:space="0" w:color="auto"/>
            </w:tcBorders>
            <w:hideMark/>
          </w:tcPr>
          <w:p w:rsidR="00E24ADE" w:rsidRPr="00ED2F7F" w:rsidRDefault="001A30F2" w:rsidP="005A5AD8">
            <w:pPr>
              <w:keepNext/>
              <w:keepLines/>
              <w:rPr>
                <w:rFonts w:ascii="SimSun" w:hAnsi="SimSun"/>
                <w:sz w:val="21"/>
                <w:szCs w:val="21"/>
              </w:rPr>
            </w:pPr>
            <w:r w:rsidRPr="00ED2F7F">
              <w:rPr>
                <w:rFonts w:ascii="SimSun" w:hAnsi="SimSun" w:hint="eastAsia"/>
                <w:sz w:val="21"/>
                <w:szCs w:val="21"/>
              </w:rPr>
              <w:t>迎新介绍</w:t>
            </w:r>
          </w:p>
        </w:tc>
        <w:tc>
          <w:tcPr>
            <w:tcW w:w="1416" w:type="dxa"/>
            <w:tcBorders>
              <w:top w:val="single" w:sz="4" w:space="0" w:color="auto"/>
              <w:left w:val="single" w:sz="4" w:space="0" w:color="auto"/>
              <w:bottom w:val="single" w:sz="4" w:space="0" w:color="auto"/>
              <w:right w:val="single" w:sz="4" w:space="0" w:color="auto"/>
            </w:tcBorders>
            <w:hideMark/>
          </w:tcPr>
          <w:p w:rsidR="00E24ADE" w:rsidRPr="00ED2F7F" w:rsidRDefault="001A30F2" w:rsidP="005A5AD8">
            <w:pPr>
              <w:keepNext/>
              <w:keepLines/>
              <w:tabs>
                <w:tab w:val="right" w:pos="380"/>
                <w:tab w:val="left" w:pos="530"/>
              </w:tabs>
              <w:jc w:val="center"/>
              <w:rPr>
                <w:rFonts w:ascii="SimSun" w:hAnsi="SimSun"/>
                <w:sz w:val="21"/>
                <w:szCs w:val="21"/>
              </w:rPr>
            </w:pPr>
            <w:r w:rsidRPr="00ED2F7F">
              <w:rPr>
                <w:rFonts w:ascii="SimSun" w:hAnsi="SimSun" w:hint="eastAsia"/>
                <w:sz w:val="21"/>
                <w:szCs w:val="21"/>
              </w:rPr>
              <w:t>1周</w:t>
            </w:r>
          </w:p>
        </w:tc>
      </w:tr>
      <w:tr w:rsidR="00E24ADE" w:rsidRPr="00ED2F7F" w:rsidTr="00E24ADE">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4ADE" w:rsidRPr="00ED2F7F" w:rsidRDefault="00E24ADE" w:rsidP="005A5AD8">
            <w:pPr>
              <w:keepNext/>
              <w:keepLines/>
              <w:rPr>
                <w:rFonts w:ascii="SimSun" w:hAnsi="SimSun"/>
                <w:sz w:val="21"/>
                <w:szCs w:val="21"/>
              </w:rPr>
            </w:pPr>
          </w:p>
        </w:tc>
        <w:tc>
          <w:tcPr>
            <w:tcW w:w="588" w:type="dxa"/>
            <w:tcBorders>
              <w:top w:val="single" w:sz="4" w:space="0" w:color="auto"/>
              <w:left w:val="single" w:sz="4" w:space="0" w:color="auto"/>
              <w:bottom w:val="single" w:sz="4" w:space="0" w:color="auto"/>
              <w:right w:val="single" w:sz="4" w:space="0" w:color="auto"/>
            </w:tcBorders>
            <w:hideMark/>
          </w:tcPr>
          <w:p w:rsidR="00E24ADE" w:rsidRPr="00ED2F7F" w:rsidRDefault="00E24ADE" w:rsidP="005A5AD8">
            <w:pPr>
              <w:keepNext/>
              <w:keepLines/>
              <w:rPr>
                <w:rFonts w:ascii="SimSun" w:hAnsi="SimSun"/>
                <w:sz w:val="21"/>
                <w:szCs w:val="21"/>
              </w:rPr>
            </w:pPr>
            <w:r w:rsidRPr="00ED2F7F">
              <w:rPr>
                <w:rFonts w:ascii="SimSun" w:hAnsi="SimSun"/>
                <w:sz w:val="21"/>
                <w:szCs w:val="21"/>
              </w:rPr>
              <w:t>2</w:t>
            </w:r>
          </w:p>
        </w:tc>
        <w:tc>
          <w:tcPr>
            <w:tcW w:w="5331" w:type="dxa"/>
            <w:tcBorders>
              <w:top w:val="single" w:sz="4" w:space="0" w:color="auto"/>
              <w:left w:val="single" w:sz="4" w:space="0" w:color="auto"/>
              <w:bottom w:val="single" w:sz="4" w:space="0" w:color="auto"/>
              <w:right w:val="single" w:sz="4" w:space="0" w:color="auto"/>
            </w:tcBorders>
            <w:hideMark/>
          </w:tcPr>
          <w:p w:rsidR="00E24ADE" w:rsidRPr="00ED2F7F" w:rsidRDefault="001A30F2" w:rsidP="005A5AD8">
            <w:pPr>
              <w:keepNext/>
              <w:keepLines/>
              <w:rPr>
                <w:rFonts w:ascii="SimSun" w:hAnsi="SimSun"/>
                <w:sz w:val="21"/>
                <w:szCs w:val="21"/>
              </w:rPr>
            </w:pPr>
            <w:r w:rsidRPr="00ED2F7F">
              <w:rPr>
                <w:rFonts w:ascii="SimSun" w:hAnsi="SimSun" w:hint="eastAsia"/>
                <w:sz w:val="21"/>
                <w:szCs w:val="21"/>
              </w:rPr>
              <w:t>专利法</w:t>
            </w:r>
          </w:p>
        </w:tc>
        <w:tc>
          <w:tcPr>
            <w:tcW w:w="1416" w:type="dxa"/>
            <w:tcBorders>
              <w:top w:val="single" w:sz="4" w:space="0" w:color="auto"/>
              <w:left w:val="single" w:sz="4" w:space="0" w:color="auto"/>
              <w:bottom w:val="single" w:sz="4" w:space="0" w:color="auto"/>
              <w:right w:val="single" w:sz="4" w:space="0" w:color="auto"/>
            </w:tcBorders>
            <w:hideMark/>
          </w:tcPr>
          <w:p w:rsidR="00E24ADE" w:rsidRPr="00ED2F7F" w:rsidRDefault="001A30F2" w:rsidP="005A5AD8">
            <w:pPr>
              <w:keepNext/>
              <w:keepLines/>
              <w:tabs>
                <w:tab w:val="right" w:pos="380"/>
                <w:tab w:val="left" w:pos="527"/>
              </w:tabs>
              <w:jc w:val="center"/>
              <w:rPr>
                <w:rFonts w:ascii="SimSun" w:hAnsi="SimSun"/>
                <w:sz w:val="21"/>
                <w:szCs w:val="21"/>
              </w:rPr>
            </w:pPr>
            <w:r w:rsidRPr="00ED2F7F">
              <w:rPr>
                <w:rFonts w:ascii="SimSun" w:hAnsi="SimSun"/>
                <w:sz w:val="21"/>
                <w:szCs w:val="21"/>
              </w:rPr>
              <w:t>3</w:t>
            </w:r>
            <w:r w:rsidRPr="00ED2F7F">
              <w:rPr>
                <w:rFonts w:ascii="SimSun" w:hAnsi="SimSun" w:hint="eastAsia"/>
                <w:sz w:val="21"/>
                <w:szCs w:val="21"/>
              </w:rPr>
              <w:t>周</w:t>
            </w:r>
          </w:p>
        </w:tc>
      </w:tr>
      <w:tr w:rsidR="00E24ADE" w:rsidRPr="00ED2F7F" w:rsidTr="00E24ADE">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4ADE" w:rsidRPr="00ED2F7F" w:rsidRDefault="00E24ADE" w:rsidP="005A5AD8">
            <w:pPr>
              <w:keepNext/>
              <w:keepLines/>
              <w:rPr>
                <w:rFonts w:ascii="SimSun" w:hAnsi="SimSun"/>
                <w:sz w:val="21"/>
                <w:szCs w:val="21"/>
              </w:rPr>
            </w:pPr>
          </w:p>
        </w:tc>
        <w:tc>
          <w:tcPr>
            <w:tcW w:w="588" w:type="dxa"/>
            <w:tcBorders>
              <w:top w:val="single" w:sz="4" w:space="0" w:color="auto"/>
              <w:left w:val="single" w:sz="4" w:space="0" w:color="auto"/>
              <w:bottom w:val="single" w:sz="4" w:space="0" w:color="auto"/>
              <w:right w:val="single" w:sz="4" w:space="0" w:color="auto"/>
            </w:tcBorders>
            <w:hideMark/>
          </w:tcPr>
          <w:p w:rsidR="00E24ADE" w:rsidRPr="00ED2F7F" w:rsidRDefault="00E24ADE" w:rsidP="005A5AD8">
            <w:pPr>
              <w:keepNext/>
              <w:keepLines/>
              <w:rPr>
                <w:rFonts w:ascii="SimSun" w:hAnsi="SimSun"/>
                <w:sz w:val="21"/>
                <w:szCs w:val="21"/>
              </w:rPr>
            </w:pPr>
            <w:r w:rsidRPr="00ED2F7F">
              <w:rPr>
                <w:rFonts w:ascii="SimSun" w:hAnsi="SimSun"/>
                <w:sz w:val="21"/>
                <w:szCs w:val="21"/>
              </w:rPr>
              <w:t>3</w:t>
            </w:r>
          </w:p>
        </w:tc>
        <w:tc>
          <w:tcPr>
            <w:tcW w:w="5331" w:type="dxa"/>
            <w:tcBorders>
              <w:top w:val="single" w:sz="4" w:space="0" w:color="auto"/>
              <w:left w:val="single" w:sz="4" w:space="0" w:color="auto"/>
              <w:bottom w:val="single" w:sz="4" w:space="0" w:color="auto"/>
              <w:right w:val="single" w:sz="4" w:space="0" w:color="auto"/>
            </w:tcBorders>
            <w:hideMark/>
          </w:tcPr>
          <w:p w:rsidR="00E24ADE" w:rsidRPr="00ED2F7F" w:rsidRDefault="001A30F2" w:rsidP="005A5AD8">
            <w:pPr>
              <w:keepNext/>
              <w:keepLines/>
              <w:rPr>
                <w:rFonts w:ascii="SimSun" w:hAnsi="SimSun"/>
                <w:sz w:val="21"/>
                <w:szCs w:val="21"/>
              </w:rPr>
            </w:pPr>
            <w:r w:rsidRPr="00ED2F7F">
              <w:rPr>
                <w:rFonts w:ascii="SimSun" w:hAnsi="SimSun" w:hint="eastAsia"/>
                <w:sz w:val="21"/>
                <w:szCs w:val="21"/>
              </w:rPr>
              <w:t>专利分类</w:t>
            </w:r>
          </w:p>
        </w:tc>
        <w:tc>
          <w:tcPr>
            <w:tcW w:w="1416" w:type="dxa"/>
            <w:tcBorders>
              <w:top w:val="single" w:sz="4" w:space="0" w:color="auto"/>
              <w:left w:val="single" w:sz="4" w:space="0" w:color="auto"/>
              <w:bottom w:val="single" w:sz="4" w:space="0" w:color="auto"/>
              <w:right w:val="single" w:sz="4" w:space="0" w:color="auto"/>
            </w:tcBorders>
            <w:hideMark/>
          </w:tcPr>
          <w:p w:rsidR="00E24ADE" w:rsidRPr="00ED2F7F" w:rsidRDefault="001A30F2" w:rsidP="005A5AD8">
            <w:pPr>
              <w:keepNext/>
              <w:keepLines/>
              <w:tabs>
                <w:tab w:val="right" w:pos="380"/>
                <w:tab w:val="left" w:pos="527"/>
              </w:tabs>
              <w:jc w:val="center"/>
              <w:rPr>
                <w:rFonts w:ascii="SimSun" w:hAnsi="SimSun"/>
                <w:sz w:val="21"/>
                <w:szCs w:val="21"/>
              </w:rPr>
            </w:pPr>
            <w:r w:rsidRPr="00ED2F7F">
              <w:rPr>
                <w:rFonts w:ascii="SimSun" w:hAnsi="SimSun"/>
                <w:sz w:val="21"/>
                <w:szCs w:val="21"/>
              </w:rPr>
              <w:t>1</w:t>
            </w:r>
            <w:r w:rsidRPr="00ED2F7F">
              <w:rPr>
                <w:rFonts w:ascii="SimSun" w:hAnsi="SimSun" w:hint="eastAsia"/>
                <w:sz w:val="21"/>
                <w:szCs w:val="21"/>
              </w:rPr>
              <w:t>周</w:t>
            </w:r>
          </w:p>
        </w:tc>
      </w:tr>
      <w:tr w:rsidR="00E24ADE" w:rsidRPr="00ED2F7F" w:rsidTr="00E24ADE">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4ADE" w:rsidRPr="00ED2F7F" w:rsidRDefault="00E24ADE" w:rsidP="005A5AD8">
            <w:pPr>
              <w:keepNext/>
              <w:keepLines/>
              <w:rPr>
                <w:rFonts w:ascii="SimSun" w:hAnsi="SimSun"/>
                <w:sz w:val="21"/>
                <w:szCs w:val="21"/>
              </w:rPr>
            </w:pPr>
          </w:p>
        </w:tc>
        <w:tc>
          <w:tcPr>
            <w:tcW w:w="588" w:type="dxa"/>
            <w:tcBorders>
              <w:top w:val="single" w:sz="4" w:space="0" w:color="auto"/>
              <w:left w:val="single" w:sz="4" w:space="0" w:color="auto"/>
              <w:bottom w:val="single" w:sz="4" w:space="0" w:color="auto"/>
              <w:right w:val="single" w:sz="4" w:space="0" w:color="auto"/>
            </w:tcBorders>
            <w:hideMark/>
          </w:tcPr>
          <w:p w:rsidR="00E24ADE" w:rsidRPr="00ED2F7F" w:rsidRDefault="00E24ADE" w:rsidP="005A5AD8">
            <w:pPr>
              <w:keepNext/>
              <w:keepLines/>
              <w:rPr>
                <w:rFonts w:ascii="SimSun" w:hAnsi="SimSun"/>
                <w:sz w:val="21"/>
                <w:szCs w:val="21"/>
              </w:rPr>
            </w:pPr>
            <w:r w:rsidRPr="00ED2F7F">
              <w:rPr>
                <w:rFonts w:ascii="SimSun" w:hAnsi="SimSun"/>
                <w:sz w:val="21"/>
                <w:szCs w:val="21"/>
              </w:rPr>
              <w:t>4</w:t>
            </w:r>
          </w:p>
        </w:tc>
        <w:tc>
          <w:tcPr>
            <w:tcW w:w="5331" w:type="dxa"/>
            <w:tcBorders>
              <w:top w:val="single" w:sz="4" w:space="0" w:color="auto"/>
              <w:left w:val="single" w:sz="4" w:space="0" w:color="auto"/>
              <w:bottom w:val="single" w:sz="4" w:space="0" w:color="auto"/>
              <w:right w:val="single" w:sz="4" w:space="0" w:color="auto"/>
            </w:tcBorders>
            <w:hideMark/>
          </w:tcPr>
          <w:p w:rsidR="00E24ADE" w:rsidRPr="00ED2F7F" w:rsidRDefault="001A30F2" w:rsidP="005A5AD8">
            <w:pPr>
              <w:keepNext/>
              <w:keepLines/>
              <w:rPr>
                <w:rFonts w:ascii="SimSun" w:hAnsi="SimSun"/>
                <w:sz w:val="21"/>
                <w:szCs w:val="21"/>
              </w:rPr>
            </w:pPr>
            <w:proofErr w:type="gramStart"/>
            <w:r w:rsidRPr="00ED2F7F">
              <w:rPr>
                <w:rFonts w:ascii="SimSun" w:hAnsi="SimSun" w:hint="eastAsia"/>
                <w:sz w:val="21"/>
                <w:szCs w:val="21"/>
              </w:rPr>
              <w:t>可专利</w:t>
            </w:r>
            <w:proofErr w:type="gramEnd"/>
            <w:r w:rsidRPr="00ED2F7F">
              <w:rPr>
                <w:rFonts w:ascii="SimSun" w:hAnsi="SimSun" w:hint="eastAsia"/>
                <w:sz w:val="21"/>
                <w:szCs w:val="21"/>
              </w:rPr>
              <w:t>性标准</w:t>
            </w:r>
          </w:p>
        </w:tc>
        <w:tc>
          <w:tcPr>
            <w:tcW w:w="1416" w:type="dxa"/>
            <w:tcBorders>
              <w:top w:val="single" w:sz="4" w:space="0" w:color="auto"/>
              <w:left w:val="single" w:sz="4" w:space="0" w:color="auto"/>
              <w:bottom w:val="single" w:sz="4" w:space="0" w:color="auto"/>
              <w:right w:val="single" w:sz="4" w:space="0" w:color="auto"/>
            </w:tcBorders>
            <w:hideMark/>
          </w:tcPr>
          <w:p w:rsidR="00E24ADE" w:rsidRPr="00ED2F7F" w:rsidRDefault="001A30F2" w:rsidP="005A5AD8">
            <w:pPr>
              <w:keepNext/>
              <w:keepLines/>
              <w:tabs>
                <w:tab w:val="right" w:pos="380"/>
                <w:tab w:val="left" w:pos="527"/>
              </w:tabs>
              <w:jc w:val="center"/>
              <w:rPr>
                <w:rFonts w:ascii="SimSun" w:hAnsi="SimSun"/>
                <w:sz w:val="21"/>
                <w:szCs w:val="21"/>
              </w:rPr>
            </w:pPr>
            <w:r w:rsidRPr="00ED2F7F">
              <w:rPr>
                <w:rFonts w:ascii="SimSun" w:hAnsi="SimSun"/>
                <w:sz w:val="21"/>
                <w:szCs w:val="21"/>
              </w:rPr>
              <w:t>3</w:t>
            </w:r>
            <w:r w:rsidRPr="00ED2F7F">
              <w:rPr>
                <w:rFonts w:ascii="SimSun" w:hAnsi="SimSun" w:hint="eastAsia"/>
                <w:sz w:val="21"/>
                <w:szCs w:val="21"/>
              </w:rPr>
              <w:t>周</w:t>
            </w:r>
          </w:p>
        </w:tc>
      </w:tr>
      <w:tr w:rsidR="00E24ADE" w:rsidRPr="00ED2F7F" w:rsidTr="00E24ADE">
        <w:trPr>
          <w:trHeight w:val="2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4ADE" w:rsidRPr="00ED2F7F" w:rsidRDefault="00E24ADE" w:rsidP="005A5AD8">
            <w:pPr>
              <w:keepNext/>
              <w:keepLines/>
              <w:rPr>
                <w:rFonts w:ascii="SimSun" w:hAnsi="SimSun"/>
                <w:sz w:val="21"/>
                <w:szCs w:val="21"/>
              </w:rPr>
            </w:pPr>
          </w:p>
        </w:tc>
        <w:tc>
          <w:tcPr>
            <w:tcW w:w="588" w:type="dxa"/>
            <w:tcBorders>
              <w:top w:val="single" w:sz="4" w:space="0" w:color="auto"/>
              <w:left w:val="single" w:sz="4" w:space="0" w:color="auto"/>
              <w:bottom w:val="single" w:sz="4" w:space="0" w:color="auto"/>
              <w:right w:val="single" w:sz="4" w:space="0" w:color="auto"/>
            </w:tcBorders>
            <w:hideMark/>
          </w:tcPr>
          <w:p w:rsidR="00E24ADE" w:rsidRPr="00ED2F7F" w:rsidRDefault="00E24ADE" w:rsidP="005A5AD8">
            <w:pPr>
              <w:keepNext/>
              <w:keepLines/>
              <w:rPr>
                <w:rFonts w:ascii="SimSun" w:hAnsi="SimSun"/>
                <w:sz w:val="21"/>
                <w:szCs w:val="21"/>
              </w:rPr>
            </w:pPr>
            <w:r w:rsidRPr="00ED2F7F">
              <w:rPr>
                <w:rFonts w:ascii="SimSun" w:hAnsi="SimSun"/>
                <w:sz w:val="21"/>
                <w:szCs w:val="21"/>
              </w:rPr>
              <w:t>5</w:t>
            </w:r>
          </w:p>
        </w:tc>
        <w:tc>
          <w:tcPr>
            <w:tcW w:w="5331" w:type="dxa"/>
            <w:tcBorders>
              <w:top w:val="single" w:sz="4" w:space="0" w:color="auto"/>
              <w:left w:val="single" w:sz="4" w:space="0" w:color="auto"/>
              <w:bottom w:val="single" w:sz="4" w:space="0" w:color="auto"/>
              <w:right w:val="single" w:sz="4" w:space="0" w:color="auto"/>
            </w:tcBorders>
            <w:hideMark/>
          </w:tcPr>
          <w:p w:rsidR="00E24ADE" w:rsidRPr="00ED2F7F" w:rsidRDefault="001A30F2" w:rsidP="005A5AD8">
            <w:pPr>
              <w:keepNext/>
              <w:keepLines/>
              <w:rPr>
                <w:rFonts w:ascii="SimSun" w:hAnsi="SimSun"/>
                <w:sz w:val="21"/>
                <w:szCs w:val="21"/>
              </w:rPr>
            </w:pPr>
            <w:r w:rsidRPr="00ED2F7F">
              <w:rPr>
                <w:rFonts w:ascii="SimSun" w:hAnsi="SimSun" w:hint="eastAsia"/>
                <w:sz w:val="21"/>
                <w:szCs w:val="21"/>
              </w:rPr>
              <w:t>检索和审查</w:t>
            </w:r>
          </w:p>
          <w:p w:rsidR="00E24ADE" w:rsidRPr="00ED2F7F" w:rsidRDefault="001A30F2" w:rsidP="005A5AD8">
            <w:pPr>
              <w:pStyle w:val="ae"/>
              <w:keepNext/>
              <w:keepLines/>
              <w:numPr>
                <w:ilvl w:val="0"/>
                <w:numId w:val="7"/>
              </w:numPr>
              <w:rPr>
                <w:rFonts w:ascii="SimSun" w:hAnsi="SimSun"/>
                <w:sz w:val="21"/>
                <w:szCs w:val="21"/>
              </w:rPr>
            </w:pPr>
            <w:r w:rsidRPr="00ED2F7F">
              <w:rPr>
                <w:rFonts w:ascii="SimSun" w:hAnsi="SimSun" w:hint="eastAsia"/>
                <w:sz w:val="21"/>
                <w:szCs w:val="21"/>
              </w:rPr>
              <w:t>权利要求撰写</w:t>
            </w:r>
          </w:p>
          <w:p w:rsidR="00E24ADE" w:rsidRPr="00ED2F7F" w:rsidRDefault="001A30F2" w:rsidP="005A5AD8">
            <w:pPr>
              <w:pStyle w:val="ae"/>
              <w:keepNext/>
              <w:keepLines/>
              <w:numPr>
                <w:ilvl w:val="0"/>
                <w:numId w:val="7"/>
              </w:numPr>
              <w:rPr>
                <w:rFonts w:ascii="SimSun" w:hAnsi="SimSun"/>
                <w:sz w:val="21"/>
                <w:szCs w:val="21"/>
              </w:rPr>
            </w:pPr>
            <w:r w:rsidRPr="00ED2F7F">
              <w:rPr>
                <w:rFonts w:ascii="SimSun" w:hAnsi="SimSun" w:hint="eastAsia"/>
                <w:sz w:val="21"/>
                <w:szCs w:val="21"/>
              </w:rPr>
              <w:t>检索策略、平台和数据库</w:t>
            </w:r>
          </w:p>
          <w:p w:rsidR="00E24ADE" w:rsidRPr="00ED2F7F" w:rsidRDefault="001A30F2" w:rsidP="005A5AD8">
            <w:pPr>
              <w:pStyle w:val="ae"/>
              <w:keepNext/>
              <w:keepLines/>
              <w:numPr>
                <w:ilvl w:val="0"/>
                <w:numId w:val="7"/>
              </w:numPr>
              <w:rPr>
                <w:rFonts w:ascii="SimSun" w:hAnsi="SimSun"/>
                <w:sz w:val="21"/>
                <w:szCs w:val="21"/>
              </w:rPr>
            </w:pPr>
            <w:r w:rsidRPr="00ED2F7F">
              <w:rPr>
                <w:rFonts w:ascii="SimSun" w:hAnsi="SimSun" w:hint="eastAsia"/>
                <w:sz w:val="21"/>
                <w:szCs w:val="21"/>
              </w:rPr>
              <w:t>审查意见撰写</w:t>
            </w:r>
          </w:p>
        </w:tc>
        <w:tc>
          <w:tcPr>
            <w:tcW w:w="1416" w:type="dxa"/>
            <w:tcBorders>
              <w:top w:val="single" w:sz="4" w:space="0" w:color="auto"/>
              <w:left w:val="single" w:sz="4" w:space="0" w:color="auto"/>
              <w:bottom w:val="single" w:sz="4" w:space="0" w:color="auto"/>
              <w:right w:val="single" w:sz="4" w:space="0" w:color="auto"/>
            </w:tcBorders>
            <w:hideMark/>
          </w:tcPr>
          <w:p w:rsidR="00E24ADE" w:rsidRPr="00ED2F7F" w:rsidRDefault="001A30F2" w:rsidP="005A5AD8">
            <w:pPr>
              <w:keepNext/>
              <w:keepLines/>
              <w:tabs>
                <w:tab w:val="right" w:pos="380"/>
                <w:tab w:val="left" w:pos="527"/>
              </w:tabs>
              <w:jc w:val="center"/>
              <w:rPr>
                <w:rFonts w:ascii="SimSun" w:hAnsi="SimSun"/>
                <w:sz w:val="21"/>
                <w:szCs w:val="21"/>
              </w:rPr>
            </w:pPr>
            <w:r w:rsidRPr="00ED2F7F">
              <w:rPr>
                <w:rFonts w:ascii="SimSun" w:hAnsi="SimSun"/>
                <w:sz w:val="21"/>
                <w:szCs w:val="21"/>
              </w:rPr>
              <w:t>11</w:t>
            </w:r>
            <w:r w:rsidRPr="00ED2F7F">
              <w:rPr>
                <w:rFonts w:ascii="SimSun" w:hAnsi="SimSun" w:hint="eastAsia"/>
                <w:sz w:val="21"/>
                <w:szCs w:val="21"/>
              </w:rPr>
              <w:t>周</w:t>
            </w:r>
          </w:p>
        </w:tc>
      </w:tr>
      <w:tr w:rsidR="00E24ADE" w:rsidRPr="00ED2F7F" w:rsidTr="00E24ADE">
        <w:trPr>
          <w:trHeight w:val="2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4ADE" w:rsidRPr="00ED2F7F" w:rsidRDefault="00E24ADE" w:rsidP="005A5AD8">
            <w:pPr>
              <w:keepNext/>
              <w:keepLines/>
              <w:rPr>
                <w:rFonts w:ascii="SimSun" w:hAnsi="SimSun"/>
                <w:sz w:val="21"/>
                <w:szCs w:val="21"/>
              </w:rPr>
            </w:pPr>
          </w:p>
        </w:tc>
        <w:tc>
          <w:tcPr>
            <w:tcW w:w="588" w:type="dxa"/>
            <w:tcBorders>
              <w:top w:val="single" w:sz="4" w:space="0" w:color="auto"/>
              <w:left w:val="single" w:sz="4" w:space="0" w:color="auto"/>
              <w:bottom w:val="single" w:sz="4" w:space="0" w:color="auto"/>
              <w:right w:val="single" w:sz="4" w:space="0" w:color="auto"/>
            </w:tcBorders>
            <w:hideMark/>
          </w:tcPr>
          <w:p w:rsidR="00E24ADE" w:rsidRPr="00ED2F7F" w:rsidRDefault="00E24ADE" w:rsidP="005A5AD8">
            <w:pPr>
              <w:keepNext/>
              <w:keepLines/>
              <w:rPr>
                <w:rFonts w:ascii="SimSun" w:hAnsi="SimSun"/>
                <w:sz w:val="21"/>
                <w:szCs w:val="21"/>
              </w:rPr>
            </w:pPr>
            <w:r w:rsidRPr="00ED2F7F">
              <w:rPr>
                <w:rFonts w:ascii="SimSun" w:hAnsi="SimSun"/>
                <w:sz w:val="21"/>
                <w:szCs w:val="21"/>
              </w:rPr>
              <w:t>6</w:t>
            </w:r>
          </w:p>
        </w:tc>
        <w:tc>
          <w:tcPr>
            <w:tcW w:w="5331" w:type="dxa"/>
            <w:tcBorders>
              <w:top w:val="single" w:sz="4" w:space="0" w:color="auto"/>
              <w:left w:val="single" w:sz="4" w:space="0" w:color="auto"/>
              <w:bottom w:val="single" w:sz="4" w:space="0" w:color="auto"/>
              <w:right w:val="single" w:sz="4" w:space="0" w:color="auto"/>
            </w:tcBorders>
            <w:hideMark/>
          </w:tcPr>
          <w:p w:rsidR="00E24ADE" w:rsidRPr="00ED2F7F" w:rsidRDefault="001A30F2" w:rsidP="005A5AD8">
            <w:pPr>
              <w:keepNext/>
              <w:keepLines/>
              <w:rPr>
                <w:rFonts w:ascii="SimSun" w:hAnsi="SimSun"/>
                <w:sz w:val="21"/>
                <w:szCs w:val="21"/>
              </w:rPr>
            </w:pPr>
            <w:r w:rsidRPr="00ED2F7F">
              <w:rPr>
                <w:rFonts w:ascii="SimSun" w:hAnsi="SimSun" w:hint="eastAsia"/>
                <w:sz w:val="21"/>
                <w:szCs w:val="21"/>
              </w:rPr>
              <w:t>检索和审查实践</w:t>
            </w:r>
          </w:p>
        </w:tc>
        <w:tc>
          <w:tcPr>
            <w:tcW w:w="1416" w:type="dxa"/>
            <w:tcBorders>
              <w:top w:val="single" w:sz="4" w:space="0" w:color="auto"/>
              <w:left w:val="single" w:sz="4" w:space="0" w:color="auto"/>
              <w:bottom w:val="single" w:sz="4" w:space="0" w:color="auto"/>
              <w:right w:val="single" w:sz="4" w:space="0" w:color="auto"/>
            </w:tcBorders>
            <w:hideMark/>
          </w:tcPr>
          <w:p w:rsidR="00E24ADE" w:rsidRPr="00ED2F7F" w:rsidRDefault="001A30F2" w:rsidP="005A5AD8">
            <w:pPr>
              <w:keepNext/>
              <w:keepLines/>
              <w:tabs>
                <w:tab w:val="right" w:pos="380"/>
                <w:tab w:val="left" w:pos="527"/>
              </w:tabs>
              <w:jc w:val="center"/>
              <w:rPr>
                <w:rFonts w:ascii="SimSun" w:hAnsi="SimSun"/>
                <w:sz w:val="21"/>
                <w:szCs w:val="21"/>
              </w:rPr>
            </w:pPr>
            <w:r w:rsidRPr="00ED2F7F">
              <w:rPr>
                <w:rFonts w:ascii="SimSun" w:hAnsi="SimSun"/>
                <w:sz w:val="21"/>
                <w:szCs w:val="21"/>
              </w:rPr>
              <w:t>2</w:t>
            </w:r>
            <w:r w:rsidRPr="00ED2F7F">
              <w:rPr>
                <w:rFonts w:ascii="SimSun" w:hAnsi="SimSun" w:hint="eastAsia"/>
                <w:sz w:val="21"/>
                <w:szCs w:val="21"/>
              </w:rPr>
              <w:t>周</w:t>
            </w:r>
          </w:p>
        </w:tc>
      </w:tr>
      <w:tr w:rsidR="00E24ADE" w:rsidRPr="00ED2F7F" w:rsidTr="00E24ADE">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4ADE" w:rsidRPr="00ED2F7F" w:rsidRDefault="00E24ADE" w:rsidP="005A5AD8">
            <w:pPr>
              <w:keepNext/>
              <w:keepLines/>
              <w:rPr>
                <w:rFonts w:ascii="SimSun" w:hAnsi="SimSun"/>
                <w:sz w:val="21"/>
                <w:szCs w:val="21"/>
              </w:rPr>
            </w:pPr>
          </w:p>
        </w:tc>
        <w:tc>
          <w:tcPr>
            <w:tcW w:w="5919" w:type="dxa"/>
            <w:gridSpan w:val="2"/>
            <w:tcBorders>
              <w:top w:val="single" w:sz="4" w:space="0" w:color="auto"/>
              <w:left w:val="single" w:sz="4" w:space="0" w:color="auto"/>
              <w:bottom w:val="single" w:sz="4" w:space="0" w:color="auto"/>
              <w:right w:val="single" w:sz="4" w:space="0" w:color="auto"/>
            </w:tcBorders>
            <w:hideMark/>
          </w:tcPr>
          <w:p w:rsidR="00E24ADE" w:rsidRPr="00ED2F7F" w:rsidRDefault="001A30F2" w:rsidP="005A5AD8">
            <w:pPr>
              <w:keepNext/>
              <w:keepLines/>
              <w:rPr>
                <w:rFonts w:ascii="SimSun" w:hAnsi="SimSun"/>
                <w:sz w:val="21"/>
                <w:szCs w:val="21"/>
              </w:rPr>
            </w:pPr>
            <w:r w:rsidRPr="00ED2F7F">
              <w:rPr>
                <w:rFonts w:ascii="SimSun" w:hAnsi="SimSun" w:hint="eastAsia"/>
                <w:sz w:val="21"/>
                <w:szCs w:val="21"/>
              </w:rPr>
              <w:t>通过书面审查进行评估</w:t>
            </w:r>
          </w:p>
        </w:tc>
        <w:tc>
          <w:tcPr>
            <w:tcW w:w="1416" w:type="dxa"/>
            <w:tcBorders>
              <w:top w:val="single" w:sz="4" w:space="0" w:color="auto"/>
              <w:left w:val="single" w:sz="4" w:space="0" w:color="auto"/>
              <w:bottom w:val="single" w:sz="4" w:space="0" w:color="auto"/>
              <w:right w:val="single" w:sz="4" w:space="0" w:color="auto"/>
            </w:tcBorders>
            <w:hideMark/>
          </w:tcPr>
          <w:p w:rsidR="00E24ADE" w:rsidRPr="00ED2F7F" w:rsidRDefault="001A30F2" w:rsidP="005A5AD8">
            <w:pPr>
              <w:keepNext/>
              <w:keepLines/>
              <w:tabs>
                <w:tab w:val="right" w:pos="380"/>
                <w:tab w:val="left" w:pos="527"/>
              </w:tabs>
              <w:jc w:val="center"/>
              <w:rPr>
                <w:rFonts w:ascii="SimSun" w:hAnsi="SimSun"/>
                <w:sz w:val="21"/>
                <w:szCs w:val="21"/>
              </w:rPr>
            </w:pPr>
            <w:r w:rsidRPr="00ED2F7F">
              <w:rPr>
                <w:rFonts w:ascii="SimSun" w:hAnsi="SimSun"/>
                <w:sz w:val="21"/>
                <w:szCs w:val="21"/>
              </w:rPr>
              <w:t>1</w:t>
            </w:r>
            <w:r w:rsidRPr="00ED2F7F">
              <w:rPr>
                <w:rFonts w:ascii="SimSun" w:hAnsi="SimSun" w:hint="eastAsia"/>
                <w:sz w:val="21"/>
                <w:szCs w:val="21"/>
              </w:rPr>
              <w:t>周</w:t>
            </w:r>
          </w:p>
        </w:tc>
      </w:tr>
      <w:tr w:rsidR="00E24ADE" w:rsidRPr="00ED2F7F" w:rsidTr="00E24ADE">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4ADE" w:rsidRPr="00ED2F7F" w:rsidRDefault="00E24ADE" w:rsidP="005A5AD8">
            <w:pPr>
              <w:keepNext/>
              <w:keepLines/>
              <w:rPr>
                <w:rFonts w:ascii="SimSun" w:hAnsi="SimSun"/>
                <w:sz w:val="21"/>
                <w:szCs w:val="21"/>
              </w:rPr>
            </w:pPr>
          </w:p>
        </w:tc>
        <w:tc>
          <w:tcPr>
            <w:tcW w:w="5919" w:type="dxa"/>
            <w:gridSpan w:val="2"/>
            <w:tcBorders>
              <w:top w:val="single" w:sz="4" w:space="0" w:color="auto"/>
              <w:left w:val="single" w:sz="4" w:space="0" w:color="auto"/>
              <w:bottom w:val="single" w:sz="4" w:space="0" w:color="auto"/>
              <w:right w:val="single" w:sz="4" w:space="0" w:color="auto"/>
            </w:tcBorders>
            <w:hideMark/>
          </w:tcPr>
          <w:p w:rsidR="00E24ADE" w:rsidRPr="00ED2F7F" w:rsidRDefault="008A1381" w:rsidP="005A5AD8">
            <w:pPr>
              <w:keepNext/>
              <w:keepLines/>
              <w:rPr>
                <w:rFonts w:ascii="SimSun" w:hAnsi="SimSun"/>
                <w:sz w:val="21"/>
                <w:szCs w:val="21"/>
              </w:rPr>
            </w:pPr>
            <w:r w:rsidRPr="00ED2F7F">
              <w:rPr>
                <w:rFonts w:ascii="SimSun" w:hAnsi="SimSun" w:hint="eastAsia"/>
                <w:sz w:val="21"/>
                <w:szCs w:val="21"/>
              </w:rPr>
              <w:t>准备</w:t>
            </w:r>
            <w:r w:rsidR="00AA2C12" w:rsidRPr="00ED2F7F">
              <w:rPr>
                <w:rFonts w:ascii="SimSun" w:hAnsi="SimSun" w:hint="eastAsia"/>
                <w:sz w:val="21"/>
                <w:szCs w:val="21"/>
              </w:rPr>
              <w:t>在职培训</w:t>
            </w:r>
            <w:r w:rsidRPr="00ED2F7F">
              <w:rPr>
                <w:rFonts w:ascii="SimSun" w:hAnsi="SimSun" w:hint="eastAsia"/>
                <w:sz w:val="21"/>
                <w:szCs w:val="21"/>
              </w:rPr>
              <w:t>，建立团队</w:t>
            </w:r>
          </w:p>
        </w:tc>
        <w:tc>
          <w:tcPr>
            <w:tcW w:w="1416" w:type="dxa"/>
            <w:tcBorders>
              <w:top w:val="single" w:sz="4" w:space="0" w:color="auto"/>
              <w:left w:val="single" w:sz="4" w:space="0" w:color="auto"/>
              <w:bottom w:val="single" w:sz="4" w:space="0" w:color="auto"/>
              <w:right w:val="single" w:sz="4" w:space="0" w:color="auto"/>
            </w:tcBorders>
            <w:hideMark/>
          </w:tcPr>
          <w:p w:rsidR="00E24ADE" w:rsidRPr="00ED2F7F" w:rsidRDefault="001A30F2" w:rsidP="005A5AD8">
            <w:pPr>
              <w:keepNext/>
              <w:keepLines/>
              <w:tabs>
                <w:tab w:val="right" w:pos="380"/>
                <w:tab w:val="left" w:pos="527"/>
              </w:tabs>
              <w:jc w:val="center"/>
              <w:rPr>
                <w:rFonts w:ascii="SimSun" w:hAnsi="SimSun"/>
                <w:sz w:val="21"/>
                <w:szCs w:val="21"/>
              </w:rPr>
            </w:pPr>
            <w:r w:rsidRPr="00ED2F7F">
              <w:rPr>
                <w:rFonts w:ascii="SimSun" w:hAnsi="SimSun"/>
                <w:sz w:val="21"/>
                <w:szCs w:val="21"/>
              </w:rPr>
              <w:t>2</w:t>
            </w:r>
            <w:r w:rsidRPr="00ED2F7F">
              <w:rPr>
                <w:rFonts w:ascii="SimSun" w:hAnsi="SimSun" w:hint="eastAsia"/>
                <w:sz w:val="21"/>
                <w:szCs w:val="21"/>
              </w:rPr>
              <w:t>周</w:t>
            </w:r>
          </w:p>
        </w:tc>
      </w:tr>
      <w:tr w:rsidR="00E24ADE" w:rsidRPr="00ED2F7F" w:rsidTr="00E24ADE">
        <w:trPr>
          <w:trHeight w:val="2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4ADE" w:rsidRPr="00ED2F7F" w:rsidRDefault="00E24ADE" w:rsidP="005A5AD8">
            <w:pPr>
              <w:keepNext/>
              <w:keepLines/>
              <w:rPr>
                <w:rFonts w:ascii="SimSun" w:hAnsi="SimSun"/>
                <w:sz w:val="21"/>
                <w:szCs w:val="21"/>
              </w:rPr>
            </w:pPr>
          </w:p>
        </w:tc>
        <w:tc>
          <w:tcPr>
            <w:tcW w:w="5919" w:type="dxa"/>
            <w:gridSpan w:val="2"/>
            <w:tcBorders>
              <w:top w:val="single" w:sz="4" w:space="0" w:color="auto"/>
              <w:left w:val="single" w:sz="4" w:space="0" w:color="auto"/>
              <w:bottom w:val="single" w:sz="4" w:space="0" w:color="auto"/>
              <w:right w:val="single" w:sz="4" w:space="0" w:color="auto"/>
            </w:tcBorders>
            <w:hideMark/>
          </w:tcPr>
          <w:p w:rsidR="00E24ADE" w:rsidRPr="00ED2F7F" w:rsidRDefault="001A30F2" w:rsidP="005A5AD8">
            <w:pPr>
              <w:keepNext/>
              <w:keepLines/>
              <w:rPr>
                <w:rFonts w:ascii="SimSun" w:hAnsi="SimSun"/>
                <w:sz w:val="21"/>
                <w:szCs w:val="21"/>
              </w:rPr>
            </w:pPr>
            <w:r w:rsidRPr="00ED2F7F">
              <w:rPr>
                <w:rFonts w:ascii="SimSun" w:hAnsi="SimSun" w:hint="eastAsia"/>
                <w:sz w:val="21"/>
                <w:szCs w:val="21"/>
              </w:rPr>
              <w:t>PCT程序</w:t>
            </w:r>
          </w:p>
        </w:tc>
        <w:tc>
          <w:tcPr>
            <w:tcW w:w="1416" w:type="dxa"/>
            <w:tcBorders>
              <w:top w:val="single" w:sz="4" w:space="0" w:color="auto"/>
              <w:left w:val="single" w:sz="4" w:space="0" w:color="auto"/>
              <w:bottom w:val="single" w:sz="4" w:space="0" w:color="auto"/>
              <w:right w:val="single" w:sz="4" w:space="0" w:color="auto"/>
            </w:tcBorders>
            <w:hideMark/>
          </w:tcPr>
          <w:p w:rsidR="00E24ADE" w:rsidRPr="00ED2F7F" w:rsidRDefault="001A30F2" w:rsidP="005A5AD8">
            <w:pPr>
              <w:keepNext/>
              <w:keepLines/>
              <w:tabs>
                <w:tab w:val="right" w:pos="380"/>
                <w:tab w:val="left" w:pos="527"/>
              </w:tabs>
              <w:jc w:val="center"/>
              <w:rPr>
                <w:rFonts w:ascii="SimSun" w:hAnsi="SimSun"/>
                <w:sz w:val="21"/>
                <w:szCs w:val="21"/>
              </w:rPr>
            </w:pPr>
            <w:r w:rsidRPr="00ED2F7F">
              <w:rPr>
                <w:rFonts w:ascii="SimSun" w:hAnsi="SimSun"/>
                <w:sz w:val="21"/>
                <w:szCs w:val="21"/>
              </w:rPr>
              <w:t>4</w:t>
            </w:r>
            <w:r w:rsidRPr="00ED2F7F">
              <w:rPr>
                <w:rFonts w:ascii="SimSun" w:hAnsi="SimSun" w:hint="eastAsia"/>
                <w:sz w:val="21"/>
                <w:szCs w:val="21"/>
              </w:rPr>
              <w:t>天</w:t>
            </w:r>
          </w:p>
        </w:tc>
      </w:tr>
      <w:tr w:rsidR="00E24ADE" w:rsidRPr="00ED2F7F" w:rsidTr="00E24ADE">
        <w:trPr>
          <w:trHeight w:val="2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4ADE" w:rsidRPr="00ED2F7F" w:rsidRDefault="00E24ADE" w:rsidP="005A5AD8">
            <w:pPr>
              <w:keepNext/>
              <w:keepLines/>
              <w:rPr>
                <w:rFonts w:ascii="SimSun" w:hAnsi="SimSun"/>
                <w:sz w:val="21"/>
                <w:szCs w:val="21"/>
              </w:rPr>
            </w:pPr>
          </w:p>
        </w:tc>
        <w:tc>
          <w:tcPr>
            <w:tcW w:w="5919" w:type="dxa"/>
            <w:gridSpan w:val="2"/>
            <w:tcBorders>
              <w:top w:val="single" w:sz="4" w:space="0" w:color="auto"/>
              <w:left w:val="single" w:sz="4" w:space="0" w:color="auto"/>
              <w:bottom w:val="single" w:sz="4" w:space="0" w:color="auto"/>
              <w:right w:val="single" w:sz="4" w:space="0" w:color="auto"/>
            </w:tcBorders>
            <w:hideMark/>
          </w:tcPr>
          <w:p w:rsidR="00E24ADE" w:rsidRPr="00ED2F7F" w:rsidRDefault="001A30F2" w:rsidP="005A5AD8">
            <w:pPr>
              <w:keepNext/>
              <w:keepLines/>
              <w:rPr>
                <w:rFonts w:ascii="SimSun" w:hAnsi="SimSun"/>
                <w:b/>
                <w:sz w:val="21"/>
                <w:szCs w:val="21"/>
              </w:rPr>
            </w:pPr>
            <w:r w:rsidRPr="00ED2F7F">
              <w:rPr>
                <w:rFonts w:ascii="SimSun" w:hAnsi="SimSun" w:hint="eastAsia"/>
                <w:b/>
                <w:sz w:val="21"/>
                <w:szCs w:val="21"/>
              </w:rPr>
              <w:t>合计</w:t>
            </w:r>
          </w:p>
        </w:tc>
        <w:tc>
          <w:tcPr>
            <w:tcW w:w="1416" w:type="dxa"/>
            <w:tcBorders>
              <w:top w:val="single" w:sz="4" w:space="0" w:color="auto"/>
              <w:left w:val="single" w:sz="4" w:space="0" w:color="auto"/>
              <w:bottom w:val="single" w:sz="4" w:space="0" w:color="auto"/>
              <w:right w:val="single" w:sz="4" w:space="0" w:color="auto"/>
            </w:tcBorders>
            <w:hideMark/>
          </w:tcPr>
          <w:p w:rsidR="00A37348" w:rsidRDefault="001A30F2" w:rsidP="005A5AD8">
            <w:pPr>
              <w:keepNext/>
              <w:keepLines/>
              <w:tabs>
                <w:tab w:val="right" w:pos="380"/>
                <w:tab w:val="left" w:pos="527"/>
              </w:tabs>
              <w:jc w:val="center"/>
              <w:rPr>
                <w:rFonts w:ascii="SimSun" w:hAnsi="SimSun" w:hint="eastAsia"/>
                <w:sz w:val="21"/>
                <w:szCs w:val="21"/>
              </w:rPr>
            </w:pPr>
            <w:r w:rsidRPr="00ED2F7F">
              <w:rPr>
                <w:rFonts w:ascii="SimSun" w:hAnsi="SimSun"/>
                <w:sz w:val="21"/>
                <w:szCs w:val="21"/>
              </w:rPr>
              <w:t>24</w:t>
            </w:r>
            <w:r w:rsidRPr="00ED2F7F">
              <w:rPr>
                <w:rFonts w:ascii="SimSun" w:hAnsi="SimSun" w:hint="eastAsia"/>
                <w:sz w:val="21"/>
                <w:szCs w:val="21"/>
              </w:rPr>
              <w:t>周</w:t>
            </w:r>
          </w:p>
          <w:p w:rsidR="001A30F2" w:rsidRPr="00ED2F7F" w:rsidRDefault="00B65128" w:rsidP="005A5AD8">
            <w:pPr>
              <w:keepNext/>
              <w:keepLines/>
              <w:tabs>
                <w:tab w:val="right" w:pos="380"/>
                <w:tab w:val="left" w:pos="527"/>
              </w:tabs>
              <w:jc w:val="center"/>
              <w:rPr>
                <w:rFonts w:ascii="SimSun" w:hAnsi="SimSun"/>
                <w:sz w:val="21"/>
                <w:szCs w:val="21"/>
              </w:rPr>
            </w:pPr>
            <w:r>
              <w:rPr>
                <w:rFonts w:ascii="SimSun" w:hAnsi="SimSun" w:hint="eastAsia"/>
                <w:sz w:val="21"/>
                <w:szCs w:val="21"/>
              </w:rPr>
              <w:t>（</w:t>
            </w:r>
            <w:r w:rsidR="001A30F2" w:rsidRPr="00ED2F7F">
              <w:rPr>
                <w:rFonts w:ascii="SimSun" w:hAnsi="SimSun"/>
                <w:sz w:val="21"/>
                <w:szCs w:val="21"/>
              </w:rPr>
              <w:t>6</w:t>
            </w:r>
            <w:r w:rsidR="001A30F2" w:rsidRPr="00ED2F7F">
              <w:rPr>
                <w:rFonts w:ascii="SimSun" w:hAnsi="SimSun" w:hint="eastAsia"/>
                <w:sz w:val="21"/>
                <w:szCs w:val="21"/>
              </w:rPr>
              <w:t>个月</w:t>
            </w:r>
            <w:r>
              <w:rPr>
                <w:rFonts w:ascii="SimSun" w:hAnsi="SimSun" w:hint="eastAsia"/>
                <w:sz w:val="21"/>
                <w:szCs w:val="21"/>
              </w:rPr>
              <w:t>）</w:t>
            </w:r>
          </w:p>
        </w:tc>
      </w:tr>
      <w:tr w:rsidR="00E24ADE" w:rsidRPr="00ED2F7F" w:rsidTr="00E24ADE">
        <w:trPr>
          <w:trHeight w:val="693"/>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rsidR="00E24ADE" w:rsidRPr="00ED2F7F" w:rsidRDefault="00906EB7" w:rsidP="005A5AD8">
            <w:pPr>
              <w:keepNext/>
              <w:keepLines/>
              <w:rPr>
                <w:rFonts w:ascii="SimSun" w:hAnsi="SimSun"/>
                <w:sz w:val="21"/>
                <w:szCs w:val="21"/>
              </w:rPr>
            </w:pPr>
            <w:r w:rsidRPr="00ED2F7F">
              <w:rPr>
                <w:rFonts w:ascii="SimSun" w:hAnsi="SimSun" w:hint="eastAsia"/>
                <w:sz w:val="21"/>
                <w:szCs w:val="21"/>
              </w:rPr>
              <w:t>在职培训</w:t>
            </w:r>
          </w:p>
        </w:tc>
        <w:tc>
          <w:tcPr>
            <w:tcW w:w="5919" w:type="dxa"/>
            <w:gridSpan w:val="2"/>
            <w:tcBorders>
              <w:top w:val="single" w:sz="4" w:space="0" w:color="auto"/>
              <w:left w:val="single" w:sz="4" w:space="0" w:color="auto"/>
              <w:bottom w:val="single" w:sz="4" w:space="0" w:color="auto"/>
              <w:right w:val="single" w:sz="4" w:space="0" w:color="auto"/>
            </w:tcBorders>
            <w:vAlign w:val="center"/>
            <w:hideMark/>
          </w:tcPr>
          <w:p w:rsidR="00E24ADE" w:rsidRPr="00ED2F7F" w:rsidRDefault="00906EB7" w:rsidP="005A5AD8">
            <w:pPr>
              <w:keepNext/>
              <w:keepLines/>
              <w:rPr>
                <w:rFonts w:ascii="SimSun" w:hAnsi="SimSun"/>
                <w:sz w:val="21"/>
                <w:szCs w:val="21"/>
              </w:rPr>
            </w:pPr>
            <w:r w:rsidRPr="00ED2F7F">
              <w:rPr>
                <w:rFonts w:ascii="SimSun" w:hAnsi="SimSun" w:hint="eastAsia"/>
                <w:sz w:val="21"/>
                <w:szCs w:val="21"/>
              </w:rPr>
              <w:t>有经验的审查员利用实际工作进行基于能力的培训</w:t>
            </w:r>
          </w:p>
        </w:tc>
        <w:tc>
          <w:tcPr>
            <w:tcW w:w="1416" w:type="dxa"/>
            <w:tcBorders>
              <w:top w:val="single" w:sz="4" w:space="0" w:color="auto"/>
              <w:left w:val="single" w:sz="4" w:space="0" w:color="auto"/>
              <w:bottom w:val="single" w:sz="4" w:space="0" w:color="auto"/>
              <w:right w:val="single" w:sz="4" w:space="0" w:color="auto"/>
            </w:tcBorders>
            <w:vAlign w:val="center"/>
            <w:hideMark/>
          </w:tcPr>
          <w:p w:rsidR="00E24ADE" w:rsidRPr="00ED2F7F" w:rsidRDefault="00906EB7" w:rsidP="005A5AD8">
            <w:pPr>
              <w:keepNext/>
              <w:keepLines/>
              <w:tabs>
                <w:tab w:val="right" w:pos="380"/>
                <w:tab w:val="left" w:pos="527"/>
              </w:tabs>
              <w:jc w:val="center"/>
              <w:rPr>
                <w:rFonts w:ascii="SimSun" w:hAnsi="SimSun"/>
                <w:sz w:val="21"/>
                <w:szCs w:val="21"/>
              </w:rPr>
            </w:pPr>
            <w:r w:rsidRPr="00ED2F7F">
              <w:rPr>
                <w:rFonts w:ascii="SimSun" w:hAnsi="SimSun" w:hint="eastAsia"/>
                <w:sz w:val="21"/>
                <w:szCs w:val="21"/>
              </w:rPr>
              <w:t>最多12个月</w:t>
            </w:r>
          </w:p>
        </w:tc>
      </w:tr>
      <w:tr w:rsidR="00E24ADE" w:rsidRPr="00ED2F7F" w:rsidTr="00E24ADE">
        <w:trPr>
          <w:trHeight w:val="702"/>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rsidR="00E24ADE" w:rsidRPr="00ED2F7F" w:rsidRDefault="00906EB7" w:rsidP="005A5AD8">
            <w:pPr>
              <w:keepNext/>
              <w:keepLines/>
              <w:rPr>
                <w:rFonts w:ascii="SimSun" w:hAnsi="SimSun"/>
                <w:sz w:val="21"/>
                <w:szCs w:val="21"/>
              </w:rPr>
            </w:pPr>
            <w:r w:rsidRPr="00ED2F7F">
              <w:rPr>
                <w:rFonts w:ascii="SimSun" w:hAnsi="SimSun" w:hint="eastAsia"/>
                <w:sz w:val="21"/>
                <w:szCs w:val="21"/>
              </w:rPr>
              <w:t>总评估</w:t>
            </w:r>
          </w:p>
        </w:tc>
        <w:tc>
          <w:tcPr>
            <w:tcW w:w="5919" w:type="dxa"/>
            <w:gridSpan w:val="2"/>
            <w:tcBorders>
              <w:top w:val="single" w:sz="4" w:space="0" w:color="auto"/>
              <w:left w:val="single" w:sz="4" w:space="0" w:color="auto"/>
              <w:bottom w:val="single" w:sz="4" w:space="0" w:color="auto"/>
              <w:right w:val="single" w:sz="4" w:space="0" w:color="auto"/>
            </w:tcBorders>
            <w:vAlign w:val="center"/>
            <w:hideMark/>
          </w:tcPr>
          <w:p w:rsidR="00E24ADE" w:rsidRPr="00ED2F7F" w:rsidRDefault="008A1381" w:rsidP="005A5AD8">
            <w:pPr>
              <w:keepNext/>
              <w:keepLines/>
              <w:rPr>
                <w:rFonts w:ascii="SimSun" w:hAnsi="SimSun"/>
                <w:sz w:val="21"/>
                <w:szCs w:val="21"/>
              </w:rPr>
            </w:pPr>
            <w:r w:rsidRPr="00ED2F7F">
              <w:rPr>
                <w:rFonts w:ascii="SimSun" w:hAnsi="SimSun" w:hint="eastAsia"/>
                <w:sz w:val="21"/>
                <w:szCs w:val="21"/>
              </w:rPr>
              <w:t>根据专利审查</w:t>
            </w:r>
            <w:proofErr w:type="gramStart"/>
            <w:r w:rsidRPr="00ED2F7F">
              <w:rPr>
                <w:rFonts w:ascii="SimSun" w:hAnsi="SimSun" w:hint="eastAsia"/>
                <w:sz w:val="21"/>
                <w:szCs w:val="21"/>
              </w:rPr>
              <w:t>员能力</w:t>
            </w:r>
            <w:proofErr w:type="gramEnd"/>
            <w:r w:rsidRPr="00ED2F7F">
              <w:rPr>
                <w:rFonts w:ascii="SimSun" w:hAnsi="SimSun" w:hint="eastAsia"/>
                <w:sz w:val="21"/>
                <w:szCs w:val="21"/>
              </w:rPr>
              <w:t>框架中所规定的要求</w:t>
            </w:r>
          </w:p>
        </w:tc>
        <w:tc>
          <w:tcPr>
            <w:tcW w:w="1416" w:type="dxa"/>
            <w:tcBorders>
              <w:top w:val="single" w:sz="4" w:space="0" w:color="auto"/>
              <w:left w:val="single" w:sz="4" w:space="0" w:color="auto"/>
              <w:bottom w:val="single" w:sz="4" w:space="0" w:color="auto"/>
              <w:right w:val="single" w:sz="4" w:space="0" w:color="auto"/>
            </w:tcBorders>
            <w:vAlign w:val="center"/>
            <w:hideMark/>
          </w:tcPr>
          <w:p w:rsidR="00E24ADE" w:rsidRPr="00ED2F7F" w:rsidRDefault="00E24ADE" w:rsidP="005A5AD8">
            <w:pPr>
              <w:keepNext/>
              <w:keepLines/>
              <w:rPr>
                <w:rFonts w:ascii="SimSun" w:hAnsi="SimSun" w:cs="Times New Roman"/>
                <w:sz w:val="21"/>
                <w:szCs w:val="21"/>
              </w:rPr>
            </w:pPr>
          </w:p>
        </w:tc>
      </w:tr>
      <w:tr w:rsidR="00E24ADE" w:rsidRPr="00ED2F7F" w:rsidTr="00E24ADE">
        <w:trPr>
          <w:trHeight w:val="702"/>
          <w:jc w:val="center"/>
        </w:trPr>
        <w:tc>
          <w:tcPr>
            <w:tcW w:w="8750" w:type="dxa"/>
            <w:gridSpan w:val="4"/>
            <w:tcBorders>
              <w:top w:val="single" w:sz="4" w:space="0" w:color="auto"/>
              <w:left w:val="single" w:sz="4" w:space="0" w:color="auto"/>
              <w:bottom w:val="single" w:sz="4" w:space="0" w:color="auto"/>
              <w:right w:val="single" w:sz="4" w:space="0" w:color="auto"/>
            </w:tcBorders>
            <w:vAlign w:val="center"/>
            <w:hideMark/>
          </w:tcPr>
          <w:p w:rsidR="00E24ADE" w:rsidRPr="00ED2F7F" w:rsidRDefault="00AA2C12" w:rsidP="005A5AD8">
            <w:pPr>
              <w:keepNext/>
              <w:keepLines/>
              <w:tabs>
                <w:tab w:val="right" w:pos="380"/>
                <w:tab w:val="left" w:pos="527"/>
              </w:tabs>
              <w:rPr>
                <w:rFonts w:ascii="SimSun" w:hAnsi="SimSun"/>
                <w:sz w:val="21"/>
                <w:szCs w:val="21"/>
              </w:rPr>
            </w:pPr>
            <w:r w:rsidRPr="00ED2F7F">
              <w:rPr>
                <w:rFonts w:ascii="SimSun" w:hAnsi="SimSun" w:hint="eastAsia"/>
                <w:sz w:val="21"/>
                <w:szCs w:val="21"/>
              </w:rPr>
              <w:t>通过各项计划</w:t>
            </w:r>
            <w:r w:rsidR="00390072" w:rsidRPr="00ED2F7F">
              <w:rPr>
                <w:rFonts w:ascii="SimSun" w:hAnsi="SimSun" w:hint="eastAsia"/>
                <w:sz w:val="21"/>
                <w:szCs w:val="21"/>
              </w:rPr>
              <w:t>持续</w:t>
            </w:r>
            <w:r w:rsidR="008A1381" w:rsidRPr="00ED2F7F">
              <w:rPr>
                <w:rFonts w:ascii="SimSun" w:hAnsi="SimSun" w:hint="eastAsia"/>
                <w:sz w:val="21"/>
                <w:szCs w:val="21"/>
              </w:rPr>
              <w:t>对审查员进行培训</w:t>
            </w:r>
          </w:p>
        </w:tc>
      </w:tr>
    </w:tbl>
    <w:p w:rsidR="00AA5F79" w:rsidRPr="005A5AD8" w:rsidRDefault="00E24ADE" w:rsidP="005A5AD8">
      <w:pPr>
        <w:pStyle w:val="2"/>
        <w:spacing w:beforeLines="100" w:afterLines="50" w:after="120" w:line="340" w:lineRule="atLeast"/>
        <w:rPr>
          <w:rFonts w:ascii="SimSun" w:hAnsi="SimSun"/>
          <w:b/>
          <w:sz w:val="21"/>
          <w:szCs w:val="21"/>
        </w:rPr>
      </w:pPr>
      <w:r w:rsidRPr="005A5AD8">
        <w:rPr>
          <w:rFonts w:ascii="SimSun" w:hAnsi="SimSun"/>
          <w:b/>
          <w:sz w:val="21"/>
          <w:szCs w:val="21"/>
        </w:rPr>
        <w:t>2.3</w:t>
      </w:r>
      <w:r w:rsidRPr="005A5AD8">
        <w:rPr>
          <w:rFonts w:ascii="SimSun" w:hAnsi="SimSun"/>
          <w:b/>
          <w:sz w:val="21"/>
          <w:szCs w:val="21"/>
        </w:rPr>
        <w:tab/>
      </w:r>
      <w:r w:rsidR="00DC1369" w:rsidRPr="005A5AD8">
        <w:rPr>
          <w:rFonts w:ascii="SimSun" w:hAnsi="SimSun" w:hint="eastAsia"/>
          <w:b/>
          <w:sz w:val="21"/>
          <w:szCs w:val="21"/>
        </w:rPr>
        <w:t>检索平台和PCT最低限度文献</w:t>
      </w:r>
      <w:r w:rsidR="00390072" w:rsidRPr="005A5AD8">
        <w:rPr>
          <w:rFonts w:ascii="SimSun" w:hAnsi="SimSun" w:hint="eastAsia"/>
          <w:b/>
          <w:sz w:val="21"/>
          <w:szCs w:val="21"/>
        </w:rPr>
        <w:t>：</w:t>
      </w:r>
    </w:p>
    <w:p w:rsidR="00AA5F79" w:rsidRPr="005A5AD8" w:rsidRDefault="00390072" w:rsidP="005A5AD8">
      <w:pPr>
        <w:keepNext/>
        <w:spacing w:afterLines="50" w:after="120" w:line="340" w:lineRule="atLeast"/>
        <w:jc w:val="both"/>
        <w:rPr>
          <w:rFonts w:ascii="KaiTi" w:eastAsia="KaiTi" w:hAnsi="KaiTi"/>
          <w:sz w:val="21"/>
          <w:szCs w:val="22"/>
        </w:rPr>
      </w:pPr>
      <w:r w:rsidRPr="005A5AD8">
        <w:rPr>
          <w:rFonts w:ascii="KaiTi" w:eastAsia="KaiTi" w:hAnsi="KaiTi" w:hint="eastAsia"/>
          <w:sz w:val="21"/>
          <w:szCs w:val="22"/>
        </w:rPr>
        <w:t>根据细则</w:t>
      </w:r>
      <w:r w:rsidR="00307458" w:rsidRPr="005A5AD8">
        <w:rPr>
          <w:rFonts w:ascii="KaiTi" w:eastAsia="KaiTi" w:hAnsi="KaiTi"/>
          <w:sz w:val="21"/>
          <w:szCs w:val="22"/>
        </w:rPr>
        <w:t>36.1(</w:t>
      </w:r>
      <w:r w:rsidR="00307458" w:rsidRPr="005A5AD8">
        <w:rPr>
          <w:rFonts w:ascii="KaiTi" w:eastAsia="KaiTi" w:hAnsi="KaiTi" w:hint="eastAsia"/>
          <w:sz w:val="21"/>
          <w:szCs w:val="22"/>
        </w:rPr>
        <w:t>i</w:t>
      </w:r>
      <w:r w:rsidR="00307458" w:rsidRPr="005A5AD8">
        <w:rPr>
          <w:rFonts w:ascii="KaiTi" w:eastAsia="KaiTi" w:hAnsi="KaiTi"/>
          <w:sz w:val="21"/>
          <w:szCs w:val="22"/>
        </w:rPr>
        <w:t>i)</w:t>
      </w:r>
      <w:r w:rsidR="00307458" w:rsidRPr="005A5AD8">
        <w:rPr>
          <w:rFonts w:ascii="KaiTi" w:eastAsia="KaiTi" w:hAnsi="KaiTi" w:hint="eastAsia"/>
          <w:sz w:val="21"/>
          <w:szCs w:val="22"/>
        </w:rPr>
        <w:t>和</w:t>
      </w:r>
      <w:r w:rsidR="00307458" w:rsidRPr="005A5AD8">
        <w:rPr>
          <w:rFonts w:ascii="KaiTi" w:eastAsia="KaiTi" w:hAnsi="KaiTi"/>
          <w:sz w:val="21"/>
          <w:szCs w:val="22"/>
        </w:rPr>
        <w:t>63.1(ii)</w:t>
      </w:r>
      <w:r w:rsidRPr="005A5AD8">
        <w:rPr>
          <w:rFonts w:ascii="KaiTi" w:eastAsia="KaiTi" w:hAnsi="KaiTi" w:hint="eastAsia"/>
          <w:sz w:val="21"/>
          <w:szCs w:val="22"/>
        </w:rPr>
        <w:t>，</w:t>
      </w:r>
      <w:r w:rsidR="00307458" w:rsidRPr="005A5AD8">
        <w:rPr>
          <w:rFonts w:ascii="KaiTi" w:eastAsia="KaiTi" w:hAnsi="KaiTi" w:hint="eastAsia"/>
          <w:sz w:val="21"/>
          <w:szCs w:val="22"/>
        </w:rPr>
        <w:t>该局或者该组织至少必须拥有或能够利用本细则34所述的最低限度文献，并且为检索目的而妥善整理的载于纸件、缩微品或储存在电子媒介上。</w:t>
      </w:r>
    </w:p>
    <w:p w:rsidR="00AA5F79" w:rsidRPr="00726D80" w:rsidRDefault="00DC1369"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t>IPOS</w:t>
      </w:r>
      <w:r w:rsidR="005558D6" w:rsidRPr="00726D80">
        <w:rPr>
          <w:rFonts w:ascii="SimSun" w:hAnsi="SimSun" w:hint="eastAsia"/>
          <w:sz w:val="21"/>
          <w:szCs w:val="21"/>
        </w:rPr>
        <w:t>上线了</w:t>
      </w:r>
      <w:r w:rsidR="00371F9E" w:rsidRPr="00726D80">
        <w:rPr>
          <w:rFonts w:ascii="SimSun" w:hAnsi="SimSun" w:hint="eastAsia"/>
          <w:sz w:val="21"/>
          <w:szCs w:val="21"/>
        </w:rPr>
        <w:t>一系列综合的各自附带插件程序的检索平台，涵盖专利和非专利文献。</w:t>
      </w:r>
      <w:r w:rsidR="0048557E" w:rsidRPr="00726D80">
        <w:rPr>
          <w:rFonts w:ascii="SimSun" w:hAnsi="SimSun" w:hint="eastAsia"/>
          <w:sz w:val="21"/>
          <w:szCs w:val="21"/>
        </w:rPr>
        <w:t>所有这些平台使审查员能够充分利用PCT细则34中所规定的最低限度文献以及其他文献</w:t>
      </w:r>
      <w:r w:rsidR="00BA2BCA" w:rsidRPr="00726D80">
        <w:rPr>
          <w:rFonts w:ascii="SimSun" w:hAnsi="SimSun" w:hint="eastAsia"/>
          <w:sz w:val="21"/>
          <w:szCs w:val="21"/>
        </w:rPr>
        <w:t>。</w:t>
      </w:r>
    </w:p>
    <w:p w:rsidR="00E24ADE" w:rsidRPr="00726D80" w:rsidRDefault="00BA2BCA"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lastRenderedPageBreak/>
        <w:t>可供审查员使用的检索</w:t>
      </w:r>
      <w:r w:rsidRPr="005A5AD8">
        <w:rPr>
          <w:rFonts w:ascii="SimSun" w:hAnsi="SimSun" w:hint="eastAsia"/>
          <w:sz w:val="21"/>
        </w:rPr>
        <w:t>平台</w:t>
      </w:r>
      <w:r w:rsidRPr="00726D80">
        <w:rPr>
          <w:rFonts w:ascii="SimSun" w:hAnsi="SimSun" w:hint="eastAsia"/>
          <w:sz w:val="21"/>
          <w:szCs w:val="21"/>
        </w:rPr>
        <w:t>包括：</w:t>
      </w:r>
    </w:p>
    <w:p w:rsidR="00E24ADE" w:rsidRPr="00726D80" w:rsidRDefault="00E24ADE" w:rsidP="00A37348">
      <w:pPr>
        <w:pStyle w:val="ONUME"/>
        <w:spacing w:afterLines="50" w:after="120" w:line="340" w:lineRule="atLeast"/>
        <w:ind w:leftChars="200" w:left="440"/>
        <w:rPr>
          <w:rFonts w:ascii="SimSun" w:hAnsi="SimSun"/>
          <w:sz w:val="21"/>
          <w:szCs w:val="21"/>
        </w:rPr>
      </w:pPr>
      <w:r w:rsidRPr="00726D80">
        <w:rPr>
          <w:rFonts w:ascii="SimSun" w:hAnsi="SimSun"/>
          <w:sz w:val="21"/>
          <w:szCs w:val="21"/>
        </w:rPr>
        <w:t>a.</w:t>
      </w:r>
      <w:r w:rsidRPr="00726D80">
        <w:rPr>
          <w:rFonts w:ascii="SimSun" w:hAnsi="SimSun"/>
          <w:sz w:val="21"/>
          <w:szCs w:val="21"/>
        </w:rPr>
        <w:tab/>
      </w:r>
      <w:r w:rsidR="00BA2BCA" w:rsidRPr="00726D80">
        <w:rPr>
          <w:rFonts w:ascii="SimSun" w:hAnsi="SimSun" w:hint="eastAsia"/>
          <w:sz w:val="21"/>
          <w:szCs w:val="21"/>
        </w:rPr>
        <w:t>EPO的检索平台</w:t>
      </w:r>
      <w:proofErr w:type="spellStart"/>
      <w:r w:rsidR="00BA2BCA" w:rsidRPr="00726D80">
        <w:rPr>
          <w:rFonts w:ascii="SimSun" w:hAnsi="SimSun"/>
          <w:sz w:val="21"/>
          <w:szCs w:val="21"/>
        </w:rPr>
        <w:t>EPOQUENet</w:t>
      </w:r>
      <w:proofErr w:type="spellEnd"/>
      <w:r w:rsidR="00BA2BCA" w:rsidRPr="00726D80">
        <w:rPr>
          <w:rFonts w:ascii="SimSun" w:hAnsi="SimSun" w:hint="eastAsia"/>
          <w:sz w:val="21"/>
          <w:szCs w:val="21"/>
        </w:rPr>
        <w:t>，</w:t>
      </w:r>
      <w:r w:rsidR="00643BD5" w:rsidRPr="00726D80">
        <w:rPr>
          <w:rFonts w:ascii="SimSun" w:hAnsi="SimSun" w:hint="eastAsia"/>
          <w:sz w:val="21"/>
          <w:szCs w:val="21"/>
        </w:rPr>
        <w:t>其中</w:t>
      </w:r>
      <w:r w:rsidR="00BA2BCA" w:rsidRPr="00726D80">
        <w:rPr>
          <w:rFonts w:ascii="SimSun" w:hAnsi="SimSun" w:hint="eastAsia"/>
          <w:sz w:val="21"/>
          <w:szCs w:val="21"/>
        </w:rPr>
        <w:t>包含德温特世界专利索引</w:t>
      </w:r>
      <w:r w:rsidR="00B65128">
        <w:rPr>
          <w:rFonts w:ascii="SimSun" w:hAnsi="SimSun" w:hint="eastAsia"/>
          <w:sz w:val="21"/>
          <w:szCs w:val="21"/>
        </w:rPr>
        <w:t>（</w:t>
      </w:r>
      <w:r w:rsidR="00BA2BCA" w:rsidRPr="00726D80">
        <w:rPr>
          <w:rFonts w:ascii="SimSun" w:hAnsi="SimSun"/>
          <w:sz w:val="21"/>
          <w:szCs w:val="21"/>
        </w:rPr>
        <w:t>DWPI</w:t>
      </w:r>
      <w:r w:rsidR="00B65128">
        <w:rPr>
          <w:rFonts w:ascii="SimSun" w:hAnsi="SimSun" w:hint="eastAsia"/>
          <w:sz w:val="21"/>
          <w:szCs w:val="21"/>
        </w:rPr>
        <w:t>）</w:t>
      </w:r>
      <w:r w:rsidR="00BA2BCA" w:rsidRPr="00726D80">
        <w:rPr>
          <w:rFonts w:ascii="SimSun" w:hAnsi="SimSun" w:hint="eastAsia"/>
          <w:sz w:val="21"/>
          <w:szCs w:val="21"/>
        </w:rPr>
        <w:t>的</w:t>
      </w:r>
      <w:r w:rsidR="00D24EF8" w:rsidRPr="00726D80">
        <w:rPr>
          <w:rFonts w:ascii="SimSun" w:hAnsi="SimSun" w:hint="eastAsia"/>
          <w:sz w:val="21"/>
          <w:szCs w:val="21"/>
        </w:rPr>
        <w:t>使用权；</w:t>
      </w:r>
    </w:p>
    <w:p w:rsidR="00E24ADE" w:rsidRPr="00726D80" w:rsidRDefault="00E24ADE" w:rsidP="00A37348">
      <w:pPr>
        <w:pStyle w:val="ONUME"/>
        <w:spacing w:afterLines="50" w:after="120" w:line="340" w:lineRule="atLeast"/>
        <w:ind w:leftChars="200" w:left="440"/>
        <w:rPr>
          <w:rFonts w:ascii="SimSun" w:hAnsi="SimSun"/>
          <w:sz w:val="21"/>
          <w:szCs w:val="21"/>
        </w:rPr>
      </w:pPr>
      <w:proofErr w:type="gramStart"/>
      <w:r w:rsidRPr="00726D80">
        <w:rPr>
          <w:rFonts w:ascii="SimSun" w:hAnsi="SimSun"/>
          <w:sz w:val="21"/>
          <w:szCs w:val="21"/>
        </w:rPr>
        <w:t>b</w:t>
      </w:r>
      <w:proofErr w:type="gramEnd"/>
      <w:r w:rsidRPr="00726D80">
        <w:rPr>
          <w:rFonts w:ascii="SimSun" w:hAnsi="SimSun"/>
          <w:sz w:val="21"/>
          <w:szCs w:val="21"/>
        </w:rPr>
        <w:t>.</w:t>
      </w:r>
      <w:r w:rsidRPr="00726D80">
        <w:rPr>
          <w:rFonts w:ascii="SimSun" w:hAnsi="SimSun"/>
          <w:sz w:val="21"/>
          <w:szCs w:val="21"/>
        </w:rPr>
        <w:tab/>
      </w:r>
      <w:r w:rsidR="00D24EF8" w:rsidRPr="00726D80">
        <w:rPr>
          <w:rFonts w:ascii="SimSun" w:hAnsi="SimSun" w:hint="eastAsia"/>
          <w:sz w:val="21"/>
          <w:szCs w:val="21"/>
        </w:rPr>
        <w:t>涵盖范围广泛的商业检索平台</w:t>
      </w:r>
      <w:proofErr w:type="spellStart"/>
      <w:r w:rsidR="00D24EF8" w:rsidRPr="00726D80">
        <w:rPr>
          <w:rFonts w:ascii="SimSun" w:hAnsi="SimSun"/>
          <w:sz w:val="21"/>
          <w:szCs w:val="21"/>
        </w:rPr>
        <w:t>Questel</w:t>
      </w:r>
      <w:proofErr w:type="spellEnd"/>
      <w:r w:rsidR="00D24EF8" w:rsidRPr="00726D80">
        <w:rPr>
          <w:rFonts w:ascii="SimSun" w:hAnsi="SimSun"/>
          <w:sz w:val="21"/>
          <w:szCs w:val="21"/>
        </w:rPr>
        <w:t xml:space="preserve"> Orbit</w:t>
      </w:r>
      <w:r w:rsidR="00D24EF8" w:rsidRPr="00726D80">
        <w:rPr>
          <w:rFonts w:ascii="SimSun" w:hAnsi="SimSun" w:hint="eastAsia"/>
          <w:sz w:val="21"/>
          <w:szCs w:val="21"/>
        </w:rPr>
        <w:t>；</w:t>
      </w:r>
    </w:p>
    <w:p w:rsidR="00E24ADE" w:rsidRPr="00726D80" w:rsidRDefault="00E24ADE" w:rsidP="00A37348">
      <w:pPr>
        <w:pStyle w:val="ONUME"/>
        <w:spacing w:afterLines="50" w:after="120" w:line="340" w:lineRule="atLeast"/>
        <w:ind w:leftChars="200" w:left="440"/>
        <w:rPr>
          <w:rFonts w:ascii="SimSun" w:hAnsi="SimSun"/>
          <w:sz w:val="21"/>
          <w:szCs w:val="21"/>
        </w:rPr>
      </w:pPr>
      <w:r w:rsidRPr="00726D80">
        <w:rPr>
          <w:rFonts w:ascii="SimSun" w:hAnsi="SimSun"/>
          <w:sz w:val="21"/>
          <w:szCs w:val="21"/>
        </w:rPr>
        <w:t>c.</w:t>
      </w:r>
      <w:r w:rsidRPr="00726D80">
        <w:rPr>
          <w:rFonts w:ascii="SimSun" w:hAnsi="SimSun"/>
          <w:sz w:val="21"/>
          <w:szCs w:val="21"/>
        </w:rPr>
        <w:tab/>
      </w:r>
      <w:r w:rsidR="00D24EF8" w:rsidRPr="00726D80">
        <w:rPr>
          <w:rFonts w:ascii="SimSun" w:hAnsi="SimSun" w:hint="eastAsia"/>
          <w:sz w:val="21"/>
          <w:szCs w:val="21"/>
        </w:rPr>
        <w:t>专门的商业化学和生物技术检索平台STN；及</w:t>
      </w:r>
    </w:p>
    <w:p w:rsidR="00AA5F79" w:rsidRPr="00726D80" w:rsidRDefault="00E24ADE" w:rsidP="00A37348">
      <w:pPr>
        <w:pStyle w:val="ONUME"/>
        <w:spacing w:afterLines="50" w:after="120" w:line="340" w:lineRule="atLeast"/>
        <w:ind w:leftChars="200" w:left="440"/>
        <w:rPr>
          <w:rFonts w:ascii="SimSun" w:hAnsi="SimSun"/>
          <w:sz w:val="21"/>
          <w:szCs w:val="21"/>
        </w:rPr>
      </w:pPr>
      <w:r w:rsidRPr="00726D80">
        <w:rPr>
          <w:rFonts w:ascii="SimSun" w:hAnsi="SimSun"/>
          <w:sz w:val="21"/>
          <w:szCs w:val="21"/>
        </w:rPr>
        <w:t>d.</w:t>
      </w:r>
      <w:r w:rsidRPr="00726D80">
        <w:rPr>
          <w:rFonts w:ascii="SimSun" w:hAnsi="SimSun"/>
          <w:sz w:val="21"/>
          <w:szCs w:val="21"/>
        </w:rPr>
        <w:tab/>
      </w:r>
      <w:r w:rsidR="00D24EF8" w:rsidRPr="00726D80">
        <w:rPr>
          <w:rFonts w:ascii="SimSun" w:hAnsi="SimSun" w:hint="eastAsia"/>
          <w:sz w:val="21"/>
          <w:szCs w:val="21"/>
        </w:rPr>
        <w:t>非专利文献数据库，包括中国国家知识基础设施工程</w:t>
      </w:r>
      <w:r w:rsidR="00B65128">
        <w:rPr>
          <w:rFonts w:ascii="SimSun" w:hAnsi="SimSun" w:hint="eastAsia"/>
          <w:sz w:val="21"/>
          <w:szCs w:val="21"/>
        </w:rPr>
        <w:t>（</w:t>
      </w:r>
      <w:r w:rsidR="00D24EF8" w:rsidRPr="00726D80">
        <w:rPr>
          <w:rFonts w:ascii="SimSun" w:hAnsi="SimSun" w:hint="eastAsia"/>
          <w:sz w:val="21"/>
          <w:szCs w:val="21"/>
        </w:rPr>
        <w:t>CNKI</w:t>
      </w:r>
      <w:r w:rsidR="00B65128">
        <w:rPr>
          <w:rFonts w:ascii="SimSun" w:hAnsi="SimSun" w:hint="eastAsia"/>
          <w:sz w:val="21"/>
          <w:szCs w:val="21"/>
        </w:rPr>
        <w:t>）</w:t>
      </w:r>
      <w:r w:rsidR="00D24EF8" w:rsidRPr="00726D80">
        <w:rPr>
          <w:rFonts w:ascii="SimSun" w:hAnsi="SimSun" w:hint="eastAsia"/>
          <w:sz w:val="21"/>
          <w:szCs w:val="21"/>
        </w:rPr>
        <w:t>的中国学术期刊数据库，电气与电子工程师协会</w:t>
      </w:r>
      <w:r w:rsidR="00B65128">
        <w:rPr>
          <w:rFonts w:ascii="SimSun" w:hAnsi="SimSun" w:hint="eastAsia"/>
          <w:sz w:val="21"/>
          <w:szCs w:val="21"/>
        </w:rPr>
        <w:t>（</w:t>
      </w:r>
      <w:r w:rsidR="00D24EF8" w:rsidRPr="00726D80">
        <w:rPr>
          <w:rFonts w:ascii="SimSun" w:hAnsi="SimSun"/>
          <w:sz w:val="21"/>
          <w:szCs w:val="21"/>
        </w:rPr>
        <w:t>IEEE</w:t>
      </w:r>
      <w:r w:rsidR="00B65128">
        <w:rPr>
          <w:rFonts w:ascii="SimSun" w:hAnsi="SimSun" w:hint="eastAsia"/>
          <w:sz w:val="21"/>
          <w:szCs w:val="21"/>
        </w:rPr>
        <w:t>）</w:t>
      </w:r>
      <w:r w:rsidR="00D24EF8" w:rsidRPr="00726D80">
        <w:rPr>
          <w:rFonts w:ascii="SimSun" w:hAnsi="SimSun" w:hint="eastAsia"/>
          <w:sz w:val="21"/>
          <w:szCs w:val="21"/>
        </w:rPr>
        <w:t xml:space="preserve">的IEEE </w:t>
      </w:r>
      <w:proofErr w:type="spellStart"/>
      <w:r w:rsidR="00D24EF8" w:rsidRPr="00726D80">
        <w:rPr>
          <w:rFonts w:ascii="SimSun" w:hAnsi="SimSun" w:hint="eastAsia"/>
          <w:sz w:val="21"/>
          <w:szCs w:val="21"/>
        </w:rPr>
        <w:t>X</w:t>
      </w:r>
      <w:r w:rsidR="00D24EF8" w:rsidRPr="00726D80">
        <w:rPr>
          <w:rFonts w:ascii="SimSun" w:hAnsi="SimSun"/>
          <w:sz w:val="21"/>
          <w:szCs w:val="21"/>
        </w:rPr>
        <w:t>plore</w:t>
      </w:r>
      <w:proofErr w:type="spellEnd"/>
      <w:r w:rsidR="00D24EF8" w:rsidRPr="00726D80">
        <w:rPr>
          <w:rFonts w:ascii="SimSun" w:hAnsi="SimSun" w:hint="eastAsia"/>
          <w:sz w:val="21"/>
          <w:szCs w:val="21"/>
        </w:rPr>
        <w:t>以及爱思唯尔的S</w:t>
      </w:r>
      <w:r w:rsidR="00D24EF8" w:rsidRPr="00726D80">
        <w:rPr>
          <w:rFonts w:ascii="SimSun" w:hAnsi="SimSun"/>
          <w:sz w:val="21"/>
          <w:szCs w:val="21"/>
        </w:rPr>
        <w:t>copus</w:t>
      </w:r>
      <w:r w:rsidR="00D24EF8" w:rsidRPr="00726D80">
        <w:rPr>
          <w:rFonts w:ascii="SimSun" w:hAnsi="SimSun" w:hint="eastAsia"/>
          <w:sz w:val="21"/>
          <w:szCs w:val="21"/>
        </w:rPr>
        <w:t>。</w:t>
      </w:r>
    </w:p>
    <w:p w:rsidR="00E24ADE" w:rsidRPr="00726D80" w:rsidRDefault="00D24EF8"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t>这些平台</w:t>
      </w:r>
      <w:r w:rsidR="00BA2D11" w:rsidRPr="00726D80">
        <w:rPr>
          <w:rFonts w:ascii="SimSun" w:hAnsi="SimSun" w:hint="eastAsia"/>
          <w:sz w:val="21"/>
          <w:szCs w:val="21"/>
        </w:rPr>
        <w:t>所链接的专利文献</w:t>
      </w:r>
      <w:r w:rsidRPr="00726D80">
        <w:rPr>
          <w:rFonts w:ascii="SimSun" w:hAnsi="SimSun" w:hint="eastAsia"/>
          <w:sz w:val="21"/>
          <w:szCs w:val="21"/>
        </w:rPr>
        <w:t>来自超过80个国家和单位</w:t>
      </w:r>
      <w:r w:rsidR="00B65128">
        <w:rPr>
          <w:rFonts w:ascii="SimSun" w:hAnsi="SimSun" w:hint="eastAsia"/>
          <w:sz w:val="21"/>
          <w:szCs w:val="21"/>
        </w:rPr>
        <w:t>（</w:t>
      </w:r>
      <w:r w:rsidR="00FE5090" w:rsidRPr="00726D80">
        <w:rPr>
          <w:rFonts w:ascii="SimSun" w:hAnsi="SimSun" w:hint="eastAsia"/>
          <w:sz w:val="21"/>
          <w:szCs w:val="21"/>
        </w:rPr>
        <w:t>包括世界知识产权组织</w:t>
      </w:r>
      <w:r w:rsidR="00B65128">
        <w:rPr>
          <w:rFonts w:ascii="SimSun" w:hAnsi="SimSun" w:hint="eastAsia"/>
          <w:sz w:val="21"/>
          <w:szCs w:val="21"/>
        </w:rPr>
        <w:t>（</w:t>
      </w:r>
      <w:r w:rsidR="00FE5090" w:rsidRPr="00726D80">
        <w:rPr>
          <w:rFonts w:ascii="SimSun" w:hAnsi="SimSun"/>
          <w:sz w:val="21"/>
          <w:szCs w:val="21"/>
        </w:rPr>
        <w:t>WIPO</w:t>
      </w:r>
      <w:r w:rsidR="00B65128">
        <w:rPr>
          <w:rFonts w:ascii="SimSun" w:hAnsi="SimSun" w:hint="eastAsia"/>
          <w:sz w:val="21"/>
          <w:szCs w:val="21"/>
        </w:rPr>
        <w:t>）</w:t>
      </w:r>
      <w:r w:rsidR="00FE5090" w:rsidRPr="00726D80">
        <w:rPr>
          <w:rFonts w:ascii="SimSun" w:hAnsi="SimSun" w:hint="eastAsia"/>
          <w:sz w:val="21"/>
          <w:szCs w:val="21"/>
        </w:rPr>
        <w:t>、中国、EPO、德国、日本、韩国、俄罗斯、英国、美国和新加坡</w:t>
      </w:r>
      <w:r w:rsidR="00B65128">
        <w:rPr>
          <w:rFonts w:ascii="SimSun" w:hAnsi="SimSun" w:hint="eastAsia"/>
          <w:sz w:val="21"/>
          <w:szCs w:val="21"/>
        </w:rPr>
        <w:t>）</w:t>
      </w:r>
      <w:r w:rsidR="00BA2D11" w:rsidRPr="00726D80">
        <w:rPr>
          <w:rFonts w:ascii="SimSun" w:hAnsi="SimSun" w:hint="eastAsia"/>
          <w:sz w:val="21"/>
          <w:szCs w:val="21"/>
        </w:rPr>
        <w:t>，并且</w:t>
      </w:r>
      <w:r w:rsidR="00167755" w:rsidRPr="00726D80">
        <w:rPr>
          <w:rFonts w:ascii="SimSun" w:hAnsi="SimSun" w:hint="eastAsia"/>
          <w:sz w:val="21"/>
          <w:szCs w:val="21"/>
        </w:rPr>
        <w:t>有</w:t>
      </w:r>
      <w:r w:rsidR="00BA2D11" w:rsidRPr="00726D80">
        <w:rPr>
          <w:rFonts w:ascii="SimSun" w:hAnsi="SimSun" w:hint="eastAsia"/>
          <w:sz w:val="21"/>
          <w:szCs w:val="21"/>
        </w:rPr>
        <w:t>很多</w:t>
      </w:r>
      <w:r w:rsidR="00167755" w:rsidRPr="00726D80">
        <w:rPr>
          <w:rFonts w:ascii="SimSun" w:hAnsi="SimSun" w:hint="eastAsia"/>
          <w:sz w:val="21"/>
          <w:szCs w:val="21"/>
        </w:rPr>
        <w:t>语言</w:t>
      </w:r>
      <w:r w:rsidR="00B65128">
        <w:rPr>
          <w:rFonts w:ascii="SimSun" w:hAnsi="SimSun" w:hint="eastAsia"/>
          <w:sz w:val="21"/>
          <w:szCs w:val="21"/>
        </w:rPr>
        <w:t>（</w:t>
      </w:r>
      <w:r w:rsidR="00167755" w:rsidRPr="00726D80">
        <w:rPr>
          <w:rFonts w:ascii="SimSun" w:hAnsi="SimSun" w:hint="eastAsia"/>
          <w:sz w:val="21"/>
          <w:szCs w:val="21"/>
        </w:rPr>
        <w:t>包括中文、英文、法文、德文、日文、韩文、俄文和西班牙文</w:t>
      </w:r>
      <w:r w:rsidR="00B65128">
        <w:rPr>
          <w:rFonts w:ascii="SimSun" w:hAnsi="SimSun" w:hint="eastAsia"/>
          <w:sz w:val="21"/>
          <w:szCs w:val="21"/>
        </w:rPr>
        <w:t>）</w:t>
      </w:r>
      <w:r w:rsidR="00167755" w:rsidRPr="00726D80">
        <w:rPr>
          <w:rFonts w:ascii="SimSun" w:hAnsi="SimSun" w:hint="eastAsia"/>
          <w:sz w:val="21"/>
          <w:szCs w:val="21"/>
        </w:rPr>
        <w:t>。</w:t>
      </w:r>
    </w:p>
    <w:p w:rsidR="00E24ADE" w:rsidRPr="00726D80" w:rsidRDefault="00167755"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t>IPOS定期审查基于订阅的检索平台和数据库的充分性、相关性和效率。IPOS检索标准办公室</w:t>
      </w:r>
      <w:r w:rsidR="00B65128">
        <w:rPr>
          <w:rFonts w:ascii="SimSun" w:hAnsi="SimSun" w:hint="eastAsia"/>
          <w:sz w:val="21"/>
          <w:szCs w:val="21"/>
        </w:rPr>
        <w:t>（</w:t>
      </w:r>
      <w:r w:rsidRPr="00726D80">
        <w:rPr>
          <w:rFonts w:ascii="SimSun" w:hAnsi="SimSun"/>
          <w:sz w:val="21"/>
          <w:szCs w:val="21"/>
        </w:rPr>
        <w:t>SSO</w:t>
      </w:r>
      <w:r w:rsidR="00B65128">
        <w:rPr>
          <w:rFonts w:ascii="SimSun" w:hAnsi="SimSun" w:hint="eastAsia"/>
          <w:sz w:val="21"/>
          <w:szCs w:val="21"/>
        </w:rPr>
        <w:t>）</w:t>
      </w:r>
      <w:r w:rsidRPr="00726D80">
        <w:rPr>
          <w:rFonts w:ascii="SimSun" w:hAnsi="SimSun" w:hint="eastAsia"/>
          <w:sz w:val="21"/>
          <w:szCs w:val="21"/>
        </w:rPr>
        <w:t>对新资源进行审查，并酌情将新资源纳入供审查员使用的专利资源池，以</w:t>
      </w:r>
      <w:r w:rsidR="000D36C8" w:rsidRPr="00726D80">
        <w:rPr>
          <w:rFonts w:ascii="SimSun" w:hAnsi="SimSun" w:hint="eastAsia"/>
          <w:sz w:val="21"/>
          <w:szCs w:val="21"/>
        </w:rPr>
        <w:t>扩大</w:t>
      </w:r>
      <w:r w:rsidRPr="00726D80">
        <w:rPr>
          <w:rFonts w:ascii="SimSun" w:hAnsi="SimSun" w:hint="eastAsia"/>
          <w:sz w:val="21"/>
          <w:szCs w:val="21"/>
        </w:rPr>
        <w:t>检索</w:t>
      </w:r>
      <w:r w:rsidR="000D36C8" w:rsidRPr="00726D80">
        <w:rPr>
          <w:rFonts w:ascii="SimSun" w:hAnsi="SimSun" w:hint="eastAsia"/>
          <w:sz w:val="21"/>
          <w:szCs w:val="21"/>
        </w:rPr>
        <w:t>的覆盖面。</w:t>
      </w:r>
    </w:p>
    <w:p w:rsidR="00E24ADE" w:rsidRPr="00726D80" w:rsidRDefault="000D36C8"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t>服务提供商向审查员提供</w:t>
      </w:r>
      <w:r w:rsidR="00BE5F58" w:rsidRPr="00726D80">
        <w:rPr>
          <w:rFonts w:ascii="SimSun" w:hAnsi="SimSun" w:hint="eastAsia"/>
          <w:sz w:val="21"/>
          <w:szCs w:val="21"/>
        </w:rPr>
        <w:t>有关</w:t>
      </w:r>
      <w:r w:rsidRPr="00726D80">
        <w:rPr>
          <w:rFonts w:ascii="SimSun" w:hAnsi="SimSun" w:hint="eastAsia"/>
          <w:sz w:val="21"/>
          <w:szCs w:val="21"/>
        </w:rPr>
        <w:t>检索平台</w:t>
      </w:r>
      <w:r w:rsidR="007709C0" w:rsidRPr="00726D80">
        <w:rPr>
          <w:rFonts w:ascii="SimSun" w:hAnsi="SimSun" w:hint="eastAsia"/>
          <w:sz w:val="21"/>
          <w:szCs w:val="21"/>
        </w:rPr>
        <w:t>使用</w:t>
      </w:r>
      <w:r w:rsidRPr="00726D80">
        <w:rPr>
          <w:rFonts w:ascii="SimSun" w:hAnsi="SimSun" w:hint="eastAsia"/>
          <w:sz w:val="21"/>
          <w:szCs w:val="21"/>
        </w:rPr>
        <w:t>的全面培训。定期提供针对某一技术领域的</w:t>
      </w:r>
      <w:r w:rsidR="007709C0" w:rsidRPr="00726D80">
        <w:rPr>
          <w:rFonts w:ascii="SimSun" w:hAnsi="SimSun" w:hint="eastAsia"/>
          <w:sz w:val="21"/>
          <w:szCs w:val="21"/>
        </w:rPr>
        <w:t>进修</w:t>
      </w:r>
      <w:r w:rsidRPr="00726D80">
        <w:rPr>
          <w:rFonts w:ascii="SimSun" w:hAnsi="SimSun" w:hint="eastAsia"/>
          <w:sz w:val="21"/>
          <w:szCs w:val="21"/>
        </w:rPr>
        <w:t>或高级课程，以确保审查员了解有关</w:t>
      </w:r>
      <w:r w:rsidRPr="005A5AD8">
        <w:rPr>
          <w:rFonts w:ascii="SimSun" w:hAnsi="SimSun" w:hint="eastAsia"/>
          <w:sz w:val="21"/>
        </w:rPr>
        <w:t>检索</w:t>
      </w:r>
      <w:r w:rsidRPr="00726D80">
        <w:rPr>
          <w:rFonts w:ascii="SimSun" w:hAnsi="SimSun" w:hint="eastAsia"/>
          <w:sz w:val="21"/>
          <w:szCs w:val="21"/>
        </w:rPr>
        <w:t>平台和数据库</w:t>
      </w:r>
      <w:r w:rsidR="007709C0" w:rsidRPr="00726D80">
        <w:rPr>
          <w:rFonts w:ascii="SimSun" w:hAnsi="SimSun" w:hint="eastAsia"/>
          <w:sz w:val="21"/>
          <w:szCs w:val="21"/>
        </w:rPr>
        <w:t>使用</w:t>
      </w:r>
      <w:r w:rsidRPr="00726D80">
        <w:rPr>
          <w:rFonts w:ascii="SimSun" w:hAnsi="SimSun" w:hint="eastAsia"/>
          <w:sz w:val="21"/>
          <w:szCs w:val="21"/>
        </w:rPr>
        <w:t>的最新信息。</w:t>
      </w:r>
    </w:p>
    <w:p w:rsidR="00AA5F79" w:rsidRPr="00726D80" w:rsidRDefault="00E24ADE" w:rsidP="00E24ADE">
      <w:pPr>
        <w:pStyle w:val="2"/>
        <w:rPr>
          <w:rFonts w:ascii="SimSun" w:hAnsi="SimSun"/>
          <w:sz w:val="21"/>
          <w:szCs w:val="21"/>
        </w:rPr>
      </w:pPr>
      <w:r w:rsidRPr="00726D80">
        <w:rPr>
          <w:rFonts w:ascii="SimSun" w:hAnsi="SimSun"/>
          <w:sz w:val="21"/>
          <w:szCs w:val="21"/>
        </w:rPr>
        <w:t>2.4</w:t>
      </w:r>
      <w:r w:rsidRPr="00726D80">
        <w:rPr>
          <w:rFonts w:ascii="SimSun" w:hAnsi="SimSun"/>
          <w:sz w:val="21"/>
          <w:szCs w:val="21"/>
        </w:rPr>
        <w:tab/>
      </w:r>
      <w:r w:rsidR="007709C0" w:rsidRPr="00726D80">
        <w:rPr>
          <w:rFonts w:ascii="SimSun" w:hAnsi="SimSun" w:hint="eastAsia"/>
          <w:sz w:val="21"/>
          <w:szCs w:val="21"/>
        </w:rPr>
        <w:t>国家申请可以使用哪种或哪几种语言提交和处理：</w:t>
      </w:r>
    </w:p>
    <w:p w:rsidR="00E24ADE" w:rsidRPr="005A5AD8" w:rsidRDefault="007709C0" w:rsidP="005A5AD8">
      <w:pPr>
        <w:keepNext/>
        <w:spacing w:afterLines="50" w:after="120" w:line="340" w:lineRule="atLeast"/>
        <w:jc w:val="both"/>
        <w:rPr>
          <w:rFonts w:ascii="KaiTi" w:eastAsia="KaiTi" w:hAnsi="KaiTi"/>
          <w:sz w:val="21"/>
          <w:szCs w:val="22"/>
        </w:rPr>
      </w:pPr>
      <w:r w:rsidRPr="005A5AD8">
        <w:rPr>
          <w:rFonts w:ascii="KaiTi" w:eastAsia="KaiTi" w:hAnsi="KaiTi" w:hint="eastAsia"/>
          <w:sz w:val="21"/>
          <w:szCs w:val="22"/>
        </w:rPr>
        <w:t>根据细则</w:t>
      </w:r>
      <w:r w:rsidRPr="005A5AD8">
        <w:rPr>
          <w:rFonts w:ascii="KaiTi" w:eastAsia="KaiTi" w:hAnsi="KaiTi"/>
          <w:sz w:val="21"/>
          <w:szCs w:val="22"/>
        </w:rPr>
        <w:t>36.1(iii)</w:t>
      </w:r>
      <w:r w:rsidRPr="005A5AD8">
        <w:rPr>
          <w:rFonts w:ascii="KaiTi" w:eastAsia="KaiTi" w:hAnsi="KaiTi" w:hint="eastAsia"/>
          <w:sz w:val="21"/>
          <w:szCs w:val="22"/>
        </w:rPr>
        <w:t>和</w:t>
      </w:r>
      <w:r w:rsidRPr="005A5AD8">
        <w:rPr>
          <w:rFonts w:ascii="KaiTi" w:eastAsia="KaiTi" w:hAnsi="KaiTi"/>
          <w:sz w:val="21"/>
          <w:szCs w:val="22"/>
        </w:rPr>
        <w:t>63.1(iii)</w:t>
      </w:r>
      <w:r w:rsidRPr="005A5AD8">
        <w:rPr>
          <w:rFonts w:ascii="KaiTi" w:eastAsia="KaiTi" w:hAnsi="KaiTi" w:hint="eastAsia"/>
          <w:sz w:val="21"/>
          <w:szCs w:val="22"/>
        </w:rPr>
        <w:t>，该局或者该组织必须拥有一批工作人员，能够对所要求的技术领域进行检索和审查，并且具有至少能够理解用来撰写或者翻译本细则34所述最低限度文献的语言的语言能力。</w:t>
      </w:r>
    </w:p>
    <w:p w:rsidR="00E24ADE" w:rsidRPr="00726D80" w:rsidRDefault="001B471E"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t>IPOS自2015年9月1</w:t>
      </w:r>
      <w:r w:rsidR="00162D8C" w:rsidRPr="00726D80">
        <w:rPr>
          <w:rFonts w:ascii="SimSun" w:hAnsi="SimSun" w:hint="eastAsia"/>
          <w:sz w:val="21"/>
          <w:szCs w:val="21"/>
        </w:rPr>
        <w:t>日起</w:t>
      </w:r>
      <w:r w:rsidRPr="00726D80">
        <w:rPr>
          <w:rFonts w:ascii="SimSun" w:hAnsi="SimSun" w:hint="eastAsia"/>
          <w:sz w:val="21"/>
          <w:szCs w:val="21"/>
        </w:rPr>
        <w:t>作为PCT国际检索单位、国际初审单位和补充检索单位</w:t>
      </w:r>
      <w:r w:rsidR="00B65128">
        <w:rPr>
          <w:rFonts w:ascii="SimSun" w:hAnsi="SimSun" w:hint="eastAsia"/>
          <w:sz w:val="21"/>
          <w:szCs w:val="21"/>
        </w:rPr>
        <w:t>（</w:t>
      </w:r>
      <w:r w:rsidRPr="00726D80">
        <w:rPr>
          <w:rFonts w:ascii="SimSun" w:hAnsi="SimSun"/>
          <w:sz w:val="21"/>
          <w:szCs w:val="21"/>
        </w:rPr>
        <w:t>SISA</w:t>
      </w:r>
      <w:r w:rsidR="00B65128">
        <w:rPr>
          <w:rFonts w:ascii="SimSun" w:hAnsi="SimSun" w:hint="eastAsia"/>
          <w:sz w:val="21"/>
          <w:szCs w:val="21"/>
        </w:rPr>
        <w:t>）</w:t>
      </w:r>
      <w:r w:rsidRPr="00726D80">
        <w:rPr>
          <w:rFonts w:ascii="SimSun" w:hAnsi="SimSun" w:hint="eastAsia"/>
          <w:sz w:val="21"/>
          <w:szCs w:val="21"/>
        </w:rPr>
        <w:t>开展业务。IPOS作为国际检索单位和</w:t>
      </w:r>
      <w:r w:rsidRPr="005A5AD8">
        <w:rPr>
          <w:rFonts w:ascii="SimSun" w:hAnsi="SimSun" w:hint="eastAsia"/>
          <w:sz w:val="21"/>
        </w:rPr>
        <w:t>国际</w:t>
      </w:r>
      <w:r w:rsidRPr="00726D80">
        <w:rPr>
          <w:rFonts w:ascii="SimSun" w:hAnsi="SimSun" w:hint="eastAsia"/>
          <w:sz w:val="21"/>
          <w:szCs w:val="21"/>
        </w:rPr>
        <w:t>初审单位的语言仅为英文，IPOS作为国际补充检索单位的语言为英文和中文。2016年10月1日，作为国际检索单位和国际初审单位的IPOS开始接受另一种语言——中文作为</w:t>
      </w:r>
      <w:r w:rsidR="008D56EE" w:rsidRPr="00726D80">
        <w:rPr>
          <w:rFonts w:ascii="SimSun" w:hAnsi="SimSun" w:hint="eastAsia"/>
          <w:sz w:val="21"/>
          <w:szCs w:val="21"/>
        </w:rPr>
        <w:t>提交</w:t>
      </w:r>
      <w:r w:rsidRPr="00726D80">
        <w:rPr>
          <w:rFonts w:ascii="SimSun" w:hAnsi="SimSun" w:hint="eastAsia"/>
          <w:sz w:val="21"/>
          <w:szCs w:val="21"/>
        </w:rPr>
        <w:t>申请</w:t>
      </w:r>
      <w:r w:rsidR="008D56EE" w:rsidRPr="00726D80">
        <w:rPr>
          <w:rFonts w:ascii="SimSun" w:hAnsi="SimSun" w:hint="eastAsia"/>
          <w:sz w:val="21"/>
          <w:szCs w:val="21"/>
        </w:rPr>
        <w:t>的</w:t>
      </w:r>
      <w:r w:rsidRPr="00726D80">
        <w:rPr>
          <w:rFonts w:ascii="SimSun" w:hAnsi="SimSun" w:hint="eastAsia"/>
          <w:sz w:val="21"/>
          <w:szCs w:val="21"/>
        </w:rPr>
        <w:t>语言</w:t>
      </w:r>
      <w:r w:rsidR="008D56EE" w:rsidRPr="00726D80">
        <w:rPr>
          <w:rFonts w:ascii="SimSun" w:hAnsi="SimSun" w:hint="eastAsia"/>
          <w:sz w:val="21"/>
          <w:szCs w:val="21"/>
        </w:rPr>
        <w:t>。</w:t>
      </w:r>
    </w:p>
    <w:p w:rsidR="00AA5F79" w:rsidRPr="00726D80" w:rsidRDefault="00BD2422"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t>所有审查员都掌握流利的英文，因为它是新加坡的官方工作语言。超过35%的审查员具有很高的中文水平。因此，IPOS能够用中文进行检</w:t>
      </w:r>
      <w:r w:rsidR="007709C0" w:rsidRPr="00726D80">
        <w:rPr>
          <w:rFonts w:ascii="SimSun" w:hAnsi="SimSun" w:hint="eastAsia"/>
          <w:sz w:val="21"/>
          <w:szCs w:val="21"/>
        </w:rPr>
        <w:t>索，并查阅中文的现有技术文件。随着中文现有技术文件的数量不断增多</w:t>
      </w:r>
      <w:r w:rsidRPr="00726D80">
        <w:rPr>
          <w:rFonts w:ascii="SimSun" w:hAnsi="SimSun" w:hint="eastAsia"/>
          <w:sz w:val="21"/>
          <w:szCs w:val="21"/>
        </w:rPr>
        <w:t>，用中文进行全文检索和审查的能力将对PCT检索和审查工作的全面性和准确性</w:t>
      </w:r>
      <w:proofErr w:type="gramStart"/>
      <w:r w:rsidR="008722F7" w:rsidRPr="00726D80">
        <w:rPr>
          <w:rFonts w:ascii="SimSun" w:hAnsi="SimSun" w:hint="eastAsia"/>
          <w:sz w:val="21"/>
          <w:szCs w:val="21"/>
        </w:rPr>
        <w:t>作出</w:t>
      </w:r>
      <w:proofErr w:type="gramEnd"/>
      <w:r w:rsidR="008722F7" w:rsidRPr="00726D80">
        <w:rPr>
          <w:rFonts w:ascii="SimSun" w:hAnsi="SimSun" w:hint="eastAsia"/>
          <w:sz w:val="21"/>
          <w:szCs w:val="21"/>
        </w:rPr>
        <w:t>积极的贡献。</w:t>
      </w:r>
    </w:p>
    <w:p w:rsidR="00AA5F79" w:rsidRPr="005A5AD8" w:rsidRDefault="00E24ADE" w:rsidP="005A5AD8">
      <w:pPr>
        <w:pStyle w:val="1"/>
        <w:spacing w:beforeLines="100" w:afterLines="50" w:after="120" w:line="340" w:lineRule="atLeast"/>
        <w:rPr>
          <w:rFonts w:ascii="SimHei" w:eastAsia="SimHei" w:hAnsi="SimHei"/>
          <w:b w:val="0"/>
          <w:bCs w:val="0"/>
          <w:caps w:val="0"/>
          <w:kern w:val="0"/>
          <w:sz w:val="21"/>
          <w:szCs w:val="21"/>
        </w:rPr>
      </w:pPr>
      <w:r w:rsidRPr="005A5AD8">
        <w:rPr>
          <w:rFonts w:ascii="SimHei" w:eastAsia="SimHei" w:hAnsi="SimHei"/>
          <w:b w:val="0"/>
          <w:bCs w:val="0"/>
          <w:caps w:val="0"/>
          <w:kern w:val="0"/>
          <w:sz w:val="21"/>
          <w:szCs w:val="21"/>
        </w:rPr>
        <w:t>3.</w:t>
      </w:r>
      <w:r w:rsidRPr="005A5AD8">
        <w:rPr>
          <w:rFonts w:ascii="SimHei" w:eastAsia="SimHei" w:hAnsi="SimHei"/>
          <w:b w:val="0"/>
          <w:bCs w:val="0"/>
          <w:caps w:val="0"/>
          <w:kern w:val="0"/>
          <w:sz w:val="21"/>
          <w:szCs w:val="21"/>
        </w:rPr>
        <w:tab/>
      </w:r>
      <w:r w:rsidR="008722F7" w:rsidRPr="005A5AD8">
        <w:rPr>
          <w:rFonts w:ascii="SimHei" w:eastAsia="SimHei" w:hAnsi="SimHei" w:hint="eastAsia"/>
          <w:b w:val="0"/>
          <w:bCs w:val="0"/>
          <w:caps w:val="0"/>
          <w:kern w:val="0"/>
          <w:sz w:val="21"/>
          <w:szCs w:val="21"/>
        </w:rPr>
        <w:t>质量管理</w:t>
      </w:r>
    </w:p>
    <w:p w:rsidR="00AA5F79" w:rsidRPr="005A5AD8" w:rsidRDefault="007709C0" w:rsidP="005A5AD8">
      <w:pPr>
        <w:keepNext/>
        <w:spacing w:afterLines="50" w:after="120" w:line="340" w:lineRule="atLeast"/>
        <w:jc w:val="both"/>
        <w:rPr>
          <w:rFonts w:ascii="KaiTi" w:eastAsia="KaiTi" w:hAnsi="KaiTi"/>
          <w:sz w:val="21"/>
          <w:szCs w:val="22"/>
        </w:rPr>
      </w:pPr>
      <w:r w:rsidRPr="005A5AD8">
        <w:rPr>
          <w:rFonts w:ascii="KaiTi" w:eastAsia="KaiTi" w:hAnsi="KaiTi" w:hint="eastAsia"/>
          <w:sz w:val="21"/>
          <w:szCs w:val="22"/>
        </w:rPr>
        <w:t>根据细则</w:t>
      </w:r>
      <w:r w:rsidRPr="005A5AD8">
        <w:rPr>
          <w:rFonts w:ascii="KaiTi" w:eastAsia="KaiTi" w:hAnsi="KaiTi"/>
          <w:sz w:val="21"/>
          <w:szCs w:val="22"/>
        </w:rPr>
        <w:t>36.1(iv)</w:t>
      </w:r>
      <w:r w:rsidRPr="005A5AD8">
        <w:rPr>
          <w:rFonts w:ascii="KaiTi" w:eastAsia="KaiTi" w:hAnsi="KaiTi" w:hint="eastAsia"/>
          <w:sz w:val="21"/>
          <w:szCs w:val="22"/>
        </w:rPr>
        <w:t>和</w:t>
      </w:r>
      <w:r w:rsidRPr="005A5AD8">
        <w:rPr>
          <w:rFonts w:ascii="KaiTi" w:eastAsia="KaiTi" w:hAnsi="KaiTi"/>
          <w:sz w:val="21"/>
          <w:szCs w:val="22"/>
        </w:rPr>
        <w:t>63.1(iv)</w:t>
      </w:r>
      <w:r w:rsidRPr="005A5AD8">
        <w:rPr>
          <w:rFonts w:ascii="KaiTi" w:eastAsia="KaiTi" w:hAnsi="KaiTi" w:hint="eastAsia"/>
          <w:sz w:val="21"/>
          <w:szCs w:val="22"/>
        </w:rPr>
        <w:t>，该局或该组织必须根据国际检索共同规则，设置质量管理系统和内部复查措施。</w:t>
      </w:r>
    </w:p>
    <w:p w:rsidR="00E24ADE" w:rsidRPr="00726D80" w:rsidRDefault="00C212E2"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t>IPOS专利检索和审查部</w:t>
      </w:r>
      <w:r w:rsidR="00B65128">
        <w:rPr>
          <w:rFonts w:ascii="SimSun" w:hAnsi="SimSun" w:hint="eastAsia"/>
          <w:sz w:val="21"/>
          <w:szCs w:val="21"/>
        </w:rPr>
        <w:t>（</w:t>
      </w:r>
      <w:r w:rsidRPr="00726D80">
        <w:rPr>
          <w:rFonts w:ascii="SimSun" w:hAnsi="SimSun" w:hint="eastAsia"/>
          <w:sz w:val="21"/>
          <w:szCs w:val="21"/>
        </w:rPr>
        <w:t>检索审查部</w:t>
      </w:r>
      <w:r w:rsidR="00B65128">
        <w:rPr>
          <w:rFonts w:ascii="SimSun" w:hAnsi="SimSun" w:hint="eastAsia"/>
          <w:sz w:val="21"/>
          <w:szCs w:val="21"/>
        </w:rPr>
        <w:t>）</w:t>
      </w:r>
      <w:r w:rsidRPr="00726D80">
        <w:rPr>
          <w:rFonts w:ascii="SimSun" w:hAnsi="SimSun" w:hint="eastAsia"/>
          <w:sz w:val="21"/>
          <w:szCs w:val="21"/>
        </w:rPr>
        <w:t>自2013年起对检索和审查服务实行符合ISO标准的质量程序。检索和审查服务于2014年11月正式获得了</w:t>
      </w:r>
      <w:r w:rsidRPr="00726D80">
        <w:rPr>
          <w:rFonts w:ascii="SimSun" w:hAnsi="SimSun"/>
          <w:sz w:val="21"/>
          <w:szCs w:val="21"/>
        </w:rPr>
        <w:t>ISO 9001:2008</w:t>
      </w:r>
      <w:r w:rsidRPr="00726D80">
        <w:rPr>
          <w:rFonts w:ascii="SimSun" w:hAnsi="SimSun" w:hint="eastAsia"/>
          <w:sz w:val="21"/>
          <w:szCs w:val="21"/>
        </w:rPr>
        <w:t>标准认证。</w:t>
      </w:r>
      <w:r w:rsidR="00446ACF" w:rsidRPr="00726D80">
        <w:rPr>
          <w:rFonts w:ascii="SimSun" w:hAnsi="SimSun" w:hint="eastAsia"/>
          <w:sz w:val="21"/>
          <w:szCs w:val="21"/>
        </w:rPr>
        <w:t>接下来，检索审查部成功通过了2015年和2016年的外部监督审计，并且并未从中发现任何重大问题。质量管理办公室</w:t>
      </w:r>
      <w:r w:rsidR="00B65128">
        <w:rPr>
          <w:rFonts w:ascii="SimSun" w:hAnsi="SimSun" w:hint="eastAsia"/>
          <w:sz w:val="21"/>
          <w:szCs w:val="21"/>
        </w:rPr>
        <w:t>（</w:t>
      </w:r>
      <w:r w:rsidR="00446ACF" w:rsidRPr="00726D80">
        <w:rPr>
          <w:rFonts w:ascii="SimSun" w:hAnsi="SimSun"/>
          <w:sz w:val="21"/>
          <w:szCs w:val="21"/>
        </w:rPr>
        <w:t>QMO</w:t>
      </w:r>
      <w:r w:rsidR="00B65128">
        <w:rPr>
          <w:rFonts w:ascii="SimSun" w:hAnsi="SimSun" w:hint="eastAsia"/>
          <w:sz w:val="21"/>
          <w:szCs w:val="21"/>
        </w:rPr>
        <w:t>）</w:t>
      </w:r>
      <w:r w:rsidR="00446ACF" w:rsidRPr="00726D80">
        <w:rPr>
          <w:rFonts w:ascii="SimSun" w:hAnsi="SimSun" w:hint="eastAsia"/>
          <w:sz w:val="21"/>
          <w:szCs w:val="21"/>
        </w:rPr>
        <w:t>目前正在准备从</w:t>
      </w:r>
      <w:r w:rsidR="00D06418" w:rsidRPr="00726D80">
        <w:rPr>
          <w:rFonts w:ascii="SimSun" w:hAnsi="SimSun"/>
          <w:sz w:val="21"/>
          <w:szCs w:val="21"/>
        </w:rPr>
        <w:t>ISO 9001:2008</w:t>
      </w:r>
      <w:r w:rsidR="00D06418" w:rsidRPr="00726D80">
        <w:rPr>
          <w:rFonts w:ascii="SimSun" w:hAnsi="SimSun" w:hint="eastAsia"/>
          <w:sz w:val="21"/>
          <w:szCs w:val="21"/>
        </w:rPr>
        <w:t>标准转换为</w:t>
      </w:r>
      <w:r w:rsidR="00D06418" w:rsidRPr="00726D80">
        <w:rPr>
          <w:rFonts w:ascii="SimSun" w:hAnsi="SimSun"/>
          <w:sz w:val="21"/>
          <w:szCs w:val="21"/>
        </w:rPr>
        <w:t>ISO 9001:2015</w:t>
      </w:r>
      <w:r w:rsidR="00D06418" w:rsidRPr="00726D80">
        <w:rPr>
          <w:rFonts w:ascii="SimSun" w:hAnsi="SimSun" w:hint="eastAsia"/>
          <w:sz w:val="21"/>
          <w:szCs w:val="21"/>
        </w:rPr>
        <w:t>标准，并计划在2017年10月</w:t>
      </w:r>
      <w:r w:rsidR="000B001E" w:rsidRPr="00726D80">
        <w:rPr>
          <w:rFonts w:ascii="SimSun" w:hAnsi="SimSun" w:hint="eastAsia"/>
          <w:sz w:val="21"/>
          <w:szCs w:val="21"/>
        </w:rPr>
        <w:t>底</w:t>
      </w:r>
      <w:r w:rsidR="00D06418" w:rsidRPr="00726D80">
        <w:rPr>
          <w:rFonts w:ascii="SimSun" w:hAnsi="SimSun" w:hint="eastAsia"/>
          <w:sz w:val="21"/>
          <w:szCs w:val="21"/>
        </w:rPr>
        <w:t>之前</w:t>
      </w:r>
      <w:r w:rsidR="005822A9" w:rsidRPr="00726D80">
        <w:rPr>
          <w:rFonts w:ascii="SimSun" w:hAnsi="SimSun" w:hint="eastAsia"/>
          <w:sz w:val="21"/>
          <w:szCs w:val="21"/>
        </w:rPr>
        <w:t>根据</w:t>
      </w:r>
      <w:r w:rsidR="00D06418" w:rsidRPr="00726D80">
        <w:rPr>
          <w:rFonts w:ascii="SimSun" w:hAnsi="SimSun" w:hint="eastAsia"/>
          <w:sz w:val="21"/>
          <w:szCs w:val="21"/>
        </w:rPr>
        <w:t>新标准</w:t>
      </w:r>
      <w:r w:rsidR="005822A9" w:rsidRPr="00726D80">
        <w:rPr>
          <w:rFonts w:ascii="SimSun" w:hAnsi="SimSun" w:hint="eastAsia"/>
          <w:sz w:val="21"/>
          <w:szCs w:val="21"/>
        </w:rPr>
        <w:t>获得</w:t>
      </w:r>
      <w:r w:rsidR="00D06418" w:rsidRPr="00726D80">
        <w:rPr>
          <w:rFonts w:ascii="SimSun" w:hAnsi="SimSun" w:hint="eastAsia"/>
          <w:sz w:val="21"/>
          <w:szCs w:val="21"/>
        </w:rPr>
        <w:t>认证。</w:t>
      </w:r>
    </w:p>
    <w:p w:rsidR="00E24ADE" w:rsidRPr="00726D80" w:rsidRDefault="009613E1"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t>作为对国际局所发通函</w:t>
      </w:r>
      <w:r w:rsidRPr="00726D80">
        <w:rPr>
          <w:rFonts w:ascii="SimSun" w:hAnsi="SimSun"/>
          <w:sz w:val="21"/>
          <w:szCs w:val="21"/>
        </w:rPr>
        <w:t>C.PCT 1483</w:t>
      </w:r>
      <w:r w:rsidRPr="00726D80">
        <w:rPr>
          <w:rFonts w:ascii="SimSun" w:hAnsi="SimSun" w:hint="eastAsia"/>
          <w:sz w:val="21"/>
          <w:szCs w:val="21"/>
        </w:rPr>
        <w:t>的回应，IPOS近期提交了一份年度报告，该报告根据PCT国际检索和初审指南第21章对IPOS的质量管理体系</w:t>
      </w:r>
      <w:r w:rsidR="00B65128">
        <w:rPr>
          <w:rFonts w:ascii="SimSun" w:hAnsi="SimSun" w:hint="eastAsia"/>
          <w:sz w:val="21"/>
          <w:szCs w:val="21"/>
        </w:rPr>
        <w:t>（</w:t>
      </w:r>
      <w:r w:rsidRPr="00726D80">
        <w:rPr>
          <w:rFonts w:ascii="SimSun" w:hAnsi="SimSun"/>
          <w:sz w:val="21"/>
          <w:szCs w:val="21"/>
        </w:rPr>
        <w:t>QMS</w:t>
      </w:r>
      <w:r w:rsidR="00B65128">
        <w:rPr>
          <w:rFonts w:ascii="SimSun" w:hAnsi="SimSun" w:hint="eastAsia"/>
          <w:sz w:val="21"/>
          <w:szCs w:val="21"/>
        </w:rPr>
        <w:t>）</w:t>
      </w:r>
      <w:r w:rsidRPr="00726D80">
        <w:rPr>
          <w:rFonts w:ascii="SimSun" w:hAnsi="SimSun" w:hint="eastAsia"/>
          <w:sz w:val="21"/>
          <w:szCs w:val="21"/>
        </w:rPr>
        <w:t>进行了详细说明。</w:t>
      </w:r>
    </w:p>
    <w:p w:rsidR="00E24ADE" w:rsidRPr="00726D80" w:rsidRDefault="007709C0"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lastRenderedPageBreak/>
        <w:t>我局</w:t>
      </w:r>
      <w:r w:rsidR="00E95EE7" w:rsidRPr="00726D80">
        <w:rPr>
          <w:rFonts w:ascii="SimSun" w:hAnsi="SimSun" w:hint="eastAsia"/>
          <w:sz w:val="21"/>
          <w:szCs w:val="21"/>
        </w:rPr>
        <w:t>的质量政策是与我们的顾客开展合作，以高效和协调一致的方式提供高质量的产品和服务。我们</w:t>
      </w:r>
      <w:r w:rsidR="00C63FC0" w:rsidRPr="00726D80">
        <w:rPr>
          <w:rFonts w:ascii="SimSun" w:hAnsi="SimSun" w:hint="eastAsia"/>
          <w:sz w:val="21"/>
          <w:szCs w:val="21"/>
        </w:rPr>
        <w:t>承诺将继续完善我们的制度、实践和计划，</w:t>
      </w:r>
      <w:r w:rsidR="00C65ACA" w:rsidRPr="00726D80">
        <w:rPr>
          <w:rFonts w:ascii="SimSun" w:hAnsi="SimSun" w:hint="eastAsia"/>
          <w:sz w:val="21"/>
          <w:szCs w:val="21"/>
        </w:rPr>
        <w:t>以</w:t>
      </w:r>
      <w:r w:rsidR="00F02F9F" w:rsidRPr="00726D80">
        <w:rPr>
          <w:rFonts w:ascii="SimSun" w:hAnsi="SimSun" w:hint="eastAsia"/>
          <w:sz w:val="21"/>
          <w:szCs w:val="21"/>
        </w:rPr>
        <w:t>提供强有力的知识产权，营造</w:t>
      </w:r>
      <w:r w:rsidR="00271AAC" w:rsidRPr="00726D80">
        <w:rPr>
          <w:rFonts w:ascii="SimSun" w:hAnsi="SimSun" w:hint="eastAsia"/>
          <w:sz w:val="21"/>
          <w:szCs w:val="21"/>
        </w:rPr>
        <w:t>繁荣活跃</w:t>
      </w:r>
      <w:r w:rsidR="00F02F9F" w:rsidRPr="00726D80">
        <w:rPr>
          <w:rFonts w:ascii="SimSun" w:hAnsi="SimSun" w:hint="eastAsia"/>
          <w:sz w:val="21"/>
          <w:szCs w:val="21"/>
        </w:rPr>
        <w:t>的新加坡知识产权环境。</w:t>
      </w:r>
    </w:p>
    <w:p w:rsidR="00AA5F79" w:rsidRPr="00726D80" w:rsidRDefault="00162D8C"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t>我局</w:t>
      </w:r>
      <w:r w:rsidR="00271AAC" w:rsidRPr="00726D80">
        <w:rPr>
          <w:rFonts w:ascii="SimSun" w:hAnsi="SimSun" w:hint="eastAsia"/>
          <w:sz w:val="21"/>
          <w:szCs w:val="21"/>
        </w:rPr>
        <w:t>的质量目标是以高效、务实的方式提供高质量、有效和可靠的检索审查产品和服务。</w:t>
      </w:r>
    </w:p>
    <w:p w:rsidR="00AA5F79" w:rsidRPr="005A5AD8" w:rsidRDefault="00E24ADE" w:rsidP="005A5AD8">
      <w:pPr>
        <w:pStyle w:val="2"/>
        <w:spacing w:beforeLines="100" w:afterLines="50" w:after="120" w:line="340" w:lineRule="atLeast"/>
        <w:rPr>
          <w:rFonts w:ascii="SimSun" w:hAnsi="SimSun"/>
          <w:b/>
          <w:sz w:val="21"/>
          <w:szCs w:val="21"/>
        </w:rPr>
      </w:pPr>
      <w:r w:rsidRPr="005A5AD8">
        <w:rPr>
          <w:rFonts w:ascii="SimSun" w:hAnsi="SimSun"/>
          <w:b/>
          <w:sz w:val="21"/>
          <w:szCs w:val="21"/>
        </w:rPr>
        <w:t>3.1</w:t>
      </w:r>
      <w:r w:rsidRPr="005A5AD8">
        <w:rPr>
          <w:rFonts w:ascii="SimSun" w:hAnsi="SimSun"/>
          <w:b/>
          <w:sz w:val="21"/>
          <w:szCs w:val="21"/>
        </w:rPr>
        <w:tab/>
      </w:r>
      <w:r w:rsidR="0054158D" w:rsidRPr="005A5AD8">
        <w:rPr>
          <w:rFonts w:ascii="SimSun" w:hAnsi="SimSun" w:hint="eastAsia"/>
          <w:b/>
          <w:sz w:val="21"/>
          <w:szCs w:val="21"/>
        </w:rPr>
        <w:t>检索和审查的有效性和可靠性：</w:t>
      </w:r>
    </w:p>
    <w:p w:rsidR="00E24ADE" w:rsidRPr="00726D80" w:rsidRDefault="0054158D"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t>我们认为，利用适当的检索策略以及一系列来自权威来源的全面信息所</w:t>
      </w:r>
      <w:proofErr w:type="gramStart"/>
      <w:r w:rsidRPr="00726D80">
        <w:rPr>
          <w:rFonts w:ascii="SimSun" w:hAnsi="SimSun" w:hint="eastAsia"/>
          <w:sz w:val="21"/>
          <w:szCs w:val="21"/>
        </w:rPr>
        <w:t>作出</w:t>
      </w:r>
      <w:proofErr w:type="gramEnd"/>
      <w:r w:rsidR="007709C0" w:rsidRPr="00726D80">
        <w:rPr>
          <w:rFonts w:ascii="SimSun" w:hAnsi="SimSun" w:hint="eastAsia"/>
          <w:sz w:val="21"/>
          <w:szCs w:val="21"/>
        </w:rPr>
        <w:t>的</w:t>
      </w:r>
      <w:r w:rsidRPr="00726D80">
        <w:rPr>
          <w:rFonts w:ascii="SimSun" w:hAnsi="SimSun" w:hint="eastAsia"/>
          <w:sz w:val="21"/>
          <w:szCs w:val="21"/>
        </w:rPr>
        <w:t>检索即为有效</w:t>
      </w:r>
      <w:r w:rsidR="00BD4B8D" w:rsidRPr="00726D80">
        <w:rPr>
          <w:rFonts w:ascii="SimSun" w:hAnsi="SimSun" w:hint="eastAsia"/>
          <w:sz w:val="21"/>
          <w:szCs w:val="21"/>
        </w:rPr>
        <w:t>的</w:t>
      </w:r>
      <w:r w:rsidRPr="00726D80">
        <w:rPr>
          <w:rFonts w:ascii="SimSun" w:hAnsi="SimSun" w:hint="eastAsia"/>
          <w:sz w:val="21"/>
          <w:szCs w:val="21"/>
        </w:rPr>
        <w:t>检索。</w:t>
      </w:r>
      <w:r w:rsidR="006D03DA" w:rsidRPr="00726D80">
        <w:rPr>
          <w:rFonts w:ascii="SimSun" w:hAnsi="SimSun" w:hint="eastAsia"/>
          <w:sz w:val="21"/>
          <w:szCs w:val="21"/>
        </w:rPr>
        <w:t>充分</w:t>
      </w:r>
      <w:r w:rsidR="00A432DF" w:rsidRPr="00726D80">
        <w:rPr>
          <w:rFonts w:ascii="SimSun" w:hAnsi="SimSun" w:hint="eastAsia"/>
          <w:sz w:val="21"/>
          <w:szCs w:val="21"/>
        </w:rPr>
        <w:t>参阅</w:t>
      </w:r>
      <w:r w:rsidR="00BD4B8D" w:rsidRPr="00726D80">
        <w:rPr>
          <w:rFonts w:ascii="SimSun" w:hAnsi="SimSun" w:hint="eastAsia"/>
          <w:sz w:val="21"/>
          <w:szCs w:val="21"/>
        </w:rPr>
        <w:t>了文献从而使检索结果可复制并协调一致的检索即为可靠的检索。</w:t>
      </w:r>
    </w:p>
    <w:p w:rsidR="00E24ADE" w:rsidRPr="00726D80" w:rsidRDefault="007709C0"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t>有效的审查是当法律被正确解释和合理</w:t>
      </w:r>
      <w:r w:rsidR="00A432DF" w:rsidRPr="00726D80">
        <w:rPr>
          <w:rFonts w:ascii="SimSun" w:hAnsi="SimSun" w:hint="eastAsia"/>
          <w:sz w:val="21"/>
          <w:szCs w:val="21"/>
        </w:rPr>
        <w:t>适用</w:t>
      </w:r>
      <w:r w:rsidRPr="00726D80">
        <w:rPr>
          <w:rFonts w:ascii="SimSun" w:hAnsi="SimSun" w:hint="eastAsia"/>
          <w:sz w:val="21"/>
          <w:szCs w:val="21"/>
        </w:rPr>
        <w:t>，</w:t>
      </w:r>
      <w:r w:rsidR="00A432DF" w:rsidRPr="00726D80">
        <w:rPr>
          <w:rFonts w:ascii="SimSun" w:hAnsi="SimSun" w:hint="eastAsia"/>
          <w:sz w:val="21"/>
          <w:szCs w:val="21"/>
        </w:rPr>
        <w:t>以得到一个正确的决定，并且该决定及其依据被清楚地传达给顾客。可靠的审查是当审查</w:t>
      </w:r>
      <w:proofErr w:type="gramStart"/>
      <w:r w:rsidR="00A432DF" w:rsidRPr="00726D80">
        <w:rPr>
          <w:rFonts w:ascii="SimSun" w:hAnsi="SimSun" w:hint="eastAsia"/>
          <w:sz w:val="21"/>
          <w:szCs w:val="21"/>
        </w:rPr>
        <w:t>员依据</w:t>
      </w:r>
      <w:proofErr w:type="gramEnd"/>
      <w:r w:rsidR="00B866E0" w:rsidRPr="00726D80">
        <w:rPr>
          <w:rFonts w:ascii="SimSun" w:hAnsi="SimSun" w:hint="eastAsia"/>
          <w:sz w:val="21"/>
          <w:szCs w:val="21"/>
        </w:rPr>
        <w:t>一套开放透明的指南</w:t>
      </w:r>
      <w:r w:rsidR="0049385C" w:rsidRPr="00726D80">
        <w:rPr>
          <w:rFonts w:ascii="SimSun" w:hAnsi="SimSun" w:hint="eastAsia"/>
          <w:sz w:val="21"/>
          <w:szCs w:val="21"/>
        </w:rPr>
        <w:t>，</w:t>
      </w:r>
      <w:r w:rsidR="00A432DF" w:rsidRPr="00726D80">
        <w:rPr>
          <w:rFonts w:ascii="SimSun" w:hAnsi="SimSun" w:hint="eastAsia"/>
          <w:sz w:val="21"/>
          <w:szCs w:val="21"/>
        </w:rPr>
        <w:t>使用</w:t>
      </w:r>
      <w:r w:rsidR="00144834" w:rsidRPr="00726D80">
        <w:rPr>
          <w:rFonts w:ascii="SimSun" w:hAnsi="SimSun" w:hint="eastAsia"/>
          <w:sz w:val="21"/>
          <w:szCs w:val="21"/>
        </w:rPr>
        <w:t>协调一致的方法，并且记录</w:t>
      </w:r>
      <w:r w:rsidR="00B866E0" w:rsidRPr="00726D80">
        <w:rPr>
          <w:rFonts w:ascii="SimSun" w:hAnsi="SimSun" w:hint="eastAsia"/>
          <w:sz w:val="21"/>
          <w:szCs w:val="21"/>
        </w:rPr>
        <w:t>为</w:t>
      </w:r>
      <w:proofErr w:type="gramStart"/>
      <w:r w:rsidR="00B866E0" w:rsidRPr="00726D80">
        <w:rPr>
          <w:rFonts w:ascii="SimSun" w:hAnsi="SimSun" w:hint="eastAsia"/>
          <w:sz w:val="21"/>
          <w:szCs w:val="21"/>
        </w:rPr>
        <w:t>作出</w:t>
      </w:r>
      <w:proofErr w:type="gramEnd"/>
      <w:r w:rsidR="00B866E0" w:rsidRPr="00726D80">
        <w:rPr>
          <w:rFonts w:ascii="SimSun" w:hAnsi="SimSun" w:hint="eastAsia"/>
          <w:sz w:val="21"/>
          <w:szCs w:val="21"/>
        </w:rPr>
        <w:t>决定所进行的</w:t>
      </w:r>
      <w:proofErr w:type="gramStart"/>
      <w:r w:rsidR="00B866E0" w:rsidRPr="00726D80">
        <w:rPr>
          <w:rFonts w:ascii="SimSun" w:hAnsi="SimSun" w:hint="eastAsia"/>
          <w:sz w:val="21"/>
          <w:szCs w:val="21"/>
        </w:rPr>
        <w:t>考量</w:t>
      </w:r>
      <w:proofErr w:type="gramEnd"/>
      <w:r w:rsidR="00B866E0" w:rsidRPr="00726D80">
        <w:rPr>
          <w:rFonts w:ascii="SimSun" w:hAnsi="SimSun" w:hint="eastAsia"/>
          <w:sz w:val="21"/>
          <w:szCs w:val="21"/>
        </w:rPr>
        <w:t>，以证明在审查</w:t>
      </w:r>
      <w:r w:rsidR="00CA7C74" w:rsidRPr="00726D80">
        <w:rPr>
          <w:rFonts w:ascii="SimSun" w:hAnsi="SimSun" w:hint="eastAsia"/>
          <w:sz w:val="21"/>
          <w:szCs w:val="21"/>
        </w:rPr>
        <w:t>过程</w:t>
      </w:r>
      <w:r w:rsidR="00B866E0" w:rsidRPr="00726D80">
        <w:rPr>
          <w:rFonts w:ascii="SimSun" w:hAnsi="SimSun" w:hint="eastAsia"/>
          <w:sz w:val="21"/>
          <w:szCs w:val="21"/>
        </w:rPr>
        <w:t>中确实</w:t>
      </w:r>
      <w:r w:rsidR="00CA7C74" w:rsidRPr="00726D80">
        <w:rPr>
          <w:rFonts w:ascii="SimSun" w:hAnsi="SimSun" w:hint="eastAsia"/>
          <w:sz w:val="21"/>
          <w:szCs w:val="21"/>
        </w:rPr>
        <w:t>遵守了</w:t>
      </w:r>
      <w:r w:rsidR="00B866E0" w:rsidRPr="00726D80">
        <w:rPr>
          <w:rFonts w:ascii="SimSun" w:hAnsi="SimSun" w:hint="eastAsia"/>
          <w:sz w:val="21"/>
          <w:szCs w:val="21"/>
        </w:rPr>
        <w:t>指南</w:t>
      </w:r>
      <w:r w:rsidR="00CA7C74" w:rsidRPr="00726D80">
        <w:rPr>
          <w:rFonts w:ascii="SimSun" w:hAnsi="SimSun" w:hint="eastAsia"/>
          <w:sz w:val="21"/>
          <w:szCs w:val="21"/>
        </w:rPr>
        <w:t>。</w:t>
      </w:r>
    </w:p>
    <w:p w:rsidR="00E24ADE" w:rsidRPr="00726D80" w:rsidRDefault="00B866E0"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t>在对一件国际申请进行检索和审查前，会建立一个由3名成员组成的检索小组</w:t>
      </w:r>
      <w:r w:rsidR="00B65128">
        <w:rPr>
          <w:rFonts w:ascii="SimSun" w:hAnsi="SimSun" w:hint="eastAsia"/>
          <w:sz w:val="21"/>
          <w:szCs w:val="21"/>
        </w:rPr>
        <w:t>（</w:t>
      </w:r>
      <w:r w:rsidRPr="00726D80">
        <w:rPr>
          <w:rFonts w:ascii="SimSun" w:hAnsi="SimSun" w:hint="eastAsia"/>
          <w:sz w:val="21"/>
          <w:szCs w:val="21"/>
        </w:rPr>
        <w:t>一名审查员、一名相关技术领域的搭档审查员和一名高级审查员</w:t>
      </w:r>
      <w:r w:rsidR="00B65128">
        <w:rPr>
          <w:rFonts w:ascii="SimSun" w:hAnsi="SimSun" w:hint="eastAsia"/>
          <w:sz w:val="21"/>
          <w:szCs w:val="21"/>
        </w:rPr>
        <w:t>）</w:t>
      </w:r>
      <w:r w:rsidRPr="00726D80">
        <w:rPr>
          <w:rFonts w:ascii="SimSun" w:hAnsi="SimSun" w:hint="eastAsia"/>
          <w:sz w:val="21"/>
          <w:szCs w:val="21"/>
        </w:rPr>
        <w:t>来讨论检索策略和有关申请的各项实质问题。一个硬性规定是审查员在审查的过程中必须在内部文件中记录检索策略、检索结果、相关现有技术的简要</w:t>
      </w:r>
      <w:r w:rsidR="00CA7C74" w:rsidRPr="00726D80">
        <w:rPr>
          <w:rFonts w:ascii="SimSun" w:hAnsi="SimSun" w:hint="eastAsia"/>
          <w:sz w:val="21"/>
          <w:szCs w:val="21"/>
        </w:rPr>
        <w:t>摘录</w:t>
      </w:r>
      <w:r w:rsidRPr="00726D80">
        <w:rPr>
          <w:rFonts w:ascii="SimSun" w:hAnsi="SimSun" w:hint="eastAsia"/>
          <w:sz w:val="21"/>
          <w:szCs w:val="21"/>
        </w:rPr>
        <w:t>和</w:t>
      </w:r>
      <w:proofErr w:type="gramStart"/>
      <w:r w:rsidRPr="00726D80">
        <w:rPr>
          <w:rFonts w:ascii="SimSun" w:hAnsi="SimSun" w:hint="eastAsia"/>
          <w:sz w:val="21"/>
          <w:szCs w:val="21"/>
        </w:rPr>
        <w:t>考量</w:t>
      </w:r>
      <w:proofErr w:type="gramEnd"/>
      <w:r w:rsidRPr="00726D80">
        <w:rPr>
          <w:rFonts w:ascii="SimSun" w:hAnsi="SimSun" w:hint="eastAsia"/>
          <w:sz w:val="21"/>
          <w:szCs w:val="21"/>
        </w:rPr>
        <w:t>因素</w:t>
      </w:r>
      <w:r w:rsidR="00CA7C74" w:rsidRPr="00726D80">
        <w:rPr>
          <w:rFonts w:ascii="SimSun" w:hAnsi="SimSun" w:hint="eastAsia"/>
          <w:sz w:val="21"/>
          <w:szCs w:val="21"/>
        </w:rPr>
        <w:t>。这一内部文件将为“三双眼”质量检验</w:t>
      </w:r>
      <w:r w:rsidR="00B65128">
        <w:rPr>
          <w:rFonts w:ascii="SimSun" w:hAnsi="SimSun" w:hint="eastAsia"/>
          <w:sz w:val="21"/>
          <w:szCs w:val="21"/>
        </w:rPr>
        <w:t>（</w:t>
      </w:r>
      <w:r w:rsidR="00CA7C74" w:rsidRPr="00726D80">
        <w:rPr>
          <w:rFonts w:ascii="SimSun" w:hAnsi="SimSun"/>
          <w:sz w:val="21"/>
          <w:szCs w:val="21"/>
        </w:rPr>
        <w:t>QC</w:t>
      </w:r>
      <w:r w:rsidR="00B65128">
        <w:rPr>
          <w:rFonts w:ascii="SimSun" w:hAnsi="SimSun" w:hint="eastAsia"/>
          <w:sz w:val="21"/>
          <w:szCs w:val="21"/>
        </w:rPr>
        <w:t>）</w:t>
      </w:r>
      <w:r w:rsidR="00CA7C74" w:rsidRPr="00726D80">
        <w:rPr>
          <w:rFonts w:ascii="SimSun" w:hAnsi="SimSun" w:hint="eastAsia"/>
          <w:sz w:val="21"/>
          <w:szCs w:val="21"/>
        </w:rPr>
        <w:t>程序</w:t>
      </w:r>
      <w:r w:rsidR="00B65128">
        <w:rPr>
          <w:rFonts w:ascii="SimSun" w:hAnsi="SimSun" w:hint="eastAsia"/>
          <w:sz w:val="21"/>
          <w:szCs w:val="21"/>
        </w:rPr>
        <w:t>（</w:t>
      </w:r>
      <w:r w:rsidR="00CA7C74" w:rsidRPr="00726D80">
        <w:rPr>
          <w:rFonts w:ascii="SimSun" w:hAnsi="SimSun" w:hint="eastAsia"/>
          <w:sz w:val="21"/>
          <w:szCs w:val="21"/>
        </w:rPr>
        <w:t>见下图</w:t>
      </w:r>
      <w:r w:rsidR="00B65128">
        <w:rPr>
          <w:rFonts w:ascii="SimSun" w:hAnsi="SimSun" w:hint="eastAsia"/>
          <w:sz w:val="21"/>
          <w:szCs w:val="21"/>
        </w:rPr>
        <w:t>）</w:t>
      </w:r>
      <w:r w:rsidR="00CA7C74" w:rsidRPr="00726D80">
        <w:rPr>
          <w:rFonts w:ascii="SimSun" w:hAnsi="SimSun" w:hint="eastAsia"/>
          <w:sz w:val="21"/>
          <w:szCs w:val="21"/>
        </w:rPr>
        <w:t>提供便利，所有在PCT下制定的报告都必须经过这一程序。</w:t>
      </w:r>
    </w:p>
    <w:p w:rsidR="0018170C" w:rsidRPr="00726D80" w:rsidRDefault="0018170C" w:rsidP="0018170C">
      <w:pPr>
        <w:pStyle w:val="ONUME"/>
        <w:jc w:val="center"/>
        <w:rPr>
          <w:rFonts w:ascii="SimSun" w:hAnsi="SimSun"/>
          <w:sz w:val="21"/>
          <w:szCs w:val="21"/>
        </w:rPr>
      </w:pPr>
      <w:r w:rsidRPr="00726D80">
        <w:rPr>
          <w:rFonts w:ascii="SimSun" w:hAnsi="SimSun"/>
          <w:noProof/>
          <w:sz w:val="21"/>
          <w:szCs w:val="21"/>
        </w:rPr>
        <w:drawing>
          <wp:inline distT="0" distB="0" distL="0" distR="0" wp14:anchorId="385E32D0" wp14:editId="10D02A3C">
            <wp:extent cx="3320415" cy="280987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20415" cy="2809875"/>
                    </a:xfrm>
                    <a:prstGeom prst="rect">
                      <a:avLst/>
                    </a:prstGeom>
                  </pic:spPr>
                </pic:pic>
              </a:graphicData>
            </a:graphic>
          </wp:inline>
        </w:drawing>
      </w:r>
    </w:p>
    <w:p w:rsidR="0018170C" w:rsidRPr="00726D80" w:rsidRDefault="0049385C"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t>在报告撰写完成后，审查员</w:t>
      </w:r>
      <w:r w:rsidR="009957CC" w:rsidRPr="00726D80">
        <w:rPr>
          <w:rFonts w:ascii="SimSun" w:hAnsi="SimSun" w:hint="eastAsia"/>
          <w:sz w:val="21"/>
          <w:szCs w:val="21"/>
        </w:rPr>
        <w:t>将报告草案发送给搭档审查员</w:t>
      </w:r>
      <w:r w:rsidRPr="00726D80">
        <w:rPr>
          <w:rFonts w:ascii="SimSun" w:hAnsi="SimSun" w:hint="eastAsia"/>
          <w:sz w:val="21"/>
          <w:szCs w:val="21"/>
        </w:rPr>
        <w:t>，</w:t>
      </w:r>
      <w:r w:rsidR="009957CC" w:rsidRPr="00726D80">
        <w:rPr>
          <w:rFonts w:ascii="SimSun" w:hAnsi="SimSun" w:hint="eastAsia"/>
          <w:sz w:val="21"/>
          <w:szCs w:val="21"/>
        </w:rPr>
        <w:t>以对论证的逻辑性和形式进行检查。搭档审查员可发表评论意见并</w:t>
      </w:r>
      <w:r w:rsidR="009957CC" w:rsidRPr="005A5AD8">
        <w:rPr>
          <w:rFonts w:ascii="SimSun" w:hAnsi="SimSun" w:hint="eastAsia"/>
          <w:sz w:val="21"/>
        </w:rPr>
        <w:t>追踪</w:t>
      </w:r>
      <w:r w:rsidR="009957CC" w:rsidRPr="00726D80">
        <w:rPr>
          <w:rFonts w:ascii="SimSun" w:hAnsi="SimSun" w:hint="eastAsia"/>
          <w:sz w:val="21"/>
          <w:szCs w:val="21"/>
        </w:rPr>
        <w:t>草案中的</w:t>
      </w:r>
      <w:r w:rsidR="007F4094" w:rsidRPr="00726D80">
        <w:rPr>
          <w:rFonts w:ascii="SimSun" w:hAnsi="SimSun" w:hint="eastAsia"/>
          <w:sz w:val="21"/>
          <w:szCs w:val="21"/>
        </w:rPr>
        <w:t>修改，然后将报告发回</w:t>
      </w:r>
      <w:proofErr w:type="gramStart"/>
      <w:r w:rsidR="007F4094" w:rsidRPr="00726D80">
        <w:rPr>
          <w:rFonts w:ascii="SimSun" w:hAnsi="SimSun" w:hint="eastAsia"/>
          <w:sz w:val="21"/>
          <w:szCs w:val="21"/>
        </w:rPr>
        <w:t>审查员供</w:t>
      </w:r>
      <w:r w:rsidR="00866CEE" w:rsidRPr="00726D80">
        <w:rPr>
          <w:rFonts w:ascii="SimSun" w:hAnsi="SimSun" w:hint="eastAsia"/>
          <w:sz w:val="21"/>
          <w:szCs w:val="21"/>
        </w:rPr>
        <w:t>其</w:t>
      </w:r>
      <w:proofErr w:type="gramEnd"/>
      <w:r w:rsidR="007F4094" w:rsidRPr="00726D80">
        <w:rPr>
          <w:rFonts w:ascii="SimSun" w:hAnsi="SimSun" w:hint="eastAsia"/>
          <w:sz w:val="21"/>
          <w:szCs w:val="21"/>
        </w:rPr>
        <w:t>考虑。接下来，审查员可以根据所收到的评论意见修改草案，然后将报告提交</w:t>
      </w:r>
      <w:proofErr w:type="gramStart"/>
      <w:r w:rsidR="007F4094" w:rsidRPr="00726D80">
        <w:rPr>
          <w:rFonts w:ascii="SimSun" w:hAnsi="SimSun" w:hint="eastAsia"/>
          <w:sz w:val="21"/>
          <w:szCs w:val="21"/>
        </w:rPr>
        <w:t>给高级</w:t>
      </w:r>
      <w:proofErr w:type="gramEnd"/>
      <w:r w:rsidR="007F4094" w:rsidRPr="00726D80">
        <w:rPr>
          <w:rFonts w:ascii="SimSun" w:hAnsi="SimSun" w:hint="eastAsia"/>
          <w:sz w:val="21"/>
          <w:szCs w:val="21"/>
        </w:rPr>
        <w:t>审查员进行最终的质量检验。最终质量检验是一个反复的过程，只有得到高级审查员的批准才能完成。然后，最终敲定的报告将经过最后一轮形式检查，然后传送给申请人。</w:t>
      </w:r>
    </w:p>
    <w:p w:rsidR="00AA5F79" w:rsidRPr="00726D80" w:rsidRDefault="00105D04"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t>会根据一系列有关有效性和可靠性的指数对一致性水平进行评估。有</w:t>
      </w:r>
      <w:r w:rsidR="00866CEE" w:rsidRPr="00726D80">
        <w:rPr>
          <w:rFonts w:ascii="SimSun" w:hAnsi="SimSun" w:hint="eastAsia"/>
          <w:sz w:val="21"/>
          <w:szCs w:val="21"/>
        </w:rPr>
        <w:t>会定期提供</w:t>
      </w:r>
      <w:r w:rsidRPr="00726D80">
        <w:rPr>
          <w:rFonts w:ascii="SimSun" w:hAnsi="SimSun" w:hint="eastAsia"/>
          <w:sz w:val="21"/>
          <w:szCs w:val="21"/>
        </w:rPr>
        <w:t>关工作质量的反馈以及指南更新和实践公告</w:t>
      </w:r>
      <w:r w:rsidR="00866CEE" w:rsidRPr="00726D80">
        <w:rPr>
          <w:rFonts w:ascii="SimSun" w:hAnsi="SimSun" w:hint="eastAsia"/>
          <w:sz w:val="21"/>
          <w:szCs w:val="21"/>
        </w:rPr>
        <w:t>，以确保质量协调一致并有所改进</w:t>
      </w:r>
      <w:r w:rsidRPr="00726D80">
        <w:rPr>
          <w:rFonts w:ascii="SimSun" w:hAnsi="SimSun" w:hint="eastAsia"/>
          <w:sz w:val="21"/>
          <w:szCs w:val="21"/>
        </w:rPr>
        <w:t>。</w:t>
      </w:r>
    </w:p>
    <w:p w:rsidR="00AA5F79" w:rsidRPr="005A5AD8" w:rsidRDefault="0018170C" w:rsidP="005A5AD8">
      <w:pPr>
        <w:pStyle w:val="2"/>
        <w:spacing w:beforeLines="100" w:afterLines="50" w:after="120" w:line="340" w:lineRule="atLeast"/>
        <w:rPr>
          <w:rFonts w:ascii="SimSun" w:hAnsi="SimSun"/>
          <w:b/>
          <w:sz w:val="21"/>
          <w:szCs w:val="21"/>
        </w:rPr>
      </w:pPr>
      <w:r w:rsidRPr="005A5AD8">
        <w:rPr>
          <w:rFonts w:ascii="SimSun" w:hAnsi="SimSun"/>
          <w:b/>
          <w:sz w:val="21"/>
          <w:szCs w:val="21"/>
        </w:rPr>
        <w:lastRenderedPageBreak/>
        <w:t>3.2</w:t>
      </w:r>
      <w:r w:rsidRPr="005A5AD8">
        <w:rPr>
          <w:rFonts w:ascii="SimSun" w:hAnsi="SimSun"/>
          <w:b/>
          <w:sz w:val="21"/>
          <w:szCs w:val="21"/>
        </w:rPr>
        <w:tab/>
      </w:r>
      <w:r w:rsidR="00105D04" w:rsidRPr="005A5AD8">
        <w:rPr>
          <w:rFonts w:ascii="SimSun" w:hAnsi="SimSun" w:hint="eastAsia"/>
          <w:b/>
          <w:sz w:val="21"/>
          <w:szCs w:val="21"/>
        </w:rPr>
        <w:t>效率——承诺及时</w:t>
      </w:r>
      <w:r w:rsidR="0080492E" w:rsidRPr="005A5AD8">
        <w:rPr>
          <w:rFonts w:ascii="SimSun" w:hAnsi="SimSun" w:hint="eastAsia"/>
          <w:b/>
          <w:sz w:val="21"/>
          <w:szCs w:val="21"/>
        </w:rPr>
        <w:t>地采取行动</w:t>
      </w:r>
      <w:r w:rsidR="00265ED0" w:rsidRPr="005A5AD8">
        <w:rPr>
          <w:rFonts w:ascii="SimSun" w:hAnsi="SimSun" w:hint="eastAsia"/>
          <w:b/>
          <w:sz w:val="21"/>
          <w:szCs w:val="21"/>
        </w:rPr>
        <w:t>：</w:t>
      </w:r>
    </w:p>
    <w:p w:rsidR="0018170C" w:rsidRPr="00726D80" w:rsidRDefault="00D03631"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t>当产品和服务被及时交付时即确保了交付的效率。自从</w:t>
      </w:r>
      <w:r w:rsidR="00105D04" w:rsidRPr="00726D80">
        <w:rPr>
          <w:rFonts w:ascii="SimSun" w:hAnsi="SimSun" w:hint="eastAsia"/>
          <w:sz w:val="21"/>
          <w:szCs w:val="21"/>
        </w:rPr>
        <w:t>2015年9月</w:t>
      </w:r>
      <w:r w:rsidRPr="00726D80">
        <w:rPr>
          <w:rFonts w:ascii="SimSun" w:hAnsi="SimSun" w:hint="eastAsia"/>
          <w:sz w:val="21"/>
          <w:szCs w:val="21"/>
        </w:rPr>
        <w:t>开始</w:t>
      </w:r>
      <w:r w:rsidR="00105D04" w:rsidRPr="00726D80">
        <w:rPr>
          <w:rFonts w:ascii="SimSun" w:hAnsi="SimSun" w:hint="eastAsia"/>
          <w:sz w:val="21"/>
          <w:szCs w:val="21"/>
        </w:rPr>
        <w:t>作为国际检索单位和国际初审单位</w:t>
      </w:r>
      <w:r w:rsidRPr="00726D80">
        <w:rPr>
          <w:rFonts w:ascii="SimSun" w:hAnsi="SimSun" w:hint="eastAsia"/>
          <w:sz w:val="21"/>
          <w:szCs w:val="21"/>
        </w:rPr>
        <w:t>开展业务，</w:t>
      </w:r>
      <w:r w:rsidR="0080492E" w:rsidRPr="00726D80">
        <w:rPr>
          <w:rFonts w:ascii="SimSun" w:hAnsi="SimSun" w:hint="eastAsia"/>
          <w:sz w:val="21"/>
          <w:szCs w:val="21"/>
        </w:rPr>
        <w:t>我局就</w:t>
      </w:r>
      <w:proofErr w:type="gramStart"/>
      <w:r w:rsidR="0080492E" w:rsidRPr="00726D80">
        <w:rPr>
          <w:rFonts w:ascii="SimSun" w:hAnsi="SimSun" w:hint="eastAsia"/>
          <w:sz w:val="21"/>
          <w:szCs w:val="21"/>
        </w:rPr>
        <w:t>作出</w:t>
      </w:r>
      <w:proofErr w:type="gramEnd"/>
      <w:r w:rsidRPr="00726D80">
        <w:rPr>
          <w:rFonts w:ascii="SimSun" w:hAnsi="SimSun" w:hint="eastAsia"/>
          <w:sz w:val="21"/>
          <w:szCs w:val="21"/>
        </w:rPr>
        <w:t>承诺</w:t>
      </w:r>
      <w:r w:rsidR="0080492E" w:rsidRPr="00726D80">
        <w:rPr>
          <w:rFonts w:ascii="SimSun" w:hAnsi="SimSun" w:hint="eastAsia"/>
          <w:sz w:val="21"/>
          <w:szCs w:val="21"/>
        </w:rPr>
        <w:t>，保证</w:t>
      </w:r>
      <w:r w:rsidRPr="00726D80">
        <w:rPr>
          <w:rFonts w:ascii="SimSun" w:hAnsi="SimSun" w:hint="eastAsia"/>
          <w:sz w:val="21"/>
          <w:szCs w:val="21"/>
        </w:rPr>
        <w:t>在PCT细则所规定的时限内提交所有报告，并定期对流程进行审查，以防止报告</w:t>
      </w:r>
      <w:r w:rsidRPr="005A5AD8">
        <w:rPr>
          <w:rFonts w:ascii="SimSun" w:hAnsi="SimSun" w:hint="eastAsia"/>
          <w:sz w:val="21"/>
        </w:rPr>
        <w:t>逾期</w:t>
      </w:r>
      <w:r w:rsidRPr="00726D80">
        <w:rPr>
          <w:rFonts w:ascii="SimSun" w:hAnsi="SimSun" w:hint="eastAsia"/>
          <w:sz w:val="21"/>
          <w:szCs w:val="21"/>
        </w:rPr>
        <w:t>发出。IPOS自开展业务以来保持了良好的及时性记录。2015年，IPOS</w:t>
      </w:r>
      <w:r w:rsidR="0080492E" w:rsidRPr="00726D80">
        <w:rPr>
          <w:rFonts w:ascii="SimSun" w:hAnsi="SimSun" w:hint="eastAsia"/>
          <w:sz w:val="21"/>
          <w:szCs w:val="21"/>
        </w:rPr>
        <w:t>在所有国际检索单位中位居榜首，我局</w:t>
      </w:r>
      <w:r w:rsidRPr="00726D80">
        <w:rPr>
          <w:rFonts w:ascii="SimSun" w:hAnsi="SimSun" w:hint="eastAsia"/>
          <w:sz w:val="21"/>
          <w:szCs w:val="21"/>
        </w:rPr>
        <w:t>100%的国际检索报告</w:t>
      </w:r>
      <w:r w:rsidR="00B65128">
        <w:rPr>
          <w:rFonts w:ascii="SimSun" w:hAnsi="SimSun"/>
          <w:sz w:val="21"/>
          <w:szCs w:val="21"/>
        </w:rPr>
        <w:t>（</w:t>
      </w:r>
      <w:r w:rsidRPr="00726D80">
        <w:rPr>
          <w:rFonts w:ascii="SimSun" w:hAnsi="SimSun"/>
          <w:sz w:val="21"/>
          <w:szCs w:val="21"/>
        </w:rPr>
        <w:t>ISRs</w:t>
      </w:r>
      <w:r w:rsidR="00B65128">
        <w:rPr>
          <w:rFonts w:ascii="SimSun" w:hAnsi="SimSun"/>
          <w:sz w:val="21"/>
          <w:szCs w:val="21"/>
        </w:rPr>
        <w:t>）</w:t>
      </w:r>
      <w:r w:rsidRPr="00726D80">
        <w:rPr>
          <w:rFonts w:ascii="SimSun" w:hAnsi="SimSun" w:hint="eastAsia"/>
          <w:sz w:val="21"/>
          <w:szCs w:val="21"/>
        </w:rPr>
        <w:t>都是在所规定的90</w:t>
      </w:r>
      <w:r w:rsidR="00356332" w:rsidRPr="00726D80">
        <w:rPr>
          <w:rFonts w:ascii="SimSun" w:hAnsi="SimSun" w:hint="eastAsia"/>
          <w:sz w:val="21"/>
          <w:szCs w:val="21"/>
        </w:rPr>
        <w:t>天时限内提交</w:t>
      </w:r>
      <w:r w:rsidRPr="00726D80">
        <w:rPr>
          <w:rFonts w:ascii="SimSun" w:hAnsi="SimSun" w:hint="eastAsia"/>
          <w:sz w:val="21"/>
          <w:szCs w:val="21"/>
        </w:rPr>
        <w:t>。</w:t>
      </w:r>
    </w:p>
    <w:p w:rsidR="00AA5F79" w:rsidRPr="00726D80" w:rsidRDefault="00D03631"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t>IPOS建立了监测系统，对所有在PCT下所发布报告的未决情况进行报告。每周会进行审查，以确保所有报告都将在</w:t>
      </w:r>
      <w:r w:rsidRPr="005A5AD8">
        <w:rPr>
          <w:rFonts w:ascii="SimSun" w:hAnsi="SimSun" w:hint="eastAsia"/>
          <w:sz w:val="21"/>
        </w:rPr>
        <w:t>规定</w:t>
      </w:r>
      <w:r w:rsidRPr="00726D80">
        <w:rPr>
          <w:rFonts w:ascii="SimSun" w:hAnsi="SimSun" w:hint="eastAsia"/>
          <w:sz w:val="21"/>
          <w:szCs w:val="21"/>
        </w:rPr>
        <w:t>时限内发出。</w:t>
      </w:r>
      <w:r w:rsidR="00BE290C" w:rsidRPr="00726D80">
        <w:rPr>
          <w:rFonts w:ascii="SimSun" w:hAnsi="SimSun" w:hint="eastAsia"/>
          <w:sz w:val="21"/>
          <w:szCs w:val="21"/>
        </w:rPr>
        <w:t>会</w:t>
      </w:r>
      <w:r w:rsidR="009F3F54" w:rsidRPr="00726D80">
        <w:rPr>
          <w:rFonts w:ascii="SimSun" w:hAnsi="SimSun" w:hint="eastAsia"/>
          <w:sz w:val="21"/>
          <w:szCs w:val="21"/>
        </w:rPr>
        <w:t>在案子到期两周前</w:t>
      </w:r>
      <w:r w:rsidR="00BE290C" w:rsidRPr="00726D80">
        <w:rPr>
          <w:rFonts w:ascii="SimSun" w:hAnsi="SimSun" w:hint="eastAsia"/>
          <w:sz w:val="21"/>
          <w:szCs w:val="21"/>
        </w:rPr>
        <w:t>向审查员</w:t>
      </w:r>
      <w:r w:rsidR="009F3F54" w:rsidRPr="00726D80">
        <w:rPr>
          <w:rFonts w:ascii="SimSun" w:hAnsi="SimSun" w:hint="eastAsia"/>
          <w:sz w:val="21"/>
          <w:szCs w:val="21"/>
        </w:rPr>
        <w:t>发出</w:t>
      </w:r>
      <w:r w:rsidR="00BE290C" w:rsidRPr="00726D80">
        <w:rPr>
          <w:rFonts w:ascii="SimSun" w:hAnsi="SimSun" w:hint="eastAsia"/>
          <w:sz w:val="21"/>
          <w:szCs w:val="21"/>
        </w:rPr>
        <w:t>单独</w:t>
      </w:r>
      <w:r w:rsidR="009F3F54" w:rsidRPr="00726D80">
        <w:rPr>
          <w:rFonts w:ascii="SimSun" w:hAnsi="SimSun" w:hint="eastAsia"/>
          <w:sz w:val="21"/>
          <w:szCs w:val="21"/>
        </w:rPr>
        <w:t>的电子邮件或通知书，提醒他们时限的问题。</w:t>
      </w:r>
    </w:p>
    <w:p w:rsidR="0018170C" w:rsidRPr="005A5AD8" w:rsidRDefault="0018170C" w:rsidP="005A5AD8">
      <w:pPr>
        <w:pStyle w:val="2"/>
        <w:spacing w:beforeLines="100" w:afterLines="50" w:after="120" w:line="340" w:lineRule="atLeast"/>
        <w:rPr>
          <w:rFonts w:ascii="SimSun" w:hAnsi="SimSun"/>
          <w:b/>
          <w:sz w:val="21"/>
          <w:szCs w:val="21"/>
        </w:rPr>
      </w:pPr>
      <w:r w:rsidRPr="005A5AD8">
        <w:rPr>
          <w:rFonts w:ascii="SimSun" w:hAnsi="SimSun"/>
          <w:b/>
          <w:sz w:val="21"/>
          <w:szCs w:val="21"/>
        </w:rPr>
        <w:t>3.3</w:t>
      </w:r>
      <w:r w:rsidRPr="005A5AD8">
        <w:rPr>
          <w:rFonts w:ascii="SimSun" w:hAnsi="SimSun"/>
          <w:b/>
          <w:sz w:val="21"/>
          <w:szCs w:val="21"/>
        </w:rPr>
        <w:tab/>
      </w:r>
      <w:r w:rsidR="009F3F54" w:rsidRPr="005A5AD8">
        <w:rPr>
          <w:rFonts w:ascii="SimSun" w:hAnsi="SimSun" w:hint="eastAsia"/>
          <w:b/>
          <w:sz w:val="21"/>
          <w:szCs w:val="21"/>
        </w:rPr>
        <w:t>务实</w:t>
      </w:r>
      <w:r w:rsidR="00265ED0" w:rsidRPr="005A5AD8">
        <w:rPr>
          <w:rFonts w:ascii="SimSun" w:hAnsi="SimSun" w:hint="eastAsia"/>
          <w:b/>
          <w:sz w:val="21"/>
          <w:szCs w:val="21"/>
        </w:rPr>
        <w:t>：</w:t>
      </w:r>
    </w:p>
    <w:p w:rsidR="00AA5F79" w:rsidRPr="00726D80" w:rsidRDefault="009F3F54"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t>IPOS希望审查员通过务实和符合常识的方法，以最佳方式向顾客提供产品和服务，这是我们向申请人提供高品质服务这一承诺的一部分。</w:t>
      </w:r>
    </w:p>
    <w:p w:rsidR="00AA5F79" w:rsidRPr="005A5AD8" w:rsidRDefault="0018170C" w:rsidP="005A5AD8">
      <w:pPr>
        <w:pStyle w:val="2"/>
        <w:spacing w:beforeLines="100" w:afterLines="50" w:after="120" w:line="340" w:lineRule="atLeast"/>
        <w:rPr>
          <w:rFonts w:ascii="SimSun" w:hAnsi="SimSun"/>
          <w:b/>
          <w:sz w:val="21"/>
          <w:szCs w:val="21"/>
        </w:rPr>
      </w:pPr>
      <w:r w:rsidRPr="005A5AD8">
        <w:rPr>
          <w:rFonts w:ascii="SimSun" w:hAnsi="SimSun"/>
          <w:b/>
          <w:sz w:val="21"/>
          <w:szCs w:val="21"/>
        </w:rPr>
        <w:t>3.4</w:t>
      </w:r>
      <w:r w:rsidRPr="005A5AD8">
        <w:rPr>
          <w:rFonts w:ascii="SimSun" w:hAnsi="SimSun"/>
          <w:b/>
          <w:sz w:val="21"/>
          <w:szCs w:val="21"/>
        </w:rPr>
        <w:tab/>
      </w:r>
      <w:r w:rsidR="009F3F54" w:rsidRPr="005A5AD8">
        <w:rPr>
          <w:rFonts w:ascii="SimSun" w:hAnsi="SimSun" w:hint="eastAsia"/>
          <w:b/>
          <w:sz w:val="21"/>
          <w:szCs w:val="21"/>
        </w:rPr>
        <w:t>国际单位实施办公室</w:t>
      </w:r>
      <w:r w:rsidR="00265ED0" w:rsidRPr="005A5AD8">
        <w:rPr>
          <w:rFonts w:ascii="SimSun" w:hAnsi="SimSun" w:hint="eastAsia"/>
          <w:b/>
          <w:sz w:val="21"/>
          <w:szCs w:val="21"/>
        </w:rPr>
        <w:t>：</w:t>
      </w:r>
    </w:p>
    <w:p w:rsidR="00AA5F79" w:rsidRPr="00726D80" w:rsidRDefault="009F3F54" w:rsidP="005A5AD8">
      <w:pPr>
        <w:spacing w:afterLines="50" w:after="120" w:line="340" w:lineRule="atLeast"/>
        <w:ind w:firstLineChars="200" w:firstLine="420"/>
        <w:jc w:val="both"/>
        <w:rPr>
          <w:rFonts w:ascii="SimSun" w:hAnsi="SimSun"/>
          <w:sz w:val="21"/>
          <w:szCs w:val="21"/>
        </w:rPr>
      </w:pPr>
      <w:r w:rsidRPr="00726D80">
        <w:rPr>
          <w:rFonts w:ascii="SimSun" w:hAnsi="SimSun"/>
          <w:sz w:val="21"/>
          <w:szCs w:val="21"/>
        </w:rPr>
        <w:t>2014</w:t>
      </w:r>
      <w:r w:rsidRPr="00726D80">
        <w:rPr>
          <w:rFonts w:ascii="SimSun" w:hAnsi="SimSun" w:hint="eastAsia"/>
          <w:sz w:val="21"/>
          <w:szCs w:val="21"/>
        </w:rPr>
        <w:t>年，IPOS设立了国际单位实施办公室</w:t>
      </w:r>
      <w:r w:rsidR="00B65128">
        <w:rPr>
          <w:rFonts w:ascii="SimSun" w:hAnsi="SimSun" w:hint="eastAsia"/>
          <w:sz w:val="21"/>
          <w:szCs w:val="21"/>
        </w:rPr>
        <w:t>（</w:t>
      </w:r>
      <w:r w:rsidRPr="00726D80">
        <w:rPr>
          <w:rFonts w:ascii="SimSun" w:hAnsi="SimSun"/>
          <w:sz w:val="21"/>
          <w:szCs w:val="21"/>
        </w:rPr>
        <w:t>IAIO</w:t>
      </w:r>
      <w:r w:rsidR="00B65128">
        <w:rPr>
          <w:rFonts w:ascii="SimSun" w:hAnsi="SimSun" w:hint="eastAsia"/>
          <w:sz w:val="21"/>
          <w:szCs w:val="21"/>
        </w:rPr>
        <w:t>）</w:t>
      </w:r>
      <w:r w:rsidRPr="00726D80">
        <w:rPr>
          <w:rFonts w:ascii="SimSun" w:hAnsi="SimSun" w:hint="eastAsia"/>
          <w:sz w:val="21"/>
          <w:szCs w:val="21"/>
        </w:rPr>
        <w:t>，对国际检索单位和国际初审单位</w:t>
      </w:r>
      <w:r w:rsidR="00356332" w:rsidRPr="00726D80">
        <w:rPr>
          <w:rFonts w:ascii="SimSun" w:hAnsi="SimSun" w:hint="eastAsia"/>
          <w:sz w:val="21"/>
          <w:szCs w:val="21"/>
        </w:rPr>
        <w:t>指定</w:t>
      </w:r>
      <w:r w:rsidRPr="00726D80">
        <w:rPr>
          <w:rFonts w:ascii="SimSun" w:hAnsi="SimSun" w:hint="eastAsia"/>
          <w:sz w:val="21"/>
          <w:szCs w:val="21"/>
        </w:rPr>
        <w:t>进行准备工作。在获得指定后，IAIO负责制定工作流程、编拟指南</w:t>
      </w:r>
      <w:r w:rsidR="00B65128">
        <w:rPr>
          <w:rFonts w:ascii="SimSun" w:hAnsi="SimSun" w:hint="eastAsia"/>
          <w:sz w:val="21"/>
          <w:szCs w:val="21"/>
        </w:rPr>
        <w:t>（</w:t>
      </w:r>
      <w:r w:rsidRPr="00726D80">
        <w:rPr>
          <w:rFonts w:ascii="SimSun" w:hAnsi="SimSun" w:hint="eastAsia"/>
          <w:sz w:val="21"/>
          <w:szCs w:val="21"/>
        </w:rPr>
        <w:t>行政指南以及检索和审查指南</w:t>
      </w:r>
      <w:r w:rsidR="00B65128">
        <w:rPr>
          <w:rFonts w:ascii="SimSun" w:hAnsi="SimSun" w:hint="eastAsia"/>
          <w:sz w:val="21"/>
          <w:szCs w:val="21"/>
        </w:rPr>
        <w:t>）</w:t>
      </w:r>
      <w:r w:rsidRPr="00726D80">
        <w:rPr>
          <w:rFonts w:ascii="SimSun" w:hAnsi="SimSun" w:hint="eastAsia"/>
          <w:sz w:val="21"/>
          <w:szCs w:val="21"/>
        </w:rPr>
        <w:t>、进行有关程序的培训、</w:t>
      </w:r>
      <w:r w:rsidR="00356332" w:rsidRPr="00726D80">
        <w:rPr>
          <w:rFonts w:ascii="SimSun" w:hAnsi="SimSun" w:hint="eastAsia"/>
          <w:sz w:val="21"/>
          <w:szCs w:val="21"/>
        </w:rPr>
        <w:t>筹备</w:t>
      </w:r>
      <w:r w:rsidRPr="00726D80">
        <w:rPr>
          <w:rFonts w:ascii="SimSun" w:hAnsi="SimSun" w:hint="eastAsia"/>
          <w:sz w:val="21"/>
          <w:szCs w:val="21"/>
        </w:rPr>
        <w:t>使用PCT</w:t>
      </w:r>
      <w:r w:rsidR="00356332" w:rsidRPr="00726D80">
        <w:rPr>
          <w:rFonts w:ascii="SimSun" w:hAnsi="SimSun" w:hint="eastAsia"/>
          <w:sz w:val="21"/>
          <w:szCs w:val="21"/>
        </w:rPr>
        <w:t>模板以及筹备</w:t>
      </w:r>
      <w:r w:rsidRPr="00726D80">
        <w:rPr>
          <w:rFonts w:ascii="SimSun" w:hAnsi="SimSun" w:hint="eastAsia"/>
          <w:sz w:val="21"/>
          <w:szCs w:val="21"/>
        </w:rPr>
        <w:t>信息技术基础设施</w:t>
      </w:r>
      <w:r w:rsidR="00A67C24" w:rsidRPr="00726D80">
        <w:rPr>
          <w:rFonts w:ascii="SimSun" w:hAnsi="SimSun" w:hint="eastAsia"/>
          <w:sz w:val="21"/>
          <w:szCs w:val="21"/>
        </w:rPr>
        <w:t>以实施</w:t>
      </w:r>
      <w:proofErr w:type="spellStart"/>
      <w:r w:rsidR="00A67C24" w:rsidRPr="00726D80">
        <w:rPr>
          <w:rFonts w:ascii="SimSun" w:hAnsi="SimSun" w:hint="eastAsia"/>
          <w:sz w:val="21"/>
          <w:szCs w:val="21"/>
        </w:rPr>
        <w:t>ePCT</w:t>
      </w:r>
      <w:proofErr w:type="spellEnd"/>
      <w:r w:rsidR="00A67C24" w:rsidRPr="00726D80">
        <w:rPr>
          <w:rFonts w:ascii="SimSun" w:hAnsi="SimSun" w:hint="eastAsia"/>
          <w:sz w:val="21"/>
          <w:szCs w:val="21"/>
        </w:rPr>
        <w:t>系统。在IPOS开始作为国际检索单位和国际初审单位开展业务后，IAIO继续负责根据PCT立法和指南所出现的变化，对工作流程和指南进行简化和更新。</w:t>
      </w:r>
    </w:p>
    <w:p w:rsidR="00AA5F79" w:rsidRPr="005A5AD8" w:rsidRDefault="0018170C" w:rsidP="005A5AD8">
      <w:pPr>
        <w:pStyle w:val="1"/>
        <w:spacing w:beforeLines="100" w:afterLines="50" w:after="120" w:line="340" w:lineRule="atLeast"/>
        <w:rPr>
          <w:rFonts w:ascii="SimHei" w:eastAsia="SimHei" w:hAnsi="SimHei"/>
          <w:b w:val="0"/>
          <w:bCs w:val="0"/>
          <w:caps w:val="0"/>
          <w:kern w:val="0"/>
          <w:sz w:val="21"/>
          <w:szCs w:val="21"/>
        </w:rPr>
      </w:pPr>
      <w:r w:rsidRPr="005A5AD8">
        <w:rPr>
          <w:rFonts w:ascii="SimHei" w:eastAsia="SimHei" w:hAnsi="SimHei"/>
          <w:b w:val="0"/>
          <w:bCs w:val="0"/>
          <w:caps w:val="0"/>
          <w:kern w:val="0"/>
          <w:sz w:val="21"/>
          <w:szCs w:val="21"/>
        </w:rPr>
        <w:t>4.</w:t>
      </w:r>
      <w:r w:rsidRPr="005A5AD8">
        <w:rPr>
          <w:rFonts w:ascii="SimHei" w:eastAsia="SimHei" w:hAnsi="SimHei"/>
          <w:b w:val="0"/>
          <w:bCs w:val="0"/>
          <w:caps w:val="0"/>
          <w:kern w:val="0"/>
          <w:sz w:val="21"/>
          <w:szCs w:val="21"/>
        </w:rPr>
        <w:tab/>
      </w:r>
      <w:r w:rsidR="00A67C24" w:rsidRPr="005A5AD8">
        <w:rPr>
          <w:rFonts w:ascii="SimHei" w:eastAsia="SimHei" w:hAnsi="SimHei" w:hint="eastAsia"/>
          <w:b w:val="0"/>
          <w:bCs w:val="0"/>
          <w:caps w:val="0"/>
          <w:kern w:val="0"/>
          <w:sz w:val="21"/>
          <w:szCs w:val="21"/>
        </w:rPr>
        <w:t>业务范围</w:t>
      </w:r>
    </w:p>
    <w:p w:rsidR="00AA5F79" w:rsidRPr="00726D80" w:rsidRDefault="00A67C24"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t>IPOS作为国际</w:t>
      </w:r>
      <w:r w:rsidRPr="005A5AD8">
        <w:rPr>
          <w:rFonts w:ascii="SimSun" w:hAnsi="SimSun" w:hint="eastAsia"/>
          <w:sz w:val="21"/>
        </w:rPr>
        <w:t>检索</w:t>
      </w:r>
      <w:r w:rsidRPr="00726D80">
        <w:rPr>
          <w:rFonts w:ascii="SimSun" w:hAnsi="SimSun" w:hint="eastAsia"/>
          <w:sz w:val="21"/>
          <w:szCs w:val="21"/>
        </w:rPr>
        <w:t>单位、国际初审单位和国际补充检索单位接受的语言是英文和中文。</w:t>
      </w:r>
    </w:p>
    <w:p w:rsidR="0018170C" w:rsidRPr="00726D80" w:rsidRDefault="00A67C24"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t>以下受理局承认</w:t>
      </w:r>
      <w:r w:rsidRPr="005A5AD8">
        <w:rPr>
          <w:rFonts w:ascii="SimSun" w:hAnsi="SimSun" w:hint="eastAsia"/>
          <w:sz w:val="21"/>
        </w:rPr>
        <w:t>IPOS</w:t>
      </w:r>
      <w:r w:rsidRPr="00726D80">
        <w:rPr>
          <w:rFonts w:ascii="SimSun" w:hAnsi="SimSun" w:hint="eastAsia"/>
          <w:sz w:val="21"/>
          <w:szCs w:val="21"/>
        </w:rPr>
        <w:t>作为它们的主管国际检索单位/国际初审单位：</w:t>
      </w:r>
    </w:p>
    <w:p w:rsidR="0018170C" w:rsidRPr="00726D80" w:rsidRDefault="0018170C" w:rsidP="00A37348">
      <w:pPr>
        <w:pStyle w:val="ONUME"/>
        <w:spacing w:afterLines="50" w:after="120" w:line="340" w:lineRule="atLeast"/>
        <w:ind w:leftChars="400" w:left="880"/>
        <w:jc w:val="both"/>
        <w:rPr>
          <w:rFonts w:ascii="SimSun" w:hAnsi="SimSun"/>
          <w:sz w:val="21"/>
          <w:szCs w:val="21"/>
        </w:rPr>
      </w:pPr>
      <w:r w:rsidRPr="00726D80">
        <w:rPr>
          <w:rFonts w:ascii="SimSun" w:hAnsi="SimSun"/>
          <w:sz w:val="21"/>
          <w:szCs w:val="21"/>
        </w:rPr>
        <w:t>1)</w:t>
      </w:r>
      <w:r w:rsidRPr="00726D80">
        <w:rPr>
          <w:rFonts w:ascii="SimSun" w:hAnsi="SimSun"/>
          <w:sz w:val="21"/>
          <w:szCs w:val="21"/>
        </w:rPr>
        <w:tab/>
      </w:r>
      <w:r w:rsidR="00A67C24" w:rsidRPr="00726D80">
        <w:rPr>
          <w:rFonts w:ascii="SimSun" w:hAnsi="SimSun" w:hint="eastAsia"/>
          <w:sz w:val="21"/>
          <w:szCs w:val="21"/>
        </w:rPr>
        <w:t>柬埔寨：柬埔寨工业产权司</w:t>
      </w:r>
    </w:p>
    <w:p w:rsidR="0018170C" w:rsidRPr="00726D80" w:rsidRDefault="0018170C" w:rsidP="00A37348">
      <w:pPr>
        <w:pStyle w:val="ONUME"/>
        <w:spacing w:afterLines="50" w:after="120" w:line="340" w:lineRule="atLeast"/>
        <w:ind w:leftChars="400" w:left="880"/>
        <w:jc w:val="both"/>
        <w:rPr>
          <w:rFonts w:ascii="SimSun" w:hAnsi="SimSun"/>
          <w:sz w:val="21"/>
          <w:szCs w:val="21"/>
        </w:rPr>
      </w:pPr>
      <w:r w:rsidRPr="00726D80">
        <w:rPr>
          <w:rFonts w:ascii="SimSun" w:hAnsi="SimSun"/>
          <w:sz w:val="21"/>
          <w:szCs w:val="21"/>
        </w:rPr>
        <w:t>2)</w:t>
      </w:r>
      <w:r w:rsidRPr="00726D80">
        <w:rPr>
          <w:rFonts w:ascii="SimSun" w:hAnsi="SimSun"/>
          <w:sz w:val="21"/>
          <w:szCs w:val="21"/>
        </w:rPr>
        <w:tab/>
      </w:r>
      <w:r w:rsidR="00A67C24" w:rsidRPr="00726D80">
        <w:rPr>
          <w:rFonts w:ascii="SimSun" w:hAnsi="SimSun" w:hint="eastAsia"/>
          <w:sz w:val="21"/>
          <w:szCs w:val="21"/>
        </w:rPr>
        <w:t>印度尼西亚：</w:t>
      </w:r>
      <w:r w:rsidR="00B65128">
        <w:rPr>
          <w:rFonts w:ascii="SimSun" w:hAnsi="SimSun" w:hint="eastAsia"/>
          <w:sz w:val="21"/>
          <w:szCs w:val="21"/>
        </w:rPr>
        <w:t>（</w:t>
      </w:r>
      <w:r w:rsidR="00A67C24" w:rsidRPr="00726D80">
        <w:rPr>
          <w:rFonts w:ascii="SimSun" w:hAnsi="SimSun" w:hint="eastAsia"/>
          <w:sz w:val="21"/>
          <w:szCs w:val="21"/>
        </w:rPr>
        <w:t>印度尼西亚</w:t>
      </w:r>
      <w:r w:rsidR="00B65128">
        <w:rPr>
          <w:rFonts w:ascii="SimSun" w:hAnsi="SimSun" w:hint="eastAsia"/>
          <w:sz w:val="21"/>
          <w:szCs w:val="21"/>
        </w:rPr>
        <w:t>）</w:t>
      </w:r>
      <w:r w:rsidR="00A67C24" w:rsidRPr="00726D80">
        <w:rPr>
          <w:rFonts w:ascii="SimSun" w:hAnsi="SimSun" w:hint="eastAsia"/>
          <w:sz w:val="21"/>
          <w:szCs w:val="21"/>
        </w:rPr>
        <w:t>知识产权总司</w:t>
      </w:r>
    </w:p>
    <w:p w:rsidR="0018170C" w:rsidRPr="00726D80" w:rsidRDefault="0018170C" w:rsidP="00A37348">
      <w:pPr>
        <w:pStyle w:val="ONUME"/>
        <w:spacing w:afterLines="50" w:after="120" w:line="340" w:lineRule="atLeast"/>
        <w:ind w:leftChars="400" w:left="880"/>
        <w:jc w:val="both"/>
        <w:rPr>
          <w:rFonts w:ascii="SimSun" w:hAnsi="SimSun"/>
          <w:sz w:val="21"/>
          <w:szCs w:val="21"/>
        </w:rPr>
      </w:pPr>
      <w:r w:rsidRPr="00726D80">
        <w:rPr>
          <w:rFonts w:ascii="SimSun" w:hAnsi="SimSun"/>
          <w:sz w:val="21"/>
          <w:szCs w:val="21"/>
        </w:rPr>
        <w:t>3)</w:t>
      </w:r>
      <w:r w:rsidRPr="00726D80">
        <w:rPr>
          <w:rFonts w:ascii="SimSun" w:hAnsi="SimSun"/>
          <w:sz w:val="21"/>
          <w:szCs w:val="21"/>
        </w:rPr>
        <w:tab/>
      </w:r>
      <w:r w:rsidR="00A67C24" w:rsidRPr="00726D80">
        <w:rPr>
          <w:rFonts w:ascii="SimSun" w:hAnsi="SimSun" w:hint="eastAsia"/>
          <w:sz w:val="21"/>
          <w:szCs w:val="21"/>
        </w:rPr>
        <w:t>日本：</w:t>
      </w:r>
      <w:r w:rsidR="00A37348">
        <w:rPr>
          <w:rFonts w:ascii="SimSun" w:hAnsi="SimSun" w:hint="eastAsia"/>
          <w:sz w:val="21"/>
          <w:szCs w:val="21"/>
        </w:rPr>
        <w:t>日本特许厅</w:t>
      </w:r>
    </w:p>
    <w:p w:rsidR="0018170C" w:rsidRPr="00726D80" w:rsidRDefault="0018170C" w:rsidP="00A37348">
      <w:pPr>
        <w:pStyle w:val="ONUME"/>
        <w:spacing w:afterLines="50" w:after="120" w:line="340" w:lineRule="atLeast"/>
        <w:ind w:leftChars="400" w:left="880"/>
        <w:jc w:val="both"/>
        <w:rPr>
          <w:rFonts w:ascii="SimSun" w:hAnsi="SimSun"/>
          <w:sz w:val="21"/>
          <w:szCs w:val="21"/>
        </w:rPr>
      </w:pPr>
      <w:r w:rsidRPr="00726D80">
        <w:rPr>
          <w:rFonts w:ascii="SimSun" w:hAnsi="SimSun"/>
          <w:sz w:val="21"/>
          <w:szCs w:val="21"/>
        </w:rPr>
        <w:t>4)</w:t>
      </w:r>
      <w:r w:rsidRPr="00726D80">
        <w:rPr>
          <w:rFonts w:ascii="SimSun" w:hAnsi="SimSun"/>
          <w:sz w:val="21"/>
          <w:szCs w:val="21"/>
        </w:rPr>
        <w:tab/>
      </w:r>
      <w:r w:rsidR="00A67C24" w:rsidRPr="00726D80">
        <w:rPr>
          <w:rFonts w:ascii="SimSun" w:hAnsi="SimSun" w:hint="eastAsia"/>
          <w:sz w:val="21"/>
          <w:szCs w:val="21"/>
        </w:rPr>
        <w:t>墨西哥：墨西哥工业产权局</w:t>
      </w:r>
    </w:p>
    <w:p w:rsidR="0018170C" w:rsidRPr="00726D80" w:rsidRDefault="0018170C" w:rsidP="00A37348">
      <w:pPr>
        <w:pStyle w:val="ONUME"/>
        <w:spacing w:afterLines="50" w:after="120" w:line="340" w:lineRule="atLeast"/>
        <w:ind w:leftChars="400" w:left="880"/>
        <w:jc w:val="both"/>
        <w:rPr>
          <w:rFonts w:ascii="SimSun" w:hAnsi="SimSun"/>
          <w:sz w:val="21"/>
          <w:szCs w:val="21"/>
        </w:rPr>
      </w:pPr>
      <w:r w:rsidRPr="00726D80">
        <w:rPr>
          <w:rFonts w:ascii="SimSun" w:hAnsi="SimSun"/>
          <w:sz w:val="21"/>
          <w:szCs w:val="21"/>
        </w:rPr>
        <w:t>5)</w:t>
      </w:r>
      <w:r w:rsidRPr="00726D80">
        <w:rPr>
          <w:rFonts w:ascii="SimSun" w:hAnsi="SimSun"/>
          <w:sz w:val="21"/>
          <w:szCs w:val="21"/>
        </w:rPr>
        <w:tab/>
      </w:r>
      <w:r w:rsidR="00A67C24" w:rsidRPr="00726D80">
        <w:rPr>
          <w:rFonts w:ascii="SimSun" w:hAnsi="SimSun" w:hint="eastAsia"/>
          <w:sz w:val="21"/>
          <w:szCs w:val="21"/>
        </w:rPr>
        <w:t>美国：美国专利商标局</w:t>
      </w:r>
    </w:p>
    <w:p w:rsidR="00AA5F79" w:rsidRPr="00726D80" w:rsidRDefault="0018170C" w:rsidP="00A37348">
      <w:pPr>
        <w:pStyle w:val="ONUME"/>
        <w:spacing w:afterLines="50" w:after="120" w:line="340" w:lineRule="atLeast"/>
        <w:ind w:leftChars="400" w:left="880"/>
        <w:jc w:val="both"/>
        <w:rPr>
          <w:rFonts w:ascii="SimSun" w:hAnsi="SimSun"/>
          <w:sz w:val="21"/>
          <w:szCs w:val="21"/>
        </w:rPr>
      </w:pPr>
      <w:r w:rsidRPr="00726D80">
        <w:rPr>
          <w:rFonts w:ascii="SimSun" w:hAnsi="SimSun"/>
          <w:sz w:val="21"/>
          <w:szCs w:val="21"/>
        </w:rPr>
        <w:t>6)</w:t>
      </w:r>
      <w:r w:rsidRPr="00726D80">
        <w:rPr>
          <w:rFonts w:ascii="SimSun" w:hAnsi="SimSun"/>
          <w:sz w:val="21"/>
          <w:szCs w:val="21"/>
        </w:rPr>
        <w:tab/>
      </w:r>
      <w:r w:rsidR="00A67C24" w:rsidRPr="00726D80">
        <w:rPr>
          <w:rFonts w:ascii="SimSun" w:hAnsi="SimSun" w:hint="eastAsia"/>
          <w:sz w:val="21"/>
          <w:szCs w:val="21"/>
        </w:rPr>
        <w:t>越南：越南国家知识产权局</w:t>
      </w:r>
    </w:p>
    <w:p w:rsidR="0018170C" w:rsidRPr="005A5AD8" w:rsidRDefault="0018170C" w:rsidP="005A5AD8">
      <w:pPr>
        <w:pStyle w:val="1"/>
        <w:spacing w:beforeLines="100" w:afterLines="50" w:after="120" w:line="340" w:lineRule="atLeast"/>
        <w:rPr>
          <w:rFonts w:ascii="SimHei" w:eastAsia="SimHei" w:hAnsi="SimHei"/>
          <w:b w:val="0"/>
          <w:bCs w:val="0"/>
          <w:caps w:val="0"/>
          <w:kern w:val="0"/>
          <w:sz w:val="21"/>
          <w:szCs w:val="21"/>
        </w:rPr>
      </w:pPr>
      <w:r w:rsidRPr="005A5AD8">
        <w:rPr>
          <w:rFonts w:ascii="SimHei" w:eastAsia="SimHei" w:hAnsi="SimHei"/>
          <w:b w:val="0"/>
          <w:bCs w:val="0"/>
          <w:caps w:val="0"/>
          <w:kern w:val="0"/>
          <w:sz w:val="21"/>
          <w:szCs w:val="21"/>
        </w:rPr>
        <w:t>5.</w:t>
      </w:r>
      <w:r w:rsidRPr="005A5AD8">
        <w:rPr>
          <w:rFonts w:ascii="SimHei" w:eastAsia="SimHei" w:hAnsi="SimHei"/>
          <w:b w:val="0"/>
          <w:bCs w:val="0"/>
          <w:caps w:val="0"/>
          <w:kern w:val="0"/>
          <w:sz w:val="21"/>
          <w:szCs w:val="21"/>
        </w:rPr>
        <w:tab/>
      </w:r>
      <w:r w:rsidR="00A67C24" w:rsidRPr="005A5AD8">
        <w:rPr>
          <w:rFonts w:ascii="SimHei" w:eastAsia="SimHei" w:hAnsi="SimHei" w:hint="eastAsia"/>
          <w:b w:val="0"/>
          <w:bCs w:val="0"/>
          <w:caps w:val="0"/>
          <w:kern w:val="0"/>
          <w:sz w:val="21"/>
          <w:szCs w:val="21"/>
        </w:rPr>
        <w:t>国家创新战略和理由说明</w:t>
      </w:r>
    </w:p>
    <w:p w:rsidR="0018170C" w:rsidRPr="00726D80" w:rsidRDefault="00DC058F"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t>新加坡的</w:t>
      </w:r>
      <w:r w:rsidR="00436491" w:rsidRPr="00726D80">
        <w:rPr>
          <w:rFonts w:ascii="SimSun" w:hAnsi="SimSun" w:hint="eastAsia"/>
          <w:sz w:val="21"/>
          <w:szCs w:val="21"/>
        </w:rPr>
        <w:t>创新进程</w:t>
      </w:r>
      <w:r w:rsidRPr="00726D80">
        <w:rPr>
          <w:rFonts w:ascii="SimSun" w:hAnsi="SimSun" w:hint="eastAsia"/>
          <w:sz w:val="21"/>
          <w:szCs w:val="21"/>
        </w:rPr>
        <w:t>开始于20世纪90年代初期，</w:t>
      </w:r>
      <w:r w:rsidR="00436491" w:rsidRPr="00726D80">
        <w:rPr>
          <w:rFonts w:ascii="SimSun" w:hAnsi="SimSun" w:hint="eastAsia"/>
          <w:sz w:val="21"/>
          <w:szCs w:val="21"/>
        </w:rPr>
        <w:t>并已</w:t>
      </w:r>
      <w:r w:rsidRPr="00726D80">
        <w:rPr>
          <w:rFonts w:ascii="SimSun" w:hAnsi="SimSun" w:hint="eastAsia"/>
          <w:sz w:val="21"/>
          <w:szCs w:val="21"/>
        </w:rPr>
        <w:t>成为</w:t>
      </w:r>
      <w:r w:rsidR="00436491" w:rsidRPr="00726D80">
        <w:rPr>
          <w:rFonts w:ascii="SimSun" w:hAnsi="SimSun" w:hint="eastAsia"/>
          <w:sz w:val="21"/>
          <w:szCs w:val="21"/>
        </w:rPr>
        <w:t>新加坡研发</w:t>
      </w:r>
      <w:r w:rsidR="00B65128">
        <w:rPr>
          <w:rFonts w:ascii="SimSun" w:hAnsi="SimSun" w:hint="eastAsia"/>
          <w:sz w:val="21"/>
          <w:szCs w:val="21"/>
        </w:rPr>
        <w:t>（</w:t>
      </w:r>
      <w:r w:rsidR="00B200F9" w:rsidRPr="00726D80">
        <w:rPr>
          <w:rFonts w:ascii="SimSun" w:hAnsi="SimSun"/>
          <w:sz w:val="21"/>
          <w:szCs w:val="21"/>
        </w:rPr>
        <w:t>R&amp;D</w:t>
      </w:r>
      <w:r w:rsidR="00B65128">
        <w:rPr>
          <w:rFonts w:ascii="SimSun" w:hAnsi="SimSun"/>
          <w:sz w:val="21"/>
          <w:szCs w:val="21"/>
        </w:rPr>
        <w:t>）</w:t>
      </w:r>
      <w:r w:rsidR="00436491" w:rsidRPr="00726D80">
        <w:rPr>
          <w:rFonts w:ascii="SimSun" w:hAnsi="SimSun" w:hint="eastAsia"/>
          <w:sz w:val="21"/>
          <w:szCs w:val="21"/>
        </w:rPr>
        <w:t>部门的</w:t>
      </w:r>
      <w:r w:rsidR="00B200F9" w:rsidRPr="00726D80">
        <w:rPr>
          <w:rFonts w:ascii="SimSun" w:hAnsi="SimSun" w:hint="eastAsia"/>
          <w:sz w:val="21"/>
          <w:szCs w:val="21"/>
        </w:rPr>
        <w:t>根基。</w:t>
      </w:r>
      <w:r w:rsidR="003508A9" w:rsidRPr="00726D80">
        <w:rPr>
          <w:rFonts w:ascii="SimSun" w:hAnsi="SimSun" w:hint="eastAsia"/>
          <w:sz w:val="21"/>
          <w:szCs w:val="21"/>
        </w:rPr>
        <w:t>作为人口密度高达每平方公里7,807人的国家，新加坡拥有从中小企业到跨国公司的超过190,000家企业，它们</w:t>
      </w:r>
      <w:r w:rsidR="00356332" w:rsidRPr="00726D80">
        <w:rPr>
          <w:rFonts w:ascii="SimSun" w:hAnsi="SimSun" w:hint="eastAsia"/>
          <w:sz w:val="21"/>
          <w:szCs w:val="21"/>
        </w:rPr>
        <w:t>在新加坡积极</w:t>
      </w:r>
      <w:r w:rsidR="003508A9" w:rsidRPr="00726D80">
        <w:rPr>
          <w:rFonts w:ascii="SimSun" w:hAnsi="SimSun" w:hint="eastAsia"/>
          <w:sz w:val="21"/>
          <w:szCs w:val="21"/>
        </w:rPr>
        <w:t>开展创新活动。新加坡2015年国内生产总值</w:t>
      </w:r>
      <w:r w:rsidR="00B65128">
        <w:rPr>
          <w:rFonts w:ascii="SimSun" w:hAnsi="SimSun" w:hint="eastAsia"/>
          <w:sz w:val="21"/>
          <w:szCs w:val="21"/>
        </w:rPr>
        <w:t>（</w:t>
      </w:r>
      <w:r w:rsidR="003508A9" w:rsidRPr="00726D80">
        <w:rPr>
          <w:rFonts w:ascii="SimSun" w:hAnsi="SimSun"/>
          <w:sz w:val="21"/>
          <w:szCs w:val="21"/>
        </w:rPr>
        <w:t>GDP</w:t>
      </w:r>
      <w:r w:rsidR="00B65128">
        <w:rPr>
          <w:rFonts w:ascii="SimSun" w:hAnsi="SimSun" w:hint="eastAsia"/>
          <w:sz w:val="21"/>
          <w:szCs w:val="21"/>
        </w:rPr>
        <w:t>）</w:t>
      </w:r>
      <w:r w:rsidR="003508A9" w:rsidRPr="00726D80">
        <w:rPr>
          <w:rFonts w:ascii="SimSun" w:hAnsi="SimSun" w:hint="eastAsia"/>
          <w:sz w:val="21"/>
          <w:szCs w:val="21"/>
        </w:rPr>
        <w:t>为2927.4亿美元</w:t>
      </w:r>
      <w:r w:rsidR="00B65128">
        <w:rPr>
          <w:rFonts w:ascii="SimSun" w:hAnsi="SimSun" w:hint="eastAsia"/>
          <w:sz w:val="21"/>
          <w:szCs w:val="21"/>
        </w:rPr>
        <w:t>（</w:t>
      </w:r>
      <w:r w:rsidR="00F61885" w:rsidRPr="00726D80">
        <w:rPr>
          <w:rFonts w:ascii="SimSun" w:hAnsi="SimSun"/>
          <w:sz w:val="21"/>
          <w:szCs w:val="21"/>
        </w:rPr>
        <w:t>4025</w:t>
      </w:r>
      <w:r w:rsidR="00F61885" w:rsidRPr="00726D80">
        <w:rPr>
          <w:rFonts w:ascii="SimSun" w:hAnsi="SimSun" w:hint="eastAsia"/>
          <w:sz w:val="21"/>
          <w:szCs w:val="21"/>
        </w:rPr>
        <w:t>亿新加坡元</w:t>
      </w:r>
      <w:r w:rsidR="00B65128">
        <w:rPr>
          <w:rFonts w:ascii="SimSun" w:hAnsi="SimSun" w:hint="eastAsia"/>
          <w:sz w:val="21"/>
          <w:szCs w:val="21"/>
        </w:rPr>
        <w:t>）</w:t>
      </w:r>
      <w:r w:rsidR="00501E7A" w:rsidRPr="00726D80">
        <w:rPr>
          <w:rFonts w:ascii="SimSun" w:hAnsi="SimSun" w:hint="eastAsia"/>
          <w:sz w:val="21"/>
          <w:szCs w:val="21"/>
        </w:rPr>
        <w:t>，占世界经济的0.47%。人均GDP为85,382.30新加坡元。2</w:t>
      </w:r>
      <w:r w:rsidR="00501E7A" w:rsidRPr="00726D80">
        <w:rPr>
          <w:rFonts w:ascii="SimSun" w:hAnsi="SimSun"/>
          <w:sz w:val="21"/>
          <w:szCs w:val="21"/>
        </w:rPr>
        <w:t>014</w:t>
      </w:r>
      <w:r w:rsidR="00501E7A" w:rsidRPr="00726D80">
        <w:rPr>
          <w:rFonts w:ascii="SimSun" w:hAnsi="SimSun" w:hint="eastAsia"/>
          <w:sz w:val="21"/>
          <w:szCs w:val="21"/>
        </w:rPr>
        <w:t>年总研发支出为85亿新加坡元，占GDP的2.2%。研发投资在新加坡创造了高价值就业，研发岗位数量在2014年为42,100个。这</w:t>
      </w:r>
      <w:r w:rsidR="00356332" w:rsidRPr="00726D80">
        <w:rPr>
          <w:rFonts w:ascii="SimSun" w:hAnsi="SimSun" w:hint="eastAsia"/>
          <w:sz w:val="21"/>
          <w:szCs w:val="21"/>
        </w:rPr>
        <w:t>包括研究科学家和工程师、非学位研究人员、技师和其他工作人员。进入</w:t>
      </w:r>
      <w:r w:rsidR="00501E7A" w:rsidRPr="00726D80">
        <w:rPr>
          <w:rFonts w:ascii="SimSun" w:hAnsi="SimSun" w:hint="eastAsia"/>
          <w:sz w:val="21"/>
          <w:szCs w:val="21"/>
        </w:rPr>
        <w:t>2016年，新加坡启动了</w:t>
      </w:r>
      <w:r w:rsidR="00711360" w:rsidRPr="00726D80">
        <w:rPr>
          <w:rFonts w:ascii="SimSun" w:hAnsi="SimSun" w:hint="eastAsia"/>
          <w:sz w:val="21"/>
          <w:szCs w:val="21"/>
        </w:rPr>
        <w:t>规模</w:t>
      </w:r>
      <w:r w:rsidR="00356332" w:rsidRPr="00726D80">
        <w:rPr>
          <w:rFonts w:ascii="SimSun" w:hAnsi="SimSun" w:hint="eastAsia"/>
          <w:sz w:val="21"/>
          <w:szCs w:val="21"/>
        </w:rPr>
        <w:t>达</w:t>
      </w:r>
      <w:r w:rsidR="00501E7A" w:rsidRPr="00726D80">
        <w:rPr>
          <w:rFonts w:ascii="SimSun" w:hAnsi="SimSun" w:hint="eastAsia"/>
          <w:sz w:val="21"/>
          <w:szCs w:val="21"/>
        </w:rPr>
        <w:t>190亿新加坡元的研究创新和企业</w:t>
      </w:r>
      <w:r w:rsidR="00B65128">
        <w:rPr>
          <w:rFonts w:ascii="SimSun" w:hAnsi="SimSun" w:hint="eastAsia"/>
          <w:sz w:val="21"/>
          <w:szCs w:val="21"/>
        </w:rPr>
        <w:t>（</w:t>
      </w:r>
      <w:r w:rsidR="00711360" w:rsidRPr="00726D80">
        <w:rPr>
          <w:rFonts w:ascii="SimSun" w:hAnsi="SimSun"/>
          <w:sz w:val="21"/>
          <w:szCs w:val="21"/>
        </w:rPr>
        <w:t>RIE</w:t>
      </w:r>
      <w:r w:rsidR="00B65128">
        <w:rPr>
          <w:rFonts w:ascii="SimSun" w:hAnsi="SimSun" w:hint="eastAsia"/>
          <w:sz w:val="21"/>
          <w:szCs w:val="21"/>
        </w:rPr>
        <w:t>）</w:t>
      </w:r>
      <w:r w:rsidR="00501E7A" w:rsidRPr="00726D80">
        <w:rPr>
          <w:rFonts w:ascii="SimSun" w:hAnsi="SimSun" w:hint="eastAsia"/>
          <w:sz w:val="21"/>
          <w:szCs w:val="21"/>
        </w:rPr>
        <w:t>2020计划</w:t>
      </w:r>
      <w:r w:rsidR="00711360" w:rsidRPr="00726D80">
        <w:rPr>
          <w:rFonts w:ascii="SimSun" w:hAnsi="SimSun" w:hint="eastAsia"/>
          <w:sz w:val="21"/>
          <w:szCs w:val="21"/>
        </w:rPr>
        <w:t>，以支持</w:t>
      </w:r>
      <w:r w:rsidR="00DA4DD0" w:rsidRPr="00726D80">
        <w:rPr>
          <w:rFonts w:ascii="SimSun" w:hAnsi="SimSun" w:hint="eastAsia"/>
          <w:sz w:val="21"/>
          <w:szCs w:val="21"/>
        </w:rPr>
        <w:t>新加坡</w:t>
      </w:r>
      <w:r w:rsidR="00711360" w:rsidRPr="00726D80">
        <w:rPr>
          <w:rFonts w:ascii="SimSun" w:hAnsi="SimSun" w:hint="eastAsia"/>
          <w:sz w:val="21"/>
          <w:szCs w:val="21"/>
        </w:rPr>
        <w:t>在下个五年的研发工作。与</w:t>
      </w:r>
      <w:r w:rsidR="00711360" w:rsidRPr="00726D80">
        <w:rPr>
          <w:rFonts w:ascii="SimSun" w:hAnsi="SimSun" w:hint="eastAsia"/>
          <w:sz w:val="21"/>
          <w:szCs w:val="21"/>
        </w:rPr>
        <w:lastRenderedPageBreak/>
        <w:t>2011年启动的RIE</w:t>
      </w:r>
      <w:r w:rsidR="00711360" w:rsidRPr="00726D80">
        <w:rPr>
          <w:rFonts w:ascii="SimSun" w:hAnsi="SimSun"/>
          <w:sz w:val="21"/>
          <w:szCs w:val="21"/>
        </w:rPr>
        <w:t xml:space="preserve"> 2015</w:t>
      </w:r>
      <w:r w:rsidR="00711360" w:rsidRPr="00726D80">
        <w:rPr>
          <w:rFonts w:ascii="SimSun" w:hAnsi="SimSun" w:hint="eastAsia"/>
          <w:sz w:val="21"/>
          <w:szCs w:val="21"/>
        </w:rPr>
        <w:t>计划相比，2020计划的投资增加了30亿新加坡元。RIE</w:t>
      </w:r>
      <w:r w:rsidR="00711360" w:rsidRPr="00726D80">
        <w:rPr>
          <w:rFonts w:ascii="SimSun" w:hAnsi="SimSun"/>
          <w:sz w:val="21"/>
          <w:szCs w:val="21"/>
        </w:rPr>
        <w:t xml:space="preserve"> 2020</w:t>
      </w:r>
      <w:r w:rsidR="00711360" w:rsidRPr="00726D80">
        <w:rPr>
          <w:rFonts w:ascii="SimSun" w:hAnsi="SimSun" w:hint="eastAsia"/>
          <w:sz w:val="21"/>
          <w:szCs w:val="21"/>
        </w:rPr>
        <w:t>计划力图在企业中推动创新和技术认可，通过价值创造驱动经济增长。通过对研发的重点关注，新加坡在支持知识产权</w:t>
      </w:r>
      <w:bookmarkStart w:id="6" w:name="_GoBack"/>
      <w:bookmarkEnd w:id="6"/>
      <w:r w:rsidR="00711360" w:rsidRPr="00726D80">
        <w:rPr>
          <w:rFonts w:ascii="SimSun" w:hAnsi="SimSun" w:hint="eastAsia"/>
          <w:sz w:val="21"/>
          <w:szCs w:val="21"/>
        </w:rPr>
        <w:t>生态系统方面具有得天独厚的优势。</w:t>
      </w:r>
    </w:p>
    <w:p w:rsidR="0018170C" w:rsidRPr="00726D80" w:rsidRDefault="000F13A2"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t>新加坡政府在近期发布了未来经济委员会</w:t>
      </w:r>
      <w:r w:rsidR="00B65128">
        <w:rPr>
          <w:rFonts w:ascii="SimSun" w:hAnsi="SimSun" w:hint="eastAsia"/>
          <w:sz w:val="21"/>
          <w:szCs w:val="21"/>
        </w:rPr>
        <w:t>（</w:t>
      </w:r>
      <w:r w:rsidRPr="00726D80">
        <w:rPr>
          <w:rFonts w:ascii="SimSun" w:hAnsi="SimSun"/>
          <w:sz w:val="21"/>
          <w:szCs w:val="21"/>
        </w:rPr>
        <w:t>CFE</w:t>
      </w:r>
      <w:r w:rsidR="00B65128">
        <w:rPr>
          <w:rFonts w:ascii="SimSun" w:hAnsi="SimSun" w:hint="eastAsia"/>
          <w:sz w:val="21"/>
          <w:szCs w:val="21"/>
        </w:rPr>
        <w:t>）</w:t>
      </w:r>
      <w:r w:rsidRPr="00726D80">
        <w:rPr>
          <w:rFonts w:ascii="SimSun" w:hAnsi="SimSun" w:hint="eastAsia"/>
          <w:sz w:val="21"/>
          <w:szCs w:val="21"/>
        </w:rPr>
        <w:t>报告，该报告</w:t>
      </w:r>
      <w:r w:rsidR="004010E6" w:rsidRPr="00726D80">
        <w:rPr>
          <w:rFonts w:ascii="SimSun" w:hAnsi="SimSun" w:hint="eastAsia"/>
          <w:sz w:val="21"/>
          <w:szCs w:val="21"/>
        </w:rPr>
        <w:t>强调了对</w:t>
      </w:r>
      <w:r w:rsidR="00D16DBF" w:rsidRPr="00726D80">
        <w:rPr>
          <w:rFonts w:ascii="SimSun" w:hAnsi="SimSun" w:hint="eastAsia"/>
          <w:sz w:val="21"/>
          <w:szCs w:val="21"/>
        </w:rPr>
        <w:t>使</w:t>
      </w:r>
      <w:r w:rsidR="004010E6" w:rsidRPr="00726D80">
        <w:rPr>
          <w:rFonts w:ascii="SimSun" w:hAnsi="SimSun" w:hint="eastAsia"/>
          <w:sz w:val="21"/>
          <w:szCs w:val="21"/>
        </w:rPr>
        <w:t>知识产权</w:t>
      </w:r>
      <w:r w:rsidR="00497F3D" w:rsidRPr="00726D80">
        <w:rPr>
          <w:rFonts w:ascii="SimSun" w:hAnsi="SimSun" w:hint="eastAsia"/>
          <w:sz w:val="21"/>
          <w:szCs w:val="21"/>
        </w:rPr>
        <w:t>协议</w:t>
      </w:r>
      <w:r w:rsidR="00D16DBF" w:rsidRPr="00726D80">
        <w:rPr>
          <w:rFonts w:ascii="SimSun" w:hAnsi="SimSun" w:hint="eastAsia"/>
          <w:sz w:val="21"/>
          <w:szCs w:val="21"/>
        </w:rPr>
        <w:t>标准化以简化研发的商业化过程的若干建议。这显示了新加坡为提升知识产权意识所</w:t>
      </w:r>
      <w:proofErr w:type="gramStart"/>
      <w:r w:rsidR="00D16DBF" w:rsidRPr="00726D80">
        <w:rPr>
          <w:rFonts w:ascii="SimSun" w:hAnsi="SimSun" w:hint="eastAsia"/>
          <w:sz w:val="21"/>
          <w:szCs w:val="21"/>
        </w:rPr>
        <w:t>作出</w:t>
      </w:r>
      <w:proofErr w:type="gramEnd"/>
      <w:r w:rsidR="00D16DBF" w:rsidRPr="00726D80">
        <w:rPr>
          <w:rFonts w:ascii="SimSun" w:hAnsi="SimSun" w:hint="eastAsia"/>
          <w:sz w:val="21"/>
          <w:szCs w:val="21"/>
        </w:rPr>
        <w:t>的努力，以及它在支持创新成为新加坡下</w:t>
      </w:r>
      <w:proofErr w:type="gramStart"/>
      <w:r w:rsidR="00D16DBF" w:rsidRPr="00726D80">
        <w:rPr>
          <w:rFonts w:ascii="SimSun" w:hAnsi="SimSun" w:hint="eastAsia"/>
          <w:sz w:val="21"/>
          <w:szCs w:val="21"/>
        </w:rPr>
        <w:t>个增长</w:t>
      </w:r>
      <w:proofErr w:type="gramEnd"/>
      <w:r w:rsidR="00D16DBF" w:rsidRPr="00726D80">
        <w:rPr>
          <w:rFonts w:ascii="SimSun" w:hAnsi="SimSun" w:hint="eastAsia"/>
          <w:sz w:val="21"/>
          <w:szCs w:val="21"/>
        </w:rPr>
        <w:t>引擎方面所发挥的关键作用。新加坡政府2017财年预算报告也着重指出了提高知识产权可及性的措施，为此IPOS和知识产权中介机构</w:t>
      </w:r>
      <w:r w:rsidR="00B65128">
        <w:rPr>
          <w:rFonts w:ascii="SimSun" w:hAnsi="SimSun" w:hint="eastAsia"/>
          <w:sz w:val="21"/>
          <w:szCs w:val="21"/>
        </w:rPr>
        <w:t>（</w:t>
      </w:r>
      <w:r w:rsidR="00D16DBF" w:rsidRPr="00726D80">
        <w:rPr>
          <w:rFonts w:ascii="SimSun" w:hAnsi="SimSun"/>
          <w:sz w:val="21"/>
          <w:szCs w:val="21"/>
        </w:rPr>
        <w:t>IPI</w:t>
      </w:r>
      <w:r w:rsidR="00B65128">
        <w:rPr>
          <w:rFonts w:ascii="SimSun" w:hAnsi="SimSun" w:hint="eastAsia"/>
          <w:sz w:val="21"/>
          <w:szCs w:val="21"/>
        </w:rPr>
        <w:t>）</w:t>
      </w:r>
      <w:r w:rsidR="00F87954" w:rsidRPr="00726D80">
        <w:rPr>
          <w:rFonts w:ascii="SimSun" w:hAnsi="SimSun" w:hint="eastAsia"/>
          <w:sz w:val="21"/>
          <w:szCs w:val="21"/>
        </w:rPr>
        <w:t>将开展</w:t>
      </w:r>
      <w:r w:rsidR="00D16DBF" w:rsidRPr="00726D80">
        <w:rPr>
          <w:rFonts w:ascii="SimSun" w:hAnsi="SimSun" w:hint="eastAsia"/>
          <w:sz w:val="21"/>
          <w:szCs w:val="21"/>
        </w:rPr>
        <w:t>合作，分析和</w:t>
      </w:r>
      <w:r w:rsidR="009A1487" w:rsidRPr="00726D80">
        <w:rPr>
          <w:rFonts w:ascii="SimSun" w:hAnsi="SimSun" w:hint="eastAsia"/>
          <w:sz w:val="21"/>
          <w:szCs w:val="21"/>
        </w:rPr>
        <w:t>提供</w:t>
      </w:r>
      <w:r w:rsidR="00D16DBF" w:rsidRPr="00726D80">
        <w:rPr>
          <w:rFonts w:ascii="SimSun" w:hAnsi="SimSun" w:hint="eastAsia"/>
          <w:sz w:val="21"/>
          <w:szCs w:val="21"/>
        </w:rPr>
        <w:t>来自新加坡和国外的</w:t>
      </w:r>
      <w:r w:rsidR="00F03A89" w:rsidRPr="00726D80">
        <w:rPr>
          <w:rFonts w:ascii="SimSun" w:hAnsi="SimSun" w:hint="eastAsia"/>
          <w:sz w:val="21"/>
          <w:szCs w:val="21"/>
        </w:rPr>
        <w:t>互补性</w:t>
      </w:r>
      <w:r w:rsidR="00D16DBF" w:rsidRPr="00726D80">
        <w:rPr>
          <w:rFonts w:ascii="SimSun" w:hAnsi="SimSun" w:hint="eastAsia"/>
          <w:sz w:val="21"/>
          <w:szCs w:val="21"/>
        </w:rPr>
        <w:t>知识产权。</w:t>
      </w:r>
      <w:r w:rsidR="009A1487" w:rsidRPr="00726D80">
        <w:rPr>
          <w:rFonts w:ascii="SimSun" w:hAnsi="SimSun" w:hint="eastAsia"/>
          <w:sz w:val="21"/>
          <w:szCs w:val="21"/>
        </w:rPr>
        <w:t>还推出了旨在鼓励创新的</w:t>
      </w:r>
      <w:r w:rsidR="00007166" w:rsidRPr="00726D80">
        <w:rPr>
          <w:rFonts w:ascii="SimSun" w:hAnsi="SimSun" w:hint="eastAsia"/>
          <w:sz w:val="21"/>
          <w:szCs w:val="21"/>
        </w:rPr>
        <w:t>着重于知识产权商业化的</w:t>
      </w:r>
      <w:r w:rsidR="00D16DBF" w:rsidRPr="00726D80">
        <w:rPr>
          <w:rFonts w:ascii="SimSun" w:hAnsi="SimSun" w:hint="eastAsia"/>
          <w:sz w:val="21"/>
          <w:szCs w:val="21"/>
        </w:rPr>
        <w:t>知识产权发展激励</w:t>
      </w:r>
      <w:r w:rsidR="00007166" w:rsidRPr="00726D80">
        <w:rPr>
          <w:rFonts w:ascii="SimSun" w:hAnsi="SimSun" w:hint="eastAsia"/>
          <w:sz w:val="21"/>
          <w:szCs w:val="21"/>
        </w:rPr>
        <w:t>项目</w:t>
      </w:r>
      <w:r w:rsidR="00B65128">
        <w:rPr>
          <w:rFonts w:ascii="SimSun" w:hAnsi="SimSun" w:hint="eastAsia"/>
          <w:sz w:val="21"/>
          <w:szCs w:val="21"/>
        </w:rPr>
        <w:t>（</w:t>
      </w:r>
      <w:r w:rsidR="00D16DBF" w:rsidRPr="00726D80">
        <w:rPr>
          <w:rFonts w:ascii="SimSun" w:hAnsi="SimSun"/>
          <w:sz w:val="21"/>
          <w:szCs w:val="21"/>
        </w:rPr>
        <w:t>IDI</w:t>
      </w:r>
      <w:r w:rsidR="00B65128">
        <w:rPr>
          <w:rFonts w:ascii="SimSun" w:hAnsi="SimSun" w:hint="eastAsia"/>
          <w:sz w:val="21"/>
          <w:szCs w:val="21"/>
        </w:rPr>
        <w:t>）</w:t>
      </w:r>
      <w:r w:rsidR="009A1487" w:rsidRPr="00726D80">
        <w:rPr>
          <w:rFonts w:ascii="SimSun" w:hAnsi="SimSun" w:hint="eastAsia"/>
          <w:sz w:val="21"/>
          <w:szCs w:val="21"/>
        </w:rPr>
        <w:t>。对创新的重视</w:t>
      </w:r>
      <w:r w:rsidR="00355626" w:rsidRPr="00726D80">
        <w:rPr>
          <w:rFonts w:ascii="SimSun" w:hAnsi="SimSun" w:hint="eastAsia"/>
          <w:sz w:val="21"/>
          <w:szCs w:val="21"/>
        </w:rPr>
        <w:t>保障了</w:t>
      </w:r>
      <w:r w:rsidR="009A1487" w:rsidRPr="00726D80">
        <w:rPr>
          <w:rFonts w:ascii="SimSun" w:hAnsi="SimSun" w:hint="eastAsia"/>
          <w:sz w:val="21"/>
          <w:szCs w:val="21"/>
        </w:rPr>
        <w:t>专利活动的持续增长，</w:t>
      </w:r>
      <w:r w:rsidR="00355626" w:rsidRPr="00726D80">
        <w:rPr>
          <w:rFonts w:ascii="SimSun" w:hAnsi="SimSun" w:hint="eastAsia"/>
          <w:sz w:val="21"/>
          <w:szCs w:val="21"/>
        </w:rPr>
        <w:t>其中</w:t>
      </w:r>
      <w:r w:rsidR="009A1487" w:rsidRPr="00726D80">
        <w:rPr>
          <w:rFonts w:ascii="SimSun" w:hAnsi="SimSun" w:hint="eastAsia"/>
          <w:sz w:val="21"/>
          <w:szCs w:val="21"/>
        </w:rPr>
        <w:t>包括</w:t>
      </w:r>
      <w:r w:rsidR="00355626" w:rsidRPr="00726D80">
        <w:rPr>
          <w:rFonts w:ascii="SimSun" w:hAnsi="SimSun" w:hint="eastAsia"/>
          <w:sz w:val="21"/>
          <w:szCs w:val="21"/>
        </w:rPr>
        <w:t>PCT活动，很大一部分PCT申请来自大学以及政府和研究机构，2015年这部分的占比约为30%。</w:t>
      </w:r>
    </w:p>
    <w:p w:rsidR="0018170C" w:rsidRPr="00726D80" w:rsidRDefault="00A94632"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t>新加坡自1</w:t>
      </w:r>
      <w:r w:rsidRPr="00726D80">
        <w:rPr>
          <w:rFonts w:ascii="SimSun" w:hAnsi="SimSun"/>
          <w:sz w:val="21"/>
          <w:szCs w:val="21"/>
        </w:rPr>
        <w:t>995</w:t>
      </w:r>
      <w:r w:rsidRPr="00726D80">
        <w:rPr>
          <w:rFonts w:ascii="SimSun" w:hAnsi="SimSun" w:hint="eastAsia"/>
          <w:sz w:val="21"/>
          <w:szCs w:val="21"/>
        </w:rPr>
        <w:t>年起成为PCT缔约国，IPOS作为PCT在新加坡的受理局</w:t>
      </w:r>
      <w:r w:rsidR="00B65128">
        <w:rPr>
          <w:rFonts w:ascii="SimSun" w:hAnsi="SimSun" w:hint="eastAsia"/>
          <w:sz w:val="21"/>
          <w:szCs w:val="21"/>
        </w:rPr>
        <w:t>（</w:t>
      </w:r>
      <w:r w:rsidRPr="00726D80">
        <w:rPr>
          <w:rFonts w:ascii="SimSun" w:hAnsi="SimSun"/>
          <w:sz w:val="21"/>
          <w:szCs w:val="21"/>
        </w:rPr>
        <w:t>RO</w:t>
      </w:r>
      <w:r w:rsidR="00B65128">
        <w:rPr>
          <w:rFonts w:ascii="SimSun" w:hAnsi="SimSun" w:hint="eastAsia"/>
          <w:sz w:val="21"/>
          <w:szCs w:val="21"/>
        </w:rPr>
        <w:t>）</w:t>
      </w:r>
      <w:r w:rsidRPr="00726D80">
        <w:rPr>
          <w:rFonts w:ascii="SimSun" w:hAnsi="SimSun" w:hint="eastAsia"/>
          <w:sz w:val="21"/>
          <w:szCs w:val="21"/>
        </w:rPr>
        <w:t>。IPOS</w:t>
      </w:r>
      <w:r w:rsidR="00826961" w:rsidRPr="00726D80">
        <w:rPr>
          <w:rFonts w:ascii="SimSun" w:hAnsi="SimSun" w:hint="eastAsia"/>
          <w:sz w:val="21"/>
          <w:szCs w:val="21"/>
        </w:rPr>
        <w:t>处理大量PCT申请，因此熟悉PCT工作。根据WIPO最新的PCT统计数据，新加坡在进入PCT</w:t>
      </w:r>
      <w:r w:rsidR="00F87954" w:rsidRPr="00726D80">
        <w:rPr>
          <w:rFonts w:ascii="SimSun" w:hAnsi="SimSun" w:hint="eastAsia"/>
          <w:sz w:val="21"/>
          <w:szCs w:val="21"/>
        </w:rPr>
        <w:t>国家阶段的申请量方面</w:t>
      </w:r>
      <w:r w:rsidR="00826961" w:rsidRPr="00726D80">
        <w:rPr>
          <w:rFonts w:ascii="SimSun" w:hAnsi="SimSun" w:hint="eastAsia"/>
          <w:sz w:val="21"/>
          <w:szCs w:val="21"/>
        </w:rPr>
        <w:t>排名第12位</w:t>
      </w:r>
      <w:r w:rsidR="00B65128">
        <w:rPr>
          <w:rFonts w:ascii="SimSun" w:hAnsi="SimSun" w:hint="eastAsia"/>
          <w:sz w:val="21"/>
          <w:szCs w:val="21"/>
        </w:rPr>
        <w:t>（</w:t>
      </w:r>
      <w:r w:rsidR="00826961" w:rsidRPr="00726D80">
        <w:rPr>
          <w:rFonts w:ascii="SimSun" w:hAnsi="SimSun"/>
          <w:sz w:val="21"/>
          <w:szCs w:val="21"/>
        </w:rPr>
        <w:t>2014</w:t>
      </w:r>
      <w:r w:rsidR="00826961" w:rsidRPr="00726D80">
        <w:rPr>
          <w:rFonts w:ascii="SimSun" w:hAnsi="SimSun" w:hint="eastAsia"/>
          <w:sz w:val="21"/>
          <w:szCs w:val="21"/>
        </w:rPr>
        <w:t>年</w:t>
      </w:r>
      <w:r w:rsidR="00B65128">
        <w:rPr>
          <w:rFonts w:ascii="SimSun" w:hAnsi="SimSun" w:hint="eastAsia"/>
          <w:sz w:val="21"/>
          <w:szCs w:val="21"/>
        </w:rPr>
        <w:t>）</w:t>
      </w:r>
      <w:r w:rsidR="00826961" w:rsidRPr="00726D80">
        <w:rPr>
          <w:rFonts w:ascii="SimSun" w:hAnsi="SimSun" w:hint="eastAsia"/>
          <w:sz w:val="21"/>
          <w:szCs w:val="21"/>
        </w:rPr>
        <w:t>，在作为受理局受理的PCT申请量</w:t>
      </w:r>
      <w:r w:rsidR="00F87954" w:rsidRPr="00726D80">
        <w:rPr>
          <w:rFonts w:ascii="SimSun" w:hAnsi="SimSun" w:hint="eastAsia"/>
          <w:sz w:val="21"/>
          <w:szCs w:val="21"/>
        </w:rPr>
        <w:t>方面</w:t>
      </w:r>
      <w:r w:rsidR="00826961" w:rsidRPr="00726D80">
        <w:rPr>
          <w:rFonts w:ascii="SimSun" w:hAnsi="SimSun" w:hint="eastAsia"/>
          <w:sz w:val="21"/>
          <w:szCs w:val="21"/>
        </w:rPr>
        <w:t>位居前20位</w:t>
      </w:r>
      <w:r w:rsidR="00B65128">
        <w:rPr>
          <w:rFonts w:ascii="SimSun" w:hAnsi="SimSun" w:hint="eastAsia"/>
          <w:sz w:val="21"/>
          <w:szCs w:val="21"/>
        </w:rPr>
        <w:t>（</w:t>
      </w:r>
      <w:r w:rsidR="00826961" w:rsidRPr="00726D80">
        <w:rPr>
          <w:rFonts w:ascii="SimSun" w:hAnsi="SimSun"/>
          <w:sz w:val="21"/>
          <w:szCs w:val="21"/>
        </w:rPr>
        <w:t>2015</w:t>
      </w:r>
      <w:r w:rsidR="00826961" w:rsidRPr="00726D80">
        <w:rPr>
          <w:rFonts w:ascii="SimSun" w:hAnsi="SimSun" w:hint="eastAsia"/>
          <w:sz w:val="21"/>
          <w:szCs w:val="21"/>
        </w:rPr>
        <w:t>年</w:t>
      </w:r>
      <w:r w:rsidR="00B65128">
        <w:rPr>
          <w:rFonts w:ascii="SimSun" w:hAnsi="SimSun" w:hint="eastAsia"/>
          <w:sz w:val="21"/>
          <w:szCs w:val="21"/>
        </w:rPr>
        <w:t>）</w:t>
      </w:r>
      <w:r w:rsidR="00826961" w:rsidRPr="00726D80">
        <w:rPr>
          <w:rFonts w:ascii="SimSun" w:hAnsi="SimSun" w:hint="eastAsia"/>
          <w:sz w:val="21"/>
          <w:szCs w:val="21"/>
        </w:rPr>
        <w:t>。此外，新加坡在受理局向国际局</w:t>
      </w:r>
      <w:r w:rsidR="00B65128">
        <w:rPr>
          <w:rFonts w:ascii="SimSun" w:hAnsi="SimSun" w:hint="eastAsia"/>
          <w:sz w:val="21"/>
          <w:szCs w:val="21"/>
        </w:rPr>
        <w:t>（</w:t>
      </w:r>
      <w:r w:rsidR="00826961" w:rsidRPr="00726D80">
        <w:rPr>
          <w:rFonts w:ascii="SimSun" w:hAnsi="SimSun"/>
          <w:sz w:val="21"/>
          <w:szCs w:val="21"/>
        </w:rPr>
        <w:t>IB</w:t>
      </w:r>
      <w:r w:rsidR="00B65128">
        <w:rPr>
          <w:rFonts w:ascii="SimSun" w:hAnsi="SimSun" w:hint="eastAsia"/>
          <w:sz w:val="21"/>
          <w:szCs w:val="21"/>
        </w:rPr>
        <w:t>）</w:t>
      </w:r>
      <w:r w:rsidR="00826961" w:rsidRPr="00726D80">
        <w:rPr>
          <w:rFonts w:ascii="SimSun" w:hAnsi="SimSun" w:hint="eastAsia"/>
          <w:sz w:val="21"/>
          <w:szCs w:val="21"/>
        </w:rPr>
        <w:t>和国际检索单位传送PCT申请的及时性方面位居前10位。新加坡从2015年9月1日开始作为国际检索单位和国际初审单位开展业务，到目前为止已发出400余份国际检索报告。根据WIPO近期的PCT统计数据，2015年新加坡在向国际局传送国际检索报告的及时性方面排名第一，2016年预计位居前三位。</w:t>
      </w:r>
      <w:r w:rsidR="00764DB7" w:rsidRPr="00726D80">
        <w:rPr>
          <w:rFonts w:ascii="SimSun" w:hAnsi="SimSun" w:hint="eastAsia"/>
          <w:sz w:val="21"/>
          <w:szCs w:val="21"/>
        </w:rPr>
        <w:t>与IPOS</w:t>
      </w:r>
      <w:r w:rsidR="00F87954" w:rsidRPr="00726D80">
        <w:rPr>
          <w:rFonts w:ascii="SimSun" w:hAnsi="SimSun" w:hint="eastAsia"/>
          <w:sz w:val="21"/>
          <w:szCs w:val="21"/>
        </w:rPr>
        <w:t>注重培养高水平</w:t>
      </w:r>
      <w:r w:rsidR="008460C5" w:rsidRPr="00726D80">
        <w:rPr>
          <w:rFonts w:ascii="SimSun" w:hAnsi="SimSun" w:hint="eastAsia"/>
          <w:sz w:val="21"/>
          <w:szCs w:val="21"/>
        </w:rPr>
        <w:t>的专利检索和审查能力</w:t>
      </w:r>
      <w:r w:rsidR="00764DB7" w:rsidRPr="00726D80">
        <w:rPr>
          <w:rFonts w:ascii="SimSun" w:hAnsi="SimSun" w:hint="eastAsia"/>
          <w:sz w:val="21"/>
          <w:szCs w:val="21"/>
        </w:rPr>
        <w:t>相结合</w:t>
      </w:r>
      <w:r w:rsidR="008460C5" w:rsidRPr="00726D80">
        <w:rPr>
          <w:rFonts w:ascii="SimSun" w:hAnsi="SimSun" w:hint="eastAsia"/>
          <w:sz w:val="21"/>
          <w:szCs w:val="21"/>
        </w:rPr>
        <w:t>，</w:t>
      </w:r>
      <w:r w:rsidR="00764DB7" w:rsidRPr="00726D80">
        <w:rPr>
          <w:rFonts w:ascii="SimSun" w:hAnsi="SimSun" w:hint="eastAsia"/>
          <w:sz w:val="21"/>
          <w:szCs w:val="21"/>
        </w:rPr>
        <w:t>IPOS</w:t>
      </w:r>
      <w:r w:rsidR="008460C5" w:rsidRPr="00726D80">
        <w:rPr>
          <w:rFonts w:ascii="SimSun" w:hAnsi="SimSun" w:hint="eastAsia"/>
          <w:sz w:val="21"/>
          <w:szCs w:val="21"/>
        </w:rPr>
        <w:t>有信心作为国际检索单位和国际初审单位继续在PCT体系中发挥积极的作用。</w:t>
      </w:r>
    </w:p>
    <w:p w:rsidR="0018170C" w:rsidRPr="00726D80" w:rsidRDefault="003E4ADB"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t>除了熟悉PCT体系，IPOS将能够作为国际检索单位和国际初审单位帮助满足对于PCT检索和初审工作的持续强劲的需求，特别是在东南亚。在过去5年中，PCT申请量持续增长，在2015年创下218,000件的新高。2017年2月2日，PCT公布了第300</w:t>
      </w:r>
      <w:r w:rsidR="00F87954" w:rsidRPr="00726D80">
        <w:rPr>
          <w:rFonts w:ascii="SimSun" w:hAnsi="SimSun" w:hint="eastAsia"/>
          <w:sz w:val="21"/>
          <w:szCs w:val="21"/>
        </w:rPr>
        <w:t>万件</w:t>
      </w:r>
      <w:r w:rsidRPr="00726D80">
        <w:rPr>
          <w:rFonts w:ascii="SimSun" w:hAnsi="SimSun" w:hint="eastAsia"/>
          <w:sz w:val="21"/>
          <w:szCs w:val="21"/>
        </w:rPr>
        <w:t>公开申请，</w:t>
      </w:r>
      <w:r w:rsidR="00F87954" w:rsidRPr="00726D80">
        <w:rPr>
          <w:rFonts w:ascii="SimSun" w:hAnsi="SimSun" w:hint="eastAsia"/>
          <w:sz w:val="21"/>
          <w:szCs w:val="21"/>
        </w:rPr>
        <w:t>这是在创纪录的时间内创造的</w:t>
      </w:r>
      <w:r w:rsidRPr="00726D80">
        <w:rPr>
          <w:rFonts w:ascii="SimSun" w:hAnsi="SimSun" w:hint="eastAsia"/>
          <w:sz w:val="21"/>
          <w:szCs w:val="21"/>
        </w:rPr>
        <w:t>新里程碑。这主要是</w:t>
      </w:r>
      <w:r w:rsidR="00282478" w:rsidRPr="00726D80">
        <w:rPr>
          <w:rFonts w:ascii="SimSun" w:hAnsi="SimSun" w:hint="eastAsia"/>
          <w:sz w:val="21"/>
          <w:szCs w:val="21"/>
        </w:rPr>
        <w:t>由于</w:t>
      </w:r>
      <w:r w:rsidRPr="00726D80">
        <w:rPr>
          <w:rFonts w:ascii="SimSun" w:hAnsi="SimSun" w:hint="eastAsia"/>
          <w:sz w:val="21"/>
          <w:szCs w:val="21"/>
        </w:rPr>
        <w:t>亚洲的</w:t>
      </w:r>
      <w:r w:rsidR="00282478" w:rsidRPr="00726D80">
        <w:rPr>
          <w:rFonts w:ascii="SimSun" w:hAnsi="SimSun" w:hint="eastAsia"/>
          <w:sz w:val="21"/>
          <w:szCs w:val="21"/>
        </w:rPr>
        <w:t>贡献，在2015年提交的所有P</w:t>
      </w:r>
      <w:r w:rsidR="00282478" w:rsidRPr="00726D80">
        <w:rPr>
          <w:rFonts w:ascii="SimSun" w:hAnsi="SimSun"/>
          <w:sz w:val="21"/>
          <w:szCs w:val="21"/>
        </w:rPr>
        <w:t>CT</w:t>
      </w:r>
      <w:r w:rsidR="00282478" w:rsidRPr="00726D80">
        <w:rPr>
          <w:rFonts w:ascii="SimSun" w:hAnsi="SimSun" w:hint="eastAsia"/>
          <w:sz w:val="21"/>
          <w:szCs w:val="21"/>
        </w:rPr>
        <w:t>申请中，亚洲申请占43.5%</w:t>
      </w:r>
      <w:r w:rsidR="00F87954" w:rsidRPr="00726D80">
        <w:rPr>
          <w:rFonts w:ascii="SimSun" w:hAnsi="SimSun" w:hint="eastAsia"/>
          <w:sz w:val="21"/>
          <w:szCs w:val="21"/>
        </w:rPr>
        <w:t>。在世界</w:t>
      </w:r>
      <w:r w:rsidR="00282478" w:rsidRPr="00726D80">
        <w:rPr>
          <w:rFonts w:ascii="SimSun" w:hAnsi="SimSun" w:hint="eastAsia"/>
          <w:sz w:val="21"/>
          <w:szCs w:val="21"/>
        </w:rPr>
        <w:t>6个主要地理地区中，亚洲的申请量增长幅度最大</w:t>
      </w:r>
      <w:r w:rsidR="00B65128">
        <w:rPr>
          <w:rFonts w:ascii="SimSun" w:hAnsi="SimSun" w:hint="eastAsia"/>
          <w:sz w:val="21"/>
          <w:szCs w:val="21"/>
        </w:rPr>
        <w:t>（</w:t>
      </w:r>
      <w:r w:rsidR="00282478" w:rsidRPr="00726D80">
        <w:rPr>
          <w:rFonts w:ascii="SimSun" w:hAnsi="SimSun"/>
          <w:sz w:val="21"/>
          <w:szCs w:val="21"/>
        </w:rPr>
        <w:t>2015</w:t>
      </w:r>
      <w:r w:rsidR="00282478" w:rsidRPr="00726D80">
        <w:rPr>
          <w:rFonts w:ascii="SimSun" w:hAnsi="SimSun" w:hint="eastAsia"/>
          <w:sz w:val="21"/>
          <w:szCs w:val="21"/>
        </w:rPr>
        <w:t>年</w:t>
      </w:r>
      <w:r w:rsidR="00282478" w:rsidRPr="00726D80">
        <w:rPr>
          <w:rFonts w:ascii="SimSun" w:hAnsi="SimSun"/>
          <w:sz w:val="21"/>
          <w:szCs w:val="21"/>
        </w:rPr>
        <w:t>9</w:t>
      </w:r>
      <w:r w:rsidR="00282478" w:rsidRPr="00726D80">
        <w:rPr>
          <w:rFonts w:ascii="SimSun" w:hAnsi="SimSun" w:hint="eastAsia"/>
          <w:sz w:val="21"/>
          <w:szCs w:val="21"/>
        </w:rPr>
        <w:t>%以上</w:t>
      </w:r>
      <w:r w:rsidR="00B65128">
        <w:rPr>
          <w:rFonts w:ascii="SimSun" w:hAnsi="SimSun" w:hint="eastAsia"/>
          <w:sz w:val="21"/>
          <w:szCs w:val="21"/>
        </w:rPr>
        <w:t>）</w:t>
      </w:r>
      <w:r w:rsidR="00282478" w:rsidRPr="00726D80">
        <w:rPr>
          <w:rFonts w:ascii="SimSun" w:hAnsi="SimSun" w:hint="eastAsia"/>
          <w:sz w:val="21"/>
          <w:szCs w:val="21"/>
        </w:rPr>
        <w:t>。东盟经济共同体在2015年建立，这一地区经济一体化的重要里程碑</w:t>
      </w:r>
      <w:r w:rsidR="005558FA" w:rsidRPr="00726D80">
        <w:rPr>
          <w:rFonts w:ascii="SimSun" w:hAnsi="SimSun" w:hint="eastAsia"/>
          <w:sz w:val="21"/>
          <w:szCs w:val="21"/>
        </w:rPr>
        <w:t>有望</w:t>
      </w:r>
      <w:r w:rsidR="00282478" w:rsidRPr="00726D80">
        <w:rPr>
          <w:rFonts w:ascii="SimSun" w:hAnsi="SimSun" w:hint="eastAsia"/>
          <w:sz w:val="21"/>
          <w:szCs w:val="21"/>
        </w:rPr>
        <w:t>带动地区经济增长，进而使本地区的专利活动</w:t>
      </w:r>
      <w:r w:rsidR="005558FA" w:rsidRPr="00726D80">
        <w:rPr>
          <w:rFonts w:ascii="SimSun" w:hAnsi="SimSun" w:hint="eastAsia"/>
          <w:sz w:val="21"/>
          <w:szCs w:val="21"/>
        </w:rPr>
        <w:t>更为活跃</w:t>
      </w:r>
      <w:r w:rsidR="00282478" w:rsidRPr="00726D80">
        <w:rPr>
          <w:rFonts w:ascii="SimSun" w:hAnsi="SimSun" w:hint="eastAsia"/>
          <w:sz w:val="21"/>
          <w:szCs w:val="21"/>
        </w:rPr>
        <w:t>。因此，预计来自东盟和新加坡的PCT申请量</w:t>
      </w:r>
      <w:r w:rsidR="005558FA" w:rsidRPr="00726D80">
        <w:rPr>
          <w:rFonts w:ascii="SimSun" w:hAnsi="SimSun" w:hint="eastAsia"/>
          <w:sz w:val="21"/>
          <w:szCs w:val="21"/>
        </w:rPr>
        <w:t>将继续快速增长。IPOS作为国际检索单位和国际初审单位</w:t>
      </w:r>
      <w:r w:rsidR="00F87954" w:rsidRPr="00726D80">
        <w:rPr>
          <w:rFonts w:ascii="SimSun" w:hAnsi="SimSun" w:hint="eastAsia"/>
          <w:sz w:val="21"/>
          <w:szCs w:val="21"/>
        </w:rPr>
        <w:t>将继续支持亚洲，特别是东盟，不仅</w:t>
      </w:r>
      <w:r w:rsidR="005558FA" w:rsidRPr="00726D80">
        <w:rPr>
          <w:rFonts w:ascii="SimSun" w:hAnsi="SimSun" w:hint="eastAsia"/>
          <w:sz w:val="21"/>
          <w:szCs w:val="21"/>
        </w:rPr>
        <w:t>提供检索和审查服务，还要继续努力提升意识，加强对PCT</w:t>
      </w:r>
      <w:r w:rsidR="00F87954" w:rsidRPr="00726D80">
        <w:rPr>
          <w:rFonts w:ascii="SimSun" w:hAnsi="SimSun" w:hint="eastAsia"/>
          <w:sz w:val="21"/>
          <w:szCs w:val="21"/>
        </w:rPr>
        <w:t>体系的利用</w:t>
      </w:r>
      <w:r w:rsidR="005558FA" w:rsidRPr="00726D80">
        <w:rPr>
          <w:rFonts w:ascii="SimSun" w:hAnsi="SimSun" w:hint="eastAsia"/>
          <w:sz w:val="21"/>
          <w:szCs w:val="21"/>
        </w:rPr>
        <w:t>。</w:t>
      </w:r>
    </w:p>
    <w:p w:rsidR="00AA5F79" w:rsidRPr="00726D80" w:rsidRDefault="005558FA" w:rsidP="005A5AD8">
      <w:pPr>
        <w:spacing w:afterLines="50" w:after="120" w:line="340" w:lineRule="atLeast"/>
        <w:ind w:firstLineChars="200" w:firstLine="420"/>
        <w:jc w:val="both"/>
        <w:rPr>
          <w:rFonts w:ascii="SimSun" w:hAnsi="SimSun"/>
          <w:sz w:val="21"/>
          <w:szCs w:val="21"/>
        </w:rPr>
      </w:pPr>
      <w:r w:rsidRPr="00726D80">
        <w:rPr>
          <w:rFonts w:ascii="SimSun" w:hAnsi="SimSun" w:hint="eastAsia"/>
          <w:sz w:val="21"/>
          <w:szCs w:val="21"/>
        </w:rPr>
        <w:t>此外，IPOS作为国际</w:t>
      </w:r>
      <w:r w:rsidRPr="005A5AD8">
        <w:rPr>
          <w:rFonts w:ascii="SimSun" w:hAnsi="SimSun" w:hint="eastAsia"/>
          <w:sz w:val="21"/>
        </w:rPr>
        <w:t>检索</w:t>
      </w:r>
      <w:r w:rsidRPr="00726D80">
        <w:rPr>
          <w:rFonts w:ascii="SimSun" w:hAnsi="SimSun" w:hint="eastAsia"/>
          <w:sz w:val="21"/>
          <w:szCs w:val="21"/>
        </w:rPr>
        <w:t>单位和国际初审单位所发挥的作用也将与我们在东盟地区内部为减少工作量和提高专利检索和审查的质量和效率所采取的举措形成合力。特别地，</w:t>
      </w:r>
      <w:r w:rsidR="00F03A89" w:rsidRPr="00726D80">
        <w:rPr>
          <w:rFonts w:ascii="SimSun" w:hAnsi="SimSun" w:hint="eastAsia"/>
          <w:sz w:val="21"/>
          <w:szCs w:val="21"/>
        </w:rPr>
        <w:t>所发挥的这一作用将</w:t>
      </w:r>
      <w:r w:rsidR="009868E4" w:rsidRPr="00726D80">
        <w:rPr>
          <w:rFonts w:ascii="SimSun" w:hAnsi="SimSun" w:hint="eastAsia"/>
          <w:sz w:val="21"/>
          <w:szCs w:val="21"/>
        </w:rPr>
        <w:t>与</w:t>
      </w:r>
      <w:r w:rsidR="00F03A89" w:rsidRPr="00726D80">
        <w:rPr>
          <w:rFonts w:ascii="SimSun" w:hAnsi="SimSun" w:hint="eastAsia"/>
          <w:sz w:val="21"/>
          <w:szCs w:val="21"/>
        </w:rPr>
        <w:t>我们在ASPEC计划下的地区责任</w:t>
      </w:r>
      <w:r w:rsidR="00F964C9" w:rsidRPr="00726D80">
        <w:rPr>
          <w:rFonts w:ascii="SimSun" w:hAnsi="SimSun" w:hint="eastAsia"/>
          <w:sz w:val="21"/>
          <w:szCs w:val="21"/>
        </w:rPr>
        <w:t>，即加强工作分摊以及</w:t>
      </w:r>
      <w:r w:rsidR="009868E4" w:rsidRPr="00726D80">
        <w:rPr>
          <w:rFonts w:ascii="SimSun" w:hAnsi="SimSun" w:hint="eastAsia"/>
          <w:sz w:val="21"/>
          <w:szCs w:val="21"/>
        </w:rPr>
        <w:t>为专利审查员建立实践社群</w:t>
      </w:r>
      <w:r w:rsidR="00F964C9" w:rsidRPr="00726D80">
        <w:rPr>
          <w:rFonts w:ascii="SimSun" w:hAnsi="SimSun" w:hint="eastAsia"/>
          <w:sz w:val="21"/>
          <w:szCs w:val="21"/>
        </w:rPr>
        <w:t>，</w:t>
      </w:r>
      <w:r w:rsidR="009868E4" w:rsidRPr="00726D80">
        <w:rPr>
          <w:rFonts w:ascii="SimSun" w:hAnsi="SimSun" w:hint="eastAsia"/>
          <w:sz w:val="21"/>
          <w:szCs w:val="21"/>
        </w:rPr>
        <w:t>互为补充。</w:t>
      </w:r>
    </w:p>
    <w:p w:rsidR="00AA5F79" w:rsidRPr="00726D80" w:rsidRDefault="009868E4" w:rsidP="00A37348">
      <w:pPr>
        <w:pStyle w:val="3"/>
        <w:spacing w:beforeLines="100" w:afterLines="50" w:after="120" w:line="340" w:lineRule="atLeast"/>
        <w:rPr>
          <w:rFonts w:ascii="SimSun" w:hAnsi="SimSun"/>
          <w:sz w:val="21"/>
          <w:szCs w:val="21"/>
        </w:rPr>
      </w:pPr>
      <w:r w:rsidRPr="00726D80">
        <w:rPr>
          <w:rFonts w:ascii="SimSun" w:hAnsi="SimSun" w:hint="eastAsia"/>
          <w:sz w:val="21"/>
          <w:szCs w:val="21"/>
        </w:rPr>
        <w:lastRenderedPageBreak/>
        <w:t>包含邻国的地图</w:t>
      </w:r>
    </w:p>
    <w:p w:rsidR="00AA5F79" w:rsidRPr="00726D80" w:rsidRDefault="004C6A76" w:rsidP="00AA5F79">
      <w:pPr>
        <w:pStyle w:val="ONUME"/>
        <w:rPr>
          <w:rFonts w:ascii="SimSun" w:hAnsi="SimSun"/>
          <w:sz w:val="21"/>
          <w:szCs w:val="21"/>
        </w:rPr>
      </w:pPr>
      <w:r w:rsidRPr="00726D80">
        <w:rPr>
          <w:rFonts w:ascii="SimSun" w:hAnsi="SimSun"/>
          <w:noProof/>
          <w:sz w:val="21"/>
          <w:szCs w:val="21"/>
        </w:rPr>
        <w:drawing>
          <wp:inline distT="0" distB="0" distL="0" distR="0" wp14:anchorId="1CF0FD04" wp14:editId="6427454A">
            <wp:extent cx="5930331" cy="4943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utterstock_213207697 [Converte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1734" cy="4944645"/>
                    </a:xfrm>
                    <a:prstGeom prst="rect">
                      <a:avLst/>
                    </a:prstGeom>
                  </pic:spPr>
                </pic:pic>
              </a:graphicData>
            </a:graphic>
          </wp:inline>
        </w:drawing>
      </w:r>
    </w:p>
    <w:p w:rsidR="004C6A76" w:rsidRPr="005A5AD8" w:rsidRDefault="004C6A76" w:rsidP="005A5AD8">
      <w:pPr>
        <w:pStyle w:val="1"/>
        <w:spacing w:beforeLines="100" w:afterLines="50" w:after="120" w:line="340" w:lineRule="atLeast"/>
        <w:rPr>
          <w:rFonts w:ascii="SimHei" w:eastAsia="SimHei" w:hAnsi="SimHei"/>
          <w:b w:val="0"/>
          <w:bCs w:val="0"/>
          <w:caps w:val="0"/>
          <w:kern w:val="0"/>
          <w:sz w:val="21"/>
          <w:szCs w:val="21"/>
        </w:rPr>
      </w:pPr>
      <w:r w:rsidRPr="005A5AD8">
        <w:rPr>
          <w:rFonts w:ascii="SimHei" w:eastAsia="SimHei" w:hAnsi="SimHei"/>
          <w:b w:val="0"/>
          <w:bCs w:val="0"/>
          <w:caps w:val="0"/>
          <w:kern w:val="0"/>
          <w:sz w:val="21"/>
          <w:szCs w:val="21"/>
        </w:rPr>
        <w:lastRenderedPageBreak/>
        <w:t>6.</w:t>
      </w:r>
      <w:r w:rsidRPr="005A5AD8">
        <w:rPr>
          <w:rFonts w:ascii="SimHei" w:eastAsia="SimHei" w:hAnsi="SimHei"/>
          <w:b w:val="0"/>
          <w:bCs w:val="0"/>
          <w:caps w:val="0"/>
          <w:kern w:val="0"/>
          <w:sz w:val="21"/>
          <w:szCs w:val="21"/>
        </w:rPr>
        <w:tab/>
      </w:r>
      <w:r w:rsidR="009868E4" w:rsidRPr="005A5AD8">
        <w:rPr>
          <w:rFonts w:ascii="SimHei" w:eastAsia="SimHei" w:hAnsi="SimHei" w:hint="eastAsia"/>
          <w:b w:val="0"/>
          <w:bCs w:val="0"/>
          <w:caps w:val="0"/>
          <w:kern w:val="0"/>
          <w:sz w:val="21"/>
          <w:szCs w:val="21"/>
        </w:rPr>
        <w:t>专利申请概况</w:t>
      </w:r>
    </w:p>
    <w:p w:rsidR="004C6A76" w:rsidRPr="005A5AD8" w:rsidRDefault="004C6A76" w:rsidP="005A5AD8">
      <w:pPr>
        <w:pStyle w:val="2"/>
        <w:spacing w:beforeLines="100" w:afterLines="50" w:after="120" w:line="340" w:lineRule="atLeast"/>
        <w:rPr>
          <w:rFonts w:ascii="SimSun" w:hAnsi="SimSun"/>
          <w:b/>
          <w:sz w:val="21"/>
          <w:szCs w:val="21"/>
        </w:rPr>
      </w:pPr>
      <w:r w:rsidRPr="005A5AD8">
        <w:rPr>
          <w:rFonts w:ascii="SimSun" w:hAnsi="SimSun"/>
          <w:b/>
          <w:sz w:val="21"/>
          <w:szCs w:val="21"/>
        </w:rPr>
        <w:t>6.1</w:t>
      </w:r>
      <w:r w:rsidRPr="005A5AD8">
        <w:rPr>
          <w:rFonts w:ascii="SimSun" w:hAnsi="SimSun"/>
          <w:b/>
          <w:sz w:val="21"/>
          <w:szCs w:val="21"/>
        </w:rPr>
        <w:tab/>
      </w:r>
      <w:r w:rsidR="00945F97" w:rsidRPr="005A5AD8">
        <w:rPr>
          <w:rFonts w:ascii="SimSun" w:hAnsi="SimSun" w:hint="eastAsia"/>
          <w:b/>
          <w:sz w:val="21"/>
          <w:szCs w:val="21"/>
        </w:rPr>
        <w:t>按技术领域开列的国家申请受理量：</w:t>
      </w:r>
    </w:p>
    <w:tbl>
      <w:tblPr>
        <w:tblW w:w="9323" w:type="dxa"/>
        <w:tblInd w:w="9" w:type="dxa"/>
        <w:tblLayout w:type="fixed"/>
        <w:tblLook w:val="04A0" w:firstRow="1" w:lastRow="0" w:firstColumn="1" w:lastColumn="0" w:noHBand="0" w:noVBand="1"/>
      </w:tblPr>
      <w:tblGrid>
        <w:gridCol w:w="3672"/>
        <w:gridCol w:w="1127"/>
        <w:gridCol w:w="1131"/>
        <w:gridCol w:w="1131"/>
        <w:gridCol w:w="1131"/>
        <w:gridCol w:w="1131"/>
      </w:tblGrid>
      <w:tr w:rsidR="004C6A76" w:rsidRPr="00A37348" w:rsidTr="004C6A76">
        <w:trPr>
          <w:trHeight w:val="240"/>
        </w:trPr>
        <w:tc>
          <w:tcPr>
            <w:tcW w:w="3672" w:type="dxa"/>
            <w:tcBorders>
              <w:top w:val="single" w:sz="4" w:space="0" w:color="auto"/>
              <w:left w:val="single" w:sz="4" w:space="0" w:color="auto"/>
              <w:bottom w:val="single" w:sz="4" w:space="0" w:color="auto"/>
              <w:right w:val="single" w:sz="4" w:space="0" w:color="auto"/>
            </w:tcBorders>
            <w:noWrap/>
            <w:vAlign w:val="bottom"/>
            <w:hideMark/>
          </w:tcPr>
          <w:p w:rsidR="004C6A76" w:rsidRPr="00A37348" w:rsidRDefault="009868E4" w:rsidP="004C6A76">
            <w:pPr>
              <w:keepNext/>
              <w:keepLines/>
              <w:spacing w:before="20" w:after="20"/>
              <w:rPr>
                <w:rFonts w:ascii="SimSun" w:hAnsi="SimSun"/>
                <w:b/>
                <w:bCs/>
                <w:color w:val="000000" w:themeColor="text1"/>
                <w:sz w:val="21"/>
                <w:szCs w:val="21"/>
                <w:lang w:val="en-SG"/>
              </w:rPr>
            </w:pPr>
            <w:r w:rsidRPr="00A37348">
              <w:rPr>
                <w:rFonts w:ascii="SimSun" w:hAnsi="SimSun" w:hint="eastAsia"/>
                <w:b/>
                <w:bCs/>
                <w:color w:val="000000" w:themeColor="text1"/>
                <w:sz w:val="21"/>
                <w:szCs w:val="21"/>
              </w:rPr>
              <w:t>技术领域</w:t>
            </w:r>
            <w:r w:rsidRPr="00A37348">
              <w:rPr>
                <w:rFonts w:ascii="SimSun" w:hAnsi="SimSun"/>
                <w:b/>
                <w:bCs/>
                <w:color w:val="000000" w:themeColor="text1"/>
                <w:sz w:val="21"/>
                <w:szCs w:val="21"/>
              </w:rPr>
              <w:t>/</w:t>
            </w:r>
            <w:r w:rsidRPr="00A37348">
              <w:rPr>
                <w:rFonts w:ascii="SimSun" w:hAnsi="SimSun" w:hint="eastAsia"/>
                <w:b/>
                <w:bCs/>
                <w:color w:val="000000" w:themeColor="text1"/>
                <w:sz w:val="21"/>
                <w:szCs w:val="21"/>
              </w:rPr>
              <w:t>年份</w:t>
            </w:r>
          </w:p>
        </w:tc>
        <w:tc>
          <w:tcPr>
            <w:tcW w:w="1127" w:type="dxa"/>
            <w:tcBorders>
              <w:top w:val="single" w:sz="4" w:space="0" w:color="auto"/>
              <w:left w:val="nil"/>
              <w:bottom w:val="single" w:sz="4" w:space="0" w:color="auto"/>
              <w:right w:val="single" w:sz="4" w:space="0" w:color="auto"/>
            </w:tcBorders>
            <w:noWrap/>
            <w:vAlign w:val="bottom"/>
            <w:hideMark/>
          </w:tcPr>
          <w:p w:rsidR="004C6A76" w:rsidRPr="00A37348" w:rsidRDefault="004C6A76" w:rsidP="004C6A76">
            <w:pPr>
              <w:keepNext/>
              <w:keepLines/>
              <w:spacing w:before="20" w:after="20"/>
              <w:jc w:val="center"/>
              <w:rPr>
                <w:rFonts w:ascii="SimSun" w:hAnsi="SimSun"/>
                <w:b/>
                <w:bCs/>
                <w:color w:val="000000" w:themeColor="text1"/>
                <w:sz w:val="21"/>
                <w:szCs w:val="21"/>
              </w:rPr>
            </w:pPr>
            <w:r w:rsidRPr="00A37348">
              <w:rPr>
                <w:rFonts w:ascii="SimSun" w:hAnsi="SimSun"/>
                <w:b/>
                <w:bCs/>
                <w:color w:val="000000" w:themeColor="text1"/>
                <w:sz w:val="21"/>
                <w:szCs w:val="21"/>
              </w:rPr>
              <w:t>2012</w:t>
            </w:r>
          </w:p>
        </w:tc>
        <w:tc>
          <w:tcPr>
            <w:tcW w:w="1131" w:type="dxa"/>
            <w:tcBorders>
              <w:top w:val="single" w:sz="4" w:space="0" w:color="auto"/>
              <w:left w:val="nil"/>
              <w:bottom w:val="single" w:sz="4" w:space="0" w:color="auto"/>
              <w:right w:val="single" w:sz="4" w:space="0" w:color="auto"/>
            </w:tcBorders>
            <w:noWrap/>
            <w:vAlign w:val="bottom"/>
            <w:hideMark/>
          </w:tcPr>
          <w:p w:rsidR="004C6A76" w:rsidRPr="00A37348" w:rsidRDefault="004C6A76" w:rsidP="004C6A76">
            <w:pPr>
              <w:keepNext/>
              <w:keepLines/>
              <w:spacing w:before="20" w:after="20"/>
              <w:jc w:val="center"/>
              <w:rPr>
                <w:rFonts w:ascii="SimSun" w:hAnsi="SimSun"/>
                <w:b/>
                <w:bCs/>
                <w:color w:val="000000" w:themeColor="text1"/>
                <w:sz w:val="21"/>
                <w:szCs w:val="21"/>
              </w:rPr>
            </w:pPr>
            <w:r w:rsidRPr="00A37348">
              <w:rPr>
                <w:rFonts w:ascii="SimSun" w:hAnsi="SimSun"/>
                <w:b/>
                <w:bCs/>
                <w:color w:val="000000" w:themeColor="text1"/>
                <w:sz w:val="21"/>
                <w:szCs w:val="21"/>
              </w:rPr>
              <w:t>2013</w:t>
            </w:r>
          </w:p>
        </w:tc>
        <w:tc>
          <w:tcPr>
            <w:tcW w:w="1131" w:type="dxa"/>
            <w:tcBorders>
              <w:top w:val="single" w:sz="4" w:space="0" w:color="auto"/>
              <w:left w:val="nil"/>
              <w:bottom w:val="single" w:sz="4" w:space="0" w:color="auto"/>
              <w:right w:val="single" w:sz="4" w:space="0" w:color="auto"/>
            </w:tcBorders>
            <w:noWrap/>
            <w:vAlign w:val="bottom"/>
            <w:hideMark/>
          </w:tcPr>
          <w:p w:rsidR="004C6A76" w:rsidRPr="00A37348" w:rsidRDefault="004C6A76" w:rsidP="004C6A76">
            <w:pPr>
              <w:keepNext/>
              <w:keepLines/>
              <w:spacing w:before="20" w:after="20"/>
              <w:jc w:val="center"/>
              <w:rPr>
                <w:rFonts w:ascii="SimSun" w:hAnsi="SimSun"/>
                <w:b/>
                <w:bCs/>
                <w:color w:val="000000" w:themeColor="text1"/>
                <w:sz w:val="21"/>
                <w:szCs w:val="21"/>
              </w:rPr>
            </w:pPr>
            <w:r w:rsidRPr="00A37348">
              <w:rPr>
                <w:rFonts w:ascii="SimSun" w:hAnsi="SimSun"/>
                <w:b/>
                <w:bCs/>
                <w:color w:val="000000" w:themeColor="text1"/>
                <w:sz w:val="21"/>
                <w:szCs w:val="21"/>
              </w:rPr>
              <w:t>2014</w:t>
            </w:r>
          </w:p>
        </w:tc>
        <w:tc>
          <w:tcPr>
            <w:tcW w:w="1131" w:type="dxa"/>
            <w:tcBorders>
              <w:top w:val="single" w:sz="4" w:space="0" w:color="auto"/>
              <w:left w:val="nil"/>
              <w:bottom w:val="single" w:sz="4" w:space="0" w:color="auto"/>
              <w:right w:val="single" w:sz="4" w:space="0" w:color="auto"/>
            </w:tcBorders>
            <w:noWrap/>
            <w:vAlign w:val="bottom"/>
            <w:hideMark/>
          </w:tcPr>
          <w:p w:rsidR="004C6A76" w:rsidRPr="00A37348" w:rsidRDefault="004C6A76" w:rsidP="004C6A76">
            <w:pPr>
              <w:keepNext/>
              <w:keepLines/>
              <w:spacing w:before="20" w:after="20"/>
              <w:jc w:val="center"/>
              <w:rPr>
                <w:rFonts w:ascii="SimSun" w:hAnsi="SimSun"/>
                <w:b/>
                <w:bCs/>
                <w:color w:val="000000" w:themeColor="text1"/>
                <w:sz w:val="21"/>
                <w:szCs w:val="21"/>
              </w:rPr>
            </w:pPr>
            <w:r w:rsidRPr="00A37348">
              <w:rPr>
                <w:rFonts w:ascii="SimSun" w:hAnsi="SimSun"/>
                <w:b/>
                <w:bCs/>
                <w:color w:val="000000" w:themeColor="text1"/>
                <w:sz w:val="21"/>
                <w:szCs w:val="21"/>
              </w:rPr>
              <w:t>2015</w:t>
            </w:r>
          </w:p>
        </w:tc>
        <w:tc>
          <w:tcPr>
            <w:tcW w:w="1131" w:type="dxa"/>
            <w:tcBorders>
              <w:top w:val="single" w:sz="4" w:space="0" w:color="auto"/>
              <w:left w:val="nil"/>
              <w:bottom w:val="single" w:sz="4" w:space="0" w:color="auto"/>
              <w:right w:val="single" w:sz="4" w:space="0" w:color="auto"/>
            </w:tcBorders>
            <w:noWrap/>
            <w:vAlign w:val="bottom"/>
            <w:hideMark/>
          </w:tcPr>
          <w:p w:rsidR="004C6A76" w:rsidRPr="00A37348" w:rsidRDefault="004C6A76" w:rsidP="004C6A76">
            <w:pPr>
              <w:keepNext/>
              <w:keepLines/>
              <w:spacing w:before="20" w:after="20"/>
              <w:jc w:val="center"/>
              <w:rPr>
                <w:rFonts w:ascii="SimSun" w:hAnsi="SimSun"/>
                <w:b/>
                <w:bCs/>
                <w:color w:val="000000" w:themeColor="text1"/>
                <w:sz w:val="21"/>
                <w:szCs w:val="21"/>
              </w:rPr>
            </w:pPr>
            <w:r w:rsidRPr="00A37348">
              <w:rPr>
                <w:rFonts w:ascii="SimSun" w:hAnsi="SimSun"/>
                <w:b/>
                <w:bCs/>
                <w:color w:val="000000" w:themeColor="text1"/>
                <w:sz w:val="21"/>
                <w:szCs w:val="21"/>
              </w:rPr>
              <w:t>2016</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5C119A"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基础材料化学</w:t>
            </w:r>
          </w:p>
        </w:tc>
        <w:tc>
          <w:tcPr>
            <w:tcW w:w="1127" w:type="dxa"/>
            <w:vMerge w:val="restart"/>
            <w:tcBorders>
              <w:top w:val="nil"/>
              <w:left w:val="single" w:sz="4" w:space="0" w:color="auto"/>
              <w:bottom w:val="single" w:sz="4" w:space="0" w:color="auto"/>
              <w:right w:val="single" w:sz="4" w:space="0" w:color="auto"/>
            </w:tcBorders>
            <w:noWrap/>
            <w:vAlign w:val="center"/>
            <w:hideMark/>
          </w:tcPr>
          <w:p w:rsidR="004C6A76" w:rsidRPr="00ED2F7F" w:rsidRDefault="00945F97" w:rsidP="004C6A76">
            <w:pPr>
              <w:keepNext/>
              <w:keepLines/>
              <w:spacing w:before="20" w:after="20"/>
              <w:jc w:val="center"/>
              <w:rPr>
                <w:rFonts w:ascii="SimSun" w:hAnsi="SimSun"/>
                <w:color w:val="000000" w:themeColor="text1"/>
                <w:sz w:val="21"/>
                <w:szCs w:val="21"/>
              </w:rPr>
            </w:pPr>
            <w:r w:rsidRPr="00ED2F7F">
              <w:rPr>
                <w:rFonts w:ascii="SimSun" w:hAnsi="SimSun" w:hint="eastAsia"/>
                <w:color w:val="000000" w:themeColor="text1"/>
                <w:sz w:val="21"/>
                <w:szCs w:val="21"/>
              </w:rPr>
              <w:t>不适用</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1,270</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1,224</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1,197</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1,328</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5C119A"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生物技术</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1,508</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1,497</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1,648</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1,577</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5C119A"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化学工程</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1,103</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1,343</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1,086</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1,015</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5C119A"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环境技术</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297</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354</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389</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339</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5C119A"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食品化学</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486</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400</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438</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331</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5C119A"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大分子化学，聚合物</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925</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967</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1,010</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910</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5C119A"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材料，冶金</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418</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450</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435</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403</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5C119A"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微结构和纳米技术</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60</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68</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58</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65</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5C119A"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有机精细化学</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2,443</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2,839</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2,683</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2,538</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5C119A"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医药</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3,760</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4,123</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4,490</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4,096</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5C119A"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表面技术，涂层</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532</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481</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468</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466</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5C119A"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视听技术</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440</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483</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386</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293</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5C119A"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基本通信过程</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80</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58</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62</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52</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5C119A"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计算机技术</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755</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601</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840</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944</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5C119A"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数字通信</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515</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470</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500</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483</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5C119A"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电气机械，装置，能源</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637</w:t>
            </w:r>
          </w:p>
        </w:tc>
        <w:tc>
          <w:tcPr>
            <w:tcW w:w="1131" w:type="dxa"/>
            <w:tcBorders>
              <w:top w:val="nil"/>
              <w:left w:val="nil"/>
              <w:bottom w:val="single" w:sz="4" w:space="0" w:color="auto"/>
              <w:right w:val="single" w:sz="4" w:space="0" w:color="auto"/>
            </w:tcBorders>
            <w:noWrap/>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541</w:t>
            </w:r>
          </w:p>
        </w:tc>
        <w:tc>
          <w:tcPr>
            <w:tcW w:w="1131" w:type="dxa"/>
            <w:tcBorders>
              <w:top w:val="nil"/>
              <w:left w:val="nil"/>
              <w:bottom w:val="single" w:sz="4" w:space="0" w:color="auto"/>
              <w:right w:val="single" w:sz="4" w:space="0" w:color="auto"/>
            </w:tcBorders>
            <w:noWrap/>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593</w:t>
            </w:r>
          </w:p>
        </w:tc>
        <w:tc>
          <w:tcPr>
            <w:tcW w:w="1131" w:type="dxa"/>
            <w:tcBorders>
              <w:top w:val="nil"/>
              <w:left w:val="nil"/>
              <w:bottom w:val="single" w:sz="4" w:space="0" w:color="auto"/>
              <w:right w:val="single" w:sz="4" w:space="0" w:color="auto"/>
            </w:tcBorders>
            <w:noWrap/>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550</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5C119A"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用于管理的信息技术方法</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308</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287</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303</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324</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5C119A"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半导体</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871</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786</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731</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845</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5C119A"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电信</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441</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509</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399</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215</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5C119A"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生物材料分析</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244</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210</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221</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206</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5C119A"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控制</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193</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214</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238</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225</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5C119A"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计量</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855</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745</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894</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825</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5C119A"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医学技术</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813</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753</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874</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761</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5C119A"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光学</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431</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450</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347</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292</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882BF2"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发动机，泵，涡轮</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241</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471</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308</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210</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882BF2"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操作</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508</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547</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490</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450</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882BF2"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机床</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341</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348</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262</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331</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882BF2"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机械元件</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310</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276</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271</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312</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882BF2"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其他特种机器</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478</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471</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451</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468</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882BF2"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纺织和造纸机</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161</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115</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96</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107</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882BF2"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热工过程和装置</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155</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211</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127</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157</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882BF2"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交通运输</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329</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338</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405</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393</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882BF2"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土木工程</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784</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644</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788</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782</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882BF2"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家具，游戏</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216</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254</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193</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165</w:t>
            </w:r>
          </w:p>
        </w:tc>
      </w:tr>
      <w:tr w:rsidR="004C6A76" w:rsidRPr="00ED2F7F"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ED2F7F" w:rsidRDefault="00882BF2" w:rsidP="004C6A76">
            <w:pPr>
              <w:keepNext/>
              <w:keepLines/>
              <w:spacing w:before="20" w:after="20"/>
              <w:rPr>
                <w:rFonts w:ascii="SimSun" w:hAnsi="SimSun"/>
                <w:color w:val="000000" w:themeColor="text1"/>
                <w:sz w:val="21"/>
                <w:szCs w:val="21"/>
              </w:rPr>
            </w:pPr>
            <w:r w:rsidRPr="00ED2F7F">
              <w:rPr>
                <w:rFonts w:ascii="SimSun" w:hAnsi="SimSun" w:hint="eastAsia"/>
                <w:color w:val="000000" w:themeColor="text1"/>
                <w:sz w:val="21"/>
                <w:szCs w:val="21"/>
              </w:rPr>
              <w:t>其他日用消费品</w:t>
            </w:r>
          </w:p>
        </w:tc>
        <w:tc>
          <w:tcPr>
            <w:tcW w:w="1127" w:type="dxa"/>
            <w:vMerge/>
            <w:tcBorders>
              <w:top w:val="nil"/>
              <w:left w:val="single" w:sz="4" w:space="0" w:color="auto"/>
              <w:bottom w:val="single" w:sz="4" w:space="0" w:color="auto"/>
              <w:right w:val="single" w:sz="4" w:space="0" w:color="auto"/>
            </w:tcBorders>
            <w:vAlign w:val="center"/>
            <w:hideMark/>
          </w:tcPr>
          <w:p w:rsidR="004C6A76" w:rsidRPr="00ED2F7F" w:rsidRDefault="004C6A76" w:rsidP="004C6A76">
            <w:pPr>
              <w:keepNext/>
              <w:keepLines/>
              <w:spacing w:before="20" w:after="20"/>
              <w:rPr>
                <w:rFonts w:ascii="SimSun" w:hAnsi="SimSun"/>
                <w:color w:val="000000" w:themeColor="text1"/>
                <w:sz w:val="21"/>
                <w:szCs w:val="21"/>
              </w:rPr>
            </w:pP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214</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282</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251</w:t>
            </w:r>
          </w:p>
        </w:tc>
        <w:tc>
          <w:tcPr>
            <w:tcW w:w="1131" w:type="dxa"/>
            <w:tcBorders>
              <w:top w:val="nil"/>
              <w:left w:val="nil"/>
              <w:bottom w:val="single" w:sz="4" w:space="0" w:color="auto"/>
              <w:right w:val="single" w:sz="4" w:space="0" w:color="auto"/>
            </w:tcBorders>
            <w:noWrap/>
            <w:vAlign w:val="bottom"/>
            <w:hideMark/>
          </w:tcPr>
          <w:p w:rsidR="004C6A76" w:rsidRPr="00ED2F7F" w:rsidRDefault="004C6A76" w:rsidP="004C6A76">
            <w:pPr>
              <w:keepNext/>
              <w:keepLines/>
              <w:spacing w:before="20" w:after="20"/>
              <w:jc w:val="center"/>
              <w:rPr>
                <w:rFonts w:ascii="SimSun" w:hAnsi="SimSun"/>
                <w:color w:val="000000" w:themeColor="text1"/>
                <w:sz w:val="21"/>
                <w:szCs w:val="21"/>
              </w:rPr>
            </w:pPr>
            <w:r w:rsidRPr="00ED2F7F">
              <w:rPr>
                <w:rFonts w:ascii="SimSun" w:hAnsi="SimSun"/>
                <w:color w:val="000000" w:themeColor="text1"/>
                <w:sz w:val="21"/>
                <w:szCs w:val="21"/>
              </w:rPr>
              <w:t>276</w:t>
            </w:r>
          </w:p>
        </w:tc>
      </w:tr>
    </w:tbl>
    <w:p w:rsidR="004C6A76" w:rsidRPr="00A37348" w:rsidRDefault="00A67850" w:rsidP="00A37348">
      <w:pPr>
        <w:jc w:val="both"/>
        <w:rPr>
          <w:rFonts w:ascii="KaiTi" w:eastAsia="KaiTi" w:hAnsi="KaiTi"/>
          <w:iCs/>
          <w:sz w:val="18"/>
          <w:szCs w:val="21"/>
        </w:rPr>
      </w:pPr>
      <w:r w:rsidRPr="00A37348">
        <w:rPr>
          <w:rFonts w:ascii="KaiTi" w:eastAsia="KaiTi" w:hAnsi="KaiTi" w:hint="eastAsia"/>
          <w:iCs/>
          <w:sz w:val="18"/>
          <w:szCs w:val="21"/>
        </w:rPr>
        <w:t>依据申请提交日，摘自2017年2月10日</w:t>
      </w:r>
    </w:p>
    <w:p w:rsidR="004C6A76" w:rsidRPr="00A37348" w:rsidRDefault="004C6A76" w:rsidP="00A37348">
      <w:pPr>
        <w:jc w:val="both"/>
        <w:rPr>
          <w:rFonts w:ascii="KaiTi" w:eastAsia="KaiTi" w:hAnsi="KaiTi"/>
          <w:iCs/>
          <w:sz w:val="18"/>
          <w:szCs w:val="21"/>
        </w:rPr>
      </w:pPr>
      <w:r w:rsidRPr="00A37348">
        <w:rPr>
          <w:rFonts w:ascii="KaiTi" w:eastAsia="KaiTi" w:hAnsi="KaiTi"/>
          <w:iCs/>
          <w:sz w:val="18"/>
          <w:szCs w:val="21"/>
        </w:rPr>
        <w:t>*</w:t>
      </w:r>
      <w:r w:rsidR="00A37348">
        <w:rPr>
          <w:rFonts w:ascii="KaiTi" w:eastAsia="KaiTi" w:hAnsi="KaiTi" w:hint="eastAsia"/>
          <w:iCs/>
          <w:sz w:val="18"/>
          <w:szCs w:val="21"/>
        </w:rPr>
        <w:t xml:space="preserve"> </w:t>
      </w:r>
      <w:r w:rsidR="00A67850" w:rsidRPr="00A37348">
        <w:rPr>
          <w:rFonts w:ascii="KaiTi" w:eastAsia="KaiTi" w:hAnsi="KaiTi" w:hint="eastAsia"/>
          <w:iCs/>
          <w:sz w:val="18"/>
          <w:szCs w:val="21"/>
        </w:rPr>
        <w:t>按技术</w:t>
      </w:r>
      <w:r w:rsidR="00344B51" w:rsidRPr="00A37348">
        <w:rPr>
          <w:rFonts w:ascii="KaiTi" w:eastAsia="KaiTi" w:hAnsi="KaiTi" w:hint="eastAsia"/>
          <w:iCs/>
          <w:sz w:val="18"/>
          <w:szCs w:val="21"/>
        </w:rPr>
        <w:t>集群开列的授权量</w:t>
      </w:r>
    </w:p>
    <w:p w:rsidR="004C6A76" w:rsidRPr="00A37348" w:rsidRDefault="004C6A76" w:rsidP="00A37348">
      <w:pPr>
        <w:jc w:val="both"/>
        <w:rPr>
          <w:rFonts w:ascii="KaiTi" w:eastAsia="KaiTi" w:hAnsi="KaiTi"/>
          <w:iCs/>
          <w:sz w:val="18"/>
          <w:szCs w:val="21"/>
        </w:rPr>
      </w:pPr>
      <w:r w:rsidRPr="00A37348">
        <w:rPr>
          <w:rFonts w:ascii="KaiTi" w:eastAsia="KaiTi" w:hAnsi="KaiTi"/>
          <w:iCs/>
          <w:sz w:val="18"/>
          <w:szCs w:val="21"/>
        </w:rPr>
        <w:t>*</w:t>
      </w:r>
      <w:r w:rsidR="00A37348">
        <w:rPr>
          <w:rFonts w:ascii="KaiTi" w:eastAsia="KaiTi" w:hAnsi="KaiTi" w:hint="eastAsia"/>
          <w:iCs/>
          <w:sz w:val="18"/>
          <w:szCs w:val="21"/>
        </w:rPr>
        <w:t xml:space="preserve"> </w:t>
      </w:r>
      <w:r w:rsidR="00344B51" w:rsidRPr="00A37348">
        <w:rPr>
          <w:rFonts w:ascii="KaiTi" w:eastAsia="KaiTi" w:hAnsi="KaiTi" w:hint="eastAsia"/>
          <w:iCs/>
          <w:sz w:val="18"/>
          <w:szCs w:val="21"/>
        </w:rPr>
        <w:t>一件申请可能有多个国际专利分类号，因此在各分组中可能出现重复计算。</w:t>
      </w:r>
    </w:p>
    <w:p w:rsidR="004C6A76" w:rsidRPr="005A5AD8" w:rsidRDefault="004C6A76" w:rsidP="005A5AD8">
      <w:pPr>
        <w:pStyle w:val="2"/>
        <w:spacing w:beforeLines="100" w:afterLines="50" w:after="120" w:line="340" w:lineRule="atLeast"/>
        <w:rPr>
          <w:rFonts w:ascii="SimSun" w:hAnsi="SimSun"/>
          <w:b/>
          <w:sz w:val="21"/>
          <w:szCs w:val="21"/>
        </w:rPr>
      </w:pPr>
      <w:r w:rsidRPr="005A5AD8">
        <w:rPr>
          <w:rFonts w:ascii="SimSun" w:hAnsi="SimSun"/>
          <w:b/>
          <w:sz w:val="21"/>
          <w:szCs w:val="21"/>
        </w:rPr>
        <w:lastRenderedPageBreak/>
        <w:t>6.2</w:t>
      </w:r>
      <w:r w:rsidRPr="005A5AD8">
        <w:rPr>
          <w:rFonts w:ascii="SimSun" w:hAnsi="SimSun"/>
          <w:b/>
          <w:sz w:val="21"/>
          <w:szCs w:val="21"/>
        </w:rPr>
        <w:tab/>
      </w:r>
      <w:proofErr w:type="gramStart"/>
      <w:r w:rsidR="00945F97" w:rsidRPr="005A5AD8">
        <w:rPr>
          <w:rFonts w:ascii="SimSun" w:hAnsi="SimSun" w:hint="eastAsia"/>
          <w:b/>
          <w:sz w:val="21"/>
          <w:szCs w:val="21"/>
        </w:rPr>
        <w:t>按途径</w:t>
      </w:r>
      <w:proofErr w:type="gramEnd"/>
      <w:r w:rsidR="00945F97" w:rsidRPr="005A5AD8">
        <w:rPr>
          <w:rFonts w:ascii="SimSun" w:hAnsi="SimSun" w:hint="eastAsia"/>
          <w:b/>
          <w:sz w:val="21"/>
          <w:szCs w:val="21"/>
        </w:rPr>
        <w:t>开列的国家申请受理量：</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98"/>
        <w:gridCol w:w="1299"/>
        <w:gridCol w:w="1298"/>
        <w:gridCol w:w="1299"/>
        <w:gridCol w:w="1299"/>
      </w:tblGrid>
      <w:tr w:rsidR="00945F97" w:rsidRPr="00ED2F7F" w:rsidTr="004C6A76">
        <w:trPr>
          <w:cantSplit/>
        </w:trPr>
        <w:tc>
          <w:tcPr>
            <w:tcW w:w="2830" w:type="dxa"/>
            <w:tcBorders>
              <w:top w:val="single" w:sz="4" w:space="0" w:color="auto"/>
              <w:left w:val="single" w:sz="4" w:space="0" w:color="auto"/>
              <w:bottom w:val="single" w:sz="4" w:space="0" w:color="auto"/>
              <w:right w:val="single" w:sz="4" w:space="0" w:color="auto"/>
              <w:tl2br w:val="single" w:sz="4" w:space="0" w:color="auto"/>
            </w:tcBorders>
          </w:tcPr>
          <w:p w:rsidR="00945F97" w:rsidRPr="00ED2F7F" w:rsidRDefault="00945F97" w:rsidP="00945F97">
            <w:pPr>
              <w:keepNext/>
              <w:jc w:val="right"/>
              <w:rPr>
                <w:rFonts w:ascii="SimSun" w:hAnsi="SimSun"/>
                <w:b/>
                <w:bCs/>
                <w:sz w:val="21"/>
                <w:szCs w:val="21"/>
              </w:rPr>
            </w:pPr>
          </w:p>
          <w:p w:rsidR="00945F97" w:rsidRPr="00ED2F7F" w:rsidRDefault="00945F97" w:rsidP="00945F97">
            <w:pPr>
              <w:keepNext/>
              <w:jc w:val="right"/>
              <w:rPr>
                <w:rFonts w:ascii="SimSun" w:hAnsi="SimSun"/>
                <w:b/>
                <w:bCs/>
                <w:sz w:val="21"/>
                <w:szCs w:val="21"/>
              </w:rPr>
            </w:pPr>
            <w:r w:rsidRPr="00ED2F7F">
              <w:rPr>
                <w:rFonts w:ascii="SimSun" w:hAnsi="SimSun" w:hint="eastAsia"/>
                <w:b/>
                <w:bCs/>
                <w:sz w:val="21"/>
                <w:szCs w:val="21"/>
              </w:rPr>
              <w:t>年份</w:t>
            </w:r>
          </w:p>
          <w:p w:rsidR="00945F97" w:rsidRPr="00ED2F7F" w:rsidRDefault="00945F97" w:rsidP="00945F97">
            <w:pPr>
              <w:keepNext/>
              <w:rPr>
                <w:rFonts w:ascii="SimSun" w:hAnsi="SimSun"/>
                <w:b/>
                <w:bCs/>
                <w:sz w:val="21"/>
                <w:szCs w:val="21"/>
              </w:rPr>
            </w:pPr>
            <w:r w:rsidRPr="00ED2F7F">
              <w:rPr>
                <w:rFonts w:ascii="SimSun" w:hAnsi="SimSun" w:hint="eastAsia"/>
                <w:b/>
                <w:bCs/>
                <w:sz w:val="21"/>
                <w:szCs w:val="21"/>
              </w:rPr>
              <w:t>途径</w:t>
            </w:r>
          </w:p>
        </w:tc>
        <w:tc>
          <w:tcPr>
            <w:tcW w:w="1298" w:type="dxa"/>
            <w:tcBorders>
              <w:top w:val="single" w:sz="4" w:space="0" w:color="auto"/>
              <w:left w:val="single" w:sz="4" w:space="0" w:color="auto"/>
              <w:bottom w:val="single" w:sz="4" w:space="0" w:color="auto"/>
              <w:right w:val="single" w:sz="4" w:space="0" w:color="auto"/>
            </w:tcBorders>
            <w:vAlign w:val="center"/>
            <w:hideMark/>
          </w:tcPr>
          <w:p w:rsidR="00945F97" w:rsidRPr="00ED2F7F" w:rsidRDefault="00945F97" w:rsidP="00945F97">
            <w:pPr>
              <w:spacing w:line="252" w:lineRule="auto"/>
              <w:jc w:val="center"/>
              <w:rPr>
                <w:rFonts w:ascii="SimSun" w:hAnsi="SimSun"/>
                <w:b/>
                <w:sz w:val="21"/>
                <w:szCs w:val="21"/>
                <w:lang w:eastAsia="en-US"/>
              </w:rPr>
            </w:pPr>
            <w:r w:rsidRPr="00ED2F7F">
              <w:rPr>
                <w:rFonts w:ascii="SimSun" w:hAnsi="SimSun"/>
                <w:b/>
                <w:sz w:val="21"/>
                <w:szCs w:val="21"/>
                <w:lang w:eastAsia="en-US"/>
              </w:rPr>
              <w:t>2012</w:t>
            </w:r>
          </w:p>
        </w:tc>
        <w:tc>
          <w:tcPr>
            <w:tcW w:w="1299" w:type="dxa"/>
            <w:tcBorders>
              <w:top w:val="single" w:sz="4" w:space="0" w:color="auto"/>
              <w:left w:val="single" w:sz="4" w:space="0" w:color="auto"/>
              <w:bottom w:val="single" w:sz="4" w:space="0" w:color="auto"/>
              <w:right w:val="single" w:sz="4" w:space="0" w:color="auto"/>
            </w:tcBorders>
            <w:vAlign w:val="center"/>
          </w:tcPr>
          <w:p w:rsidR="00945F97" w:rsidRPr="00ED2F7F" w:rsidRDefault="00945F97" w:rsidP="00945F97">
            <w:pPr>
              <w:spacing w:line="252" w:lineRule="auto"/>
              <w:jc w:val="center"/>
              <w:rPr>
                <w:rFonts w:ascii="SimSun" w:hAnsi="SimSun"/>
                <w:b/>
                <w:sz w:val="21"/>
                <w:szCs w:val="21"/>
                <w:lang w:eastAsia="en-US"/>
              </w:rPr>
            </w:pPr>
            <w:r w:rsidRPr="00ED2F7F">
              <w:rPr>
                <w:rFonts w:ascii="SimSun" w:hAnsi="SimSun"/>
                <w:b/>
                <w:sz w:val="21"/>
                <w:szCs w:val="21"/>
                <w:lang w:eastAsia="en-US"/>
              </w:rPr>
              <w:t>2013</w:t>
            </w:r>
          </w:p>
        </w:tc>
        <w:tc>
          <w:tcPr>
            <w:tcW w:w="1298" w:type="dxa"/>
            <w:tcBorders>
              <w:top w:val="single" w:sz="4" w:space="0" w:color="auto"/>
              <w:left w:val="single" w:sz="4" w:space="0" w:color="auto"/>
              <w:bottom w:val="single" w:sz="4" w:space="0" w:color="auto"/>
              <w:right w:val="single" w:sz="4" w:space="0" w:color="auto"/>
            </w:tcBorders>
            <w:vAlign w:val="center"/>
          </w:tcPr>
          <w:p w:rsidR="00945F97" w:rsidRPr="00ED2F7F" w:rsidRDefault="00945F97" w:rsidP="00945F97">
            <w:pPr>
              <w:spacing w:line="252" w:lineRule="auto"/>
              <w:jc w:val="center"/>
              <w:rPr>
                <w:rFonts w:ascii="SimSun" w:hAnsi="SimSun"/>
                <w:b/>
                <w:sz w:val="21"/>
                <w:szCs w:val="21"/>
                <w:lang w:eastAsia="en-US"/>
              </w:rPr>
            </w:pPr>
            <w:r w:rsidRPr="00ED2F7F">
              <w:rPr>
                <w:rFonts w:ascii="SimSun" w:hAnsi="SimSun"/>
                <w:b/>
                <w:sz w:val="21"/>
                <w:szCs w:val="21"/>
                <w:lang w:eastAsia="en-US"/>
              </w:rPr>
              <w:t>2014</w:t>
            </w:r>
          </w:p>
        </w:tc>
        <w:tc>
          <w:tcPr>
            <w:tcW w:w="1299" w:type="dxa"/>
            <w:tcBorders>
              <w:top w:val="single" w:sz="4" w:space="0" w:color="auto"/>
              <w:left w:val="single" w:sz="4" w:space="0" w:color="auto"/>
              <w:bottom w:val="single" w:sz="4" w:space="0" w:color="auto"/>
              <w:right w:val="single" w:sz="4" w:space="0" w:color="auto"/>
            </w:tcBorders>
            <w:vAlign w:val="center"/>
          </w:tcPr>
          <w:p w:rsidR="00945F97" w:rsidRPr="00ED2F7F" w:rsidRDefault="00945F97" w:rsidP="00945F97">
            <w:pPr>
              <w:spacing w:line="252" w:lineRule="auto"/>
              <w:jc w:val="center"/>
              <w:rPr>
                <w:rFonts w:ascii="SimSun" w:hAnsi="SimSun"/>
                <w:b/>
                <w:sz w:val="21"/>
                <w:szCs w:val="21"/>
                <w:lang w:eastAsia="en-US"/>
              </w:rPr>
            </w:pPr>
            <w:r w:rsidRPr="00ED2F7F">
              <w:rPr>
                <w:rFonts w:ascii="SimSun" w:hAnsi="SimSun"/>
                <w:b/>
                <w:sz w:val="21"/>
                <w:szCs w:val="21"/>
                <w:lang w:eastAsia="en-US"/>
              </w:rPr>
              <w:t>2015</w:t>
            </w:r>
          </w:p>
        </w:tc>
        <w:tc>
          <w:tcPr>
            <w:tcW w:w="1299" w:type="dxa"/>
            <w:tcBorders>
              <w:top w:val="single" w:sz="4" w:space="0" w:color="auto"/>
              <w:left w:val="single" w:sz="4" w:space="0" w:color="auto"/>
              <w:bottom w:val="single" w:sz="4" w:space="0" w:color="auto"/>
              <w:right w:val="single" w:sz="4" w:space="0" w:color="auto"/>
            </w:tcBorders>
            <w:vAlign w:val="center"/>
          </w:tcPr>
          <w:p w:rsidR="00945F97" w:rsidRPr="00ED2F7F" w:rsidRDefault="00945F97" w:rsidP="00945F97">
            <w:pPr>
              <w:spacing w:line="252" w:lineRule="auto"/>
              <w:jc w:val="center"/>
              <w:rPr>
                <w:rFonts w:ascii="SimSun" w:hAnsi="SimSun"/>
                <w:b/>
                <w:sz w:val="21"/>
                <w:szCs w:val="21"/>
                <w:lang w:eastAsia="en-US"/>
              </w:rPr>
            </w:pPr>
            <w:r w:rsidRPr="00ED2F7F">
              <w:rPr>
                <w:rFonts w:ascii="SimSun" w:hAnsi="SimSun"/>
                <w:b/>
                <w:sz w:val="21"/>
                <w:szCs w:val="21"/>
                <w:lang w:eastAsia="en-US"/>
              </w:rPr>
              <w:t>2016</w:t>
            </w:r>
          </w:p>
        </w:tc>
      </w:tr>
      <w:tr w:rsidR="004C6A76" w:rsidRPr="00ED2F7F" w:rsidTr="004C6A76">
        <w:trPr>
          <w:cantSplit/>
        </w:trPr>
        <w:tc>
          <w:tcPr>
            <w:tcW w:w="2830" w:type="dxa"/>
            <w:tcBorders>
              <w:top w:val="single" w:sz="4" w:space="0" w:color="auto"/>
              <w:left w:val="single" w:sz="4" w:space="0" w:color="auto"/>
              <w:bottom w:val="single" w:sz="4" w:space="0" w:color="auto"/>
              <w:right w:val="single" w:sz="4" w:space="0" w:color="auto"/>
            </w:tcBorders>
            <w:hideMark/>
          </w:tcPr>
          <w:p w:rsidR="004C6A76" w:rsidRPr="00ED2F7F" w:rsidRDefault="00945F97" w:rsidP="004C6A76">
            <w:pPr>
              <w:spacing w:before="20" w:after="20" w:line="252" w:lineRule="auto"/>
              <w:rPr>
                <w:rFonts w:ascii="SimSun" w:hAnsi="SimSun"/>
                <w:sz w:val="21"/>
                <w:szCs w:val="21"/>
                <w:lang w:val="en-SG"/>
              </w:rPr>
            </w:pPr>
            <w:r w:rsidRPr="00ED2F7F">
              <w:rPr>
                <w:rFonts w:ascii="SimSun" w:hAnsi="SimSun" w:hint="eastAsia"/>
                <w:sz w:val="21"/>
                <w:szCs w:val="21"/>
              </w:rPr>
              <w:t>国家首次申请</w:t>
            </w:r>
            <w:r w:rsidR="004C6A76" w:rsidRPr="00ED2F7F">
              <w:rPr>
                <w:rFonts w:ascii="SimSun" w:hAnsi="SimSun"/>
                <w:sz w:val="21"/>
                <w:szCs w:val="21"/>
              </w:rPr>
              <w:t>/</w:t>
            </w:r>
          </w:p>
          <w:p w:rsidR="004C6A76" w:rsidRPr="00ED2F7F" w:rsidRDefault="00945F97" w:rsidP="004C6A76">
            <w:pPr>
              <w:suppressAutoHyphens/>
              <w:spacing w:before="20" w:after="20"/>
              <w:rPr>
                <w:rFonts w:ascii="SimSun" w:hAnsi="SimSun"/>
                <w:sz w:val="21"/>
                <w:szCs w:val="21"/>
                <w:lang w:bidi="he-IL"/>
              </w:rPr>
            </w:pPr>
            <w:r w:rsidRPr="00ED2F7F">
              <w:rPr>
                <w:rFonts w:ascii="SimSun" w:hAnsi="SimSun" w:hint="eastAsia"/>
                <w:sz w:val="21"/>
                <w:szCs w:val="21"/>
              </w:rPr>
              <w:t>内部优先权</w:t>
            </w:r>
          </w:p>
        </w:tc>
        <w:tc>
          <w:tcPr>
            <w:tcW w:w="1298" w:type="dxa"/>
            <w:tcBorders>
              <w:top w:val="single" w:sz="4" w:space="0" w:color="auto"/>
              <w:left w:val="single" w:sz="4" w:space="0" w:color="auto"/>
              <w:bottom w:val="single" w:sz="4" w:space="0" w:color="auto"/>
              <w:right w:val="single" w:sz="4" w:space="0" w:color="auto"/>
            </w:tcBorders>
          </w:tcPr>
          <w:p w:rsidR="004C6A76" w:rsidRPr="00ED2F7F" w:rsidRDefault="004C6A76" w:rsidP="004C6A76">
            <w:pPr>
              <w:spacing w:before="20" w:after="20" w:line="252" w:lineRule="auto"/>
              <w:jc w:val="center"/>
              <w:rPr>
                <w:rFonts w:ascii="SimSun" w:hAnsi="SimSun"/>
                <w:sz w:val="21"/>
                <w:szCs w:val="21"/>
                <w:lang w:eastAsia="en-US"/>
              </w:rPr>
            </w:pPr>
            <w:r w:rsidRPr="00ED2F7F">
              <w:rPr>
                <w:rFonts w:ascii="SimSun" w:hAnsi="SimSun"/>
                <w:sz w:val="21"/>
                <w:szCs w:val="21"/>
              </w:rPr>
              <w:t>627</w:t>
            </w:r>
          </w:p>
        </w:tc>
        <w:tc>
          <w:tcPr>
            <w:tcW w:w="1299" w:type="dxa"/>
            <w:tcBorders>
              <w:top w:val="single" w:sz="4" w:space="0" w:color="auto"/>
              <w:left w:val="single" w:sz="4" w:space="0" w:color="auto"/>
              <w:bottom w:val="single" w:sz="4" w:space="0" w:color="auto"/>
              <w:right w:val="single" w:sz="4" w:space="0" w:color="auto"/>
            </w:tcBorders>
          </w:tcPr>
          <w:p w:rsidR="004C6A76" w:rsidRPr="00ED2F7F" w:rsidRDefault="004C6A76" w:rsidP="004C6A76">
            <w:pPr>
              <w:spacing w:before="20" w:after="20" w:line="252" w:lineRule="auto"/>
              <w:jc w:val="center"/>
              <w:rPr>
                <w:rFonts w:ascii="SimSun" w:hAnsi="SimSun"/>
                <w:sz w:val="21"/>
                <w:szCs w:val="21"/>
                <w:lang w:eastAsia="en-US"/>
              </w:rPr>
            </w:pPr>
            <w:r w:rsidRPr="00ED2F7F">
              <w:rPr>
                <w:rFonts w:ascii="SimSun" w:hAnsi="SimSun"/>
                <w:sz w:val="21"/>
                <w:szCs w:val="21"/>
              </w:rPr>
              <w:t>641</w:t>
            </w:r>
          </w:p>
        </w:tc>
        <w:tc>
          <w:tcPr>
            <w:tcW w:w="1298" w:type="dxa"/>
            <w:tcBorders>
              <w:top w:val="single" w:sz="4" w:space="0" w:color="auto"/>
              <w:left w:val="single" w:sz="4" w:space="0" w:color="auto"/>
              <w:bottom w:val="single" w:sz="4" w:space="0" w:color="auto"/>
              <w:right w:val="single" w:sz="4" w:space="0" w:color="auto"/>
            </w:tcBorders>
          </w:tcPr>
          <w:p w:rsidR="004C6A76" w:rsidRPr="00ED2F7F" w:rsidRDefault="004C6A76" w:rsidP="004C6A76">
            <w:pPr>
              <w:spacing w:before="20" w:after="20" w:line="252" w:lineRule="auto"/>
              <w:jc w:val="center"/>
              <w:rPr>
                <w:rFonts w:ascii="SimSun" w:hAnsi="SimSun"/>
                <w:sz w:val="21"/>
                <w:szCs w:val="21"/>
                <w:lang w:eastAsia="en-US"/>
              </w:rPr>
            </w:pPr>
            <w:r w:rsidRPr="00ED2F7F">
              <w:rPr>
                <w:rFonts w:ascii="SimSun" w:hAnsi="SimSun"/>
                <w:sz w:val="21"/>
                <w:szCs w:val="21"/>
              </w:rPr>
              <w:t>837</w:t>
            </w:r>
          </w:p>
        </w:tc>
        <w:tc>
          <w:tcPr>
            <w:tcW w:w="1299" w:type="dxa"/>
            <w:tcBorders>
              <w:top w:val="single" w:sz="4" w:space="0" w:color="auto"/>
              <w:left w:val="single" w:sz="4" w:space="0" w:color="auto"/>
              <w:bottom w:val="single" w:sz="4" w:space="0" w:color="auto"/>
              <w:right w:val="single" w:sz="4" w:space="0" w:color="auto"/>
            </w:tcBorders>
          </w:tcPr>
          <w:p w:rsidR="004C6A76" w:rsidRPr="00ED2F7F" w:rsidRDefault="004C6A76" w:rsidP="004C6A76">
            <w:pPr>
              <w:spacing w:before="20" w:after="20" w:line="252" w:lineRule="auto"/>
              <w:jc w:val="center"/>
              <w:rPr>
                <w:rFonts w:ascii="SimSun" w:hAnsi="SimSun"/>
                <w:sz w:val="21"/>
                <w:szCs w:val="21"/>
                <w:lang w:eastAsia="en-US"/>
              </w:rPr>
            </w:pPr>
            <w:r w:rsidRPr="00ED2F7F">
              <w:rPr>
                <w:rFonts w:ascii="SimSun" w:hAnsi="SimSun"/>
                <w:sz w:val="21"/>
                <w:szCs w:val="21"/>
              </w:rPr>
              <w:t>1,056</w:t>
            </w:r>
          </w:p>
        </w:tc>
        <w:tc>
          <w:tcPr>
            <w:tcW w:w="1299" w:type="dxa"/>
            <w:tcBorders>
              <w:top w:val="single" w:sz="4" w:space="0" w:color="auto"/>
              <w:left w:val="single" w:sz="4" w:space="0" w:color="auto"/>
              <w:bottom w:val="single" w:sz="4" w:space="0" w:color="auto"/>
              <w:right w:val="single" w:sz="4" w:space="0" w:color="auto"/>
            </w:tcBorders>
          </w:tcPr>
          <w:p w:rsidR="004C6A76" w:rsidRPr="00ED2F7F" w:rsidRDefault="004C6A76" w:rsidP="004C6A76">
            <w:pPr>
              <w:spacing w:before="20" w:after="20" w:line="252" w:lineRule="auto"/>
              <w:jc w:val="center"/>
              <w:rPr>
                <w:rFonts w:ascii="SimSun" w:hAnsi="SimSun"/>
                <w:sz w:val="21"/>
                <w:szCs w:val="21"/>
                <w:lang w:eastAsia="en-US"/>
              </w:rPr>
            </w:pPr>
            <w:r w:rsidRPr="00ED2F7F">
              <w:rPr>
                <w:rFonts w:ascii="SimSun" w:hAnsi="SimSun"/>
                <w:sz w:val="21"/>
                <w:szCs w:val="21"/>
              </w:rPr>
              <w:t>1,180</w:t>
            </w:r>
          </w:p>
        </w:tc>
      </w:tr>
      <w:tr w:rsidR="004C6A76" w:rsidRPr="00ED2F7F" w:rsidTr="004C6A76">
        <w:trPr>
          <w:cantSplit/>
        </w:trPr>
        <w:tc>
          <w:tcPr>
            <w:tcW w:w="2830" w:type="dxa"/>
            <w:tcBorders>
              <w:top w:val="single" w:sz="4" w:space="0" w:color="auto"/>
              <w:left w:val="single" w:sz="4" w:space="0" w:color="auto"/>
              <w:bottom w:val="single" w:sz="4" w:space="0" w:color="auto"/>
              <w:right w:val="single" w:sz="4" w:space="0" w:color="auto"/>
            </w:tcBorders>
            <w:hideMark/>
          </w:tcPr>
          <w:p w:rsidR="004C6A76" w:rsidRPr="00ED2F7F" w:rsidRDefault="008A3438" w:rsidP="004C6A76">
            <w:pPr>
              <w:suppressAutoHyphens/>
              <w:spacing w:before="20" w:after="20"/>
              <w:rPr>
                <w:rFonts w:ascii="SimSun" w:hAnsi="SimSun"/>
                <w:sz w:val="21"/>
                <w:szCs w:val="21"/>
                <w:lang w:eastAsia="en-US" w:bidi="he-IL"/>
              </w:rPr>
            </w:pPr>
            <w:r w:rsidRPr="00ED2F7F">
              <w:rPr>
                <w:rFonts w:ascii="SimSun" w:hAnsi="SimSun" w:hint="eastAsia"/>
                <w:sz w:val="21"/>
                <w:szCs w:val="21"/>
              </w:rPr>
              <w:t>巴黎公约优先权</w:t>
            </w:r>
          </w:p>
        </w:tc>
        <w:tc>
          <w:tcPr>
            <w:tcW w:w="1298" w:type="dxa"/>
            <w:tcBorders>
              <w:top w:val="single" w:sz="4" w:space="0" w:color="auto"/>
              <w:left w:val="single" w:sz="4" w:space="0" w:color="auto"/>
              <w:bottom w:val="single" w:sz="4" w:space="0" w:color="auto"/>
              <w:right w:val="single" w:sz="4" w:space="0" w:color="auto"/>
            </w:tcBorders>
            <w:vAlign w:val="bottom"/>
          </w:tcPr>
          <w:p w:rsidR="004C6A76" w:rsidRPr="00ED2F7F" w:rsidRDefault="004C6A76" w:rsidP="004C6A76">
            <w:pPr>
              <w:spacing w:before="20" w:after="20" w:line="252" w:lineRule="auto"/>
              <w:jc w:val="center"/>
              <w:rPr>
                <w:rFonts w:ascii="SimSun" w:hAnsi="SimSun"/>
                <w:sz w:val="21"/>
                <w:szCs w:val="21"/>
                <w:lang w:eastAsia="en-US"/>
              </w:rPr>
            </w:pPr>
            <w:r w:rsidRPr="00ED2F7F">
              <w:rPr>
                <w:rFonts w:ascii="SimSun" w:hAnsi="SimSun"/>
                <w:sz w:val="21"/>
                <w:szCs w:val="21"/>
              </w:rPr>
              <w:t>904</w:t>
            </w:r>
          </w:p>
        </w:tc>
        <w:tc>
          <w:tcPr>
            <w:tcW w:w="1299" w:type="dxa"/>
            <w:tcBorders>
              <w:top w:val="single" w:sz="4" w:space="0" w:color="auto"/>
              <w:left w:val="single" w:sz="4" w:space="0" w:color="auto"/>
              <w:bottom w:val="single" w:sz="4" w:space="0" w:color="auto"/>
              <w:right w:val="single" w:sz="4" w:space="0" w:color="auto"/>
            </w:tcBorders>
            <w:vAlign w:val="bottom"/>
          </w:tcPr>
          <w:p w:rsidR="004C6A76" w:rsidRPr="00ED2F7F" w:rsidRDefault="004C6A76" w:rsidP="004C6A76">
            <w:pPr>
              <w:spacing w:before="20" w:after="20" w:line="252" w:lineRule="auto"/>
              <w:jc w:val="center"/>
              <w:rPr>
                <w:rFonts w:ascii="SimSun" w:hAnsi="SimSun"/>
                <w:sz w:val="21"/>
                <w:szCs w:val="21"/>
                <w:lang w:eastAsia="en-US"/>
              </w:rPr>
            </w:pPr>
            <w:r w:rsidRPr="00ED2F7F">
              <w:rPr>
                <w:rFonts w:ascii="SimSun" w:hAnsi="SimSun"/>
                <w:sz w:val="21"/>
                <w:szCs w:val="21"/>
              </w:rPr>
              <w:t>902</w:t>
            </w:r>
          </w:p>
        </w:tc>
        <w:tc>
          <w:tcPr>
            <w:tcW w:w="1298" w:type="dxa"/>
            <w:tcBorders>
              <w:top w:val="single" w:sz="4" w:space="0" w:color="auto"/>
              <w:left w:val="single" w:sz="4" w:space="0" w:color="auto"/>
              <w:bottom w:val="single" w:sz="4" w:space="0" w:color="auto"/>
              <w:right w:val="single" w:sz="4" w:space="0" w:color="auto"/>
            </w:tcBorders>
            <w:vAlign w:val="bottom"/>
          </w:tcPr>
          <w:p w:rsidR="004C6A76" w:rsidRPr="00ED2F7F" w:rsidRDefault="004C6A76" w:rsidP="004C6A76">
            <w:pPr>
              <w:spacing w:before="20" w:after="20" w:line="252" w:lineRule="auto"/>
              <w:jc w:val="center"/>
              <w:rPr>
                <w:rFonts w:ascii="SimSun" w:hAnsi="SimSun"/>
                <w:sz w:val="21"/>
                <w:szCs w:val="21"/>
                <w:lang w:eastAsia="en-US"/>
              </w:rPr>
            </w:pPr>
            <w:r w:rsidRPr="00ED2F7F">
              <w:rPr>
                <w:rFonts w:ascii="SimSun" w:hAnsi="SimSun"/>
                <w:sz w:val="21"/>
                <w:szCs w:val="21"/>
              </w:rPr>
              <w:t>864</w:t>
            </w:r>
          </w:p>
        </w:tc>
        <w:tc>
          <w:tcPr>
            <w:tcW w:w="1299" w:type="dxa"/>
            <w:tcBorders>
              <w:top w:val="single" w:sz="4" w:space="0" w:color="auto"/>
              <w:left w:val="single" w:sz="4" w:space="0" w:color="auto"/>
              <w:bottom w:val="single" w:sz="4" w:space="0" w:color="auto"/>
              <w:right w:val="single" w:sz="4" w:space="0" w:color="auto"/>
            </w:tcBorders>
            <w:vAlign w:val="bottom"/>
          </w:tcPr>
          <w:p w:rsidR="004C6A76" w:rsidRPr="00ED2F7F" w:rsidRDefault="004C6A76" w:rsidP="004C6A76">
            <w:pPr>
              <w:spacing w:before="20" w:after="20" w:line="252" w:lineRule="auto"/>
              <w:jc w:val="center"/>
              <w:rPr>
                <w:rFonts w:ascii="SimSun" w:hAnsi="SimSun"/>
                <w:sz w:val="21"/>
                <w:szCs w:val="21"/>
                <w:lang w:eastAsia="en-US"/>
              </w:rPr>
            </w:pPr>
            <w:r w:rsidRPr="00ED2F7F">
              <w:rPr>
                <w:rFonts w:ascii="SimSun" w:hAnsi="SimSun"/>
                <w:sz w:val="21"/>
                <w:szCs w:val="21"/>
              </w:rPr>
              <w:t>919</w:t>
            </w:r>
          </w:p>
        </w:tc>
        <w:tc>
          <w:tcPr>
            <w:tcW w:w="1299" w:type="dxa"/>
            <w:tcBorders>
              <w:top w:val="single" w:sz="4" w:space="0" w:color="auto"/>
              <w:left w:val="single" w:sz="4" w:space="0" w:color="auto"/>
              <w:bottom w:val="single" w:sz="4" w:space="0" w:color="auto"/>
              <w:right w:val="single" w:sz="4" w:space="0" w:color="auto"/>
            </w:tcBorders>
            <w:vAlign w:val="bottom"/>
          </w:tcPr>
          <w:p w:rsidR="004C6A76" w:rsidRPr="00ED2F7F" w:rsidRDefault="004C6A76" w:rsidP="004C6A76">
            <w:pPr>
              <w:spacing w:before="20" w:after="20" w:line="252" w:lineRule="auto"/>
              <w:jc w:val="center"/>
              <w:rPr>
                <w:rFonts w:ascii="SimSun" w:hAnsi="SimSun"/>
                <w:sz w:val="21"/>
                <w:szCs w:val="21"/>
                <w:lang w:eastAsia="en-US"/>
              </w:rPr>
            </w:pPr>
            <w:r w:rsidRPr="00ED2F7F">
              <w:rPr>
                <w:rFonts w:ascii="SimSun" w:hAnsi="SimSun"/>
                <w:sz w:val="21"/>
                <w:szCs w:val="21"/>
              </w:rPr>
              <w:t>888</w:t>
            </w:r>
          </w:p>
        </w:tc>
      </w:tr>
      <w:tr w:rsidR="004C6A76" w:rsidRPr="00ED2F7F" w:rsidTr="004C6A76">
        <w:trPr>
          <w:cantSplit/>
        </w:trPr>
        <w:tc>
          <w:tcPr>
            <w:tcW w:w="2830" w:type="dxa"/>
            <w:tcBorders>
              <w:top w:val="single" w:sz="4" w:space="0" w:color="auto"/>
              <w:left w:val="single" w:sz="4" w:space="0" w:color="auto"/>
              <w:bottom w:val="single" w:sz="4" w:space="0" w:color="auto"/>
              <w:right w:val="single" w:sz="4" w:space="0" w:color="auto"/>
            </w:tcBorders>
            <w:hideMark/>
          </w:tcPr>
          <w:p w:rsidR="004C6A76" w:rsidRPr="00ED2F7F" w:rsidRDefault="008A3438" w:rsidP="004C6A76">
            <w:pPr>
              <w:suppressAutoHyphens/>
              <w:spacing w:before="20" w:after="20"/>
              <w:rPr>
                <w:rFonts w:ascii="SimSun" w:hAnsi="SimSun"/>
                <w:sz w:val="21"/>
                <w:szCs w:val="21"/>
                <w:lang w:eastAsia="en-US" w:bidi="he-IL"/>
              </w:rPr>
            </w:pPr>
            <w:r w:rsidRPr="00ED2F7F">
              <w:rPr>
                <w:rFonts w:ascii="SimSun" w:hAnsi="SimSun" w:hint="eastAsia"/>
                <w:sz w:val="21"/>
                <w:szCs w:val="21"/>
              </w:rPr>
              <w:t>分案</w:t>
            </w:r>
          </w:p>
        </w:tc>
        <w:tc>
          <w:tcPr>
            <w:tcW w:w="1298" w:type="dxa"/>
            <w:tcBorders>
              <w:top w:val="single" w:sz="4" w:space="0" w:color="auto"/>
              <w:left w:val="single" w:sz="4" w:space="0" w:color="auto"/>
              <w:bottom w:val="single" w:sz="4" w:space="0" w:color="auto"/>
              <w:right w:val="single" w:sz="4" w:space="0" w:color="auto"/>
            </w:tcBorders>
            <w:vAlign w:val="bottom"/>
          </w:tcPr>
          <w:p w:rsidR="004C6A76" w:rsidRPr="00ED2F7F" w:rsidRDefault="004C6A76" w:rsidP="004C6A76">
            <w:pPr>
              <w:spacing w:before="20" w:after="20" w:line="252" w:lineRule="auto"/>
              <w:jc w:val="center"/>
              <w:rPr>
                <w:rFonts w:ascii="SimSun" w:hAnsi="SimSun"/>
                <w:sz w:val="21"/>
                <w:szCs w:val="21"/>
                <w:lang w:eastAsia="en-US"/>
              </w:rPr>
            </w:pPr>
            <w:r w:rsidRPr="00ED2F7F">
              <w:rPr>
                <w:rFonts w:ascii="SimSun" w:hAnsi="SimSun"/>
                <w:sz w:val="21"/>
                <w:szCs w:val="21"/>
              </w:rPr>
              <w:t>1,484</w:t>
            </w:r>
          </w:p>
        </w:tc>
        <w:tc>
          <w:tcPr>
            <w:tcW w:w="1299" w:type="dxa"/>
            <w:tcBorders>
              <w:top w:val="single" w:sz="4" w:space="0" w:color="auto"/>
              <w:left w:val="single" w:sz="4" w:space="0" w:color="auto"/>
              <w:bottom w:val="single" w:sz="4" w:space="0" w:color="auto"/>
              <w:right w:val="single" w:sz="4" w:space="0" w:color="auto"/>
            </w:tcBorders>
            <w:vAlign w:val="bottom"/>
          </w:tcPr>
          <w:p w:rsidR="004C6A76" w:rsidRPr="00ED2F7F" w:rsidRDefault="004C6A76" w:rsidP="004C6A76">
            <w:pPr>
              <w:spacing w:before="20" w:after="20" w:line="252" w:lineRule="auto"/>
              <w:jc w:val="center"/>
              <w:rPr>
                <w:rFonts w:ascii="SimSun" w:hAnsi="SimSun"/>
                <w:sz w:val="21"/>
                <w:szCs w:val="21"/>
                <w:lang w:eastAsia="en-US"/>
              </w:rPr>
            </w:pPr>
            <w:r w:rsidRPr="00ED2F7F">
              <w:rPr>
                <w:rFonts w:ascii="SimSun" w:hAnsi="SimSun"/>
                <w:sz w:val="21"/>
                <w:szCs w:val="21"/>
              </w:rPr>
              <w:t>1,621</w:t>
            </w:r>
          </w:p>
        </w:tc>
        <w:tc>
          <w:tcPr>
            <w:tcW w:w="1298" w:type="dxa"/>
            <w:tcBorders>
              <w:top w:val="single" w:sz="4" w:space="0" w:color="auto"/>
              <w:left w:val="single" w:sz="4" w:space="0" w:color="auto"/>
              <w:bottom w:val="single" w:sz="4" w:space="0" w:color="auto"/>
              <w:right w:val="single" w:sz="4" w:space="0" w:color="auto"/>
            </w:tcBorders>
            <w:vAlign w:val="bottom"/>
          </w:tcPr>
          <w:p w:rsidR="004C6A76" w:rsidRPr="00ED2F7F" w:rsidRDefault="004C6A76" w:rsidP="004C6A76">
            <w:pPr>
              <w:spacing w:before="20" w:after="20" w:line="252" w:lineRule="auto"/>
              <w:jc w:val="center"/>
              <w:rPr>
                <w:rFonts w:ascii="SimSun" w:hAnsi="SimSun"/>
                <w:sz w:val="21"/>
                <w:szCs w:val="21"/>
                <w:lang w:eastAsia="en-US"/>
              </w:rPr>
            </w:pPr>
            <w:r w:rsidRPr="00ED2F7F">
              <w:rPr>
                <w:rFonts w:ascii="SimSun" w:hAnsi="SimSun"/>
                <w:sz w:val="21"/>
                <w:szCs w:val="21"/>
              </w:rPr>
              <w:t>1,489</w:t>
            </w:r>
          </w:p>
        </w:tc>
        <w:tc>
          <w:tcPr>
            <w:tcW w:w="1299" w:type="dxa"/>
            <w:tcBorders>
              <w:top w:val="single" w:sz="4" w:space="0" w:color="auto"/>
              <w:left w:val="single" w:sz="4" w:space="0" w:color="auto"/>
              <w:bottom w:val="single" w:sz="4" w:space="0" w:color="auto"/>
              <w:right w:val="single" w:sz="4" w:space="0" w:color="auto"/>
            </w:tcBorders>
            <w:vAlign w:val="bottom"/>
          </w:tcPr>
          <w:p w:rsidR="004C6A76" w:rsidRPr="00ED2F7F" w:rsidRDefault="004C6A76" w:rsidP="004C6A76">
            <w:pPr>
              <w:spacing w:before="20" w:after="20" w:line="252" w:lineRule="auto"/>
              <w:jc w:val="center"/>
              <w:rPr>
                <w:rFonts w:ascii="SimSun" w:hAnsi="SimSun"/>
                <w:sz w:val="21"/>
                <w:szCs w:val="21"/>
                <w:lang w:eastAsia="en-US"/>
              </w:rPr>
            </w:pPr>
            <w:r w:rsidRPr="00ED2F7F">
              <w:rPr>
                <w:rFonts w:ascii="SimSun" w:hAnsi="SimSun"/>
                <w:sz w:val="21"/>
                <w:szCs w:val="21"/>
              </w:rPr>
              <w:t>1,575</w:t>
            </w:r>
          </w:p>
        </w:tc>
        <w:tc>
          <w:tcPr>
            <w:tcW w:w="1299" w:type="dxa"/>
            <w:tcBorders>
              <w:top w:val="single" w:sz="4" w:space="0" w:color="auto"/>
              <w:left w:val="single" w:sz="4" w:space="0" w:color="auto"/>
              <w:bottom w:val="single" w:sz="4" w:space="0" w:color="auto"/>
              <w:right w:val="single" w:sz="4" w:space="0" w:color="auto"/>
            </w:tcBorders>
            <w:vAlign w:val="bottom"/>
          </w:tcPr>
          <w:p w:rsidR="004C6A76" w:rsidRPr="00ED2F7F" w:rsidRDefault="004C6A76" w:rsidP="004C6A76">
            <w:pPr>
              <w:spacing w:before="20" w:after="20" w:line="252" w:lineRule="auto"/>
              <w:jc w:val="center"/>
              <w:rPr>
                <w:rFonts w:ascii="SimSun" w:hAnsi="SimSun"/>
                <w:sz w:val="21"/>
                <w:szCs w:val="21"/>
                <w:lang w:eastAsia="en-US"/>
              </w:rPr>
            </w:pPr>
            <w:r w:rsidRPr="00ED2F7F">
              <w:rPr>
                <w:rFonts w:ascii="SimSun" w:hAnsi="SimSun"/>
                <w:sz w:val="21"/>
                <w:szCs w:val="21"/>
              </w:rPr>
              <w:t>1,872</w:t>
            </w:r>
          </w:p>
        </w:tc>
      </w:tr>
      <w:tr w:rsidR="004C6A76" w:rsidRPr="00ED2F7F" w:rsidTr="004C6A76">
        <w:trPr>
          <w:cantSplit/>
        </w:trPr>
        <w:tc>
          <w:tcPr>
            <w:tcW w:w="2830" w:type="dxa"/>
            <w:tcBorders>
              <w:top w:val="single" w:sz="4" w:space="0" w:color="auto"/>
              <w:left w:val="single" w:sz="4" w:space="0" w:color="auto"/>
              <w:bottom w:val="single" w:sz="4" w:space="0" w:color="auto"/>
              <w:right w:val="single" w:sz="4" w:space="0" w:color="auto"/>
            </w:tcBorders>
          </w:tcPr>
          <w:p w:rsidR="004C6A76" w:rsidRPr="00ED2F7F" w:rsidRDefault="008A3438" w:rsidP="004C6A76">
            <w:pPr>
              <w:suppressAutoHyphens/>
              <w:spacing w:before="20" w:after="20"/>
              <w:rPr>
                <w:rFonts w:ascii="SimSun" w:hAnsi="SimSun"/>
                <w:sz w:val="21"/>
                <w:szCs w:val="21"/>
                <w:lang w:eastAsia="en-US" w:bidi="he-IL"/>
              </w:rPr>
            </w:pPr>
            <w:r w:rsidRPr="00ED2F7F">
              <w:rPr>
                <w:rFonts w:ascii="SimSun" w:hAnsi="SimSun" w:hint="eastAsia"/>
                <w:sz w:val="21"/>
                <w:szCs w:val="21"/>
              </w:rPr>
              <w:t>进入</w:t>
            </w:r>
            <w:r w:rsidR="004C6A76" w:rsidRPr="00ED2F7F">
              <w:rPr>
                <w:rFonts w:ascii="SimSun" w:hAnsi="SimSun"/>
                <w:sz w:val="21"/>
                <w:szCs w:val="21"/>
                <w:lang w:eastAsia="en-US"/>
              </w:rPr>
              <w:t>PCT</w:t>
            </w:r>
            <w:r w:rsidRPr="00ED2F7F">
              <w:rPr>
                <w:rFonts w:ascii="SimSun" w:hAnsi="SimSun" w:hint="eastAsia"/>
                <w:sz w:val="21"/>
                <w:szCs w:val="21"/>
              </w:rPr>
              <w:t>国家阶段</w:t>
            </w:r>
          </w:p>
        </w:tc>
        <w:tc>
          <w:tcPr>
            <w:tcW w:w="1298" w:type="dxa"/>
            <w:tcBorders>
              <w:top w:val="single" w:sz="4" w:space="0" w:color="auto"/>
              <w:left w:val="single" w:sz="4" w:space="0" w:color="auto"/>
              <w:bottom w:val="single" w:sz="4" w:space="0" w:color="auto"/>
              <w:right w:val="single" w:sz="4" w:space="0" w:color="auto"/>
            </w:tcBorders>
            <w:vAlign w:val="bottom"/>
          </w:tcPr>
          <w:p w:rsidR="004C6A76" w:rsidRPr="00ED2F7F" w:rsidRDefault="004C6A76" w:rsidP="004C6A76">
            <w:pPr>
              <w:spacing w:before="20" w:after="20" w:line="252" w:lineRule="auto"/>
              <w:jc w:val="center"/>
              <w:rPr>
                <w:rFonts w:ascii="SimSun" w:hAnsi="SimSun"/>
                <w:sz w:val="21"/>
                <w:szCs w:val="21"/>
                <w:lang w:eastAsia="en-US"/>
              </w:rPr>
            </w:pPr>
            <w:r w:rsidRPr="00ED2F7F">
              <w:rPr>
                <w:rFonts w:ascii="SimSun" w:hAnsi="SimSun"/>
                <w:sz w:val="21"/>
                <w:szCs w:val="21"/>
              </w:rPr>
              <w:t>6,672</w:t>
            </w:r>
          </w:p>
        </w:tc>
        <w:tc>
          <w:tcPr>
            <w:tcW w:w="1299" w:type="dxa"/>
            <w:tcBorders>
              <w:top w:val="single" w:sz="4" w:space="0" w:color="auto"/>
              <w:left w:val="single" w:sz="4" w:space="0" w:color="auto"/>
              <w:bottom w:val="single" w:sz="4" w:space="0" w:color="auto"/>
              <w:right w:val="single" w:sz="4" w:space="0" w:color="auto"/>
            </w:tcBorders>
            <w:vAlign w:val="bottom"/>
          </w:tcPr>
          <w:p w:rsidR="004C6A76" w:rsidRPr="00ED2F7F" w:rsidRDefault="004C6A76" w:rsidP="004C6A76">
            <w:pPr>
              <w:spacing w:before="20" w:after="20" w:line="252" w:lineRule="auto"/>
              <w:jc w:val="center"/>
              <w:rPr>
                <w:rFonts w:ascii="SimSun" w:hAnsi="SimSun"/>
                <w:sz w:val="21"/>
                <w:szCs w:val="21"/>
                <w:lang w:eastAsia="en-US"/>
              </w:rPr>
            </w:pPr>
            <w:r w:rsidRPr="00ED2F7F">
              <w:rPr>
                <w:rFonts w:ascii="SimSun" w:hAnsi="SimSun"/>
                <w:sz w:val="21"/>
                <w:szCs w:val="21"/>
              </w:rPr>
              <w:t>6,558</w:t>
            </w:r>
          </w:p>
        </w:tc>
        <w:tc>
          <w:tcPr>
            <w:tcW w:w="1298" w:type="dxa"/>
            <w:tcBorders>
              <w:top w:val="single" w:sz="4" w:space="0" w:color="auto"/>
              <w:left w:val="single" w:sz="4" w:space="0" w:color="auto"/>
              <w:bottom w:val="single" w:sz="4" w:space="0" w:color="auto"/>
              <w:right w:val="single" w:sz="4" w:space="0" w:color="auto"/>
            </w:tcBorders>
            <w:vAlign w:val="bottom"/>
          </w:tcPr>
          <w:p w:rsidR="004C6A76" w:rsidRPr="00ED2F7F" w:rsidRDefault="004C6A76" w:rsidP="004C6A76">
            <w:pPr>
              <w:spacing w:before="20" w:after="20" w:line="252" w:lineRule="auto"/>
              <w:jc w:val="center"/>
              <w:rPr>
                <w:rFonts w:ascii="SimSun" w:hAnsi="SimSun"/>
                <w:sz w:val="21"/>
                <w:szCs w:val="21"/>
                <w:lang w:eastAsia="en-US"/>
              </w:rPr>
            </w:pPr>
            <w:r w:rsidRPr="00ED2F7F">
              <w:rPr>
                <w:rFonts w:ascii="SimSun" w:hAnsi="SimSun"/>
                <w:sz w:val="21"/>
                <w:szCs w:val="21"/>
              </w:rPr>
              <w:t>7,123</w:t>
            </w:r>
          </w:p>
        </w:tc>
        <w:tc>
          <w:tcPr>
            <w:tcW w:w="1299" w:type="dxa"/>
            <w:tcBorders>
              <w:top w:val="single" w:sz="4" w:space="0" w:color="auto"/>
              <w:left w:val="single" w:sz="4" w:space="0" w:color="auto"/>
              <w:bottom w:val="single" w:sz="4" w:space="0" w:color="auto"/>
              <w:right w:val="single" w:sz="4" w:space="0" w:color="auto"/>
            </w:tcBorders>
            <w:vAlign w:val="bottom"/>
          </w:tcPr>
          <w:p w:rsidR="004C6A76" w:rsidRPr="00ED2F7F" w:rsidRDefault="004C6A76" w:rsidP="004C6A76">
            <w:pPr>
              <w:spacing w:before="20" w:after="20" w:line="252" w:lineRule="auto"/>
              <w:jc w:val="center"/>
              <w:rPr>
                <w:rFonts w:ascii="SimSun" w:hAnsi="SimSun"/>
                <w:sz w:val="21"/>
                <w:szCs w:val="21"/>
                <w:lang w:eastAsia="en-US"/>
              </w:rPr>
            </w:pPr>
            <w:r w:rsidRPr="00ED2F7F">
              <w:rPr>
                <w:rFonts w:ascii="SimSun" w:hAnsi="SimSun"/>
                <w:sz w:val="21"/>
                <w:szCs w:val="21"/>
              </w:rPr>
              <w:t>7,264</w:t>
            </w:r>
          </w:p>
        </w:tc>
        <w:tc>
          <w:tcPr>
            <w:tcW w:w="1299" w:type="dxa"/>
            <w:tcBorders>
              <w:top w:val="single" w:sz="4" w:space="0" w:color="auto"/>
              <w:left w:val="single" w:sz="4" w:space="0" w:color="auto"/>
              <w:bottom w:val="single" w:sz="4" w:space="0" w:color="auto"/>
              <w:right w:val="single" w:sz="4" w:space="0" w:color="auto"/>
            </w:tcBorders>
            <w:vAlign w:val="bottom"/>
          </w:tcPr>
          <w:p w:rsidR="004C6A76" w:rsidRPr="00ED2F7F" w:rsidRDefault="004C6A76" w:rsidP="004C6A76">
            <w:pPr>
              <w:spacing w:before="20" w:after="20" w:line="252" w:lineRule="auto"/>
              <w:jc w:val="center"/>
              <w:rPr>
                <w:rFonts w:ascii="SimSun" w:hAnsi="SimSun"/>
                <w:sz w:val="21"/>
                <w:szCs w:val="21"/>
                <w:lang w:eastAsia="en-US"/>
              </w:rPr>
            </w:pPr>
            <w:r w:rsidRPr="00ED2F7F">
              <w:rPr>
                <w:rFonts w:ascii="SimSun" w:hAnsi="SimSun"/>
                <w:sz w:val="21"/>
                <w:szCs w:val="21"/>
              </w:rPr>
              <w:t>7,040</w:t>
            </w:r>
          </w:p>
        </w:tc>
      </w:tr>
      <w:tr w:rsidR="004C6A76" w:rsidRPr="00ED2F7F" w:rsidTr="004C6A76">
        <w:trPr>
          <w:cantSplit/>
        </w:trPr>
        <w:tc>
          <w:tcPr>
            <w:tcW w:w="2830" w:type="dxa"/>
            <w:tcBorders>
              <w:top w:val="single" w:sz="4" w:space="0" w:color="auto"/>
              <w:left w:val="single" w:sz="4" w:space="0" w:color="auto"/>
              <w:bottom w:val="single" w:sz="4" w:space="0" w:color="auto"/>
              <w:right w:val="single" w:sz="4" w:space="0" w:color="auto"/>
            </w:tcBorders>
          </w:tcPr>
          <w:p w:rsidR="004C6A76" w:rsidRPr="00ED2F7F" w:rsidRDefault="008A3438" w:rsidP="004C6A76">
            <w:pPr>
              <w:suppressAutoHyphens/>
              <w:spacing w:before="20" w:after="20"/>
              <w:rPr>
                <w:rFonts w:ascii="SimSun" w:hAnsi="SimSun"/>
                <w:sz w:val="21"/>
                <w:szCs w:val="21"/>
                <w:lang w:eastAsia="en-US" w:bidi="he-IL"/>
              </w:rPr>
            </w:pPr>
            <w:r w:rsidRPr="00ED2F7F">
              <w:rPr>
                <w:rFonts w:ascii="SimSun" w:hAnsi="SimSun" w:hint="eastAsia"/>
                <w:sz w:val="21"/>
                <w:szCs w:val="21"/>
                <w:lang w:bidi="he-IL"/>
              </w:rPr>
              <w:t>合计</w:t>
            </w:r>
          </w:p>
        </w:tc>
        <w:tc>
          <w:tcPr>
            <w:tcW w:w="1298" w:type="dxa"/>
            <w:tcBorders>
              <w:top w:val="single" w:sz="4" w:space="0" w:color="auto"/>
              <w:left w:val="single" w:sz="4" w:space="0" w:color="auto"/>
              <w:bottom w:val="single" w:sz="4" w:space="0" w:color="auto"/>
              <w:right w:val="single" w:sz="4" w:space="0" w:color="auto"/>
            </w:tcBorders>
            <w:vAlign w:val="bottom"/>
          </w:tcPr>
          <w:p w:rsidR="004C6A76" w:rsidRPr="00ED2F7F" w:rsidRDefault="004C6A76" w:rsidP="004C6A76">
            <w:pPr>
              <w:spacing w:before="20" w:after="20" w:line="252" w:lineRule="auto"/>
              <w:jc w:val="center"/>
              <w:rPr>
                <w:rFonts w:ascii="SimSun" w:hAnsi="SimSun"/>
                <w:sz w:val="21"/>
                <w:szCs w:val="21"/>
                <w:lang w:eastAsia="en-US"/>
              </w:rPr>
            </w:pPr>
            <w:r w:rsidRPr="00ED2F7F">
              <w:rPr>
                <w:rFonts w:ascii="SimSun" w:hAnsi="SimSun"/>
                <w:sz w:val="21"/>
                <w:szCs w:val="21"/>
              </w:rPr>
              <w:t>9,687</w:t>
            </w:r>
          </w:p>
        </w:tc>
        <w:tc>
          <w:tcPr>
            <w:tcW w:w="1299" w:type="dxa"/>
            <w:tcBorders>
              <w:top w:val="single" w:sz="4" w:space="0" w:color="auto"/>
              <w:left w:val="single" w:sz="4" w:space="0" w:color="auto"/>
              <w:bottom w:val="single" w:sz="4" w:space="0" w:color="auto"/>
              <w:right w:val="single" w:sz="4" w:space="0" w:color="auto"/>
            </w:tcBorders>
            <w:vAlign w:val="bottom"/>
          </w:tcPr>
          <w:p w:rsidR="004C6A76" w:rsidRPr="00ED2F7F" w:rsidRDefault="004C6A76" w:rsidP="004C6A76">
            <w:pPr>
              <w:spacing w:before="20" w:after="20" w:line="252" w:lineRule="auto"/>
              <w:jc w:val="center"/>
              <w:rPr>
                <w:rFonts w:ascii="SimSun" w:hAnsi="SimSun"/>
                <w:sz w:val="21"/>
                <w:szCs w:val="21"/>
                <w:lang w:eastAsia="en-US"/>
              </w:rPr>
            </w:pPr>
            <w:r w:rsidRPr="00ED2F7F">
              <w:rPr>
                <w:rFonts w:ascii="SimSun" w:hAnsi="SimSun"/>
                <w:sz w:val="21"/>
                <w:szCs w:val="21"/>
              </w:rPr>
              <w:t>9,722</w:t>
            </w:r>
          </w:p>
        </w:tc>
        <w:tc>
          <w:tcPr>
            <w:tcW w:w="1298" w:type="dxa"/>
            <w:tcBorders>
              <w:top w:val="single" w:sz="4" w:space="0" w:color="auto"/>
              <w:left w:val="single" w:sz="4" w:space="0" w:color="auto"/>
              <w:bottom w:val="single" w:sz="4" w:space="0" w:color="auto"/>
              <w:right w:val="single" w:sz="4" w:space="0" w:color="auto"/>
            </w:tcBorders>
            <w:vAlign w:val="bottom"/>
          </w:tcPr>
          <w:p w:rsidR="004C6A76" w:rsidRPr="00ED2F7F" w:rsidRDefault="004C6A76" w:rsidP="004C6A76">
            <w:pPr>
              <w:spacing w:before="20" w:after="20" w:line="252" w:lineRule="auto"/>
              <w:jc w:val="center"/>
              <w:rPr>
                <w:rFonts w:ascii="SimSun" w:hAnsi="SimSun"/>
                <w:sz w:val="21"/>
                <w:szCs w:val="21"/>
                <w:lang w:eastAsia="en-US"/>
              </w:rPr>
            </w:pPr>
            <w:r w:rsidRPr="00ED2F7F">
              <w:rPr>
                <w:rFonts w:ascii="SimSun" w:hAnsi="SimSun"/>
                <w:sz w:val="21"/>
                <w:szCs w:val="21"/>
              </w:rPr>
              <w:t>10,313</w:t>
            </w:r>
          </w:p>
        </w:tc>
        <w:tc>
          <w:tcPr>
            <w:tcW w:w="1299" w:type="dxa"/>
            <w:tcBorders>
              <w:top w:val="single" w:sz="4" w:space="0" w:color="auto"/>
              <w:left w:val="single" w:sz="4" w:space="0" w:color="auto"/>
              <w:bottom w:val="single" w:sz="4" w:space="0" w:color="auto"/>
              <w:right w:val="single" w:sz="4" w:space="0" w:color="auto"/>
            </w:tcBorders>
            <w:vAlign w:val="bottom"/>
          </w:tcPr>
          <w:p w:rsidR="004C6A76" w:rsidRPr="00ED2F7F" w:rsidRDefault="004C6A76" w:rsidP="004C6A76">
            <w:pPr>
              <w:spacing w:before="20" w:after="20" w:line="252" w:lineRule="auto"/>
              <w:jc w:val="center"/>
              <w:rPr>
                <w:rFonts w:ascii="SimSun" w:hAnsi="SimSun"/>
                <w:sz w:val="21"/>
                <w:szCs w:val="21"/>
                <w:lang w:eastAsia="en-US"/>
              </w:rPr>
            </w:pPr>
            <w:r w:rsidRPr="00ED2F7F">
              <w:rPr>
                <w:rFonts w:ascii="SimSun" w:hAnsi="SimSun"/>
                <w:sz w:val="21"/>
                <w:szCs w:val="21"/>
              </w:rPr>
              <w:t>10,814</w:t>
            </w:r>
          </w:p>
        </w:tc>
        <w:tc>
          <w:tcPr>
            <w:tcW w:w="1299" w:type="dxa"/>
            <w:tcBorders>
              <w:top w:val="single" w:sz="4" w:space="0" w:color="auto"/>
              <w:left w:val="single" w:sz="4" w:space="0" w:color="auto"/>
              <w:bottom w:val="single" w:sz="4" w:space="0" w:color="auto"/>
              <w:right w:val="single" w:sz="4" w:space="0" w:color="auto"/>
            </w:tcBorders>
            <w:vAlign w:val="bottom"/>
          </w:tcPr>
          <w:p w:rsidR="004C6A76" w:rsidRPr="00ED2F7F" w:rsidRDefault="004C6A76" w:rsidP="004C6A76">
            <w:pPr>
              <w:spacing w:before="20" w:after="20" w:line="252" w:lineRule="auto"/>
              <w:jc w:val="center"/>
              <w:rPr>
                <w:rFonts w:ascii="SimSun" w:hAnsi="SimSun"/>
                <w:sz w:val="21"/>
                <w:szCs w:val="21"/>
                <w:lang w:eastAsia="en-US"/>
              </w:rPr>
            </w:pPr>
            <w:r w:rsidRPr="00ED2F7F">
              <w:rPr>
                <w:rFonts w:ascii="SimSun" w:hAnsi="SimSun"/>
                <w:sz w:val="21"/>
                <w:szCs w:val="21"/>
              </w:rPr>
              <w:t>10,980</w:t>
            </w:r>
          </w:p>
        </w:tc>
      </w:tr>
    </w:tbl>
    <w:p w:rsidR="004C6A76" w:rsidRPr="00A37348" w:rsidRDefault="00344B51" w:rsidP="00A37348">
      <w:pPr>
        <w:jc w:val="both"/>
        <w:rPr>
          <w:rFonts w:ascii="KaiTi" w:eastAsia="KaiTi" w:hAnsi="KaiTi"/>
          <w:iCs/>
          <w:sz w:val="18"/>
          <w:szCs w:val="21"/>
        </w:rPr>
      </w:pPr>
      <w:r w:rsidRPr="00A37348">
        <w:rPr>
          <w:rFonts w:ascii="KaiTi" w:eastAsia="KaiTi" w:hAnsi="KaiTi" w:hint="eastAsia"/>
          <w:iCs/>
          <w:sz w:val="18"/>
          <w:szCs w:val="21"/>
        </w:rPr>
        <w:t>依据申请提交日摘录</w:t>
      </w:r>
    </w:p>
    <w:p w:rsidR="004C6A76" w:rsidRPr="005A5AD8" w:rsidRDefault="004C6A76" w:rsidP="005A5AD8">
      <w:pPr>
        <w:pStyle w:val="2"/>
        <w:spacing w:beforeLines="100" w:afterLines="50" w:after="120" w:line="340" w:lineRule="atLeast"/>
        <w:rPr>
          <w:rFonts w:ascii="SimSun" w:hAnsi="SimSun"/>
          <w:b/>
          <w:sz w:val="21"/>
          <w:szCs w:val="21"/>
        </w:rPr>
      </w:pPr>
      <w:r w:rsidRPr="005A5AD8">
        <w:rPr>
          <w:rFonts w:ascii="SimSun" w:hAnsi="SimSun"/>
          <w:b/>
          <w:sz w:val="21"/>
          <w:szCs w:val="21"/>
        </w:rPr>
        <w:t>6.3</w:t>
      </w:r>
      <w:r w:rsidRPr="005A5AD8">
        <w:rPr>
          <w:rFonts w:ascii="SimSun" w:hAnsi="SimSun"/>
          <w:b/>
          <w:sz w:val="21"/>
          <w:szCs w:val="21"/>
        </w:rPr>
        <w:tab/>
      </w:r>
      <w:r w:rsidR="0010103C" w:rsidRPr="005A5AD8">
        <w:rPr>
          <w:rFonts w:ascii="SimSun" w:hAnsi="SimSun" w:hint="eastAsia"/>
          <w:b/>
          <w:sz w:val="21"/>
          <w:szCs w:val="21"/>
        </w:rPr>
        <w:t>处理国家专利的平均时长：</w:t>
      </w:r>
    </w:p>
    <w:p w:rsidR="004C6A76" w:rsidRPr="00726D80" w:rsidRDefault="0010103C" w:rsidP="005A5AD8">
      <w:pPr>
        <w:spacing w:afterLines="50" w:after="120" w:line="340" w:lineRule="atLeast"/>
        <w:ind w:firstLineChars="200" w:firstLine="420"/>
        <w:jc w:val="both"/>
        <w:rPr>
          <w:rFonts w:ascii="SimSun" w:hAnsi="SimSun"/>
          <w:sz w:val="21"/>
          <w:szCs w:val="21"/>
          <w:lang w:val="en-SG"/>
        </w:rPr>
      </w:pPr>
      <w:r w:rsidRPr="00726D80">
        <w:rPr>
          <w:rFonts w:ascii="SimSun" w:hAnsi="SimSun" w:hint="eastAsia"/>
          <w:sz w:val="21"/>
          <w:szCs w:val="21"/>
          <w:lang w:val="en-SG"/>
        </w:rPr>
        <w:t>平均来说，每次的审查意见通知书在6</w:t>
      </w:r>
      <w:r w:rsidR="00344B51" w:rsidRPr="00726D80">
        <w:rPr>
          <w:rFonts w:ascii="SimSun" w:hAnsi="SimSun" w:hint="eastAsia"/>
          <w:sz w:val="21"/>
          <w:szCs w:val="21"/>
          <w:lang w:val="en-SG"/>
        </w:rPr>
        <w:t>个月内发出，一件申请从提交到授权</w:t>
      </w:r>
      <w:r w:rsidR="0067743C" w:rsidRPr="00726D80">
        <w:rPr>
          <w:rFonts w:ascii="SimSun" w:hAnsi="SimSun" w:hint="eastAsia"/>
          <w:sz w:val="21"/>
          <w:szCs w:val="21"/>
          <w:lang w:val="en-SG"/>
        </w:rPr>
        <w:t>需要约30个月。但IPOS提供加快程序，使符合某些要求的申请，如在新加坡首次提交的申请，能够在一年内获得授权。加快程序下的申请一般会在60天内收到第一次审查意见通知书。</w:t>
      </w:r>
    </w:p>
    <w:p w:rsidR="004C6A76" w:rsidRPr="005A5AD8" w:rsidRDefault="004C6A76" w:rsidP="005A5AD8">
      <w:pPr>
        <w:pStyle w:val="2"/>
        <w:spacing w:beforeLines="100" w:afterLines="50" w:after="120" w:line="340" w:lineRule="atLeast"/>
        <w:rPr>
          <w:rFonts w:ascii="SimSun" w:hAnsi="SimSun"/>
          <w:b/>
          <w:sz w:val="21"/>
          <w:szCs w:val="21"/>
        </w:rPr>
      </w:pPr>
      <w:r w:rsidRPr="005A5AD8">
        <w:rPr>
          <w:rFonts w:ascii="SimSun" w:hAnsi="SimSun"/>
          <w:b/>
          <w:sz w:val="21"/>
          <w:szCs w:val="21"/>
        </w:rPr>
        <w:t>6.4</w:t>
      </w:r>
      <w:r w:rsidRPr="005A5AD8">
        <w:rPr>
          <w:rFonts w:ascii="SimSun" w:hAnsi="SimSun"/>
          <w:b/>
          <w:sz w:val="21"/>
          <w:szCs w:val="21"/>
        </w:rPr>
        <w:tab/>
      </w:r>
      <w:r w:rsidR="0067743C" w:rsidRPr="005A5AD8">
        <w:rPr>
          <w:rFonts w:ascii="SimSun" w:hAnsi="SimSun" w:hint="eastAsia"/>
          <w:b/>
          <w:sz w:val="21"/>
          <w:szCs w:val="21"/>
        </w:rPr>
        <w:t>国家工作量</w:t>
      </w:r>
      <w:r w:rsidR="00F521AB" w:rsidRPr="005A5AD8">
        <w:rPr>
          <w:rFonts w:ascii="SimSun" w:hAnsi="SimSun" w:hint="eastAsia"/>
          <w:b/>
          <w:sz w:val="21"/>
          <w:szCs w:val="21"/>
        </w:rPr>
        <w:t>：</w:t>
      </w:r>
    </w:p>
    <w:p w:rsidR="004C6A76" w:rsidRPr="00726D80" w:rsidRDefault="0031643B" w:rsidP="005A5AD8">
      <w:pPr>
        <w:spacing w:afterLines="50" w:after="120" w:line="340" w:lineRule="atLeast"/>
        <w:ind w:firstLineChars="200" w:firstLine="420"/>
        <w:jc w:val="both"/>
        <w:rPr>
          <w:rFonts w:ascii="SimSun" w:hAnsi="SimSun"/>
          <w:sz w:val="21"/>
          <w:szCs w:val="21"/>
          <w:lang w:val="en-SG"/>
        </w:rPr>
      </w:pPr>
      <w:r w:rsidRPr="00726D80">
        <w:rPr>
          <w:rFonts w:ascii="SimSun" w:hAnsi="SimSun" w:hint="eastAsia"/>
          <w:sz w:val="21"/>
          <w:szCs w:val="21"/>
          <w:lang w:val="en-SG"/>
        </w:rPr>
        <w:t>在新加坡，申请人可根据其需求，以不同的方式提出检索和审查请求。这些方式包括：</w:t>
      </w:r>
    </w:p>
    <w:p w:rsidR="004C6A76" w:rsidRPr="00726D80" w:rsidRDefault="0067743C" w:rsidP="00A37348">
      <w:pPr>
        <w:pStyle w:val="ae"/>
        <w:numPr>
          <w:ilvl w:val="0"/>
          <w:numId w:val="8"/>
        </w:numPr>
        <w:spacing w:line="340" w:lineRule="atLeast"/>
        <w:ind w:leftChars="200" w:left="860" w:hangingChars="200" w:hanging="420"/>
        <w:rPr>
          <w:rFonts w:ascii="SimSun" w:hAnsi="SimSun"/>
          <w:sz w:val="21"/>
          <w:szCs w:val="21"/>
          <w:lang w:val="en-SG"/>
        </w:rPr>
      </w:pPr>
      <w:r w:rsidRPr="00ED2F7F">
        <w:rPr>
          <w:rFonts w:asciiTheme="minorEastAsia" w:eastAsiaTheme="minorEastAsia" w:hAnsiTheme="minorEastAsia" w:hint="eastAsia"/>
          <w:sz w:val="21"/>
          <w:szCs w:val="21"/>
          <w:lang w:val="en-SG"/>
        </w:rPr>
        <w:t>使用</w:t>
      </w:r>
      <w:r w:rsidRPr="00A21898">
        <w:rPr>
          <w:rFonts w:ascii="SimHei" w:eastAsia="SimHei" w:hAnsi="SimHei" w:hint="eastAsia"/>
          <w:sz w:val="21"/>
          <w:szCs w:val="21"/>
          <w:lang w:val="en-SG"/>
        </w:rPr>
        <w:t>专利表格10</w:t>
      </w:r>
      <w:r w:rsidRPr="00ED2F7F">
        <w:rPr>
          <w:rFonts w:asciiTheme="minorEastAsia" w:eastAsiaTheme="minorEastAsia" w:hAnsiTheme="minorEastAsia" w:hint="eastAsia"/>
          <w:sz w:val="21"/>
          <w:szCs w:val="21"/>
          <w:lang w:val="en-SG"/>
        </w:rPr>
        <w:t>的检索请求</w:t>
      </w:r>
    </w:p>
    <w:p w:rsidR="00FF68B7" w:rsidRPr="00726D80" w:rsidRDefault="0067743C" w:rsidP="00A37348">
      <w:pPr>
        <w:pStyle w:val="ae"/>
        <w:numPr>
          <w:ilvl w:val="1"/>
          <w:numId w:val="8"/>
        </w:numPr>
        <w:spacing w:afterLines="50" w:after="120" w:line="340" w:lineRule="atLeast"/>
        <w:ind w:leftChars="400" w:left="1300" w:hangingChars="200" w:hanging="420"/>
        <w:rPr>
          <w:rFonts w:ascii="SimSun" w:hAnsi="SimSun"/>
          <w:sz w:val="21"/>
          <w:szCs w:val="21"/>
          <w:lang w:val="en-SG"/>
        </w:rPr>
      </w:pPr>
      <w:r w:rsidRPr="00726D80">
        <w:rPr>
          <w:rFonts w:ascii="SimSun" w:hAnsi="SimSun" w:hint="eastAsia"/>
          <w:sz w:val="21"/>
          <w:szCs w:val="21"/>
          <w:lang w:val="en-SG"/>
        </w:rPr>
        <w:t>申请人可以仅提出检索请求，并在</w:t>
      </w:r>
      <w:r w:rsidR="008D4B10" w:rsidRPr="00726D80">
        <w:rPr>
          <w:rFonts w:ascii="SimSun" w:hAnsi="SimSun" w:hint="eastAsia"/>
          <w:sz w:val="21"/>
          <w:szCs w:val="21"/>
          <w:lang w:val="en-SG"/>
        </w:rPr>
        <w:t>研读</w:t>
      </w:r>
      <w:r w:rsidRPr="00726D80">
        <w:rPr>
          <w:rFonts w:ascii="SimSun" w:hAnsi="SimSun" w:hint="eastAsia"/>
          <w:sz w:val="21"/>
          <w:szCs w:val="21"/>
          <w:lang w:val="en-SG"/>
        </w:rPr>
        <w:t>检索报告后决定其申请是否有</w:t>
      </w:r>
      <w:r w:rsidR="001723AC" w:rsidRPr="00726D80">
        <w:rPr>
          <w:rFonts w:ascii="SimSun" w:hAnsi="SimSun" w:hint="eastAsia"/>
          <w:sz w:val="21"/>
          <w:szCs w:val="21"/>
          <w:lang w:val="en-SG"/>
        </w:rPr>
        <w:t>审查的</w:t>
      </w:r>
      <w:r w:rsidRPr="00726D80">
        <w:rPr>
          <w:rFonts w:ascii="SimSun" w:hAnsi="SimSun" w:hint="eastAsia"/>
          <w:sz w:val="21"/>
          <w:szCs w:val="21"/>
          <w:lang w:val="en-SG"/>
        </w:rPr>
        <w:t>必要</w:t>
      </w:r>
      <w:r w:rsidR="001723AC" w:rsidRPr="00726D80">
        <w:rPr>
          <w:rFonts w:ascii="SimSun" w:hAnsi="SimSun" w:hint="eastAsia"/>
          <w:sz w:val="21"/>
          <w:szCs w:val="21"/>
          <w:lang w:val="en-SG"/>
        </w:rPr>
        <w:t>。</w:t>
      </w:r>
    </w:p>
    <w:p w:rsidR="00FF68B7" w:rsidRPr="00726D80" w:rsidRDefault="0067743C" w:rsidP="00A37348">
      <w:pPr>
        <w:pStyle w:val="ae"/>
        <w:numPr>
          <w:ilvl w:val="0"/>
          <w:numId w:val="8"/>
        </w:numPr>
        <w:spacing w:line="340" w:lineRule="atLeast"/>
        <w:ind w:leftChars="200" w:left="860" w:hangingChars="200" w:hanging="420"/>
        <w:rPr>
          <w:rFonts w:ascii="SimSun" w:hAnsi="SimSun"/>
          <w:sz w:val="21"/>
          <w:szCs w:val="21"/>
          <w:lang w:val="en-SG"/>
        </w:rPr>
      </w:pPr>
      <w:r w:rsidRPr="00ED2F7F">
        <w:rPr>
          <w:rFonts w:asciiTheme="minorEastAsia" w:eastAsiaTheme="minorEastAsia" w:hAnsiTheme="minorEastAsia" w:hint="eastAsia"/>
          <w:sz w:val="21"/>
          <w:szCs w:val="21"/>
          <w:lang w:val="en-SG"/>
        </w:rPr>
        <w:t>使用</w:t>
      </w:r>
      <w:r w:rsidRPr="00A21898">
        <w:rPr>
          <w:rFonts w:ascii="SimHei" w:eastAsia="SimHei" w:hAnsi="SimHei" w:hint="eastAsia"/>
          <w:sz w:val="21"/>
          <w:szCs w:val="21"/>
          <w:lang w:val="en-SG"/>
        </w:rPr>
        <w:t>专利表格11</w:t>
      </w:r>
      <w:r w:rsidRPr="00ED2F7F">
        <w:rPr>
          <w:rFonts w:asciiTheme="minorEastAsia" w:eastAsiaTheme="minorEastAsia" w:hAnsiTheme="minorEastAsia" w:hint="eastAsia"/>
          <w:sz w:val="21"/>
          <w:szCs w:val="21"/>
          <w:lang w:val="en-SG"/>
        </w:rPr>
        <w:t>的检索和审查请求</w:t>
      </w:r>
    </w:p>
    <w:p w:rsidR="00FF68B7" w:rsidRPr="00726D80" w:rsidRDefault="008D4B10" w:rsidP="00A37348">
      <w:pPr>
        <w:pStyle w:val="ae"/>
        <w:numPr>
          <w:ilvl w:val="1"/>
          <w:numId w:val="8"/>
        </w:numPr>
        <w:spacing w:afterLines="50" w:after="120" w:line="340" w:lineRule="atLeast"/>
        <w:ind w:leftChars="400" w:left="1300" w:hangingChars="200" w:hanging="420"/>
        <w:rPr>
          <w:rFonts w:ascii="SimSun" w:hAnsi="SimSun"/>
          <w:sz w:val="21"/>
          <w:szCs w:val="21"/>
          <w:lang w:val="en-SG"/>
        </w:rPr>
      </w:pPr>
      <w:r w:rsidRPr="00726D80">
        <w:rPr>
          <w:rFonts w:ascii="SimSun" w:hAnsi="SimSun" w:hint="eastAsia"/>
          <w:sz w:val="21"/>
          <w:szCs w:val="21"/>
          <w:lang w:val="en-SG"/>
        </w:rPr>
        <w:t>申请人可</w:t>
      </w:r>
      <w:r w:rsidR="001723AC" w:rsidRPr="00726D80">
        <w:rPr>
          <w:rFonts w:ascii="SimSun" w:hAnsi="SimSun" w:hint="eastAsia"/>
          <w:sz w:val="21"/>
          <w:szCs w:val="21"/>
          <w:lang w:val="en-SG"/>
        </w:rPr>
        <w:t>同时请求进行检索和审查。</w:t>
      </w:r>
    </w:p>
    <w:p w:rsidR="00FF68B7" w:rsidRPr="00726D80" w:rsidRDefault="001723AC" w:rsidP="00A37348">
      <w:pPr>
        <w:pStyle w:val="ae"/>
        <w:numPr>
          <w:ilvl w:val="0"/>
          <w:numId w:val="8"/>
        </w:numPr>
        <w:spacing w:line="340" w:lineRule="atLeast"/>
        <w:ind w:leftChars="200" w:left="860" w:hangingChars="200" w:hanging="420"/>
        <w:rPr>
          <w:rFonts w:ascii="SimSun" w:hAnsi="SimSun"/>
          <w:sz w:val="21"/>
          <w:szCs w:val="21"/>
          <w:lang w:val="en-SG"/>
        </w:rPr>
      </w:pPr>
      <w:r w:rsidRPr="00ED2F7F">
        <w:rPr>
          <w:rFonts w:asciiTheme="minorEastAsia" w:eastAsiaTheme="minorEastAsia" w:hAnsiTheme="minorEastAsia" w:hint="eastAsia"/>
          <w:sz w:val="21"/>
          <w:szCs w:val="21"/>
          <w:lang w:val="en-SG"/>
        </w:rPr>
        <w:t>使用</w:t>
      </w:r>
      <w:r w:rsidRPr="00A21898">
        <w:rPr>
          <w:rFonts w:ascii="SimHei" w:eastAsia="SimHei" w:hAnsi="SimHei" w:hint="eastAsia"/>
          <w:sz w:val="21"/>
          <w:szCs w:val="21"/>
          <w:lang w:val="en-SG"/>
        </w:rPr>
        <w:t>专利表格12</w:t>
      </w:r>
      <w:r w:rsidRPr="00ED2F7F">
        <w:rPr>
          <w:rFonts w:asciiTheme="minorEastAsia" w:eastAsiaTheme="minorEastAsia" w:hAnsiTheme="minorEastAsia" w:hint="eastAsia"/>
          <w:sz w:val="21"/>
          <w:szCs w:val="21"/>
          <w:lang w:val="en-SG"/>
        </w:rPr>
        <w:t>的审查请求</w:t>
      </w:r>
    </w:p>
    <w:p w:rsidR="00FF68B7" w:rsidRPr="00726D80" w:rsidRDefault="008D4B10" w:rsidP="00A37348">
      <w:pPr>
        <w:pStyle w:val="ae"/>
        <w:numPr>
          <w:ilvl w:val="1"/>
          <w:numId w:val="8"/>
        </w:numPr>
        <w:spacing w:afterLines="50" w:after="120" w:line="340" w:lineRule="atLeast"/>
        <w:ind w:leftChars="400" w:left="1300" w:hangingChars="200" w:hanging="420"/>
        <w:rPr>
          <w:rFonts w:ascii="SimSun" w:hAnsi="SimSun"/>
          <w:sz w:val="21"/>
          <w:szCs w:val="21"/>
          <w:lang w:val="en-SG"/>
        </w:rPr>
      </w:pPr>
      <w:r w:rsidRPr="00726D80">
        <w:rPr>
          <w:rFonts w:ascii="SimSun" w:hAnsi="SimSun" w:hint="eastAsia"/>
          <w:sz w:val="21"/>
          <w:szCs w:val="21"/>
          <w:lang w:val="en-SG"/>
        </w:rPr>
        <w:t>申请人可</w:t>
      </w:r>
      <w:r w:rsidR="001723AC" w:rsidRPr="00726D80">
        <w:rPr>
          <w:rFonts w:ascii="SimSun" w:hAnsi="SimSun" w:hint="eastAsia"/>
          <w:sz w:val="21"/>
          <w:szCs w:val="21"/>
          <w:lang w:val="en-SG"/>
        </w:rPr>
        <w:t>在</w:t>
      </w:r>
      <w:r w:rsidRPr="00726D80">
        <w:rPr>
          <w:rFonts w:ascii="SimSun" w:hAnsi="SimSun" w:hint="eastAsia"/>
          <w:sz w:val="21"/>
          <w:szCs w:val="21"/>
          <w:lang w:val="en-SG"/>
        </w:rPr>
        <w:t>研读</w:t>
      </w:r>
      <w:r w:rsidR="001723AC" w:rsidRPr="00726D80">
        <w:rPr>
          <w:rFonts w:ascii="SimSun" w:hAnsi="SimSun" w:hint="eastAsia"/>
          <w:sz w:val="21"/>
          <w:szCs w:val="21"/>
          <w:lang w:val="en-SG"/>
        </w:rPr>
        <w:t>检索报告后决定其申请接下来要进行审查。</w:t>
      </w:r>
    </w:p>
    <w:p w:rsidR="00FF68B7" w:rsidRPr="00726D80" w:rsidRDefault="001723AC" w:rsidP="00A37348">
      <w:pPr>
        <w:pStyle w:val="ae"/>
        <w:numPr>
          <w:ilvl w:val="0"/>
          <w:numId w:val="8"/>
        </w:numPr>
        <w:spacing w:line="340" w:lineRule="atLeast"/>
        <w:ind w:leftChars="200" w:left="860" w:hangingChars="200" w:hanging="420"/>
        <w:rPr>
          <w:rFonts w:ascii="SimSun" w:hAnsi="SimSun"/>
          <w:sz w:val="21"/>
          <w:szCs w:val="21"/>
          <w:lang w:val="en-SG"/>
        </w:rPr>
      </w:pPr>
      <w:r w:rsidRPr="00ED2F7F">
        <w:rPr>
          <w:rFonts w:asciiTheme="minorEastAsia" w:eastAsiaTheme="minorEastAsia" w:hAnsiTheme="minorEastAsia" w:hint="eastAsia"/>
          <w:sz w:val="21"/>
          <w:szCs w:val="21"/>
          <w:lang w:val="en-SG"/>
        </w:rPr>
        <w:t>使用</w:t>
      </w:r>
      <w:r w:rsidRPr="00A21898">
        <w:rPr>
          <w:rFonts w:ascii="SimHei" w:eastAsia="SimHei" w:hAnsi="SimHei" w:hint="eastAsia"/>
          <w:sz w:val="21"/>
          <w:szCs w:val="21"/>
          <w:lang w:val="en-SG"/>
        </w:rPr>
        <w:t>专利表格12A</w:t>
      </w:r>
      <w:r w:rsidRPr="00ED2F7F">
        <w:rPr>
          <w:rFonts w:asciiTheme="minorEastAsia" w:eastAsiaTheme="minorEastAsia" w:hAnsiTheme="minorEastAsia" w:hint="eastAsia"/>
          <w:sz w:val="21"/>
          <w:szCs w:val="21"/>
          <w:lang w:val="en-SG"/>
        </w:rPr>
        <w:t>的补充审查请求</w:t>
      </w:r>
    </w:p>
    <w:p w:rsidR="00FF68B7" w:rsidRPr="00726D80" w:rsidRDefault="00150AC6" w:rsidP="00A37348">
      <w:pPr>
        <w:pStyle w:val="ae"/>
        <w:numPr>
          <w:ilvl w:val="1"/>
          <w:numId w:val="8"/>
        </w:numPr>
        <w:spacing w:afterLines="50" w:after="120" w:line="340" w:lineRule="atLeast"/>
        <w:ind w:leftChars="400" w:left="1300" w:hangingChars="200" w:hanging="420"/>
        <w:rPr>
          <w:rFonts w:ascii="SimSun" w:hAnsi="SimSun"/>
          <w:sz w:val="21"/>
          <w:szCs w:val="21"/>
          <w:lang w:val="en-SG"/>
        </w:rPr>
      </w:pPr>
      <w:r w:rsidRPr="00726D80">
        <w:rPr>
          <w:rFonts w:ascii="SimSun" w:hAnsi="SimSun" w:hint="eastAsia"/>
          <w:sz w:val="21"/>
          <w:szCs w:val="21"/>
          <w:lang w:val="en-SG"/>
        </w:rPr>
        <w:t>申请人可以以一系列外国正面报告或授权专利为依据请求进行补充检索。</w:t>
      </w:r>
    </w:p>
    <w:p w:rsidR="00FF68B7" w:rsidRPr="00726D80" w:rsidRDefault="00F347BA" w:rsidP="005A5AD8">
      <w:pPr>
        <w:spacing w:afterLines="50" w:after="120" w:line="340" w:lineRule="atLeast"/>
        <w:ind w:firstLineChars="200" w:firstLine="420"/>
        <w:jc w:val="both"/>
        <w:rPr>
          <w:rFonts w:ascii="SimSun" w:hAnsi="SimSun"/>
          <w:sz w:val="21"/>
          <w:szCs w:val="21"/>
          <w:lang w:val="en-SG"/>
        </w:rPr>
      </w:pPr>
      <w:r w:rsidRPr="00726D80">
        <w:rPr>
          <w:rFonts w:ascii="SimSun" w:hAnsi="SimSun" w:hint="eastAsia"/>
          <w:sz w:val="21"/>
          <w:szCs w:val="21"/>
          <w:lang w:val="en-SG"/>
        </w:rPr>
        <w:t>下表显示了如上所述的不同检索和审查方式所对应的IPOS国家工作量。以下数据截至2017年1月。</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969"/>
      </w:tblGrid>
      <w:tr w:rsidR="0010103C" w:rsidRPr="00A37348" w:rsidTr="0072240E">
        <w:trPr>
          <w:cantSplit/>
        </w:trPr>
        <w:tc>
          <w:tcPr>
            <w:tcW w:w="5382" w:type="dxa"/>
            <w:tcBorders>
              <w:top w:val="single" w:sz="4" w:space="0" w:color="auto"/>
              <w:left w:val="single" w:sz="4" w:space="0" w:color="auto"/>
              <w:bottom w:val="single" w:sz="4" w:space="0" w:color="auto"/>
              <w:right w:val="single" w:sz="4" w:space="0" w:color="auto"/>
            </w:tcBorders>
            <w:hideMark/>
          </w:tcPr>
          <w:p w:rsidR="0010103C" w:rsidRPr="00A37348" w:rsidRDefault="0010103C" w:rsidP="0010103C">
            <w:pPr>
              <w:keepNext/>
              <w:keepLines/>
              <w:shd w:val="clear" w:color="auto" w:fill="FFFFFF" w:themeFill="background1"/>
              <w:jc w:val="center"/>
              <w:rPr>
                <w:rFonts w:ascii="SimSun" w:hAnsi="SimSun"/>
                <w:b/>
                <w:bCs/>
                <w:sz w:val="21"/>
                <w:szCs w:val="21"/>
              </w:rPr>
            </w:pPr>
            <w:r w:rsidRPr="00A37348">
              <w:rPr>
                <w:rFonts w:ascii="SimSun" w:hAnsi="SimSun" w:hint="eastAsia"/>
                <w:b/>
                <w:bCs/>
                <w:sz w:val="21"/>
                <w:szCs w:val="21"/>
              </w:rPr>
              <w:t>衡量指标</w:t>
            </w:r>
          </w:p>
        </w:tc>
        <w:tc>
          <w:tcPr>
            <w:tcW w:w="3969" w:type="dxa"/>
            <w:tcBorders>
              <w:top w:val="single" w:sz="4" w:space="0" w:color="auto"/>
              <w:left w:val="single" w:sz="4" w:space="0" w:color="auto"/>
              <w:bottom w:val="single" w:sz="4" w:space="0" w:color="auto"/>
              <w:right w:val="single" w:sz="4" w:space="0" w:color="auto"/>
            </w:tcBorders>
            <w:hideMark/>
          </w:tcPr>
          <w:p w:rsidR="0010103C" w:rsidRPr="00A37348" w:rsidRDefault="0010103C" w:rsidP="0010103C">
            <w:pPr>
              <w:keepNext/>
              <w:keepLines/>
              <w:shd w:val="clear" w:color="auto" w:fill="FFFFFF" w:themeFill="background1"/>
              <w:jc w:val="center"/>
              <w:rPr>
                <w:rFonts w:ascii="SimSun" w:hAnsi="SimSun"/>
                <w:b/>
                <w:bCs/>
                <w:sz w:val="21"/>
                <w:szCs w:val="21"/>
              </w:rPr>
            </w:pPr>
            <w:r w:rsidRPr="00A37348">
              <w:rPr>
                <w:rFonts w:ascii="SimSun" w:hAnsi="SimSun" w:hint="eastAsia"/>
                <w:b/>
                <w:bCs/>
                <w:sz w:val="21"/>
                <w:szCs w:val="21"/>
              </w:rPr>
              <w:t>申请量</w:t>
            </w:r>
          </w:p>
        </w:tc>
      </w:tr>
      <w:tr w:rsidR="00FF68B7" w:rsidRPr="00ED2F7F" w:rsidTr="0072240E">
        <w:trPr>
          <w:cantSplit/>
        </w:trPr>
        <w:tc>
          <w:tcPr>
            <w:tcW w:w="5382" w:type="dxa"/>
            <w:tcBorders>
              <w:top w:val="single" w:sz="4" w:space="0" w:color="auto"/>
              <w:left w:val="single" w:sz="4" w:space="0" w:color="auto"/>
              <w:bottom w:val="single" w:sz="4" w:space="0" w:color="auto"/>
              <w:right w:val="single" w:sz="4" w:space="0" w:color="auto"/>
            </w:tcBorders>
            <w:hideMark/>
          </w:tcPr>
          <w:p w:rsidR="00FF68B7" w:rsidRPr="00ED2F7F" w:rsidRDefault="00673DDC" w:rsidP="0072240E">
            <w:pPr>
              <w:keepNext/>
              <w:keepLines/>
              <w:suppressAutoHyphens/>
              <w:spacing w:before="20" w:after="20"/>
              <w:jc w:val="center"/>
              <w:rPr>
                <w:rFonts w:ascii="SimSun" w:hAnsi="SimSun"/>
                <w:sz w:val="21"/>
                <w:szCs w:val="21"/>
              </w:rPr>
            </w:pPr>
            <w:r w:rsidRPr="00ED2F7F">
              <w:rPr>
                <w:rFonts w:ascii="SimSun" w:hAnsi="SimSun" w:hint="eastAsia"/>
                <w:sz w:val="21"/>
                <w:szCs w:val="21"/>
              </w:rPr>
              <w:t>待</w:t>
            </w:r>
            <w:proofErr w:type="gramStart"/>
            <w:r w:rsidRPr="00ED2F7F">
              <w:rPr>
                <w:rFonts w:ascii="SimSun" w:hAnsi="SimSun" w:hint="eastAsia"/>
                <w:sz w:val="21"/>
                <w:szCs w:val="21"/>
              </w:rPr>
              <w:t>作出</w:t>
            </w:r>
            <w:proofErr w:type="gramEnd"/>
            <w:r w:rsidRPr="00ED2F7F">
              <w:rPr>
                <w:rFonts w:ascii="SimSun" w:hAnsi="SimSun" w:hint="eastAsia"/>
                <w:sz w:val="21"/>
                <w:szCs w:val="21"/>
              </w:rPr>
              <w:t>最终报告的</w:t>
            </w:r>
            <w:r w:rsidR="00F347BA" w:rsidRPr="00ED2F7F">
              <w:rPr>
                <w:rFonts w:ascii="SimSun" w:hAnsi="SimSun" w:hint="eastAsia"/>
                <w:sz w:val="21"/>
                <w:szCs w:val="21"/>
              </w:rPr>
              <w:t>所有未决申请</w:t>
            </w:r>
          </w:p>
          <w:p w:rsidR="00FF68B7" w:rsidRPr="00ED2F7F" w:rsidRDefault="00B65128" w:rsidP="0072240E">
            <w:pPr>
              <w:keepNext/>
              <w:keepLines/>
              <w:suppressAutoHyphens/>
              <w:spacing w:before="20" w:after="20"/>
              <w:jc w:val="center"/>
              <w:rPr>
                <w:rFonts w:ascii="SimSun" w:hAnsi="SimSun"/>
                <w:sz w:val="21"/>
                <w:szCs w:val="21"/>
              </w:rPr>
            </w:pPr>
            <w:r>
              <w:rPr>
                <w:rFonts w:ascii="SimSun" w:hAnsi="SimSun"/>
                <w:sz w:val="21"/>
                <w:szCs w:val="21"/>
              </w:rPr>
              <w:t>（</w:t>
            </w:r>
            <w:r w:rsidR="00F347BA" w:rsidRPr="00ED2F7F">
              <w:rPr>
                <w:rFonts w:ascii="SimSun" w:hAnsi="SimSun" w:hint="eastAsia"/>
                <w:sz w:val="21"/>
                <w:szCs w:val="21"/>
              </w:rPr>
              <w:t>包括专利表格10、1</w:t>
            </w:r>
            <w:r w:rsidR="00F347BA" w:rsidRPr="00ED2F7F">
              <w:rPr>
                <w:rFonts w:ascii="SimSun" w:hAnsi="SimSun"/>
                <w:sz w:val="21"/>
                <w:szCs w:val="21"/>
              </w:rPr>
              <w:t>1</w:t>
            </w:r>
            <w:r w:rsidR="00F347BA" w:rsidRPr="00ED2F7F">
              <w:rPr>
                <w:rFonts w:ascii="SimSun" w:hAnsi="SimSun" w:hint="eastAsia"/>
                <w:sz w:val="21"/>
                <w:szCs w:val="21"/>
              </w:rPr>
              <w:t>、12和</w:t>
            </w:r>
            <w:r w:rsidR="00FF68B7" w:rsidRPr="00ED2F7F">
              <w:rPr>
                <w:rFonts w:ascii="SimSun" w:hAnsi="SimSun"/>
                <w:sz w:val="21"/>
                <w:szCs w:val="21"/>
              </w:rPr>
              <w:t>12A</w:t>
            </w:r>
            <w:r>
              <w:rPr>
                <w:rFonts w:ascii="SimSun" w:hAnsi="SimSun"/>
                <w:sz w:val="21"/>
                <w:szCs w:val="21"/>
              </w:rPr>
              <w:t>）</w:t>
            </w:r>
          </w:p>
        </w:tc>
        <w:tc>
          <w:tcPr>
            <w:tcW w:w="3969" w:type="dxa"/>
            <w:tcBorders>
              <w:top w:val="single" w:sz="4" w:space="0" w:color="auto"/>
              <w:left w:val="single" w:sz="4" w:space="0" w:color="auto"/>
              <w:bottom w:val="single" w:sz="4" w:space="0" w:color="auto"/>
              <w:right w:val="single" w:sz="4" w:space="0" w:color="auto"/>
            </w:tcBorders>
            <w:vAlign w:val="center"/>
          </w:tcPr>
          <w:p w:rsidR="00FF68B7" w:rsidRPr="00ED2F7F" w:rsidRDefault="00FF68B7" w:rsidP="0072240E">
            <w:pPr>
              <w:spacing w:before="20" w:after="20" w:line="252" w:lineRule="auto"/>
              <w:jc w:val="center"/>
              <w:rPr>
                <w:rFonts w:ascii="SimSun" w:hAnsi="SimSun"/>
                <w:sz w:val="21"/>
                <w:szCs w:val="21"/>
                <w:lang w:eastAsia="en-US" w:bidi="he-IL"/>
              </w:rPr>
            </w:pPr>
            <w:r w:rsidRPr="00ED2F7F">
              <w:rPr>
                <w:rFonts w:ascii="SimSun" w:hAnsi="SimSun"/>
                <w:sz w:val="21"/>
                <w:szCs w:val="21"/>
              </w:rPr>
              <w:t>5,488</w:t>
            </w:r>
          </w:p>
        </w:tc>
      </w:tr>
      <w:tr w:rsidR="00FF68B7" w:rsidRPr="00ED2F7F" w:rsidTr="0072240E">
        <w:trPr>
          <w:cantSplit/>
        </w:trPr>
        <w:tc>
          <w:tcPr>
            <w:tcW w:w="5382" w:type="dxa"/>
            <w:tcBorders>
              <w:top w:val="single" w:sz="4" w:space="0" w:color="auto"/>
              <w:left w:val="single" w:sz="4" w:space="0" w:color="auto"/>
              <w:bottom w:val="single" w:sz="4" w:space="0" w:color="auto"/>
              <w:right w:val="single" w:sz="4" w:space="0" w:color="auto"/>
            </w:tcBorders>
            <w:hideMark/>
          </w:tcPr>
          <w:p w:rsidR="00FF68B7" w:rsidRPr="00ED2F7F" w:rsidRDefault="00F347BA" w:rsidP="0072240E">
            <w:pPr>
              <w:keepNext/>
              <w:keepLines/>
              <w:suppressAutoHyphens/>
              <w:spacing w:before="20" w:after="20"/>
              <w:jc w:val="center"/>
              <w:rPr>
                <w:rFonts w:ascii="SimSun" w:hAnsi="SimSun"/>
                <w:sz w:val="21"/>
                <w:szCs w:val="21"/>
              </w:rPr>
            </w:pPr>
            <w:r w:rsidRPr="00ED2F7F">
              <w:rPr>
                <w:rFonts w:ascii="SimSun" w:hAnsi="SimSun" w:hint="eastAsia"/>
                <w:sz w:val="21"/>
                <w:szCs w:val="21"/>
              </w:rPr>
              <w:t>待检索的申请</w:t>
            </w:r>
          </w:p>
          <w:p w:rsidR="00FF68B7" w:rsidRPr="00ED2F7F" w:rsidRDefault="00B65128" w:rsidP="0072240E">
            <w:pPr>
              <w:keepNext/>
              <w:keepLines/>
              <w:suppressAutoHyphens/>
              <w:spacing w:before="20" w:after="20"/>
              <w:jc w:val="center"/>
              <w:rPr>
                <w:rFonts w:ascii="SimSun" w:hAnsi="SimSun"/>
                <w:sz w:val="21"/>
                <w:szCs w:val="21"/>
              </w:rPr>
            </w:pPr>
            <w:r>
              <w:rPr>
                <w:rFonts w:ascii="SimSun" w:hAnsi="SimSun"/>
                <w:sz w:val="21"/>
                <w:szCs w:val="21"/>
              </w:rPr>
              <w:t>（</w:t>
            </w:r>
            <w:r w:rsidR="00F347BA" w:rsidRPr="00ED2F7F">
              <w:rPr>
                <w:rFonts w:ascii="SimSun" w:hAnsi="SimSun" w:hint="eastAsia"/>
                <w:sz w:val="21"/>
                <w:szCs w:val="21"/>
              </w:rPr>
              <w:t>包括专利表格10和1</w:t>
            </w:r>
            <w:r w:rsidR="00F347BA" w:rsidRPr="00ED2F7F">
              <w:rPr>
                <w:rFonts w:ascii="SimSun" w:hAnsi="SimSun"/>
                <w:sz w:val="21"/>
                <w:szCs w:val="21"/>
              </w:rPr>
              <w:t>1</w:t>
            </w:r>
            <w:r>
              <w:rPr>
                <w:rFonts w:ascii="SimSun" w:hAnsi="SimSun"/>
                <w:sz w:val="21"/>
                <w:szCs w:val="21"/>
              </w:rPr>
              <w:t>）</w:t>
            </w:r>
          </w:p>
        </w:tc>
        <w:tc>
          <w:tcPr>
            <w:tcW w:w="3969" w:type="dxa"/>
            <w:tcBorders>
              <w:top w:val="single" w:sz="4" w:space="0" w:color="auto"/>
              <w:left w:val="single" w:sz="4" w:space="0" w:color="auto"/>
              <w:bottom w:val="single" w:sz="4" w:space="0" w:color="auto"/>
              <w:right w:val="single" w:sz="4" w:space="0" w:color="auto"/>
            </w:tcBorders>
            <w:vAlign w:val="center"/>
          </w:tcPr>
          <w:p w:rsidR="00FF68B7" w:rsidRPr="00ED2F7F" w:rsidRDefault="00FF68B7" w:rsidP="0072240E">
            <w:pPr>
              <w:spacing w:before="20" w:after="20" w:line="252" w:lineRule="auto"/>
              <w:jc w:val="center"/>
              <w:rPr>
                <w:rFonts w:ascii="SimSun" w:hAnsi="SimSun"/>
                <w:sz w:val="21"/>
                <w:szCs w:val="21"/>
                <w:lang w:eastAsia="en-US" w:bidi="he-IL"/>
              </w:rPr>
            </w:pPr>
            <w:r w:rsidRPr="00ED2F7F">
              <w:rPr>
                <w:rFonts w:ascii="SimSun" w:hAnsi="SimSun"/>
                <w:sz w:val="21"/>
                <w:szCs w:val="21"/>
              </w:rPr>
              <w:t>879</w:t>
            </w:r>
          </w:p>
        </w:tc>
      </w:tr>
      <w:tr w:rsidR="00FF68B7" w:rsidRPr="00ED2F7F" w:rsidTr="0072240E">
        <w:trPr>
          <w:cantSplit/>
        </w:trPr>
        <w:tc>
          <w:tcPr>
            <w:tcW w:w="5382" w:type="dxa"/>
            <w:tcBorders>
              <w:top w:val="single" w:sz="4" w:space="0" w:color="auto"/>
              <w:left w:val="single" w:sz="4" w:space="0" w:color="auto"/>
              <w:bottom w:val="single" w:sz="4" w:space="0" w:color="auto"/>
              <w:right w:val="single" w:sz="4" w:space="0" w:color="auto"/>
            </w:tcBorders>
            <w:hideMark/>
          </w:tcPr>
          <w:p w:rsidR="00FF68B7" w:rsidRPr="00ED2F7F" w:rsidRDefault="00F347BA" w:rsidP="0072240E">
            <w:pPr>
              <w:keepLines/>
              <w:suppressAutoHyphens/>
              <w:spacing w:before="20" w:after="20"/>
              <w:jc w:val="center"/>
              <w:rPr>
                <w:rFonts w:ascii="SimSun" w:hAnsi="SimSun"/>
                <w:sz w:val="21"/>
                <w:szCs w:val="21"/>
              </w:rPr>
            </w:pPr>
            <w:proofErr w:type="gramStart"/>
            <w:r w:rsidRPr="00ED2F7F">
              <w:rPr>
                <w:rFonts w:ascii="SimSun" w:hAnsi="SimSun" w:hint="eastAsia"/>
                <w:sz w:val="21"/>
                <w:szCs w:val="21"/>
              </w:rPr>
              <w:t>待首次</w:t>
            </w:r>
            <w:proofErr w:type="gramEnd"/>
            <w:r w:rsidRPr="00ED2F7F">
              <w:rPr>
                <w:rFonts w:ascii="SimSun" w:hAnsi="SimSun" w:hint="eastAsia"/>
                <w:sz w:val="21"/>
                <w:szCs w:val="21"/>
              </w:rPr>
              <w:t>审查的申请</w:t>
            </w:r>
          </w:p>
          <w:p w:rsidR="00FF68B7" w:rsidRPr="00ED2F7F" w:rsidRDefault="00B65128" w:rsidP="0072240E">
            <w:pPr>
              <w:keepLines/>
              <w:suppressAutoHyphens/>
              <w:spacing w:before="20" w:after="20"/>
              <w:jc w:val="center"/>
              <w:rPr>
                <w:rFonts w:ascii="SimSun" w:hAnsi="SimSun"/>
                <w:sz w:val="21"/>
                <w:szCs w:val="21"/>
              </w:rPr>
            </w:pPr>
            <w:r>
              <w:rPr>
                <w:rFonts w:ascii="SimSun" w:hAnsi="SimSun"/>
                <w:sz w:val="21"/>
                <w:szCs w:val="21"/>
              </w:rPr>
              <w:t>（</w:t>
            </w:r>
            <w:r w:rsidR="00F347BA" w:rsidRPr="00ED2F7F">
              <w:rPr>
                <w:rFonts w:ascii="SimSun" w:hAnsi="SimSun" w:hint="eastAsia"/>
                <w:sz w:val="21"/>
                <w:szCs w:val="21"/>
              </w:rPr>
              <w:t>包括专利表格1</w:t>
            </w:r>
            <w:r w:rsidR="00F347BA" w:rsidRPr="00ED2F7F">
              <w:rPr>
                <w:rFonts w:ascii="SimSun" w:hAnsi="SimSun"/>
                <w:sz w:val="21"/>
                <w:szCs w:val="21"/>
              </w:rPr>
              <w:t>1</w:t>
            </w:r>
            <w:r w:rsidR="00F347BA" w:rsidRPr="00ED2F7F">
              <w:rPr>
                <w:rFonts w:ascii="SimSun" w:hAnsi="SimSun" w:hint="eastAsia"/>
                <w:sz w:val="21"/>
                <w:szCs w:val="21"/>
              </w:rPr>
              <w:t>、12和</w:t>
            </w:r>
            <w:r w:rsidR="00F347BA" w:rsidRPr="00ED2F7F">
              <w:rPr>
                <w:rFonts w:ascii="SimSun" w:hAnsi="SimSun"/>
                <w:sz w:val="21"/>
                <w:szCs w:val="21"/>
              </w:rPr>
              <w:t>12A</w:t>
            </w:r>
            <w:r>
              <w:rPr>
                <w:rFonts w:ascii="SimSun" w:hAnsi="SimSun"/>
                <w:sz w:val="21"/>
                <w:szCs w:val="21"/>
              </w:rPr>
              <w:t>）</w:t>
            </w:r>
          </w:p>
        </w:tc>
        <w:tc>
          <w:tcPr>
            <w:tcW w:w="3969" w:type="dxa"/>
            <w:tcBorders>
              <w:top w:val="single" w:sz="4" w:space="0" w:color="auto"/>
              <w:left w:val="single" w:sz="4" w:space="0" w:color="auto"/>
              <w:bottom w:val="single" w:sz="4" w:space="0" w:color="auto"/>
              <w:right w:val="single" w:sz="4" w:space="0" w:color="auto"/>
            </w:tcBorders>
            <w:vAlign w:val="center"/>
          </w:tcPr>
          <w:p w:rsidR="00FF68B7" w:rsidRPr="00ED2F7F" w:rsidRDefault="00FF68B7" w:rsidP="0072240E">
            <w:pPr>
              <w:spacing w:before="20" w:after="20" w:line="252" w:lineRule="auto"/>
              <w:jc w:val="center"/>
              <w:rPr>
                <w:rFonts w:ascii="SimSun" w:hAnsi="SimSun"/>
                <w:sz w:val="21"/>
                <w:szCs w:val="21"/>
                <w:lang w:eastAsia="en-US" w:bidi="he-IL"/>
              </w:rPr>
            </w:pPr>
            <w:r w:rsidRPr="00ED2F7F">
              <w:rPr>
                <w:rFonts w:ascii="SimSun" w:hAnsi="SimSun"/>
                <w:sz w:val="21"/>
                <w:szCs w:val="21"/>
              </w:rPr>
              <w:t>2,331</w:t>
            </w:r>
          </w:p>
        </w:tc>
      </w:tr>
    </w:tbl>
    <w:p w:rsidR="00FF68B7" w:rsidRPr="00A37348" w:rsidRDefault="00FF68B7" w:rsidP="00A37348">
      <w:pPr>
        <w:pStyle w:val="ONUME"/>
        <w:overflowPunct w:val="0"/>
        <w:spacing w:afterLines="50" w:after="120" w:line="340" w:lineRule="atLeast"/>
        <w:ind w:left="5534"/>
        <w:jc w:val="both"/>
        <w:rPr>
          <w:rFonts w:ascii="KaiTi" w:eastAsia="KaiTi" w:hAnsi="KaiTi"/>
          <w:sz w:val="21"/>
        </w:rPr>
      </w:pPr>
    </w:p>
    <w:p w:rsidR="00AA5F79" w:rsidRPr="00A37348" w:rsidRDefault="00FA4CE0" w:rsidP="00A37348">
      <w:pPr>
        <w:pStyle w:val="ONUME"/>
        <w:overflowPunct w:val="0"/>
        <w:spacing w:afterLines="50" w:after="120" w:line="340" w:lineRule="atLeast"/>
        <w:ind w:left="5534"/>
        <w:jc w:val="both"/>
        <w:rPr>
          <w:rFonts w:ascii="KaiTi" w:eastAsia="KaiTi" w:hAnsi="KaiTi"/>
          <w:sz w:val="21"/>
        </w:rPr>
      </w:pPr>
      <w:r w:rsidRPr="00A37348">
        <w:rPr>
          <w:rFonts w:ascii="KaiTi" w:eastAsia="KaiTi" w:hAnsi="KaiTi"/>
          <w:sz w:val="21"/>
        </w:rPr>
        <w:t>[</w:t>
      </w:r>
      <w:r w:rsidR="00673DDC" w:rsidRPr="00A37348">
        <w:rPr>
          <w:rFonts w:ascii="KaiTi" w:eastAsia="KaiTi" w:hAnsi="KaiTi" w:hint="eastAsia"/>
          <w:sz w:val="21"/>
        </w:rPr>
        <w:t>附件和文件完</w:t>
      </w:r>
      <w:r w:rsidRPr="00A37348">
        <w:rPr>
          <w:rFonts w:ascii="KaiTi" w:eastAsia="KaiTi" w:hAnsi="KaiTi"/>
          <w:sz w:val="21"/>
        </w:rPr>
        <w:t>]</w:t>
      </w:r>
    </w:p>
    <w:sectPr w:rsidR="00AA5F79" w:rsidRPr="00A37348" w:rsidSect="00AA5F79">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AD8" w:rsidRDefault="005A5AD8">
      <w:r>
        <w:separator/>
      </w:r>
    </w:p>
  </w:endnote>
  <w:endnote w:type="continuationSeparator" w:id="0">
    <w:p w:rsidR="005A5AD8" w:rsidRDefault="005A5AD8" w:rsidP="003B38C1">
      <w:r>
        <w:separator/>
      </w:r>
    </w:p>
    <w:p w:rsidR="005A5AD8" w:rsidRPr="003B38C1" w:rsidRDefault="005A5AD8" w:rsidP="003B38C1">
      <w:pPr>
        <w:spacing w:after="60"/>
        <w:rPr>
          <w:sz w:val="17"/>
        </w:rPr>
      </w:pPr>
      <w:r>
        <w:rPr>
          <w:sz w:val="17"/>
        </w:rPr>
        <w:t>[Endnote continued from previous page]</w:t>
      </w:r>
    </w:p>
  </w:endnote>
  <w:endnote w:type="continuationNotice" w:id="1">
    <w:p w:rsidR="005A5AD8" w:rsidRPr="003B38C1" w:rsidRDefault="005A5AD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AD8" w:rsidRDefault="005A5AD8">
      <w:r>
        <w:separator/>
      </w:r>
    </w:p>
  </w:footnote>
  <w:footnote w:type="continuationSeparator" w:id="0">
    <w:p w:rsidR="005A5AD8" w:rsidRDefault="005A5AD8" w:rsidP="008B60B2">
      <w:r>
        <w:separator/>
      </w:r>
    </w:p>
    <w:p w:rsidR="005A5AD8" w:rsidRPr="00ED77FB" w:rsidRDefault="005A5AD8" w:rsidP="008B60B2">
      <w:pPr>
        <w:spacing w:after="60"/>
        <w:rPr>
          <w:sz w:val="17"/>
          <w:szCs w:val="17"/>
        </w:rPr>
      </w:pPr>
      <w:r w:rsidRPr="00ED77FB">
        <w:rPr>
          <w:sz w:val="17"/>
          <w:szCs w:val="17"/>
        </w:rPr>
        <w:t>[Footnote continued from previous page]</w:t>
      </w:r>
    </w:p>
  </w:footnote>
  <w:footnote w:type="continuationNotice" w:id="1">
    <w:p w:rsidR="005A5AD8" w:rsidRPr="00ED77FB" w:rsidRDefault="005A5AD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AD8" w:rsidRPr="00726D80" w:rsidRDefault="005A5AD8" w:rsidP="00477D6B">
    <w:pPr>
      <w:jc w:val="right"/>
      <w:rPr>
        <w:rFonts w:ascii="SimSun" w:hAnsi="SimSun"/>
        <w:sz w:val="21"/>
      </w:rPr>
    </w:pPr>
    <w:bookmarkStart w:id="5" w:name="Code2"/>
    <w:bookmarkEnd w:id="5"/>
    <w:r w:rsidRPr="00726D80">
      <w:rPr>
        <w:rFonts w:ascii="SimSun" w:hAnsi="SimSun"/>
        <w:sz w:val="21"/>
      </w:rPr>
      <w:t>PCT/CTC/30/10</w:t>
    </w:r>
  </w:p>
  <w:p w:rsidR="005A5AD8" w:rsidRPr="00726D80" w:rsidRDefault="005A5AD8" w:rsidP="00477D6B">
    <w:pPr>
      <w:jc w:val="right"/>
      <w:rPr>
        <w:rFonts w:ascii="SimSun" w:hAnsi="SimSun"/>
        <w:sz w:val="21"/>
      </w:rPr>
    </w:pPr>
    <w:proofErr w:type="gramStart"/>
    <w:r w:rsidRPr="00726D80">
      <w:rPr>
        <w:rFonts w:ascii="SimSun" w:hAnsi="SimSun"/>
        <w:sz w:val="21"/>
      </w:rPr>
      <w:t>page</w:t>
    </w:r>
    <w:proofErr w:type="gramEnd"/>
    <w:r w:rsidRPr="00726D80">
      <w:rPr>
        <w:rFonts w:ascii="SimSun" w:hAnsi="SimSun"/>
        <w:sz w:val="21"/>
      </w:rPr>
      <w:t xml:space="preserve"> </w:t>
    </w:r>
    <w:r w:rsidRPr="00726D80">
      <w:rPr>
        <w:rFonts w:ascii="SimSun" w:hAnsi="SimSun"/>
        <w:sz w:val="21"/>
      </w:rPr>
      <w:fldChar w:fldCharType="begin"/>
    </w:r>
    <w:r w:rsidRPr="00726D80">
      <w:rPr>
        <w:rFonts w:ascii="SimSun" w:hAnsi="SimSun"/>
        <w:sz w:val="21"/>
      </w:rPr>
      <w:instrText xml:space="preserve"> PAGE  \* MERGEFORMAT </w:instrText>
    </w:r>
    <w:r w:rsidRPr="00726D80">
      <w:rPr>
        <w:rFonts w:ascii="SimSun" w:hAnsi="SimSun"/>
        <w:sz w:val="21"/>
      </w:rPr>
      <w:fldChar w:fldCharType="separate"/>
    </w:r>
    <w:r w:rsidRPr="00726D80">
      <w:rPr>
        <w:rFonts w:ascii="SimSun" w:hAnsi="SimSun"/>
        <w:noProof/>
        <w:sz w:val="21"/>
      </w:rPr>
      <w:t>6</w:t>
    </w:r>
    <w:r w:rsidRPr="00726D80">
      <w:rPr>
        <w:rFonts w:ascii="SimSun" w:hAnsi="SimSun"/>
        <w:sz w:val="21"/>
      </w:rPr>
      <w:fldChar w:fldCharType="end"/>
    </w:r>
  </w:p>
  <w:p w:rsidR="005A5AD8" w:rsidRPr="00726D80" w:rsidRDefault="005A5AD8"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AD8" w:rsidRPr="008813B1" w:rsidRDefault="005A5AD8" w:rsidP="00477D6B">
    <w:pPr>
      <w:jc w:val="right"/>
      <w:rPr>
        <w:rFonts w:ascii="SimSun" w:hAnsi="SimSun"/>
        <w:sz w:val="21"/>
        <w:lang w:val="fr-FR"/>
      </w:rPr>
    </w:pPr>
    <w:r w:rsidRPr="008813B1">
      <w:rPr>
        <w:rFonts w:ascii="SimSun" w:hAnsi="SimSun"/>
        <w:sz w:val="21"/>
        <w:lang w:val="fr-FR"/>
      </w:rPr>
      <w:t>PCT/CTC/30/19</w:t>
    </w:r>
  </w:p>
  <w:p w:rsidR="005A5AD8" w:rsidRPr="008813B1" w:rsidRDefault="005A5AD8" w:rsidP="00477D6B">
    <w:pPr>
      <w:jc w:val="right"/>
      <w:rPr>
        <w:rFonts w:ascii="SimSun" w:hAnsi="SimSun"/>
        <w:sz w:val="21"/>
        <w:lang w:val="fr-FR"/>
      </w:rPr>
    </w:pPr>
    <w:proofErr w:type="gramStart"/>
    <w:r w:rsidRPr="008813B1">
      <w:rPr>
        <w:rFonts w:ascii="SimSun" w:hAnsi="SimSun" w:hint="eastAsia"/>
        <w:sz w:val="21"/>
      </w:rPr>
      <w:t>附件第</w:t>
    </w:r>
    <w:proofErr w:type="gramEnd"/>
    <w:r w:rsidRPr="008813B1">
      <w:rPr>
        <w:rFonts w:ascii="SimSun" w:hAnsi="SimSun"/>
        <w:sz w:val="21"/>
      </w:rPr>
      <w:fldChar w:fldCharType="begin"/>
    </w:r>
    <w:r w:rsidRPr="008813B1">
      <w:rPr>
        <w:rFonts w:ascii="SimSun" w:hAnsi="SimSun"/>
        <w:sz w:val="21"/>
        <w:lang w:val="fr-FR"/>
      </w:rPr>
      <w:instrText xml:space="preserve"> PAGE  \* MERGEFORMAT </w:instrText>
    </w:r>
    <w:r w:rsidRPr="008813B1">
      <w:rPr>
        <w:rFonts w:ascii="SimSun" w:hAnsi="SimSun"/>
        <w:sz w:val="21"/>
      </w:rPr>
      <w:fldChar w:fldCharType="separate"/>
    </w:r>
    <w:r w:rsidR="00A37348">
      <w:rPr>
        <w:rFonts w:ascii="SimSun" w:hAnsi="SimSun"/>
        <w:noProof/>
        <w:sz w:val="21"/>
        <w:lang w:val="fr-FR"/>
      </w:rPr>
      <w:t>6</w:t>
    </w:r>
    <w:r w:rsidRPr="008813B1">
      <w:rPr>
        <w:rFonts w:ascii="SimSun" w:hAnsi="SimSun"/>
        <w:sz w:val="21"/>
      </w:rPr>
      <w:fldChar w:fldCharType="end"/>
    </w:r>
    <w:r w:rsidRPr="008813B1">
      <w:rPr>
        <w:rFonts w:ascii="SimSun" w:hAnsi="SimSun" w:hint="eastAsia"/>
        <w:sz w:val="21"/>
      </w:rPr>
      <w:t>页</w:t>
    </w:r>
  </w:p>
  <w:p w:rsidR="005A5AD8" w:rsidRPr="008813B1" w:rsidRDefault="005A5AD8" w:rsidP="00477D6B">
    <w:pPr>
      <w:jc w:val="right"/>
      <w:rPr>
        <w:rFonts w:ascii="SimSun" w:hAnsi="SimSun"/>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AD8" w:rsidRPr="008813B1" w:rsidRDefault="005A5AD8" w:rsidP="00AA5F79">
    <w:pPr>
      <w:pStyle w:val="aa"/>
      <w:jc w:val="right"/>
      <w:rPr>
        <w:rFonts w:ascii="SimSun" w:hAnsi="SimSun"/>
        <w:sz w:val="21"/>
      </w:rPr>
    </w:pPr>
    <w:r w:rsidRPr="008813B1">
      <w:rPr>
        <w:rFonts w:ascii="SimSun" w:hAnsi="SimSun"/>
        <w:sz w:val="21"/>
      </w:rPr>
      <w:t>PCT/CTC/30/19</w:t>
    </w:r>
  </w:p>
  <w:p w:rsidR="005A5AD8" w:rsidRDefault="005A5AD8" w:rsidP="008813B1">
    <w:pPr>
      <w:pStyle w:val="aa"/>
      <w:jc w:val="right"/>
      <w:rPr>
        <w:rFonts w:ascii="SimSun" w:hAnsi="SimSun" w:hint="eastAsia"/>
        <w:sz w:val="21"/>
      </w:rPr>
    </w:pPr>
    <w:r w:rsidRPr="008813B1">
      <w:rPr>
        <w:rFonts w:ascii="SimSun" w:hAnsi="SimSun" w:hint="eastAsia"/>
        <w:sz w:val="21"/>
      </w:rPr>
      <w:t>附</w:t>
    </w:r>
    <w:r>
      <w:rPr>
        <w:rFonts w:ascii="SimSun" w:hAnsi="SimSun" w:hint="eastAsia"/>
        <w:sz w:val="21"/>
      </w:rPr>
      <w:t xml:space="preserve">　</w:t>
    </w:r>
    <w:r w:rsidRPr="008813B1">
      <w:rPr>
        <w:rFonts w:ascii="SimSun" w:hAnsi="SimSun" w:hint="eastAsia"/>
        <w:sz w:val="21"/>
      </w:rPr>
      <w:t>件</w:t>
    </w:r>
  </w:p>
  <w:p w:rsidR="005A5AD8" w:rsidRPr="008813B1" w:rsidRDefault="005A5AD8" w:rsidP="008813B1">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1ED638F"/>
    <w:multiLevelType w:val="hybridMultilevel"/>
    <w:tmpl w:val="65C46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441E30"/>
    <w:multiLevelType w:val="hybridMultilevel"/>
    <w:tmpl w:val="9F389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A4"/>
    <w:rsid w:val="00007166"/>
    <w:rsid w:val="00011582"/>
    <w:rsid w:val="000205F4"/>
    <w:rsid w:val="00040F06"/>
    <w:rsid w:val="000420FD"/>
    <w:rsid w:val="00043CAA"/>
    <w:rsid w:val="000513D4"/>
    <w:rsid w:val="000711AC"/>
    <w:rsid w:val="00075432"/>
    <w:rsid w:val="000968ED"/>
    <w:rsid w:val="000B001E"/>
    <w:rsid w:val="000D36C8"/>
    <w:rsid w:val="000E64C9"/>
    <w:rsid w:val="000F13A2"/>
    <w:rsid w:val="000F5E56"/>
    <w:rsid w:val="0010103C"/>
    <w:rsid w:val="00103A9C"/>
    <w:rsid w:val="00105D04"/>
    <w:rsid w:val="001362EE"/>
    <w:rsid w:val="00144834"/>
    <w:rsid w:val="00150AC6"/>
    <w:rsid w:val="00162D8C"/>
    <w:rsid w:val="00167755"/>
    <w:rsid w:val="001723AC"/>
    <w:rsid w:val="0018170C"/>
    <w:rsid w:val="001832A6"/>
    <w:rsid w:val="00186F37"/>
    <w:rsid w:val="001A30F2"/>
    <w:rsid w:val="001B471E"/>
    <w:rsid w:val="001E19AC"/>
    <w:rsid w:val="0021217E"/>
    <w:rsid w:val="00245FC7"/>
    <w:rsid w:val="002634C4"/>
    <w:rsid w:val="00265ED0"/>
    <w:rsid w:val="00271AAC"/>
    <w:rsid w:val="00282478"/>
    <w:rsid w:val="002928D3"/>
    <w:rsid w:val="002A193A"/>
    <w:rsid w:val="002A3460"/>
    <w:rsid w:val="002C6747"/>
    <w:rsid w:val="002F1FE6"/>
    <w:rsid w:val="002F3EA3"/>
    <w:rsid w:val="002F4E68"/>
    <w:rsid w:val="00307458"/>
    <w:rsid w:val="00312F7F"/>
    <w:rsid w:val="0031643B"/>
    <w:rsid w:val="00344551"/>
    <w:rsid w:val="00344B51"/>
    <w:rsid w:val="0035027E"/>
    <w:rsid w:val="003508A9"/>
    <w:rsid w:val="00355626"/>
    <w:rsid w:val="00356332"/>
    <w:rsid w:val="00361450"/>
    <w:rsid w:val="003627DC"/>
    <w:rsid w:val="003673CF"/>
    <w:rsid w:val="00371F9E"/>
    <w:rsid w:val="00375EDB"/>
    <w:rsid w:val="003845C1"/>
    <w:rsid w:val="00390072"/>
    <w:rsid w:val="003A2B93"/>
    <w:rsid w:val="003A6F89"/>
    <w:rsid w:val="003B38C1"/>
    <w:rsid w:val="003E231E"/>
    <w:rsid w:val="003E4ADB"/>
    <w:rsid w:val="004010E6"/>
    <w:rsid w:val="00423E3E"/>
    <w:rsid w:val="00427AF4"/>
    <w:rsid w:val="00427F12"/>
    <w:rsid w:val="00436491"/>
    <w:rsid w:val="00446ACF"/>
    <w:rsid w:val="004556A2"/>
    <w:rsid w:val="004647DA"/>
    <w:rsid w:val="00474062"/>
    <w:rsid w:val="00477D6B"/>
    <w:rsid w:val="0048557E"/>
    <w:rsid w:val="0049385C"/>
    <w:rsid w:val="00497F3D"/>
    <w:rsid w:val="004A3ADE"/>
    <w:rsid w:val="004B360C"/>
    <w:rsid w:val="004C6A76"/>
    <w:rsid w:val="004F2023"/>
    <w:rsid w:val="004F74E6"/>
    <w:rsid w:val="005019FF"/>
    <w:rsid w:val="00501E7A"/>
    <w:rsid w:val="0053057A"/>
    <w:rsid w:val="0054158D"/>
    <w:rsid w:val="0054497C"/>
    <w:rsid w:val="005558D6"/>
    <w:rsid w:val="005558FA"/>
    <w:rsid w:val="00560A29"/>
    <w:rsid w:val="005822A9"/>
    <w:rsid w:val="00596910"/>
    <w:rsid w:val="005A5AD8"/>
    <w:rsid w:val="005C119A"/>
    <w:rsid w:val="005C40A3"/>
    <w:rsid w:val="005C6649"/>
    <w:rsid w:val="00605009"/>
    <w:rsid w:val="00605250"/>
    <w:rsid w:val="00605827"/>
    <w:rsid w:val="0062612A"/>
    <w:rsid w:val="00643BD5"/>
    <w:rsid w:val="00646050"/>
    <w:rsid w:val="006713CA"/>
    <w:rsid w:val="00673DDC"/>
    <w:rsid w:val="00676C5C"/>
    <w:rsid w:val="0067743C"/>
    <w:rsid w:val="006C6FA4"/>
    <w:rsid w:val="006D03DA"/>
    <w:rsid w:val="007055FB"/>
    <w:rsid w:val="00706C9C"/>
    <w:rsid w:val="00711360"/>
    <w:rsid w:val="0072240E"/>
    <w:rsid w:val="00726D80"/>
    <w:rsid w:val="00752F34"/>
    <w:rsid w:val="00764DB7"/>
    <w:rsid w:val="007664AC"/>
    <w:rsid w:val="007709C0"/>
    <w:rsid w:val="007754AB"/>
    <w:rsid w:val="007876A7"/>
    <w:rsid w:val="00790079"/>
    <w:rsid w:val="007A20FB"/>
    <w:rsid w:val="007D1613"/>
    <w:rsid w:val="007D1E80"/>
    <w:rsid w:val="007E4C0E"/>
    <w:rsid w:val="007F4094"/>
    <w:rsid w:val="0080492E"/>
    <w:rsid w:val="00826961"/>
    <w:rsid w:val="00837953"/>
    <w:rsid w:val="008460C5"/>
    <w:rsid w:val="008567D3"/>
    <w:rsid w:val="008634F4"/>
    <w:rsid w:val="00866CEE"/>
    <w:rsid w:val="008722F7"/>
    <w:rsid w:val="008813B1"/>
    <w:rsid w:val="00882BF2"/>
    <w:rsid w:val="00885910"/>
    <w:rsid w:val="00891362"/>
    <w:rsid w:val="008A1381"/>
    <w:rsid w:val="008A3438"/>
    <w:rsid w:val="008B2CC1"/>
    <w:rsid w:val="008B50A2"/>
    <w:rsid w:val="008B60B2"/>
    <w:rsid w:val="008D4B10"/>
    <w:rsid w:val="008D56EE"/>
    <w:rsid w:val="008E3422"/>
    <w:rsid w:val="008F204E"/>
    <w:rsid w:val="00906EB7"/>
    <w:rsid w:val="0090731E"/>
    <w:rsid w:val="00916EE2"/>
    <w:rsid w:val="00920190"/>
    <w:rsid w:val="00945F97"/>
    <w:rsid w:val="009520A7"/>
    <w:rsid w:val="00953839"/>
    <w:rsid w:val="009613E1"/>
    <w:rsid w:val="00966A22"/>
    <w:rsid w:val="0096722F"/>
    <w:rsid w:val="00980843"/>
    <w:rsid w:val="009868E4"/>
    <w:rsid w:val="009957CC"/>
    <w:rsid w:val="009A1487"/>
    <w:rsid w:val="009E2791"/>
    <w:rsid w:val="009E3F6F"/>
    <w:rsid w:val="009F012E"/>
    <w:rsid w:val="009F3F54"/>
    <w:rsid w:val="009F499F"/>
    <w:rsid w:val="00A21898"/>
    <w:rsid w:val="00A37348"/>
    <w:rsid w:val="00A42DAF"/>
    <w:rsid w:val="00A432DF"/>
    <w:rsid w:val="00A45BD8"/>
    <w:rsid w:val="00A67850"/>
    <w:rsid w:val="00A67C24"/>
    <w:rsid w:val="00A869B7"/>
    <w:rsid w:val="00A93FC2"/>
    <w:rsid w:val="00A94632"/>
    <w:rsid w:val="00AA0C8D"/>
    <w:rsid w:val="00AA2C12"/>
    <w:rsid w:val="00AA5F79"/>
    <w:rsid w:val="00AC1800"/>
    <w:rsid w:val="00AC205C"/>
    <w:rsid w:val="00AE0D51"/>
    <w:rsid w:val="00AF0A6B"/>
    <w:rsid w:val="00B05A69"/>
    <w:rsid w:val="00B123BD"/>
    <w:rsid w:val="00B200F9"/>
    <w:rsid w:val="00B65128"/>
    <w:rsid w:val="00B65D93"/>
    <w:rsid w:val="00B7326A"/>
    <w:rsid w:val="00B82035"/>
    <w:rsid w:val="00B866E0"/>
    <w:rsid w:val="00B9734B"/>
    <w:rsid w:val="00BA2BCA"/>
    <w:rsid w:val="00BA2D11"/>
    <w:rsid w:val="00BA30E2"/>
    <w:rsid w:val="00BD078D"/>
    <w:rsid w:val="00BD2422"/>
    <w:rsid w:val="00BD4B8D"/>
    <w:rsid w:val="00BE290C"/>
    <w:rsid w:val="00BE5F58"/>
    <w:rsid w:val="00C02E02"/>
    <w:rsid w:val="00C11BFE"/>
    <w:rsid w:val="00C212E2"/>
    <w:rsid w:val="00C3327D"/>
    <w:rsid w:val="00C37C03"/>
    <w:rsid w:val="00C5068F"/>
    <w:rsid w:val="00C63FC0"/>
    <w:rsid w:val="00C64B7C"/>
    <w:rsid w:val="00C650A4"/>
    <w:rsid w:val="00C65ACA"/>
    <w:rsid w:val="00C87FA4"/>
    <w:rsid w:val="00CA6240"/>
    <w:rsid w:val="00CA7C74"/>
    <w:rsid w:val="00CD04F1"/>
    <w:rsid w:val="00D03631"/>
    <w:rsid w:val="00D06418"/>
    <w:rsid w:val="00D16DBF"/>
    <w:rsid w:val="00D24EF8"/>
    <w:rsid w:val="00D45252"/>
    <w:rsid w:val="00D71B4D"/>
    <w:rsid w:val="00D71BFE"/>
    <w:rsid w:val="00D93D55"/>
    <w:rsid w:val="00DA4DD0"/>
    <w:rsid w:val="00DC058F"/>
    <w:rsid w:val="00DC1369"/>
    <w:rsid w:val="00E15015"/>
    <w:rsid w:val="00E24ADE"/>
    <w:rsid w:val="00E335FE"/>
    <w:rsid w:val="00E372B0"/>
    <w:rsid w:val="00E42E28"/>
    <w:rsid w:val="00E5358D"/>
    <w:rsid w:val="00E654C8"/>
    <w:rsid w:val="00E82D0C"/>
    <w:rsid w:val="00E95EE7"/>
    <w:rsid w:val="00E9783B"/>
    <w:rsid w:val="00EC4E49"/>
    <w:rsid w:val="00ED2F7F"/>
    <w:rsid w:val="00ED77FB"/>
    <w:rsid w:val="00EE45FA"/>
    <w:rsid w:val="00F02F9F"/>
    <w:rsid w:val="00F03A89"/>
    <w:rsid w:val="00F26AE5"/>
    <w:rsid w:val="00F347BA"/>
    <w:rsid w:val="00F521AB"/>
    <w:rsid w:val="00F61885"/>
    <w:rsid w:val="00F66152"/>
    <w:rsid w:val="00F83024"/>
    <w:rsid w:val="00F87954"/>
    <w:rsid w:val="00F964C9"/>
    <w:rsid w:val="00FA4CE0"/>
    <w:rsid w:val="00FD06A7"/>
    <w:rsid w:val="00FE5090"/>
    <w:rsid w:val="00FE7E3B"/>
    <w:rsid w:val="00FF24BA"/>
    <w:rsid w:val="00FF2C48"/>
    <w:rsid w:val="00FF6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uiPriority w:val="99"/>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C650A4"/>
    <w:rPr>
      <w:rFonts w:ascii="Tahoma" w:hAnsi="Tahoma" w:cs="Tahoma"/>
      <w:sz w:val="16"/>
      <w:szCs w:val="16"/>
    </w:rPr>
  </w:style>
  <w:style w:type="character" w:customStyle="1" w:styleId="Char">
    <w:name w:val="批注框文本 Char"/>
    <w:basedOn w:val="a1"/>
    <w:link w:val="ad"/>
    <w:rsid w:val="00C650A4"/>
    <w:rPr>
      <w:rFonts w:ascii="Tahoma" w:eastAsia="SimSun" w:hAnsi="Tahoma" w:cs="Tahoma"/>
      <w:sz w:val="16"/>
      <w:szCs w:val="16"/>
      <w:lang w:eastAsia="zh-CN"/>
    </w:rPr>
  </w:style>
  <w:style w:type="character" w:customStyle="1" w:styleId="ONUMEChar">
    <w:name w:val="ONUM E Char"/>
    <w:basedOn w:val="a1"/>
    <w:link w:val="ONUME"/>
    <w:uiPriority w:val="99"/>
    <w:locked/>
    <w:rsid w:val="005C40A3"/>
    <w:rPr>
      <w:rFonts w:ascii="Arial" w:eastAsia="SimSun" w:hAnsi="Arial" w:cs="Arial"/>
      <w:sz w:val="22"/>
      <w:lang w:eastAsia="zh-CN"/>
    </w:rPr>
  </w:style>
  <w:style w:type="paragraph" w:styleId="ae">
    <w:name w:val="List Paragraph"/>
    <w:basedOn w:val="a0"/>
    <w:uiPriority w:val="34"/>
    <w:qFormat/>
    <w:rsid w:val="00E24ADE"/>
    <w:pPr>
      <w:ind w:left="720"/>
      <w:contextualSpacing/>
    </w:pPr>
  </w:style>
  <w:style w:type="table" w:styleId="af">
    <w:name w:val="Table Grid"/>
    <w:basedOn w:val="a2"/>
    <w:rsid w:val="00E24ADE"/>
    <w:rPr>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ertedText">
    <w:name w:val="Inserted Text"/>
    <w:qFormat/>
    <w:rsid w:val="00AA2C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uiPriority w:val="99"/>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C650A4"/>
    <w:rPr>
      <w:rFonts w:ascii="Tahoma" w:hAnsi="Tahoma" w:cs="Tahoma"/>
      <w:sz w:val="16"/>
      <w:szCs w:val="16"/>
    </w:rPr>
  </w:style>
  <w:style w:type="character" w:customStyle="1" w:styleId="Char">
    <w:name w:val="批注框文本 Char"/>
    <w:basedOn w:val="a1"/>
    <w:link w:val="ad"/>
    <w:rsid w:val="00C650A4"/>
    <w:rPr>
      <w:rFonts w:ascii="Tahoma" w:eastAsia="SimSun" w:hAnsi="Tahoma" w:cs="Tahoma"/>
      <w:sz w:val="16"/>
      <w:szCs w:val="16"/>
      <w:lang w:eastAsia="zh-CN"/>
    </w:rPr>
  </w:style>
  <w:style w:type="character" w:customStyle="1" w:styleId="ONUMEChar">
    <w:name w:val="ONUM E Char"/>
    <w:basedOn w:val="a1"/>
    <w:link w:val="ONUME"/>
    <w:uiPriority w:val="99"/>
    <w:locked/>
    <w:rsid w:val="005C40A3"/>
    <w:rPr>
      <w:rFonts w:ascii="Arial" w:eastAsia="SimSun" w:hAnsi="Arial" w:cs="Arial"/>
      <w:sz w:val="22"/>
      <w:lang w:eastAsia="zh-CN"/>
    </w:rPr>
  </w:style>
  <w:style w:type="paragraph" w:styleId="ae">
    <w:name w:val="List Paragraph"/>
    <w:basedOn w:val="a0"/>
    <w:uiPriority w:val="34"/>
    <w:qFormat/>
    <w:rsid w:val="00E24ADE"/>
    <w:pPr>
      <w:ind w:left="720"/>
      <w:contextualSpacing/>
    </w:pPr>
  </w:style>
  <w:style w:type="table" w:styleId="af">
    <w:name w:val="Table Grid"/>
    <w:basedOn w:val="a2"/>
    <w:rsid w:val="00E24ADE"/>
    <w:rPr>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ertedText">
    <w:name w:val="Inserted Text"/>
    <w:qFormat/>
    <w:rsid w:val="00AA2C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7328">
      <w:bodyDiv w:val="1"/>
      <w:marLeft w:val="0"/>
      <w:marRight w:val="0"/>
      <w:marTop w:val="0"/>
      <w:marBottom w:val="0"/>
      <w:divBdr>
        <w:top w:val="none" w:sz="0" w:space="0" w:color="auto"/>
        <w:left w:val="none" w:sz="0" w:space="0" w:color="auto"/>
        <w:bottom w:val="none" w:sz="0" w:space="0" w:color="auto"/>
        <w:right w:val="none" w:sz="0" w:space="0" w:color="auto"/>
      </w:divBdr>
    </w:div>
    <w:div w:id="264729126">
      <w:bodyDiv w:val="1"/>
      <w:marLeft w:val="0"/>
      <w:marRight w:val="0"/>
      <w:marTop w:val="0"/>
      <w:marBottom w:val="0"/>
      <w:divBdr>
        <w:top w:val="none" w:sz="0" w:space="0" w:color="auto"/>
        <w:left w:val="none" w:sz="0" w:space="0" w:color="auto"/>
        <w:bottom w:val="none" w:sz="0" w:space="0" w:color="auto"/>
        <w:right w:val="none" w:sz="0" w:space="0" w:color="auto"/>
      </w:divBdr>
    </w:div>
    <w:div w:id="610942020">
      <w:bodyDiv w:val="1"/>
      <w:marLeft w:val="0"/>
      <w:marRight w:val="0"/>
      <w:marTop w:val="0"/>
      <w:marBottom w:val="0"/>
      <w:divBdr>
        <w:top w:val="none" w:sz="0" w:space="0" w:color="auto"/>
        <w:left w:val="none" w:sz="0" w:space="0" w:color="auto"/>
        <w:bottom w:val="none" w:sz="0" w:space="0" w:color="auto"/>
        <w:right w:val="none" w:sz="0" w:space="0" w:color="auto"/>
      </w:divBdr>
    </w:div>
    <w:div w:id="1085689835">
      <w:bodyDiv w:val="1"/>
      <w:marLeft w:val="0"/>
      <w:marRight w:val="0"/>
      <w:marTop w:val="0"/>
      <w:marBottom w:val="0"/>
      <w:divBdr>
        <w:top w:val="none" w:sz="0" w:space="0" w:color="auto"/>
        <w:left w:val="none" w:sz="0" w:space="0" w:color="auto"/>
        <w:bottom w:val="none" w:sz="0" w:space="0" w:color="auto"/>
        <w:right w:val="none" w:sz="0" w:space="0" w:color="auto"/>
      </w:divBdr>
    </w:div>
    <w:div w:id="1425611317">
      <w:bodyDiv w:val="1"/>
      <w:marLeft w:val="0"/>
      <w:marRight w:val="0"/>
      <w:marTop w:val="0"/>
      <w:marBottom w:val="0"/>
      <w:divBdr>
        <w:top w:val="none" w:sz="0" w:space="0" w:color="auto"/>
        <w:left w:val="none" w:sz="0" w:space="0" w:color="auto"/>
        <w:bottom w:val="none" w:sz="0" w:space="0" w:color="auto"/>
        <w:right w:val="none" w:sz="0" w:space="0" w:color="auto"/>
      </w:divBdr>
    </w:div>
    <w:div w:id="1733040182">
      <w:bodyDiv w:val="1"/>
      <w:marLeft w:val="0"/>
      <w:marRight w:val="0"/>
      <w:marTop w:val="0"/>
      <w:marBottom w:val="0"/>
      <w:divBdr>
        <w:top w:val="none" w:sz="0" w:space="0" w:color="auto"/>
        <w:left w:val="none" w:sz="0" w:space="0" w:color="auto"/>
        <w:bottom w:val="none" w:sz="0" w:space="0" w:color="auto"/>
        <w:right w:val="none" w:sz="0" w:space="0" w:color="auto"/>
      </w:divBdr>
    </w:div>
    <w:div w:id="202685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378DD-CA35-4525-9B76-8D0C8352C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10</Pages>
  <Words>6860</Words>
  <Characters>1853</Characters>
  <Application>Microsoft Office Word</Application>
  <DocSecurity>0</DocSecurity>
  <Lines>15</Lines>
  <Paragraphs>17</Paragraphs>
  <ScaleCrop>false</ScaleCrop>
  <HeadingPairs>
    <vt:vector size="2" baseType="variant">
      <vt:variant>
        <vt:lpstr>Title</vt:lpstr>
      </vt:variant>
      <vt:variant>
        <vt:i4>1</vt:i4>
      </vt:variant>
    </vt:vector>
  </HeadingPairs>
  <TitlesOfParts>
    <vt:vector size="1" baseType="lpstr">
      <vt:lpstr>PCT/CTC/30/19</vt:lpstr>
    </vt:vector>
  </TitlesOfParts>
  <Company>WIPO</Company>
  <LinksUpToDate>false</LinksUpToDate>
  <CharactersWithSpaces>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PCT/CTC/30/19</dc:title>
  <dc:subject>延长对新加坡知识产权局作为PCT国际检索和初步审查单位的指定</dc:subject>
  <dc:creator/>
  <cp:lastModifiedBy>MA Weihai</cp:lastModifiedBy>
  <cp:revision>110</cp:revision>
  <cp:lastPrinted>2017-03-13T17:06:00Z</cp:lastPrinted>
  <dcterms:created xsi:type="dcterms:W3CDTF">2017-03-24T09:08:00Z</dcterms:created>
  <dcterms:modified xsi:type="dcterms:W3CDTF">2017-04-03T13:18:00Z</dcterms:modified>
</cp:coreProperties>
</file>