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F3CA" w14:textId="6669AED6" w:rsidR="008B2CC1" w:rsidRPr="00F043DE" w:rsidRDefault="001718FC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ED4545">
        <w:rPr>
          <w:b/>
          <w:noProof/>
          <w:sz w:val="32"/>
          <w:szCs w:val="40"/>
          <w:lang w:val="en-GB" w:eastAsia="en-GB"/>
        </w:rPr>
        <w:drawing>
          <wp:inline distT="0" distB="0" distL="0" distR="0" wp14:anchorId="60F5E21C" wp14:editId="53F02AE1">
            <wp:extent cx="2857500" cy="1438275"/>
            <wp:effectExtent l="0" t="0" r="0" b="9525"/>
            <wp:docPr id="1" name="Рисунок 1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76AB7" w14:textId="77777777" w:rsidR="008B2CC1" w:rsidRPr="00930E3E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930E3E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930E3E">
        <w:rPr>
          <w:rFonts w:ascii="Arial Black" w:hAnsi="Arial Black"/>
          <w:caps/>
          <w:sz w:val="15"/>
          <w:szCs w:val="15"/>
          <w:lang w:val="ru-RU"/>
        </w:rPr>
        <w:t>/1</w:t>
      </w:r>
      <w:r w:rsidR="00FE77AF" w:rsidRPr="00930E3E">
        <w:rPr>
          <w:rFonts w:ascii="Arial Black" w:hAnsi="Arial Black"/>
          <w:caps/>
          <w:sz w:val="15"/>
          <w:szCs w:val="15"/>
          <w:lang w:val="ru-RU"/>
        </w:rPr>
        <w:t>4</w:t>
      </w:r>
      <w:r w:rsidR="00556656" w:rsidRPr="00930E3E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 w:rsidR="009E5438" w:rsidRPr="00930E3E">
        <w:rPr>
          <w:rFonts w:ascii="Arial Black" w:hAnsi="Arial Black"/>
          <w:caps/>
          <w:sz w:val="15"/>
          <w:szCs w:val="15"/>
          <w:lang w:val="ru-RU"/>
        </w:rPr>
        <w:t>16</w:t>
      </w:r>
    </w:p>
    <w:bookmarkEnd w:id="1"/>
    <w:p w14:paraId="72A5E29E" w14:textId="559612A3" w:rsidR="008B2CC1" w:rsidRPr="00426724" w:rsidRDefault="00426724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42672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 xml:space="preserve">английский </w:t>
      </w:r>
    </w:p>
    <w:bookmarkEnd w:id="2"/>
    <w:p w14:paraId="60F3B611" w14:textId="41F162FB" w:rsidR="008B2CC1" w:rsidRPr="00426724" w:rsidRDefault="00426724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42672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A90DE8" w:rsidRPr="00426724">
        <w:rPr>
          <w:rFonts w:ascii="Arial Black" w:hAnsi="Arial Black"/>
          <w:caps/>
          <w:sz w:val="15"/>
          <w:szCs w:val="15"/>
          <w:lang w:val="ru-RU"/>
        </w:rPr>
        <w:t>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июня 2021 г.</w:t>
      </w:r>
    </w:p>
    <w:bookmarkEnd w:id="3"/>
    <w:p w14:paraId="009C8EF5" w14:textId="43EFB318" w:rsidR="008B2CC1" w:rsidRPr="00DB1824" w:rsidRDefault="00DB1824" w:rsidP="008D0E8D">
      <w:pPr>
        <w:pStyle w:val="Heading1"/>
        <w:spacing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 xml:space="preserve">Рабочая группа по Договору </w:t>
      </w:r>
      <w:r w:rsidR="00DA76C0">
        <w:rPr>
          <w:caps w:val="0"/>
          <w:sz w:val="28"/>
          <w:szCs w:val="28"/>
          <w:lang w:val="ru-RU"/>
        </w:rPr>
        <w:t xml:space="preserve">о патентной кооперации (РСТ) </w:t>
      </w:r>
    </w:p>
    <w:p w14:paraId="11250C3F" w14:textId="489D3422" w:rsidR="00FE77AF" w:rsidRPr="00DA76C0" w:rsidRDefault="00DA76C0" w:rsidP="00FE77AF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Четырнадцатая сессия </w:t>
      </w:r>
    </w:p>
    <w:p w14:paraId="55538C0D" w14:textId="4728FC8D" w:rsidR="008B2CC1" w:rsidRPr="00930E3E" w:rsidRDefault="00A03339" w:rsidP="00FE77A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30E3E">
        <w:rPr>
          <w:b/>
          <w:sz w:val="24"/>
          <w:szCs w:val="24"/>
          <w:lang w:val="ru-RU"/>
        </w:rPr>
        <w:t xml:space="preserve">, 14-17 </w:t>
      </w:r>
      <w:r>
        <w:rPr>
          <w:b/>
          <w:sz w:val="24"/>
          <w:szCs w:val="24"/>
          <w:lang w:val="ru-RU"/>
        </w:rPr>
        <w:t>июня</w:t>
      </w:r>
      <w:r w:rsidRPr="00930E3E">
        <w:rPr>
          <w:b/>
          <w:sz w:val="24"/>
          <w:szCs w:val="24"/>
          <w:lang w:val="ru-RU"/>
        </w:rPr>
        <w:t xml:space="preserve"> 2021 </w:t>
      </w:r>
      <w:r>
        <w:rPr>
          <w:b/>
          <w:sz w:val="24"/>
          <w:szCs w:val="24"/>
          <w:lang w:val="ru-RU"/>
        </w:rPr>
        <w:t>г</w:t>
      </w:r>
      <w:r w:rsidRPr="00930E3E">
        <w:rPr>
          <w:b/>
          <w:sz w:val="24"/>
          <w:szCs w:val="24"/>
          <w:lang w:val="ru-RU"/>
        </w:rPr>
        <w:t xml:space="preserve">. </w:t>
      </w:r>
    </w:p>
    <w:p w14:paraId="0130B8CA" w14:textId="7CAEDBCE" w:rsidR="008B2CC1" w:rsidRPr="00A03339" w:rsidRDefault="00A03339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ЗАВЕРЕННЫЕ</w:t>
      </w:r>
      <w:r w:rsidRPr="00A0333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КОПИИ</w:t>
      </w:r>
      <w:r w:rsidRPr="00A0333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ПРЕДШЕСТВУЮЩИХ</w:t>
      </w:r>
      <w:r w:rsidRPr="00A0333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МЕЖДУНАРОДНЫХ</w:t>
      </w:r>
      <w:r w:rsidRPr="00A0333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ЗАЯВОК</w:t>
      </w:r>
      <w:r w:rsidRPr="00A03339">
        <w:rPr>
          <w:caps/>
          <w:sz w:val="24"/>
          <w:lang w:val="ru-RU"/>
        </w:rPr>
        <w:t xml:space="preserve"> </w:t>
      </w:r>
    </w:p>
    <w:p w14:paraId="452DC1F3" w14:textId="0F0D077A" w:rsidR="002928D3" w:rsidRPr="00A03339" w:rsidRDefault="00A03339" w:rsidP="00556656">
      <w:pPr>
        <w:spacing w:after="960"/>
        <w:rPr>
          <w:i/>
          <w:lang w:val="en-GB"/>
        </w:rPr>
      </w:pPr>
      <w:bookmarkStart w:id="5" w:name="Prepared"/>
      <w:bookmarkEnd w:id="4"/>
      <w:r>
        <w:rPr>
          <w:i/>
          <w:lang w:val="ru-RU"/>
        </w:rPr>
        <w:t>Документ</w:t>
      </w:r>
      <w:r w:rsidRPr="00A03339">
        <w:rPr>
          <w:i/>
          <w:lang w:val="en-GB"/>
        </w:rPr>
        <w:t xml:space="preserve"> </w:t>
      </w:r>
      <w:r>
        <w:rPr>
          <w:i/>
          <w:lang w:val="ru-RU"/>
        </w:rPr>
        <w:t>подготовлен</w:t>
      </w:r>
      <w:r w:rsidRPr="00A03339">
        <w:rPr>
          <w:i/>
          <w:lang w:val="en-GB"/>
        </w:rPr>
        <w:t xml:space="preserve"> </w:t>
      </w:r>
      <w:r>
        <w:rPr>
          <w:i/>
          <w:lang w:val="ru-RU"/>
        </w:rPr>
        <w:t>Международным</w:t>
      </w:r>
      <w:r w:rsidRPr="00A03339">
        <w:rPr>
          <w:i/>
          <w:lang w:val="en-GB"/>
        </w:rPr>
        <w:t xml:space="preserve"> </w:t>
      </w:r>
      <w:r>
        <w:rPr>
          <w:i/>
          <w:lang w:val="ru-RU"/>
        </w:rPr>
        <w:t>бюро</w:t>
      </w:r>
      <w:r w:rsidRPr="00A03339">
        <w:rPr>
          <w:i/>
          <w:lang w:val="en-GB"/>
        </w:rPr>
        <w:t xml:space="preserve"> </w:t>
      </w:r>
    </w:p>
    <w:bookmarkEnd w:id="5"/>
    <w:p w14:paraId="07765356" w14:textId="0F319738" w:rsidR="00431350" w:rsidRPr="00A03339" w:rsidRDefault="00A03339" w:rsidP="00431350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14:paraId="6167B0D4" w14:textId="640923C6" w:rsidR="00431350" w:rsidRPr="00930E3E" w:rsidRDefault="00A03339" w:rsidP="00431350">
      <w:pPr>
        <w:pStyle w:val="ONUME"/>
        <w:rPr>
          <w:lang w:val="ru-RU"/>
        </w:rPr>
      </w:pPr>
      <w:r>
        <w:rPr>
          <w:lang w:val="ru-RU"/>
        </w:rPr>
        <w:t>В</w:t>
      </w:r>
      <w:r w:rsidRPr="00A03339">
        <w:rPr>
          <w:lang w:val="ru-RU"/>
        </w:rPr>
        <w:t xml:space="preserve"> </w:t>
      </w:r>
      <w:r>
        <w:rPr>
          <w:lang w:val="ru-RU"/>
        </w:rPr>
        <w:t>настоящем</w:t>
      </w:r>
      <w:r w:rsidRPr="00A03339">
        <w:rPr>
          <w:lang w:val="ru-RU"/>
        </w:rPr>
        <w:t xml:space="preserve"> </w:t>
      </w:r>
      <w:r>
        <w:rPr>
          <w:lang w:val="ru-RU"/>
        </w:rPr>
        <w:t>документе</w:t>
      </w:r>
      <w:r w:rsidRPr="00A03339">
        <w:rPr>
          <w:lang w:val="ru-RU"/>
        </w:rPr>
        <w:t xml:space="preserve"> </w:t>
      </w:r>
      <w:r>
        <w:rPr>
          <w:lang w:val="ru-RU"/>
        </w:rPr>
        <w:t>изложены</w:t>
      </w:r>
      <w:r w:rsidRPr="00A03339">
        <w:rPr>
          <w:lang w:val="ru-RU"/>
        </w:rPr>
        <w:t xml:space="preserve"> </w:t>
      </w:r>
      <w:r>
        <w:rPr>
          <w:lang w:val="ru-RU"/>
        </w:rPr>
        <w:t>альтернативные</w:t>
      </w:r>
      <w:r w:rsidRPr="00A03339">
        <w:rPr>
          <w:lang w:val="ru-RU"/>
        </w:rPr>
        <w:t xml:space="preserve"> </w:t>
      </w:r>
      <w:r>
        <w:rPr>
          <w:lang w:val="ru-RU"/>
        </w:rPr>
        <w:t>варианты</w:t>
      </w:r>
      <w:r w:rsidRPr="00A03339">
        <w:rPr>
          <w:lang w:val="ru-RU"/>
        </w:rPr>
        <w:t xml:space="preserve"> </w:t>
      </w:r>
      <w:r w:rsidR="00BC472F">
        <w:rPr>
          <w:lang w:val="ru-RU"/>
        </w:rPr>
        <w:t xml:space="preserve">действий </w:t>
      </w:r>
      <w:r>
        <w:rPr>
          <w:lang w:val="ru-RU"/>
        </w:rPr>
        <w:t>и</w:t>
      </w:r>
      <w:r w:rsidRPr="00A03339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A03339">
        <w:rPr>
          <w:lang w:val="ru-RU"/>
        </w:rPr>
        <w:t xml:space="preserve"> </w:t>
      </w:r>
      <w:r>
        <w:rPr>
          <w:lang w:val="ru-RU"/>
        </w:rPr>
        <w:t>подробности</w:t>
      </w:r>
      <w:r w:rsidRPr="00A03339">
        <w:rPr>
          <w:lang w:val="ru-RU"/>
        </w:rPr>
        <w:t xml:space="preserve"> </w:t>
      </w:r>
      <w:r>
        <w:rPr>
          <w:lang w:val="ru-RU"/>
        </w:rPr>
        <w:t>предпочтительного</w:t>
      </w:r>
      <w:r w:rsidRPr="00A03339">
        <w:rPr>
          <w:lang w:val="ru-RU"/>
        </w:rPr>
        <w:t xml:space="preserve"> </w:t>
      </w:r>
      <w:r>
        <w:rPr>
          <w:lang w:val="ru-RU"/>
        </w:rPr>
        <w:t>варианта</w:t>
      </w:r>
      <w:r w:rsidRPr="00A03339">
        <w:rPr>
          <w:lang w:val="ru-RU"/>
        </w:rPr>
        <w:t xml:space="preserve"> </w:t>
      </w:r>
      <w:r>
        <w:rPr>
          <w:lang w:val="ru-RU"/>
        </w:rPr>
        <w:t>действий</w:t>
      </w:r>
      <w:r w:rsidRPr="00A03339">
        <w:rPr>
          <w:lang w:val="ru-RU"/>
        </w:rPr>
        <w:t xml:space="preserve">, </w:t>
      </w:r>
      <w:r w:rsidR="00BC472F">
        <w:rPr>
          <w:lang w:val="ru-RU"/>
        </w:rPr>
        <w:t>связанных с возможностью</w:t>
      </w:r>
      <w:r w:rsidRPr="00A03339">
        <w:rPr>
          <w:lang w:val="ru-RU"/>
        </w:rPr>
        <w:t xml:space="preserve"> </w:t>
      </w:r>
      <w:r>
        <w:rPr>
          <w:lang w:val="ru-RU"/>
        </w:rPr>
        <w:t>использовани</w:t>
      </w:r>
      <w:r w:rsidR="00BC472F">
        <w:rPr>
          <w:lang w:val="ru-RU"/>
        </w:rPr>
        <w:t>я</w:t>
      </w:r>
      <w:r w:rsidRPr="00A03339">
        <w:rPr>
          <w:lang w:val="ru-RU"/>
        </w:rPr>
        <w:t xml:space="preserve"> </w:t>
      </w:r>
      <w:r w:rsidR="00930E3E">
        <w:rPr>
          <w:lang w:val="ru-RU"/>
        </w:rPr>
        <w:t>регистрационных экземпляров</w:t>
      </w:r>
      <w:r w:rsidRPr="00A03339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A03339">
        <w:rPr>
          <w:lang w:val="ru-RU"/>
        </w:rPr>
        <w:t xml:space="preserve"> </w:t>
      </w:r>
      <w:r>
        <w:rPr>
          <w:lang w:val="ru-RU"/>
        </w:rPr>
        <w:t>заявок</w:t>
      </w:r>
      <w:r w:rsidRPr="00A03339">
        <w:rPr>
          <w:lang w:val="ru-RU"/>
        </w:rPr>
        <w:t xml:space="preserve"> </w:t>
      </w:r>
      <w:r>
        <w:rPr>
          <w:lang w:val="ru-RU"/>
        </w:rPr>
        <w:t>в</w:t>
      </w:r>
      <w:r w:rsidRPr="00A03339">
        <w:rPr>
          <w:lang w:val="ru-RU"/>
        </w:rPr>
        <w:t xml:space="preserve"> </w:t>
      </w:r>
      <w:r>
        <w:rPr>
          <w:lang w:val="ru-RU"/>
        </w:rPr>
        <w:t>качестве</w:t>
      </w:r>
      <w:r w:rsidRPr="00A03339">
        <w:rPr>
          <w:lang w:val="ru-RU"/>
        </w:rPr>
        <w:t xml:space="preserve"> </w:t>
      </w:r>
      <w:r>
        <w:rPr>
          <w:lang w:val="ru-RU"/>
        </w:rPr>
        <w:t>исходных</w:t>
      </w:r>
      <w:r w:rsidRPr="00A03339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A03339">
        <w:rPr>
          <w:lang w:val="ru-RU"/>
        </w:rPr>
        <w:t xml:space="preserve"> </w:t>
      </w:r>
      <w:r>
        <w:rPr>
          <w:lang w:val="ru-RU"/>
        </w:rPr>
        <w:t>для</w:t>
      </w:r>
      <w:r w:rsidRPr="00A03339">
        <w:rPr>
          <w:lang w:val="ru-RU"/>
        </w:rPr>
        <w:t xml:space="preserve"> </w:t>
      </w:r>
      <w:r>
        <w:rPr>
          <w:lang w:val="ru-RU"/>
        </w:rPr>
        <w:t>заверенных</w:t>
      </w:r>
      <w:r w:rsidRPr="00A03339">
        <w:rPr>
          <w:lang w:val="ru-RU"/>
        </w:rPr>
        <w:t xml:space="preserve"> </w:t>
      </w:r>
      <w:r>
        <w:rPr>
          <w:lang w:val="ru-RU"/>
        </w:rPr>
        <w:t>копий</w:t>
      </w:r>
      <w:r w:rsidRPr="00A03339">
        <w:rPr>
          <w:lang w:val="ru-RU"/>
        </w:rPr>
        <w:t xml:space="preserve"> </w:t>
      </w:r>
      <w:r>
        <w:rPr>
          <w:lang w:val="ru-RU"/>
        </w:rPr>
        <w:t>в</w:t>
      </w:r>
      <w:r w:rsidRPr="00A03339">
        <w:rPr>
          <w:lang w:val="ru-RU"/>
        </w:rPr>
        <w:t xml:space="preserve"> </w:t>
      </w:r>
      <w:r>
        <w:rPr>
          <w:lang w:val="ru-RU"/>
        </w:rPr>
        <w:t>тех</w:t>
      </w:r>
      <w:r w:rsidRPr="00A03339">
        <w:rPr>
          <w:lang w:val="ru-RU"/>
        </w:rPr>
        <w:t xml:space="preserve"> </w:t>
      </w:r>
      <w:r>
        <w:rPr>
          <w:lang w:val="ru-RU"/>
        </w:rPr>
        <w:t>случаях</w:t>
      </w:r>
      <w:r w:rsidRPr="00A03339">
        <w:rPr>
          <w:lang w:val="ru-RU"/>
        </w:rPr>
        <w:t xml:space="preserve">, </w:t>
      </w:r>
      <w:r>
        <w:rPr>
          <w:lang w:val="ru-RU"/>
        </w:rPr>
        <w:t>когда</w:t>
      </w:r>
      <w:r w:rsidRPr="00A03339">
        <w:rPr>
          <w:lang w:val="ru-RU"/>
        </w:rPr>
        <w:t xml:space="preserve"> </w:t>
      </w:r>
      <w:r>
        <w:rPr>
          <w:lang w:val="ru-RU"/>
        </w:rPr>
        <w:t>та</w:t>
      </w:r>
      <w:r w:rsidRPr="00A03339">
        <w:rPr>
          <w:lang w:val="ru-RU"/>
        </w:rPr>
        <w:t xml:space="preserve"> </w:t>
      </w:r>
      <w:r>
        <w:rPr>
          <w:lang w:val="ru-RU"/>
        </w:rPr>
        <w:t>или</w:t>
      </w:r>
      <w:r w:rsidRPr="00A03339">
        <w:rPr>
          <w:lang w:val="ru-RU"/>
        </w:rPr>
        <w:t xml:space="preserve"> </w:t>
      </w:r>
      <w:r>
        <w:rPr>
          <w:lang w:val="ru-RU"/>
        </w:rPr>
        <w:t>иная</w:t>
      </w:r>
      <w:r w:rsidRPr="00A03339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A03339">
        <w:rPr>
          <w:lang w:val="ru-RU"/>
        </w:rPr>
        <w:t xml:space="preserve"> </w:t>
      </w:r>
      <w:r>
        <w:rPr>
          <w:lang w:val="ru-RU"/>
        </w:rPr>
        <w:t>заявка</w:t>
      </w:r>
      <w:r w:rsidRPr="00A03339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A03339">
        <w:rPr>
          <w:lang w:val="ru-RU"/>
        </w:rPr>
        <w:t xml:space="preserve"> </w:t>
      </w:r>
      <w:r>
        <w:rPr>
          <w:lang w:val="ru-RU"/>
        </w:rPr>
        <w:t>в</w:t>
      </w:r>
      <w:r w:rsidRPr="00A03339">
        <w:rPr>
          <w:lang w:val="ru-RU"/>
        </w:rPr>
        <w:t xml:space="preserve"> </w:t>
      </w:r>
      <w:r>
        <w:rPr>
          <w:lang w:val="ru-RU"/>
        </w:rPr>
        <w:t>качестве</w:t>
      </w:r>
      <w:r w:rsidRPr="00A03339">
        <w:rPr>
          <w:lang w:val="ru-RU"/>
        </w:rPr>
        <w:t xml:space="preserve"> </w:t>
      </w:r>
      <w:r>
        <w:rPr>
          <w:lang w:val="ru-RU"/>
        </w:rPr>
        <w:t>основания</w:t>
      </w:r>
      <w:r w:rsidRPr="00A03339">
        <w:rPr>
          <w:lang w:val="ru-RU"/>
        </w:rPr>
        <w:t xml:space="preserve"> </w:t>
      </w:r>
      <w:r>
        <w:rPr>
          <w:lang w:val="ru-RU"/>
        </w:rPr>
        <w:t>для</w:t>
      </w:r>
      <w:r w:rsidRPr="00A03339">
        <w:rPr>
          <w:lang w:val="ru-RU"/>
        </w:rPr>
        <w:t xml:space="preserve"> </w:t>
      </w:r>
      <w:r>
        <w:rPr>
          <w:lang w:val="ru-RU"/>
        </w:rPr>
        <w:t>притязания на приоритет в последующей заявке (как правило, речь в подобных случаях</w:t>
      </w:r>
      <w:r w:rsidRPr="00A03339">
        <w:rPr>
          <w:lang w:val="ru-RU"/>
        </w:rPr>
        <w:t xml:space="preserve"> </w:t>
      </w:r>
      <w:r>
        <w:rPr>
          <w:lang w:val="ru-RU"/>
        </w:rPr>
        <w:t xml:space="preserve">идет о международных заявках, но это могут быть и подаваемые впоследствии национальные заявки). </w:t>
      </w:r>
      <w:r w:rsidRPr="00A03339">
        <w:rPr>
          <w:lang w:val="ru-RU"/>
        </w:rPr>
        <w:t xml:space="preserve"> </w:t>
      </w:r>
    </w:p>
    <w:p w14:paraId="61F7A3C2" w14:textId="74D4CD75" w:rsidR="00431350" w:rsidRPr="00A03339" w:rsidRDefault="00A03339" w:rsidP="00431350">
      <w:pPr>
        <w:pStyle w:val="Heading1"/>
        <w:rPr>
          <w:lang w:val="ru-RU"/>
        </w:rPr>
      </w:pPr>
      <w:r>
        <w:rPr>
          <w:lang w:val="ru-RU"/>
        </w:rPr>
        <w:t xml:space="preserve">ИСТОРИЯ ВОПРОСА </w:t>
      </w:r>
    </w:p>
    <w:p w14:paraId="74523525" w14:textId="343C50AA" w:rsidR="00431350" w:rsidRPr="0085771E" w:rsidRDefault="00A87DEF" w:rsidP="00431350">
      <w:pPr>
        <w:pStyle w:val="ONUME"/>
        <w:keepLines/>
        <w:rPr>
          <w:lang w:val="ru-RU"/>
        </w:rPr>
      </w:pPr>
      <w:r>
        <w:rPr>
          <w:lang w:val="ru-RU"/>
        </w:rPr>
        <w:t>Японское</w:t>
      </w:r>
      <w:r w:rsidRPr="00A87DEF">
        <w:rPr>
          <w:lang w:val="ru-RU"/>
        </w:rPr>
        <w:t xml:space="preserve"> </w:t>
      </w:r>
      <w:r>
        <w:rPr>
          <w:lang w:val="ru-RU"/>
        </w:rPr>
        <w:t>патентное</w:t>
      </w:r>
      <w:r w:rsidRPr="00A87DEF">
        <w:rPr>
          <w:lang w:val="ru-RU"/>
        </w:rPr>
        <w:t xml:space="preserve"> </w:t>
      </w:r>
      <w:r>
        <w:rPr>
          <w:lang w:val="ru-RU"/>
        </w:rPr>
        <w:t>ведомство</w:t>
      </w:r>
      <w:r w:rsidRPr="00A87DEF">
        <w:rPr>
          <w:lang w:val="ru-RU"/>
        </w:rPr>
        <w:t xml:space="preserve"> </w:t>
      </w:r>
      <w:r>
        <w:rPr>
          <w:lang w:val="ru-RU"/>
        </w:rPr>
        <w:t>предложило</w:t>
      </w:r>
      <w:r w:rsidRPr="00A87DEF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A87DEF">
        <w:rPr>
          <w:lang w:val="ru-RU"/>
        </w:rPr>
        <w:t xml:space="preserve"> </w:t>
      </w:r>
      <w:r>
        <w:rPr>
          <w:lang w:val="ru-RU"/>
        </w:rPr>
        <w:t>бюро</w:t>
      </w:r>
      <w:r w:rsidRPr="00A87DEF">
        <w:rPr>
          <w:lang w:val="ru-RU"/>
        </w:rPr>
        <w:t xml:space="preserve"> </w:t>
      </w:r>
      <w:r>
        <w:rPr>
          <w:lang w:val="ru-RU"/>
        </w:rPr>
        <w:t>провести</w:t>
      </w:r>
      <w:r w:rsidRPr="00A87DEF">
        <w:rPr>
          <w:lang w:val="ru-RU"/>
        </w:rPr>
        <w:t xml:space="preserve"> </w:t>
      </w:r>
      <w:r>
        <w:rPr>
          <w:lang w:val="ru-RU"/>
        </w:rPr>
        <w:t>оценку</w:t>
      </w:r>
      <w:r w:rsidRPr="00A87DEF">
        <w:rPr>
          <w:lang w:val="ru-RU"/>
        </w:rPr>
        <w:t xml:space="preserve"> </w:t>
      </w:r>
      <w:r>
        <w:rPr>
          <w:lang w:val="ru-RU"/>
        </w:rPr>
        <w:t>имеющихся</w:t>
      </w:r>
      <w:r w:rsidRPr="00A87DEF">
        <w:rPr>
          <w:lang w:val="ru-RU"/>
        </w:rPr>
        <w:t xml:space="preserve"> </w:t>
      </w:r>
      <w:r>
        <w:rPr>
          <w:lang w:val="ru-RU"/>
        </w:rPr>
        <w:t>альтернативных</w:t>
      </w:r>
      <w:r w:rsidRPr="00A87DEF">
        <w:rPr>
          <w:lang w:val="ru-RU"/>
        </w:rPr>
        <w:t xml:space="preserve"> </w:t>
      </w:r>
      <w:r>
        <w:rPr>
          <w:lang w:val="ru-RU"/>
        </w:rPr>
        <w:t>вариантов</w:t>
      </w:r>
      <w:r w:rsidRPr="00A87DEF">
        <w:rPr>
          <w:lang w:val="ru-RU"/>
        </w:rPr>
        <w:t xml:space="preserve"> </w:t>
      </w:r>
      <w:r>
        <w:rPr>
          <w:lang w:val="ru-RU"/>
        </w:rPr>
        <w:t>действий</w:t>
      </w:r>
      <w:r w:rsidRPr="00A87DEF">
        <w:rPr>
          <w:lang w:val="ru-RU"/>
        </w:rPr>
        <w:t xml:space="preserve"> </w:t>
      </w:r>
      <w:r>
        <w:rPr>
          <w:lang w:val="ru-RU"/>
        </w:rPr>
        <w:t>по</w:t>
      </w:r>
      <w:r w:rsidRPr="00A87DEF">
        <w:rPr>
          <w:lang w:val="ru-RU"/>
        </w:rPr>
        <w:t xml:space="preserve"> </w:t>
      </w:r>
      <w:r>
        <w:rPr>
          <w:lang w:val="ru-RU"/>
        </w:rPr>
        <w:t>созданию</w:t>
      </w:r>
      <w:r w:rsidRPr="00A87DEF">
        <w:rPr>
          <w:lang w:val="ru-RU"/>
        </w:rPr>
        <w:t xml:space="preserve"> </w:t>
      </w:r>
      <w:r>
        <w:rPr>
          <w:lang w:val="ru-RU"/>
        </w:rPr>
        <w:t>более</w:t>
      </w:r>
      <w:r w:rsidRPr="00A87DEF">
        <w:rPr>
          <w:lang w:val="ru-RU"/>
        </w:rPr>
        <w:t xml:space="preserve"> </w:t>
      </w:r>
      <w:r>
        <w:rPr>
          <w:lang w:val="ru-RU"/>
        </w:rPr>
        <w:t>эффективных</w:t>
      </w:r>
      <w:r w:rsidRPr="00A87DEF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A87DEF">
        <w:rPr>
          <w:lang w:val="ru-RU"/>
        </w:rPr>
        <w:t xml:space="preserve"> </w:t>
      </w:r>
      <w:r w:rsidR="00BC472F">
        <w:rPr>
          <w:lang w:val="ru-RU"/>
        </w:rPr>
        <w:t>подачи</w:t>
      </w:r>
      <w:r w:rsidRPr="00A87DEF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A87DEF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A87DEF">
        <w:rPr>
          <w:lang w:val="ru-RU"/>
        </w:rPr>
        <w:t xml:space="preserve"> </w:t>
      </w:r>
      <w:r>
        <w:rPr>
          <w:lang w:val="ru-RU"/>
        </w:rPr>
        <w:t>в</w:t>
      </w:r>
      <w:r w:rsidRPr="00A87DEF">
        <w:rPr>
          <w:lang w:val="ru-RU"/>
        </w:rPr>
        <w:t xml:space="preserve"> </w:t>
      </w:r>
      <w:r>
        <w:rPr>
          <w:lang w:val="ru-RU"/>
        </w:rPr>
        <w:t>тех</w:t>
      </w:r>
      <w:r w:rsidRPr="00A87DEF">
        <w:rPr>
          <w:lang w:val="ru-RU"/>
        </w:rPr>
        <w:t xml:space="preserve"> </w:t>
      </w:r>
      <w:r>
        <w:rPr>
          <w:lang w:val="ru-RU"/>
        </w:rPr>
        <w:t>случаях</w:t>
      </w:r>
      <w:r w:rsidRPr="00A87DEF">
        <w:rPr>
          <w:lang w:val="ru-RU"/>
        </w:rPr>
        <w:t xml:space="preserve">, </w:t>
      </w:r>
      <w:r>
        <w:rPr>
          <w:lang w:val="ru-RU"/>
        </w:rPr>
        <w:t>когда</w:t>
      </w:r>
      <w:r w:rsidRPr="00A87DEF">
        <w:rPr>
          <w:lang w:val="ru-RU"/>
        </w:rPr>
        <w:t xml:space="preserve"> </w:t>
      </w:r>
      <w:r>
        <w:rPr>
          <w:lang w:val="ru-RU"/>
        </w:rPr>
        <w:t>податель</w:t>
      </w:r>
      <w:r w:rsidRPr="00A87DEF">
        <w:rPr>
          <w:lang w:val="ru-RU"/>
        </w:rPr>
        <w:t xml:space="preserve"> </w:t>
      </w:r>
      <w:r>
        <w:rPr>
          <w:lang w:val="ru-RU"/>
        </w:rPr>
        <w:t>заявки</w:t>
      </w:r>
      <w:r w:rsidRPr="00A87DEF">
        <w:rPr>
          <w:lang w:val="ru-RU"/>
        </w:rPr>
        <w:t xml:space="preserve"> (</w:t>
      </w:r>
      <w:r>
        <w:rPr>
          <w:lang w:val="ru-RU"/>
        </w:rPr>
        <w:t>особенно</w:t>
      </w:r>
      <w:r w:rsidRPr="00A87DEF">
        <w:rPr>
          <w:lang w:val="ru-RU"/>
        </w:rPr>
        <w:t xml:space="preserve"> </w:t>
      </w:r>
      <w:r>
        <w:rPr>
          <w:lang w:val="ru-RU"/>
        </w:rPr>
        <w:t xml:space="preserve">международной) </w:t>
      </w:r>
      <w:r w:rsidR="0085771E">
        <w:rPr>
          <w:lang w:val="ru-RU"/>
        </w:rPr>
        <w:t>заявляет притязание на</w:t>
      </w:r>
      <w:r>
        <w:rPr>
          <w:lang w:val="ru-RU"/>
        </w:rPr>
        <w:t xml:space="preserve"> приоритет на основании предшествующей международной заявки. </w:t>
      </w:r>
      <w:r w:rsidRPr="00A87DEF">
        <w:rPr>
          <w:lang w:val="ru-RU"/>
        </w:rPr>
        <w:t xml:space="preserve"> </w:t>
      </w:r>
    </w:p>
    <w:p w14:paraId="10CDCD52" w14:textId="2D41FDA3" w:rsidR="00431350" w:rsidRPr="00930E3E" w:rsidRDefault="0085771E" w:rsidP="00431350">
      <w:pPr>
        <w:pStyle w:val="ONUME"/>
        <w:rPr>
          <w:lang w:val="ru-RU"/>
        </w:rPr>
      </w:pPr>
      <w:r>
        <w:rPr>
          <w:lang w:val="ru-RU"/>
        </w:rPr>
        <w:t>Несмотря</w:t>
      </w:r>
      <w:r w:rsidRPr="0087683C">
        <w:rPr>
          <w:lang w:val="ru-RU"/>
        </w:rPr>
        <w:t xml:space="preserve"> </w:t>
      </w:r>
      <w:r>
        <w:rPr>
          <w:lang w:val="ru-RU"/>
        </w:rPr>
        <w:t>на</w:t>
      </w:r>
      <w:r w:rsidRPr="0087683C">
        <w:rPr>
          <w:lang w:val="ru-RU"/>
        </w:rPr>
        <w:t xml:space="preserve"> </w:t>
      </w:r>
      <w:r>
        <w:rPr>
          <w:lang w:val="ru-RU"/>
        </w:rPr>
        <w:t>то</w:t>
      </w:r>
      <w:r w:rsidRPr="0087683C">
        <w:rPr>
          <w:lang w:val="ru-RU"/>
        </w:rPr>
        <w:t xml:space="preserve">, </w:t>
      </w:r>
      <w:r>
        <w:rPr>
          <w:lang w:val="ru-RU"/>
        </w:rPr>
        <w:t>что</w:t>
      </w:r>
      <w:r w:rsidRPr="0087683C">
        <w:rPr>
          <w:lang w:val="ru-RU"/>
        </w:rPr>
        <w:t xml:space="preserve"> </w:t>
      </w:r>
      <w:r w:rsidR="0087683C">
        <w:rPr>
          <w:lang w:val="ru-RU"/>
        </w:rPr>
        <w:t>в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большинстве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случаев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податели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международных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заявок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заявляют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притязание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на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приоритет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на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основании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предшествующих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национальных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заявок</w:t>
      </w:r>
      <w:r w:rsidR="0087683C" w:rsidRPr="0087683C">
        <w:rPr>
          <w:lang w:val="ru-RU"/>
        </w:rPr>
        <w:t xml:space="preserve">, </w:t>
      </w:r>
      <w:r w:rsidR="0087683C">
        <w:rPr>
          <w:lang w:val="ru-RU"/>
        </w:rPr>
        <w:t>для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истребования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приоритета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последующи</w:t>
      </w:r>
      <w:r w:rsidR="004B2BDB">
        <w:rPr>
          <w:lang w:val="ru-RU"/>
        </w:rPr>
        <w:t>х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международны</w:t>
      </w:r>
      <w:r w:rsidR="004B2BDB">
        <w:rPr>
          <w:lang w:val="ru-RU"/>
        </w:rPr>
        <w:t>х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заяв</w:t>
      </w:r>
      <w:r w:rsidR="004B2BDB">
        <w:rPr>
          <w:lang w:val="ru-RU"/>
        </w:rPr>
        <w:t>ок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ежегодно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используется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>примерно</w:t>
      </w:r>
      <w:r w:rsidR="0087683C" w:rsidRPr="0087683C">
        <w:rPr>
          <w:lang w:val="ru-RU"/>
        </w:rPr>
        <w:t xml:space="preserve"> 4000 </w:t>
      </w:r>
      <w:r w:rsidR="004B2BDB">
        <w:rPr>
          <w:lang w:val="ru-RU"/>
        </w:rPr>
        <w:t xml:space="preserve">ранее поданных </w:t>
      </w:r>
      <w:r w:rsidR="0087683C">
        <w:rPr>
          <w:lang w:val="ru-RU"/>
        </w:rPr>
        <w:t>международных</w:t>
      </w:r>
      <w:r w:rsidR="0087683C" w:rsidRPr="0087683C">
        <w:rPr>
          <w:lang w:val="ru-RU"/>
        </w:rPr>
        <w:t xml:space="preserve"> </w:t>
      </w:r>
      <w:r w:rsidR="0087683C">
        <w:rPr>
          <w:lang w:val="ru-RU"/>
        </w:rPr>
        <w:t xml:space="preserve">заявок, а в отдельных случаях последние также используются и для того, чтобы заявить притязание на приоритет </w:t>
      </w:r>
      <w:r w:rsidR="004B2BDB">
        <w:rPr>
          <w:lang w:val="ru-RU"/>
        </w:rPr>
        <w:t>последующих национальных заявок.  Примерно</w:t>
      </w:r>
      <w:r w:rsidR="004B2BDB" w:rsidRPr="004B2BDB">
        <w:rPr>
          <w:lang w:val="ru-RU"/>
        </w:rPr>
        <w:t xml:space="preserve"> 80 </w:t>
      </w:r>
      <w:r w:rsidR="004B2BDB">
        <w:rPr>
          <w:lang w:val="ru-RU"/>
        </w:rPr>
        <w:t>процентов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таких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притязаний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lastRenderedPageBreak/>
        <w:t>на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приоритет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международных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заявок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относятся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к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международным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заявкам</w:t>
      </w:r>
      <w:r w:rsidR="004B2BDB" w:rsidRPr="004B2BDB">
        <w:rPr>
          <w:lang w:val="ru-RU"/>
        </w:rPr>
        <w:t xml:space="preserve">, </w:t>
      </w:r>
      <w:r w:rsidR="004B2BDB">
        <w:rPr>
          <w:lang w:val="ru-RU"/>
        </w:rPr>
        <w:t>ранее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поданным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в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то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же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самое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Получающее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ведомство</w:t>
      </w:r>
      <w:r w:rsidR="004B2BDB" w:rsidRPr="004B2BDB">
        <w:rPr>
          <w:lang w:val="ru-RU"/>
        </w:rPr>
        <w:t xml:space="preserve">;  </w:t>
      </w:r>
      <w:r w:rsidR="004B2BDB">
        <w:rPr>
          <w:lang w:val="ru-RU"/>
        </w:rPr>
        <w:t>в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этом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случае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действует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>порядок</w:t>
      </w:r>
      <w:r w:rsidR="004B2BDB" w:rsidRPr="004B2BDB">
        <w:rPr>
          <w:lang w:val="ru-RU"/>
        </w:rPr>
        <w:t xml:space="preserve"> </w:t>
      </w:r>
      <w:r w:rsidR="00BC472F">
        <w:rPr>
          <w:lang w:val="ru-RU"/>
        </w:rPr>
        <w:t>пересылки</w:t>
      </w:r>
      <w:r w:rsidR="004B2BDB" w:rsidRPr="004B2BDB">
        <w:rPr>
          <w:lang w:val="ru-RU"/>
        </w:rPr>
        <w:t xml:space="preserve"> </w:t>
      </w:r>
      <w:r w:rsidR="004B2BDB">
        <w:rPr>
          <w:lang w:val="ru-RU"/>
        </w:rPr>
        <w:t xml:space="preserve">приоритетных документов,  предусмотренный </w:t>
      </w:r>
      <w:r w:rsidR="00486E2C">
        <w:rPr>
          <w:lang w:val="ru-RU"/>
        </w:rPr>
        <w:t xml:space="preserve">Правилом </w:t>
      </w:r>
      <w:r w:rsidR="00431350" w:rsidRPr="004B2BDB">
        <w:rPr>
          <w:lang w:val="ru-RU"/>
        </w:rPr>
        <w:t>17.1(</w:t>
      </w:r>
      <w:r w:rsidR="00431350">
        <w:t>b</w:t>
      </w:r>
      <w:r w:rsidR="00431350" w:rsidRPr="004B2BDB">
        <w:rPr>
          <w:lang w:val="ru-RU"/>
        </w:rPr>
        <w:t xml:space="preserve">).  </w:t>
      </w:r>
      <w:r w:rsidR="00486E2C">
        <w:rPr>
          <w:lang w:val="ru-RU"/>
        </w:rPr>
        <w:t>Вместе</w:t>
      </w:r>
      <w:r w:rsidR="00486E2C" w:rsidRPr="00C63E9B">
        <w:rPr>
          <w:lang w:val="ru-RU"/>
        </w:rPr>
        <w:t xml:space="preserve"> </w:t>
      </w:r>
      <w:r w:rsidR="00486E2C">
        <w:rPr>
          <w:lang w:val="ru-RU"/>
        </w:rPr>
        <w:t>с</w:t>
      </w:r>
      <w:r w:rsidR="00486E2C" w:rsidRPr="00C63E9B">
        <w:rPr>
          <w:lang w:val="ru-RU"/>
        </w:rPr>
        <w:t xml:space="preserve"> </w:t>
      </w:r>
      <w:r w:rsidR="00486E2C">
        <w:rPr>
          <w:lang w:val="ru-RU"/>
        </w:rPr>
        <w:t>тем</w:t>
      </w:r>
      <w:r w:rsidR="00486E2C" w:rsidRPr="00C63E9B">
        <w:rPr>
          <w:lang w:val="ru-RU"/>
        </w:rPr>
        <w:t xml:space="preserve"> </w:t>
      </w:r>
      <w:r w:rsidR="00C63E9B">
        <w:rPr>
          <w:lang w:val="ru-RU"/>
        </w:rPr>
        <w:t>в</w:t>
      </w:r>
      <w:r w:rsidR="00C63E9B" w:rsidRPr="00C63E9B">
        <w:rPr>
          <w:lang w:val="ru-RU"/>
        </w:rPr>
        <w:t xml:space="preserve"> </w:t>
      </w:r>
      <w:r w:rsidR="00C63E9B">
        <w:rPr>
          <w:lang w:val="ru-RU"/>
        </w:rPr>
        <w:t>некоторых</w:t>
      </w:r>
      <w:r w:rsidR="00C63E9B" w:rsidRPr="00C63E9B">
        <w:rPr>
          <w:lang w:val="ru-RU"/>
        </w:rPr>
        <w:t xml:space="preserve"> </w:t>
      </w:r>
      <w:r w:rsidR="00C63E9B">
        <w:rPr>
          <w:lang w:val="ru-RU"/>
        </w:rPr>
        <w:t>получающих</w:t>
      </w:r>
      <w:r w:rsidR="00C63E9B" w:rsidRPr="00C63E9B">
        <w:rPr>
          <w:lang w:val="ru-RU"/>
        </w:rPr>
        <w:t xml:space="preserve"> </w:t>
      </w:r>
      <w:r w:rsidR="00C63E9B">
        <w:rPr>
          <w:lang w:val="ru-RU"/>
        </w:rPr>
        <w:t>ведомствах</w:t>
      </w:r>
      <w:r w:rsidR="00C63E9B" w:rsidRPr="00C63E9B">
        <w:rPr>
          <w:lang w:val="ru-RU"/>
        </w:rPr>
        <w:t xml:space="preserve"> </w:t>
      </w:r>
      <w:r w:rsidR="00C63E9B">
        <w:rPr>
          <w:lang w:val="ru-RU"/>
        </w:rPr>
        <w:t>истребование</w:t>
      </w:r>
      <w:r w:rsidR="00C63E9B" w:rsidRPr="00C63E9B">
        <w:rPr>
          <w:lang w:val="ru-RU"/>
        </w:rPr>
        <w:t xml:space="preserve"> </w:t>
      </w:r>
      <w:r w:rsidR="00C63E9B">
        <w:rPr>
          <w:lang w:val="ru-RU"/>
        </w:rPr>
        <w:t>приоритета</w:t>
      </w:r>
      <w:r w:rsidR="00C63E9B" w:rsidRPr="00C63E9B">
        <w:rPr>
          <w:lang w:val="ru-RU"/>
        </w:rPr>
        <w:t xml:space="preserve"> </w:t>
      </w:r>
      <w:r w:rsidR="00C63E9B">
        <w:rPr>
          <w:lang w:val="ru-RU"/>
        </w:rPr>
        <w:t>на</w:t>
      </w:r>
      <w:r w:rsidR="00C63E9B" w:rsidRPr="00C63E9B">
        <w:rPr>
          <w:lang w:val="ru-RU"/>
        </w:rPr>
        <w:t xml:space="preserve"> </w:t>
      </w:r>
      <w:r w:rsidR="00C63E9B">
        <w:rPr>
          <w:lang w:val="ru-RU"/>
        </w:rPr>
        <w:t>основании</w:t>
      </w:r>
      <w:r w:rsidR="00C63E9B" w:rsidRPr="00C63E9B">
        <w:rPr>
          <w:lang w:val="ru-RU"/>
        </w:rPr>
        <w:t xml:space="preserve"> </w:t>
      </w:r>
      <w:r w:rsidR="00C63E9B">
        <w:rPr>
          <w:lang w:val="ru-RU"/>
        </w:rPr>
        <w:t>предшествующих</w:t>
      </w:r>
      <w:r w:rsidR="00C63E9B" w:rsidRPr="00C63E9B">
        <w:rPr>
          <w:lang w:val="ru-RU"/>
        </w:rPr>
        <w:t xml:space="preserve"> </w:t>
      </w:r>
      <w:r w:rsidR="00C63E9B">
        <w:rPr>
          <w:lang w:val="ru-RU"/>
        </w:rPr>
        <w:t>международных</w:t>
      </w:r>
      <w:r w:rsidR="00C63E9B" w:rsidRPr="00C63E9B">
        <w:rPr>
          <w:lang w:val="ru-RU"/>
        </w:rPr>
        <w:t xml:space="preserve"> </w:t>
      </w:r>
      <w:r w:rsidR="00C63E9B">
        <w:rPr>
          <w:lang w:val="ru-RU"/>
        </w:rPr>
        <w:t xml:space="preserve">заявок, поданных в другие ведомства, является распространенной практикой. </w:t>
      </w:r>
      <w:r w:rsidR="00C63E9B" w:rsidRPr="00C63E9B">
        <w:rPr>
          <w:lang w:val="ru-RU"/>
        </w:rPr>
        <w:t xml:space="preserve"> </w:t>
      </w:r>
    </w:p>
    <w:p w14:paraId="424A8673" w14:textId="02CCD4DC" w:rsidR="00431350" w:rsidRPr="0071606C" w:rsidRDefault="00C63E9B" w:rsidP="001D2E74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Pr="00C63E9B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C63E9B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C63E9B">
        <w:rPr>
          <w:lang w:val="ru-RU"/>
        </w:rPr>
        <w:t xml:space="preserve"> </w:t>
      </w:r>
      <w:r>
        <w:rPr>
          <w:lang w:val="ru-RU"/>
        </w:rPr>
        <w:t>ведомств</w:t>
      </w:r>
      <w:r w:rsidRPr="00C63E9B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C63E9B">
        <w:rPr>
          <w:lang w:val="ru-RU"/>
        </w:rPr>
        <w:t xml:space="preserve"> </w:t>
      </w:r>
      <w:r>
        <w:rPr>
          <w:lang w:val="ru-RU"/>
        </w:rPr>
        <w:t>различный</w:t>
      </w:r>
      <w:r w:rsidRPr="00C63E9B">
        <w:rPr>
          <w:lang w:val="ru-RU"/>
        </w:rPr>
        <w:t xml:space="preserve"> </w:t>
      </w:r>
      <w:r>
        <w:rPr>
          <w:lang w:val="ru-RU"/>
        </w:rPr>
        <w:t>порядок</w:t>
      </w:r>
      <w:r w:rsidRPr="00C63E9B">
        <w:rPr>
          <w:lang w:val="ru-RU"/>
        </w:rPr>
        <w:t xml:space="preserve"> </w:t>
      </w:r>
      <w:r>
        <w:rPr>
          <w:lang w:val="ru-RU"/>
        </w:rPr>
        <w:t>обработки</w:t>
      </w:r>
      <w:r w:rsidRPr="00C63E9B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C63E9B">
        <w:rPr>
          <w:lang w:val="ru-RU"/>
        </w:rPr>
        <w:t xml:space="preserve"> </w:t>
      </w:r>
      <w:r>
        <w:rPr>
          <w:lang w:val="ru-RU"/>
        </w:rPr>
        <w:t>и</w:t>
      </w:r>
      <w:r w:rsidRPr="00C63E9B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C63E9B">
        <w:rPr>
          <w:lang w:val="ru-RU"/>
        </w:rPr>
        <w:t xml:space="preserve"> </w:t>
      </w:r>
      <w:r>
        <w:rPr>
          <w:lang w:val="ru-RU"/>
        </w:rPr>
        <w:t xml:space="preserve">заявок.  </w:t>
      </w:r>
      <w:r w:rsidR="0071606C">
        <w:rPr>
          <w:lang w:val="ru-RU"/>
        </w:rPr>
        <w:t>Процедура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получения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заверенных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копий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международных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заявок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может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отличаться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от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аналогичной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процедуры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для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национальных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заявок</w:t>
      </w:r>
      <w:r w:rsidR="0071606C" w:rsidRPr="0071606C">
        <w:rPr>
          <w:lang w:val="ru-RU"/>
        </w:rPr>
        <w:t xml:space="preserve">;  </w:t>
      </w:r>
      <w:r w:rsidR="0071606C">
        <w:rPr>
          <w:lang w:val="ru-RU"/>
        </w:rPr>
        <w:t>в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некоторых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случаях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она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является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менее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эффективной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с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точки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 xml:space="preserve">зрения как заявителя, так и Ведомства. 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Примерно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четверть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ведомств</w:t>
      </w:r>
      <w:r w:rsidR="0071606C" w:rsidRPr="0071606C">
        <w:rPr>
          <w:lang w:val="ru-RU"/>
        </w:rPr>
        <w:t xml:space="preserve">, </w:t>
      </w:r>
      <w:r w:rsidR="0071606C">
        <w:rPr>
          <w:lang w:val="ru-RU"/>
        </w:rPr>
        <w:t>выступающих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в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качестве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ведомств</w:t>
      </w:r>
      <w:r w:rsidR="0071606C" w:rsidRPr="0071606C">
        <w:rPr>
          <w:lang w:val="ru-RU"/>
        </w:rPr>
        <w:t>-</w:t>
      </w:r>
      <w:r w:rsidR="0071606C">
        <w:rPr>
          <w:lang w:val="ru-RU"/>
        </w:rPr>
        <w:t>депозитариев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для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национальных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патентных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заявок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в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рамках</w:t>
      </w:r>
      <w:r w:rsidR="0071606C" w:rsidRPr="0071606C">
        <w:rPr>
          <w:lang w:val="ru-RU"/>
        </w:rPr>
        <w:t xml:space="preserve"> Службы цифрового доступа к приоритетным документам ВОИС (СЦД), </w:t>
      </w:r>
      <w:r w:rsidR="0071606C">
        <w:rPr>
          <w:lang w:val="ru-RU"/>
        </w:rPr>
        <w:t>не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разрешает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депонирование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международных</w:t>
      </w:r>
      <w:r w:rsidR="0071606C" w:rsidRPr="0071606C">
        <w:rPr>
          <w:lang w:val="ru-RU"/>
        </w:rPr>
        <w:t xml:space="preserve"> </w:t>
      </w:r>
      <w:r w:rsidR="0071606C">
        <w:rPr>
          <w:lang w:val="ru-RU"/>
        </w:rPr>
        <w:t>заявок</w:t>
      </w:r>
      <w:r w:rsidR="0071606C" w:rsidRPr="0071606C">
        <w:rPr>
          <w:lang w:val="ru-RU"/>
        </w:rPr>
        <w:t xml:space="preserve">, </w:t>
      </w:r>
      <w:r w:rsidR="0071606C">
        <w:rPr>
          <w:lang w:val="ru-RU"/>
        </w:rPr>
        <w:t>поданных в соответствующее Ведомство в качестве Получающего ведомства</w:t>
      </w:r>
      <w:r w:rsidR="00431350">
        <w:rPr>
          <w:rStyle w:val="FootnoteReference"/>
        </w:rPr>
        <w:footnoteReference w:id="2"/>
      </w:r>
      <w:r w:rsidR="00431350" w:rsidRPr="0071606C">
        <w:rPr>
          <w:lang w:val="ru-RU"/>
        </w:rPr>
        <w:t xml:space="preserve">. </w:t>
      </w:r>
    </w:p>
    <w:p w14:paraId="4014C471" w14:textId="22603679" w:rsidR="00431350" w:rsidRPr="006B5082" w:rsidRDefault="003956F9" w:rsidP="00431350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3956F9">
        <w:rPr>
          <w:lang w:val="ru-RU"/>
        </w:rPr>
        <w:t xml:space="preserve"> </w:t>
      </w:r>
      <w:r>
        <w:rPr>
          <w:lang w:val="ru-RU"/>
        </w:rPr>
        <w:t>бюро</w:t>
      </w:r>
      <w:r w:rsidRPr="003956F9">
        <w:rPr>
          <w:lang w:val="ru-RU"/>
        </w:rPr>
        <w:t xml:space="preserve"> </w:t>
      </w:r>
      <w:r>
        <w:rPr>
          <w:lang w:val="ru-RU"/>
        </w:rPr>
        <w:t>подготовило</w:t>
      </w:r>
      <w:r w:rsidRPr="003956F9">
        <w:rPr>
          <w:lang w:val="ru-RU"/>
        </w:rPr>
        <w:t xml:space="preserve"> </w:t>
      </w:r>
      <w:r>
        <w:rPr>
          <w:lang w:val="ru-RU"/>
        </w:rPr>
        <w:t>документ</w:t>
      </w:r>
      <w:r w:rsidRPr="003956F9">
        <w:rPr>
          <w:lang w:val="ru-RU"/>
        </w:rPr>
        <w:t xml:space="preserve"> </w:t>
      </w:r>
      <w:r>
        <w:rPr>
          <w:lang w:val="ru-RU"/>
        </w:rPr>
        <w:t>по</w:t>
      </w:r>
      <w:r w:rsidRPr="003956F9">
        <w:rPr>
          <w:lang w:val="ru-RU"/>
        </w:rPr>
        <w:t xml:space="preserve"> </w:t>
      </w:r>
      <w:r>
        <w:rPr>
          <w:lang w:val="ru-RU"/>
        </w:rPr>
        <w:t>вопросу</w:t>
      </w:r>
      <w:r w:rsidRPr="003956F9">
        <w:rPr>
          <w:lang w:val="ru-RU"/>
        </w:rPr>
        <w:t xml:space="preserve"> </w:t>
      </w:r>
      <w:r>
        <w:rPr>
          <w:lang w:val="ru-RU"/>
        </w:rPr>
        <w:t>о</w:t>
      </w:r>
      <w:r w:rsidRPr="003956F9">
        <w:rPr>
          <w:lang w:val="ru-RU"/>
        </w:rPr>
        <w:t xml:space="preserve"> </w:t>
      </w:r>
      <w:r>
        <w:rPr>
          <w:lang w:val="ru-RU"/>
        </w:rPr>
        <w:t>заверенных</w:t>
      </w:r>
      <w:r w:rsidRPr="003956F9">
        <w:rPr>
          <w:lang w:val="ru-RU"/>
        </w:rPr>
        <w:t xml:space="preserve"> </w:t>
      </w:r>
      <w:r>
        <w:rPr>
          <w:lang w:val="ru-RU"/>
        </w:rPr>
        <w:t>копиях</w:t>
      </w:r>
      <w:r w:rsidRPr="003956F9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3956F9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3956F9">
        <w:rPr>
          <w:lang w:val="ru-RU"/>
        </w:rPr>
        <w:t xml:space="preserve"> </w:t>
      </w:r>
      <w:r w:rsidR="00431350" w:rsidRPr="003956F9">
        <w:rPr>
          <w:lang w:val="ru-RU"/>
        </w:rPr>
        <w:t>(</w:t>
      </w:r>
      <w:r>
        <w:rPr>
          <w:lang w:val="ru-RU"/>
        </w:rPr>
        <w:t>документ</w:t>
      </w:r>
      <w:r w:rsidR="00431350" w:rsidRPr="003956F9">
        <w:rPr>
          <w:lang w:val="ru-RU"/>
        </w:rPr>
        <w:t xml:space="preserve"> </w:t>
      </w:r>
      <w:r w:rsidR="00431350">
        <w:t>PCT</w:t>
      </w:r>
      <w:r w:rsidR="00431350" w:rsidRPr="003956F9">
        <w:rPr>
          <w:lang w:val="ru-RU"/>
        </w:rPr>
        <w:t>/</w:t>
      </w:r>
      <w:r w:rsidR="00431350">
        <w:t>MIA</w:t>
      </w:r>
      <w:r w:rsidR="00431350" w:rsidRPr="003956F9">
        <w:rPr>
          <w:lang w:val="ru-RU"/>
        </w:rPr>
        <w:t xml:space="preserve">/28/6) </w:t>
      </w:r>
      <w:r>
        <w:rPr>
          <w:lang w:val="ru-RU"/>
        </w:rPr>
        <w:t>для его рассмотрения на двадцать восьмой сессии Заседания международных органов в марте 2021 г.  В</w:t>
      </w:r>
      <w:r w:rsidRPr="006B5082">
        <w:rPr>
          <w:lang w:val="ru-RU"/>
        </w:rPr>
        <w:t xml:space="preserve"> </w:t>
      </w:r>
      <w:r>
        <w:rPr>
          <w:lang w:val="ru-RU"/>
        </w:rPr>
        <w:t>пунктах</w:t>
      </w:r>
      <w:r w:rsidRPr="006B5082">
        <w:rPr>
          <w:lang w:val="ru-RU"/>
        </w:rPr>
        <w:t xml:space="preserve"> 15-22 </w:t>
      </w:r>
      <w:r w:rsidR="006B5082">
        <w:rPr>
          <w:lang w:val="ru-RU"/>
        </w:rPr>
        <w:t>резюме</w:t>
      </w:r>
      <w:r w:rsidR="006B5082" w:rsidRPr="006B5082">
        <w:rPr>
          <w:lang w:val="ru-RU"/>
        </w:rPr>
        <w:t xml:space="preserve"> </w:t>
      </w:r>
      <w:r w:rsidR="006B5082">
        <w:rPr>
          <w:lang w:val="ru-RU"/>
        </w:rPr>
        <w:t>Председателя</w:t>
      </w:r>
      <w:r w:rsidR="006B5082" w:rsidRPr="006B5082">
        <w:rPr>
          <w:lang w:val="ru-RU"/>
        </w:rPr>
        <w:t xml:space="preserve"> </w:t>
      </w:r>
      <w:r w:rsidR="006B5082">
        <w:rPr>
          <w:lang w:val="ru-RU"/>
        </w:rPr>
        <w:t>сессии</w:t>
      </w:r>
      <w:r w:rsidR="006B5082" w:rsidRPr="006B5082">
        <w:rPr>
          <w:lang w:val="ru-RU"/>
        </w:rPr>
        <w:t xml:space="preserve"> </w:t>
      </w:r>
      <w:r w:rsidR="00431350" w:rsidRPr="006B5082">
        <w:rPr>
          <w:lang w:val="ru-RU"/>
        </w:rPr>
        <w:t>(</w:t>
      </w:r>
      <w:r w:rsidR="006B5082">
        <w:rPr>
          <w:lang w:val="ru-RU"/>
        </w:rPr>
        <w:t>документ</w:t>
      </w:r>
      <w:r w:rsidR="00431350" w:rsidRPr="006B5082">
        <w:rPr>
          <w:lang w:val="ru-RU"/>
        </w:rPr>
        <w:t xml:space="preserve"> </w:t>
      </w:r>
      <w:r w:rsidR="00431350">
        <w:t>PCT</w:t>
      </w:r>
      <w:r w:rsidR="00431350" w:rsidRPr="006B5082">
        <w:rPr>
          <w:lang w:val="ru-RU"/>
        </w:rPr>
        <w:t>/</w:t>
      </w:r>
      <w:r w:rsidR="00431350">
        <w:t>MIA</w:t>
      </w:r>
      <w:r w:rsidR="00431350" w:rsidRPr="006B5082">
        <w:rPr>
          <w:lang w:val="ru-RU"/>
        </w:rPr>
        <w:t>/28/9</w:t>
      </w:r>
      <w:r w:rsidR="00B84517" w:rsidRPr="006B5082">
        <w:rPr>
          <w:lang w:val="ru-RU"/>
        </w:rPr>
        <w:t xml:space="preserve">, </w:t>
      </w:r>
      <w:r w:rsidR="006B5082">
        <w:rPr>
          <w:lang w:val="ru-RU"/>
        </w:rPr>
        <w:t>воспроизводятся</w:t>
      </w:r>
      <w:r w:rsidR="006B5082" w:rsidRPr="006B5082">
        <w:rPr>
          <w:lang w:val="ru-RU"/>
        </w:rPr>
        <w:t xml:space="preserve"> </w:t>
      </w:r>
      <w:r w:rsidR="006B5082">
        <w:rPr>
          <w:lang w:val="ru-RU"/>
        </w:rPr>
        <w:t>в</w:t>
      </w:r>
      <w:r w:rsidR="006B5082" w:rsidRPr="006B5082">
        <w:rPr>
          <w:lang w:val="ru-RU"/>
        </w:rPr>
        <w:t xml:space="preserve"> </w:t>
      </w:r>
      <w:r w:rsidR="006B5082">
        <w:rPr>
          <w:lang w:val="ru-RU"/>
        </w:rPr>
        <w:t>приложении</w:t>
      </w:r>
      <w:r w:rsidR="006B5082" w:rsidRPr="006B5082">
        <w:rPr>
          <w:lang w:val="ru-RU"/>
        </w:rPr>
        <w:t xml:space="preserve"> </w:t>
      </w:r>
      <w:r w:rsidR="006B5082">
        <w:rPr>
          <w:lang w:val="ru-RU"/>
        </w:rPr>
        <w:t>к</w:t>
      </w:r>
      <w:r w:rsidR="006B5082" w:rsidRPr="006B5082">
        <w:rPr>
          <w:lang w:val="ru-RU"/>
        </w:rPr>
        <w:t xml:space="preserve"> </w:t>
      </w:r>
      <w:r w:rsidR="006B5082">
        <w:rPr>
          <w:lang w:val="ru-RU"/>
        </w:rPr>
        <w:t xml:space="preserve">документу </w:t>
      </w:r>
      <w:r w:rsidR="00B84517">
        <w:t>PCT</w:t>
      </w:r>
      <w:r w:rsidR="00B84517" w:rsidRPr="006B5082">
        <w:rPr>
          <w:lang w:val="ru-RU"/>
        </w:rPr>
        <w:t>/</w:t>
      </w:r>
      <w:r w:rsidR="00B84517">
        <w:t>WG</w:t>
      </w:r>
      <w:r w:rsidR="00B84517" w:rsidRPr="006B5082">
        <w:rPr>
          <w:lang w:val="ru-RU"/>
        </w:rPr>
        <w:t>/14/2</w:t>
      </w:r>
      <w:r w:rsidR="00431350" w:rsidRPr="006B5082">
        <w:rPr>
          <w:lang w:val="ru-RU"/>
        </w:rPr>
        <w:t xml:space="preserve">) </w:t>
      </w:r>
      <w:r w:rsidR="006B5082">
        <w:rPr>
          <w:lang w:val="ru-RU"/>
        </w:rPr>
        <w:t xml:space="preserve">приводятся подробности обсуждений данного вопроса. </w:t>
      </w:r>
    </w:p>
    <w:p w14:paraId="77C0F4A5" w14:textId="716FE82B" w:rsidR="00431350" w:rsidRPr="006B5082" w:rsidRDefault="006B5082" w:rsidP="00431350">
      <w:pPr>
        <w:pStyle w:val="Heading1"/>
        <w:rPr>
          <w:lang w:val="ru-RU"/>
        </w:rPr>
      </w:pPr>
      <w:r>
        <w:rPr>
          <w:lang w:val="ru-RU"/>
        </w:rPr>
        <w:t xml:space="preserve">СООБРАЖЕНИЯ </w:t>
      </w:r>
      <w:r w:rsidR="00BC472F">
        <w:rPr>
          <w:lang w:val="ru-RU"/>
        </w:rPr>
        <w:t>ПО</w:t>
      </w:r>
      <w:r>
        <w:rPr>
          <w:lang w:val="ru-RU"/>
        </w:rPr>
        <w:t xml:space="preserve"> ТЕМ</w:t>
      </w:r>
      <w:r w:rsidR="00BC472F">
        <w:rPr>
          <w:lang w:val="ru-RU"/>
        </w:rPr>
        <w:t>Е</w:t>
      </w:r>
      <w:r>
        <w:rPr>
          <w:lang w:val="ru-RU"/>
        </w:rPr>
        <w:t xml:space="preserve"> </w:t>
      </w:r>
    </w:p>
    <w:p w14:paraId="407656BA" w14:textId="4F470B23" w:rsidR="00431350" w:rsidRPr="006B5082" w:rsidRDefault="006B5082" w:rsidP="00431350">
      <w:pPr>
        <w:pStyle w:val="ONUME"/>
        <w:rPr>
          <w:lang w:val="ru-RU"/>
        </w:rPr>
      </w:pPr>
      <w:r>
        <w:rPr>
          <w:lang w:val="ru-RU"/>
        </w:rPr>
        <w:t>Любые</w:t>
      </w:r>
      <w:r w:rsidRPr="006B5082">
        <w:rPr>
          <w:lang w:val="ru-RU"/>
        </w:rPr>
        <w:t xml:space="preserve"> </w:t>
      </w:r>
      <w:r>
        <w:rPr>
          <w:lang w:val="ru-RU"/>
        </w:rPr>
        <w:t>создаваемые</w:t>
      </w:r>
      <w:r w:rsidRPr="006B5082">
        <w:rPr>
          <w:lang w:val="ru-RU"/>
        </w:rPr>
        <w:t xml:space="preserve"> </w:t>
      </w:r>
      <w:r>
        <w:rPr>
          <w:lang w:val="ru-RU"/>
        </w:rPr>
        <w:t>механизмы</w:t>
      </w:r>
      <w:r w:rsidRPr="006B5082">
        <w:rPr>
          <w:lang w:val="ru-RU"/>
        </w:rPr>
        <w:t xml:space="preserve"> </w:t>
      </w:r>
      <w:r>
        <w:rPr>
          <w:lang w:val="ru-RU"/>
        </w:rPr>
        <w:t>должны</w:t>
      </w:r>
      <w:r w:rsidRPr="006B5082">
        <w:rPr>
          <w:lang w:val="ru-RU"/>
        </w:rPr>
        <w:t xml:space="preserve"> </w:t>
      </w:r>
      <w:r>
        <w:rPr>
          <w:lang w:val="ru-RU"/>
        </w:rPr>
        <w:t>будут</w:t>
      </w:r>
      <w:r w:rsidRPr="006B5082">
        <w:rPr>
          <w:lang w:val="ru-RU"/>
        </w:rPr>
        <w:t xml:space="preserve"> </w:t>
      </w:r>
      <w:r>
        <w:rPr>
          <w:lang w:val="ru-RU"/>
        </w:rPr>
        <w:t>соответствовать</w:t>
      </w:r>
      <w:r w:rsidRPr="006B5082">
        <w:rPr>
          <w:lang w:val="ru-RU"/>
        </w:rPr>
        <w:t xml:space="preserve"> </w:t>
      </w:r>
      <w:r>
        <w:rPr>
          <w:lang w:val="ru-RU"/>
        </w:rPr>
        <w:t>требованиям</w:t>
      </w:r>
      <w:r w:rsidRPr="006B5082">
        <w:rPr>
          <w:lang w:val="ru-RU"/>
        </w:rPr>
        <w:t xml:space="preserve"> </w:t>
      </w:r>
      <w:r>
        <w:rPr>
          <w:lang w:val="ru-RU"/>
        </w:rPr>
        <w:t>статьи</w:t>
      </w:r>
      <w:r w:rsidRPr="006B5082">
        <w:rPr>
          <w:lang w:val="ru-RU"/>
        </w:rPr>
        <w:t xml:space="preserve"> </w:t>
      </w:r>
      <w:r w:rsidR="00431350" w:rsidRPr="006B5082">
        <w:rPr>
          <w:lang w:val="ru-RU"/>
        </w:rPr>
        <w:t>4</w:t>
      </w:r>
      <w:r w:rsidR="00431350">
        <w:t>D</w:t>
      </w:r>
      <w:r w:rsidR="00431350" w:rsidRPr="006B5082">
        <w:rPr>
          <w:lang w:val="ru-RU"/>
        </w:rPr>
        <w:t xml:space="preserve">(3) </w:t>
      </w:r>
      <w:r>
        <w:rPr>
          <w:lang w:val="ru-RU"/>
        </w:rPr>
        <w:t>Парижской конвенции, а именно</w:t>
      </w:r>
      <w:r w:rsidR="00431350" w:rsidRPr="006B5082">
        <w:rPr>
          <w:lang w:val="ru-RU"/>
        </w:rPr>
        <w:t>:</w:t>
      </w:r>
    </w:p>
    <w:p w14:paraId="16E9EFEB" w14:textId="4A30BF70" w:rsidR="00431350" w:rsidRPr="006B5082" w:rsidRDefault="006B5082" w:rsidP="00431350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color w:val="3B3B3B"/>
          <w:shd w:val="clear" w:color="auto" w:fill="FAFAFA"/>
          <w:lang w:val="ru-RU"/>
        </w:rPr>
        <w:t>«</w:t>
      </w:r>
      <w:r w:rsidRPr="006B5082">
        <w:rPr>
          <w:lang w:val="ru-RU"/>
        </w:rPr>
        <w:t>Страны Союза могут требовать от лица, подающего заявление о приоритете, представления копии ранее поданной заявки (описания, чертежей и т.д.). Копия, заверенная учреждением, принявшим эту заявку, не требует никакой легализации и может быть во всех случаях представлена в любой момент в течение трех месяцев со дня подачи последующей заявки без уплаты каких-либо сборов. Предоставляется право требовать, чтобы к ней была приложена справка о дате подачи заявки, выданная этим учреждением, и перевод</w:t>
      </w:r>
      <w:r>
        <w:rPr>
          <w:lang w:val="ru-RU"/>
        </w:rPr>
        <w:t>»</w:t>
      </w:r>
      <w:r w:rsidRPr="006B5082">
        <w:rPr>
          <w:lang w:val="ru-RU"/>
        </w:rPr>
        <w:t>.</w:t>
      </w:r>
    </w:p>
    <w:p w14:paraId="27A5D5C0" w14:textId="41502C54" w:rsidR="00431350" w:rsidRPr="00930E3E" w:rsidRDefault="008A236C" w:rsidP="00431350">
      <w:pPr>
        <w:pStyle w:val="ONUME"/>
        <w:rPr>
          <w:lang w:val="ru-RU"/>
        </w:rPr>
      </w:pPr>
      <w:r>
        <w:rPr>
          <w:lang w:val="ru-RU"/>
        </w:rPr>
        <w:t>Кроме</w:t>
      </w:r>
      <w:r w:rsidRPr="008A236C">
        <w:rPr>
          <w:lang w:val="ru-RU"/>
        </w:rPr>
        <w:t xml:space="preserve"> </w:t>
      </w:r>
      <w:r>
        <w:rPr>
          <w:lang w:val="ru-RU"/>
        </w:rPr>
        <w:t>того</w:t>
      </w:r>
      <w:r w:rsidRPr="008A236C">
        <w:rPr>
          <w:lang w:val="ru-RU"/>
        </w:rPr>
        <w:t xml:space="preserve">, </w:t>
      </w:r>
      <w:r>
        <w:rPr>
          <w:lang w:val="ru-RU"/>
        </w:rPr>
        <w:t>если</w:t>
      </w:r>
      <w:r w:rsidRPr="008A236C">
        <w:rPr>
          <w:lang w:val="ru-RU"/>
        </w:rPr>
        <w:t xml:space="preserve"> </w:t>
      </w:r>
      <w:r>
        <w:rPr>
          <w:lang w:val="ru-RU"/>
        </w:rPr>
        <w:t>учесть</w:t>
      </w:r>
      <w:r w:rsidRPr="008A236C">
        <w:rPr>
          <w:lang w:val="ru-RU"/>
        </w:rPr>
        <w:t xml:space="preserve">, </w:t>
      </w:r>
      <w:r>
        <w:rPr>
          <w:lang w:val="ru-RU"/>
        </w:rPr>
        <w:t>что</w:t>
      </w:r>
      <w:r w:rsidRPr="008A236C">
        <w:rPr>
          <w:lang w:val="ru-RU"/>
        </w:rPr>
        <w:t xml:space="preserve"> </w:t>
      </w:r>
      <w:r>
        <w:rPr>
          <w:lang w:val="ru-RU"/>
        </w:rPr>
        <w:t>число</w:t>
      </w:r>
      <w:r w:rsidRPr="008A236C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8A236C">
        <w:rPr>
          <w:lang w:val="ru-RU"/>
        </w:rPr>
        <w:t xml:space="preserve"> </w:t>
      </w:r>
      <w:r>
        <w:rPr>
          <w:lang w:val="ru-RU"/>
        </w:rPr>
        <w:t>заявок</w:t>
      </w:r>
      <w:r w:rsidRPr="008A236C">
        <w:rPr>
          <w:lang w:val="ru-RU"/>
        </w:rPr>
        <w:t xml:space="preserve"> </w:t>
      </w:r>
      <w:r>
        <w:rPr>
          <w:lang w:val="ru-RU"/>
        </w:rPr>
        <w:t>сравнительно</w:t>
      </w:r>
      <w:r w:rsidRPr="008A236C">
        <w:rPr>
          <w:lang w:val="ru-RU"/>
        </w:rPr>
        <w:t xml:space="preserve"> </w:t>
      </w:r>
      <w:r>
        <w:rPr>
          <w:lang w:val="ru-RU"/>
        </w:rPr>
        <w:t>невелико</w:t>
      </w:r>
      <w:r w:rsidRPr="008A236C">
        <w:rPr>
          <w:lang w:val="ru-RU"/>
        </w:rPr>
        <w:t xml:space="preserve">, </w:t>
      </w:r>
      <w:r>
        <w:rPr>
          <w:lang w:val="ru-RU"/>
        </w:rPr>
        <w:t>важно</w:t>
      </w:r>
      <w:r w:rsidRPr="008A236C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8A236C">
        <w:rPr>
          <w:lang w:val="ru-RU"/>
        </w:rPr>
        <w:t xml:space="preserve"> </w:t>
      </w:r>
      <w:r>
        <w:rPr>
          <w:lang w:val="ru-RU"/>
        </w:rPr>
        <w:t>экономичность</w:t>
      </w:r>
      <w:r w:rsidRPr="008A236C">
        <w:rPr>
          <w:lang w:val="ru-RU"/>
        </w:rPr>
        <w:t xml:space="preserve"> </w:t>
      </w:r>
      <w:r>
        <w:rPr>
          <w:lang w:val="ru-RU"/>
        </w:rPr>
        <w:t>данной</w:t>
      </w:r>
      <w:r w:rsidRPr="008A236C">
        <w:rPr>
          <w:lang w:val="ru-RU"/>
        </w:rPr>
        <w:t xml:space="preserve"> </w:t>
      </w:r>
      <w:r>
        <w:rPr>
          <w:lang w:val="ru-RU"/>
        </w:rPr>
        <w:t>процедуры</w:t>
      </w:r>
      <w:r w:rsidRPr="008A236C">
        <w:rPr>
          <w:lang w:val="ru-RU"/>
        </w:rPr>
        <w:t xml:space="preserve">, </w:t>
      </w:r>
      <w:r>
        <w:rPr>
          <w:lang w:val="ru-RU"/>
        </w:rPr>
        <w:t>а</w:t>
      </w:r>
      <w:r w:rsidRPr="008A236C">
        <w:rPr>
          <w:lang w:val="ru-RU"/>
        </w:rPr>
        <w:t xml:space="preserve"> </w:t>
      </w:r>
      <w:r>
        <w:rPr>
          <w:lang w:val="ru-RU"/>
        </w:rPr>
        <w:t>также</w:t>
      </w:r>
      <w:r w:rsidRPr="008A236C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8A236C">
        <w:rPr>
          <w:lang w:val="ru-RU"/>
        </w:rPr>
        <w:t xml:space="preserve"> </w:t>
      </w:r>
      <w:r>
        <w:rPr>
          <w:lang w:val="ru-RU"/>
        </w:rPr>
        <w:t>ко</w:t>
      </w:r>
      <w:r w:rsidRPr="008A236C">
        <w:rPr>
          <w:lang w:val="ru-RU"/>
        </w:rPr>
        <w:t xml:space="preserve"> </w:t>
      </w:r>
      <w:r>
        <w:rPr>
          <w:lang w:val="ru-RU"/>
        </w:rPr>
        <w:t>всем</w:t>
      </w:r>
      <w:r w:rsidRPr="008A236C">
        <w:rPr>
          <w:lang w:val="ru-RU"/>
        </w:rPr>
        <w:t xml:space="preserve"> </w:t>
      </w:r>
      <w:r>
        <w:rPr>
          <w:lang w:val="ru-RU"/>
        </w:rPr>
        <w:t>подобным</w:t>
      </w:r>
      <w:r w:rsidRPr="008A236C">
        <w:rPr>
          <w:lang w:val="ru-RU"/>
        </w:rPr>
        <w:t xml:space="preserve"> </w:t>
      </w:r>
      <w:r>
        <w:rPr>
          <w:lang w:val="ru-RU"/>
        </w:rPr>
        <w:t>ситуациям</w:t>
      </w:r>
      <w:r w:rsidRPr="008A236C">
        <w:rPr>
          <w:lang w:val="ru-RU"/>
        </w:rPr>
        <w:t xml:space="preserve"> </w:t>
      </w:r>
      <w:r>
        <w:rPr>
          <w:lang w:val="ru-RU"/>
        </w:rPr>
        <w:t>единого</w:t>
      </w:r>
      <w:r w:rsidRPr="008A236C">
        <w:rPr>
          <w:lang w:val="ru-RU"/>
        </w:rPr>
        <w:t xml:space="preserve"> </w:t>
      </w:r>
      <w:r>
        <w:rPr>
          <w:lang w:val="ru-RU"/>
        </w:rPr>
        <w:t>подхода</w:t>
      </w:r>
      <w:r w:rsidRPr="008A236C">
        <w:rPr>
          <w:lang w:val="ru-RU"/>
        </w:rPr>
        <w:t xml:space="preserve">, </w:t>
      </w:r>
      <w:r>
        <w:rPr>
          <w:lang w:val="ru-RU"/>
        </w:rPr>
        <w:t>лишь</w:t>
      </w:r>
      <w:r w:rsidRPr="008A236C">
        <w:rPr>
          <w:lang w:val="ru-RU"/>
        </w:rPr>
        <w:t xml:space="preserve"> </w:t>
      </w:r>
      <w:r>
        <w:rPr>
          <w:lang w:val="ru-RU"/>
        </w:rPr>
        <w:t>в</w:t>
      </w:r>
      <w:r w:rsidRPr="008A236C">
        <w:rPr>
          <w:lang w:val="ru-RU"/>
        </w:rPr>
        <w:t xml:space="preserve"> </w:t>
      </w:r>
      <w:r>
        <w:rPr>
          <w:lang w:val="ru-RU"/>
        </w:rPr>
        <w:t>минимальной</w:t>
      </w:r>
      <w:r w:rsidRPr="008A236C">
        <w:rPr>
          <w:lang w:val="ru-RU"/>
        </w:rPr>
        <w:t xml:space="preserve"> </w:t>
      </w:r>
      <w:r>
        <w:rPr>
          <w:lang w:val="ru-RU"/>
        </w:rPr>
        <w:t>степени</w:t>
      </w:r>
      <w:r w:rsidRPr="008A236C">
        <w:rPr>
          <w:lang w:val="ru-RU"/>
        </w:rPr>
        <w:t xml:space="preserve"> </w:t>
      </w:r>
      <w:r>
        <w:rPr>
          <w:lang w:val="ru-RU"/>
        </w:rPr>
        <w:t>зависящего</w:t>
      </w:r>
      <w:r w:rsidRPr="008A236C">
        <w:rPr>
          <w:lang w:val="ru-RU"/>
        </w:rPr>
        <w:t xml:space="preserve"> </w:t>
      </w:r>
      <w:r>
        <w:rPr>
          <w:lang w:val="ru-RU"/>
        </w:rPr>
        <w:t>или</w:t>
      </w:r>
      <w:r w:rsidRPr="008A236C">
        <w:rPr>
          <w:lang w:val="ru-RU"/>
        </w:rPr>
        <w:t xml:space="preserve"> </w:t>
      </w:r>
      <w:r>
        <w:rPr>
          <w:lang w:val="ru-RU"/>
        </w:rPr>
        <w:t>вообще</w:t>
      </w:r>
      <w:r w:rsidRPr="008A236C">
        <w:rPr>
          <w:lang w:val="ru-RU"/>
        </w:rPr>
        <w:t xml:space="preserve"> </w:t>
      </w:r>
      <w:r>
        <w:rPr>
          <w:lang w:val="ru-RU"/>
        </w:rPr>
        <w:t>не</w:t>
      </w:r>
      <w:r w:rsidRPr="008A236C">
        <w:rPr>
          <w:lang w:val="ru-RU"/>
        </w:rPr>
        <w:t xml:space="preserve"> </w:t>
      </w:r>
      <w:r>
        <w:rPr>
          <w:lang w:val="ru-RU"/>
        </w:rPr>
        <w:t>зависящего</w:t>
      </w:r>
      <w:r w:rsidRPr="008A236C">
        <w:rPr>
          <w:lang w:val="ru-RU"/>
        </w:rPr>
        <w:t xml:space="preserve"> </w:t>
      </w:r>
      <w:r>
        <w:rPr>
          <w:lang w:val="ru-RU"/>
        </w:rPr>
        <w:t>от</w:t>
      </w:r>
      <w:r w:rsidRPr="008A236C">
        <w:rPr>
          <w:lang w:val="ru-RU"/>
        </w:rPr>
        <w:t xml:space="preserve"> </w:t>
      </w:r>
      <w:r>
        <w:rPr>
          <w:lang w:val="ru-RU"/>
        </w:rPr>
        <w:t>получающих</w:t>
      </w:r>
      <w:r w:rsidRPr="008A236C">
        <w:rPr>
          <w:lang w:val="ru-RU"/>
        </w:rPr>
        <w:t xml:space="preserve"> </w:t>
      </w:r>
      <w:r>
        <w:rPr>
          <w:lang w:val="ru-RU"/>
        </w:rPr>
        <w:t>ведомств</w:t>
      </w:r>
      <w:r w:rsidRPr="008A236C">
        <w:rPr>
          <w:lang w:val="ru-RU"/>
        </w:rPr>
        <w:t xml:space="preserve">;  </w:t>
      </w:r>
      <w:r>
        <w:rPr>
          <w:lang w:val="ru-RU"/>
        </w:rPr>
        <w:t>не</w:t>
      </w:r>
      <w:r w:rsidRPr="008A236C">
        <w:rPr>
          <w:lang w:val="ru-RU"/>
        </w:rPr>
        <w:t xml:space="preserve"> </w:t>
      </w:r>
      <w:r>
        <w:rPr>
          <w:lang w:val="ru-RU"/>
        </w:rPr>
        <w:t>следует</w:t>
      </w:r>
      <w:r w:rsidRPr="008A236C">
        <w:rPr>
          <w:lang w:val="ru-RU"/>
        </w:rPr>
        <w:t xml:space="preserve"> </w:t>
      </w:r>
      <w:r>
        <w:rPr>
          <w:lang w:val="ru-RU"/>
        </w:rPr>
        <w:t>тратить</w:t>
      </w:r>
      <w:r w:rsidRPr="008A236C">
        <w:rPr>
          <w:lang w:val="ru-RU"/>
        </w:rPr>
        <w:t xml:space="preserve"> </w:t>
      </w:r>
      <w:r>
        <w:rPr>
          <w:lang w:val="ru-RU"/>
        </w:rPr>
        <w:t>время</w:t>
      </w:r>
      <w:r w:rsidRPr="008A236C">
        <w:rPr>
          <w:lang w:val="ru-RU"/>
        </w:rPr>
        <w:t xml:space="preserve"> </w:t>
      </w:r>
      <w:r>
        <w:rPr>
          <w:lang w:val="ru-RU"/>
        </w:rPr>
        <w:t>на</w:t>
      </w:r>
      <w:r w:rsidRPr="008A236C">
        <w:rPr>
          <w:lang w:val="ru-RU"/>
        </w:rPr>
        <w:t xml:space="preserve"> </w:t>
      </w:r>
      <w:r>
        <w:rPr>
          <w:lang w:val="ru-RU"/>
        </w:rPr>
        <w:t>создание</w:t>
      </w:r>
      <w:r w:rsidRPr="008A236C">
        <w:rPr>
          <w:lang w:val="ru-RU"/>
        </w:rPr>
        <w:t xml:space="preserve"> </w:t>
      </w:r>
      <w:r>
        <w:rPr>
          <w:lang w:val="ru-RU"/>
        </w:rPr>
        <w:t xml:space="preserve">множества систем, которые распространялись бы на различные и даже еще более мелкие категории потребностей в области документооборота. </w:t>
      </w:r>
      <w:r w:rsidR="00431350" w:rsidRPr="008A236C">
        <w:rPr>
          <w:lang w:val="ru-RU"/>
        </w:rPr>
        <w:t xml:space="preserve"> </w:t>
      </w:r>
    </w:p>
    <w:p w14:paraId="2005F640" w14:textId="2617834E" w:rsidR="00431350" w:rsidRPr="00D10630" w:rsidRDefault="00EE46D7" w:rsidP="00431350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EE46D7">
        <w:rPr>
          <w:lang w:val="ru-RU"/>
        </w:rPr>
        <w:t xml:space="preserve"> </w:t>
      </w:r>
      <w:r>
        <w:rPr>
          <w:lang w:val="ru-RU"/>
        </w:rPr>
        <w:t>Правилу</w:t>
      </w:r>
      <w:r w:rsidRPr="00EE46D7">
        <w:rPr>
          <w:lang w:val="ru-RU"/>
        </w:rPr>
        <w:t xml:space="preserve"> 21.2 </w:t>
      </w:r>
      <w:r>
        <w:rPr>
          <w:lang w:val="ru-RU"/>
        </w:rPr>
        <w:t>Международное</w:t>
      </w:r>
      <w:r w:rsidRPr="00EE46D7">
        <w:rPr>
          <w:lang w:val="ru-RU"/>
        </w:rPr>
        <w:t xml:space="preserve"> </w:t>
      </w:r>
      <w:r>
        <w:rPr>
          <w:lang w:val="ru-RU"/>
        </w:rPr>
        <w:t>бюро</w:t>
      </w:r>
      <w:r w:rsidRPr="00EE46D7">
        <w:rPr>
          <w:lang w:val="ru-RU"/>
        </w:rPr>
        <w:t xml:space="preserve"> </w:t>
      </w:r>
      <w:r>
        <w:rPr>
          <w:lang w:val="ru-RU"/>
        </w:rPr>
        <w:t>вправе</w:t>
      </w:r>
      <w:r w:rsidRPr="00EE46D7">
        <w:rPr>
          <w:lang w:val="ru-RU"/>
        </w:rPr>
        <w:t xml:space="preserve"> </w:t>
      </w:r>
      <w:r w:rsidR="00BC472F">
        <w:rPr>
          <w:lang w:val="ru-RU"/>
        </w:rPr>
        <w:t>предоставлять</w:t>
      </w:r>
      <w:r w:rsidRPr="00EE46D7">
        <w:rPr>
          <w:lang w:val="ru-RU"/>
        </w:rPr>
        <w:t xml:space="preserve"> </w:t>
      </w:r>
      <w:r>
        <w:rPr>
          <w:lang w:val="ru-RU"/>
        </w:rPr>
        <w:t>заверенные</w:t>
      </w:r>
      <w:r w:rsidRPr="00EE46D7">
        <w:rPr>
          <w:lang w:val="ru-RU"/>
        </w:rPr>
        <w:t xml:space="preserve"> </w:t>
      </w:r>
      <w:r>
        <w:rPr>
          <w:lang w:val="ru-RU"/>
        </w:rPr>
        <w:t>копии</w:t>
      </w:r>
      <w:r w:rsidRPr="00EE46D7">
        <w:rPr>
          <w:lang w:val="ru-RU"/>
        </w:rPr>
        <w:t xml:space="preserve"> </w:t>
      </w:r>
      <w:r w:rsidR="00D10630">
        <w:rPr>
          <w:lang w:val="ru-RU"/>
        </w:rPr>
        <w:t xml:space="preserve">только тех </w:t>
      </w:r>
      <w:r>
        <w:rPr>
          <w:lang w:val="ru-RU"/>
        </w:rPr>
        <w:t>международных</w:t>
      </w:r>
      <w:r w:rsidRPr="00EE46D7">
        <w:rPr>
          <w:lang w:val="ru-RU"/>
        </w:rPr>
        <w:t xml:space="preserve"> </w:t>
      </w:r>
      <w:r>
        <w:rPr>
          <w:lang w:val="ru-RU"/>
        </w:rPr>
        <w:t>заявок</w:t>
      </w:r>
      <w:r w:rsidRPr="00EE46D7">
        <w:rPr>
          <w:lang w:val="ru-RU"/>
        </w:rPr>
        <w:t xml:space="preserve">, </w:t>
      </w:r>
      <w:r>
        <w:rPr>
          <w:lang w:val="ru-RU"/>
        </w:rPr>
        <w:t>в</w:t>
      </w:r>
      <w:r w:rsidRPr="00EE46D7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E46D7">
        <w:rPr>
          <w:lang w:val="ru-RU"/>
        </w:rPr>
        <w:t xml:space="preserve"> </w:t>
      </w:r>
      <w:r>
        <w:rPr>
          <w:lang w:val="ru-RU"/>
        </w:rPr>
        <w:t>которых</w:t>
      </w:r>
      <w:r w:rsidRPr="00EE46D7">
        <w:rPr>
          <w:lang w:val="ru-RU"/>
        </w:rPr>
        <w:t xml:space="preserve"> </w:t>
      </w:r>
      <w:r>
        <w:rPr>
          <w:lang w:val="ru-RU"/>
        </w:rPr>
        <w:t>оно</w:t>
      </w:r>
      <w:r w:rsidRPr="00EE46D7">
        <w:rPr>
          <w:lang w:val="ru-RU"/>
        </w:rPr>
        <w:t xml:space="preserve"> </w:t>
      </w:r>
      <w:r>
        <w:rPr>
          <w:lang w:val="ru-RU"/>
        </w:rPr>
        <w:t>выступало</w:t>
      </w:r>
      <w:r w:rsidRPr="00EE46D7">
        <w:rPr>
          <w:lang w:val="ru-RU"/>
        </w:rPr>
        <w:t xml:space="preserve"> </w:t>
      </w:r>
      <w:r>
        <w:rPr>
          <w:lang w:val="ru-RU"/>
        </w:rPr>
        <w:t>в</w:t>
      </w:r>
      <w:r w:rsidRPr="00EE46D7">
        <w:rPr>
          <w:lang w:val="ru-RU"/>
        </w:rPr>
        <w:t xml:space="preserve"> </w:t>
      </w:r>
      <w:r>
        <w:rPr>
          <w:lang w:val="ru-RU"/>
        </w:rPr>
        <w:t>качестве</w:t>
      </w:r>
      <w:r w:rsidRPr="00EE46D7">
        <w:rPr>
          <w:lang w:val="ru-RU"/>
        </w:rPr>
        <w:t xml:space="preserve"> </w:t>
      </w:r>
      <w:r>
        <w:rPr>
          <w:lang w:val="ru-RU"/>
        </w:rPr>
        <w:t>Получающего</w:t>
      </w:r>
      <w:r w:rsidRPr="00EE46D7">
        <w:rPr>
          <w:lang w:val="ru-RU"/>
        </w:rPr>
        <w:t xml:space="preserve"> </w:t>
      </w:r>
      <w:r>
        <w:rPr>
          <w:lang w:val="ru-RU"/>
        </w:rPr>
        <w:t>ведомства</w:t>
      </w:r>
      <w:r w:rsidRPr="00EE46D7">
        <w:rPr>
          <w:lang w:val="ru-RU"/>
        </w:rPr>
        <w:t>.</w:t>
      </w:r>
      <w:r>
        <w:rPr>
          <w:lang w:val="ru-RU"/>
        </w:rPr>
        <w:t xml:space="preserve"> </w:t>
      </w:r>
    </w:p>
    <w:p w14:paraId="1FC4C460" w14:textId="6D1DCA96" w:rsidR="00431350" w:rsidRPr="00D10630" w:rsidRDefault="00EE46D7" w:rsidP="00431350">
      <w:pPr>
        <w:pStyle w:val="ONUME"/>
        <w:rPr>
          <w:lang w:val="ru-RU"/>
        </w:rPr>
      </w:pPr>
      <w:r>
        <w:rPr>
          <w:lang w:val="ru-RU"/>
        </w:rPr>
        <w:t>В</w:t>
      </w:r>
      <w:r w:rsidRPr="00D10630">
        <w:rPr>
          <w:lang w:val="ru-RU"/>
        </w:rPr>
        <w:t xml:space="preserve"> </w:t>
      </w:r>
      <w:r>
        <w:rPr>
          <w:lang w:val="ru-RU"/>
        </w:rPr>
        <w:t>ходе</w:t>
      </w:r>
      <w:r w:rsidRPr="00D10630">
        <w:rPr>
          <w:lang w:val="ru-RU"/>
        </w:rPr>
        <w:t xml:space="preserve"> </w:t>
      </w:r>
      <w:r>
        <w:rPr>
          <w:lang w:val="ru-RU"/>
        </w:rPr>
        <w:t>сороковой</w:t>
      </w:r>
      <w:r w:rsidRPr="00D10630">
        <w:rPr>
          <w:lang w:val="ru-RU"/>
        </w:rPr>
        <w:t xml:space="preserve"> </w:t>
      </w:r>
      <w:r>
        <w:rPr>
          <w:lang w:val="ru-RU"/>
        </w:rPr>
        <w:t>серии</w:t>
      </w:r>
      <w:r w:rsidRPr="00D10630">
        <w:rPr>
          <w:lang w:val="ru-RU"/>
        </w:rPr>
        <w:t xml:space="preserve"> </w:t>
      </w:r>
      <w:r>
        <w:rPr>
          <w:lang w:val="ru-RU"/>
        </w:rPr>
        <w:t>заседаний</w:t>
      </w:r>
      <w:r w:rsidRPr="00D10630">
        <w:rPr>
          <w:lang w:val="ru-RU"/>
        </w:rPr>
        <w:t xml:space="preserve"> </w:t>
      </w:r>
      <w:r>
        <w:rPr>
          <w:lang w:val="ru-RU"/>
        </w:rPr>
        <w:t>Ассамблей</w:t>
      </w:r>
      <w:r w:rsidRPr="00D10630">
        <w:rPr>
          <w:lang w:val="ru-RU"/>
        </w:rPr>
        <w:t xml:space="preserve"> </w:t>
      </w:r>
      <w:r>
        <w:rPr>
          <w:lang w:val="ru-RU"/>
        </w:rPr>
        <w:t>госуд</w:t>
      </w:r>
      <w:r w:rsidR="00D10630">
        <w:rPr>
          <w:lang w:val="ru-RU"/>
        </w:rPr>
        <w:t>арств</w:t>
      </w:r>
      <w:r w:rsidR="00D10630" w:rsidRPr="00D10630">
        <w:rPr>
          <w:lang w:val="ru-RU"/>
        </w:rPr>
        <w:t>-</w:t>
      </w:r>
      <w:r w:rsidR="00D10630">
        <w:rPr>
          <w:lang w:val="ru-RU"/>
        </w:rPr>
        <w:t>членов</w:t>
      </w:r>
      <w:r w:rsidR="00D10630" w:rsidRPr="00D10630">
        <w:rPr>
          <w:lang w:val="ru-RU"/>
        </w:rPr>
        <w:t xml:space="preserve"> </w:t>
      </w:r>
      <w:r w:rsidR="00D10630">
        <w:rPr>
          <w:lang w:val="ru-RU"/>
        </w:rPr>
        <w:t>ВОИС</w:t>
      </w:r>
      <w:r w:rsidR="00D10630" w:rsidRPr="00D10630">
        <w:rPr>
          <w:lang w:val="ru-RU"/>
        </w:rPr>
        <w:t xml:space="preserve">, </w:t>
      </w:r>
      <w:r w:rsidR="00D10630">
        <w:rPr>
          <w:lang w:val="ru-RU"/>
        </w:rPr>
        <w:t>которая</w:t>
      </w:r>
      <w:r w:rsidR="00D10630" w:rsidRPr="00D10630">
        <w:rPr>
          <w:lang w:val="ru-RU"/>
        </w:rPr>
        <w:t xml:space="preserve"> </w:t>
      </w:r>
      <w:r w:rsidR="00D10630">
        <w:rPr>
          <w:lang w:val="ru-RU"/>
        </w:rPr>
        <w:t>состоялась</w:t>
      </w:r>
      <w:r w:rsidR="00D10630" w:rsidRPr="00D10630">
        <w:rPr>
          <w:lang w:val="ru-RU"/>
        </w:rPr>
        <w:t xml:space="preserve"> 27 </w:t>
      </w:r>
      <w:r w:rsidR="00D10630">
        <w:rPr>
          <w:lang w:val="ru-RU"/>
        </w:rPr>
        <w:t>сентября</w:t>
      </w:r>
      <w:r w:rsidR="00D10630" w:rsidRPr="00D10630">
        <w:rPr>
          <w:lang w:val="ru-RU"/>
        </w:rPr>
        <w:t xml:space="preserve"> – 5 </w:t>
      </w:r>
      <w:r w:rsidR="00D10630">
        <w:rPr>
          <w:lang w:val="ru-RU"/>
        </w:rPr>
        <w:t>октября</w:t>
      </w:r>
      <w:r w:rsidR="00D10630" w:rsidRPr="00D10630">
        <w:rPr>
          <w:lang w:val="ru-RU"/>
        </w:rPr>
        <w:t xml:space="preserve"> 2004 </w:t>
      </w:r>
      <w:r w:rsidR="00D10630">
        <w:rPr>
          <w:lang w:val="ru-RU"/>
        </w:rPr>
        <w:t>г</w:t>
      </w:r>
      <w:r w:rsidR="00D10630" w:rsidRPr="00D10630">
        <w:rPr>
          <w:lang w:val="ru-RU"/>
        </w:rPr>
        <w:t xml:space="preserve">., </w:t>
      </w:r>
      <w:r w:rsidR="00D10630">
        <w:rPr>
          <w:lang w:val="ru-RU"/>
        </w:rPr>
        <w:t>Ассамблеи</w:t>
      </w:r>
      <w:r w:rsidR="00D10630" w:rsidRPr="00D10630">
        <w:rPr>
          <w:lang w:val="ru-RU"/>
        </w:rPr>
        <w:t xml:space="preserve"> </w:t>
      </w:r>
      <w:r w:rsidR="00D10630">
        <w:rPr>
          <w:lang w:val="ru-RU"/>
        </w:rPr>
        <w:t>Парижского</w:t>
      </w:r>
      <w:r w:rsidR="00D10630" w:rsidRPr="00D10630">
        <w:rPr>
          <w:lang w:val="ru-RU"/>
        </w:rPr>
        <w:t xml:space="preserve"> </w:t>
      </w:r>
      <w:r w:rsidR="00D10630">
        <w:rPr>
          <w:lang w:val="ru-RU"/>
        </w:rPr>
        <w:t>союза</w:t>
      </w:r>
      <w:r w:rsidR="00D10630" w:rsidRPr="00D10630">
        <w:rPr>
          <w:lang w:val="ru-RU"/>
        </w:rPr>
        <w:t xml:space="preserve"> </w:t>
      </w:r>
      <w:r w:rsidR="00D10630">
        <w:rPr>
          <w:lang w:val="ru-RU"/>
        </w:rPr>
        <w:t>и</w:t>
      </w:r>
      <w:r w:rsidR="00D10630" w:rsidRPr="00D10630">
        <w:rPr>
          <w:lang w:val="ru-RU"/>
        </w:rPr>
        <w:t xml:space="preserve"> </w:t>
      </w:r>
      <w:r w:rsidR="00D10630">
        <w:rPr>
          <w:lang w:val="ru-RU"/>
        </w:rPr>
        <w:t>Союза</w:t>
      </w:r>
      <w:r w:rsidR="00D10630" w:rsidRPr="00D10630">
        <w:rPr>
          <w:lang w:val="ru-RU"/>
        </w:rPr>
        <w:t xml:space="preserve"> </w:t>
      </w:r>
      <w:r w:rsidR="00D10630">
        <w:rPr>
          <w:lang w:val="ru-RU"/>
        </w:rPr>
        <w:t>РСТ</w:t>
      </w:r>
      <w:r w:rsidR="00D10630" w:rsidRPr="00D10630">
        <w:rPr>
          <w:lang w:val="ru-RU"/>
        </w:rPr>
        <w:t xml:space="preserve"> </w:t>
      </w:r>
      <w:r w:rsidR="00D10630">
        <w:rPr>
          <w:lang w:val="ru-RU"/>
        </w:rPr>
        <w:t xml:space="preserve">согласовали единый подход к вопросу о предоставлении приоритетных документов (пункт 9 документа </w:t>
      </w:r>
      <w:r w:rsidR="00431350">
        <w:t>A</w:t>
      </w:r>
      <w:r w:rsidR="00431350" w:rsidRPr="00D10630">
        <w:rPr>
          <w:lang w:val="ru-RU"/>
        </w:rPr>
        <w:t xml:space="preserve">/40/6, </w:t>
      </w:r>
      <w:r w:rsidR="00D10630">
        <w:rPr>
          <w:lang w:val="ru-RU"/>
        </w:rPr>
        <w:t xml:space="preserve">в подпункте </w:t>
      </w:r>
      <w:r w:rsidR="00431350" w:rsidRPr="00D10630">
        <w:rPr>
          <w:lang w:val="ru-RU"/>
        </w:rPr>
        <w:t>(</w:t>
      </w:r>
      <w:r w:rsidR="00431350">
        <w:t>i</w:t>
      </w:r>
      <w:r w:rsidR="00431350" w:rsidRPr="00D10630">
        <w:rPr>
          <w:lang w:val="ru-RU"/>
        </w:rPr>
        <w:t xml:space="preserve">) </w:t>
      </w:r>
      <w:r w:rsidR="00D10630">
        <w:rPr>
          <w:lang w:val="ru-RU"/>
        </w:rPr>
        <w:t xml:space="preserve">и соответствующих частях подпункта </w:t>
      </w:r>
      <w:r w:rsidR="00431350" w:rsidRPr="00D10630">
        <w:rPr>
          <w:lang w:val="ru-RU"/>
        </w:rPr>
        <w:t>(</w:t>
      </w:r>
      <w:r w:rsidR="00431350">
        <w:t>iii</w:t>
      </w:r>
      <w:r w:rsidR="00431350" w:rsidRPr="00D10630">
        <w:rPr>
          <w:lang w:val="ru-RU"/>
        </w:rPr>
        <w:t>)</w:t>
      </w:r>
      <w:r w:rsidR="00D10630">
        <w:rPr>
          <w:lang w:val="ru-RU"/>
        </w:rPr>
        <w:t xml:space="preserve"> добавлен курсив</w:t>
      </w:r>
      <w:r w:rsidR="00431350" w:rsidRPr="00D10630">
        <w:rPr>
          <w:lang w:val="ru-RU"/>
        </w:rPr>
        <w:t>):</w:t>
      </w:r>
    </w:p>
    <w:p w14:paraId="5AAE6985" w14:textId="3587CDBA" w:rsidR="00431350" w:rsidRPr="000A024E" w:rsidRDefault="000A024E" w:rsidP="000A024E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lastRenderedPageBreak/>
        <w:t>«</w:t>
      </w:r>
      <w:r w:rsidRPr="000A024E">
        <w:rPr>
          <w:lang w:val="ru-RU"/>
        </w:rPr>
        <w:t>Ассамблеи Парижского союза и Союза РСТ соглашаются</w:t>
      </w:r>
      <w:r w:rsidR="00BC472F">
        <w:rPr>
          <w:lang w:val="ru-RU"/>
        </w:rPr>
        <w:t xml:space="preserve"> с тем</w:t>
      </w:r>
      <w:r w:rsidRPr="000A024E">
        <w:rPr>
          <w:lang w:val="ru-RU"/>
        </w:rPr>
        <w:t>, что при применении Статьи 4D(3) Парижской конвенции, Статьи 8(2) РСТ и Правила 17 Инструкции к РСТ используются следующие принципы:</w:t>
      </w:r>
    </w:p>
    <w:p w14:paraId="7012FA91" w14:textId="6DC7FC93" w:rsidR="00431350" w:rsidRPr="000A024E" w:rsidRDefault="00431350" w:rsidP="0043135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A024E">
        <w:rPr>
          <w:lang w:val="ru-RU"/>
        </w:rPr>
        <w:tab/>
        <w:t>(</w:t>
      </w:r>
      <w:r>
        <w:t>i</w:t>
      </w:r>
      <w:r w:rsidRPr="000A024E">
        <w:rPr>
          <w:lang w:val="ru-RU"/>
        </w:rPr>
        <w:t>)</w:t>
      </w:r>
      <w:r w:rsidRPr="000A024E">
        <w:rPr>
          <w:lang w:val="ru-RU"/>
        </w:rPr>
        <w:tab/>
      </w:r>
      <w:r w:rsidR="000A024E" w:rsidRPr="000A024E">
        <w:rPr>
          <w:i/>
          <w:iCs/>
          <w:lang w:val="ru-RU"/>
        </w:rPr>
        <w:t>компетентный орган, предоставляющий приоритетный документ, определяет, что представляет собой заверение приоритетного документа, какова дата подачи и каким образом он будет заверять такой документ</w:t>
      </w:r>
      <w:r w:rsidR="000A024E" w:rsidRPr="000A024E">
        <w:rPr>
          <w:lang w:val="ru-RU"/>
        </w:rPr>
        <w:t>;</w:t>
      </w:r>
    </w:p>
    <w:p w14:paraId="2323720E" w14:textId="05AD6659" w:rsidR="00431350" w:rsidRPr="000A024E" w:rsidRDefault="00431350" w:rsidP="0043135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A024E">
        <w:rPr>
          <w:lang w:val="ru-RU"/>
        </w:rPr>
        <w:tab/>
        <w:t>(</w:t>
      </w:r>
      <w:r>
        <w:t>ii</w:t>
      </w:r>
      <w:r w:rsidRPr="000A024E">
        <w:rPr>
          <w:lang w:val="ru-RU"/>
        </w:rPr>
        <w:t>)</w:t>
      </w:r>
      <w:r w:rsidRPr="000A024E">
        <w:rPr>
          <w:lang w:val="ru-RU"/>
        </w:rPr>
        <w:tab/>
      </w:r>
      <w:r w:rsidR="000A024E" w:rsidRPr="000A024E">
        <w:rPr>
          <w:lang w:val="ru-RU"/>
        </w:rPr>
        <w:t>каждое ведомство согласится с единым методом заверения, который применяется к более чем одному приоритетному документу («коллективное заверение»), при условии, что такое заверение позволяет идентифицировать все приоритетные документы, к которым оно относится;</w:t>
      </w:r>
    </w:p>
    <w:p w14:paraId="21DB53C9" w14:textId="38C896B2" w:rsidR="00431350" w:rsidRPr="000A024E" w:rsidRDefault="00431350" w:rsidP="0043135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A024E">
        <w:rPr>
          <w:lang w:val="ru-RU"/>
        </w:rPr>
        <w:tab/>
        <w:t>(</w:t>
      </w:r>
      <w:r>
        <w:t>iii</w:t>
      </w:r>
      <w:r w:rsidRPr="000A024E">
        <w:rPr>
          <w:lang w:val="ru-RU"/>
        </w:rPr>
        <w:t>)</w:t>
      </w:r>
      <w:r w:rsidRPr="000A024E">
        <w:rPr>
          <w:lang w:val="ru-RU"/>
        </w:rPr>
        <w:tab/>
      </w:r>
      <w:r w:rsidR="000A024E" w:rsidRPr="000A024E">
        <w:rPr>
          <w:lang w:val="ru-RU"/>
        </w:rPr>
        <w:t>согласованный для применения неполный перечень примеров формы заверения приоритетных документов состоит из следующего:</w:t>
      </w:r>
    </w:p>
    <w:p w14:paraId="762A118B" w14:textId="0AA87808" w:rsidR="00431350" w:rsidRPr="000A024E" w:rsidRDefault="00431350" w:rsidP="0043135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0A024E">
        <w:rPr>
          <w:lang w:val="ru-RU"/>
        </w:rPr>
        <w:t>-</w:t>
      </w:r>
      <w:r w:rsidRPr="000A024E">
        <w:rPr>
          <w:lang w:val="ru-RU"/>
        </w:rPr>
        <w:tab/>
      </w:r>
      <w:r w:rsidR="000A024E" w:rsidRPr="000A024E">
        <w:rPr>
          <w:lang w:val="ru-RU"/>
        </w:rPr>
        <w:t>заверение на бумажном носителе;</w:t>
      </w:r>
    </w:p>
    <w:p w14:paraId="46F0054B" w14:textId="6EB79B3C" w:rsidR="00431350" w:rsidRPr="000A024E" w:rsidRDefault="00431350" w:rsidP="0043135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0A024E">
        <w:rPr>
          <w:lang w:val="ru-RU"/>
        </w:rPr>
        <w:t>-</w:t>
      </w:r>
      <w:r w:rsidRPr="000A024E">
        <w:rPr>
          <w:lang w:val="ru-RU"/>
        </w:rPr>
        <w:tab/>
      </w:r>
      <w:r w:rsidR="000A024E" w:rsidRPr="000A024E">
        <w:rPr>
          <w:lang w:val="ru-RU"/>
        </w:rPr>
        <w:t>электронное заверение в закодированной форме;</w:t>
      </w:r>
    </w:p>
    <w:p w14:paraId="0107FB92" w14:textId="4217325F" w:rsidR="00431350" w:rsidRPr="000A024E" w:rsidRDefault="00431350" w:rsidP="0043135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0A024E">
        <w:rPr>
          <w:lang w:val="ru-RU"/>
        </w:rPr>
        <w:t>-</w:t>
      </w:r>
      <w:r w:rsidRPr="000A024E">
        <w:rPr>
          <w:lang w:val="ru-RU"/>
        </w:rPr>
        <w:tab/>
      </w:r>
      <w:r w:rsidR="000A024E" w:rsidRPr="000A024E">
        <w:rPr>
          <w:lang w:val="ru-RU"/>
        </w:rPr>
        <w:t>электронное изображение заверения на бумажном носителе;</w:t>
      </w:r>
    </w:p>
    <w:p w14:paraId="2A4AC40A" w14:textId="49D25ED2" w:rsidR="00431350" w:rsidRPr="000A024E" w:rsidRDefault="00431350" w:rsidP="00431350">
      <w:pPr>
        <w:pStyle w:val="ONUME"/>
        <w:numPr>
          <w:ilvl w:val="0"/>
          <w:numId w:val="0"/>
        </w:numPr>
        <w:spacing w:after="0"/>
        <w:ind w:left="567"/>
        <w:rPr>
          <w:i/>
          <w:lang w:val="ru-RU"/>
        </w:rPr>
      </w:pPr>
      <w:r w:rsidRPr="000A024E">
        <w:rPr>
          <w:i/>
          <w:lang w:val="ru-RU"/>
        </w:rPr>
        <w:t>-</w:t>
      </w:r>
      <w:r w:rsidRPr="000A024E">
        <w:rPr>
          <w:i/>
          <w:lang w:val="ru-RU"/>
        </w:rPr>
        <w:tab/>
      </w:r>
      <w:r w:rsidR="000A024E" w:rsidRPr="000A024E">
        <w:rPr>
          <w:i/>
          <w:lang w:val="ru-RU"/>
        </w:rPr>
        <w:t>коллективное заверение множественных приоритетных документов, переданное ведомством другому ведомству или Международному бюро;</w:t>
      </w:r>
    </w:p>
    <w:p w14:paraId="114F8FB9" w14:textId="1B1B76DE" w:rsidR="00431350" w:rsidRPr="000A024E" w:rsidRDefault="00431350" w:rsidP="0043135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A024E">
        <w:rPr>
          <w:i/>
          <w:lang w:val="ru-RU"/>
        </w:rPr>
        <w:t>-</w:t>
      </w:r>
      <w:r w:rsidRPr="000A024E">
        <w:rPr>
          <w:i/>
          <w:lang w:val="ru-RU"/>
        </w:rPr>
        <w:tab/>
      </w:r>
      <w:r w:rsidR="000A024E" w:rsidRPr="000A024E">
        <w:rPr>
          <w:i/>
          <w:lang w:val="ru-RU"/>
        </w:rPr>
        <w:t>коллективное заверение множественных приоритетных документов, содержащихся в базе данных ведомства, обеспечивающего доступ к таким документам лицам, имеющим на это право;</w:t>
      </w:r>
      <w:r w:rsidRPr="000A024E">
        <w:rPr>
          <w:lang w:val="ru-RU"/>
        </w:rPr>
        <w:t xml:space="preserve"> </w:t>
      </w:r>
    </w:p>
    <w:p w14:paraId="34497440" w14:textId="16A4B8F8" w:rsidR="00431350" w:rsidRPr="00C45270" w:rsidRDefault="00431350" w:rsidP="0043135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A024E">
        <w:rPr>
          <w:lang w:val="ru-RU"/>
        </w:rPr>
        <w:tab/>
      </w:r>
      <w:r w:rsidRPr="00C45270">
        <w:rPr>
          <w:lang w:val="ru-RU"/>
        </w:rPr>
        <w:t>(</w:t>
      </w:r>
      <w:r>
        <w:t>iv</w:t>
      </w:r>
      <w:r w:rsidRPr="00C45270">
        <w:rPr>
          <w:lang w:val="ru-RU"/>
        </w:rPr>
        <w:t>)</w:t>
      </w:r>
      <w:r w:rsidRPr="00C45270">
        <w:rPr>
          <w:lang w:val="ru-RU"/>
        </w:rPr>
        <w:tab/>
      </w:r>
      <w:r w:rsidR="00C45270" w:rsidRPr="00C45270">
        <w:rPr>
          <w:lang w:val="ru-RU"/>
        </w:rPr>
        <w:t>для цели Статьи 8 и Правила 17 РСТ, если приоритетный документ был выдан и заверен в соответствии с вышеизложенными принципами получающим ведомством и направлен в Международное бюро в электронной форме, никакое указанное или выбранное ведомство не может потребовать какой-либо иной формы заверения или повторного заверения такого приоритетного документа;  однако, Международное бюро по просьбе любого указанного или выбранного ведомства будет продолжать предоставлять имеющиеся у него бумажные копии приоритетных документов в связи с международными заявками, поданными по процедуре РСТ».</w:t>
      </w:r>
    </w:p>
    <w:p w14:paraId="00FD9AC0" w14:textId="5C2380EC" w:rsidR="00431350" w:rsidRPr="00200AF5" w:rsidRDefault="00200AF5" w:rsidP="00431350">
      <w:pPr>
        <w:pStyle w:val="Heading1"/>
        <w:rPr>
          <w:lang w:val="ru-RU"/>
        </w:rPr>
      </w:pPr>
      <w:r>
        <w:rPr>
          <w:lang w:val="ru-RU"/>
        </w:rPr>
        <w:t xml:space="preserve">ВАРИАНТЫ ДЕЙСТВИЙ </w:t>
      </w:r>
    </w:p>
    <w:p w14:paraId="1C266B44" w14:textId="4253AC70" w:rsidR="00431350" w:rsidRPr="00930E3E" w:rsidRDefault="00200AF5" w:rsidP="00431350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200AF5">
        <w:rPr>
          <w:lang w:val="ru-RU"/>
        </w:rPr>
        <w:t xml:space="preserve"> </w:t>
      </w:r>
      <w:r>
        <w:rPr>
          <w:lang w:val="ru-RU"/>
        </w:rPr>
        <w:t>бюро</w:t>
      </w:r>
      <w:r w:rsidRPr="00200AF5">
        <w:rPr>
          <w:lang w:val="ru-RU"/>
        </w:rPr>
        <w:t xml:space="preserve"> </w:t>
      </w:r>
      <w:r>
        <w:rPr>
          <w:lang w:val="ru-RU"/>
        </w:rPr>
        <w:t>не</w:t>
      </w:r>
      <w:r w:rsidRPr="00200AF5">
        <w:rPr>
          <w:lang w:val="ru-RU"/>
        </w:rPr>
        <w:t xml:space="preserve"> </w:t>
      </w:r>
      <w:r>
        <w:rPr>
          <w:lang w:val="ru-RU"/>
        </w:rPr>
        <w:t>рекомендует</w:t>
      </w:r>
      <w:r w:rsidRPr="00200AF5">
        <w:rPr>
          <w:lang w:val="ru-RU"/>
        </w:rPr>
        <w:t xml:space="preserve"> </w:t>
      </w:r>
      <w:r>
        <w:rPr>
          <w:lang w:val="ru-RU"/>
        </w:rPr>
        <w:t>расширять</w:t>
      </w:r>
      <w:r w:rsidRPr="00200AF5">
        <w:rPr>
          <w:lang w:val="ru-RU"/>
        </w:rPr>
        <w:t xml:space="preserve"> </w:t>
      </w:r>
      <w:r>
        <w:rPr>
          <w:lang w:val="ru-RU"/>
        </w:rPr>
        <w:t>полномочия</w:t>
      </w:r>
      <w:r w:rsidRPr="00200AF5">
        <w:rPr>
          <w:lang w:val="ru-RU"/>
        </w:rPr>
        <w:t xml:space="preserve">, </w:t>
      </w:r>
      <w:r>
        <w:rPr>
          <w:lang w:val="ru-RU"/>
        </w:rPr>
        <w:t>предусмотренные</w:t>
      </w:r>
      <w:r w:rsidRPr="00200AF5">
        <w:rPr>
          <w:lang w:val="ru-RU"/>
        </w:rPr>
        <w:t xml:space="preserve"> </w:t>
      </w:r>
      <w:r>
        <w:rPr>
          <w:lang w:val="ru-RU"/>
        </w:rPr>
        <w:t>Правилом</w:t>
      </w:r>
      <w:r w:rsidRPr="00200AF5">
        <w:rPr>
          <w:lang w:val="ru-RU"/>
        </w:rPr>
        <w:t xml:space="preserve"> 21.2, </w:t>
      </w:r>
      <w:r>
        <w:rPr>
          <w:lang w:val="ru-RU"/>
        </w:rPr>
        <w:t>и</w:t>
      </w:r>
      <w:r w:rsidRPr="00200AF5">
        <w:rPr>
          <w:lang w:val="ru-RU"/>
        </w:rPr>
        <w:t xml:space="preserve"> </w:t>
      </w:r>
      <w:r>
        <w:rPr>
          <w:lang w:val="ru-RU"/>
        </w:rPr>
        <w:t>разрешать</w:t>
      </w:r>
      <w:r w:rsidRPr="00200AF5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200AF5">
        <w:rPr>
          <w:lang w:val="ru-RU"/>
        </w:rPr>
        <w:t xml:space="preserve"> </w:t>
      </w:r>
      <w:r>
        <w:rPr>
          <w:lang w:val="ru-RU"/>
        </w:rPr>
        <w:t>бюро</w:t>
      </w:r>
      <w:r w:rsidRPr="00200AF5">
        <w:rPr>
          <w:lang w:val="ru-RU"/>
        </w:rPr>
        <w:t xml:space="preserve"> </w:t>
      </w:r>
      <w:r>
        <w:rPr>
          <w:lang w:val="ru-RU"/>
        </w:rPr>
        <w:t>готовить</w:t>
      </w:r>
      <w:r w:rsidRPr="00200AF5">
        <w:rPr>
          <w:lang w:val="ru-RU"/>
        </w:rPr>
        <w:t xml:space="preserve"> </w:t>
      </w:r>
      <w:r>
        <w:rPr>
          <w:lang w:val="ru-RU"/>
        </w:rPr>
        <w:t>для</w:t>
      </w:r>
      <w:r w:rsidRPr="00200AF5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200AF5">
        <w:rPr>
          <w:lang w:val="ru-RU"/>
        </w:rPr>
        <w:t xml:space="preserve"> </w:t>
      </w:r>
      <w:r>
        <w:rPr>
          <w:lang w:val="ru-RU"/>
        </w:rPr>
        <w:t>заверенные</w:t>
      </w:r>
      <w:r w:rsidRPr="00200AF5">
        <w:rPr>
          <w:lang w:val="ru-RU"/>
        </w:rPr>
        <w:t xml:space="preserve"> </w:t>
      </w:r>
      <w:r>
        <w:rPr>
          <w:lang w:val="ru-RU"/>
        </w:rPr>
        <w:t>копии</w:t>
      </w:r>
      <w:r w:rsidRPr="00200AF5">
        <w:rPr>
          <w:lang w:val="ru-RU"/>
        </w:rPr>
        <w:t xml:space="preserve"> </w:t>
      </w:r>
      <w:r>
        <w:rPr>
          <w:lang w:val="ru-RU"/>
        </w:rPr>
        <w:t>заявок</w:t>
      </w:r>
      <w:r w:rsidRPr="00200AF5">
        <w:rPr>
          <w:lang w:val="ru-RU"/>
        </w:rPr>
        <w:t xml:space="preserve">, </w:t>
      </w:r>
      <w:r>
        <w:rPr>
          <w:lang w:val="ru-RU"/>
        </w:rPr>
        <w:t>в</w:t>
      </w:r>
      <w:r w:rsidRPr="00200AF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200AF5">
        <w:rPr>
          <w:lang w:val="ru-RU"/>
        </w:rPr>
        <w:t xml:space="preserve"> </w:t>
      </w:r>
      <w:r>
        <w:rPr>
          <w:lang w:val="ru-RU"/>
        </w:rPr>
        <w:t>которых</w:t>
      </w:r>
      <w:r w:rsidRPr="00200AF5">
        <w:rPr>
          <w:lang w:val="ru-RU"/>
        </w:rPr>
        <w:t xml:space="preserve"> </w:t>
      </w:r>
      <w:r>
        <w:rPr>
          <w:lang w:val="ru-RU"/>
        </w:rPr>
        <w:t>оно</w:t>
      </w:r>
      <w:r w:rsidRPr="00200AF5">
        <w:rPr>
          <w:lang w:val="ru-RU"/>
        </w:rPr>
        <w:t xml:space="preserve"> </w:t>
      </w:r>
      <w:r>
        <w:rPr>
          <w:lang w:val="ru-RU"/>
        </w:rPr>
        <w:t>не</w:t>
      </w:r>
      <w:r w:rsidRPr="00200AF5">
        <w:rPr>
          <w:lang w:val="ru-RU"/>
        </w:rPr>
        <w:t xml:space="preserve"> </w:t>
      </w:r>
      <w:r>
        <w:rPr>
          <w:lang w:val="ru-RU"/>
        </w:rPr>
        <w:t xml:space="preserve">выступало в качестве Получающего </w:t>
      </w:r>
      <w:r w:rsidR="00BC472F">
        <w:rPr>
          <w:lang w:val="ru-RU"/>
        </w:rPr>
        <w:t>в</w:t>
      </w:r>
      <w:r>
        <w:rPr>
          <w:lang w:val="ru-RU"/>
        </w:rPr>
        <w:t xml:space="preserve">едомства. </w:t>
      </w:r>
    </w:p>
    <w:p w14:paraId="08EDD1AF" w14:textId="58475674" w:rsidR="00431350" w:rsidRPr="006E5FC6" w:rsidRDefault="00200AF5" w:rsidP="00431350">
      <w:pPr>
        <w:pStyle w:val="ONUME"/>
        <w:rPr>
          <w:lang w:val="ru-RU"/>
        </w:rPr>
      </w:pPr>
      <w:r>
        <w:rPr>
          <w:lang w:val="ru-RU"/>
        </w:rPr>
        <w:t>Однако</w:t>
      </w:r>
      <w:r w:rsidRPr="00A160A8">
        <w:rPr>
          <w:lang w:val="ru-RU"/>
        </w:rPr>
        <w:t xml:space="preserve"> </w:t>
      </w:r>
      <w:r>
        <w:rPr>
          <w:lang w:val="ru-RU"/>
        </w:rPr>
        <w:t>для</w:t>
      </w:r>
      <w:r w:rsidRPr="00A160A8">
        <w:rPr>
          <w:lang w:val="ru-RU"/>
        </w:rPr>
        <w:t xml:space="preserve"> </w:t>
      </w:r>
      <w:r>
        <w:rPr>
          <w:lang w:val="ru-RU"/>
        </w:rPr>
        <w:t>того</w:t>
      </w:r>
      <w:r w:rsidRPr="00A160A8">
        <w:rPr>
          <w:lang w:val="ru-RU"/>
        </w:rPr>
        <w:t xml:space="preserve">, </w:t>
      </w:r>
      <w:r>
        <w:rPr>
          <w:lang w:val="ru-RU"/>
        </w:rPr>
        <w:t>чтобы</w:t>
      </w:r>
      <w:r w:rsidRPr="00A160A8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A160A8">
        <w:rPr>
          <w:lang w:val="ru-RU"/>
        </w:rPr>
        <w:t xml:space="preserve"> </w:t>
      </w:r>
      <w:r>
        <w:rPr>
          <w:lang w:val="ru-RU"/>
        </w:rPr>
        <w:t>эффективное</w:t>
      </w:r>
      <w:r w:rsidRPr="00A160A8">
        <w:rPr>
          <w:lang w:val="ru-RU"/>
        </w:rPr>
        <w:t xml:space="preserve"> </w:t>
      </w:r>
      <w:r>
        <w:rPr>
          <w:lang w:val="ru-RU"/>
        </w:rPr>
        <w:t>функционирование</w:t>
      </w:r>
      <w:r w:rsidRPr="00A160A8">
        <w:rPr>
          <w:lang w:val="ru-RU"/>
        </w:rPr>
        <w:t xml:space="preserve"> </w:t>
      </w:r>
      <w:r>
        <w:rPr>
          <w:lang w:val="ru-RU"/>
        </w:rPr>
        <w:t>системы</w:t>
      </w:r>
      <w:r w:rsidRPr="00A160A8">
        <w:rPr>
          <w:lang w:val="ru-RU"/>
        </w:rPr>
        <w:t xml:space="preserve"> </w:t>
      </w:r>
      <w:r>
        <w:rPr>
          <w:lang w:val="ru-RU"/>
        </w:rPr>
        <w:t>РСТ</w:t>
      </w:r>
      <w:r w:rsidRPr="00A160A8">
        <w:rPr>
          <w:lang w:val="ru-RU"/>
        </w:rPr>
        <w:t xml:space="preserve">, </w:t>
      </w:r>
      <w:r w:rsidR="00E078D3">
        <w:rPr>
          <w:lang w:val="ru-RU"/>
        </w:rPr>
        <w:t>пересылка</w:t>
      </w:r>
      <w:r w:rsidRPr="00A160A8">
        <w:rPr>
          <w:lang w:val="ru-RU"/>
        </w:rPr>
        <w:t xml:space="preserve"> </w:t>
      </w:r>
      <w:r>
        <w:rPr>
          <w:lang w:val="ru-RU"/>
        </w:rPr>
        <w:t>Получающим</w:t>
      </w:r>
      <w:r w:rsidRPr="00A160A8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A160A8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A160A8">
        <w:rPr>
          <w:lang w:val="ru-RU"/>
        </w:rPr>
        <w:t xml:space="preserve"> </w:t>
      </w:r>
      <w:r>
        <w:rPr>
          <w:lang w:val="ru-RU"/>
        </w:rPr>
        <w:t>бюро</w:t>
      </w:r>
      <w:r w:rsidRPr="00A160A8">
        <w:rPr>
          <w:lang w:val="ru-RU"/>
        </w:rPr>
        <w:t xml:space="preserve"> </w:t>
      </w:r>
      <w:r w:rsidR="00930E3E">
        <w:rPr>
          <w:lang w:val="ru-RU"/>
        </w:rPr>
        <w:t>регистрационного экземпляра</w:t>
      </w:r>
      <w:r w:rsidRPr="00A160A8">
        <w:rPr>
          <w:lang w:val="ru-RU"/>
        </w:rPr>
        <w:t xml:space="preserve"> </w:t>
      </w:r>
      <w:r w:rsidR="00A160A8">
        <w:rPr>
          <w:lang w:val="ru-RU"/>
        </w:rPr>
        <w:t>с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проставлением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на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соответствующем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запросе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штампа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с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указанием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номера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международной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заявки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и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даты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международной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подачи</w:t>
      </w:r>
      <w:r w:rsidR="00A160A8" w:rsidRPr="00A160A8">
        <w:rPr>
          <w:lang w:val="ru-RU"/>
        </w:rPr>
        <w:t xml:space="preserve"> (</w:t>
      </w:r>
      <w:r w:rsidR="00A160A8">
        <w:rPr>
          <w:lang w:val="ru-RU"/>
        </w:rPr>
        <w:t>или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с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предоставлением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аналогичной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информации</w:t>
      </w:r>
      <w:r w:rsidRPr="00A160A8">
        <w:rPr>
          <w:lang w:val="ru-RU"/>
        </w:rPr>
        <w:t xml:space="preserve"> </w:t>
      </w:r>
      <w:r w:rsidR="00A160A8">
        <w:rPr>
          <w:lang w:val="ru-RU"/>
        </w:rPr>
        <w:t>в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электронном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формате</w:t>
      </w:r>
      <w:r w:rsidR="00A160A8" w:rsidRPr="00A160A8">
        <w:rPr>
          <w:lang w:val="ru-RU"/>
        </w:rPr>
        <w:t xml:space="preserve">) </w:t>
      </w:r>
      <w:r w:rsidR="00A160A8">
        <w:rPr>
          <w:lang w:val="ru-RU"/>
        </w:rPr>
        <w:t>должн</w:t>
      </w:r>
      <w:r w:rsidR="00E078D3">
        <w:rPr>
          <w:lang w:val="ru-RU"/>
        </w:rPr>
        <w:t>а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с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практической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точки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зрения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приравниваться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к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подтверждению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Получающим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ведомством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того</w:t>
      </w:r>
      <w:r w:rsidR="00A160A8" w:rsidRPr="00A160A8">
        <w:rPr>
          <w:lang w:val="ru-RU"/>
        </w:rPr>
        <w:t xml:space="preserve">, </w:t>
      </w:r>
      <w:r w:rsidR="00A160A8">
        <w:rPr>
          <w:lang w:val="ru-RU"/>
        </w:rPr>
        <w:t>что</w:t>
      </w:r>
      <w:r w:rsidR="00A160A8" w:rsidRPr="00A160A8">
        <w:rPr>
          <w:lang w:val="ru-RU"/>
        </w:rPr>
        <w:t xml:space="preserve"> </w:t>
      </w:r>
      <w:r w:rsidR="00930E3E">
        <w:rPr>
          <w:lang w:val="ru-RU"/>
        </w:rPr>
        <w:t>регистрационный экземпляр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является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подлинн</w:t>
      </w:r>
      <w:r w:rsidR="00930E3E">
        <w:rPr>
          <w:lang w:val="ru-RU"/>
        </w:rPr>
        <w:t>ым</w:t>
      </w:r>
      <w:r w:rsidR="00A160A8" w:rsidRPr="00A160A8">
        <w:rPr>
          <w:lang w:val="ru-RU"/>
        </w:rPr>
        <w:t xml:space="preserve"> </w:t>
      </w:r>
      <w:r w:rsidR="00930E3E">
        <w:rPr>
          <w:lang w:val="ru-RU"/>
        </w:rPr>
        <w:t>экземпляром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поданной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в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это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Ведомство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международной заявки.  Таким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образом</w:t>
      </w:r>
      <w:r w:rsidR="00A160A8" w:rsidRPr="00A160A8">
        <w:rPr>
          <w:lang w:val="ru-RU"/>
        </w:rPr>
        <w:t xml:space="preserve">, </w:t>
      </w:r>
      <w:r w:rsidR="00A160A8">
        <w:rPr>
          <w:lang w:val="ru-RU"/>
        </w:rPr>
        <w:t>предполагалось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бы</w:t>
      </w:r>
      <w:r w:rsidR="00A160A8" w:rsidRPr="00A160A8">
        <w:rPr>
          <w:lang w:val="ru-RU"/>
        </w:rPr>
        <w:t xml:space="preserve">, </w:t>
      </w:r>
      <w:r w:rsidR="00A160A8">
        <w:rPr>
          <w:lang w:val="ru-RU"/>
        </w:rPr>
        <w:t>что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Международное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бюро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располагает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заверенными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копиями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всех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международных</w:t>
      </w:r>
      <w:r w:rsidR="00A160A8" w:rsidRPr="00A160A8">
        <w:rPr>
          <w:lang w:val="ru-RU"/>
        </w:rPr>
        <w:t xml:space="preserve"> </w:t>
      </w:r>
      <w:r w:rsidR="00A160A8">
        <w:rPr>
          <w:lang w:val="ru-RU"/>
        </w:rPr>
        <w:t>заявок.  Так</w:t>
      </w:r>
      <w:r w:rsidR="006E5FC6">
        <w:rPr>
          <w:lang w:val="ru-RU"/>
        </w:rPr>
        <w:t>ая</w:t>
      </w:r>
      <w:r w:rsidR="006E5FC6" w:rsidRPr="006E5FC6">
        <w:rPr>
          <w:lang w:val="ru-RU"/>
        </w:rPr>
        <w:t xml:space="preserve"> </w:t>
      </w:r>
      <w:r w:rsidR="006E5FC6">
        <w:rPr>
          <w:lang w:val="ru-RU"/>
        </w:rPr>
        <w:t>ситуация</w:t>
      </w:r>
      <w:r w:rsidR="00A160A8" w:rsidRPr="006E5FC6">
        <w:rPr>
          <w:lang w:val="ru-RU"/>
        </w:rPr>
        <w:t xml:space="preserve"> </w:t>
      </w:r>
      <w:r w:rsidR="00A160A8">
        <w:rPr>
          <w:lang w:val="ru-RU"/>
        </w:rPr>
        <w:t>открывает</w:t>
      </w:r>
      <w:r w:rsidR="00A160A8" w:rsidRPr="006E5FC6">
        <w:rPr>
          <w:lang w:val="ru-RU"/>
        </w:rPr>
        <w:t xml:space="preserve"> </w:t>
      </w:r>
      <w:r w:rsidR="00A160A8">
        <w:rPr>
          <w:lang w:val="ru-RU"/>
        </w:rPr>
        <w:t>возможность</w:t>
      </w:r>
      <w:r w:rsidR="00A160A8" w:rsidRPr="006E5FC6">
        <w:rPr>
          <w:lang w:val="ru-RU"/>
        </w:rPr>
        <w:t xml:space="preserve"> </w:t>
      </w:r>
      <w:r w:rsidR="00A160A8">
        <w:rPr>
          <w:lang w:val="ru-RU"/>
        </w:rPr>
        <w:t>для</w:t>
      </w:r>
      <w:r w:rsidR="00A160A8" w:rsidRPr="006E5FC6">
        <w:rPr>
          <w:lang w:val="ru-RU"/>
        </w:rPr>
        <w:t xml:space="preserve"> </w:t>
      </w:r>
      <w:r w:rsidR="00A160A8">
        <w:rPr>
          <w:lang w:val="ru-RU"/>
        </w:rPr>
        <w:t>рассмотрения</w:t>
      </w:r>
      <w:r w:rsidR="00A160A8" w:rsidRPr="006E5FC6">
        <w:rPr>
          <w:lang w:val="ru-RU"/>
        </w:rPr>
        <w:t xml:space="preserve"> </w:t>
      </w:r>
      <w:r w:rsidR="00A160A8">
        <w:rPr>
          <w:lang w:val="ru-RU"/>
        </w:rPr>
        <w:t>трех</w:t>
      </w:r>
      <w:r w:rsidR="00A160A8" w:rsidRPr="006E5FC6">
        <w:rPr>
          <w:lang w:val="ru-RU"/>
        </w:rPr>
        <w:t xml:space="preserve"> </w:t>
      </w:r>
      <w:r w:rsidR="00A160A8">
        <w:rPr>
          <w:lang w:val="ru-RU"/>
        </w:rPr>
        <w:t>во</w:t>
      </w:r>
      <w:r w:rsidR="006E5FC6">
        <w:rPr>
          <w:lang w:val="ru-RU"/>
        </w:rPr>
        <w:t>зможных</w:t>
      </w:r>
      <w:r w:rsidR="006E5FC6" w:rsidRPr="006E5FC6">
        <w:rPr>
          <w:lang w:val="ru-RU"/>
        </w:rPr>
        <w:t xml:space="preserve"> </w:t>
      </w:r>
      <w:r w:rsidR="006E5FC6">
        <w:rPr>
          <w:lang w:val="ru-RU"/>
        </w:rPr>
        <w:t>вариантов</w:t>
      </w:r>
      <w:r w:rsidR="006E5FC6" w:rsidRPr="006E5FC6">
        <w:rPr>
          <w:lang w:val="ru-RU"/>
        </w:rPr>
        <w:t xml:space="preserve"> </w:t>
      </w:r>
      <w:r w:rsidR="006E5FC6">
        <w:rPr>
          <w:lang w:val="ru-RU"/>
        </w:rPr>
        <w:t>действий</w:t>
      </w:r>
      <w:r w:rsidR="00431350" w:rsidRPr="006E5FC6">
        <w:rPr>
          <w:lang w:val="ru-RU"/>
        </w:rPr>
        <w:t>:</w:t>
      </w:r>
    </w:p>
    <w:p w14:paraId="2691CFDD" w14:textId="66A47EC8" w:rsidR="00431350" w:rsidRPr="00930E3E" w:rsidRDefault="006E5FC6" w:rsidP="00431350">
      <w:pPr>
        <w:pStyle w:val="ONUME"/>
        <w:numPr>
          <w:ilvl w:val="2"/>
          <w:numId w:val="5"/>
        </w:numPr>
        <w:tabs>
          <w:tab w:val="left" w:pos="1134"/>
        </w:tabs>
        <w:ind w:left="567"/>
        <w:rPr>
          <w:lang w:val="ru-RU"/>
        </w:rPr>
      </w:pPr>
      <w:r>
        <w:rPr>
          <w:lang w:val="ru-RU"/>
        </w:rPr>
        <w:t>в</w:t>
      </w:r>
      <w:r w:rsidRPr="006E5FC6">
        <w:rPr>
          <w:lang w:val="ru-RU"/>
        </w:rPr>
        <w:t xml:space="preserve"> </w:t>
      </w:r>
      <w:r>
        <w:rPr>
          <w:lang w:val="ru-RU"/>
        </w:rPr>
        <w:t>том</w:t>
      </w:r>
      <w:r w:rsidRPr="006E5FC6">
        <w:rPr>
          <w:lang w:val="ru-RU"/>
        </w:rPr>
        <w:t xml:space="preserve"> </w:t>
      </w:r>
      <w:r>
        <w:rPr>
          <w:lang w:val="ru-RU"/>
        </w:rPr>
        <w:t>случае</w:t>
      </w:r>
      <w:r w:rsidRPr="006E5FC6">
        <w:rPr>
          <w:lang w:val="ru-RU"/>
        </w:rPr>
        <w:t xml:space="preserve">, </w:t>
      </w:r>
      <w:r>
        <w:rPr>
          <w:lang w:val="ru-RU"/>
        </w:rPr>
        <w:t>если</w:t>
      </w:r>
      <w:r w:rsidRPr="006E5FC6">
        <w:rPr>
          <w:lang w:val="ru-RU"/>
        </w:rPr>
        <w:t xml:space="preserve"> </w:t>
      </w:r>
      <w:r>
        <w:rPr>
          <w:lang w:val="ru-RU"/>
        </w:rPr>
        <w:t>последующая</w:t>
      </w:r>
      <w:r w:rsidRPr="006E5FC6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6E5FC6">
        <w:rPr>
          <w:lang w:val="ru-RU"/>
        </w:rPr>
        <w:t xml:space="preserve"> </w:t>
      </w:r>
      <w:r>
        <w:rPr>
          <w:lang w:val="ru-RU"/>
        </w:rPr>
        <w:t>заявка</w:t>
      </w:r>
      <w:r w:rsidRPr="006E5FC6">
        <w:rPr>
          <w:lang w:val="ru-RU"/>
        </w:rPr>
        <w:t xml:space="preserve"> </w:t>
      </w:r>
      <w:r>
        <w:rPr>
          <w:lang w:val="ru-RU"/>
        </w:rPr>
        <w:t>подается</w:t>
      </w:r>
      <w:r w:rsidRPr="006E5FC6">
        <w:rPr>
          <w:lang w:val="ru-RU"/>
        </w:rPr>
        <w:t xml:space="preserve"> </w:t>
      </w:r>
      <w:r>
        <w:rPr>
          <w:lang w:val="ru-RU"/>
        </w:rPr>
        <w:t>в</w:t>
      </w:r>
      <w:r w:rsidRPr="006E5FC6">
        <w:rPr>
          <w:lang w:val="ru-RU"/>
        </w:rPr>
        <w:t xml:space="preserve"> </w:t>
      </w:r>
      <w:r>
        <w:rPr>
          <w:lang w:val="ru-RU"/>
        </w:rPr>
        <w:t>том</w:t>
      </w:r>
      <w:r w:rsidRPr="006E5FC6">
        <w:rPr>
          <w:lang w:val="ru-RU"/>
        </w:rPr>
        <w:t xml:space="preserve"> </w:t>
      </w:r>
      <w:r>
        <w:rPr>
          <w:lang w:val="ru-RU"/>
        </w:rPr>
        <w:t>же</w:t>
      </w:r>
      <w:r w:rsidRPr="006E5FC6">
        <w:rPr>
          <w:lang w:val="ru-RU"/>
        </w:rPr>
        <w:t xml:space="preserve"> </w:t>
      </w:r>
      <w:r>
        <w:rPr>
          <w:lang w:val="ru-RU"/>
        </w:rPr>
        <w:t>Получающем</w:t>
      </w:r>
      <w:r w:rsidRPr="006E5FC6">
        <w:rPr>
          <w:lang w:val="ru-RU"/>
        </w:rPr>
        <w:t xml:space="preserve"> </w:t>
      </w:r>
      <w:r>
        <w:rPr>
          <w:lang w:val="ru-RU"/>
        </w:rPr>
        <w:t>ведомстве</w:t>
      </w:r>
      <w:r w:rsidRPr="006E5FC6">
        <w:rPr>
          <w:lang w:val="ru-RU"/>
        </w:rPr>
        <w:t xml:space="preserve">, </w:t>
      </w:r>
      <w:r>
        <w:rPr>
          <w:lang w:val="ru-RU"/>
        </w:rPr>
        <w:t>что</w:t>
      </w:r>
      <w:r w:rsidRPr="006E5FC6">
        <w:rPr>
          <w:lang w:val="ru-RU"/>
        </w:rPr>
        <w:t xml:space="preserve"> </w:t>
      </w:r>
      <w:r>
        <w:rPr>
          <w:lang w:val="ru-RU"/>
        </w:rPr>
        <w:t>и</w:t>
      </w:r>
      <w:r w:rsidRPr="006E5FC6">
        <w:rPr>
          <w:lang w:val="ru-RU"/>
        </w:rPr>
        <w:t xml:space="preserve"> </w:t>
      </w:r>
      <w:r>
        <w:rPr>
          <w:lang w:val="ru-RU"/>
        </w:rPr>
        <w:t>предшествующая</w:t>
      </w:r>
      <w:r w:rsidRPr="006E5FC6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6E5FC6">
        <w:rPr>
          <w:lang w:val="ru-RU"/>
        </w:rPr>
        <w:t xml:space="preserve"> </w:t>
      </w:r>
      <w:r>
        <w:rPr>
          <w:lang w:val="ru-RU"/>
        </w:rPr>
        <w:t>заявка</w:t>
      </w:r>
      <w:r w:rsidRPr="006E5FC6">
        <w:rPr>
          <w:lang w:val="ru-RU"/>
        </w:rPr>
        <w:t xml:space="preserve">, </w:t>
      </w:r>
      <w:r>
        <w:rPr>
          <w:lang w:val="ru-RU"/>
        </w:rPr>
        <w:t>это</w:t>
      </w:r>
      <w:r w:rsidRPr="006E5FC6">
        <w:rPr>
          <w:lang w:val="ru-RU"/>
        </w:rPr>
        <w:t xml:space="preserve"> </w:t>
      </w:r>
      <w:r>
        <w:rPr>
          <w:lang w:val="ru-RU"/>
        </w:rPr>
        <w:t>Ведомство</w:t>
      </w:r>
      <w:r w:rsidRPr="006E5FC6">
        <w:rPr>
          <w:lang w:val="ru-RU"/>
        </w:rPr>
        <w:t xml:space="preserve"> </w:t>
      </w:r>
      <w:r>
        <w:rPr>
          <w:lang w:val="ru-RU"/>
        </w:rPr>
        <w:t>сможет</w:t>
      </w:r>
      <w:r w:rsidRPr="006E5FC6">
        <w:rPr>
          <w:lang w:val="ru-RU"/>
        </w:rPr>
        <w:t xml:space="preserve"> </w:t>
      </w:r>
      <w:r>
        <w:rPr>
          <w:lang w:val="ru-RU"/>
        </w:rPr>
        <w:t>направить</w:t>
      </w:r>
      <w:r w:rsidRPr="006E5FC6">
        <w:rPr>
          <w:lang w:val="ru-RU"/>
        </w:rPr>
        <w:t xml:space="preserve"> </w:t>
      </w:r>
      <w:r>
        <w:rPr>
          <w:lang w:val="ru-RU"/>
        </w:rPr>
        <w:t>в</w:t>
      </w:r>
      <w:r w:rsidRPr="006E5FC6">
        <w:rPr>
          <w:lang w:val="ru-RU"/>
        </w:rPr>
        <w:t xml:space="preserve"> </w:t>
      </w:r>
      <w:r>
        <w:rPr>
          <w:lang w:val="ru-RU"/>
        </w:rPr>
        <w:t xml:space="preserve">Международное бюро запрос на использование </w:t>
      </w:r>
      <w:r w:rsidR="00930E3E">
        <w:rPr>
          <w:lang w:val="ru-RU"/>
        </w:rPr>
        <w:t>регистрационного экземпляра</w:t>
      </w:r>
      <w:r>
        <w:rPr>
          <w:lang w:val="ru-RU"/>
        </w:rPr>
        <w:t xml:space="preserve"> предшествующей заявки в качестве приоритетного </w:t>
      </w:r>
      <w:r>
        <w:rPr>
          <w:lang w:val="ru-RU"/>
        </w:rPr>
        <w:lastRenderedPageBreak/>
        <w:t xml:space="preserve">документа, подтвердив на индивидуальной основе тот факт, что </w:t>
      </w:r>
      <w:r w:rsidR="00930E3E">
        <w:rPr>
          <w:lang w:val="ru-RU"/>
        </w:rPr>
        <w:t xml:space="preserve">регистрационный экземпляр </w:t>
      </w:r>
      <w:r>
        <w:rPr>
          <w:lang w:val="ru-RU"/>
        </w:rPr>
        <w:t>предшествующей заявки является подлинн</w:t>
      </w:r>
      <w:r w:rsidR="00930E3E">
        <w:rPr>
          <w:lang w:val="ru-RU"/>
        </w:rPr>
        <w:t>ым</w:t>
      </w:r>
      <w:r>
        <w:rPr>
          <w:lang w:val="ru-RU"/>
        </w:rPr>
        <w:t xml:space="preserve">. </w:t>
      </w:r>
      <w:r w:rsidRPr="006E5FC6">
        <w:rPr>
          <w:lang w:val="ru-RU"/>
        </w:rPr>
        <w:t xml:space="preserve"> </w:t>
      </w:r>
      <w:r>
        <w:rPr>
          <w:lang w:val="ru-RU"/>
        </w:rPr>
        <w:t>В</w:t>
      </w:r>
      <w:r w:rsidRPr="006E5FC6">
        <w:rPr>
          <w:lang w:val="ru-RU"/>
        </w:rPr>
        <w:t xml:space="preserve"> </w:t>
      </w:r>
      <w:r>
        <w:rPr>
          <w:lang w:val="ru-RU"/>
        </w:rPr>
        <w:t>этом</w:t>
      </w:r>
      <w:r w:rsidRPr="006E5FC6">
        <w:rPr>
          <w:lang w:val="ru-RU"/>
        </w:rPr>
        <w:t xml:space="preserve"> </w:t>
      </w:r>
      <w:r>
        <w:rPr>
          <w:lang w:val="ru-RU"/>
        </w:rPr>
        <w:t>случае</w:t>
      </w:r>
      <w:r w:rsidRPr="006E5FC6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6E5FC6">
        <w:rPr>
          <w:lang w:val="ru-RU"/>
        </w:rPr>
        <w:t xml:space="preserve"> </w:t>
      </w:r>
      <w:r>
        <w:rPr>
          <w:lang w:val="ru-RU"/>
        </w:rPr>
        <w:t>бюро</w:t>
      </w:r>
      <w:r w:rsidRPr="006E5FC6">
        <w:rPr>
          <w:lang w:val="ru-RU"/>
        </w:rPr>
        <w:t xml:space="preserve"> </w:t>
      </w:r>
      <w:r>
        <w:rPr>
          <w:lang w:val="ru-RU"/>
        </w:rPr>
        <w:t>скопирует</w:t>
      </w:r>
      <w:r w:rsidRPr="006E5FC6">
        <w:rPr>
          <w:lang w:val="ru-RU"/>
        </w:rPr>
        <w:t xml:space="preserve"> </w:t>
      </w:r>
      <w:r>
        <w:rPr>
          <w:lang w:val="ru-RU"/>
        </w:rPr>
        <w:t>соответствующ</w:t>
      </w:r>
      <w:r w:rsidR="00930E3E">
        <w:rPr>
          <w:lang w:val="ru-RU"/>
        </w:rPr>
        <w:t>ий</w:t>
      </w:r>
      <w:r w:rsidRPr="006E5FC6">
        <w:rPr>
          <w:lang w:val="ru-RU"/>
        </w:rPr>
        <w:t xml:space="preserve"> </w:t>
      </w:r>
      <w:r w:rsidR="00930E3E">
        <w:rPr>
          <w:lang w:val="ru-RU"/>
        </w:rPr>
        <w:t>регистрационный экземпляр</w:t>
      </w:r>
      <w:r w:rsidRPr="006E5FC6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6E5FC6">
        <w:rPr>
          <w:lang w:val="ru-RU"/>
        </w:rPr>
        <w:t xml:space="preserve"> </w:t>
      </w:r>
      <w:r>
        <w:rPr>
          <w:lang w:val="ru-RU"/>
        </w:rPr>
        <w:t>из</w:t>
      </w:r>
      <w:r w:rsidRPr="006E5FC6">
        <w:rPr>
          <w:lang w:val="ru-RU"/>
        </w:rPr>
        <w:t xml:space="preserve"> </w:t>
      </w:r>
      <w:r>
        <w:rPr>
          <w:lang w:val="ru-RU"/>
        </w:rPr>
        <w:t>досье</w:t>
      </w:r>
      <w:r w:rsidRPr="006E5FC6">
        <w:rPr>
          <w:lang w:val="ru-RU"/>
        </w:rPr>
        <w:t xml:space="preserve"> </w:t>
      </w:r>
      <w:r>
        <w:rPr>
          <w:lang w:val="ru-RU"/>
        </w:rPr>
        <w:t>предшествующей</w:t>
      </w:r>
      <w:r w:rsidRPr="006E5FC6">
        <w:rPr>
          <w:lang w:val="ru-RU"/>
        </w:rPr>
        <w:t xml:space="preserve"> </w:t>
      </w:r>
      <w:r>
        <w:rPr>
          <w:lang w:val="ru-RU"/>
        </w:rPr>
        <w:t>заявки</w:t>
      </w:r>
      <w:r w:rsidRPr="006E5FC6">
        <w:rPr>
          <w:lang w:val="ru-RU"/>
        </w:rPr>
        <w:t xml:space="preserve">, </w:t>
      </w:r>
      <w:r>
        <w:rPr>
          <w:lang w:val="ru-RU"/>
        </w:rPr>
        <w:t>снабдив</w:t>
      </w:r>
      <w:r w:rsidRPr="006E5FC6">
        <w:rPr>
          <w:lang w:val="ru-RU"/>
        </w:rPr>
        <w:t xml:space="preserve"> </w:t>
      </w:r>
      <w:r>
        <w:rPr>
          <w:lang w:val="ru-RU"/>
        </w:rPr>
        <w:t>ее</w:t>
      </w:r>
      <w:r w:rsidRPr="006E5FC6">
        <w:rPr>
          <w:lang w:val="ru-RU"/>
        </w:rPr>
        <w:t xml:space="preserve"> </w:t>
      </w:r>
      <w:r>
        <w:rPr>
          <w:lang w:val="ru-RU"/>
        </w:rPr>
        <w:t>сопроводительной</w:t>
      </w:r>
      <w:r w:rsidRPr="006E5FC6">
        <w:rPr>
          <w:lang w:val="ru-RU"/>
        </w:rPr>
        <w:t xml:space="preserve"> </w:t>
      </w:r>
      <w:r>
        <w:rPr>
          <w:lang w:val="ru-RU"/>
        </w:rPr>
        <w:t>страницей</w:t>
      </w:r>
      <w:r w:rsidRPr="006E5FC6">
        <w:rPr>
          <w:lang w:val="ru-RU"/>
        </w:rPr>
        <w:t xml:space="preserve"> </w:t>
      </w:r>
      <w:r>
        <w:rPr>
          <w:lang w:val="ru-RU"/>
        </w:rPr>
        <w:t>с</w:t>
      </w:r>
      <w:r w:rsidRPr="006E5FC6">
        <w:rPr>
          <w:lang w:val="ru-RU"/>
        </w:rPr>
        <w:t xml:space="preserve"> </w:t>
      </w:r>
      <w:r>
        <w:rPr>
          <w:lang w:val="ru-RU"/>
        </w:rPr>
        <w:t>указанием</w:t>
      </w:r>
      <w:r w:rsidRPr="006E5FC6">
        <w:rPr>
          <w:lang w:val="ru-RU"/>
        </w:rPr>
        <w:t xml:space="preserve"> </w:t>
      </w:r>
      <w:r>
        <w:rPr>
          <w:lang w:val="ru-RU"/>
        </w:rPr>
        <w:t>на</w:t>
      </w:r>
      <w:r w:rsidRPr="006E5FC6">
        <w:rPr>
          <w:lang w:val="ru-RU"/>
        </w:rPr>
        <w:t xml:space="preserve"> </w:t>
      </w:r>
      <w:r>
        <w:rPr>
          <w:lang w:val="ru-RU"/>
        </w:rPr>
        <w:t>факт</w:t>
      </w:r>
      <w:r w:rsidRPr="006E5FC6">
        <w:rPr>
          <w:lang w:val="ru-RU"/>
        </w:rPr>
        <w:t xml:space="preserve"> </w:t>
      </w:r>
      <w:r>
        <w:rPr>
          <w:lang w:val="ru-RU"/>
        </w:rPr>
        <w:t xml:space="preserve">индивидуального подтверждения подлинности, с тем чтобы характер документа был ясен указанным ведомствам. </w:t>
      </w:r>
      <w:r w:rsidRPr="006E5FC6">
        <w:rPr>
          <w:lang w:val="ru-RU"/>
        </w:rPr>
        <w:t xml:space="preserve">  </w:t>
      </w:r>
    </w:p>
    <w:p w14:paraId="42E007FC" w14:textId="3A126D00" w:rsidR="00431350" w:rsidRPr="00661F76" w:rsidRDefault="00930E3E" w:rsidP="00431350">
      <w:pPr>
        <w:pStyle w:val="ONUME"/>
        <w:numPr>
          <w:ilvl w:val="2"/>
          <w:numId w:val="5"/>
        </w:numPr>
        <w:tabs>
          <w:tab w:val="left" w:pos="1134"/>
        </w:tabs>
        <w:ind w:left="567"/>
        <w:rPr>
          <w:lang w:val="ru-RU"/>
        </w:rPr>
      </w:pPr>
      <w:r>
        <w:rPr>
          <w:lang w:val="ru-RU"/>
        </w:rPr>
        <w:t>Можно</w:t>
      </w:r>
      <w:r w:rsidRPr="001A10C5">
        <w:rPr>
          <w:lang w:val="ru-RU"/>
        </w:rPr>
        <w:t xml:space="preserve"> </w:t>
      </w:r>
      <w:r>
        <w:rPr>
          <w:lang w:val="ru-RU"/>
        </w:rPr>
        <w:t>было</w:t>
      </w:r>
      <w:r w:rsidRPr="001A10C5">
        <w:rPr>
          <w:lang w:val="ru-RU"/>
        </w:rPr>
        <w:t xml:space="preserve"> </w:t>
      </w:r>
      <w:r>
        <w:rPr>
          <w:lang w:val="ru-RU"/>
        </w:rPr>
        <w:t>бы</w:t>
      </w:r>
      <w:r w:rsidRPr="001A10C5">
        <w:rPr>
          <w:lang w:val="ru-RU"/>
        </w:rPr>
        <w:t xml:space="preserve"> </w:t>
      </w:r>
      <w:r>
        <w:rPr>
          <w:lang w:val="ru-RU"/>
        </w:rPr>
        <w:t>добавить</w:t>
      </w:r>
      <w:r w:rsidRPr="001A10C5">
        <w:rPr>
          <w:lang w:val="ru-RU"/>
        </w:rPr>
        <w:t xml:space="preserve"> </w:t>
      </w:r>
      <w:r>
        <w:rPr>
          <w:lang w:val="ru-RU"/>
        </w:rPr>
        <w:t>в</w:t>
      </w:r>
      <w:r w:rsidRPr="001A10C5">
        <w:rPr>
          <w:lang w:val="ru-RU"/>
        </w:rPr>
        <w:t xml:space="preserve"> </w:t>
      </w:r>
      <w:r>
        <w:rPr>
          <w:lang w:val="ru-RU"/>
        </w:rPr>
        <w:t>текст</w:t>
      </w:r>
      <w:r w:rsidRPr="001A10C5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1A10C5">
        <w:rPr>
          <w:lang w:val="ru-RU"/>
        </w:rPr>
        <w:t xml:space="preserve"> </w:t>
      </w:r>
      <w:r>
        <w:rPr>
          <w:lang w:val="ru-RU"/>
        </w:rPr>
        <w:t>к</w:t>
      </w:r>
      <w:r w:rsidRPr="001A10C5">
        <w:rPr>
          <w:lang w:val="ru-RU"/>
        </w:rPr>
        <w:t xml:space="preserve"> </w:t>
      </w:r>
      <w:r>
        <w:rPr>
          <w:lang w:val="ru-RU"/>
        </w:rPr>
        <w:t>РСТ</w:t>
      </w:r>
      <w:r w:rsidRPr="001A10C5">
        <w:rPr>
          <w:lang w:val="ru-RU"/>
        </w:rPr>
        <w:t xml:space="preserve"> (</w:t>
      </w:r>
      <w:r>
        <w:rPr>
          <w:lang w:val="ru-RU"/>
        </w:rPr>
        <w:t>вероятнее</w:t>
      </w:r>
      <w:r w:rsidRPr="001A10C5">
        <w:rPr>
          <w:lang w:val="ru-RU"/>
        </w:rPr>
        <w:t xml:space="preserve"> </w:t>
      </w:r>
      <w:r>
        <w:rPr>
          <w:lang w:val="ru-RU"/>
        </w:rPr>
        <w:t>всего</w:t>
      </w:r>
      <w:r w:rsidRPr="001A10C5">
        <w:rPr>
          <w:lang w:val="ru-RU"/>
        </w:rPr>
        <w:t xml:space="preserve"> – </w:t>
      </w:r>
      <w:r>
        <w:rPr>
          <w:lang w:val="ru-RU"/>
        </w:rPr>
        <w:t>в</w:t>
      </w:r>
      <w:r w:rsidRPr="001A10C5">
        <w:rPr>
          <w:lang w:val="ru-RU"/>
        </w:rPr>
        <w:t xml:space="preserve"> </w:t>
      </w:r>
      <w:r>
        <w:rPr>
          <w:lang w:val="ru-RU"/>
        </w:rPr>
        <w:t>текст</w:t>
      </w:r>
      <w:r w:rsidRPr="001A10C5">
        <w:rPr>
          <w:lang w:val="ru-RU"/>
        </w:rPr>
        <w:t xml:space="preserve"> </w:t>
      </w:r>
      <w:r>
        <w:rPr>
          <w:lang w:val="ru-RU"/>
        </w:rPr>
        <w:t>правил</w:t>
      </w:r>
      <w:r w:rsidRPr="001A10C5">
        <w:rPr>
          <w:lang w:val="ru-RU"/>
        </w:rPr>
        <w:t xml:space="preserve"> 17 </w:t>
      </w:r>
      <w:r>
        <w:rPr>
          <w:lang w:val="ru-RU"/>
        </w:rPr>
        <w:t>и</w:t>
      </w:r>
      <w:r w:rsidRPr="001A10C5">
        <w:rPr>
          <w:lang w:val="ru-RU"/>
        </w:rPr>
        <w:t xml:space="preserve"> 22) </w:t>
      </w:r>
      <w:r>
        <w:rPr>
          <w:lang w:val="ru-RU"/>
        </w:rPr>
        <w:t>конкретное</w:t>
      </w:r>
      <w:r w:rsidRPr="001A10C5">
        <w:rPr>
          <w:lang w:val="ru-RU"/>
        </w:rPr>
        <w:t xml:space="preserve"> </w:t>
      </w:r>
      <w:r>
        <w:rPr>
          <w:lang w:val="ru-RU"/>
        </w:rPr>
        <w:t>упоминание</w:t>
      </w:r>
      <w:r w:rsidRPr="001A10C5">
        <w:rPr>
          <w:lang w:val="ru-RU"/>
        </w:rPr>
        <w:t xml:space="preserve"> </w:t>
      </w:r>
      <w:r>
        <w:rPr>
          <w:lang w:val="ru-RU"/>
        </w:rPr>
        <w:t>о</w:t>
      </w:r>
      <w:r w:rsidRPr="001A10C5">
        <w:rPr>
          <w:lang w:val="ru-RU"/>
        </w:rPr>
        <w:t xml:space="preserve"> </w:t>
      </w:r>
      <w:r>
        <w:rPr>
          <w:lang w:val="ru-RU"/>
        </w:rPr>
        <w:t>том</w:t>
      </w:r>
      <w:r w:rsidRPr="001A10C5">
        <w:rPr>
          <w:lang w:val="ru-RU"/>
        </w:rPr>
        <w:t xml:space="preserve">, </w:t>
      </w:r>
      <w:r>
        <w:rPr>
          <w:lang w:val="ru-RU"/>
        </w:rPr>
        <w:t>что</w:t>
      </w:r>
      <w:r w:rsidRPr="001A10C5">
        <w:rPr>
          <w:lang w:val="ru-RU"/>
        </w:rPr>
        <w:t xml:space="preserve"> </w:t>
      </w:r>
      <w:r w:rsidR="00E078D3">
        <w:rPr>
          <w:lang w:val="ru-RU"/>
        </w:rPr>
        <w:t>пересылка</w:t>
      </w:r>
      <w:r w:rsidRPr="001A10C5">
        <w:rPr>
          <w:lang w:val="ru-RU"/>
        </w:rPr>
        <w:t xml:space="preserve"> </w:t>
      </w:r>
      <w:r>
        <w:rPr>
          <w:lang w:val="ru-RU"/>
        </w:rPr>
        <w:t>регистрационного</w:t>
      </w:r>
      <w:r w:rsidRPr="001A10C5">
        <w:rPr>
          <w:lang w:val="ru-RU"/>
        </w:rPr>
        <w:t xml:space="preserve"> </w:t>
      </w:r>
      <w:r>
        <w:rPr>
          <w:lang w:val="ru-RU"/>
        </w:rPr>
        <w:t>экземпляра</w:t>
      </w:r>
      <w:r w:rsidRPr="001A10C5">
        <w:rPr>
          <w:lang w:val="ru-RU"/>
        </w:rPr>
        <w:t xml:space="preserve"> </w:t>
      </w:r>
      <w:r w:rsidR="001A10C5">
        <w:rPr>
          <w:lang w:val="ru-RU"/>
        </w:rPr>
        <w:t>равносильн</w:t>
      </w:r>
      <w:r w:rsidR="00887CC1">
        <w:rPr>
          <w:lang w:val="ru-RU"/>
        </w:rPr>
        <w:t>а</w:t>
      </w:r>
      <w:r w:rsidR="001A10C5">
        <w:rPr>
          <w:lang w:val="ru-RU"/>
        </w:rPr>
        <w:t xml:space="preserve"> </w:t>
      </w:r>
      <w:r w:rsidR="009746AC">
        <w:rPr>
          <w:lang w:val="ru-RU"/>
        </w:rPr>
        <w:t>подтверждению Получающим</w:t>
      </w:r>
      <w:r w:rsidR="009746AC" w:rsidRPr="009746AC">
        <w:rPr>
          <w:lang w:val="ru-RU"/>
        </w:rPr>
        <w:t xml:space="preserve"> </w:t>
      </w:r>
      <w:r w:rsidR="009746AC">
        <w:rPr>
          <w:lang w:val="ru-RU"/>
        </w:rPr>
        <w:t>ведомством</w:t>
      </w:r>
      <w:r w:rsidR="009746AC" w:rsidRPr="009746AC">
        <w:rPr>
          <w:lang w:val="ru-RU"/>
        </w:rPr>
        <w:t xml:space="preserve"> </w:t>
      </w:r>
      <w:r w:rsidR="009746AC">
        <w:rPr>
          <w:lang w:val="ru-RU"/>
        </w:rPr>
        <w:t>того</w:t>
      </w:r>
      <w:r w:rsidR="009746AC" w:rsidRPr="009746AC">
        <w:rPr>
          <w:lang w:val="ru-RU"/>
        </w:rPr>
        <w:t xml:space="preserve"> </w:t>
      </w:r>
      <w:r w:rsidR="009746AC">
        <w:rPr>
          <w:lang w:val="ru-RU"/>
        </w:rPr>
        <w:t>факта</w:t>
      </w:r>
      <w:r w:rsidR="009746AC" w:rsidRPr="009746AC">
        <w:rPr>
          <w:lang w:val="ru-RU"/>
        </w:rPr>
        <w:t xml:space="preserve">, </w:t>
      </w:r>
      <w:r w:rsidR="009746AC">
        <w:rPr>
          <w:lang w:val="ru-RU"/>
        </w:rPr>
        <w:t>что</w:t>
      </w:r>
      <w:r w:rsidR="009746AC" w:rsidRPr="009746AC">
        <w:rPr>
          <w:lang w:val="ru-RU"/>
        </w:rPr>
        <w:t xml:space="preserve"> </w:t>
      </w:r>
      <w:r w:rsidR="009746AC">
        <w:rPr>
          <w:lang w:val="ru-RU"/>
        </w:rPr>
        <w:t>он</w:t>
      </w:r>
      <w:r w:rsidR="009746AC" w:rsidRPr="009746AC">
        <w:rPr>
          <w:lang w:val="ru-RU"/>
        </w:rPr>
        <w:t xml:space="preserve"> </w:t>
      </w:r>
      <w:r w:rsidR="009746AC">
        <w:rPr>
          <w:lang w:val="ru-RU"/>
        </w:rPr>
        <w:t>является</w:t>
      </w:r>
      <w:r w:rsidR="009746AC" w:rsidRPr="009746AC">
        <w:rPr>
          <w:lang w:val="ru-RU"/>
        </w:rPr>
        <w:t xml:space="preserve"> </w:t>
      </w:r>
      <w:r w:rsidR="009746AC">
        <w:rPr>
          <w:lang w:val="ru-RU"/>
        </w:rPr>
        <w:t>подлинн</w:t>
      </w:r>
      <w:r w:rsidR="00887CC1">
        <w:rPr>
          <w:lang w:val="ru-RU"/>
        </w:rPr>
        <w:t>ым</w:t>
      </w:r>
      <w:r w:rsidR="009746AC" w:rsidRPr="009746AC">
        <w:rPr>
          <w:lang w:val="ru-RU"/>
        </w:rPr>
        <w:t xml:space="preserve"> </w:t>
      </w:r>
      <w:r w:rsidR="00887CC1">
        <w:rPr>
          <w:lang w:val="ru-RU"/>
        </w:rPr>
        <w:t>экземпляром</w:t>
      </w:r>
      <w:r w:rsidR="009746AC" w:rsidRPr="009746AC">
        <w:rPr>
          <w:lang w:val="ru-RU"/>
        </w:rPr>
        <w:t xml:space="preserve"> </w:t>
      </w:r>
      <w:r w:rsidR="009746AC">
        <w:rPr>
          <w:lang w:val="ru-RU"/>
        </w:rPr>
        <w:t>соответствующей</w:t>
      </w:r>
      <w:r w:rsidR="009746AC" w:rsidRPr="009746AC">
        <w:rPr>
          <w:lang w:val="ru-RU"/>
        </w:rPr>
        <w:t xml:space="preserve"> </w:t>
      </w:r>
      <w:r w:rsidR="009746AC">
        <w:rPr>
          <w:lang w:val="ru-RU"/>
        </w:rPr>
        <w:t>международной</w:t>
      </w:r>
      <w:r w:rsidR="009746AC" w:rsidRPr="009746AC">
        <w:rPr>
          <w:lang w:val="ru-RU"/>
        </w:rPr>
        <w:t xml:space="preserve"> </w:t>
      </w:r>
      <w:r w:rsidR="009746AC">
        <w:rPr>
          <w:lang w:val="ru-RU"/>
        </w:rPr>
        <w:t>заявки.</w:t>
      </w:r>
      <w:r w:rsidRPr="009746AC">
        <w:rPr>
          <w:lang w:val="ru-RU"/>
        </w:rPr>
        <w:t xml:space="preserve">  </w:t>
      </w:r>
      <w:r w:rsidR="00707338">
        <w:rPr>
          <w:lang w:val="ru-RU"/>
        </w:rPr>
        <w:t>Тогда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любой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заявитель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при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заполнении</w:t>
      </w:r>
      <w:r w:rsidR="00707338" w:rsidRPr="00707338">
        <w:rPr>
          <w:lang w:val="ru-RU"/>
        </w:rPr>
        <w:t xml:space="preserve"> </w:t>
      </w:r>
      <w:r w:rsidR="00661F76">
        <w:rPr>
          <w:lang w:val="ru-RU"/>
        </w:rPr>
        <w:t>бланка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запроса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сможет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выбрать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опцию</w:t>
      </w:r>
      <w:r w:rsidR="00707338" w:rsidRPr="00707338">
        <w:rPr>
          <w:lang w:val="ru-RU"/>
        </w:rPr>
        <w:t xml:space="preserve">, </w:t>
      </w:r>
      <w:r w:rsidR="00707338">
        <w:rPr>
          <w:lang w:val="ru-RU"/>
        </w:rPr>
        <w:t>предполагающую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использование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в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качестве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приоритетного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документа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регистрационного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экземпляра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предшествующей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заявки</w:t>
      </w:r>
      <w:r w:rsidR="00707338" w:rsidRPr="00707338">
        <w:rPr>
          <w:lang w:val="ru-RU"/>
        </w:rPr>
        <w:t xml:space="preserve">, </w:t>
      </w:r>
      <w:r w:rsidR="00707338">
        <w:rPr>
          <w:lang w:val="ru-RU"/>
        </w:rPr>
        <w:t>вне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зависимости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от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того</w:t>
      </w:r>
      <w:r w:rsidR="00707338" w:rsidRPr="00707338">
        <w:rPr>
          <w:lang w:val="ru-RU"/>
        </w:rPr>
        <w:t xml:space="preserve">, </w:t>
      </w:r>
      <w:r w:rsidR="00707338">
        <w:rPr>
          <w:lang w:val="ru-RU"/>
        </w:rPr>
        <w:t>какое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именно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ведомство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выступало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>в</w:t>
      </w:r>
      <w:r w:rsidR="00707338" w:rsidRPr="00707338">
        <w:rPr>
          <w:lang w:val="ru-RU"/>
        </w:rPr>
        <w:t xml:space="preserve"> </w:t>
      </w:r>
      <w:r w:rsidR="00707338">
        <w:rPr>
          <w:lang w:val="ru-RU"/>
        </w:rPr>
        <w:t xml:space="preserve">качестве получающего в случае с обеими заявками, и без необходимости принятия каких-либо отдельных мер Получающим ведомством.   </w:t>
      </w:r>
      <w:r w:rsidR="00707338" w:rsidRPr="00707338">
        <w:rPr>
          <w:lang w:val="ru-RU"/>
        </w:rPr>
        <w:t xml:space="preserve"> </w:t>
      </w:r>
    </w:p>
    <w:p w14:paraId="279F18F4" w14:textId="03AC11F7" w:rsidR="00431350" w:rsidRPr="00661F76" w:rsidRDefault="00707338" w:rsidP="00431350">
      <w:pPr>
        <w:pStyle w:val="ONUME"/>
        <w:numPr>
          <w:ilvl w:val="2"/>
          <w:numId w:val="5"/>
        </w:numPr>
        <w:tabs>
          <w:tab w:val="left" w:pos="1134"/>
        </w:tabs>
        <w:ind w:left="567"/>
        <w:rPr>
          <w:lang w:val="en-GB"/>
        </w:rPr>
      </w:pPr>
      <w:r>
        <w:rPr>
          <w:lang w:val="ru-RU"/>
        </w:rPr>
        <w:t>Можно</w:t>
      </w:r>
      <w:r w:rsidRPr="00707338">
        <w:rPr>
          <w:lang w:val="ru-RU"/>
        </w:rPr>
        <w:t xml:space="preserve"> </w:t>
      </w:r>
      <w:r>
        <w:rPr>
          <w:lang w:val="ru-RU"/>
        </w:rPr>
        <w:t>было</w:t>
      </w:r>
      <w:r w:rsidRPr="00707338">
        <w:rPr>
          <w:lang w:val="ru-RU"/>
        </w:rPr>
        <w:t xml:space="preserve"> </w:t>
      </w:r>
      <w:r>
        <w:rPr>
          <w:lang w:val="ru-RU"/>
        </w:rPr>
        <w:t>бы</w:t>
      </w:r>
      <w:r w:rsidRPr="00707338">
        <w:rPr>
          <w:lang w:val="ru-RU"/>
        </w:rPr>
        <w:t xml:space="preserve"> </w:t>
      </w:r>
      <w:r>
        <w:rPr>
          <w:lang w:val="ru-RU"/>
        </w:rPr>
        <w:t>добавить</w:t>
      </w:r>
      <w:r w:rsidRPr="00707338">
        <w:rPr>
          <w:lang w:val="ru-RU"/>
        </w:rPr>
        <w:t xml:space="preserve"> </w:t>
      </w:r>
      <w:r>
        <w:rPr>
          <w:lang w:val="ru-RU"/>
        </w:rPr>
        <w:t>в</w:t>
      </w:r>
      <w:r w:rsidRPr="00707338">
        <w:rPr>
          <w:lang w:val="ru-RU"/>
        </w:rPr>
        <w:t xml:space="preserve"> </w:t>
      </w:r>
      <w:r>
        <w:rPr>
          <w:lang w:val="ru-RU"/>
        </w:rPr>
        <w:t>текст</w:t>
      </w:r>
      <w:r w:rsidRPr="00707338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707338">
        <w:rPr>
          <w:lang w:val="ru-RU"/>
        </w:rPr>
        <w:t xml:space="preserve"> </w:t>
      </w:r>
      <w:r>
        <w:rPr>
          <w:lang w:val="ru-RU"/>
        </w:rPr>
        <w:t>к</w:t>
      </w:r>
      <w:r w:rsidRPr="00707338">
        <w:rPr>
          <w:lang w:val="ru-RU"/>
        </w:rPr>
        <w:t xml:space="preserve"> </w:t>
      </w:r>
      <w:r>
        <w:rPr>
          <w:lang w:val="ru-RU"/>
        </w:rPr>
        <w:t>РСТ</w:t>
      </w:r>
      <w:r w:rsidRPr="00707338">
        <w:rPr>
          <w:lang w:val="ru-RU"/>
        </w:rPr>
        <w:t xml:space="preserve"> (</w:t>
      </w:r>
      <w:r>
        <w:rPr>
          <w:lang w:val="ru-RU"/>
        </w:rPr>
        <w:t>вероятнее</w:t>
      </w:r>
      <w:r w:rsidRPr="00707338">
        <w:rPr>
          <w:lang w:val="ru-RU"/>
        </w:rPr>
        <w:t xml:space="preserve"> </w:t>
      </w:r>
      <w:r>
        <w:rPr>
          <w:lang w:val="ru-RU"/>
        </w:rPr>
        <w:t>всего</w:t>
      </w:r>
      <w:r w:rsidRPr="00707338">
        <w:rPr>
          <w:lang w:val="ru-RU"/>
        </w:rPr>
        <w:t xml:space="preserve"> – </w:t>
      </w:r>
      <w:r>
        <w:rPr>
          <w:lang w:val="ru-RU"/>
        </w:rPr>
        <w:t>в</w:t>
      </w:r>
      <w:r w:rsidRPr="00707338">
        <w:rPr>
          <w:lang w:val="ru-RU"/>
        </w:rPr>
        <w:t xml:space="preserve"> </w:t>
      </w:r>
      <w:r>
        <w:rPr>
          <w:lang w:val="ru-RU"/>
        </w:rPr>
        <w:t>текст</w:t>
      </w:r>
      <w:r w:rsidRPr="00707338">
        <w:rPr>
          <w:lang w:val="ru-RU"/>
        </w:rPr>
        <w:t xml:space="preserve"> </w:t>
      </w:r>
      <w:r>
        <w:rPr>
          <w:lang w:val="ru-RU"/>
        </w:rPr>
        <w:t>правил</w:t>
      </w:r>
      <w:r w:rsidRPr="00707338">
        <w:rPr>
          <w:lang w:val="ru-RU"/>
        </w:rPr>
        <w:t xml:space="preserve"> </w:t>
      </w:r>
      <w:r w:rsidR="00431350" w:rsidRPr="00707338">
        <w:rPr>
          <w:lang w:val="ru-RU"/>
        </w:rPr>
        <w:t xml:space="preserve">21 </w:t>
      </w:r>
      <w:r>
        <w:rPr>
          <w:lang w:val="ru-RU"/>
        </w:rPr>
        <w:t>и</w:t>
      </w:r>
      <w:r w:rsidR="00431350" w:rsidRPr="00707338">
        <w:rPr>
          <w:lang w:val="ru-RU"/>
        </w:rPr>
        <w:t xml:space="preserve"> 22) </w:t>
      </w:r>
      <w:r>
        <w:rPr>
          <w:lang w:val="ru-RU"/>
        </w:rPr>
        <w:t>конкретное</w:t>
      </w:r>
      <w:r w:rsidRPr="00707338">
        <w:rPr>
          <w:lang w:val="ru-RU"/>
        </w:rPr>
        <w:t xml:space="preserve"> </w:t>
      </w:r>
      <w:r>
        <w:rPr>
          <w:lang w:val="ru-RU"/>
        </w:rPr>
        <w:t>упоминание</w:t>
      </w:r>
      <w:r w:rsidRPr="00707338">
        <w:rPr>
          <w:lang w:val="ru-RU"/>
        </w:rPr>
        <w:t xml:space="preserve"> </w:t>
      </w:r>
      <w:r>
        <w:rPr>
          <w:lang w:val="ru-RU"/>
        </w:rPr>
        <w:t>о</w:t>
      </w:r>
      <w:r w:rsidRPr="00707338">
        <w:rPr>
          <w:lang w:val="ru-RU"/>
        </w:rPr>
        <w:t xml:space="preserve"> </w:t>
      </w:r>
      <w:r>
        <w:rPr>
          <w:lang w:val="ru-RU"/>
        </w:rPr>
        <w:t>том</w:t>
      </w:r>
      <w:r w:rsidRPr="00707338">
        <w:rPr>
          <w:lang w:val="ru-RU"/>
        </w:rPr>
        <w:t xml:space="preserve">, </w:t>
      </w:r>
      <w:r>
        <w:rPr>
          <w:lang w:val="ru-RU"/>
        </w:rPr>
        <w:t>что</w:t>
      </w:r>
      <w:r w:rsidRPr="00707338">
        <w:rPr>
          <w:lang w:val="ru-RU"/>
        </w:rPr>
        <w:t xml:space="preserve"> </w:t>
      </w:r>
      <w:r w:rsidR="00E078D3">
        <w:rPr>
          <w:lang w:val="ru-RU"/>
        </w:rPr>
        <w:t>пересылка</w:t>
      </w:r>
      <w:r w:rsidRPr="00707338">
        <w:rPr>
          <w:lang w:val="ru-RU"/>
        </w:rPr>
        <w:t xml:space="preserve"> </w:t>
      </w:r>
      <w:r>
        <w:rPr>
          <w:lang w:val="ru-RU"/>
        </w:rPr>
        <w:t>регистрационного</w:t>
      </w:r>
      <w:r w:rsidRPr="00707338">
        <w:rPr>
          <w:lang w:val="ru-RU"/>
        </w:rPr>
        <w:t xml:space="preserve"> </w:t>
      </w:r>
      <w:r>
        <w:rPr>
          <w:lang w:val="ru-RU"/>
        </w:rPr>
        <w:t>экземпляра</w:t>
      </w:r>
      <w:r w:rsidRPr="00707338">
        <w:rPr>
          <w:lang w:val="ru-RU"/>
        </w:rPr>
        <w:t xml:space="preserve"> </w:t>
      </w:r>
      <w:r>
        <w:rPr>
          <w:lang w:val="ru-RU"/>
        </w:rPr>
        <w:t>равносильн</w:t>
      </w:r>
      <w:r w:rsidR="00887CC1">
        <w:rPr>
          <w:lang w:val="ru-RU"/>
        </w:rPr>
        <w:t>а</w:t>
      </w:r>
      <w:r w:rsidRPr="00707338">
        <w:rPr>
          <w:lang w:val="ru-RU"/>
        </w:rPr>
        <w:t xml:space="preserve"> </w:t>
      </w:r>
      <w:r>
        <w:rPr>
          <w:lang w:val="ru-RU"/>
        </w:rPr>
        <w:t>подтверждению</w:t>
      </w:r>
      <w:r w:rsidRPr="00707338">
        <w:rPr>
          <w:lang w:val="ru-RU"/>
        </w:rPr>
        <w:t xml:space="preserve"> </w:t>
      </w:r>
      <w:r>
        <w:rPr>
          <w:lang w:val="ru-RU"/>
        </w:rPr>
        <w:t>Получающим</w:t>
      </w:r>
      <w:r w:rsidRPr="0083173E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83173E">
        <w:rPr>
          <w:lang w:val="ru-RU"/>
        </w:rPr>
        <w:t xml:space="preserve"> </w:t>
      </w:r>
      <w:r>
        <w:rPr>
          <w:lang w:val="ru-RU"/>
        </w:rPr>
        <w:t>того</w:t>
      </w:r>
      <w:r w:rsidRPr="0083173E">
        <w:rPr>
          <w:lang w:val="ru-RU"/>
        </w:rPr>
        <w:t xml:space="preserve"> </w:t>
      </w:r>
      <w:r>
        <w:rPr>
          <w:lang w:val="ru-RU"/>
        </w:rPr>
        <w:t>факта</w:t>
      </w:r>
      <w:r w:rsidRPr="0083173E">
        <w:rPr>
          <w:lang w:val="ru-RU"/>
        </w:rPr>
        <w:t xml:space="preserve">, </w:t>
      </w:r>
      <w:r>
        <w:rPr>
          <w:lang w:val="ru-RU"/>
        </w:rPr>
        <w:t>что</w:t>
      </w:r>
      <w:r w:rsidRPr="0083173E">
        <w:rPr>
          <w:lang w:val="ru-RU"/>
        </w:rPr>
        <w:t xml:space="preserve"> </w:t>
      </w:r>
      <w:r>
        <w:rPr>
          <w:lang w:val="ru-RU"/>
        </w:rPr>
        <w:t>он</w:t>
      </w:r>
      <w:r w:rsidRPr="0083173E">
        <w:rPr>
          <w:lang w:val="ru-RU"/>
        </w:rPr>
        <w:t xml:space="preserve"> </w:t>
      </w:r>
      <w:r>
        <w:rPr>
          <w:lang w:val="ru-RU"/>
        </w:rPr>
        <w:t>является</w:t>
      </w:r>
      <w:r w:rsidRPr="0083173E">
        <w:rPr>
          <w:lang w:val="ru-RU"/>
        </w:rPr>
        <w:t xml:space="preserve"> </w:t>
      </w:r>
      <w:r>
        <w:rPr>
          <w:lang w:val="ru-RU"/>
        </w:rPr>
        <w:t>подлинн</w:t>
      </w:r>
      <w:r w:rsidR="00887CC1">
        <w:rPr>
          <w:lang w:val="ru-RU"/>
        </w:rPr>
        <w:t>ым</w:t>
      </w:r>
      <w:r w:rsidRPr="0083173E">
        <w:rPr>
          <w:lang w:val="ru-RU"/>
        </w:rPr>
        <w:t xml:space="preserve"> </w:t>
      </w:r>
      <w:r w:rsidR="00887CC1">
        <w:rPr>
          <w:lang w:val="ru-RU"/>
        </w:rPr>
        <w:t>экземпляром</w:t>
      </w:r>
      <w:r w:rsidRPr="0083173E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83173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83173E">
        <w:rPr>
          <w:lang w:val="ru-RU"/>
        </w:rPr>
        <w:t xml:space="preserve"> </w:t>
      </w:r>
      <w:r>
        <w:rPr>
          <w:lang w:val="ru-RU"/>
        </w:rPr>
        <w:t>заявки</w:t>
      </w:r>
      <w:r w:rsidRPr="0083173E">
        <w:rPr>
          <w:lang w:val="ru-RU"/>
        </w:rPr>
        <w:t xml:space="preserve">, </w:t>
      </w:r>
      <w:r w:rsidR="0083173E">
        <w:rPr>
          <w:lang w:val="ru-RU"/>
        </w:rPr>
        <w:t>уполномочив</w:t>
      </w:r>
      <w:r w:rsidR="0083173E" w:rsidRPr="0083173E">
        <w:rPr>
          <w:lang w:val="ru-RU"/>
        </w:rPr>
        <w:t xml:space="preserve"> </w:t>
      </w:r>
      <w:r w:rsidR="0083173E">
        <w:rPr>
          <w:lang w:val="ru-RU"/>
        </w:rPr>
        <w:t>Международное</w:t>
      </w:r>
      <w:r w:rsidR="0083173E" w:rsidRPr="0083173E">
        <w:rPr>
          <w:lang w:val="ru-RU"/>
        </w:rPr>
        <w:t xml:space="preserve"> </w:t>
      </w:r>
      <w:r w:rsidR="0083173E">
        <w:rPr>
          <w:lang w:val="ru-RU"/>
        </w:rPr>
        <w:t>бюро</w:t>
      </w:r>
      <w:r w:rsidR="0083173E" w:rsidRPr="0083173E">
        <w:rPr>
          <w:lang w:val="ru-RU"/>
        </w:rPr>
        <w:t xml:space="preserve"> </w:t>
      </w:r>
      <w:r w:rsidR="0083173E">
        <w:rPr>
          <w:lang w:val="ru-RU"/>
        </w:rPr>
        <w:t>поместить</w:t>
      </w:r>
      <w:r w:rsidR="0083173E" w:rsidRPr="0083173E">
        <w:rPr>
          <w:lang w:val="ru-RU"/>
        </w:rPr>
        <w:t xml:space="preserve"> </w:t>
      </w:r>
      <w:r w:rsidR="0083173E">
        <w:rPr>
          <w:lang w:val="ru-RU"/>
        </w:rPr>
        <w:t>этот</w:t>
      </w:r>
      <w:r w:rsidR="0083173E" w:rsidRPr="0083173E">
        <w:rPr>
          <w:lang w:val="ru-RU"/>
        </w:rPr>
        <w:t xml:space="preserve"> </w:t>
      </w:r>
      <w:r w:rsidR="0083173E">
        <w:rPr>
          <w:lang w:val="ru-RU"/>
        </w:rPr>
        <w:t>экземпляр</w:t>
      </w:r>
      <w:r w:rsidR="0083173E" w:rsidRPr="0083173E">
        <w:rPr>
          <w:lang w:val="ru-RU"/>
        </w:rPr>
        <w:t xml:space="preserve"> </w:t>
      </w:r>
      <w:r w:rsidR="0083173E">
        <w:rPr>
          <w:lang w:val="ru-RU"/>
        </w:rPr>
        <w:t>в</w:t>
      </w:r>
      <w:r w:rsidR="0083173E" w:rsidRPr="0083173E">
        <w:rPr>
          <w:lang w:val="ru-RU"/>
        </w:rPr>
        <w:t xml:space="preserve"> </w:t>
      </w:r>
      <w:r w:rsidR="0083173E">
        <w:rPr>
          <w:lang w:val="ru-RU"/>
        </w:rPr>
        <w:t>цифровую</w:t>
      </w:r>
      <w:r w:rsidR="0083173E" w:rsidRPr="0083173E">
        <w:rPr>
          <w:lang w:val="ru-RU"/>
        </w:rPr>
        <w:t xml:space="preserve"> </w:t>
      </w:r>
      <w:r w:rsidR="0083173E">
        <w:rPr>
          <w:lang w:val="ru-RU"/>
        </w:rPr>
        <w:t xml:space="preserve">библиотеку от имени Получающего ведомства, если </w:t>
      </w:r>
      <w:r w:rsidR="00661F76">
        <w:rPr>
          <w:lang w:val="ru-RU"/>
        </w:rPr>
        <w:t>этого потребует</w:t>
      </w:r>
      <w:r w:rsidR="0083173E">
        <w:rPr>
          <w:lang w:val="ru-RU"/>
        </w:rPr>
        <w:t xml:space="preserve"> заявитель.  В</w:t>
      </w:r>
      <w:r w:rsidR="0083173E" w:rsidRPr="00661F76">
        <w:rPr>
          <w:lang w:val="ru-RU"/>
        </w:rPr>
        <w:t xml:space="preserve"> </w:t>
      </w:r>
      <w:r w:rsidR="0083173E">
        <w:rPr>
          <w:lang w:val="ru-RU"/>
        </w:rPr>
        <w:t>этом</w:t>
      </w:r>
      <w:r w:rsidR="0083173E" w:rsidRPr="00661F76">
        <w:rPr>
          <w:lang w:val="ru-RU"/>
        </w:rPr>
        <w:t xml:space="preserve"> </w:t>
      </w:r>
      <w:r w:rsidR="0083173E">
        <w:rPr>
          <w:lang w:val="ru-RU"/>
        </w:rPr>
        <w:t>случае</w:t>
      </w:r>
      <w:r w:rsidR="0083173E" w:rsidRPr="00661F76">
        <w:rPr>
          <w:lang w:val="ru-RU"/>
        </w:rPr>
        <w:t xml:space="preserve"> </w:t>
      </w:r>
      <w:r w:rsidR="0083173E">
        <w:rPr>
          <w:lang w:val="ru-RU"/>
        </w:rPr>
        <w:t>заявитель</w:t>
      </w:r>
      <w:r w:rsidR="0083173E" w:rsidRPr="00661F76">
        <w:rPr>
          <w:lang w:val="ru-RU"/>
        </w:rPr>
        <w:t xml:space="preserve"> </w:t>
      </w:r>
      <w:r w:rsidR="0083173E">
        <w:rPr>
          <w:lang w:val="ru-RU"/>
        </w:rPr>
        <w:t>сможет</w:t>
      </w:r>
      <w:r w:rsidR="0083173E" w:rsidRPr="00661F76">
        <w:rPr>
          <w:lang w:val="ru-RU"/>
        </w:rPr>
        <w:t xml:space="preserve"> </w:t>
      </w:r>
      <w:r w:rsidR="00661F76">
        <w:rPr>
          <w:lang w:val="ru-RU"/>
        </w:rPr>
        <w:t>ходатайствовать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об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использовании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регистрационного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экземпляра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предшествующей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заявки</w:t>
      </w:r>
      <w:r w:rsidR="00661F76" w:rsidRPr="00661F76">
        <w:rPr>
          <w:lang w:val="ru-RU"/>
        </w:rPr>
        <w:t xml:space="preserve">, </w:t>
      </w:r>
      <w:r w:rsidR="00661F76">
        <w:rPr>
          <w:lang w:val="ru-RU"/>
        </w:rPr>
        <w:t>указав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на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бланке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запроса</w:t>
      </w:r>
      <w:r w:rsidR="00661F76" w:rsidRPr="00661F76">
        <w:rPr>
          <w:lang w:val="ru-RU"/>
        </w:rPr>
        <w:t xml:space="preserve"> (или в поданном впоследствии электронном документе) </w:t>
      </w:r>
      <w:r w:rsidR="00661F76">
        <w:rPr>
          <w:lang w:val="ru-RU"/>
        </w:rPr>
        <w:t>код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доступа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из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предшествующей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заявки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применительно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к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последующей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международной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заявке</w:t>
      </w:r>
      <w:r w:rsidR="00661F76" w:rsidRPr="00661F76">
        <w:rPr>
          <w:lang w:val="ru-RU"/>
        </w:rPr>
        <w:t xml:space="preserve">, </w:t>
      </w:r>
      <w:r w:rsidR="00661F76">
        <w:rPr>
          <w:lang w:val="ru-RU"/>
        </w:rPr>
        <w:t>с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тем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чтобы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получить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доступ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к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этой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заявке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через СЦД (или же предприняв аналогичные действия в отношении последующей национальной заявки).</w:t>
      </w:r>
      <w:r w:rsidR="00661F76" w:rsidRPr="00661F76">
        <w:rPr>
          <w:lang w:val="ru-RU"/>
        </w:rPr>
        <w:t xml:space="preserve">  </w:t>
      </w:r>
      <w:r w:rsidR="00661F76">
        <w:rPr>
          <w:lang w:val="ru-RU"/>
        </w:rPr>
        <w:t>После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ввода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действительного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кода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регистрационный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экземпляр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будет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снабжен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соответствующей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сопроводительной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страницей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и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помещен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в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досье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последующей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заявки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таким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же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образом</w:t>
      </w:r>
      <w:r w:rsidR="00661F76" w:rsidRPr="00661F76">
        <w:rPr>
          <w:lang w:val="ru-RU"/>
        </w:rPr>
        <w:t xml:space="preserve">, </w:t>
      </w:r>
      <w:r w:rsidR="00661F76">
        <w:rPr>
          <w:lang w:val="ru-RU"/>
        </w:rPr>
        <w:t>как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это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делается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сейчас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в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тех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случаях</w:t>
      </w:r>
      <w:r w:rsidR="00661F76" w:rsidRPr="00661F76">
        <w:rPr>
          <w:lang w:val="ru-RU"/>
        </w:rPr>
        <w:t xml:space="preserve">, </w:t>
      </w:r>
      <w:r w:rsidR="00661F76">
        <w:rPr>
          <w:lang w:val="ru-RU"/>
        </w:rPr>
        <w:t>когда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предшествующая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заявка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уже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была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помещена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>в</w:t>
      </w:r>
      <w:r w:rsidR="00661F76" w:rsidRPr="00661F76">
        <w:rPr>
          <w:lang w:val="ru-RU"/>
        </w:rPr>
        <w:t xml:space="preserve"> </w:t>
      </w:r>
      <w:r w:rsidR="00661F76">
        <w:rPr>
          <w:lang w:val="ru-RU"/>
        </w:rPr>
        <w:t xml:space="preserve">базу данных СЦД непосредственно Получающим ведомством. </w:t>
      </w:r>
      <w:r w:rsidR="00661F76" w:rsidRPr="00661F76">
        <w:rPr>
          <w:lang w:val="ru-RU"/>
        </w:rPr>
        <w:t xml:space="preserve"> </w:t>
      </w:r>
    </w:p>
    <w:p w14:paraId="1D8D0A48" w14:textId="0C6E3EBB" w:rsidR="00431350" w:rsidRPr="00887CC1" w:rsidRDefault="00661F76" w:rsidP="00431350">
      <w:pPr>
        <w:pStyle w:val="ONUME"/>
        <w:rPr>
          <w:lang w:val="ru-RU"/>
        </w:rPr>
      </w:pPr>
      <w:r>
        <w:rPr>
          <w:lang w:val="ru-RU"/>
        </w:rPr>
        <w:t>Реализация</w:t>
      </w:r>
      <w:r w:rsidRPr="00D61BDA">
        <w:rPr>
          <w:lang w:val="ru-RU"/>
        </w:rPr>
        <w:t xml:space="preserve"> </w:t>
      </w:r>
      <w:r>
        <w:rPr>
          <w:lang w:val="ru-RU"/>
        </w:rPr>
        <w:t>любого</w:t>
      </w:r>
      <w:r w:rsidRPr="00D61BDA">
        <w:rPr>
          <w:lang w:val="ru-RU"/>
        </w:rPr>
        <w:t xml:space="preserve"> </w:t>
      </w:r>
      <w:r>
        <w:rPr>
          <w:lang w:val="ru-RU"/>
        </w:rPr>
        <w:t>из</w:t>
      </w:r>
      <w:r w:rsidRPr="00D61BDA">
        <w:rPr>
          <w:lang w:val="ru-RU"/>
        </w:rPr>
        <w:t xml:space="preserve"> </w:t>
      </w:r>
      <w:r>
        <w:rPr>
          <w:lang w:val="ru-RU"/>
        </w:rPr>
        <w:t>трех</w:t>
      </w:r>
      <w:r w:rsidRPr="00D61BDA">
        <w:rPr>
          <w:lang w:val="ru-RU"/>
        </w:rPr>
        <w:t xml:space="preserve"> </w:t>
      </w:r>
      <w:r>
        <w:rPr>
          <w:lang w:val="ru-RU"/>
        </w:rPr>
        <w:t>вышеизложенных</w:t>
      </w:r>
      <w:r w:rsidRPr="00D61BDA">
        <w:rPr>
          <w:lang w:val="ru-RU"/>
        </w:rPr>
        <w:t xml:space="preserve"> </w:t>
      </w:r>
      <w:r>
        <w:rPr>
          <w:lang w:val="ru-RU"/>
        </w:rPr>
        <w:t>вариантов</w:t>
      </w:r>
      <w:r w:rsidRPr="00D61BDA">
        <w:rPr>
          <w:lang w:val="ru-RU"/>
        </w:rPr>
        <w:t xml:space="preserve"> </w:t>
      </w:r>
      <w:r>
        <w:rPr>
          <w:lang w:val="ru-RU"/>
        </w:rPr>
        <w:t>действий</w:t>
      </w:r>
      <w:r w:rsidRPr="00D61BDA">
        <w:rPr>
          <w:lang w:val="ru-RU"/>
        </w:rPr>
        <w:t xml:space="preserve"> </w:t>
      </w:r>
      <w:r>
        <w:rPr>
          <w:lang w:val="ru-RU"/>
        </w:rPr>
        <w:t>потребует</w:t>
      </w:r>
      <w:r w:rsidRPr="00D61BDA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D61BDA">
        <w:rPr>
          <w:lang w:val="ru-RU"/>
        </w:rPr>
        <w:t xml:space="preserve"> </w:t>
      </w:r>
      <w:r>
        <w:rPr>
          <w:lang w:val="ru-RU"/>
        </w:rPr>
        <w:t>ИТ</w:t>
      </w:r>
      <w:r w:rsidRPr="00D61BDA">
        <w:rPr>
          <w:lang w:val="ru-RU"/>
        </w:rPr>
        <w:t>-</w:t>
      </w:r>
      <w:r>
        <w:rPr>
          <w:lang w:val="ru-RU"/>
        </w:rPr>
        <w:t>специалистами</w:t>
      </w:r>
      <w:r w:rsidRPr="00D61BDA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D61BDA">
        <w:rPr>
          <w:lang w:val="ru-RU"/>
        </w:rPr>
        <w:t xml:space="preserve"> </w:t>
      </w:r>
      <w:r>
        <w:rPr>
          <w:lang w:val="ru-RU"/>
        </w:rPr>
        <w:t>бюро</w:t>
      </w:r>
      <w:r w:rsidRPr="00D61BDA">
        <w:rPr>
          <w:lang w:val="ru-RU"/>
        </w:rPr>
        <w:t xml:space="preserve"> </w:t>
      </w:r>
      <w:r>
        <w:rPr>
          <w:lang w:val="ru-RU"/>
        </w:rPr>
        <w:t>примерно</w:t>
      </w:r>
      <w:r w:rsidRPr="00D61BDA">
        <w:rPr>
          <w:lang w:val="ru-RU"/>
        </w:rPr>
        <w:t xml:space="preserve"> </w:t>
      </w:r>
      <w:r>
        <w:rPr>
          <w:lang w:val="ru-RU"/>
        </w:rPr>
        <w:t>одинакового</w:t>
      </w:r>
      <w:r w:rsidRPr="00D61BDA">
        <w:rPr>
          <w:lang w:val="ru-RU"/>
        </w:rPr>
        <w:t xml:space="preserve"> </w:t>
      </w:r>
      <w:r>
        <w:rPr>
          <w:lang w:val="ru-RU"/>
        </w:rPr>
        <w:t>объема</w:t>
      </w:r>
      <w:r w:rsidRPr="00D61BDA">
        <w:rPr>
          <w:lang w:val="ru-RU"/>
        </w:rPr>
        <w:t xml:space="preserve"> </w:t>
      </w:r>
      <w:r>
        <w:rPr>
          <w:lang w:val="ru-RU"/>
        </w:rPr>
        <w:t>работ</w:t>
      </w:r>
      <w:r w:rsidRPr="00D61BDA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D61BDA">
        <w:rPr>
          <w:lang w:val="ru-RU"/>
        </w:rPr>
        <w:t xml:space="preserve"> </w:t>
      </w:r>
      <w:r>
        <w:rPr>
          <w:lang w:val="ru-RU"/>
        </w:rPr>
        <w:t>с</w:t>
      </w:r>
      <w:r w:rsidRPr="00D61BDA">
        <w:rPr>
          <w:lang w:val="ru-RU"/>
        </w:rPr>
        <w:t xml:space="preserve"> </w:t>
      </w:r>
      <w:r>
        <w:rPr>
          <w:lang w:val="ru-RU"/>
        </w:rPr>
        <w:t>процедурой</w:t>
      </w:r>
      <w:r w:rsidRPr="00D61BDA">
        <w:rPr>
          <w:lang w:val="ru-RU"/>
        </w:rPr>
        <w:t xml:space="preserve"> </w:t>
      </w:r>
      <w:r>
        <w:rPr>
          <w:lang w:val="ru-RU"/>
        </w:rPr>
        <w:t>извлечения</w:t>
      </w:r>
      <w:r w:rsidRPr="00D61BDA">
        <w:rPr>
          <w:lang w:val="ru-RU"/>
        </w:rPr>
        <w:t xml:space="preserve"> </w:t>
      </w:r>
      <w:r>
        <w:rPr>
          <w:lang w:val="ru-RU"/>
        </w:rPr>
        <w:t>регистрационного</w:t>
      </w:r>
      <w:r w:rsidRPr="00D61BDA">
        <w:rPr>
          <w:lang w:val="ru-RU"/>
        </w:rPr>
        <w:t xml:space="preserve"> </w:t>
      </w:r>
      <w:r>
        <w:rPr>
          <w:lang w:val="ru-RU"/>
        </w:rPr>
        <w:t>экземпляра</w:t>
      </w:r>
      <w:r w:rsidRPr="00D61BDA">
        <w:rPr>
          <w:lang w:val="ru-RU"/>
        </w:rPr>
        <w:t xml:space="preserve"> </w:t>
      </w:r>
      <w:r>
        <w:rPr>
          <w:lang w:val="ru-RU"/>
        </w:rPr>
        <w:t>и</w:t>
      </w:r>
      <w:r w:rsidRPr="00D61BDA">
        <w:rPr>
          <w:lang w:val="ru-RU"/>
        </w:rPr>
        <w:t xml:space="preserve"> </w:t>
      </w:r>
      <w:r>
        <w:rPr>
          <w:lang w:val="ru-RU"/>
        </w:rPr>
        <w:t>его</w:t>
      </w:r>
      <w:r w:rsidRPr="00D61BDA">
        <w:rPr>
          <w:lang w:val="ru-RU"/>
        </w:rPr>
        <w:t xml:space="preserve"> </w:t>
      </w:r>
      <w:r w:rsidR="00E078D3">
        <w:rPr>
          <w:lang w:val="ru-RU"/>
        </w:rPr>
        <w:t>пересылки</w:t>
      </w:r>
      <w:r w:rsidRPr="00D61BDA">
        <w:rPr>
          <w:lang w:val="ru-RU"/>
        </w:rPr>
        <w:t xml:space="preserve"> </w:t>
      </w:r>
      <w:r>
        <w:rPr>
          <w:lang w:val="ru-RU"/>
        </w:rPr>
        <w:t>в</w:t>
      </w:r>
      <w:r w:rsidRPr="00D61BDA">
        <w:rPr>
          <w:lang w:val="ru-RU"/>
        </w:rPr>
        <w:t xml:space="preserve"> </w:t>
      </w:r>
      <w:r>
        <w:rPr>
          <w:lang w:val="ru-RU"/>
        </w:rPr>
        <w:t>качестве</w:t>
      </w:r>
      <w:r w:rsidRPr="00D61BDA">
        <w:rPr>
          <w:lang w:val="ru-RU"/>
        </w:rPr>
        <w:t xml:space="preserve"> </w:t>
      </w:r>
      <w:r w:rsidR="00D61BDA">
        <w:rPr>
          <w:lang w:val="ru-RU"/>
        </w:rPr>
        <w:t>заверенной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копии.</w:t>
      </w:r>
      <w:r w:rsidRPr="00D61BDA">
        <w:rPr>
          <w:lang w:val="ru-RU"/>
        </w:rPr>
        <w:t xml:space="preserve"> </w:t>
      </w:r>
      <w:r w:rsidR="00D61BDA">
        <w:rPr>
          <w:lang w:val="ru-RU"/>
        </w:rPr>
        <w:t xml:space="preserve"> Конкретные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параметры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тех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работ</w:t>
      </w:r>
      <w:r w:rsidR="00D61BDA" w:rsidRPr="00D61BDA">
        <w:rPr>
          <w:lang w:val="ru-RU"/>
        </w:rPr>
        <w:t xml:space="preserve">, </w:t>
      </w:r>
      <w:r w:rsidR="00D61BDA">
        <w:rPr>
          <w:lang w:val="ru-RU"/>
        </w:rPr>
        <w:t>которые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предстоит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выполнить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в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данной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связи</w:t>
      </w:r>
      <w:r w:rsidR="00D61BDA" w:rsidRPr="00D61BDA">
        <w:rPr>
          <w:lang w:val="ru-RU"/>
        </w:rPr>
        <w:t xml:space="preserve">, </w:t>
      </w:r>
      <w:r w:rsidR="00D61BDA">
        <w:rPr>
          <w:lang w:val="ru-RU"/>
        </w:rPr>
        <w:t>будут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зависеть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от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результатов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дальнейшего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анализа требований к представлению документации.  Вместе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с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тем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заверенная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копия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будет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содержать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все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элементы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оригинальной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заявки</w:t>
      </w:r>
      <w:r w:rsidR="00D61BDA" w:rsidRPr="00D61BDA">
        <w:rPr>
          <w:lang w:val="ru-RU"/>
        </w:rPr>
        <w:t xml:space="preserve">, </w:t>
      </w:r>
      <w:r w:rsidR="00D61BDA">
        <w:rPr>
          <w:lang w:val="ru-RU"/>
        </w:rPr>
        <w:t>а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любые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дополнительные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элементы</w:t>
      </w:r>
      <w:r w:rsidR="00D61BDA" w:rsidRPr="00D61BDA">
        <w:rPr>
          <w:lang w:val="ru-RU"/>
        </w:rPr>
        <w:t xml:space="preserve"> (</w:t>
      </w:r>
      <w:r w:rsidR="00D61BDA">
        <w:rPr>
          <w:lang w:val="ru-RU"/>
        </w:rPr>
        <w:t>включая</w:t>
      </w:r>
      <w:r w:rsidR="00D61BDA" w:rsidRPr="00D61BDA">
        <w:rPr>
          <w:lang w:val="ru-RU"/>
        </w:rPr>
        <w:t xml:space="preserve">, </w:t>
      </w:r>
      <w:r w:rsidR="00D61BDA">
        <w:rPr>
          <w:lang w:val="ru-RU"/>
        </w:rPr>
        <w:t>например</w:t>
      </w:r>
      <w:r w:rsidR="00D61BDA" w:rsidRPr="00D61BDA">
        <w:rPr>
          <w:lang w:val="ru-RU"/>
        </w:rPr>
        <w:t xml:space="preserve">, </w:t>
      </w:r>
      <w:r w:rsidR="00D61BDA">
        <w:rPr>
          <w:lang w:val="ru-RU"/>
        </w:rPr>
        <w:t>исправления</w:t>
      </w:r>
      <w:r w:rsidR="00D61BDA" w:rsidRPr="00D61BDA">
        <w:rPr>
          <w:lang w:val="ru-RU"/>
        </w:rPr>
        <w:t xml:space="preserve">, </w:t>
      </w:r>
      <w:r w:rsidR="00D61BDA">
        <w:rPr>
          <w:lang w:val="ru-RU"/>
        </w:rPr>
        <w:t>включенные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в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заверенные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копии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ПВ</w:t>
      </w:r>
      <w:r w:rsidR="00D61BDA" w:rsidRPr="00D61BDA">
        <w:rPr>
          <w:lang w:val="ru-RU"/>
        </w:rPr>
        <w:t>/</w:t>
      </w:r>
      <w:r w:rsidR="00D61BDA">
        <w:rPr>
          <w:lang w:val="ru-RU"/>
        </w:rPr>
        <w:t>МБ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в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соответствии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с</w:t>
      </w:r>
      <w:r w:rsidR="00D61BDA" w:rsidRPr="00D61BDA">
        <w:rPr>
          <w:lang w:val="ru-RU"/>
        </w:rPr>
        <w:t xml:space="preserve"> </w:t>
      </w:r>
      <w:r w:rsidR="00D61BDA">
        <w:rPr>
          <w:lang w:val="ru-RU"/>
        </w:rPr>
        <w:t>Правилом</w:t>
      </w:r>
      <w:r w:rsidR="00D61BDA" w:rsidRPr="00D61BDA">
        <w:rPr>
          <w:lang w:val="ru-RU"/>
        </w:rPr>
        <w:t xml:space="preserve"> 21.2)</w:t>
      </w:r>
      <w:r w:rsidR="00D61BDA">
        <w:rPr>
          <w:lang w:val="ru-RU"/>
        </w:rPr>
        <w:t xml:space="preserve"> будут четко промаркированы таким образом, что их можно будет отличить от оригинальных страниц. </w:t>
      </w:r>
      <w:r w:rsidR="00D61BDA" w:rsidRPr="00D61BDA">
        <w:rPr>
          <w:lang w:val="ru-RU"/>
        </w:rPr>
        <w:t xml:space="preserve"> </w:t>
      </w:r>
      <w:r w:rsidR="00CA0991">
        <w:rPr>
          <w:lang w:val="ru-RU"/>
        </w:rPr>
        <w:t>В</w:t>
      </w:r>
      <w:r w:rsidR="00CA0991" w:rsidRPr="00CA0991">
        <w:rPr>
          <w:lang w:val="ru-RU"/>
        </w:rPr>
        <w:t xml:space="preserve"> </w:t>
      </w:r>
      <w:r w:rsidR="00CA0991">
        <w:rPr>
          <w:lang w:val="ru-RU"/>
        </w:rPr>
        <w:t>конечном</w:t>
      </w:r>
      <w:r w:rsidR="00CA0991" w:rsidRPr="00CA0991">
        <w:rPr>
          <w:lang w:val="ru-RU"/>
        </w:rPr>
        <w:t xml:space="preserve"> </w:t>
      </w:r>
      <w:r w:rsidR="00CA0991">
        <w:rPr>
          <w:lang w:val="ru-RU"/>
        </w:rPr>
        <w:t>итоге</w:t>
      </w:r>
      <w:r w:rsidR="00CA0991" w:rsidRPr="00CA0991">
        <w:rPr>
          <w:lang w:val="ru-RU"/>
        </w:rPr>
        <w:t xml:space="preserve"> </w:t>
      </w:r>
      <w:r w:rsidR="00CA0991">
        <w:rPr>
          <w:lang w:val="ru-RU"/>
        </w:rPr>
        <w:t>процесс</w:t>
      </w:r>
      <w:r w:rsidR="00CA0991" w:rsidRPr="00CA0991">
        <w:rPr>
          <w:lang w:val="ru-RU"/>
        </w:rPr>
        <w:t xml:space="preserve"> </w:t>
      </w:r>
      <w:r w:rsidR="00CA0991">
        <w:rPr>
          <w:lang w:val="ru-RU"/>
        </w:rPr>
        <w:t>подготовки</w:t>
      </w:r>
      <w:r w:rsidR="00CA0991" w:rsidRPr="00CA0991">
        <w:rPr>
          <w:lang w:val="ru-RU"/>
        </w:rPr>
        <w:t xml:space="preserve"> </w:t>
      </w:r>
      <w:r w:rsidR="00CA0991">
        <w:rPr>
          <w:lang w:val="ru-RU"/>
        </w:rPr>
        <w:t>такой</w:t>
      </w:r>
      <w:r w:rsidR="00CA0991" w:rsidRPr="00CA0991">
        <w:rPr>
          <w:lang w:val="ru-RU"/>
        </w:rPr>
        <w:t xml:space="preserve"> </w:t>
      </w:r>
      <w:r w:rsidR="00CA0991">
        <w:rPr>
          <w:lang w:val="ru-RU"/>
        </w:rPr>
        <w:t>заверенной</w:t>
      </w:r>
      <w:r w:rsidR="00CA0991" w:rsidRPr="00CA0991">
        <w:rPr>
          <w:lang w:val="ru-RU"/>
        </w:rPr>
        <w:t xml:space="preserve"> </w:t>
      </w:r>
      <w:r w:rsidR="00CA0991">
        <w:rPr>
          <w:lang w:val="ru-RU"/>
        </w:rPr>
        <w:t>копии</w:t>
      </w:r>
      <w:r w:rsidR="00CA0991" w:rsidRPr="00CA0991">
        <w:rPr>
          <w:lang w:val="ru-RU"/>
        </w:rPr>
        <w:t xml:space="preserve"> </w:t>
      </w:r>
      <w:r w:rsidR="00CA0991">
        <w:rPr>
          <w:lang w:val="ru-RU"/>
        </w:rPr>
        <w:t>должен</w:t>
      </w:r>
      <w:r w:rsidR="00CA0991" w:rsidRPr="00CA0991">
        <w:rPr>
          <w:lang w:val="ru-RU"/>
        </w:rPr>
        <w:t xml:space="preserve"> </w:t>
      </w:r>
      <w:r w:rsidR="00CA0991">
        <w:rPr>
          <w:lang w:val="ru-RU"/>
        </w:rPr>
        <w:t>быть</w:t>
      </w:r>
      <w:r w:rsidR="00CA0991" w:rsidRPr="00CA0991">
        <w:rPr>
          <w:lang w:val="ru-RU"/>
        </w:rPr>
        <w:t xml:space="preserve"> </w:t>
      </w:r>
      <w:r w:rsidR="00CA0991">
        <w:rPr>
          <w:lang w:val="ru-RU"/>
        </w:rPr>
        <w:t>полностью</w:t>
      </w:r>
      <w:r w:rsidR="00CA0991" w:rsidRPr="00CA0991">
        <w:rPr>
          <w:lang w:val="ru-RU"/>
        </w:rPr>
        <w:t xml:space="preserve"> </w:t>
      </w:r>
      <w:r w:rsidR="00CA0991">
        <w:rPr>
          <w:lang w:val="ru-RU"/>
        </w:rPr>
        <w:t>автоматизирован.</w:t>
      </w:r>
      <w:r w:rsidR="00CA0991" w:rsidRPr="00CA0991">
        <w:rPr>
          <w:lang w:val="ru-RU"/>
        </w:rPr>
        <w:t xml:space="preserve"> </w:t>
      </w:r>
      <w:r w:rsidR="00CA0991">
        <w:rPr>
          <w:lang w:val="ru-RU"/>
        </w:rPr>
        <w:t xml:space="preserve"> </w:t>
      </w:r>
      <w:r w:rsidR="000A6C82">
        <w:rPr>
          <w:lang w:val="ru-RU"/>
        </w:rPr>
        <w:t>Однако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это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будет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зависеть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от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того</w:t>
      </w:r>
      <w:r w:rsidR="000A6C82" w:rsidRPr="000A6C82">
        <w:rPr>
          <w:lang w:val="ru-RU"/>
        </w:rPr>
        <w:t xml:space="preserve">, </w:t>
      </w:r>
      <w:r w:rsidR="000A6C82">
        <w:rPr>
          <w:lang w:val="ru-RU"/>
        </w:rPr>
        <w:t>как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в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более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долгосрочной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перспективе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будут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развиваться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усилия</w:t>
      </w:r>
      <w:r w:rsidR="000A6C82" w:rsidRPr="000A6C82">
        <w:rPr>
          <w:lang w:val="ru-RU"/>
        </w:rPr>
        <w:t xml:space="preserve">, </w:t>
      </w:r>
      <w:r w:rsidR="000A6C82">
        <w:rPr>
          <w:lang w:val="ru-RU"/>
        </w:rPr>
        <w:t>связанные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с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формированием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более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четкой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и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последовательной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системы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документации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в</w:t>
      </w:r>
      <w:r w:rsidR="000A6C82" w:rsidRPr="000A6C82">
        <w:rPr>
          <w:lang w:val="ru-RU"/>
        </w:rPr>
        <w:t xml:space="preserve"> </w:t>
      </w:r>
      <w:r w:rsidR="000A6C82">
        <w:rPr>
          <w:lang w:val="ru-RU"/>
        </w:rPr>
        <w:t>органах</w:t>
      </w:r>
      <w:r w:rsidR="000A6C82" w:rsidRPr="000A6C82">
        <w:rPr>
          <w:lang w:val="ru-RU"/>
        </w:rPr>
        <w:t xml:space="preserve">, </w:t>
      </w:r>
      <w:r w:rsidR="000A6C82">
        <w:rPr>
          <w:lang w:val="ru-RU"/>
        </w:rPr>
        <w:t xml:space="preserve">принимающих заявки, от ее подачи до публикации </w:t>
      </w:r>
      <w:r w:rsidR="00431350" w:rsidRPr="000A6C82">
        <w:rPr>
          <w:lang w:val="ru-RU"/>
        </w:rPr>
        <w:t>(</w:t>
      </w:r>
      <w:r w:rsidR="000A6C82">
        <w:rPr>
          <w:lang w:val="ru-RU"/>
        </w:rPr>
        <w:t xml:space="preserve">и </w:t>
      </w:r>
      <w:r w:rsidR="00887CC1">
        <w:rPr>
          <w:lang w:val="ru-RU"/>
        </w:rPr>
        <w:t>на последующих этапах</w:t>
      </w:r>
      <w:r w:rsidR="000A6C82">
        <w:rPr>
          <w:lang w:val="ru-RU"/>
        </w:rPr>
        <w:t xml:space="preserve">, включая, например, претворение в жизнь поправок к </w:t>
      </w:r>
      <w:r w:rsidR="00887CC1">
        <w:rPr>
          <w:lang w:val="ru-RU"/>
        </w:rPr>
        <w:t>г</w:t>
      </w:r>
      <w:r w:rsidR="000A6C82">
        <w:rPr>
          <w:lang w:val="ru-RU"/>
        </w:rPr>
        <w:t xml:space="preserve">лаве </w:t>
      </w:r>
      <w:r w:rsidR="000A6C82">
        <w:rPr>
          <w:lang w:val="en-GB"/>
        </w:rPr>
        <w:t>II</w:t>
      </w:r>
      <w:r w:rsidR="000A6C82" w:rsidRPr="000A6C82">
        <w:rPr>
          <w:lang w:val="ru-RU"/>
        </w:rPr>
        <w:t>)</w:t>
      </w:r>
      <w:r w:rsidR="000A6C82">
        <w:rPr>
          <w:lang w:val="ru-RU"/>
        </w:rPr>
        <w:t>.</w:t>
      </w:r>
      <w:r w:rsidR="000A6C82" w:rsidRPr="000A6C82">
        <w:rPr>
          <w:lang w:val="ru-RU"/>
        </w:rPr>
        <w:t xml:space="preserve">  </w:t>
      </w:r>
      <w:r w:rsidR="00732577">
        <w:rPr>
          <w:lang w:val="ru-RU"/>
        </w:rPr>
        <w:t>С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учетом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различий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в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представлении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содержимого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регистрационных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экземпляров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между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разными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получающими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ведомствами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на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первом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этапе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регистрационные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экземпляры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необходимо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будет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компоновать</w:t>
      </w:r>
      <w:r w:rsidR="00732577" w:rsidRPr="00732577">
        <w:rPr>
          <w:lang w:val="ru-RU"/>
        </w:rPr>
        <w:t xml:space="preserve"> </w:t>
      </w:r>
      <w:r w:rsidR="00887CC1">
        <w:rPr>
          <w:lang w:val="ru-RU"/>
        </w:rPr>
        <w:t>преимущественно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вручную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>силами</w:t>
      </w:r>
      <w:r w:rsidR="00732577" w:rsidRPr="00732577">
        <w:rPr>
          <w:lang w:val="ru-RU"/>
        </w:rPr>
        <w:t xml:space="preserve"> </w:t>
      </w:r>
      <w:r w:rsidR="00732577">
        <w:rPr>
          <w:lang w:val="ru-RU"/>
        </w:rPr>
        <w:t xml:space="preserve">Международного бюро;  это будет связано с большим </w:t>
      </w:r>
      <w:r w:rsidR="00732577">
        <w:rPr>
          <w:lang w:val="ru-RU"/>
        </w:rPr>
        <w:lastRenderedPageBreak/>
        <w:t xml:space="preserve">объемом работы в расчете на одну заявку, что, однако, не станет большой проблемой с учетом того, что речь пойдет лишь об ограниченном количестве международных заявок.    </w:t>
      </w:r>
    </w:p>
    <w:p w14:paraId="46D02421" w14:textId="4969D77A" w:rsidR="00431350" w:rsidRPr="00595E22" w:rsidRDefault="00595E22" w:rsidP="00431350">
      <w:pPr>
        <w:pStyle w:val="ONUME"/>
        <w:keepNext/>
        <w:rPr>
          <w:lang w:val="ru-RU"/>
        </w:rPr>
      </w:pPr>
      <w:r>
        <w:rPr>
          <w:lang w:val="ru-RU"/>
        </w:rPr>
        <w:t>Ниже</w:t>
      </w:r>
      <w:r w:rsidRPr="00595E22">
        <w:rPr>
          <w:lang w:val="ru-RU"/>
        </w:rPr>
        <w:t xml:space="preserve"> </w:t>
      </w:r>
      <w:r>
        <w:rPr>
          <w:lang w:val="ru-RU"/>
        </w:rPr>
        <w:t>разъясняются</w:t>
      </w:r>
      <w:r w:rsidRPr="00595E22">
        <w:rPr>
          <w:lang w:val="ru-RU"/>
        </w:rPr>
        <w:t xml:space="preserve"> </w:t>
      </w:r>
      <w:r>
        <w:rPr>
          <w:lang w:val="ru-RU"/>
        </w:rPr>
        <w:t>основные</w:t>
      </w:r>
      <w:r w:rsidRPr="00595E22">
        <w:rPr>
          <w:lang w:val="ru-RU"/>
        </w:rPr>
        <w:t xml:space="preserve"> </w:t>
      </w:r>
      <w:r>
        <w:rPr>
          <w:lang w:val="ru-RU"/>
        </w:rPr>
        <w:t>преимущества</w:t>
      </w:r>
      <w:r w:rsidRPr="00595E22">
        <w:rPr>
          <w:lang w:val="ru-RU"/>
        </w:rPr>
        <w:t xml:space="preserve"> </w:t>
      </w:r>
      <w:r>
        <w:rPr>
          <w:lang w:val="ru-RU"/>
        </w:rPr>
        <w:t>и</w:t>
      </w:r>
      <w:r w:rsidRPr="00595E22">
        <w:rPr>
          <w:lang w:val="ru-RU"/>
        </w:rPr>
        <w:t xml:space="preserve"> </w:t>
      </w:r>
      <w:r>
        <w:rPr>
          <w:lang w:val="ru-RU"/>
        </w:rPr>
        <w:t>недостатки</w:t>
      </w:r>
      <w:r w:rsidRPr="00595E22">
        <w:rPr>
          <w:lang w:val="ru-RU"/>
        </w:rPr>
        <w:t xml:space="preserve"> </w:t>
      </w:r>
      <w:r>
        <w:rPr>
          <w:lang w:val="ru-RU"/>
        </w:rPr>
        <w:t>имеющихся</w:t>
      </w:r>
      <w:r w:rsidRPr="00595E22">
        <w:rPr>
          <w:lang w:val="ru-RU"/>
        </w:rPr>
        <w:t xml:space="preserve"> </w:t>
      </w:r>
      <w:r>
        <w:rPr>
          <w:lang w:val="ru-RU"/>
        </w:rPr>
        <w:t>вариантов</w:t>
      </w:r>
      <w:r w:rsidRPr="00595E22">
        <w:rPr>
          <w:lang w:val="ru-RU"/>
        </w:rPr>
        <w:t xml:space="preserve"> </w:t>
      </w:r>
      <w:r>
        <w:rPr>
          <w:lang w:val="ru-RU"/>
        </w:rPr>
        <w:t>действий:</w:t>
      </w:r>
    </w:p>
    <w:p w14:paraId="3A06D3C4" w14:textId="4285A85F" w:rsidR="00431350" w:rsidRPr="009E2923" w:rsidRDefault="00595E22" w:rsidP="00431350">
      <w:pPr>
        <w:pStyle w:val="ONUME"/>
        <w:numPr>
          <w:ilvl w:val="2"/>
          <w:numId w:val="5"/>
        </w:numPr>
        <w:tabs>
          <w:tab w:val="left" w:pos="1134"/>
        </w:tabs>
        <w:ind w:left="567"/>
        <w:rPr>
          <w:lang w:val="ru-RU"/>
        </w:rPr>
      </w:pPr>
      <w:r>
        <w:rPr>
          <w:lang w:val="ru-RU"/>
        </w:rPr>
        <w:t>с</w:t>
      </w:r>
      <w:r w:rsidRPr="00595E22">
        <w:rPr>
          <w:lang w:val="ru-RU"/>
        </w:rPr>
        <w:t xml:space="preserve"> </w:t>
      </w:r>
      <w:r>
        <w:rPr>
          <w:lang w:val="ru-RU"/>
        </w:rPr>
        <w:t>юридической</w:t>
      </w:r>
      <w:r w:rsidRPr="00595E22">
        <w:rPr>
          <w:lang w:val="ru-RU"/>
        </w:rPr>
        <w:t xml:space="preserve"> </w:t>
      </w:r>
      <w:r>
        <w:rPr>
          <w:lang w:val="ru-RU"/>
        </w:rPr>
        <w:t>точки</w:t>
      </w:r>
      <w:r w:rsidRPr="00595E22">
        <w:rPr>
          <w:lang w:val="ru-RU"/>
        </w:rPr>
        <w:t xml:space="preserve"> </w:t>
      </w:r>
      <w:r>
        <w:rPr>
          <w:lang w:val="ru-RU"/>
        </w:rPr>
        <w:t>зрения</w:t>
      </w:r>
      <w:r w:rsidRPr="00595E22">
        <w:rPr>
          <w:lang w:val="ru-RU"/>
        </w:rPr>
        <w:t xml:space="preserve"> </w:t>
      </w:r>
      <w:r>
        <w:rPr>
          <w:lang w:val="ru-RU"/>
        </w:rPr>
        <w:t>вариант</w:t>
      </w:r>
      <w:r w:rsidRPr="00595E22">
        <w:rPr>
          <w:lang w:val="ru-RU"/>
        </w:rPr>
        <w:t xml:space="preserve"> (</w:t>
      </w:r>
      <w:r>
        <w:rPr>
          <w:lang w:val="en-GB"/>
        </w:rPr>
        <w:t>i</w:t>
      </w:r>
      <w:r w:rsidRPr="00595E22">
        <w:rPr>
          <w:lang w:val="ru-RU"/>
        </w:rPr>
        <w:t xml:space="preserve">), </w:t>
      </w:r>
      <w:r>
        <w:rPr>
          <w:lang w:val="ru-RU"/>
        </w:rPr>
        <w:t>вероятно</w:t>
      </w:r>
      <w:r w:rsidRPr="00595E22">
        <w:rPr>
          <w:lang w:val="ru-RU"/>
        </w:rPr>
        <w:t xml:space="preserve">, </w:t>
      </w:r>
      <w:r>
        <w:rPr>
          <w:lang w:val="ru-RU"/>
        </w:rPr>
        <w:t>можно</w:t>
      </w:r>
      <w:r w:rsidRPr="00595E22">
        <w:rPr>
          <w:lang w:val="ru-RU"/>
        </w:rPr>
        <w:t xml:space="preserve"> </w:t>
      </w:r>
      <w:r>
        <w:rPr>
          <w:lang w:val="ru-RU"/>
        </w:rPr>
        <w:t>было</w:t>
      </w:r>
      <w:r w:rsidRPr="00595E22">
        <w:rPr>
          <w:lang w:val="ru-RU"/>
        </w:rPr>
        <w:t xml:space="preserve"> </w:t>
      </w:r>
      <w:r>
        <w:rPr>
          <w:lang w:val="ru-RU"/>
        </w:rPr>
        <w:t>бы</w:t>
      </w:r>
      <w:r w:rsidRPr="00595E22">
        <w:rPr>
          <w:lang w:val="ru-RU"/>
        </w:rPr>
        <w:t xml:space="preserve"> </w:t>
      </w:r>
      <w:r>
        <w:rPr>
          <w:lang w:val="ru-RU"/>
        </w:rPr>
        <w:t>реализовать</w:t>
      </w:r>
      <w:r w:rsidRPr="00595E22">
        <w:rPr>
          <w:lang w:val="ru-RU"/>
        </w:rPr>
        <w:t xml:space="preserve"> </w:t>
      </w:r>
      <w:r>
        <w:rPr>
          <w:lang w:val="ru-RU"/>
        </w:rPr>
        <w:t>просто</w:t>
      </w:r>
      <w:r w:rsidRPr="00595E22">
        <w:rPr>
          <w:lang w:val="ru-RU"/>
        </w:rPr>
        <w:t xml:space="preserve"> </w:t>
      </w:r>
      <w:r>
        <w:rPr>
          <w:lang w:val="ru-RU"/>
        </w:rPr>
        <w:t>путем</w:t>
      </w:r>
      <w:r w:rsidRPr="00595E22">
        <w:rPr>
          <w:lang w:val="ru-RU"/>
        </w:rPr>
        <w:t xml:space="preserve"> </w:t>
      </w:r>
      <w:r>
        <w:rPr>
          <w:lang w:val="ru-RU"/>
        </w:rPr>
        <w:t>внесения</w:t>
      </w:r>
      <w:r w:rsidRPr="00595E22">
        <w:rPr>
          <w:lang w:val="ru-RU"/>
        </w:rPr>
        <w:t xml:space="preserve"> </w:t>
      </w:r>
      <w:r>
        <w:rPr>
          <w:lang w:val="ru-RU"/>
        </w:rPr>
        <w:t>поправок</w:t>
      </w:r>
      <w:r w:rsidRPr="00595E22">
        <w:rPr>
          <w:lang w:val="ru-RU"/>
        </w:rPr>
        <w:t xml:space="preserve"> </w:t>
      </w:r>
      <w:r>
        <w:rPr>
          <w:lang w:val="ru-RU"/>
        </w:rPr>
        <w:t>в</w:t>
      </w:r>
      <w:r w:rsidRPr="00595E22">
        <w:rPr>
          <w:lang w:val="ru-RU"/>
        </w:rPr>
        <w:t xml:space="preserve"> </w:t>
      </w:r>
      <w:r>
        <w:rPr>
          <w:lang w:val="ru-RU"/>
        </w:rPr>
        <w:t>Административную</w:t>
      </w:r>
      <w:r w:rsidRPr="00595E22">
        <w:rPr>
          <w:lang w:val="ru-RU"/>
        </w:rPr>
        <w:t xml:space="preserve"> </w:t>
      </w:r>
      <w:r>
        <w:rPr>
          <w:lang w:val="ru-RU"/>
        </w:rPr>
        <w:t xml:space="preserve">инструкцию </w:t>
      </w:r>
      <w:r w:rsidRPr="00595E22">
        <w:rPr>
          <w:lang w:val="en-GB"/>
        </w:rPr>
        <w:t>(</w:t>
      </w:r>
      <w:r>
        <w:rPr>
          <w:lang w:val="ru-RU"/>
        </w:rPr>
        <w:t>включая</w:t>
      </w:r>
      <w:r w:rsidRPr="00595E22">
        <w:rPr>
          <w:lang w:val="en-GB"/>
        </w:rPr>
        <w:t xml:space="preserve">, </w:t>
      </w:r>
      <w:r>
        <w:rPr>
          <w:lang w:val="ru-RU"/>
        </w:rPr>
        <w:t>в</w:t>
      </w:r>
      <w:r w:rsidRPr="00595E22">
        <w:rPr>
          <w:lang w:val="en-GB"/>
        </w:rPr>
        <w:t xml:space="preserve"> </w:t>
      </w:r>
      <w:r>
        <w:rPr>
          <w:lang w:val="ru-RU"/>
        </w:rPr>
        <w:t>частности</w:t>
      </w:r>
      <w:r w:rsidRPr="00595E22">
        <w:rPr>
          <w:lang w:val="en-GB"/>
        </w:rPr>
        <w:t xml:space="preserve">, </w:t>
      </w:r>
      <w:r>
        <w:rPr>
          <w:lang w:val="ru-RU"/>
        </w:rPr>
        <w:t>бланк</w:t>
      </w:r>
      <w:r w:rsidRPr="00595E22">
        <w:rPr>
          <w:lang w:val="en-GB"/>
        </w:rPr>
        <w:t xml:space="preserve"> </w:t>
      </w:r>
      <w:r>
        <w:rPr>
          <w:lang w:val="ru-RU"/>
        </w:rPr>
        <w:t>запроса</w:t>
      </w:r>
      <w:r w:rsidRPr="00595E22">
        <w:rPr>
          <w:lang w:val="en-GB"/>
        </w:rPr>
        <w:t xml:space="preserve">).  </w:t>
      </w:r>
      <w:r>
        <w:rPr>
          <w:lang w:val="ru-RU"/>
        </w:rPr>
        <w:t>Однако</w:t>
      </w:r>
      <w:r w:rsidRPr="00595E22">
        <w:rPr>
          <w:lang w:val="ru-RU"/>
        </w:rPr>
        <w:t xml:space="preserve"> </w:t>
      </w:r>
      <w:r>
        <w:rPr>
          <w:lang w:val="ru-RU"/>
        </w:rPr>
        <w:t>он</w:t>
      </w:r>
      <w:r w:rsidRPr="00595E22">
        <w:rPr>
          <w:lang w:val="ru-RU"/>
        </w:rPr>
        <w:t xml:space="preserve"> </w:t>
      </w:r>
      <w:r>
        <w:rPr>
          <w:lang w:val="ru-RU"/>
        </w:rPr>
        <w:t>работал</w:t>
      </w:r>
      <w:r w:rsidRPr="00595E22">
        <w:rPr>
          <w:lang w:val="ru-RU"/>
        </w:rPr>
        <w:t xml:space="preserve"> </w:t>
      </w:r>
      <w:r>
        <w:rPr>
          <w:lang w:val="ru-RU"/>
        </w:rPr>
        <w:t>бы</w:t>
      </w:r>
      <w:r w:rsidRPr="00595E22">
        <w:rPr>
          <w:lang w:val="ru-RU"/>
        </w:rPr>
        <w:t xml:space="preserve"> </w:t>
      </w:r>
      <w:r>
        <w:rPr>
          <w:lang w:val="ru-RU"/>
        </w:rPr>
        <w:t>лишь</w:t>
      </w:r>
      <w:r w:rsidRPr="00595E22">
        <w:rPr>
          <w:lang w:val="ru-RU"/>
        </w:rPr>
        <w:t xml:space="preserve"> </w:t>
      </w:r>
      <w:r>
        <w:rPr>
          <w:lang w:val="ru-RU"/>
        </w:rPr>
        <w:t>в</w:t>
      </w:r>
      <w:r w:rsidRPr="00595E22">
        <w:rPr>
          <w:lang w:val="ru-RU"/>
        </w:rPr>
        <w:t xml:space="preserve"> </w:t>
      </w:r>
      <w:r>
        <w:rPr>
          <w:lang w:val="ru-RU"/>
        </w:rPr>
        <w:t>тех</w:t>
      </w:r>
      <w:r w:rsidRPr="00595E22">
        <w:rPr>
          <w:lang w:val="ru-RU"/>
        </w:rPr>
        <w:t xml:space="preserve"> </w:t>
      </w:r>
      <w:r>
        <w:rPr>
          <w:lang w:val="ru-RU"/>
        </w:rPr>
        <w:t>случаях</w:t>
      </w:r>
      <w:r w:rsidRPr="00595E22">
        <w:rPr>
          <w:lang w:val="ru-RU"/>
        </w:rPr>
        <w:t xml:space="preserve">, </w:t>
      </w:r>
      <w:r>
        <w:rPr>
          <w:lang w:val="ru-RU"/>
        </w:rPr>
        <w:t>когда</w:t>
      </w:r>
      <w:r w:rsidRPr="00595E22">
        <w:rPr>
          <w:lang w:val="ru-RU"/>
        </w:rPr>
        <w:t xml:space="preserve"> </w:t>
      </w:r>
      <w:r>
        <w:rPr>
          <w:lang w:val="ru-RU"/>
        </w:rPr>
        <w:t>обе</w:t>
      </w:r>
      <w:r w:rsidRPr="00595E22">
        <w:rPr>
          <w:lang w:val="ru-RU"/>
        </w:rPr>
        <w:t xml:space="preserve"> </w:t>
      </w:r>
      <w:r>
        <w:rPr>
          <w:lang w:val="ru-RU"/>
        </w:rPr>
        <w:t>заявки</w:t>
      </w:r>
      <w:r w:rsidRPr="00595E22">
        <w:rPr>
          <w:lang w:val="ru-RU"/>
        </w:rPr>
        <w:t xml:space="preserve"> </w:t>
      </w:r>
      <w:r>
        <w:rPr>
          <w:lang w:val="ru-RU"/>
        </w:rPr>
        <w:t>были</w:t>
      </w:r>
      <w:r w:rsidRPr="00595E22">
        <w:rPr>
          <w:lang w:val="ru-RU"/>
        </w:rPr>
        <w:t xml:space="preserve"> </w:t>
      </w:r>
      <w:r>
        <w:rPr>
          <w:lang w:val="ru-RU"/>
        </w:rPr>
        <w:t>поданы</w:t>
      </w:r>
      <w:r w:rsidRPr="00595E22">
        <w:rPr>
          <w:lang w:val="ru-RU"/>
        </w:rPr>
        <w:t xml:space="preserve"> </w:t>
      </w:r>
      <w:r>
        <w:rPr>
          <w:lang w:val="ru-RU"/>
        </w:rPr>
        <w:t>в</w:t>
      </w:r>
      <w:r w:rsidRPr="00595E22">
        <w:rPr>
          <w:lang w:val="ru-RU"/>
        </w:rPr>
        <w:t xml:space="preserve"> </w:t>
      </w:r>
      <w:r>
        <w:rPr>
          <w:lang w:val="ru-RU"/>
        </w:rPr>
        <w:t>одно</w:t>
      </w:r>
      <w:r w:rsidRPr="00595E22">
        <w:rPr>
          <w:lang w:val="ru-RU"/>
        </w:rPr>
        <w:t xml:space="preserve"> </w:t>
      </w:r>
      <w:r>
        <w:rPr>
          <w:lang w:val="ru-RU"/>
        </w:rPr>
        <w:t>и</w:t>
      </w:r>
      <w:r w:rsidRPr="00595E22">
        <w:rPr>
          <w:lang w:val="ru-RU"/>
        </w:rPr>
        <w:t xml:space="preserve"> </w:t>
      </w:r>
      <w:r>
        <w:rPr>
          <w:lang w:val="ru-RU"/>
        </w:rPr>
        <w:t>то</w:t>
      </w:r>
      <w:r w:rsidRPr="00595E22">
        <w:rPr>
          <w:lang w:val="ru-RU"/>
        </w:rPr>
        <w:t xml:space="preserve"> </w:t>
      </w:r>
      <w:r>
        <w:rPr>
          <w:lang w:val="ru-RU"/>
        </w:rPr>
        <w:t>же</w:t>
      </w:r>
      <w:r w:rsidRPr="00595E22">
        <w:rPr>
          <w:lang w:val="ru-RU"/>
        </w:rPr>
        <w:t xml:space="preserve"> </w:t>
      </w:r>
      <w:r>
        <w:rPr>
          <w:lang w:val="ru-RU"/>
        </w:rPr>
        <w:t>Получающее</w:t>
      </w:r>
      <w:r w:rsidRPr="00595E2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595E22">
        <w:rPr>
          <w:lang w:val="ru-RU"/>
        </w:rPr>
        <w:t xml:space="preserve"> (</w:t>
      </w:r>
      <w:r>
        <w:rPr>
          <w:lang w:val="ru-RU"/>
        </w:rPr>
        <w:t>ч</w:t>
      </w:r>
      <w:r w:rsidR="00887CC1">
        <w:rPr>
          <w:lang w:val="ru-RU"/>
        </w:rPr>
        <w:t>его</w:t>
      </w:r>
      <w:r w:rsidRPr="00595E22">
        <w:rPr>
          <w:lang w:val="ru-RU"/>
        </w:rPr>
        <w:t xml:space="preserve"> </w:t>
      </w:r>
      <w:r>
        <w:rPr>
          <w:lang w:val="ru-RU"/>
        </w:rPr>
        <w:t>не</w:t>
      </w:r>
      <w:r w:rsidRPr="00595E22">
        <w:rPr>
          <w:lang w:val="ru-RU"/>
        </w:rPr>
        <w:t xml:space="preserve"> </w:t>
      </w:r>
      <w:r>
        <w:rPr>
          <w:lang w:val="ru-RU"/>
        </w:rPr>
        <w:t>происходит</w:t>
      </w:r>
      <w:r w:rsidRPr="00595E22">
        <w:rPr>
          <w:lang w:val="ru-RU"/>
        </w:rPr>
        <w:t xml:space="preserve"> </w:t>
      </w:r>
      <w:r>
        <w:rPr>
          <w:lang w:val="ru-RU"/>
        </w:rPr>
        <w:t>примерно</w:t>
      </w:r>
      <w:r w:rsidRPr="00595E22">
        <w:rPr>
          <w:lang w:val="ru-RU"/>
        </w:rPr>
        <w:t xml:space="preserve"> </w:t>
      </w:r>
      <w:r>
        <w:rPr>
          <w:lang w:val="ru-RU"/>
        </w:rPr>
        <w:t>в</w:t>
      </w:r>
      <w:r w:rsidRPr="00595E22">
        <w:rPr>
          <w:lang w:val="ru-RU"/>
        </w:rPr>
        <w:t xml:space="preserve"> 20% </w:t>
      </w:r>
      <w:r>
        <w:rPr>
          <w:lang w:val="ru-RU"/>
        </w:rPr>
        <w:t>потенциальных</w:t>
      </w:r>
      <w:r w:rsidRPr="00595E22">
        <w:rPr>
          <w:lang w:val="ru-RU"/>
        </w:rPr>
        <w:t xml:space="preserve"> </w:t>
      </w:r>
      <w:r>
        <w:rPr>
          <w:lang w:val="ru-RU"/>
        </w:rPr>
        <w:t>случаев</w:t>
      </w:r>
      <w:r w:rsidRPr="00595E22">
        <w:rPr>
          <w:lang w:val="ru-RU"/>
        </w:rPr>
        <w:t xml:space="preserve">), </w:t>
      </w:r>
      <w:r>
        <w:rPr>
          <w:lang w:val="ru-RU"/>
        </w:rPr>
        <w:t>и</w:t>
      </w:r>
      <w:r w:rsidRPr="00595E22">
        <w:rPr>
          <w:lang w:val="ru-RU"/>
        </w:rPr>
        <w:t xml:space="preserve"> </w:t>
      </w:r>
      <w:r>
        <w:rPr>
          <w:lang w:val="ru-RU"/>
        </w:rPr>
        <w:t>потребовал</w:t>
      </w:r>
      <w:r w:rsidRPr="00595E22">
        <w:rPr>
          <w:lang w:val="ru-RU"/>
        </w:rPr>
        <w:t xml:space="preserve"> </w:t>
      </w:r>
      <w:r>
        <w:rPr>
          <w:lang w:val="ru-RU"/>
        </w:rPr>
        <w:t>бы</w:t>
      </w:r>
      <w:r w:rsidRPr="00595E22">
        <w:rPr>
          <w:lang w:val="ru-RU"/>
        </w:rPr>
        <w:t xml:space="preserve"> </w:t>
      </w:r>
      <w:r>
        <w:rPr>
          <w:lang w:val="ru-RU"/>
        </w:rPr>
        <w:t>как</w:t>
      </w:r>
      <w:r w:rsidRPr="00595E22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595E22">
        <w:rPr>
          <w:lang w:val="ru-RU"/>
        </w:rPr>
        <w:t xml:space="preserve"> </w:t>
      </w:r>
      <w:r>
        <w:rPr>
          <w:lang w:val="ru-RU"/>
        </w:rPr>
        <w:t>работ</w:t>
      </w:r>
      <w:r w:rsidRPr="00595E22">
        <w:rPr>
          <w:lang w:val="ru-RU"/>
        </w:rPr>
        <w:t xml:space="preserve"> </w:t>
      </w:r>
      <w:r>
        <w:rPr>
          <w:lang w:val="ru-RU"/>
        </w:rPr>
        <w:t>специалистами</w:t>
      </w:r>
      <w:r w:rsidRPr="00595E22">
        <w:rPr>
          <w:lang w:val="ru-RU"/>
        </w:rPr>
        <w:t xml:space="preserve"> </w:t>
      </w:r>
      <w:r>
        <w:rPr>
          <w:lang w:val="ru-RU"/>
        </w:rPr>
        <w:t>по</w:t>
      </w:r>
      <w:r w:rsidRPr="00595E22">
        <w:rPr>
          <w:lang w:val="ru-RU"/>
        </w:rPr>
        <w:t xml:space="preserve"> </w:t>
      </w:r>
      <w:r>
        <w:rPr>
          <w:lang w:val="ru-RU"/>
        </w:rPr>
        <w:t>ИТ</w:t>
      </w:r>
      <w:r w:rsidRPr="00595E22">
        <w:rPr>
          <w:lang w:val="ru-RU"/>
        </w:rPr>
        <w:t xml:space="preserve"> </w:t>
      </w:r>
      <w:r>
        <w:rPr>
          <w:lang w:val="ru-RU"/>
        </w:rPr>
        <w:t>из</w:t>
      </w:r>
      <w:r w:rsidRPr="00595E22">
        <w:rPr>
          <w:lang w:val="ru-RU"/>
        </w:rPr>
        <w:t xml:space="preserve"> </w:t>
      </w:r>
      <w:r>
        <w:rPr>
          <w:lang w:val="ru-RU"/>
        </w:rPr>
        <w:t>получающих</w:t>
      </w:r>
      <w:r w:rsidRPr="00595E22">
        <w:rPr>
          <w:lang w:val="ru-RU"/>
        </w:rPr>
        <w:t xml:space="preserve"> </w:t>
      </w:r>
      <w:r>
        <w:rPr>
          <w:lang w:val="ru-RU"/>
        </w:rPr>
        <w:t>ведомств</w:t>
      </w:r>
      <w:r w:rsidRPr="00595E22">
        <w:rPr>
          <w:lang w:val="ru-RU"/>
        </w:rPr>
        <w:t xml:space="preserve">, </w:t>
      </w:r>
      <w:r>
        <w:rPr>
          <w:lang w:val="ru-RU"/>
        </w:rPr>
        <w:t>так</w:t>
      </w:r>
      <w:r w:rsidRPr="00595E22">
        <w:rPr>
          <w:lang w:val="ru-RU"/>
        </w:rPr>
        <w:t xml:space="preserve"> </w:t>
      </w:r>
      <w:r>
        <w:rPr>
          <w:lang w:val="ru-RU"/>
        </w:rPr>
        <w:t>и</w:t>
      </w:r>
      <w:r w:rsidRPr="00595E22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595E22">
        <w:rPr>
          <w:lang w:val="ru-RU"/>
        </w:rPr>
        <w:t xml:space="preserve"> </w:t>
      </w:r>
      <w:r>
        <w:rPr>
          <w:lang w:val="ru-RU"/>
        </w:rPr>
        <w:t>действий</w:t>
      </w:r>
      <w:r w:rsidRPr="00595E22">
        <w:rPr>
          <w:lang w:val="ru-RU"/>
        </w:rPr>
        <w:t xml:space="preserve"> </w:t>
      </w:r>
      <w:r>
        <w:rPr>
          <w:lang w:val="ru-RU"/>
        </w:rPr>
        <w:t>получающих</w:t>
      </w:r>
      <w:r w:rsidRPr="00595E22">
        <w:rPr>
          <w:lang w:val="ru-RU"/>
        </w:rPr>
        <w:t xml:space="preserve"> </w:t>
      </w:r>
      <w:r>
        <w:rPr>
          <w:lang w:val="ru-RU"/>
        </w:rPr>
        <w:t>ведомств</w:t>
      </w:r>
      <w:r w:rsidRPr="00595E22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595E22">
        <w:rPr>
          <w:lang w:val="ru-RU"/>
        </w:rPr>
        <w:t xml:space="preserve"> </w:t>
      </w:r>
      <w:r>
        <w:rPr>
          <w:lang w:val="ru-RU"/>
        </w:rPr>
        <w:t>с</w:t>
      </w:r>
      <w:r w:rsidRPr="00595E22">
        <w:rPr>
          <w:lang w:val="ru-RU"/>
        </w:rPr>
        <w:t xml:space="preserve"> </w:t>
      </w:r>
      <w:r>
        <w:rPr>
          <w:lang w:val="ru-RU"/>
        </w:rPr>
        <w:t>индивидуальным</w:t>
      </w:r>
      <w:r w:rsidRPr="00595E22">
        <w:rPr>
          <w:lang w:val="ru-RU"/>
        </w:rPr>
        <w:t xml:space="preserve"> </w:t>
      </w:r>
      <w:r>
        <w:rPr>
          <w:lang w:val="ru-RU"/>
        </w:rPr>
        <w:t>заверением</w:t>
      </w:r>
      <w:r w:rsidRPr="00595E22">
        <w:rPr>
          <w:lang w:val="ru-RU"/>
        </w:rPr>
        <w:t xml:space="preserve"> </w:t>
      </w:r>
      <w:r>
        <w:rPr>
          <w:lang w:val="ru-RU"/>
        </w:rPr>
        <w:t>подлинности</w:t>
      </w:r>
      <w:r w:rsidRPr="00595E22">
        <w:rPr>
          <w:lang w:val="ru-RU"/>
        </w:rPr>
        <w:t xml:space="preserve"> </w:t>
      </w:r>
      <w:r>
        <w:rPr>
          <w:lang w:val="ru-RU"/>
        </w:rPr>
        <w:t>предшествующей</w:t>
      </w:r>
      <w:r w:rsidRPr="00595E2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595E22">
        <w:rPr>
          <w:lang w:val="ru-RU"/>
        </w:rPr>
        <w:t xml:space="preserve"> </w:t>
      </w:r>
      <w:r>
        <w:rPr>
          <w:lang w:val="ru-RU"/>
        </w:rPr>
        <w:t>заявки</w:t>
      </w:r>
      <w:r w:rsidRPr="00595E22">
        <w:rPr>
          <w:lang w:val="ru-RU"/>
        </w:rPr>
        <w:t xml:space="preserve">, </w:t>
      </w:r>
      <w:r>
        <w:rPr>
          <w:lang w:val="ru-RU"/>
        </w:rPr>
        <w:t>а</w:t>
      </w:r>
      <w:r w:rsidRPr="00595E22">
        <w:rPr>
          <w:lang w:val="ru-RU"/>
        </w:rPr>
        <w:t xml:space="preserve"> </w:t>
      </w:r>
      <w:r>
        <w:rPr>
          <w:lang w:val="ru-RU"/>
        </w:rPr>
        <w:t>также</w:t>
      </w:r>
      <w:r w:rsidRPr="00595E22">
        <w:rPr>
          <w:lang w:val="ru-RU"/>
        </w:rPr>
        <w:t xml:space="preserve"> </w:t>
      </w:r>
      <w:r>
        <w:rPr>
          <w:lang w:val="ru-RU"/>
        </w:rPr>
        <w:t>с</w:t>
      </w:r>
      <w:r w:rsidRPr="00595E22">
        <w:rPr>
          <w:lang w:val="ru-RU"/>
        </w:rPr>
        <w:t xml:space="preserve"> </w:t>
      </w:r>
      <w:r>
        <w:rPr>
          <w:lang w:val="ru-RU"/>
        </w:rPr>
        <w:t>подачей</w:t>
      </w:r>
      <w:r w:rsidRPr="00595E22">
        <w:rPr>
          <w:lang w:val="ru-RU"/>
        </w:rPr>
        <w:t xml:space="preserve"> </w:t>
      </w:r>
      <w:r>
        <w:rPr>
          <w:lang w:val="ru-RU"/>
        </w:rPr>
        <w:t>ходатайства</w:t>
      </w:r>
      <w:r w:rsidRPr="00595E22">
        <w:rPr>
          <w:lang w:val="ru-RU"/>
        </w:rPr>
        <w:t xml:space="preserve"> </w:t>
      </w:r>
      <w:r>
        <w:rPr>
          <w:lang w:val="ru-RU"/>
        </w:rPr>
        <w:t>о</w:t>
      </w:r>
      <w:r w:rsidRPr="00595E22">
        <w:rPr>
          <w:lang w:val="ru-RU"/>
        </w:rPr>
        <w:t xml:space="preserve"> </w:t>
      </w:r>
      <w:r>
        <w:rPr>
          <w:lang w:val="ru-RU"/>
        </w:rPr>
        <w:t>включении</w:t>
      </w:r>
      <w:r w:rsidRPr="00595E22">
        <w:rPr>
          <w:lang w:val="ru-RU"/>
        </w:rPr>
        <w:t xml:space="preserve"> </w:t>
      </w:r>
      <w:r>
        <w:rPr>
          <w:lang w:val="ru-RU"/>
        </w:rPr>
        <w:t>экземпляра</w:t>
      </w:r>
      <w:r w:rsidRPr="00595E22">
        <w:rPr>
          <w:lang w:val="ru-RU"/>
        </w:rPr>
        <w:t xml:space="preserve"> </w:t>
      </w:r>
      <w:r>
        <w:rPr>
          <w:lang w:val="ru-RU"/>
        </w:rPr>
        <w:t>заявки</w:t>
      </w:r>
      <w:r w:rsidRPr="00595E22">
        <w:rPr>
          <w:lang w:val="ru-RU"/>
        </w:rPr>
        <w:t xml:space="preserve"> </w:t>
      </w:r>
      <w:r>
        <w:rPr>
          <w:lang w:val="ru-RU"/>
        </w:rPr>
        <w:t>в</w:t>
      </w:r>
      <w:r w:rsidRPr="00595E22">
        <w:rPr>
          <w:lang w:val="ru-RU"/>
        </w:rPr>
        <w:t xml:space="preserve"> </w:t>
      </w:r>
      <w:r>
        <w:rPr>
          <w:lang w:val="ru-RU"/>
        </w:rPr>
        <w:t>досье</w:t>
      </w:r>
      <w:r w:rsidRPr="00595E22">
        <w:rPr>
          <w:lang w:val="ru-RU"/>
        </w:rPr>
        <w:t xml:space="preserve"> </w:t>
      </w:r>
      <w:r>
        <w:rPr>
          <w:lang w:val="ru-RU"/>
        </w:rPr>
        <w:t>последующей</w:t>
      </w:r>
      <w:r w:rsidRPr="00595E2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595E22">
        <w:rPr>
          <w:lang w:val="ru-RU"/>
        </w:rPr>
        <w:t xml:space="preserve"> </w:t>
      </w:r>
      <w:r>
        <w:rPr>
          <w:lang w:val="ru-RU"/>
        </w:rPr>
        <w:t xml:space="preserve">заявки. </w:t>
      </w:r>
      <w:r w:rsidRPr="00595E22">
        <w:rPr>
          <w:lang w:val="ru-RU"/>
        </w:rPr>
        <w:t xml:space="preserve"> </w:t>
      </w:r>
      <w:r w:rsidR="0046724D">
        <w:rPr>
          <w:lang w:val="ru-RU"/>
        </w:rPr>
        <w:t>С</w:t>
      </w:r>
      <w:r w:rsidR="0046724D" w:rsidRPr="009E2923">
        <w:rPr>
          <w:lang w:val="ru-RU"/>
        </w:rPr>
        <w:t xml:space="preserve"> </w:t>
      </w:r>
      <w:r w:rsidR="0046724D">
        <w:rPr>
          <w:lang w:val="ru-RU"/>
        </w:rPr>
        <w:t>учетом</w:t>
      </w:r>
      <w:r w:rsidR="0046724D" w:rsidRPr="009E2923">
        <w:rPr>
          <w:lang w:val="ru-RU"/>
        </w:rPr>
        <w:t xml:space="preserve"> </w:t>
      </w:r>
      <w:r w:rsidR="009E2923">
        <w:rPr>
          <w:lang w:val="ru-RU"/>
        </w:rPr>
        <w:t>сохранения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возможности</w:t>
      </w:r>
      <w:r w:rsidR="009E2923" w:rsidRPr="009E2923">
        <w:rPr>
          <w:lang w:val="ru-RU"/>
        </w:rPr>
        <w:t xml:space="preserve"> </w:t>
      </w:r>
      <w:r w:rsidR="00E078D3">
        <w:rPr>
          <w:lang w:val="ru-RU"/>
        </w:rPr>
        <w:t>пересылки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приоритетного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документа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Получающим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ведомством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Международному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бюро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согласно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Правилу</w:t>
      </w:r>
      <w:r w:rsidR="009E2923" w:rsidRPr="009E2923">
        <w:rPr>
          <w:lang w:val="ru-RU"/>
        </w:rPr>
        <w:t xml:space="preserve"> </w:t>
      </w:r>
      <w:r w:rsidR="00431350" w:rsidRPr="009E2923">
        <w:rPr>
          <w:lang w:val="ru-RU"/>
        </w:rPr>
        <w:t>17.1(</w:t>
      </w:r>
      <w:r w:rsidR="00431350">
        <w:t>b</w:t>
      </w:r>
      <w:r w:rsidR="00431350" w:rsidRPr="009E2923">
        <w:rPr>
          <w:lang w:val="ru-RU"/>
        </w:rPr>
        <w:t>)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заявители</w:t>
      </w:r>
      <w:r w:rsidR="009E2923" w:rsidRPr="009E2923">
        <w:rPr>
          <w:lang w:val="ru-RU"/>
        </w:rPr>
        <w:t xml:space="preserve">, </w:t>
      </w:r>
      <w:r w:rsidR="009E2923">
        <w:rPr>
          <w:lang w:val="ru-RU"/>
        </w:rPr>
        <w:t>возможно</w:t>
      </w:r>
      <w:r w:rsidR="009E2923" w:rsidRPr="009E2923">
        <w:rPr>
          <w:lang w:val="ru-RU"/>
        </w:rPr>
        <w:t xml:space="preserve">, </w:t>
      </w:r>
      <w:r w:rsidR="009E2923">
        <w:rPr>
          <w:lang w:val="ru-RU"/>
        </w:rPr>
        <w:t>будут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и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впредь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подавать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ходатайства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о</w:t>
      </w:r>
      <w:r w:rsidR="009E2923" w:rsidRPr="009E2923">
        <w:rPr>
          <w:lang w:val="ru-RU"/>
        </w:rPr>
        <w:t xml:space="preserve"> </w:t>
      </w:r>
      <w:r w:rsidR="00E078D3">
        <w:rPr>
          <w:lang w:val="ru-RU"/>
        </w:rPr>
        <w:t>пересылке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приоритетного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документа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предшествующей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международной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заявки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по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процедуре</w:t>
      </w:r>
      <w:r w:rsidR="009E2923" w:rsidRPr="009E2923">
        <w:rPr>
          <w:lang w:val="ru-RU"/>
        </w:rPr>
        <w:t xml:space="preserve">, </w:t>
      </w:r>
      <w:r w:rsidR="009E2923">
        <w:rPr>
          <w:lang w:val="ru-RU"/>
        </w:rPr>
        <w:t>предусмотренной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этим</w:t>
      </w:r>
      <w:r w:rsidR="009E2923" w:rsidRPr="009E2923">
        <w:rPr>
          <w:lang w:val="ru-RU"/>
        </w:rPr>
        <w:t xml:space="preserve"> </w:t>
      </w:r>
      <w:r w:rsidR="009E2923">
        <w:rPr>
          <w:lang w:val="ru-RU"/>
        </w:rPr>
        <w:t>Правилом</w:t>
      </w:r>
      <w:r w:rsidR="009E2923" w:rsidRPr="009E2923">
        <w:rPr>
          <w:lang w:val="ru-RU"/>
        </w:rPr>
        <w:t xml:space="preserve"> </w:t>
      </w:r>
      <w:r w:rsidR="00431350" w:rsidRPr="009E2923">
        <w:rPr>
          <w:lang w:val="ru-RU"/>
        </w:rPr>
        <w:t>(</w:t>
      </w:r>
      <w:r w:rsidR="009E2923">
        <w:rPr>
          <w:lang w:val="ru-RU"/>
        </w:rPr>
        <w:t xml:space="preserve">как это делается и в том случае, когда приоритет испрашивается на основании национальной заявки, поданной в то же самое Получающее ведомство), вместо того, чтобы выбирать вариант </w:t>
      </w:r>
      <w:r w:rsidR="00431350" w:rsidRPr="009E2923">
        <w:rPr>
          <w:lang w:val="ru-RU"/>
        </w:rPr>
        <w:t>(</w:t>
      </w:r>
      <w:r w:rsidR="00431350">
        <w:t>i</w:t>
      </w:r>
      <w:r w:rsidR="00431350" w:rsidRPr="009E2923">
        <w:rPr>
          <w:lang w:val="ru-RU"/>
        </w:rPr>
        <w:t xml:space="preserve">) </w:t>
      </w:r>
      <w:r w:rsidR="009E2923">
        <w:rPr>
          <w:lang w:val="ru-RU"/>
        </w:rPr>
        <w:t xml:space="preserve">и просить Получающее ведомство использовать в качестве приоритетного документа регистрационный экземпляр. </w:t>
      </w:r>
    </w:p>
    <w:p w14:paraId="32F6CE83" w14:textId="6F17BA3C" w:rsidR="00431350" w:rsidRPr="00E078D3" w:rsidRDefault="009E2923" w:rsidP="00431350">
      <w:pPr>
        <w:pStyle w:val="ONUME"/>
        <w:numPr>
          <w:ilvl w:val="2"/>
          <w:numId w:val="5"/>
        </w:numPr>
        <w:tabs>
          <w:tab w:val="left" w:pos="1134"/>
        </w:tabs>
        <w:ind w:left="567"/>
        <w:rPr>
          <w:lang w:val="ru-RU"/>
        </w:rPr>
      </w:pPr>
      <w:r>
        <w:rPr>
          <w:lang w:val="ru-RU"/>
        </w:rPr>
        <w:t>Вариант</w:t>
      </w:r>
      <w:r w:rsidR="00431350" w:rsidRPr="009E2923">
        <w:rPr>
          <w:lang w:val="ru-RU"/>
        </w:rPr>
        <w:t xml:space="preserve"> (</w:t>
      </w:r>
      <w:r w:rsidR="00431350">
        <w:t>ii</w:t>
      </w:r>
      <w:r w:rsidR="00431350" w:rsidRPr="009E2923">
        <w:rPr>
          <w:lang w:val="ru-RU"/>
        </w:rPr>
        <w:t xml:space="preserve">) </w:t>
      </w:r>
      <w:r>
        <w:rPr>
          <w:lang w:val="ru-RU"/>
        </w:rPr>
        <w:t>будет</w:t>
      </w:r>
      <w:r w:rsidRPr="009E2923">
        <w:rPr>
          <w:lang w:val="ru-RU"/>
        </w:rPr>
        <w:t xml:space="preserve"> </w:t>
      </w:r>
      <w:r>
        <w:rPr>
          <w:lang w:val="ru-RU"/>
        </w:rPr>
        <w:t>работать</w:t>
      </w:r>
      <w:r w:rsidRPr="009E2923">
        <w:rPr>
          <w:lang w:val="ru-RU"/>
        </w:rPr>
        <w:t xml:space="preserve"> </w:t>
      </w:r>
      <w:r>
        <w:rPr>
          <w:lang w:val="ru-RU"/>
        </w:rPr>
        <w:t>вне</w:t>
      </w:r>
      <w:r w:rsidRPr="009E2923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9E2923">
        <w:rPr>
          <w:lang w:val="ru-RU"/>
        </w:rPr>
        <w:t xml:space="preserve"> </w:t>
      </w:r>
      <w:r>
        <w:rPr>
          <w:lang w:val="ru-RU"/>
        </w:rPr>
        <w:t>от</w:t>
      </w:r>
      <w:r w:rsidRPr="009E2923">
        <w:rPr>
          <w:lang w:val="ru-RU"/>
        </w:rPr>
        <w:t xml:space="preserve"> </w:t>
      </w:r>
      <w:r>
        <w:rPr>
          <w:lang w:val="ru-RU"/>
        </w:rPr>
        <w:t>того</w:t>
      </w:r>
      <w:r w:rsidRPr="009E2923">
        <w:rPr>
          <w:lang w:val="ru-RU"/>
        </w:rPr>
        <w:t xml:space="preserve">, </w:t>
      </w:r>
      <w:r>
        <w:rPr>
          <w:lang w:val="ru-RU"/>
        </w:rPr>
        <w:t>о</w:t>
      </w:r>
      <w:r w:rsidRPr="009E2923">
        <w:rPr>
          <w:lang w:val="ru-RU"/>
        </w:rPr>
        <w:t xml:space="preserve"> </w:t>
      </w:r>
      <w:r>
        <w:rPr>
          <w:lang w:val="ru-RU"/>
        </w:rPr>
        <w:t>каких</w:t>
      </w:r>
      <w:r w:rsidRPr="009E2923">
        <w:rPr>
          <w:lang w:val="ru-RU"/>
        </w:rPr>
        <w:t xml:space="preserve"> </w:t>
      </w:r>
      <w:r>
        <w:rPr>
          <w:lang w:val="ru-RU"/>
        </w:rPr>
        <w:t>именно</w:t>
      </w:r>
      <w:r w:rsidRPr="009E2923">
        <w:rPr>
          <w:lang w:val="ru-RU"/>
        </w:rPr>
        <w:t xml:space="preserve"> </w:t>
      </w:r>
      <w:r>
        <w:rPr>
          <w:lang w:val="ru-RU"/>
        </w:rPr>
        <w:t>получающих</w:t>
      </w:r>
      <w:r w:rsidRPr="009E2923">
        <w:rPr>
          <w:lang w:val="ru-RU"/>
        </w:rPr>
        <w:t xml:space="preserve"> </w:t>
      </w:r>
      <w:r>
        <w:rPr>
          <w:lang w:val="ru-RU"/>
        </w:rPr>
        <w:t>ведомствах</w:t>
      </w:r>
      <w:r w:rsidRPr="009E2923">
        <w:rPr>
          <w:lang w:val="ru-RU"/>
        </w:rPr>
        <w:t xml:space="preserve"> </w:t>
      </w:r>
      <w:r>
        <w:rPr>
          <w:lang w:val="ru-RU"/>
        </w:rPr>
        <w:t>идет</w:t>
      </w:r>
      <w:r w:rsidRPr="009E2923">
        <w:rPr>
          <w:lang w:val="ru-RU"/>
        </w:rPr>
        <w:t xml:space="preserve"> </w:t>
      </w:r>
      <w:r>
        <w:rPr>
          <w:lang w:val="ru-RU"/>
        </w:rPr>
        <w:t>речь</w:t>
      </w:r>
      <w:r w:rsidRPr="009E2923">
        <w:rPr>
          <w:lang w:val="ru-RU"/>
        </w:rPr>
        <w:t xml:space="preserve">, </w:t>
      </w:r>
      <w:r>
        <w:rPr>
          <w:lang w:val="ru-RU"/>
        </w:rPr>
        <w:t>и</w:t>
      </w:r>
      <w:r w:rsidRPr="009E2923">
        <w:rPr>
          <w:lang w:val="ru-RU"/>
        </w:rPr>
        <w:t xml:space="preserve"> </w:t>
      </w:r>
      <w:r>
        <w:rPr>
          <w:lang w:val="ru-RU"/>
        </w:rPr>
        <w:t>не</w:t>
      </w:r>
      <w:r w:rsidRPr="009E2923">
        <w:rPr>
          <w:lang w:val="ru-RU"/>
        </w:rPr>
        <w:t xml:space="preserve"> </w:t>
      </w:r>
      <w:r>
        <w:rPr>
          <w:lang w:val="ru-RU"/>
        </w:rPr>
        <w:t>потребует</w:t>
      </w:r>
      <w:r w:rsidRPr="009E2923">
        <w:rPr>
          <w:lang w:val="ru-RU"/>
        </w:rPr>
        <w:t xml:space="preserve"> </w:t>
      </w:r>
      <w:r>
        <w:rPr>
          <w:lang w:val="ru-RU"/>
        </w:rPr>
        <w:t>каких</w:t>
      </w:r>
      <w:r w:rsidRPr="009E2923">
        <w:rPr>
          <w:lang w:val="ru-RU"/>
        </w:rPr>
        <w:t>-</w:t>
      </w:r>
      <w:r>
        <w:rPr>
          <w:lang w:val="ru-RU"/>
        </w:rPr>
        <w:t>либо дополнительных действий со стороны Получающего ведомства.</w:t>
      </w:r>
      <w:r w:rsidRPr="009E2923">
        <w:rPr>
          <w:lang w:val="ru-RU"/>
        </w:rPr>
        <w:t xml:space="preserve"> </w:t>
      </w:r>
      <w:r w:rsidR="007445BD">
        <w:rPr>
          <w:lang w:val="ru-RU"/>
        </w:rPr>
        <w:t xml:space="preserve"> Вместе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с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тем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его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нельзя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будет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использовать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в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тех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случаях</w:t>
      </w:r>
      <w:r w:rsidR="007445BD" w:rsidRPr="007445BD">
        <w:rPr>
          <w:lang w:val="ru-RU"/>
        </w:rPr>
        <w:t xml:space="preserve">, </w:t>
      </w:r>
      <w:r w:rsidR="007445BD">
        <w:rPr>
          <w:lang w:val="ru-RU"/>
        </w:rPr>
        <w:t>когда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последующая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заявка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не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является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 xml:space="preserve">международной. 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Его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использование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также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потребует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выполнения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Международным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бюро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дополнительного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объема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работы</w:t>
      </w:r>
      <w:r w:rsidR="007445BD" w:rsidRPr="007445BD">
        <w:rPr>
          <w:lang w:val="ru-RU"/>
        </w:rPr>
        <w:t xml:space="preserve">, </w:t>
      </w:r>
      <w:r w:rsidR="007445BD">
        <w:rPr>
          <w:lang w:val="ru-RU"/>
        </w:rPr>
        <w:t>с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тем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чтобы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подтвердить</w:t>
      </w:r>
      <w:r w:rsidR="007445BD" w:rsidRPr="007445BD">
        <w:rPr>
          <w:lang w:val="ru-RU"/>
        </w:rPr>
        <w:t xml:space="preserve">, </w:t>
      </w:r>
      <w:r w:rsidR="007445BD">
        <w:rPr>
          <w:lang w:val="ru-RU"/>
        </w:rPr>
        <w:t>что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предшествующая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и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последующая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заявки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были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поданы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одним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и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тем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же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лицом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или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же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надлежащим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образом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объяснить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наличие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различий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при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помощи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соответствующего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заявления</w:t>
      </w:r>
      <w:r w:rsidR="007445BD" w:rsidRPr="007445BD">
        <w:rPr>
          <w:lang w:val="ru-RU"/>
        </w:rPr>
        <w:t xml:space="preserve">, </w:t>
      </w:r>
      <w:r w:rsidR="007445BD">
        <w:rPr>
          <w:lang w:val="ru-RU"/>
        </w:rPr>
        <w:t>что</w:t>
      </w:r>
      <w:r w:rsidR="007445BD" w:rsidRPr="007445BD">
        <w:rPr>
          <w:lang w:val="ru-RU"/>
        </w:rPr>
        <w:t xml:space="preserve">, </w:t>
      </w:r>
      <w:r w:rsidR="007445BD">
        <w:rPr>
          <w:lang w:val="ru-RU"/>
        </w:rPr>
        <w:t>в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свою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очередь</w:t>
      </w:r>
      <w:r w:rsidR="007445BD" w:rsidRPr="007445BD">
        <w:rPr>
          <w:lang w:val="ru-RU"/>
        </w:rPr>
        <w:t xml:space="preserve">, </w:t>
      </w:r>
      <w:r w:rsidR="007445BD">
        <w:rPr>
          <w:lang w:val="ru-RU"/>
        </w:rPr>
        <w:t>позволило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бы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избежать</w:t>
      </w:r>
      <w:r w:rsidR="007445BD" w:rsidRPr="007445BD">
        <w:rPr>
          <w:lang w:val="ru-RU"/>
        </w:rPr>
        <w:t xml:space="preserve"> </w:t>
      </w:r>
      <w:r w:rsidR="007445BD">
        <w:rPr>
          <w:lang w:val="ru-RU"/>
        </w:rPr>
        <w:t>возникновения риска, связанного с возможн</w:t>
      </w:r>
      <w:r w:rsidR="00E078D3">
        <w:rPr>
          <w:lang w:val="ru-RU"/>
        </w:rPr>
        <w:t>ой</w:t>
      </w:r>
      <w:r w:rsidR="007445BD">
        <w:rPr>
          <w:lang w:val="ru-RU"/>
        </w:rPr>
        <w:t xml:space="preserve"> </w:t>
      </w:r>
      <w:r w:rsidR="00E078D3">
        <w:rPr>
          <w:lang w:val="ru-RU"/>
        </w:rPr>
        <w:t>пересылкой</w:t>
      </w:r>
      <w:r w:rsidR="007445BD">
        <w:rPr>
          <w:lang w:val="ru-RU"/>
        </w:rPr>
        <w:t xml:space="preserve"> ненадлежащего приоритетного документа в результате ошибок в деталях притязания на приоритет. </w:t>
      </w:r>
      <w:r w:rsidR="007445BD" w:rsidRPr="007445BD">
        <w:rPr>
          <w:lang w:val="ru-RU"/>
        </w:rPr>
        <w:t xml:space="preserve"> </w:t>
      </w:r>
    </w:p>
    <w:p w14:paraId="415D35EE" w14:textId="26233BA6" w:rsidR="00431350" w:rsidRPr="00E078D3" w:rsidRDefault="007445BD" w:rsidP="00431350">
      <w:pPr>
        <w:pStyle w:val="ONUME"/>
        <w:numPr>
          <w:ilvl w:val="2"/>
          <w:numId w:val="5"/>
        </w:numPr>
        <w:tabs>
          <w:tab w:val="left" w:pos="1134"/>
        </w:tabs>
        <w:ind w:left="567"/>
        <w:rPr>
          <w:lang w:val="ru-RU"/>
        </w:rPr>
      </w:pPr>
      <w:r>
        <w:rPr>
          <w:lang w:val="ru-RU"/>
        </w:rPr>
        <w:t>Преимуществом</w:t>
      </w:r>
      <w:r w:rsidRPr="007445BD">
        <w:rPr>
          <w:lang w:val="ru-RU"/>
        </w:rPr>
        <w:t xml:space="preserve"> </w:t>
      </w:r>
      <w:r>
        <w:rPr>
          <w:lang w:val="ru-RU"/>
        </w:rPr>
        <w:t>варианта</w:t>
      </w:r>
      <w:r w:rsidR="00431350">
        <w:t> </w:t>
      </w:r>
      <w:r w:rsidR="00431350" w:rsidRPr="007445BD">
        <w:rPr>
          <w:lang w:val="ru-RU"/>
        </w:rPr>
        <w:t>(</w:t>
      </w:r>
      <w:r w:rsidR="00431350">
        <w:t>iii</w:t>
      </w:r>
      <w:r w:rsidR="00431350" w:rsidRPr="007445BD">
        <w:rPr>
          <w:lang w:val="ru-RU"/>
        </w:rPr>
        <w:t xml:space="preserve">) </w:t>
      </w:r>
      <w:r>
        <w:rPr>
          <w:lang w:val="ru-RU"/>
        </w:rPr>
        <w:t>является</w:t>
      </w:r>
      <w:r w:rsidRPr="007445BD">
        <w:rPr>
          <w:lang w:val="ru-RU"/>
        </w:rPr>
        <w:t xml:space="preserve"> </w:t>
      </w:r>
      <w:r>
        <w:rPr>
          <w:lang w:val="ru-RU"/>
        </w:rPr>
        <w:t>то</w:t>
      </w:r>
      <w:r w:rsidRPr="007445BD">
        <w:rPr>
          <w:lang w:val="ru-RU"/>
        </w:rPr>
        <w:t xml:space="preserve">, </w:t>
      </w:r>
      <w:r>
        <w:rPr>
          <w:lang w:val="ru-RU"/>
        </w:rPr>
        <w:t>что</w:t>
      </w:r>
      <w:r w:rsidRPr="007445BD">
        <w:rPr>
          <w:lang w:val="ru-RU"/>
        </w:rPr>
        <w:t xml:space="preserve"> </w:t>
      </w:r>
      <w:r>
        <w:rPr>
          <w:lang w:val="ru-RU"/>
        </w:rPr>
        <w:t>он</w:t>
      </w:r>
      <w:r w:rsidRPr="007445BD">
        <w:rPr>
          <w:lang w:val="ru-RU"/>
        </w:rPr>
        <w:t xml:space="preserve"> </w:t>
      </w:r>
      <w:r>
        <w:rPr>
          <w:lang w:val="ru-RU"/>
        </w:rPr>
        <w:t>будет</w:t>
      </w:r>
      <w:r w:rsidRPr="007445BD">
        <w:rPr>
          <w:lang w:val="ru-RU"/>
        </w:rPr>
        <w:t xml:space="preserve"> </w:t>
      </w:r>
      <w:r>
        <w:rPr>
          <w:lang w:val="ru-RU"/>
        </w:rPr>
        <w:t>успешно</w:t>
      </w:r>
      <w:r w:rsidRPr="007445BD">
        <w:rPr>
          <w:lang w:val="ru-RU"/>
        </w:rPr>
        <w:t xml:space="preserve"> </w:t>
      </w:r>
      <w:r>
        <w:rPr>
          <w:lang w:val="ru-RU"/>
        </w:rPr>
        <w:t>работать</w:t>
      </w:r>
      <w:r w:rsidRPr="007445BD">
        <w:rPr>
          <w:lang w:val="ru-RU"/>
        </w:rPr>
        <w:t xml:space="preserve"> </w:t>
      </w:r>
      <w:r>
        <w:rPr>
          <w:lang w:val="ru-RU"/>
        </w:rPr>
        <w:t>применительно</w:t>
      </w:r>
      <w:r w:rsidRPr="007445BD">
        <w:rPr>
          <w:lang w:val="ru-RU"/>
        </w:rPr>
        <w:t xml:space="preserve"> </w:t>
      </w:r>
      <w:r>
        <w:rPr>
          <w:lang w:val="ru-RU"/>
        </w:rPr>
        <w:t>как</w:t>
      </w:r>
      <w:r w:rsidRPr="007445BD">
        <w:rPr>
          <w:lang w:val="ru-RU"/>
        </w:rPr>
        <w:t xml:space="preserve"> </w:t>
      </w:r>
      <w:r>
        <w:rPr>
          <w:lang w:val="ru-RU"/>
        </w:rPr>
        <w:t>к</w:t>
      </w:r>
      <w:r w:rsidRPr="007445BD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7445BD">
        <w:rPr>
          <w:lang w:val="ru-RU"/>
        </w:rPr>
        <w:t xml:space="preserve">, </w:t>
      </w:r>
      <w:r>
        <w:rPr>
          <w:lang w:val="ru-RU"/>
        </w:rPr>
        <w:t>так</w:t>
      </w:r>
      <w:r w:rsidRPr="007445BD">
        <w:rPr>
          <w:lang w:val="ru-RU"/>
        </w:rPr>
        <w:t xml:space="preserve"> </w:t>
      </w:r>
      <w:r>
        <w:rPr>
          <w:lang w:val="ru-RU"/>
        </w:rPr>
        <w:t>и</w:t>
      </w:r>
      <w:r w:rsidRPr="007445BD">
        <w:rPr>
          <w:lang w:val="ru-RU"/>
        </w:rPr>
        <w:t xml:space="preserve"> </w:t>
      </w:r>
      <w:r>
        <w:rPr>
          <w:lang w:val="ru-RU"/>
        </w:rPr>
        <w:t>к</w:t>
      </w:r>
      <w:r w:rsidRPr="007445BD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7445BD">
        <w:rPr>
          <w:lang w:val="ru-RU"/>
        </w:rPr>
        <w:t xml:space="preserve"> </w:t>
      </w:r>
      <w:r>
        <w:rPr>
          <w:lang w:val="ru-RU"/>
        </w:rPr>
        <w:t>последующим</w:t>
      </w:r>
      <w:r w:rsidRPr="007445BD">
        <w:rPr>
          <w:lang w:val="ru-RU"/>
        </w:rPr>
        <w:t xml:space="preserve"> </w:t>
      </w:r>
      <w:r>
        <w:rPr>
          <w:lang w:val="ru-RU"/>
        </w:rPr>
        <w:t>заявкам</w:t>
      </w:r>
      <w:r w:rsidRPr="007445BD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7445BD">
        <w:rPr>
          <w:lang w:val="ru-RU"/>
        </w:rPr>
        <w:t xml:space="preserve"> </w:t>
      </w:r>
      <w:r>
        <w:rPr>
          <w:lang w:val="ru-RU"/>
        </w:rPr>
        <w:t>для</w:t>
      </w:r>
      <w:r w:rsidRPr="007445BD">
        <w:rPr>
          <w:lang w:val="ru-RU"/>
        </w:rPr>
        <w:t xml:space="preserve"> </w:t>
      </w:r>
      <w:r>
        <w:rPr>
          <w:lang w:val="ru-RU"/>
        </w:rPr>
        <w:t>начала</w:t>
      </w:r>
      <w:r w:rsidRPr="007445BD">
        <w:rPr>
          <w:lang w:val="ru-RU"/>
        </w:rPr>
        <w:t xml:space="preserve"> </w:t>
      </w:r>
      <w:r>
        <w:rPr>
          <w:lang w:val="ru-RU"/>
        </w:rPr>
        <w:t>процедуры</w:t>
      </w:r>
      <w:r w:rsidRPr="007445BD">
        <w:rPr>
          <w:lang w:val="ru-RU"/>
        </w:rPr>
        <w:t xml:space="preserve"> </w:t>
      </w:r>
      <w:r>
        <w:rPr>
          <w:lang w:val="ru-RU"/>
        </w:rPr>
        <w:t>загрузки</w:t>
      </w:r>
      <w:r w:rsidRPr="007445BD">
        <w:rPr>
          <w:lang w:val="ru-RU"/>
        </w:rPr>
        <w:t xml:space="preserve"> </w:t>
      </w:r>
      <w:r>
        <w:rPr>
          <w:lang w:val="ru-RU"/>
        </w:rPr>
        <w:t>предшествующей</w:t>
      </w:r>
      <w:r w:rsidRPr="007445BD">
        <w:rPr>
          <w:lang w:val="ru-RU"/>
        </w:rPr>
        <w:t xml:space="preserve"> </w:t>
      </w:r>
      <w:r>
        <w:rPr>
          <w:lang w:val="ru-RU"/>
        </w:rPr>
        <w:t>заявки</w:t>
      </w:r>
      <w:r w:rsidRPr="007445BD">
        <w:rPr>
          <w:lang w:val="ru-RU"/>
        </w:rPr>
        <w:t xml:space="preserve"> </w:t>
      </w:r>
      <w:r>
        <w:rPr>
          <w:lang w:val="ru-RU"/>
        </w:rPr>
        <w:t>в</w:t>
      </w:r>
      <w:r w:rsidRPr="007445BD">
        <w:rPr>
          <w:lang w:val="ru-RU"/>
        </w:rPr>
        <w:t xml:space="preserve"> </w:t>
      </w:r>
      <w:r w:rsidR="00887CC1">
        <w:rPr>
          <w:lang w:val="ru-RU"/>
        </w:rPr>
        <w:t xml:space="preserve">базу данных </w:t>
      </w:r>
      <w:r>
        <w:rPr>
          <w:lang w:val="ru-RU"/>
        </w:rPr>
        <w:t>СЦД</w:t>
      </w:r>
      <w:r w:rsidRPr="007445BD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445BD">
        <w:rPr>
          <w:lang w:val="ru-RU"/>
        </w:rPr>
        <w:t xml:space="preserve"> </w:t>
      </w:r>
      <w:r>
        <w:rPr>
          <w:lang w:val="ru-RU"/>
        </w:rPr>
        <w:t>будет</w:t>
      </w:r>
      <w:r w:rsidRPr="007445BD">
        <w:rPr>
          <w:lang w:val="ru-RU"/>
        </w:rPr>
        <w:t xml:space="preserve"> </w:t>
      </w:r>
      <w:r>
        <w:rPr>
          <w:lang w:val="ru-RU"/>
        </w:rPr>
        <w:t>подать</w:t>
      </w:r>
      <w:r w:rsidRPr="007445BD">
        <w:rPr>
          <w:lang w:val="ru-RU"/>
        </w:rPr>
        <w:t xml:space="preserve"> </w:t>
      </w:r>
      <w:r>
        <w:rPr>
          <w:lang w:val="ru-RU"/>
        </w:rPr>
        <w:t>действительный</w:t>
      </w:r>
      <w:r w:rsidRPr="007445BD">
        <w:rPr>
          <w:lang w:val="ru-RU"/>
        </w:rPr>
        <w:t xml:space="preserve"> </w:t>
      </w:r>
      <w:r>
        <w:rPr>
          <w:lang w:val="ru-RU"/>
        </w:rPr>
        <w:t>запрос</w:t>
      </w:r>
      <w:r w:rsidRPr="007445BD">
        <w:rPr>
          <w:lang w:val="ru-RU"/>
        </w:rPr>
        <w:t xml:space="preserve"> </w:t>
      </w:r>
      <w:r w:rsidR="00887CC1">
        <w:rPr>
          <w:lang w:val="ru-RU"/>
        </w:rPr>
        <w:t>по линии</w:t>
      </w:r>
      <w:r w:rsidRPr="007445BD">
        <w:rPr>
          <w:lang w:val="ru-RU"/>
        </w:rPr>
        <w:t xml:space="preserve"> </w:t>
      </w:r>
      <w:r>
        <w:rPr>
          <w:lang w:val="ru-RU"/>
        </w:rPr>
        <w:t>СЦД</w:t>
      </w:r>
      <w:r w:rsidRPr="007445BD">
        <w:rPr>
          <w:lang w:val="ru-RU"/>
        </w:rPr>
        <w:t xml:space="preserve">, </w:t>
      </w:r>
      <w:r>
        <w:rPr>
          <w:lang w:val="ru-RU"/>
        </w:rPr>
        <w:t>который</w:t>
      </w:r>
      <w:r w:rsidRPr="007445BD">
        <w:rPr>
          <w:lang w:val="ru-RU"/>
        </w:rPr>
        <w:t xml:space="preserve"> </w:t>
      </w:r>
      <w:r>
        <w:rPr>
          <w:lang w:val="ru-RU"/>
        </w:rPr>
        <w:t>не</w:t>
      </w:r>
      <w:r w:rsidRPr="007445BD">
        <w:rPr>
          <w:lang w:val="ru-RU"/>
        </w:rPr>
        <w:t xml:space="preserve"> </w:t>
      </w:r>
      <w:r>
        <w:rPr>
          <w:lang w:val="ru-RU"/>
        </w:rPr>
        <w:t>будет</w:t>
      </w:r>
      <w:r w:rsidRPr="007445BD">
        <w:rPr>
          <w:lang w:val="ru-RU"/>
        </w:rPr>
        <w:t xml:space="preserve"> </w:t>
      </w:r>
      <w:r>
        <w:rPr>
          <w:lang w:val="ru-RU"/>
        </w:rPr>
        <w:t>зависеть</w:t>
      </w:r>
      <w:r w:rsidRPr="007445BD">
        <w:rPr>
          <w:lang w:val="ru-RU"/>
        </w:rPr>
        <w:t xml:space="preserve"> </w:t>
      </w:r>
      <w:r>
        <w:rPr>
          <w:lang w:val="ru-RU"/>
        </w:rPr>
        <w:t>от</w:t>
      </w:r>
      <w:r w:rsidRPr="007445BD">
        <w:rPr>
          <w:lang w:val="ru-RU"/>
        </w:rPr>
        <w:t xml:space="preserve"> </w:t>
      </w:r>
      <w:r>
        <w:rPr>
          <w:lang w:val="ru-RU"/>
        </w:rPr>
        <w:t>характера</w:t>
      </w:r>
      <w:r w:rsidRPr="007445BD">
        <w:rPr>
          <w:lang w:val="ru-RU"/>
        </w:rPr>
        <w:t xml:space="preserve"> </w:t>
      </w:r>
      <w:r>
        <w:rPr>
          <w:lang w:val="ru-RU"/>
        </w:rPr>
        <w:t>последующей</w:t>
      </w:r>
      <w:r w:rsidRPr="007445BD">
        <w:rPr>
          <w:lang w:val="ru-RU"/>
        </w:rPr>
        <w:t xml:space="preserve"> </w:t>
      </w:r>
      <w:r>
        <w:rPr>
          <w:lang w:val="ru-RU"/>
        </w:rPr>
        <w:t>заявки.</w:t>
      </w:r>
      <w:r w:rsidRPr="007445BD">
        <w:rPr>
          <w:lang w:val="ru-RU"/>
        </w:rPr>
        <w:t xml:space="preserve">  </w:t>
      </w:r>
      <w:r>
        <w:rPr>
          <w:lang w:val="ru-RU"/>
        </w:rPr>
        <w:t>При</w:t>
      </w:r>
      <w:r w:rsidRPr="00D277DC">
        <w:rPr>
          <w:lang w:val="ru-RU"/>
        </w:rPr>
        <w:t xml:space="preserve"> </w:t>
      </w:r>
      <w:r>
        <w:rPr>
          <w:lang w:val="ru-RU"/>
        </w:rPr>
        <w:t>этом</w:t>
      </w:r>
      <w:r w:rsidRPr="00D277DC">
        <w:rPr>
          <w:lang w:val="ru-RU"/>
        </w:rPr>
        <w:t xml:space="preserve"> </w:t>
      </w:r>
      <w:r>
        <w:rPr>
          <w:lang w:val="ru-RU"/>
        </w:rPr>
        <w:t>не</w:t>
      </w:r>
      <w:r w:rsidRPr="00D277DC">
        <w:rPr>
          <w:lang w:val="ru-RU"/>
        </w:rPr>
        <w:t xml:space="preserve"> </w:t>
      </w:r>
      <w:r>
        <w:rPr>
          <w:lang w:val="ru-RU"/>
        </w:rPr>
        <w:t>потребуется</w:t>
      </w:r>
      <w:r w:rsidRPr="00D277DC">
        <w:rPr>
          <w:lang w:val="ru-RU"/>
        </w:rPr>
        <w:t xml:space="preserve"> </w:t>
      </w:r>
      <w:r>
        <w:rPr>
          <w:lang w:val="ru-RU"/>
        </w:rPr>
        <w:t>вносить</w:t>
      </w:r>
      <w:r w:rsidRPr="00D277DC">
        <w:rPr>
          <w:lang w:val="ru-RU"/>
        </w:rPr>
        <w:t xml:space="preserve"> </w:t>
      </w:r>
      <w:r>
        <w:rPr>
          <w:lang w:val="ru-RU"/>
        </w:rPr>
        <w:t>какие</w:t>
      </w:r>
      <w:r w:rsidRPr="00D277DC">
        <w:rPr>
          <w:lang w:val="ru-RU"/>
        </w:rPr>
        <w:t>-</w:t>
      </w:r>
      <w:r>
        <w:rPr>
          <w:lang w:val="ru-RU"/>
        </w:rPr>
        <w:t>либо</w:t>
      </w:r>
      <w:r w:rsidRPr="00D277DC">
        <w:rPr>
          <w:lang w:val="ru-RU"/>
        </w:rPr>
        <w:t xml:space="preserve"> </w:t>
      </w:r>
      <w:r>
        <w:rPr>
          <w:lang w:val="ru-RU"/>
        </w:rPr>
        <w:t>изменения</w:t>
      </w:r>
      <w:r w:rsidRPr="00D277DC">
        <w:rPr>
          <w:lang w:val="ru-RU"/>
        </w:rPr>
        <w:t xml:space="preserve"> </w:t>
      </w:r>
      <w:r w:rsidR="00D277DC">
        <w:rPr>
          <w:lang w:val="ru-RU"/>
        </w:rPr>
        <w:t>как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в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бланк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запроса</w:t>
      </w:r>
      <w:r w:rsidR="00D277DC" w:rsidRPr="00D277DC">
        <w:rPr>
          <w:lang w:val="ru-RU"/>
        </w:rPr>
        <w:t xml:space="preserve">, </w:t>
      </w:r>
      <w:r w:rsidR="00D277DC">
        <w:rPr>
          <w:lang w:val="ru-RU"/>
        </w:rPr>
        <w:t>так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и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в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системы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Международного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бюро</w:t>
      </w:r>
      <w:r w:rsidR="00D277DC" w:rsidRPr="00D277DC">
        <w:rPr>
          <w:lang w:val="ru-RU"/>
        </w:rPr>
        <w:t xml:space="preserve">, </w:t>
      </w:r>
      <w:r w:rsidR="00D277DC">
        <w:rPr>
          <w:lang w:val="ru-RU"/>
        </w:rPr>
        <w:t>связанные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с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загрузкой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приоритетного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документа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в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соответствующую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базу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данных</w:t>
      </w:r>
      <w:r w:rsidR="00D277DC" w:rsidRPr="00D277DC">
        <w:rPr>
          <w:lang w:val="ru-RU"/>
        </w:rPr>
        <w:t xml:space="preserve">, </w:t>
      </w:r>
      <w:r w:rsidR="00D277DC">
        <w:rPr>
          <w:lang w:val="ru-RU"/>
        </w:rPr>
        <w:t>поскольку эти системы будет воспринимать запрос на совершение таких действий точно так же, как и любой другой запрос по линии СЦД.  Кроме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того</w:t>
      </w:r>
      <w:r w:rsidR="00D277DC" w:rsidRPr="00D277DC">
        <w:rPr>
          <w:lang w:val="ru-RU"/>
        </w:rPr>
        <w:t xml:space="preserve">, </w:t>
      </w:r>
      <w:r w:rsidR="00D277DC">
        <w:rPr>
          <w:lang w:val="ru-RU"/>
        </w:rPr>
        <w:t>не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понадобится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вручную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проверять</w:t>
      </w:r>
      <w:r w:rsidR="00D277DC" w:rsidRPr="00D277DC">
        <w:rPr>
          <w:lang w:val="ru-RU"/>
        </w:rPr>
        <w:t xml:space="preserve">, </w:t>
      </w:r>
      <w:r w:rsidR="00D277DC">
        <w:rPr>
          <w:lang w:val="ru-RU"/>
        </w:rPr>
        <w:t>имеет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ли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заявитель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право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ходатайствовать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о</w:t>
      </w:r>
      <w:r w:rsidR="00D277DC" w:rsidRPr="00D277DC">
        <w:rPr>
          <w:lang w:val="ru-RU"/>
        </w:rPr>
        <w:t xml:space="preserve"> </w:t>
      </w:r>
      <w:r w:rsidR="00E078D3">
        <w:rPr>
          <w:lang w:val="ru-RU"/>
        </w:rPr>
        <w:t>пересылке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документа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подобным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образом</w:t>
      </w:r>
      <w:r w:rsidR="00D277DC" w:rsidRPr="00D277DC">
        <w:rPr>
          <w:lang w:val="ru-RU"/>
        </w:rPr>
        <w:t xml:space="preserve">, </w:t>
      </w:r>
      <w:r w:rsidR="00D277DC">
        <w:rPr>
          <w:lang w:val="ru-RU"/>
        </w:rPr>
        <w:t>потому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что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код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доступа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к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СЦД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был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задуман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в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качестве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эффективной</w:t>
      </w:r>
      <w:r w:rsidR="00D277DC" w:rsidRPr="00D277DC">
        <w:rPr>
          <w:lang w:val="ru-RU"/>
        </w:rPr>
        <w:t xml:space="preserve"> «</w:t>
      </w:r>
      <w:r w:rsidR="00D277DC">
        <w:rPr>
          <w:lang w:val="ru-RU"/>
        </w:rPr>
        <w:t>контрольной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цифры</w:t>
      </w:r>
      <w:r w:rsidR="00D277DC" w:rsidRPr="00D277DC">
        <w:rPr>
          <w:lang w:val="ru-RU"/>
        </w:rPr>
        <w:t xml:space="preserve">» </w:t>
      </w:r>
      <w:r w:rsidR="00D277DC">
        <w:rPr>
          <w:lang w:val="ru-RU"/>
        </w:rPr>
        <w:t>именно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для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того</w:t>
      </w:r>
      <w:r w:rsidR="00D277DC" w:rsidRPr="00D277DC">
        <w:rPr>
          <w:lang w:val="ru-RU"/>
        </w:rPr>
        <w:t xml:space="preserve">, </w:t>
      </w:r>
      <w:r w:rsidR="00D277DC">
        <w:rPr>
          <w:lang w:val="ru-RU"/>
        </w:rPr>
        <w:t>чтобы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исключить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возможность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ненадлежаще</w:t>
      </w:r>
      <w:r w:rsidR="00E078D3">
        <w:rPr>
          <w:lang w:val="ru-RU"/>
        </w:rPr>
        <w:t>й</w:t>
      </w:r>
      <w:r w:rsidR="00D277DC" w:rsidRPr="00D277DC">
        <w:rPr>
          <w:lang w:val="ru-RU"/>
        </w:rPr>
        <w:t xml:space="preserve"> </w:t>
      </w:r>
      <w:r w:rsidR="00E078D3">
        <w:rPr>
          <w:lang w:val="ru-RU"/>
        </w:rPr>
        <w:t>пересылки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>документов</w:t>
      </w:r>
      <w:r w:rsidR="00D277DC" w:rsidRPr="00D277DC">
        <w:rPr>
          <w:lang w:val="ru-RU"/>
        </w:rPr>
        <w:t xml:space="preserve"> </w:t>
      </w:r>
      <w:r w:rsidR="00D277DC">
        <w:rPr>
          <w:lang w:val="ru-RU"/>
        </w:rPr>
        <w:t xml:space="preserve">по причине ошибок на этапе подачи притязаний на приоритет. </w:t>
      </w:r>
      <w:r w:rsidR="00D277DC" w:rsidRPr="00D277DC">
        <w:rPr>
          <w:lang w:val="ru-RU"/>
        </w:rPr>
        <w:t xml:space="preserve">  </w:t>
      </w:r>
    </w:p>
    <w:p w14:paraId="2FEACA19" w14:textId="200BFAC7" w:rsidR="00431350" w:rsidRPr="00236FBC" w:rsidRDefault="00D277DC" w:rsidP="00431350">
      <w:pPr>
        <w:pStyle w:val="ONUME"/>
        <w:rPr>
          <w:lang w:val="ru-RU"/>
        </w:rPr>
      </w:pPr>
      <w:r>
        <w:rPr>
          <w:lang w:val="ru-RU"/>
        </w:rPr>
        <w:t>Как</w:t>
      </w:r>
      <w:r w:rsidRPr="0097399A">
        <w:rPr>
          <w:lang w:val="ru-RU"/>
        </w:rPr>
        <w:t xml:space="preserve"> </w:t>
      </w:r>
      <w:r>
        <w:rPr>
          <w:lang w:val="ru-RU"/>
        </w:rPr>
        <w:t>указывается</w:t>
      </w:r>
      <w:r w:rsidRPr="0097399A">
        <w:rPr>
          <w:lang w:val="ru-RU"/>
        </w:rPr>
        <w:t xml:space="preserve"> </w:t>
      </w:r>
      <w:r>
        <w:rPr>
          <w:lang w:val="ru-RU"/>
        </w:rPr>
        <w:t>в</w:t>
      </w:r>
      <w:r w:rsidRPr="0097399A">
        <w:rPr>
          <w:lang w:val="ru-RU"/>
        </w:rPr>
        <w:t xml:space="preserve"> </w:t>
      </w:r>
      <w:r>
        <w:rPr>
          <w:lang w:val="ru-RU"/>
        </w:rPr>
        <w:t>статье</w:t>
      </w:r>
      <w:r w:rsidR="00431350" w:rsidRPr="0097399A">
        <w:rPr>
          <w:lang w:val="ru-RU"/>
        </w:rPr>
        <w:t xml:space="preserve"> 4</w:t>
      </w:r>
      <w:r w:rsidR="00431350">
        <w:t>D</w:t>
      </w:r>
      <w:r w:rsidR="00431350" w:rsidRPr="0097399A">
        <w:rPr>
          <w:lang w:val="ru-RU"/>
        </w:rPr>
        <w:t xml:space="preserve">(3) </w:t>
      </w:r>
      <w:r>
        <w:rPr>
          <w:lang w:val="ru-RU"/>
        </w:rPr>
        <w:t>Парижской</w:t>
      </w:r>
      <w:r w:rsidRPr="0097399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7399A">
        <w:rPr>
          <w:lang w:val="ru-RU"/>
        </w:rPr>
        <w:t xml:space="preserve">, </w:t>
      </w:r>
      <w:r>
        <w:rPr>
          <w:lang w:val="ru-RU"/>
        </w:rPr>
        <w:t>страны</w:t>
      </w:r>
      <w:r w:rsidRPr="0097399A">
        <w:rPr>
          <w:lang w:val="ru-RU"/>
        </w:rPr>
        <w:t xml:space="preserve"> «</w:t>
      </w:r>
      <w:r w:rsidR="0097399A">
        <w:rPr>
          <w:lang w:val="ru-RU"/>
        </w:rPr>
        <w:t>могут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требовать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чтобы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к</w:t>
      </w:r>
      <w:r w:rsidR="0097399A" w:rsidRPr="0097399A">
        <w:rPr>
          <w:lang w:val="ru-RU"/>
        </w:rPr>
        <w:t xml:space="preserve"> </w:t>
      </w:r>
      <w:r w:rsidR="00431350" w:rsidRPr="0097399A">
        <w:rPr>
          <w:lang w:val="ru-RU"/>
        </w:rPr>
        <w:t>[</w:t>
      </w:r>
      <w:r w:rsidR="0097399A">
        <w:rPr>
          <w:lang w:val="ru-RU"/>
        </w:rPr>
        <w:t>заверенной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копии</w:t>
      </w:r>
      <w:r w:rsidR="00431350" w:rsidRPr="0097399A">
        <w:rPr>
          <w:lang w:val="ru-RU"/>
        </w:rPr>
        <w:t xml:space="preserve">] </w:t>
      </w:r>
      <w:r w:rsidR="0097399A">
        <w:rPr>
          <w:lang w:val="ru-RU"/>
        </w:rPr>
        <w:t>прилагался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сертификат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от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того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же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органа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с указанием даты подачи»</w:t>
      </w:r>
      <w:r w:rsidR="00431350" w:rsidRPr="0097399A">
        <w:rPr>
          <w:lang w:val="ru-RU"/>
        </w:rPr>
        <w:t xml:space="preserve">.  </w:t>
      </w:r>
      <w:r w:rsidR="0097399A">
        <w:rPr>
          <w:lang w:val="ru-RU"/>
        </w:rPr>
        <w:t>Вместе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с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тем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нежелательно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было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бы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требовать</w:t>
      </w:r>
      <w:r w:rsidR="0097399A" w:rsidRPr="0097399A">
        <w:rPr>
          <w:lang w:val="ru-RU"/>
        </w:rPr>
        <w:t xml:space="preserve">, </w:t>
      </w:r>
      <w:r w:rsidR="0097399A">
        <w:rPr>
          <w:lang w:val="ru-RU"/>
        </w:rPr>
        <w:t>чтобы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Получающее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ведомство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генерировало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новый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экземпляр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сертификата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для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каждой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международной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заявки</w:t>
      </w:r>
      <w:r w:rsidR="0097399A" w:rsidRPr="0097399A">
        <w:rPr>
          <w:lang w:val="ru-RU"/>
        </w:rPr>
        <w:t xml:space="preserve"> (</w:t>
      </w:r>
      <w:r w:rsidR="0097399A">
        <w:rPr>
          <w:lang w:val="ru-RU"/>
        </w:rPr>
        <w:t>что</w:t>
      </w:r>
      <w:r w:rsidR="0097399A" w:rsidRPr="0097399A">
        <w:rPr>
          <w:lang w:val="ru-RU"/>
        </w:rPr>
        <w:t xml:space="preserve">, </w:t>
      </w:r>
      <w:r w:rsidR="0097399A">
        <w:rPr>
          <w:lang w:val="ru-RU"/>
        </w:rPr>
        <w:t>как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lastRenderedPageBreak/>
        <w:t>представляется</w:t>
      </w:r>
      <w:r w:rsidR="0097399A" w:rsidRPr="0097399A">
        <w:rPr>
          <w:lang w:val="ru-RU"/>
        </w:rPr>
        <w:t xml:space="preserve">, </w:t>
      </w:r>
      <w:r w:rsidR="0097399A">
        <w:rPr>
          <w:lang w:val="ru-RU"/>
        </w:rPr>
        <w:t>станет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необходимым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в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случае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использования</w:t>
      </w:r>
      <w:r w:rsidR="0097399A" w:rsidRPr="0097399A">
        <w:rPr>
          <w:lang w:val="ru-RU"/>
        </w:rPr>
        <w:t xml:space="preserve"> </w:t>
      </w:r>
      <w:r w:rsidR="0097399A">
        <w:rPr>
          <w:lang w:val="ru-RU"/>
        </w:rPr>
        <w:t>вариантов</w:t>
      </w:r>
      <w:r w:rsidR="00431350">
        <w:t> </w:t>
      </w:r>
      <w:r w:rsidR="00431350" w:rsidRPr="0097399A">
        <w:rPr>
          <w:lang w:val="ru-RU"/>
        </w:rPr>
        <w:t>(</w:t>
      </w:r>
      <w:r w:rsidR="00431350">
        <w:t>ii</w:t>
      </w:r>
      <w:r w:rsidR="00431350" w:rsidRPr="0097399A">
        <w:rPr>
          <w:lang w:val="ru-RU"/>
        </w:rPr>
        <w:t xml:space="preserve">) </w:t>
      </w:r>
      <w:r w:rsidR="0097399A">
        <w:rPr>
          <w:lang w:val="ru-RU"/>
        </w:rPr>
        <w:t>и</w:t>
      </w:r>
      <w:r w:rsidR="00431350" w:rsidRPr="0097399A">
        <w:rPr>
          <w:lang w:val="ru-RU"/>
        </w:rPr>
        <w:t xml:space="preserve"> (</w:t>
      </w:r>
      <w:r w:rsidR="00431350">
        <w:t>iii</w:t>
      </w:r>
      <w:r w:rsidR="00431350" w:rsidRPr="0097399A">
        <w:rPr>
          <w:lang w:val="ru-RU"/>
        </w:rPr>
        <w:t>))</w:t>
      </w:r>
      <w:r w:rsidR="0097399A">
        <w:rPr>
          <w:lang w:val="ru-RU"/>
        </w:rPr>
        <w:t xml:space="preserve">, с учетом того, что он будет использоваться лишь в очень небольшом числе случаев по сравнению с их общим количеством. </w:t>
      </w:r>
      <w:r w:rsidR="00431350" w:rsidRPr="0097399A">
        <w:rPr>
          <w:lang w:val="ru-RU"/>
        </w:rPr>
        <w:t xml:space="preserve"> </w:t>
      </w:r>
      <w:r w:rsidR="00236FBC">
        <w:rPr>
          <w:lang w:val="ru-RU"/>
        </w:rPr>
        <w:t>Поэтому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предлагается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обеспечить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выполнение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данного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требования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путем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включения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в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заверенную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копию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бланка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запроса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либо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с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физическ</w:t>
      </w:r>
      <w:r w:rsidR="00976141">
        <w:rPr>
          <w:lang w:val="ru-RU"/>
        </w:rPr>
        <w:t>им</w:t>
      </w:r>
      <w:r w:rsidR="00236FBC" w:rsidRPr="00236FBC">
        <w:rPr>
          <w:lang w:val="ru-RU"/>
        </w:rPr>
        <w:t xml:space="preserve"> </w:t>
      </w:r>
      <w:r w:rsidR="00976141">
        <w:rPr>
          <w:lang w:val="ru-RU"/>
        </w:rPr>
        <w:t>штампом</w:t>
      </w:r>
      <w:r w:rsidR="00236FBC">
        <w:rPr>
          <w:lang w:val="ru-RU"/>
        </w:rPr>
        <w:t xml:space="preserve"> Получающего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ведомства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с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указанием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номера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международной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заявки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и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даты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международной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подачи</w:t>
      </w:r>
      <w:r w:rsidR="00236FBC" w:rsidRPr="00236FBC">
        <w:rPr>
          <w:lang w:val="ru-RU"/>
        </w:rPr>
        <w:t xml:space="preserve">, </w:t>
      </w:r>
      <w:r w:rsidR="00236FBC">
        <w:rPr>
          <w:lang w:val="ru-RU"/>
        </w:rPr>
        <w:t>либо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с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направлением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в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Международное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бюро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совместно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с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регистрационным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экземпляром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соответствующих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данных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в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электронном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 xml:space="preserve">формате. 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Ассамблеи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Парижского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союза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и</w:t>
      </w:r>
      <w:r w:rsidR="00236FBC" w:rsidRPr="00236FBC">
        <w:rPr>
          <w:lang w:val="ru-RU"/>
        </w:rPr>
        <w:t xml:space="preserve"> </w:t>
      </w:r>
      <w:r w:rsidR="00431350">
        <w:t>PCT</w:t>
      </w:r>
      <w:r w:rsidR="00431350" w:rsidRPr="00236FBC">
        <w:rPr>
          <w:lang w:val="ru-RU"/>
        </w:rPr>
        <w:t xml:space="preserve"> </w:t>
      </w:r>
      <w:r w:rsidR="00236FBC">
        <w:rPr>
          <w:lang w:val="ru-RU"/>
        </w:rPr>
        <w:t>могли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бы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закрепить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это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совместным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>меморандумом</w:t>
      </w:r>
      <w:r w:rsidR="00236FBC" w:rsidRPr="00236FBC">
        <w:rPr>
          <w:lang w:val="ru-RU"/>
        </w:rPr>
        <w:t xml:space="preserve"> </w:t>
      </w:r>
      <w:r w:rsidR="00236FBC">
        <w:rPr>
          <w:lang w:val="ru-RU"/>
        </w:rPr>
        <w:t xml:space="preserve">примерно такого содержания: </w:t>
      </w:r>
    </w:p>
    <w:p w14:paraId="5D57E45E" w14:textId="151B10BE" w:rsidR="00431350" w:rsidRPr="00976141" w:rsidRDefault="00236FBC" w:rsidP="0043135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76141">
        <w:rPr>
          <w:lang w:val="ru-RU"/>
        </w:rPr>
        <w:t>«</w:t>
      </w:r>
      <w:r>
        <w:rPr>
          <w:lang w:val="ru-RU"/>
        </w:rPr>
        <w:t>С</w:t>
      </w:r>
      <w:r w:rsidRPr="00976141">
        <w:rPr>
          <w:lang w:val="ru-RU"/>
        </w:rPr>
        <w:t xml:space="preserve"> </w:t>
      </w:r>
      <w:r>
        <w:rPr>
          <w:lang w:val="ru-RU"/>
        </w:rPr>
        <w:t>учетом</w:t>
      </w:r>
      <w:r w:rsidRPr="00976141">
        <w:rPr>
          <w:lang w:val="ru-RU"/>
        </w:rPr>
        <w:t xml:space="preserve"> </w:t>
      </w:r>
      <w:r>
        <w:rPr>
          <w:lang w:val="ru-RU"/>
        </w:rPr>
        <w:t>ранее</w:t>
      </w:r>
      <w:r w:rsidRPr="00976141">
        <w:rPr>
          <w:lang w:val="ru-RU"/>
        </w:rPr>
        <w:t xml:space="preserve"> </w:t>
      </w:r>
      <w:r>
        <w:rPr>
          <w:lang w:val="ru-RU"/>
        </w:rPr>
        <w:t>согласованного</w:t>
      </w:r>
      <w:r w:rsidRPr="00976141">
        <w:rPr>
          <w:lang w:val="ru-RU"/>
        </w:rPr>
        <w:t xml:space="preserve"> </w:t>
      </w:r>
      <w:r w:rsidR="006B704D">
        <w:rPr>
          <w:lang w:val="ru-RU"/>
        </w:rPr>
        <w:t>порядка</w:t>
      </w:r>
      <w:r w:rsidRPr="00976141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976141">
        <w:rPr>
          <w:lang w:val="ru-RU"/>
        </w:rPr>
        <w:t xml:space="preserve"> </w:t>
      </w:r>
      <w:r>
        <w:rPr>
          <w:lang w:val="ru-RU"/>
        </w:rPr>
        <w:t>статьи</w:t>
      </w:r>
      <w:r w:rsidRPr="00976141">
        <w:rPr>
          <w:lang w:val="ru-RU"/>
        </w:rPr>
        <w:t xml:space="preserve"> </w:t>
      </w:r>
      <w:r w:rsidR="00431350" w:rsidRPr="00976141">
        <w:rPr>
          <w:lang w:val="ru-RU"/>
        </w:rPr>
        <w:t>4</w:t>
      </w:r>
      <w:r w:rsidR="00431350">
        <w:t>D</w:t>
      </w:r>
      <w:r w:rsidR="00431350" w:rsidRPr="00976141">
        <w:rPr>
          <w:lang w:val="ru-RU"/>
        </w:rPr>
        <w:t xml:space="preserve">(3) </w:t>
      </w:r>
      <w:r>
        <w:rPr>
          <w:lang w:val="ru-RU"/>
        </w:rPr>
        <w:t>Парижской</w:t>
      </w:r>
      <w:r w:rsidRPr="0097614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76141">
        <w:rPr>
          <w:lang w:val="ru-RU"/>
        </w:rPr>
        <w:t xml:space="preserve">, </w:t>
      </w:r>
      <w:r>
        <w:rPr>
          <w:lang w:val="ru-RU"/>
        </w:rPr>
        <w:t>статьи</w:t>
      </w:r>
      <w:r w:rsidRPr="00976141">
        <w:rPr>
          <w:lang w:val="ru-RU"/>
        </w:rPr>
        <w:t xml:space="preserve"> 8 </w:t>
      </w:r>
      <w:r>
        <w:rPr>
          <w:lang w:val="ru-RU"/>
        </w:rPr>
        <w:t>РСТ</w:t>
      </w:r>
      <w:r w:rsidRPr="00976141">
        <w:rPr>
          <w:lang w:val="ru-RU"/>
        </w:rPr>
        <w:t xml:space="preserve"> </w:t>
      </w:r>
      <w:r>
        <w:rPr>
          <w:lang w:val="ru-RU"/>
        </w:rPr>
        <w:t>и</w:t>
      </w:r>
      <w:r w:rsidRPr="00976141">
        <w:rPr>
          <w:lang w:val="ru-RU"/>
        </w:rPr>
        <w:t xml:space="preserve"> </w:t>
      </w:r>
      <w:r>
        <w:rPr>
          <w:lang w:val="ru-RU"/>
        </w:rPr>
        <w:t>Правила</w:t>
      </w:r>
      <w:r w:rsidRPr="00976141">
        <w:rPr>
          <w:lang w:val="ru-RU"/>
        </w:rPr>
        <w:t xml:space="preserve"> 17 </w:t>
      </w:r>
      <w:r>
        <w:rPr>
          <w:lang w:val="ru-RU"/>
        </w:rPr>
        <w:t>Инструкции</w:t>
      </w:r>
      <w:r w:rsidRPr="00976141">
        <w:rPr>
          <w:lang w:val="ru-RU"/>
        </w:rPr>
        <w:t xml:space="preserve"> </w:t>
      </w:r>
      <w:r>
        <w:rPr>
          <w:lang w:val="ru-RU"/>
        </w:rPr>
        <w:t>к</w:t>
      </w:r>
      <w:r w:rsidRPr="00976141">
        <w:rPr>
          <w:lang w:val="ru-RU"/>
        </w:rPr>
        <w:t xml:space="preserve"> </w:t>
      </w:r>
      <w:r>
        <w:rPr>
          <w:lang w:val="ru-RU"/>
        </w:rPr>
        <w:t>РСТ</w:t>
      </w:r>
      <w:r w:rsidRPr="00976141">
        <w:rPr>
          <w:lang w:val="ru-RU"/>
        </w:rPr>
        <w:t xml:space="preserve">, </w:t>
      </w:r>
      <w:r>
        <w:rPr>
          <w:lang w:val="ru-RU"/>
        </w:rPr>
        <w:t>который</w:t>
      </w:r>
      <w:r w:rsidRPr="00976141">
        <w:rPr>
          <w:lang w:val="ru-RU"/>
        </w:rPr>
        <w:t xml:space="preserve"> </w:t>
      </w:r>
      <w:r>
        <w:rPr>
          <w:lang w:val="ru-RU"/>
        </w:rPr>
        <w:t>был</w:t>
      </w:r>
      <w:r w:rsidRPr="00976141">
        <w:rPr>
          <w:lang w:val="ru-RU"/>
        </w:rPr>
        <w:t xml:space="preserve"> </w:t>
      </w:r>
      <w:r>
        <w:rPr>
          <w:lang w:val="ru-RU"/>
        </w:rPr>
        <w:t>принят</w:t>
      </w:r>
      <w:r w:rsidRPr="00976141">
        <w:rPr>
          <w:lang w:val="ru-RU"/>
        </w:rPr>
        <w:t xml:space="preserve"> </w:t>
      </w:r>
      <w:r>
        <w:rPr>
          <w:lang w:val="ru-RU"/>
        </w:rPr>
        <w:t>в</w:t>
      </w:r>
      <w:r w:rsidRPr="00976141">
        <w:rPr>
          <w:lang w:val="ru-RU"/>
        </w:rPr>
        <w:t xml:space="preserve"> </w:t>
      </w:r>
      <w:r>
        <w:rPr>
          <w:lang w:val="ru-RU"/>
        </w:rPr>
        <w:t>ходе</w:t>
      </w:r>
      <w:r w:rsidRPr="00976141">
        <w:rPr>
          <w:lang w:val="ru-RU"/>
        </w:rPr>
        <w:t xml:space="preserve"> </w:t>
      </w:r>
      <w:r>
        <w:rPr>
          <w:lang w:val="ru-RU"/>
        </w:rPr>
        <w:t>сороковой</w:t>
      </w:r>
      <w:r w:rsidRPr="00976141">
        <w:rPr>
          <w:lang w:val="ru-RU"/>
        </w:rPr>
        <w:t xml:space="preserve"> </w:t>
      </w:r>
      <w:r>
        <w:rPr>
          <w:lang w:val="ru-RU"/>
        </w:rPr>
        <w:t>серии</w:t>
      </w:r>
      <w:r w:rsidRPr="00976141">
        <w:rPr>
          <w:lang w:val="ru-RU"/>
        </w:rPr>
        <w:t xml:space="preserve"> </w:t>
      </w:r>
      <w:r>
        <w:rPr>
          <w:lang w:val="ru-RU"/>
        </w:rPr>
        <w:t>заседаний</w:t>
      </w:r>
      <w:r w:rsidRPr="00976141">
        <w:rPr>
          <w:lang w:val="ru-RU"/>
        </w:rPr>
        <w:t xml:space="preserve"> </w:t>
      </w:r>
      <w:r>
        <w:rPr>
          <w:lang w:val="ru-RU"/>
        </w:rPr>
        <w:t>Ассамблей</w:t>
      </w:r>
      <w:r w:rsidRPr="0097614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976141">
        <w:rPr>
          <w:lang w:val="ru-RU"/>
        </w:rPr>
        <w:t>-</w:t>
      </w:r>
      <w:r>
        <w:rPr>
          <w:lang w:val="ru-RU"/>
        </w:rPr>
        <w:t>членов</w:t>
      </w:r>
      <w:r w:rsidRPr="00976141">
        <w:rPr>
          <w:lang w:val="ru-RU"/>
        </w:rPr>
        <w:t xml:space="preserve"> </w:t>
      </w:r>
      <w:r>
        <w:rPr>
          <w:lang w:val="ru-RU"/>
        </w:rPr>
        <w:t>ВОИС</w:t>
      </w:r>
      <w:r w:rsidRPr="00976141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976141">
        <w:rPr>
          <w:lang w:val="ru-RU"/>
        </w:rPr>
        <w:t xml:space="preserve"> 27 </w:t>
      </w:r>
      <w:r>
        <w:rPr>
          <w:lang w:val="ru-RU"/>
        </w:rPr>
        <w:t>сентября</w:t>
      </w:r>
      <w:r w:rsidRPr="00976141">
        <w:rPr>
          <w:lang w:val="ru-RU"/>
        </w:rPr>
        <w:t xml:space="preserve"> – 5 </w:t>
      </w:r>
      <w:r>
        <w:rPr>
          <w:lang w:val="ru-RU"/>
        </w:rPr>
        <w:t>октября</w:t>
      </w:r>
      <w:r w:rsidRPr="00976141">
        <w:rPr>
          <w:lang w:val="ru-RU"/>
        </w:rPr>
        <w:t xml:space="preserve"> </w:t>
      </w:r>
      <w:r w:rsidR="00976141" w:rsidRPr="00976141">
        <w:rPr>
          <w:lang w:val="ru-RU"/>
        </w:rPr>
        <w:t xml:space="preserve">2004 </w:t>
      </w:r>
      <w:r w:rsidR="00976141">
        <w:rPr>
          <w:lang w:val="ru-RU"/>
        </w:rPr>
        <w:t>г</w:t>
      </w:r>
      <w:r w:rsidR="00976141" w:rsidRPr="00976141">
        <w:rPr>
          <w:lang w:val="ru-RU"/>
        </w:rPr>
        <w:t xml:space="preserve">., </w:t>
      </w:r>
      <w:r w:rsidR="00976141">
        <w:rPr>
          <w:lang w:val="ru-RU"/>
        </w:rPr>
        <w:t>Ассамблеи</w:t>
      </w:r>
      <w:r w:rsidR="00976141" w:rsidRPr="00976141">
        <w:rPr>
          <w:lang w:val="ru-RU"/>
        </w:rPr>
        <w:t xml:space="preserve"> </w:t>
      </w:r>
      <w:r w:rsidR="006B704D">
        <w:rPr>
          <w:lang w:val="ru-RU"/>
        </w:rPr>
        <w:t>П</w:t>
      </w:r>
      <w:r w:rsidR="00976141">
        <w:rPr>
          <w:lang w:val="ru-RU"/>
        </w:rPr>
        <w:t>арижского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союза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и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Союза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РСТ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далее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согласились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с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тем</w:t>
      </w:r>
      <w:r w:rsidR="00976141" w:rsidRPr="00976141">
        <w:rPr>
          <w:lang w:val="ru-RU"/>
        </w:rPr>
        <w:t xml:space="preserve">, </w:t>
      </w:r>
      <w:r w:rsidR="00976141">
        <w:rPr>
          <w:lang w:val="ru-RU"/>
        </w:rPr>
        <w:t>что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в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том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случае</w:t>
      </w:r>
      <w:r w:rsidR="00976141" w:rsidRPr="00976141">
        <w:rPr>
          <w:lang w:val="ru-RU"/>
        </w:rPr>
        <w:t xml:space="preserve">, </w:t>
      </w:r>
      <w:r w:rsidR="00976141">
        <w:rPr>
          <w:lang w:val="ru-RU"/>
        </w:rPr>
        <w:t>если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регистрационный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экземпляр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 xml:space="preserve">международной заявки </w:t>
      </w:r>
      <w:r w:rsidR="00E078D3">
        <w:rPr>
          <w:lang w:val="ru-RU"/>
        </w:rPr>
        <w:t>пересылается</w:t>
      </w:r>
      <w:r w:rsidR="00976141">
        <w:rPr>
          <w:lang w:val="ru-RU"/>
        </w:rPr>
        <w:t xml:space="preserve"> Получающим ведомством Международному бюро</w:t>
      </w:r>
      <w:r w:rsidR="00431350" w:rsidRPr="00976141">
        <w:rPr>
          <w:lang w:val="ru-RU"/>
        </w:rPr>
        <w:t>:</w:t>
      </w:r>
    </w:p>
    <w:p w14:paraId="0FE0C856" w14:textId="24AA6B64" w:rsidR="00431350" w:rsidRPr="00976141" w:rsidRDefault="00431350" w:rsidP="0043135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76141">
        <w:rPr>
          <w:lang w:val="ru-RU"/>
        </w:rPr>
        <w:t>(</w:t>
      </w:r>
      <w:r>
        <w:t>a</w:t>
      </w:r>
      <w:r w:rsidRPr="00976141">
        <w:rPr>
          <w:lang w:val="ru-RU"/>
        </w:rPr>
        <w:t>)</w:t>
      </w:r>
      <w:r w:rsidRPr="00976141">
        <w:rPr>
          <w:lang w:val="ru-RU"/>
        </w:rPr>
        <w:tab/>
      </w:r>
      <w:r w:rsidR="00E078D3">
        <w:rPr>
          <w:lang w:val="ru-RU"/>
        </w:rPr>
        <w:t>пересылка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регистрационного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экземпляра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международной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заявки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равносильн</w:t>
      </w:r>
      <w:r w:rsidR="00E078D3">
        <w:rPr>
          <w:lang w:val="ru-RU"/>
        </w:rPr>
        <w:t>а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подтверждению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того</w:t>
      </w:r>
      <w:r w:rsidR="00976141" w:rsidRPr="00976141">
        <w:rPr>
          <w:lang w:val="ru-RU"/>
        </w:rPr>
        <w:t xml:space="preserve">, </w:t>
      </w:r>
      <w:r w:rsidR="00976141">
        <w:rPr>
          <w:lang w:val="ru-RU"/>
        </w:rPr>
        <w:t>что</w:t>
      </w:r>
      <w:r w:rsidR="00976141" w:rsidRPr="00976141">
        <w:rPr>
          <w:lang w:val="ru-RU"/>
        </w:rPr>
        <w:t xml:space="preserve"> </w:t>
      </w:r>
      <w:r w:rsidR="006B704D">
        <w:rPr>
          <w:lang w:val="ru-RU"/>
        </w:rPr>
        <w:t>этот экземпляр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является</w:t>
      </w:r>
      <w:r w:rsidR="00976141" w:rsidRPr="00976141">
        <w:rPr>
          <w:lang w:val="ru-RU"/>
        </w:rPr>
        <w:t xml:space="preserve"> </w:t>
      </w:r>
      <w:r w:rsidR="00976141">
        <w:rPr>
          <w:lang w:val="ru-RU"/>
        </w:rPr>
        <w:t>подлинн</w:t>
      </w:r>
      <w:r w:rsidR="006B704D">
        <w:rPr>
          <w:lang w:val="ru-RU"/>
        </w:rPr>
        <w:t>ым</w:t>
      </w:r>
      <w:r w:rsidRPr="00976141">
        <w:rPr>
          <w:lang w:val="ru-RU"/>
        </w:rPr>
        <w:t xml:space="preserve">;  </w:t>
      </w:r>
      <w:r w:rsidR="00976141">
        <w:rPr>
          <w:lang w:val="ru-RU"/>
        </w:rPr>
        <w:t>и</w:t>
      </w:r>
    </w:p>
    <w:p w14:paraId="3D724B15" w14:textId="19861AC5" w:rsidR="00431350" w:rsidRPr="006B704D" w:rsidRDefault="00431350" w:rsidP="0043135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C0561">
        <w:rPr>
          <w:lang w:val="ru-RU"/>
        </w:rPr>
        <w:t>(</w:t>
      </w:r>
      <w:r>
        <w:t>b</w:t>
      </w:r>
      <w:r w:rsidRPr="002C0561">
        <w:rPr>
          <w:lang w:val="ru-RU"/>
        </w:rPr>
        <w:t>)</w:t>
      </w:r>
      <w:r w:rsidRPr="002C0561">
        <w:rPr>
          <w:lang w:val="ru-RU"/>
        </w:rPr>
        <w:tab/>
      </w:r>
      <w:r w:rsidR="00976141">
        <w:rPr>
          <w:lang w:val="ru-RU"/>
        </w:rPr>
        <w:t>бланк</w:t>
      </w:r>
      <w:r w:rsidR="00976141" w:rsidRPr="002C0561">
        <w:rPr>
          <w:lang w:val="ru-RU"/>
        </w:rPr>
        <w:t xml:space="preserve"> </w:t>
      </w:r>
      <w:r w:rsidR="00976141">
        <w:rPr>
          <w:lang w:val="ru-RU"/>
        </w:rPr>
        <w:t>запроса</w:t>
      </w:r>
      <w:r w:rsidR="00976141" w:rsidRPr="002C0561">
        <w:rPr>
          <w:lang w:val="ru-RU"/>
        </w:rPr>
        <w:t xml:space="preserve">, </w:t>
      </w:r>
      <w:r w:rsidR="00976141">
        <w:rPr>
          <w:lang w:val="ru-RU"/>
        </w:rPr>
        <w:t>на</w:t>
      </w:r>
      <w:r w:rsidR="00976141" w:rsidRPr="002C0561">
        <w:rPr>
          <w:lang w:val="ru-RU"/>
        </w:rPr>
        <w:t xml:space="preserve"> </w:t>
      </w:r>
      <w:r w:rsidR="00976141">
        <w:rPr>
          <w:lang w:val="ru-RU"/>
        </w:rPr>
        <w:t>котором</w:t>
      </w:r>
      <w:r w:rsidR="00976141" w:rsidRPr="002C0561">
        <w:rPr>
          <w:lang w:val="ru-RU"/>
        </w:rPr>
        <w:t xml:space="preserve"> </w:t>
      </w:r>
      <w:r w:rsidR="00976141">
        <w:rPr>
          <w:lang w:val="ru-RU"/>
        </w:rPr>
        <w:t>проставлен</w:t>
      </w:r>
      <w:r w:rsidR="00976141" w:rsidRPr="002C0561">
        <w:rPr>
          <w:lang w:val="ru-RU"/>
        </w:rPr>
        <w:t xml:space="preserve"> </w:t>
      </w:r>
      <w:r w:rsidR="00976141">
        <w:rPr>
          <w:lang w:val="ru-RU"/>
        </w:rPr>
        <w:t>штамп</w:t>
      </w:r>
      <w:r w:rsidR="00976141" w:rsidRPr="002C0561">
        <w:rPr>
          <w:lang w:val="ru-RU"/>
        </w:rPr>
        <w:t xml:space="preserve"> </w:t>
      </w:r>
      <w:r w:rsidR="00976141">
        <w:rPr>
          <w:lang w:val="ru-RU"/>
        </w:rPr>
        <w:t>с</w:t>
      </w:r>
      <w:r w:rsidR="00976141" w:rsidRPr="002C0561">
        <w:rPr>
          <w:lang w:val="ru-RU"/>
        </w:rPr>
        <w:t xml:space="preserve"> </w:t>
      </w:r>
      <w:r w:rsidR="00976141">
        <w:rPr>
          <w:lang w:val="ru-RU"/>
        </w:rPr>
        <w:t>указанием</w:t>
      </w:r>
      <w:r w:rsidR="00976141" w:rsidRPr="002C0561">
        <w:rPr>
          <w:lang w:val="ru-RU"/>
        </w:rPr>
        <w:t xml:space="preserve"> </w:t>
      </w:r>
      <w:r w:rsidR="00976141">
        <w:rPr>
          <w:lang w:val="ru-RU"/>
        </w:rPr>
        <w:t>номера</w:t>
      </w:r>
      <w:r w:rsidR="00976141" w:rsidRPr="002C0561">
        <w:rPr>
          <w:lang w:val="ru-RU"/>
        </w:rPr>
        <w:t xml:space="preserve"> </w:t>
      </w:r>
      <w:r w:rsidR="00976141">
        <w:rPr>
          <w:lang w:val="ru-RU"/>
        </w:rPr>
        <w:t>международной</w:t>
      </w:r>
      <w:r w:rsidR="00976141" w:rsidRPr="002C0561">
        <w:rPr>
          <w:lang w:val="ru-RU"/>
        </w:rPr>
        <w:t xml:space="preserve"> </w:t>
      </w:r>
      <w:r w:rsidR="00976141">
        <w:rPr>
          <w:lang w:val="ru-RU"/>
        </w:rPr>
        <w:t>заявки</w:t>
      </w:r>
      <w:r w:rsidR="00976141" w:rsidRPr="002C0561">
        <w:rPr>
          <w:lang w:val="ru-RU"/>
        </w:rPr>
        <w:t xml:space="preserve"> </w:t>
      </w:r>
      <w:r w:rsidR="00976141">
        <w:rPr>
          <w:lang w:val="ru-RU"/>
        </w:rPr>
        <w:t>и</w:t>
      </w:r>
      <w:r w:rsidR="00976141" w:rsidRPr="002C0561">
        <w:rPr>
          <w:lang w:val="ru-RU"/>
        </w:rPr>
        <w:t xml:space="preserve"> </w:t>
      </w:r>
      <w:r w:rsidR="002C0561">
        <w:rPr>
          <w:lang w:val="ru-RU"/>
        </w:rPr>
        <w:t>даты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международной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подачи</w:t>
      </w:r>
      <w:r w:rsidR="002C0561" w:rsidRPr="002C0561">
        <w:rPr>
          <w:lang w:val="ru-RU"/>
        </w:rPr>
        <w:t xml:space="preserve">, </w:t>
      </w:r>
      <w:r w:rsidR="002C0561">
        <w:rPr>
          <w:lang w:val="ru-RU"/>
        </w:rPr>
        <w:t>или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сопровождение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регистрационного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экземпляра</w:t>
      </w:r>
      <w:r w:rsidR="002C0561" w:rsidRPr="002C0561">
        <w:rPr>
          <w:lang w:val="ru-RU"/>
        </w:rPr>
        <w:t xml:space="preserve"> </w:t>
      </w:r>
      <w:r w:rsidR="006B704D">
        <w:rPr>
          <w:lang w:val="ru-RU"/>
        </w:rPr>
        <w:t>аналогичными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данными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в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электронном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формате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приравнивается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к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сертификату</w:t>
      </w:r>
      <w:r w:rsidR="002C0561" w:rsidRPr="002C0561">
        <w:rPr>
          <w:lang w:val="ru-RU"/>
        </w:rPr>
        <w:t xml:space="preserve">, </w:t>
      </w:r>
      <w:r w:rsidR="002C0561">
        <w:rPr>
          <w:lang w:val="ru-RU"/>
        </w:rPr>
        <w:t>выданному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Получающим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ведомством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и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пригодному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для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>возможного</w:t>
      </w:r>
      <w:r w:rsidR="002C0561" w:rsidRPr="002C0561">
        <w:rPr>
          <w:lang w:val="ru-RU"/>
        </w:rPr>
        <w:t xml:space="preserve"> </w:t>
      </w:r>
      <w:r w:rsidR="002C0561">
        <w:rPr>
          <w:lang w:val="ru-RU"/>
        </w:rPr>
        <w:t xml:space="preserve">дальнейшего использования </w:t>
      </w:r>
      <w:r w:rsidR="00D23D6F">
        <w:rPr>
          <w:lang w:val="ru-RU"/>
        </w:rPr>
        <w:t xml:space="preserve">регистрационного экземпляра в качестве заверенной копии согласно статье </w:t>
      </w:r>
      <w:r w:rsidRPr="002C0561">
        <w:rPr>
          <w:lang w:val="ru-RU"/>
        </w:rPr>
        <w:t>4</w:t>
      </w:r>
      <w:r>
        <w:t>D</w:t>
      </w:r>
      <w:r w:rsidRPr="002C0561">
        <w:rPr>
          <w:lang w:val="ru-RU"/>
        </w:rPr>
        <w:t xml:space="preserve">(3) </w:t>
      </w:r>
      <w:r w:rsidR="00D23D6F">
        <w:rPr>
          <w:lang w:val="ru-RU"/>
        </w:rPr>
        <w:t xml:space="preserve">Парижской конвенции». </w:t>
      </w:r>
    </w:p>
    <w:p w14:paraId="64B7352D" w14:textId="1189DCF8" w:rsidR="00431350" w:rsidRPr="00D23D6F" w:rsidRDefault="00D23D6F" w:rsidP="00431350">
      <w:pPr>
        <w:pStyle w:val="ONUME"/>
        <w:rPr>
          <w:lang w:val="ru-RU"/>
        </w:rPr>
      </w:pPr>
      <w:r>
        <w:rPr>
          <w:lang w:val="ru-RU"/>
        </w:rPr>
        <w:t>В</w:t>
      </w:r>
      <w:r w:rsidRPr="00D23D6F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D23D6F">
        <w:rPr>
          <w:lang w:val="ru-RU"/>
        </w:rPr>
        <w:t xml:space="preserve"> </w:t>
      </w:r>
      <w:r>
        <w:rPr>
          <w:lang w:val="ru-RU"/>
        </w:rPr>
        <w:t>к</w:t>
      </w:r>
      <w:r w:rsidRPr="00D23D6F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D23D6F">
        <w:rPr>
          <w:lang w:val="ru-RU"/>
        </w:rPr>
        <w:t xml:space="preserve"> </w:t>
      </w:r>
      <w:r>
        <w:rPr>
          <w:lang w:val="ru-RU"/>
        </w:rPr>
        <w:t>документу</w:t>
      </w:r>
      <w:r w:rsidRPr="00D23D6F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D23D6F">
        <w:rPr>
          <w:lang w:val="ru-RU"/>
        </w:rPr>
        <w:t xml:space="preserve"> </w:t>
      </w:r>
      <w:r>
        <w:rPr>
          <w:lang w:val="ru-RU"/>
        </w:rPr>
        <w:t>примерные</w:t>
      </w:r>
      <w:r w:rsidRPr="00D23D6F">
        <w:rPr>
          <w:lang w:val="ru-RU"/>
        </w:rPr>
        <w:t xml:space="preserve"> </w:t>
      </w:r>
      <w:r>
        <w:rPr>
          <w:lang w:val="ru-RU"/>
        </w:rPr>
        <w:t>варианты</w:t>
      </w:r>
      <w:r w:rsidRPr="00D23D6F">
        <w:rPr>
          <w:lang w:val="ru-RU"/>
        </w:rPr>
        <w:t xml:space="preserve"> </w:t>
      </w:r>
      <w:r>
        <w:rPr>
          <w:lang w:val="ru-RU"/>
        </w:rPr>
        <w:t>проектов</w:t>
      </w:r>
      <w:r w:rsidRPr="00D23D6F">
        <w:rPr>
          <w:lang w:val="ru-RU"/>
        </w:rPr>
        <w:t xml:space="preserve"> </w:t>
      </w:r>
      <w:r>
        <w:rPr>
          <w:lang w:val="ru-RU"/>
        </w:rPr>
        <w:t>поправок</w:t>
      </w:r>
      <w:r w:rsidRPr="00D23D6F">
        <w:rPr>
          <w:lang w:val="ru-RU"/>
        </w:rPr>
        <w:t xml:space="preserve"> </w:t>
      </w:r>
      <w:r>
        <w:rPr>
          <w:lang w:val="ru-RU"/>
        </w:rPr>
        <w:t>к</w:t>
      </w:r>
      <w:r w:rsidRPr="00D23D6F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D23D6F">
        <w:rPr>
          <w:lang w:val="ru-RU"/>
        </w:rPr>
        <w:t xml:space="preserve"> </w:t>
      </w:r>
      <w:r>
        <w:rPr>
          <w:lang w:val="ru-RU"/>
        </w:rPr>
        <w:t>к</w:t>
      </w:r>
      <w:r w:rsidRPr="00D23D6F">
        <w:rPr>
          <w:lang w:val="ru-RU"/>
        </w:rPr>
        <w:t xml:space="preserve"> </w:t>
      </w:r>
      <w:r>
        <w:rPr>
          <w:lang w:val="ru-RU"/>
        </w:rPr>
        <w:t>РСТ</w:t>
      </w:r>
      <w:r w:rsidRPr="00D23D6F">
        <w:rPr>
          <w:lang w:val="ru-RU"/>
        </w:rPr>
        <w:t xml:space="preserve">, </w:t>
      </w:r>
      <w:r>
        <w:rPr>
          <w:lang w:val="ru-RU"/>
        </w:rPr>
        <w:t>которые</w:t>
      </w:r>
      <w:r w:rsidRPr="00D23D6F">
        <w:rPr>
          <w:lang w:val="ru-RU"/>
        </w:rPr>
        <w:t xml:space="preserve"> </w:t>
      </w:r>
      <w:r>
        <w:rPr>
          <w:lang w:val="ru-RU"/>
        </w:rPr>
        <w:t>более</w:t>
      </w:r>
      <w:r w:rsidRPr="00D23D6F">
        <w:rPr>
          <w:lang w:val="ru-RU"/>
        </w:rPr>
        <w:t xml:space="preserve"> </w:t>
      </w:r>
      <w:r>
        <w:rPr>
          <w:lang w:val="ru-RU"/>
        </w:rPr>
        <w:t>подробно</w:t>
      </w:r>
      <w:r w:rsidRPr="00D23D6F">
        <w:rPr>
          <w:lang w:val="ru-RU"/>
        </w:rPr>
        <w:t xml:space="preserve"> </w:t>
      </w:r>
      <w:r>
        <w:rPr>
          <w:lang w:val="ru-RU"/>
        </w:rPr>
        <w:t>разъясняют</w:t>
      </w:r>
      <w:r w:rsidRPr="00D23D6F">
        <w:rPr>
          <w:lang w:val="ru-RU"/>
        </w:rPr>
        <w:t xml:space="preserve"> </w:t>
      </w:r>
      <w:r>
        <w:rPr>
          <w:lang w:val="ru-RU"/>
        </w:rPr>
        <w:t>возможный</w:t>
      </w:r>
      <w:r w:rsidRPr="00D23D6F">
        <w:rPr>
          <w:lang w:val="ru-RU"/>
        </w:rPr>
        <w:t xml:space="preserve"> </w:t>
      </w:r>
      <w:r>
        <w:rPr>
          <w:lang w:val="ru-RU"/>
        </w:rPr>
        <w:t>порядок</w:t>
      </w:r>
      <w:r w:rsidRPr="00D23D6F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D23D6F">
        <w:rPr>
          <w:lang w:val="ru-RU"/>
        </w:rPr>
        <w:t xml:space="preserve"> </w:t>
      </w:r>
      <w:r>
        <w:rPr>
          <w:lang w:val="ru-RU"/>
        </w:rPr>
        <w:t>варианта</w:t>
      </w:r>
      <w:r w:rsidRPr="00D23D6F">
        <w:rPr>
          <w:lang w:val="ru-RU"/>
        </w:rPr>
        <w:t xml:space="preserve"> </w:t>
      </w:r>
      <w:r w:rsidR="00431350" w:rsidRPr="00D23D6F">
        <w:rPr>
          <w:lang w:val="ru-RU"/>
        </w:rPr>
        <w:t>(</w:t>
      </w:r>
      <w:r w:rsidR="00431350">
        <w:t>iii</w:t>
      </w:r>
      <w:r w:rsidR="00431350" w:rsidRPr="00D23D6F">
        <w:rPr>
          <w:lang w:val="ru-RU"/>
        </w:rPr>
        <w:t>)</w:t>
      </w:r>
      <w:r>
        <w:rPr>
          <w:lang w:val="ru-RU"/>
        </w:rPr>
        <w:t xml:space="preserve">, изложенного в пунктах </w:t>
      </w:r>
      <w:r w:rsidR="001D2E74" w:rsidRPr="00D23D6F">
        <w:rPr>
          <w:lang w:val="ru-RU"/>
        </w:rPr>
        <w:t xml:space="preserve">10 </w:t>
      </w:r>
      <w:r>
        <w:rPr>
          <w:lang w:val="ru-RU"/>
        </w:rPr>
        <w:t>и</w:t>
      </w:r>
      <w:r w:rsidR="001D2E74">
        <w:t> </w:t>
      </w:r>
      <w:r w:rsidR="001D2E74" w:rsidRPr="00D23D6F">
        <w:rPr>
          <w:lang w:val="ru-RU"/>
        </w:rPr>
        <w:t>13</w:t>
      </w:r>
      <w:r>
        <w:rPr>
          <w:lang w:val="ru-RU"/>
        </w:rPr>
        <w:t xml:space="preserve"> выше</w:t>
      </w:r>
      <w:r w:rsidR="001D2E74" w:rsidRPr="00D23D6F">
        <w:rPr>
          <w:lang w:val="ru-RU"/>
        </w:rPr>
        <w:t>.</w:t>
      </w:r>
    </w:p>
    <w:p w14:paraId="637FE34D" w14:textId="2AF73739" w:rsidR="00431350" w:rsidRPr="006F7BCC" w:rsidRDefault="00D23D6F" w:rsidP="00431350">
      <w:pPr>
        <w:pStyle w:val="ONUME"/>
        <w:rPr>
          <w:lang w:val="en-GB"/>
        </w:rPr>
      </w:pPr>
      <w:r>
        <w:rPr>
          <w:lang w:val="ru-RU"/>
        </w:rPr>
        <w:t>Последствия</w:t>
      </w:r>
      <w:r w:rsidRPr="00D23D6F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D23D6F">
        <w:rPr>
          <w:lang w:val="ru-RU"/>
        </w:rPr>
        <w:t xml:space="preserve"> </w:t>
      </w:r>
      <w:r>
        <w:rPr>
          <w:lang w:val="ru-RU"/>
        </w:rPr>
        <w:t>указанных</w:t>
      </w:r>
      <w:r w:rsidRPr="00D23D6F">
        <w:rPr>
          <w:lang w:val="ru-RU"/>
        </w:rPr>
        <w:t xml:space="preserve"> </w:t>
      </w:r>
      <w:r>
        <w:rPr>
          <w:lang w:val="ru-RU"/>
        </w:rPr>
        <w:t>выше</w:t>
      </w:r>
      <w:r w:rsidRPr="00D23D6F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D23D6F">
        <w:rPr>
          <w:lang w:val="ru-RU"/>
        </w:rPr>
        <w:t xml:space="preserve"> </w:t>
      </w:r>
      <w:r>
        <w:rPr>
          <w:lang w:val="ru-RU"/>
        </w:rPr>
        <w:t>для</w:t>
      </w:r>
      <w:r w:rsidRPr="00D23D6F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D23D6F">
        <w:rPr>
          <w:lang w:val="ru-RU"/>
        </w:rPr>
        <w:t xml:space="preserve"> </w:t>
      </w:r>
      <w:r>
        <w:rPr>
          <w:lang w:val="ru-RU"/>
        </w:rPr>
        <w:t xml:space="preserve">ведомств будут минимальными.  </w:t>
      </w:r>
      <w:r w:rsidR="006F7BCC">
        <w:rPr>
          <w:lang w:val="ru-RU"/>
        </w:rPr>
        <w:t>Те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немногие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получающие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ведомства</w:t>
      </w:r>
      <w:r w:rsidR="006F7BCC" w:rsidRPr="006F7BCC">
        <w:rPr>
          <w:lang w:val="ru-RU"/>
        </w:rPr>
        <w:t xml:space="preserve">, </w:t>
      </w:r>
      <w:r w:rsidR="006F7BCC">
        <w:rPr>
          <w:lang w:val="ru-RU"/>
        </w:rPr>
        <w:t>которые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уже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предоставляют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копии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международных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заявок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для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СЦД</w:t>
      </w:r>
      <w:r w:rsidR="006F7BCC" w:rsidRPr="006F7BCC">
        <w:rPr>
          <w:lang w:val="ru-RU"/>
        </w:rPr>
        <w:t xml:space="preserve">, </w:t>
      </w:r>
      <w:r w:rsidR="006F7BCC">
        <w:rPr>
          <w:lang w:val="ru-RU"/>
        </w:rPr>
        <w:t>могут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делать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это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и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впредь</w:t>
      </w:r>
      <w:r w:rsidR="006F7BCC" w:rsidRPr="006F7BCC">
        <w:rPr>
          <w:lang w:val="ru-RU"/>
        </w:rPr>
        <w:t xml:space="preserve">, </w:t>
      </w:r>
      <w:r w:rsidR="006F7BCC">
        <w:rPr>
          <w:lang w:val="ru-RU"/>
        </w:rPr>
        <w:t>а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Служба</w:t>
      </w:r>
      <w:r w:rsidR="006F7BCC" w:rsidRPr="006F7BCC">
        <w:rPr>
          <w:lang w:val="ru-RU"/>
        </w:rPr>
        <w:t xml:space="preserve"> (</w:t>
      </w:r>
      <w:r w:rsidR="006F7BCC">
        <w:rPr>
          <w:lang w:val="ru-RU"/>
        </w:rPr>
        <w:t>там</w:t>
      </w:r>
      <w:r w:rsidR="006F7BCC" w:rsidRPr="006F7BCC">
        <w:rPr>
          <w:lang w:val="ru-RU"/>
        </w:rPr>
        <w:t xml:space="preserve">, </w:t>
      </w:r>
      <w:r w:rsidR="006F7BCC">
        <w:rPr>
          <w:lang w:val="ru-RU"/>
        </w:rPr>
        <w:t>где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это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уместно</w:t>
      </w:r>
      <w:r w:rsidR="006F7BCC" w:rsidRPr="006F7BCC">
        <w:rPr>
          <w:lang w:val="ru-RU"/>
        </w:rPr>
        <w:t xml:space="preserve">) </w:t>
      </w:r>
      <w:r w:rsidR="006F7BCC">
        <w:rPr>
          <w:lang w:val="ru-RU"/>
        </w:rPr>
        <w:t>будет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стремиться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получить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приоритетные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документы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непосредственно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от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Получающего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ведомства</w:t>
      </w:r>
      <w:r w:rsidR="006F7BCC" w:rsidRPr="006F7BCC">
        <w:rPr>
          <w:lang w:val="ru-RU"/>
        </w:rPr>
        <w:t xml:space="preserve">, </w:t>
      </w:r>
      <w:r w:rsidR="006F7BCC">
        <w:rPr>
          <w:lang w:val="ru-RU"/>
        </w:rPr>
        <w:t>прежде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чем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запрашивать их у Международного бюро.  Получающим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ведомствам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не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нужно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будет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присоединяться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к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СЦД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в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качестве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ведомств</w:t>
      </w:r>
      <w:r w:rsidR="006F7BCC" w:rsidRPr="006F7BCC">
        <w:rPr>
          <w:lang w:val="ru-RU"/>
        </w:rPr>
        <w:t>-</w:t>
      </w:r>
      <w:r w:rsidR="006F7BCC">
        <w:rPr>
          <w:lang w:val="ru-RU"/>
        </w:rPr>
        <w:t>депозитариев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или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ведомств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доступа</w:t>
      </w:r>
      <w:r w:rsidR="006F7BCC" w:rsidRPr="006F7BCC">
        <w:rPr>
          <w:lang w:val="ru-RU"/>
        </w:rPr>
        <w:t xml:space="preserve">:  </w:t>
      </w:r>
      <w:r w:rsidR="006F7BCC">
        <w:rPr>
          <w:lang w:val="ru-RU"/>
        </w:rPr>
        <w:t>функции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ведомства</w:t>
      </w:r>
      <w:r w:rsidR="006F7BCC" w:rsidRPr="006F7BCC">
        <w:rPr>
          <w:lang w:val="ru-RU"/>
        </w:rPr>
        <w:t>-</w:t>
      </w:r>
      <w:r w:rsidR="006F7BCC">
        <w:rPr>
          <w:lang w:val="ru-RU"/>
        </w:rPr>
        <w:t>депозитария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будет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выполнять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Международное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бюро</w:t>
      </w:r>
      <w:r w:rsidR="006F7BCC" w:rsidRPr="006F7BCC">
        <w:rPr>
          <w:lang w:val="ru-RU"/>
        </w:rPr>
        <w:t xml:space="preserve">, </w:t>
      </w:r>
      <w:r w:rsidR="006F7BCC">
        <w:rPr>
          <w:lang w:val="ru-RU"/>
        </w:rPr>
        <w:t>которое</w:t>
      </w:r>
      <w:r w:rsidR="006F7BCC" w:rsidRPr="006F7BCC">
        <w:rPr>
          <w:lang w:val="ru-RU"/>
        </w:rPr>
        <w:t xml:space="preserve">, </w:t>
      </w:r>
      <w:r w:rsidR="006F7BCC">
        <w:rPr>
          <w:lang w:val="ru-RU"/>
        </w:rPr>
        <w:t>как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и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в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рамках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ныне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действующего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механизма</w:t>
      </w:r>
      <w:r w:rsidR="006F7BCC" w:rsidRPr="006F7BCC">
        <w:rPr>
          <w:lang w:val="ru-RU"/>
        </w:rPr>
        <w:t xml:space="preserve">, </w:t>
      </w:r>
      <w:r w:rsidR="006F7BCC">
        <w:rPr>
          <w:lang w:val="ru-RU"/>
        </w:rPr>
        <w:t>станет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единственным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ведомством</w:t>
      </w:r>
      <w:r w:rsidR="006F7BCC" w:rsidRPr="006F7BCC">
        <w:rPr>
          <w:lang w:val="ru-RU"/>
        </w:rPr>
        <w:t xml:space="preserve">, </w:t>
      </w:r>
      <w:r w:rsidR="006F7BCC">
        <w:rPr>
          <w:lang w:val="ru-RU"/>
        </w:rPr>
        <w:t>имеющим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доступ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к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>базе</w:t>
      </w:r>
      <w:r w:rsidR="006F7BCC" w:rsidRPr="006F7BCC">
        <w:rPr>
          <w:lang w:val="ru-RU"/>
        </w:rPr>
        <w:t xml:space="preserve"> </w:t>
      </w:r>
      <w:r w:rsidR="006F7BCC">
        <w:rPr>
          <w:lang w:val="ru-RU"/>
        </w:rPr>
        <w:t xml:space="preserve">данных Службы в целях получения заверенных копий для их использования в связи с последующими международными заявками. </w:t>
      </w:r>
      <w:r w:rsidR="006F7BCC" w:rsidRPr="006F7BCC">
        <w:rPr>
          <w:lang w:val="ru-RU"/>
        </w:rPr>
        <w:t xml:space="preserve"> </w:t>
      </w:r>
    </w:p>
    <w:p w14:paraId="3C3FE6A7" w14:textId="33C13148" w:rsidR="00431350" w:rsidRPr="00920B31" w:rsidRDefault="006F7BCC" w:rsidP="00431350">
      <w:pPr>
        <w:pStyle w:val="ONUME"/>
        <w:keepLines/>
        <w:tabs>
          <w:tab w:val="left" w:pos="6096"/>
        </w:tabs>
        <w:ind w:left="5534"/>
        <w:rPr>
          <w:i/>
        </w:rPr>
      </w:pPr>
      <w:r>
        <w:rPr>
          <w:i/>
          <w:lang w:val="ru-RU"/>
        </w:rPr>
        <w:t>Рабочей</w:t>
      </w:r>
      <w:r w:rsidRPr="006F7BCC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6F7BCC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6F7BCC">
        <w:rPr>
          <w:i/>
          <w:lang w:val="ru-RU"/>
        </w:rPr>
        <w:t xml:space="preserve"> </w:t>
      </w:r>
      <w:r>
        <w:rPr>
          <w:i/>
          <w:lang w:val="ru-RU"/>
        </w:rPr>
        <w:t>прокомментировать</w:t>
      </w:r>
      <w:r w:rsidRPr="006F7BCC">
        <w:rPr>
          <w:i/>
          <w:lang w:val="ru-RU"/>
        </w:rPr>
        <w:t xml:space="preserve"> </w:t>
      </w:r>
      <w:r>
        <w:rPr>
          <w:i/>
          <w:lang w:val="ru-RU"/>
        </w:rPr>
        <w:t>предложения</w:t>
      </w:r>
      <w:r w:rsidRPr="006F7BCC">
        <w:rPr>
          <w:i/>
          <w:lang w:val="ru-RU"/>
        </w:rPr>
        <w:t xml:space="preserve">, </w:t>
      </w:r>
      <w:r>
        <w:rPr>
          <w:i/>
          <w:lang w:val="ru-RU"/>
        </w:rPr>
        <w:t>изложенные</w:t>
      </w:r>
      <w:r w:rsidRPr="006F7BCC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6F7BCC">
        <w:rPr>
          <w:i/>
          <w:lang w:val="ru-RU"/>
        </w:rPr>
        <w:t xml:space="preserve"> </w:t>
      </w:r>
      <w:r>
        <w:rPr>
          <w:i/>
          <w:lang w:val="ru-RU"/>
        </w:rPr>
        <w:t>настоящем</w:t>
      </w:r>
      <w:r w:rsidRPr="006F7BCC">
        <w:rPr>
          <w:i/>
          <w:lang w:val="ru-RU"/>
        </w:rPr>
        <w:t xml:space="preserve"> </w:t>
      </w:r>
      <w:r>
        <w:rPr>
          <w:i/>
          <w:lang w:val="ru-RU"/>
        </w:rPr>
        <w:t>документе</w:t>
      </w:r>
      <w:r w:rsidRPr="006F7BCC">
        <w:rPr>
          <w:i/>
          <w:lang w:val="ru-RU"/>
        </w:rPr>
        <w:t>.</w:t>
      </w:r>
      <w:r>
        <w:rPr>
          <w:i/>
          <w:lang w:val="ru-RU"/>
        </w:rPr>
        <w:t xml:space="preserve"> </w:t>
      </w:r>
    </w:p>
    <w:p w14:paraId="7A805ACC" w14:textId="77777777" w:rsidR="00431350" w:rsidRDefault="00431350" w:rsidP="00431350"/>
    <w:p w14:paraId="292844EA" w14:textId="15ADEA09" w:rsidR="001D2E74" w:rsidRDefault="00431350" w:rsidP="00431350">
      <w:pPr>
        <w:pStyle w:val="Endofdocument-Annex"/>
        <w:sectPr w:rsidR="001D2E74" w:rsidSect="003D0CAE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</w:t>
      </w:r>
      <w:r w:rsidR="006F7BCC">
        <w:rPr>
          <w:lang w:val="ru-RU"/>
        </w:rPr>
        <w:t>Приложение</w:t>
      </w:r>
      <w:r w:rsidR="006F7BCC" w:rsidRPr="006F7BCC">
        <w:rPr>
          <w:lang w:val="en-GB"/>
        </w:rPr>
        <w:t xml:space="preserve"> </w:t>
      </w:r>
      <w:r w:rsidR="006F7BCC">
        <w:rPr>
          <w:lang w:val="ru-RU"/>
        </w:rPr>
        <w:t>следует</w:t>
      </w:r>
      <w:r>
        <w:t>]</w:t>
      </w:r>
    </w:p>
    <w:p w14:paraId="08E881C7" w14:textId="0B344BF9" w:rsidR="001D2E74" w:rsidRPr="006F7BCC" w:rsidRDefault="006F7BCC" w:rsidP="001D2E74">
      <w:pPr>
        <w:spacing w:after="220"/>
        <w:jc w:val="center"/>
        <w:rPr>
          <w:lang w:val="ru-RU"/>
        </w:rPr>
      </w:pPr>
      <w:r>
        <w:rPr>
          <w:lang w:val="ru-RU"/>
        </w:rPr>
        <w:lastRenderedPageBreak/>
        <w:t>ПРИМЕРНЫЙ</w:t>
      </w:r>
      <w:r w:rsidRPr="006F7BCC">
        <w:rPr>
          <w:lang w:val="ru-RU"/>
        </w:rPr>
        <w:t xml:space="preserve"> </w:t>
      </w:r>
      <w:r>
        <w:rPr>
          <w:lang w:val="ru-RU"/>
        </w:rPr>
        <w:t>ТЕКСТ</w:t>
      </w:r>
      <w:r w:rsidRPr="006F7BCC">
        <w:rPr>
          <w:lang w:val="ru-RU"/>
        </w:rPr>
        <w:t xml:space="preserve"> </w:t>
      </w:r>
      <w:r>
        <w:rPr>
          <w:lang w:val="ru-RU"/>
        </w:rPr>
        <w:t>ПРОЕКТОВ</w:t>
      </w:r>
      <w:r w:rsidRPr="006F7BCC">
        <w:rPr>
          <w:lang w:val="ru-RU"/>
        </w:rPr>
        <w:t xml:space="preserve"> </w:t>
      </w:r>
      <w:r>
        <w:rPr>
          <w:lang w:val="ru-RU"/>
        </w:rPr>
        <w:t>ПОПРАВОК</w:t>
      </w:r>
      <w:r w:rsidRPr="006F7BCC">
        <w:rPr>
          <w:lang w:val="ru-RU"/>
        </w:rPr>
        <w:t xml:space="preserve"> </w:t>
      </w:r>
      <w:r>
        <w:rPr>
          <w:lang w:val="ru-RU"/>
        </w:rPr>
        <w:t>К</w:t>
      </w:r>
      <w:r w:rsidRPr="006F7BCC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6F7BCC">
        <w:rPr>
          <w:lang w:val="ru-RU"/>
        </w:rPr>
        <w:t xml:space="preserve"> </w:t>
      </w:r>
      <w:r>
        <w:rPr>
          <w:lang w:val="ru-RU"/>
        </w:rPr>
        <w:t>К</w:t>
      </w:r>
      <w:r w:rsidRPr="006F7BCC">
        <w:rPr>
          <w:lang w:val="ru-RU"/>
        </w:rPr>
        <w:t xml:space="preserve"> </w:t>
      </w:r>
      <w:r>
        <w:rPr>
          <w:lang w:val="ru-RU"/>
        </w:rPr>
        <w:t>РСТ</w:t>
      </w:r>
      <w:r w:rsidRPr="006F7BCC">
        <w:rPr>
          <w:lang w:val="ru-RU"/>
        </w:rPr>
        <w:t xml:space="preserve"> </w:t>
      </w:r>
    </w:p>
    <w:p w14:paraId="5AC76EAE" w14:textId="77777777" w:rsidR="001D2E74" w:rsidRPr="006F7BCC" w:rsidRDefault="001D2E74" w:rsidP="001D2E74">
      <w:pPr>
        <w:spacing w:after="220"/>
        <w:jc w:val="center"/>
        <w:rPr>
          <w:lang w:val="ru-RU"/>
        </w:rPr>
      </w:pPr>
    </w:p>
    <w:p w14:paraId="2FEDFCAD" w14:textId="533C127D" w:rsidR="001D2E74" w:rsidRDefault="006F7BCC" w:rsidP="001D2E74">
      <w:pPr>
        <w:spacing w:after="220"/>
        <w:jc w:val="center"/>
      </w:pPr>
      <w:r>
        <w:rPr>
          <w:lang w:val="ru-RU"/>
        </w:rPr>
        <w:t>СОДЕРЖАНИЕ</w:t>
      </w:r>
      <w:r w:rsidRPr="00E078D3">
        <w:rPr>
          <w:lang w:val="en-GB"/>
        </w:rPr>
        <w:t xml:space="preserve"> </w:t>
      </w:r>
    </w:p>
    <w:p w14:paraId="58034F2A" w14:textId="77777777" w:rsidR="001D2E74" w:rsidRDefault="001D2E74" w:rsidP="001D2E74">
      <w:pPr>
        <w:spacing w:after="220"/>
      </w:pPr>
    </w:p>
    <w:p w14:paraId="1200E1B1" w14:textId="77777777" w:rsidR="001D2E74" w:rsidRDefault="001D2E74" w:rsidP="001D2E74">
      <w:pPr>
        <w:spacing w:after="220"/>
      </w:pPr>
    </w:p>
    <w:p w14:paraId="46DEF833" w14:textId="5D259A87" w:rsidR="001D2E74" w:rsidRPr="00E078D3" w:rsidRDefault="001D2E74" w:rsidP="001D2E74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GB"/>
        </w:rPr>
      </w:pPr>
      <w:r>
        <w:fldChar w:fldCharType="begin"/>
      </w:r>
      <w:r w:rsidRPr="00E078D3">
        <w:rPr>
          <w:lang w:val="ru-RU"/>
        </w:rPr>
        <w:instrText xml:space="preserve"> </w:instrText>
      </w:r>
      <w:r>
        <w:instrText>TOC</w:instrText>
      </w:r>
      <w:r w:rsidRPr="00E078D3">
        <w:rPr>
          <w:lang w:val="ru-RU"/>
        </w:rPr>
        <w:instrText xml:space="preserve"> \</w:instrText>
      </w:r>
      <w:r>
        <w:instrText>t</w:instrText>
      </w:r>
      <w:r w:rsidRPr="00E078D3">
        <w:rPr>
          <w:lang w:val="ru-RU"/>
        </w:rPr>
        <w:instrText xml:space="preserve"> "</w:instrText>
      </w:r>
      <w:r>
        <w:instrText>Leg</w:instrText>
      </w:r>
      <w:r w:rsidRPr="00E078D3">
        <w:rPr>
          <w:lang w:val="ru-RU"/>
        </w:rPr>
        <w:instrText xml:space="preserve"> # </w:instrText>
      </w:r>
      <w:r>
        <w:instrText>Title</w:instrText>
      </w:r>
      <w:r w:rsidRPr="00E078D3">
        <w:rPr>
          <w:lang w:val="ru-RU"/>
        </w:rPr>
        <w:instrText>,1,</w:instrText>
      </w:r>
      <w:r>
        <w:instrText>Leg</w:instrText>
      </w:r>
      <w:r w:rsidRPr="00E078D3">
        <w:rPr>
          <w:lang w:val="ru-RU"/>
        </w:rPr>
        <w:instrText xml:space="preserve"> </w:instrText>
      </w:r>
      <w:r>
        <w:instrText>SubRule</w:instrText>
      </w:r>
      <w:r w:rsidRPr="00E078D3">
        <w:rPr>
          <w:lang w:val="ru-RU"/>
        </w:rPr>
        <w:instrText xml:space="preserve"> #,2" </w:instrText>
      </w:r>
      <w:r>
        <w:fldChar w:fldCharType="separate"/>
      </w:r>
      <w:r w:rsidR="00E078D3">
        <w:rPr>
          <w:noProof/>
          <w:lang w:val="ru-RU"/>
        </w:rPr>
        <w:t>Правило</w:t>
      </w:r>
      <w:r w:rsidRPr="00E078D3">
        <w:rPr>
          <w:noProof/>
          <w:lang w:val="ru-RU"/>
        </w:rPr>
        <w:t xml:space="preserve"> 21  </w:t>
      </w:r>
      <w:r w:rsidR="00E078D3">
        <w:rPr>
          <w:noProof/>
          <w:lang w:val="ru-RU"/>
        </w:rPr>
        <w:t>Подготовка копий</w:t>
      </w:r>
      <w:r w:rsidRPr="00E078D3">
        <w:rPr>
          <w:noProof/>
          <w:lang w:val="ru-RU"/>
        </w:rPr>
        <w:tab/>
      </w:r>
      <w:r>
        <w:rPr>
          <w:noProof/>
        </w:rPr>
        <w:fldChar w:fldCharType="begin"/>
      </w:r>
      <w:r w:rsidRPr="00E078D3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078D3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078D3">
        <w:rPr>
          <w:noProof/>
          <w:lang w:val="ru-RU"/>
        </w:rPr>
        <w:instrText>73364858 \</w:instrText>
      </w:r>
      <w:r>
        <w:rPr>
          <w:noProof/>
        </w:rPr>
        <w:instrText>h</w:instrText>
      </w:r>
      <w:r w:rsidRPr="00E078D3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078D3">
        <w:rPr>
          <w:noProof/>
          <w:lang w:val="ru-RU"/>
        </w:rPr>
        <w:t>2</w:t>
      </w:r>
      <w:r>
        <w:rPr>
          <w:noProof/>
        </w:rPr>
        <w:fldChar w:fldCharType="end"/>
      </w:r>
    </w:p>
    <w:p w14:paraId="72E49F81" w14:textId="645E536D" w:rsidR="001D2E74" w:rsidRPr="00E078D3" w:rsidRDefault="001D2E74" w:rsidP="001D2E7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 w:rsidRPr="00E078D3">
        <w:rPr>
          <w:noProof/>
          <w:lang w:val="en-GB"/>
        </w:rPr>
        <w:t xml:space="preserve">21.1 </w:t>
      </w:r>
      <w:r w:rsidR="00E078D3">
        <w:rPr>
          <w:noProof/>
          <w:lang w:val="ru-RU"/>
        </w:rPr>
        <w:t>и</w:t>
      </w:r>
      <w:r w:rsidRPr="00E078D3">
        <w:rPr>
          <w:noProof/>
          <w:lang w:val="en-GB"/>
        </w:rPr>
        <w:t xml:space="preserve"> 21.2  [</w:t>
      </w:r>
      <w:r w:rsidR="00E078D3">
        <w:rPr>
          <w:noProof/>
          <w:lang w:val="ru-RU"/>
        </w:rPr>
        <w:t>Без</w:t>
      </w:r>
      <w:r w:rsidR="00E078D3" w:rsidRPr="00E078D3">
        <w:rPr>
          <w:noProof/>
          <w:lang w:val="en-GB"/>
        </w:rPr>
        <w:t xml:space="preserve"> </w:t>
      </w:r>
      <w:r w:rsidR="00E078D3">
        <w:rPr>
          <w:noProof/>
          <w:lang w:val="ru-RU"/>
        </w:rPr>
        <w:t>изменений</w:t>
      </w:r>
      <w:r w:rsidRPr="00E078D3">
        <w:rPr>
          <w:noProof/>
          <w:lang w:val="en-GB"/>
        </w:rPr>
        <w:t>]</w:t>
      </w:r>
      <w:r w:rsidRPr="00E078D3">
        <w:rPr>
          <w:noProof/>
          <w:lang w:val="en-GB"/>
        </w:rPr>
        <w:tab/>
      </w:r>
      <w:r>
        <w:rPr>
          <w:noProof/>
        </w:rPr>
        <w:fldChar w:fldCharType="begin"/>
      </w:r>
      <w:r w:rsidRPr="00E078D3">
        <w:rPr>
          <w:noProof/>
          <w:lang w:val="en-GB"/>
        </w:rPr>
        <w:instrText xml:space="preserve"> </w:instrText>
      </w:r>
      <w:r>
        <w:rPr>
          <w:noProof/>
        </w:rPr>
        <w:instrText>PAGEREF</w:instrText>
      </w:r>
      <w:r w:rsidRPr="00E078D3">
        <w:rPr>
          <w:noProof/>
          <w:lang w:val="en-GB"/>
        </w:rPr>
        <w:instrText xml:space="preserve"> _</w:instrText>
      </w:r>
      <w:r>
        <w:rPr>
          <w:noProof/>
        </w:rPr>
        <w:instrText>Toc</w:instrText>
      </w:r>
      <w:r w:rsidRPr="00E078D3">
        <w:rPr>
          <w:noProof/>
          <w:lang w:val="en-GB"/>
        </w:rPr>
        <w:instrText>73364859 \</w:instrText>
      </w:r>
      <w:r>
        <w:rPr>
          <w:noProof/>
        </w:rPr>
        <w:instrText>h</w:instrText>
      </w:r>
      <w:r w:rsidRPr="00E078D3">
        <w:rPr>
          <w:noProof/>
          <w:lang w:val="en-GB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078D3">
        <w:rPr>
          <w:noProof/>
          <w:lang w:val="en-GB"/>
        </w:rPr>
        <w:t>2</w:t>
      </w:r>
      <w:r>
        <w:rPr>
          <w:noProof/>
        </w:rPr>
        <w:fldChar w:fldCharType="end"/>
      </w:r>
    </w:p>
    <w:p w14:paraId="47C8160B" w14:textId="7CE58224" w:rsidR="001D2E74" w:rsidRPr="00E078D3" w:rsidRDefault="001D2E74" w:rsidP="001D2E7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GB"/>
        </w:rPr>
      </w:pPr>
      <w:r w:rsidRPr="00E078D3">
        <w:rPr>
          <w:noProof/>
          <w:color w:val="0000FF"/>
          <w:u w:val="single"/>
          <w:lang w:val="ru-RU"/>
        </w:rPr>
        <w:t xml:space="preserve">21.3   </w:t>
      </w:r>
      <w:r w:rsidR="00E078D3">
        <w:rPr>
          <w:i/>
          <w:noProof/>
          <w:color w:val="0000FF"/>
          <w:u w:val="single"/>
          <w:lang w:val="ru-RU"/>
        </w:rPr>
        <w:t>Заверенные</w:t>
      </w:r>
      <w:r w:rsidR="00E078D3" w:rsidRPr="00E078D3">
        <w:rPr>
          <w:i/>
          <w:noProof/>
          <w:color w:val="0000FF"/>
          <w:u w:val="single"/>
          <w:lang w:val="ru-RU"/>
        </w:rPr>
        <w:t xml:space="preserve"> </w:t>
      </w:r>
      <w:r w:rsidR="00E078D3">
        <w:rPr>
          <w:i/>
          <w:noProof/>
          <w:color w:val="0000FF"/>
          <w:u w:val="single"/>
          <w:lang w:val="ru-RU"/>
        </w:rPr>
        <w:t>копии</w:t>
      </w:r>
      <w:r w:rsidR="00E078D3" w:rsidRPr="00E078D3">
        <w:rPr>
          <w:i/>
          <w:noProof/>
          <w:color w:val="0000FF"/>
          <w:u w:val="single"/>
          <w:lang w:val="ru-RU"/>
        </w:rPr>
        <w:t xml:space="preserve"> </w:t>
      </w:r>
      <w:r w:rsidR="00E078D3">
        <w:rPr>
          <w:i/>
          <w:noProof/>
          <w:color w:val="0000FF"/>
          <w:u w:val="single"/>
          <w:lang w:val="ru-RU"/>
        </w:rPr>
        <w:t>для</w:t>
      </w:r>
      <w:r w:rsidR="00E078D3" w:rsidRPr="00E078D3">
        <w:rPr>
          <w:i/>
          <w:noProof/>
          <w:color w:val="0000FF"/>
          <w:u w:val="single"/>
          <w:lang w:val="ru-RU"/>
        </w:rPr>
        <w:t xml:space="preserve"> </w:t>
      </w:r>
      <w:r w:rsidR="00E078D3">
        <w:rPr>
          <w:i/>
          <w:noProof/>
          <w:color w:val="0000FF"/>
          <w:u w:val="single"/>
          <w:lang w:val="ru-RU"/>
        </w:rPr>
        <w:t>цифровой</w:t>
      </w:r>
      <w:r w:rsidR="00E078D3" w:rsidRPr="00E078D3">
        <w:rPr>
          <w:i/>
          <w:noProof/>
          <w:color w:val="0000FF"/>
          <w:u w:val="single"/>
          <w:lang w:val="ru-RU"/>
        </w:rPr>
        <w:t xml:space="preserve"> </w:t>
      </w:r>
      <w:r w:rsidR="00E078D3">
        <w:rPr>
          <w:i/>
          <w:noProof/>
          <w:color w:val="0000FF"/>
          <w:u w:val="single"/>
          <w:lang w:val="ru-RU"/>
        </w:rPr>
        <w:t>библиотеки</w:t>
      </w:r>
      <w:r w:rsidRPr="00E078D3">
        <w:rPr>
          <w:noProof/>
          <w:lang w:val="ru-RU"/>
        </w:rPr>
        <w:tab/>
      </w:r>
      <w:r>
        <w:rPr>
          <w:noProof/>
        </w:rPr>
        <w:fldChar w:fldCharType="begin"/>
      </w:r>
      <w:r w:rsidRPr="00E078D3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078D3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078D3">
        <w:rPr>
          <w:noProof/>
          <w:lang w:val="ru-RU"/>
        </w:rPr>
        <w:instrText>73364860 \</w:instrText>
      </w:r>
      <w:r>
        <w:rPr>
          <w:noProof/>
        </w:rPr>
        <w:instrText>h</w:instrText>
      </w:r>
      <w:r w:rsidRPr="00E078D3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078D3">
        <w:rPr>
          <w:noProof/>
          <w:lang w:val="ru-RU"/>
        </w:rPr>
        <w:t>2</w:t>
      </w:r>
      <w:r>
        <w:rPr>
          <w:noProof/>
        </w:rPr>
        <w:fldChar w:fldCharType="end"/>
      </w:r>
    </w:p>
    <w:p w14:paraId="62027956" w14:textId="1A610554" w:rsidR="001D2E74" w:rsidRPr="00E078D3" w:rsidRDefault="00E078D3" w:rsidP="001D2E74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GB"/>
        </w:rPr>
      </w:pPr>
      <w:r>
        <w:rPr>
          <w:noProof/>
          <w:lang w:val="ru-RU"/>
        </w:rPr>
        <w:t>Правило</w:t>
      </w:r>
      <w:r w:rsidR="001D2E74" w:rsidRPr="00E078D3">
        <w:rPr>
          <w:noProof/>
          <w:lang w:val="ru-RU"/>
        </w:rPr>
        <w:t xml:space="preserve"> 22  </w:t>
      </w:r>
      <w:r>
        <w:rPr>
          <w:noProof/>
          <w:lang w:val="ru-RU"/>
        </w:rPr>
        <w:t>Пересылка</w:t>
      </w:r>
      <w:r w:rsidRPr="00E078D3">
        <w:rPr>
          <w:noProof/>
          <w:lang w:val="ru-RU"/>
        </w:rPr>
        <w:t xml:space="preserve"> </w:t>
      </w:r>
      <w:r>
        <w:rPr>
          <w:noProof/>
          <w:lang w:val="ru-RU"/>
        </w:rPr>
        <w:t>регистрационного</w:t>
      </w:r>
      <w:r w:rsidRPr="00E078D3">
        <w:rPr>
          <w:noProof/>
          <w:lang w:val="ru-RU"/>
        </w:rPr>
        <w:t xml:space="preserve"> </w:t>
      </w:r>
      <w:r>
        <w:rPr>
          <w:noProof/>
          <w:lang w:val="ru-RU"/>
        </w:rPr>
        <w:t>экземпляра</w:t>
      </w:r>
      <w:r w:rsidRPr="00E078D3">
        <w:rPr>
          <w:noProof/>
          <w:lang w:val="ru-RU"/>
        </w:rPr>
        <w:t xml:space="preserve"> </w:t>
      </w:r>
      <w:r>
        <w:rPr>
          <w:noProof/>
          <w:lang w:val="ru-RU"/>
        </w:rPr>
        <w:t>и</w:t>
      </w:r>
      <w:r w:rsidRPr="00E078D3">
        <w:rPr>
          <w:noProof/>
          <w:lang w:val="ru-RU"/>
        </w:rPr>
        <w:t xml:space="preserve"> </w:t>
      </w:r>
      <w:r>
        <w:rPr>
          <w:noProof/>
          <w:lang w:val="ru-RU"/>
        </w:rPr>
        <w:t>перевода</w:t>
      </w:r>
      <w:r w:rsidR="001D2E74" w:rsidRPr="00E078D3">
        <w:rPr>
          <w:noProof/>
          <w:lang w:val="ru-RU"/>
        </w:rPr>
        <w:tab/>
      </w:r>
      <w:r w:rsidR="001D2E74">
        <w:rPr>
          <w:noProof/>
        </w:rPr>
        <w:fldChar w:fldCharType="begin"/>
      </w:r>
      <w:r w:rsidR="001D2E74" w:rsidRPr="00E078D3">
        <w:rPr>
          <w:noProof/>
          <w:lang w:val="ru-RU"/>
        </w:rPr>
        <w:instrText xml:space="preserve"> </w:instrText>
      </w:r>
      <w:r w:rsidR="001D2E74">
        <w:rPr>
          <w:noProof/>
        </w:rPr>
        <w:instrText>PAGEREF</w:instrText>
      </w:r>
      <w:r w:rsidR="001D2E74" w:rsidRPr="00E078D3">
        <w:rPr>
          <w:noProof/>
          <w:lang w:val="ru-RU"/>
        </w:rPr>
        <w:instrText xml:space="preserve"> _</w:instrText>
      </w:r>
      <w:r w:rsidR="001D2E74">
        <w:rPr>
          <w:noProof/>
        </w:rPr>
        <w:instrText>Toc</w:instrText>
      </w:r>
      <w:r w:rsidR="001D2E74" w:rsidRPr="00E078D3">
        <w:rPr>
          <w:noProof/>
          <w:lang w:val="ru-RU"/>
        </w:rPr>
        <w:instrText>73364861 \</w:instrText>
      </w:r>
      <w:r w:rsidR="001D2E74">
        <w:rPr>
          <w:noProof/>
        </w:rPr>
        <w:instrText>h</w:instrText>
      </w:r>
      <w:r w:rsidR="001D2E74" w:rsidRPr="00E078D3">
        <w:rPr>
          <w:noProof/>
          <w:lang w:val="ru-RU"/>
        </w:rPr>
        <w:instrText xml:space="preserve"> </w:instrText>
      </w:r>
      <w:r w:rsidR="001D2E74">
        <w:rPr>
          <w:noProof/>
        </w:rPr>
      </w:r>
      <w:r w:rsidR="001D2E74">
        <w:rPr>
          <w:noProof/>
        </w:rPr>
        <w:fldChar w:fldCharType="separate"/>
      </w:r>
      <w:r w:rsidR="001D2E74" w:rsidRPr="00E078D3">
        <w:rPr>
          <w:noProof/>
          <w:lang w:val="ru-RU"/>
        </w:rPr>
        <w:t>3</w:t>
      </w:r>
      <w:r w:rsidR="001D2E74">
        <w:rPr>
          <w:noProof/>
        </w:rPr>
        <w:fldChar w:fldCharType="end"/>
      </w:r>
    </w:p>
    <w:p w14:paraId="13F5D42D" w14:textId="4B99ADB4" w:rsidR="001D2E74" w:rsidRPr="00E078D3" w:rsidRDefault="001D2E74" w:rsidP="001D2E7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GB"/>
        </w:rPr>
      </w:pPr>
      <w:r w:rsidRPr="00E078D3">
        <w:rPr>
          <w:noProof/>
          <w:lang w:val="ru-RU"/>
        </w:rPr>
        <w:t>22.1</w:t>
      </w:r>
      <w:r>
        <w:rPr>
          <w:noProof/>
        </w:rPr>
        <w:t>   </w:t>
      </w:r>
      <w:r w:rsidR="00E078D3">
        <w:rPr>
          <w:i/>
          <w:noProof/>
          <w:lang w:val="ru-RU"/>
        </w:rPr>
        <w:t>Процедура</w:t>
      </w:r>
      <w:r w:rsidRPr="00E078D3">
        <w:rPr>
          <w:noProof/>
          <w:lang w:val="ru-RU"/>
        </w:rPr>
        <w:tab/>
      </w:r>
      <w:r>
        <w:rPr>
          <w:noProof/>
        </w:rPr>
        <w:fldChar w:fldCharType="begin"/>
      </w:r>
      <w:r w:rsidRPr="00E078D3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078D3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078D3">
        <w:rPr>
          <w:noProof/>
          <w:lang w:val="ru-RU"/>
        </w:rPr>
        <w:instrText>73364862 \</w:instrText>
      </w:r>
      <w:r>
        <w:rPr>
          <w:noProof/>
        </w:rPr>
        <w:instrText>h</w:instrText>
      </w:r>
      <w:r w:rsidRPr="00E078D3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078D3">
        <w:rPr>
          <w:noProof/>
          <w:lang w:val="ru-RU"/>
        </w:rPr>
        <w:t>3</w:t>
      </w:r>
      <w:r>
        <w:rPr>
          <w:noProof/>
        </w:rPr>
        <w:fldChar w:fldCharType="end"/>
      </w:r>
    </w:p>
    <w:p w14:paraId="58D98675" w14:textId="6D9145D9" w:rsidR="001D2E74" w:rsidRPr="00E078D3" w:rsidRDefault="001D2E74" w:rsidP="001D2E7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GB"/>
        </w:rPr>
      </w:pPr>
      <w:r w:rsidRPr="00E078D3">
        <w:rPr>
          <w:noProof/>
          <w:lang w:val="ru-RU"/>
        </w:rPr>
        <w:t>22.2</w:t>
      </w:r>
      <w:r>
        <w:rPr>
          <w:noProof/>
        </w:rPr>
        <w:t>   </w:t>
      </w:r>
      <w:r w:rsidRPr="00E078D3">
        <w:rPr>
          <w:i/>
          <w:noProof/>
          <w:lang w:val="ru-RU"/>
        </w:rPr>
        <w:t>[</w:t>
      </w:r>
      <w:r w:rsidR="00E078D3">
        <w:rPr>
          <w:i/>
          <w:noProof/>
          <w:lang w:val="ru-RU"/>
        </w:rPr>
        <w:t>По-прежнему изъято</w:t>
      </w:r>
      <w:r w:rsidRPr="00E078D3">
        <w:rPr>
          <w:i/>
          <w:noProof/>
          <w:lang w:val="ru-RU"/>
        </w:rPr>
        <w:t>]</w:t>
      </w:r>
      <w:r w:rsidRPr="00E078D3">
        <w:rPr>
          <w:noProof/>
          <w:lang w:val="ru-RU"/>
        </w:rPr>
        <w:tab/>
      </w:r>
      <w:r>
        <w:rPr>
          <w:noProof/>
        </w:rPr>
        <w:fldChar w:fldCharType="begin"/>
      </w:r>
      <w:r w:rsidRPr="00E078D3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078D3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078D3">
        <w:rPr>
          <w:noProof/>
          <w:lang w:val="ru-RU"/>
        </w:rPr>
        <w:instrText>73364863 \</w:instrText>
      </w:r>
      <w:r>
        <w:rPr>
          <w:noProof/>
        </w:rPr>
        <w:instrText>h</w:instrText>
      </w:r>
      <w:r w:rsidRPr="00E078D3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078D3">
        <w:rPr>
          <w:noProof/>
          <w:lang w:val="ru-RU"/>
        </w:rPr>
        <w:t>3</w:t>
      </w:r>
      <w:r>
        <w:rPr>
          <w:noProof/>
        </w:rPr>
        <w:fldChar w:fldCharType="end"/>
      </w:r>
    </w:p>
    <w:p w14:paraId="2C08149E" w14:textId="48530ECC" w:rsidR="001D2E74" w:rsidRPr="00E078D3" w:rsidRDefault="001D2E74" w:rsidP="001D2E74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GB"/>
        </w:rPr>
      </w:pPr>
      <w:r w:rsidRPr="00E078D3">
        <w:rPr>
          <w:noProof/>
          <w:lang w:val="ru-RU"/>
        </w:rPr>
        <w:t>22.3</w:t>
      </w:r>
      <w:r>
        <w:rPr>
          <w:noProof/>
        </w:rPr>
        <w:t>   </w:t>
      </w:r>
      <w:r w:rsidRPr="00E078D3">
        <w:rPr>
          <w:i/>
          <w:noProof/>
          <w:lang w:val="ru-RU"/>
        </w:rPr>
        <w:t>[</w:t>
      </w:r>
      <w:r w:rsidR="00E078D3">
        <w:rPr>
          <w:i/>
          <w:noProof/>
          <w:lang w:val="ru-RU"/>
        </w:rPr>
        <w:t>Без изменений</w:t>
      </w:r>
      <w:r w:rsidRPr="00E078D3">
        <w:rPr>
          <w:i/>
          <w:noProof/>
          <w:lang w:val="ru-RU"/>
        </w:rPr>
        <w:t>]</w:t>
      </w:r>
      <w:r w:rsidRPr="00E078D3">
        <w:rPr>
          <w:noProof/>
          <w:lang w:val="ru-RU"/>
        </w:rPr>
        <w:tab/>
      </w:r>
      <w:r>
        <w:rPr>
          <w:noProof/>
        </w:rPr>
        <w:fldChar w:fldCharType="begin"/>
      </w:r>
      <w:r w:rsidRPr="00E078D3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078D3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078D3">
        <w:rPr>
          <w:noProof/>
          <w:lang w:val="ru-RU"/>
        </w:rPr>
        <w:instrText>73364864 \</w:instrText>
      </w:r>
      <w:r>
        <w:rPr>
          <w:noProof/>
        </w:rPr>
        <w:instrText>h</w:instrText>
      </w:r>
      <w:r w:rsidRPr="00E078D3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078D3">
        <w:rPr>
          <w:noProof/>
          <w:lang w:val="ru-RU"/>
        </w:rPr>
        <w:t>3</w:t>
      </w:r>
      <w:r>
        <w:rPr>
          <w:noProof/>
        </w:rPr>
        <w:fldChar w:fldCharType="end"/>
      </w:r>
    </w:p>
    <w:p w14:paraId="4D0BAA45" w14:textId="77777777" w:rsidR="001D2E74" w:rsidRPr="00E078D3" w:rsidRDefault="001D2E74" w:rsidP="001D2E74">
      <w:pPr>
        <w:spacing w:after="220"/>
        <w:rPr>
          <w:lang w:val="ru-RU"/>
        </w:rPr>
      </w:pPr>
      <w:r>
        <w:fldChar w:fldCharType="end"/>
      </w:r>
    </w:p>
    <w:p w14:paraId="538FEDBC" w14:textId="2C434FA2" w:rsidR="001D2E74" w:rsidRPr="00E078D3" w:rsidRDefault="00E078D3" w:rsidP="001D2E74">
      <w:pPr>
        <w:pStyle w:val="LegTitle"/>
        <w:rPr>
          <w:lang w:val="ru-RU"/>
        </w:rPr>
      </w:pPr>
      <w:bookmarkStart w:id="7" w:name="_Toc73364858"/>
      <w:r>
        <w:rPr>
          <w:lang w:val="ru-RU"/>
        </w:rPr>
        <w:lastRenderedPageBreak/>
        <w:t>Правило</w:t>
      </w:r>
      <w:r w:rsidR="001D2E74" w:rsidRPr="00E078D3">
        <w:rPr>
          <w:lang w:val="ru-RU"/>
        </w:rPr>
        <w:t xml:space="preserve"> 21 </w:t>
      </w:r>
      <w:r w:rsidR="001D2E74" w:rsidRPr="00E078D3">
        <w:rPr>
          <w:vanish/>
          <w:lang w:val="ru-RU"/>
        </w:rPr>
        <w:t xml:space="preserve">- </w:t>
      </w:r>
      <w:r w:rsidR="001D2E74" w:rsidRPr="00E078D3">
        <w:rPr>
          <w:lang w:val="ru-RU"/>
        </w:rPr>
        <w:br/>
      </w:r>
      <w:bookmarkEnd w:id="7"/>
      <w:r>
        <w:rPr>
          <w:lang w:val="ru-RU"/>
        </w:rPr>
        <w:t>Подготовка</w:t>
      </w:r>
      <w:r w:rsidRPr="00E078D3">
        <w:rPr>
          <w:lang w:val="ru-RU"/>
        </w:rPr>
        <w:t xml:space="preserve"> </w:t>
      </w:r>
      <w:r>
        <w:rPr>
          <w:lang w:val="ru-RU"/>
        </w:rPr>
        <w:t>копий</w:t>
      </w:r>
    </w:p>
    <w:p w14:paraId="53A028E0" w14:textId="3CE19A17" w:rsidR="001D2E74" w:rsidRPr="00E078D3" w:rsidRDefault="001D2E74" w:rsidP="001D2E74">
      <w:pPr>
        <w:pStyle w:val="LegSubRule"/>
        <w:keepLines w:val="0"/>
        <w:outlineLvl w:val="0"/>
        <w:rPr>
          <w:lang w:val="en-GB"/>
        </w:rPr>
      </w:pPr>
      <w:bookmarkStart w:id="8" w:name="_Toc73364859"/>
      <w:r w:rsidRPr="00E078D3">
        <w:rPr>
          <w:lang w:val="en-GB"/>
        </w:rPr>
        <w:t xml:space="preserve">21.1 </w:t>
      </w:r>
      <w:r w:rsidR="00E078D3">
        <w:rPr>
          <w:lang w:val="ru-RU"/>
        </w:rPr>
        <w:t>и</w:t>
      </w:r>
      <w:r w:rsidRPr="00E078D3">
        <w:rPr>
          <w:lang w:val="en-GB"/>
        </w:rPr>
        <w:t xml:space="preserve"> 21.2  [</w:t>
      </w:r>
      <w:r w:rsidR="00E078D3">
        <w:rPr>
          <w:lang w:val="ru-RU"/>
        </w:rPr>
        <w:t>Без</w:t>
      </w:r>
      <w:r w:rsidR="00E078D3" w:rsidRPr="00E078D3">
        <w:rPr>
          <w:lang w:val="en-GB"/>
        </w:rPr>
        <w:t xml:space="preserve"> </w:t>
      </w:r>
      <w:r w:rsidR="00E078D3">
        <w:rPr>
          <w:lang w:val="ru-RU"/>
        </w:rPr>
        <w:t>изменений</w:t>
      </w:r>
      <w:r w:rsidRPr="00E078D3">
        <w:rPr>
          <w:lang w:val="en-GB"/>
        </w:rPr>
        <w:t>]</w:t>
      </w:r>
      <w:bookmarkEnd w:id="8"/>
    </w:p>
    <w:p w14:paraId="424D0293" w14:textId="62FA9AE2" w:rsidR="001D2E74" w:rsidRPr="00C816AC" w:rsidRDefault="001D2E74" w:rsidP="001D2E74">
      <w:pPr>
        <w:pStyle w:val="LegSubRule"/>
        <w:rPr>
          <w:rStyle w:val="LegInsertedText"/>
        </w:rPr>
      </w:pPr>
      <w:bookmarkStart w:id="9" w:name="_Toc73364860"/>
      <w:r w:rsidRPr="00C816AC">
        <w:rPr>
          <w:rStyle w:val="LegInsertedText"/>
        </w:rPr>
        <w:t xml:space="preserve">21.3   </w:t>
      </w:r>
      <w:r w:rsidR="00E078D3">
        <w:rPr>
          <w:rStyle w:val="LegInsertedText"/>
          <w:i/>
          <w:lang w:val="ru-RU"/>
        </w:rPr>
        <w:t>Заверенные</w:t>
      </w:r>
      <w:r w:rsidR="00E078D3" w:rsidRPr="00E078D3">
        <w:rPr>
          <w:rStyle w:val="LegInsertedText"/>
          <w:i/>
          <w:lang w:val="en-GB"/>
        </w:rPr>
        <w:t xml:space="preserve"> </w:t>
      </w:r>
      <w:r w:rsidR="00E078D3">
        <w:rPr>
          <w:rStyle w:val="LegInsertedText"/>
          <w:i/>
          <w:lang w:val="ru-RU"/>
        </w:rPr>
        <w:t>копии</w:t>
      </w:r>
      <w:r w:rsidR="00E078D3" w:rsidRPr="00E078D3">
        <w:rPr>
          <w:rStyle w:val="LegInsertedText"/>
          <w:i/>
          <w:lang w:val="en-GB"/>
        </w:rPr>
        <w:t xml:space="preserve"> </w:t>
      </w:r>
      <w:r w:rsidR="00E078D3">
        <w:rPr>
          <w:rStyle w:val="LegInsertedText"/>
          <w:i/>
          <w:lang w:val="ru-RU"/>
        </w:rPr>
        <w:t>для</w:t>
      </w:r>
      <w:r w:rsidR="00E078D3" w:rsidRPr="00E078D3">
        <w:rPr>
          <w:rStyle w:val="LegInsertedText"/>
          <w:i/>
          <w:lang w:val="en-GB"/>
        </w:rPr>
        <w:t xml:space="preserve"> </w:t>
      </w:r>
      <w:r w:rsidR="00E078D3">
        <w:rPr>
          <w:rStyle w:val="LegInsertedText"/>
          <w:i/>
          <w:lang w:val="ru-RU"/>
        </w:rPr>
        <w:t>цифровой</w:t>
      </w:r>
      <w:r w:rsidR="00E078D3" w:rsidRPr="00E078D3">
        <w:rPr>
          <w:rStyle w:val="LegInsertedText"/>
          <w:i/>
          <w:lang w:val="en-GB"/>
        </w:rPr>
        <w:t xml:space="preserve"> </w:t>
      </w:r>
      <w:r w:rsidR="00E078D3">
        <w:rPr>
          <w:rStyle w:val="LegInsertedText"/>
          <w:i/>
          <w:lang w:val="ru-RU"/>
        </w:rPr>
        <w:t>библиотеки</w:t>
      </w:r>
      <w:r w:rsidR="00E078D3" w:rsidRPr="00E078D3">
        <w:rPr>
          <w:rStyle w:val="LegInsertedText"/>
          <w:i/>
          <w:lang w:val="en-GB"/>
        </w:rPr>
        <w:t xml:space="preserve"> </w:t>
      </w:r>
      <w:bookmarkEnd w:id="9"/>
    </w:p>
    <w:p w14:paraId="1F689C25" w14:textId="7C423844" w:rsidR="001D2E74" w:rsidRDefault="001D2E74" w:rsidP="008F6B7D">
      <w:pPr>
        <w:pStyle w:val="Lega"/>
        <w:jc w:val="left"/>
        <w:rPr>
          <w:rStyle w:val="LegInsertedText"/>
        </w:rPr>
      </w:pPr>
      <w:r w:rsidRPr="00C816AC">
        <w:tab/>
      </w:r>
      <w:r w:rsidR="00B27D0F">
        <w:rPr>
          <w:rStyle w:val="LegInsertedText"/>
          <w:lang w:val="ru-RU"/>
        </w:rPr>
        <w:t>Когда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Ведомство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предоставило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заверенную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копию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предшествующей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международной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заявки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согласно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правилу</w:t>
      </w:r>
      <w:r w:rsidR="00B27D0F" w:rsidRPr="00B27D0F">
        <w:rPr>
          <w:rStyle w:val="LegInsertedText"/>
          <w:lang w:val="ru-RU"/>
        </w:rPr>
        <w:t xml:space="preserve"> </w:t>
      </w:r>
      <w:r w:rsidRPr="00B27D0F">
        <w:rPr>
          <w:rStyle w:val="LegInsertedText"/>
          <w:lang w:val="ru-RU"/>
        </w:rPr>
        <w:t>22.1(</w:t>
      </w:r>
      <w:r w:rsidRPr="00C816AC">
        <w:rPr>
          <w:rStyle w:val="LegInsertedText"/>
        </w:rPr>
        <w:t>a</w:t>
      </w:r>
      <w:r w:rsidRPr="00B27D0F">
        <w:rPr>
          <w:rStyle w:val="LegInsertedText"/>
          <w:lang w:val="ru-RU"/>
        </w:rPr>
        <w:t xml:space="preserve">), </w:t>
      </w:r>
      <w:r w:rsidR="00B27D0F">
        <w:rPr>
          <w:rStyle w:val="LegInsertedText"/>
          <w:lang w:val="ru-RU"/>
        </w:rPr>
        <w:t>Международное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бюро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может</w:t>
      </w:r>
      <w:r w:rsidR="00B27D0F" w:rsidRPr="00B27D0F">
        <w:rPr>
          <w:rStyle w:val="LegInsertedText"/>
          <w:lang w:val="ru-RU"/>
        </w:rPr>
        <w:t xml:space="preserve">, </w:t>
      </w:r>
      <w:r w:rsidR="00B27D0F">
        <w:rPr>
          <w:rStyle w:val="LegInsertedText"/>
          <w:lang w:val="ru-RU"/>
        </w:rPr>
        <w:t>действуя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в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соответствии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с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Административной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инструкцией</w:t>
      </w:r>
      <w:r w:rsidR="00B27D0F" w:rsidRPr="00B27D0F">
        <w:rPr>
          <w:rStyle w:val="LegInsertedText"/>
          <w:lang w:val="ru-RU"/>
        </w:rPr>
        <w:t xml:space="preserve">, </w:t>
      </w:r>
      <w:r w:rsidR="00B27D0F">
        <w:rPr>
          <w:rStyle w:val="LegInsertedText"/>
          <w:lang w:val="ru-RU"/>
        </w:rPr>
        <w:t>поместить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такую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заверенную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копию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в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цифровую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библиотеку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для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использования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в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качестве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приоритетного</w:t>
      </w:r>
      <w:r w:rsidR="00B27D0F" w:rsidRPr="00B27D0F">
        <w:rPr>
          <w:rStyle w:val="LegInsertedText"/>
          <w:lang w:val="ru-RU"/>
        </w:rPr>
        <w:t xml:space="preserve"> </w:t>
      </w:r>
      <w:r w:rsidR="00B27D0F">
        <w:rPr>
          <w:rStyle w:val="LegInsertedText"/>
          <w:lang w:val="ru-RU"/>
        </w:rPr>
        <w:t>документа</w:t>
      </w:r>
      <w:r w:rsidR="00B27D0F" w:rsidRPr="00B27D0F">
        <w:rPr>
          <w:rStyle w:val="LegInsertedText"/>
          <w:lang w:val="ru-RU"/>
        </w:rPr>
        <w:t>.</w:t>
      </w:r>
    </w:p>
    <w:p w14:paraId="0B3AE9A6" w14:textId="59B55650" w:rsidR="001D2E74" w:rsidRPr="000029A8" w:rsidRDefault="001D2E74" w:rsidP="001D2E74">
      <w:pPr>
        <w:rPr>
          <w:lang w:val="en-GB"/>
        </w:rPr>
      </w:pPr>
      <w:r w:rsidRPr="007D51D2">
        <w:rPr>
          <w:lang w:val="ru-RU"/>
        </w:rPr>
        <w:t>[</w:t>
      </w:r>
      <w:r w:rsidR="00B27D0F">
        <w:rPr>
          <w:lang w:val="ru-RU"/>
        </w:rPr>
        <w:t>КОММЕНТАРИЙ</w:t>
      </w:r>
      <w:r w:rsidRPr="007D51D2">
        <w:rPr>
          <w:lang w:val="ru-RU"/>
        </w:rPr>
        <w:t xml:space="preserve">:  </w:t>
      </w:r>
      <w:r w:rsidR="00B27D0F">
        <w:rPr>
          <w:lang w:val="ru-RU"/>
        </w:rPr>
        <w:t>Административная</w:t>
      </w:r>
      <w:r w:rsidR="00B27D0F" w:rsidRPr="007D51D2">
        <w:rPr>
          <w:lang w:val="ru-RU"/>
        </w:rPr>
        <w:t xml:space="preserve"> </w:t>
      </w:r>
      <w:r w:rsidR="00B27D0F">
        <w:rPr>
          <w:lang w:val="ru-RU"/>
        </w:rPr>
        <w:t>инструкция</w:t>
      </w:r>
      <w:r w:rsidR="00B27D0F" w:rsidRPr="007D51D2">
        <w:rPr>
          <w:lang w:val="ru-RU"/>
        </w:rPr>
        <w:t xml:space="preserve"> </w:t>
      </w:r>
      <w:r w:rsidR="00B27D0F">
        <w:rPr>
          <w:lang w:val="ru-RU"/>
        </w:rPr>
        <w:t>будет</w:t>
      </w:r>
      <w:r w:rsidR="00B27D0F" w:rsidRPr="007D51D2">
        <w:rPr>
          <w:lang w:val="ru-RU"/>
        </w:rPr>
        <w:t xml:space="preserve"> </w:t>
      </w:r>
      <w:r w:rsidR="00B27D0F">
        <w:rPr>
          <w:lang w:val="ru-RU"/>
        </w:rPr>
        <w:t>регламентировать</w:t>
      </w:r>
      <w:r w:rsidR="00B27D0F" w:rsidRPr="007D51D2">
        <w:rPr>
          <w:lang w:val="ru-RU"/>
        </w:rPr>
        <w:t xml:space="preserve"> </w:t>
      </w:r>
      <w:r w:rsidR="00B27D0F">
        <w:rPr>
          <w:lang w:val="ru-RU"/>
        </w:rPr>
        <w:t>как</w:t>
      </w:r>
      <w:r w:rsidR="00B27D0F" w:rsidRPr="007D51D2">
        <w:rPr>
          <w:lang w:val="ru-RU"/>
        </w:rPr>
        <w:t xml:space="preserve"> </w:t>
      </w:r>
      <w:r w:rsidR="007D51D2">
        <w:rPr>
          <w:lang w:val="ru-RU"/>
        </w:rPr>
        <w:t>срок</w:t>
      </w:r>
      <w:r w:rsidR="007D51D2" w:rsidRPr="007D51D2">
        <w:rPr>
          <w:lang w:val="ru-RU"/>
        </w:rPr>
        <w:t xml:space="preserve">, </w:t>
      </w:r>
      <w:r w:rsidR="007D51D2">
        <w:rPr>
          <w:lang w:val="ru-RU"/>
        </w:rPr>
        <w:t>в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течение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которого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должна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быть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предоставлена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заверенная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копия</w:t>
      </w:r>
      <w:r w:rsidR="007D51D2" w:rsidRPr="007D51D2">
        <w:rPr>
          <w:lang w:val="ru-RU"/>
        </w:rPr>
        <w:t xml:space="preserve">, </w:t>
      </w:r>
      <w:r w:rsidR="007D51D2">
        <w:rPr>
          <w:lang w:val="ru-RU"/>
        </w:rPr>
        <w:t>так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и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форму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такой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копии</w:t>
      </w:r>
      <w:r w:rsidR="007D51D2" w:rsidRPr="007D51D2">
        <w:rPr>
          <w:lang w:val="ru-RU"/>
        </w:rPr>
        <w:t>.</w:t>
      </w:r>
      <w:r w:rsidR="007D51D2">
        <w:rPr>
          <w:lang w:val="ru-RU"/>
        </w:rPr>
        <w:t xml:space="preserve">  Имеющаяся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в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распоряжении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Международного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бюро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коллекция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регистрационных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>экземпляров</w:t>
      </w:r>
      <w:r w:rsidR="007D51D2" w:rsidRPr="007D51D2">
        <w:rPr>
          <w:lang w:val="ru-RU"/>
        </w:rPr>
        <w:t xml:space="preserve"> </w:t>
      </w:r>
      <w:r w:rsidR="007D51D2">
        <w:rPr>
          <w:lang w:val="ru-RU"/>
        </w:rPr>
        <w:t xml:space="preserve">станет цифровой библиотекой, ассоциированной с СЦД.  </w:t>
      </w:r>
      <w:r w:rsidR="00A52723">
        <w:rPr>
          <w:lang w:val="ru-RU"/>
        </w:rPr>
        <w:t>В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принципе</w:t>
      </w:r>
      <w:r w:rsidR="00A52723" w:rsidRPr="00A52723">
        <w:rPr>
          <w:lang w:val="ru-RU"/>
        </w:rPr>
        <w:t xml:space="preserve">, </w:t>
      </w:r>
      <w:r w:rsidR="00A52723">
        <w:rPr>
          <w:lang w:val="ru-RU"/>
        </w:rPr>
        <w:t>такая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копия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может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предоставляться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по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запросу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заявителя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при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условии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указания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им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правильного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номера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международной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заявки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и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кода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доступа.</w:t>
      </w:r>
      <w:r w:rsidR="00A52723" w:rsidRPr="00A52723">
        <w:rPr>
          <w:lang w:val="ru-RU"/>
        </w:rPr>
        <w:t xml:space="preserve">  </w:t>
      </w:r>
      <w:r w:rsidR="00A52723">
        <w:rPr>
          <w:lang w:val="ru-RU"/>
        </w:rPr>
        <w:t>В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большинстве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случаев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заверенная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копия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будет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реально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доступна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с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задержкой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в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несколько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дней</w:t>
      </w:r>
      <w:r w:rsidR="00A52723" w:rsidRPr="00A52723">
        <w:rPr>
          <w:lang w:val="ru-RU"/>
        </w:rPr>
        <w:t xml:space="preserve">, </w:t>
      </w:r>
      <w:r w:rsidR="00A52723">
        <w:rPr>
          <w:lang w:val="ru-RU"/>
        </w:rPr>
        <w:t>поскольку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она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не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будет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храниться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в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базе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данных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в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надлежащем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формате</w:t>
      </w:r>
      <w:r w:rsidR="00A52723" w:rsidRPr="00A52723">
        <w:rPr>
          <w:lang w:val="ru-RU"/>
        </w:rPr>
        <w:t xml:space="preserve">:  </w:t>
      </w:r>
      <w:r w:rsidR="00A52723">
        <w:rPr>
          <w:lang w:val="ru-RU"/>
        </w:rPr>
        <w:t>по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факту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предоставления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номера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заявки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и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кода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доступа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Международное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бюро</w:t>
      </w:r>
      <w:r w:rsidR="00A52723" w:rsidRPr="00A52723">
        <w:rPr>
          <w:lang w:val="ru-RU"/>
        </w:rPr>
        <w:t xml:space="preserve"> </w:t>
      </w:r>
      <w:r w:rsidR="00A52723">
        <w:rPr>
          <w:lang w:val="ru-RU"/>
        </w:rPr>
        <w:t>получит сигнал о необходимости сформировать необходимый документ.</w:t>
      </w:r>
      <w:r w:rsidR="00A52723" w:rsidRPr="00A52723">
        <w:rPr>
          <w:lang w:val="ru-RU"/>
        </w:rPr>
        <w:t xml:space="preserve">  </w:t>
      </w:r>
      <w:r w:rsidR="000029A8">
        <w:rPr>
          <w:lang w:val="ru-RU"/>
        </w:rPr>
        <w:t>На</w:t>
      </w:r>
      <w:r w:rsidR="000029A8" w:rsidRPr="000029A8">
        <w:rPr>
          <w:lang w:val="ru-RU"/>
        </w:rPr>
        <w:t xml:space="preserve"> </w:t>
      </w:r>
      <w:r w:rsidR="000029A8">
        <w:rPr>
          <w:lang w:val="ru-RU"/>
        </w:rPr>
        <w:t>первоначальных</w:t>
      </w:r>
      <w:r w:rsidR="000029A8" w:rsidRPr="000029A8">
        <w:rPr>
          <w:lang w:val="ru-RU"/>
        </w:rPr>
        <w:t xml:space="preserve"> </w:t>
      </w:r>
      <w:r w:rsidR="000029A8">
        <w:rPr>
          <w:lang w:val="ru-RU"/>
        </w:rPr>
        <w:t>этапах</w:t>
      </w:r>
      <w:r w:rsidR="000029A8" w:rsidRPr="000029A8">
        <w:rPr>
          <w:lang w:val="ru-RU"/>
        </w:rPr>
        <w:t xml:space="preserve"> </w:t>
      </w:r>
      <w:r w:rsidR="000029A8">
        <w:rPr>
          <w:lang w:val="ru-RU"/>
        </w:rPr>
        <w:t>это</w:t>
      </w:r>
      <w:r w:rsidR="000029A8" w:rsidRPr="000029A8">
        <w:rPr>
          <w:lang w:val="ru-RU"/>
        </w:rPr>
        <w:t xml:space="preserve"> </w:t>
      </w:r>
      <w:r w:rsidR="000029A8">
        <w:rPr>
          <w:lang w:val="ru-RU"/>
        </w:rPr>
        <w:t>будет</w:t>
      </w:r>
      <w:r w:rsidR="000029A8" w:rsidRPr="000029A8">
        <w:rPr>
          <w:lang w:val="ru-RU"/>
        </w:rPr>
        <w:t xml:space="preserve"> </w:t>
      </w:r>
      <w:r w:rsidR="000029A8">
        <w:rPr>
          <w:lang w:val="ru-RU"/>
        </w:rPr>
        <w:t>делаться</w:t>
      </w:r>
      <w:r w:rsidR="000029A8" w:rsidRPr="000029A8">
        <w:rPr>
          <w:lang w:val="ru-RU"/>
        </w:rPr>
        <w:t xml:space="preserve"> </w:t>
      </w:r>
      <w:r w:rsidR="000029A8">
        <w:rPr>
          <w:lang w:val="ru-RU"/>
        </w:rPr>
        <w:t>вручную</w:t>
      </w:r>
      <w:r w:rsidR="000029A8" w:rsidRPr="000029A8">
        <w:rPr>
          <w:lang w:val="ru-RU"/>
        </w:rPr>
        <w:t xml:space="preserve">, </w:t>
      </w:r>
      <w:r w:rsidR="000029A8">
        <w:rPr>
          <w:lang w:val="ru-RU"/>
        </w:rPr>
        <w:t>поскольку</w:t>
      </w:r>
      <w:r w:rsidR="000029A8" w:rsidRPr="000029A8">
        <w:rPr>
          <w:lang w:val="ru-RU"/>
        </w:rPr>
        <w:t xml:space="preserve"> </w:t>
      </w:r>
      <w:r w:rsidR="000029A8">
        <w:rPr>
          <w:lang w:val="ru-RU"/>
        </w:rPr>
        <w:t>в</w:t>
      </w:r>
      <w:r w:rsidR="000029A8" w:rsidRPr="000029A8">
        <w:rPr>
          <w:lang w:val="ru-RU"/>
        </w:rPr>
        <w:t xml:space="preserve"> </w:t>
      </w:r>
      <w:r w:rsidR="000029A8">
        <w:rPr>
          <w:lang w:val="ru-RU"/>
        </w:rPr>
        <w:t>регистрационных</w:t>
      </w:r>
      <w:r w:rsidR="000029A8" w:rsidRPr="000029A8">
        <w:rPr>
          <w:lang w:val="ru-RU"/>
        </w:rPr>
        <w:t xml:space="preserve"> </w:t>
      </w:r>
      <w:r w:rsidR="000029A8">
        <w:rPr>
          <w:lang w:val="ru-RU"/>
        </w:rPr>
        <w:t>экземплярах</w:t>
      </w:r>
      <w:r w:rsidR="000029A8" w:rsidRPr="000029A8">
        <w:rPr>
          <w:lang w:val="ru-RU"/>
        </w:rPr>
        <w:t xml:space="preserve">, </w:t>
      </w:r>
      <w:r w:rsidR="000029A8">
        <w:rPr>
          <w:lang w:val="ru-RU"/>
        </w:rPr>
        <w:t>пересылаемых</w:t>
      </w:r>
      <w:r w:rsidR="000029A8" w:rsidRPr="000029A8">
        <w:rPr>
          <w:lang w:val="ru-RU"/>
        </w:rPr>
        <w:t xml:space="preserve"> </w:t>
      </w:r>
      <w:r w:rsidR="000029A8">
        <w:rPr>
          <w:lang w:val="ru-RU"/>
        </w:rPr>
        <w:t>различными</w:t>
      </w:r>
      <w:r w:rsidR="000029A8" w:rsidRPr="000029A8">
        <w:rPr>
          <w:lang w:val="ru-RU"/>
        </w:rPr>
        <w:t xml:space="preserve"> </w:t>
      </w:r>
      <w:r w:rsidR="000029A8">
        <w:rPr>
          <w:lang w:val="ru-RU"/>
        </w:rPr>
        <w:t>получающими</w:t>
      </w:r>
      <w:r w:rsidR="000029A8" w:rsidRPr="000029A8">
        <w:rPr>
          <w:lang w:val="ru-RU"/>
        </w:rPr>
        <w:t xml:space="preserve"> </w:t>
      </w:r>
      <w:r w:rsidR="000029A8">
        <w:rPr>
          <w:lang w:val="ru-RU"/>
        </w:rPr>
        <w:t>ведомствами</w:t>
      </w:r>
      <w:r w:rsidR="000029A8" w:rsidRPr="000029A8">
        <w:rPr>
          <w:lang w:val="ru-RU"/>
        </w:rPr>
        <w:t xml:space="preserve">, </w:t>
      </w:r>
      <w:r w:rsidR="000029A8">
        <w:rPr>
          <w:lang w:val="ru-RU"/>
        </w:rPr>
        <w:t>отсутствует</w:t>
      </w:r>
      <w:r w:rsidR="000029A8" w:rsidRPr="000029A8">
        <w:rPr>
          <w:lang w:val="ru-RU"/>
        </w:rPr>
        <w:t xml:space="preserve"> </w:t>
      </w:r>
      <w:r w:rsidR="000029A8">
        <w:rPr>
          <w:lang w:val="ru-RU"/>
        </w:rPr>
        <w:t>единообразная</w:t>
      </w:r>
      <w:r w:rsidR="000029A8" w:rsidRPr="000029A8">
        <w:rPr>
          <w:lang w:val="ru-RU"/>
        </w:rPr>
        <w:t xml:space="preserve"> </w:t>
      </w:r>
      <w:r w:rsidR="000029A8">
        <w:rPr>
          <w:lang w:val="ru-RU"/>
        </w:rPr>
        <w:t>индексация, которая</w:t>
      </w:r>
      <w:r w:rsidR="000029A8" w:rsidRPr="000029A8">
        <w:rPr>
          <w:lang w:val="ru-RU"/>
        </w:rPr>
        <w:t xml:space="preserve"> </w:t>
      </w:r>
      <w:r w:rsidR="000029A8">
        <w:rPr>
          <w:lang w:val="ru-RU"/>
        </w:rPr>
        <w:t xml:space="preserve">была бы достаточной для полной автоматизации процесса. </w:t>
      </w:r>
    </w:p>
    <w:p w14:paraId="6E222D3D" w14:textId="77777777" w:rsidR="001D2E74" w:rsidRPr="000029A8" w:rsidRDefault="001D2E74" w:rsidP="001D2E74">
      <w:pPr>
        <w:rPr>
          <w:lang w:val="en-GB"/>
        </w:rPr>
      </w:pPr>
    </w:p>
    <w:p w14:paraId="302E763F" w14:textId="1546B932" w:rsidR="001D2E74" w:rsidRPr="00461797" w:rsidRDefault="00305A23" w:rsidP="001D2E74">
      <w:pPr>
        <w:rPr>
          <w:lang w:val="ru-RU"/>
        </w:rPr>
      </w:pPr>
      <w:r>
        <w:rPr>
          <w:lang w:val="ru-RU"/>
        </w:rPr>
        <w:t>В</w:t>
      </w:r>
      <w:r w:rsidRPr="00305A23">
        <w:rPr>
          <w:lang w:val="ru-RU"/>
        </w:rPr>
        <w:t xml:space="preserve"> </w:t>
      </w:r>
      <w:r>
        <w:rPr>
          <w:lang w:val="ru-RU"/>
        </w:rPr>
        <w:t>принципе</w:t>
      </w:r>
      <w:r w:rsidRPr="00305A23">
        <w:rPr>
          <w:lang w:val="ru-RU"/>
        </w:rPr>
        <w:t xml:space="preserve">, </w:t>
      </w:r>
      <w:r>
        <w:rPr>
          <w:lang w:val="ru-RU"/>
        </w:rPr>
        <w:t>аналогичный</w:t>
      </w:r>
      <w:r w:rsidRPr="00305A23">
        <w:rPr>
          <w:lang w:val="ru-RU"/>
        </w:rPr>
        <w:t xml:space="preserve"> </w:t>
      </w:r>
      <w:r>
        <w:rPr>
          <w:lang w:val="ru-RU"/>
        </w:rPr>
        <w:t>механизм</w:t>
      </w:r>
      <w:r w:rsidRPr="00305A23">
        <w:rPr>
          <w:lang w:val="ru-RU"/>
        </w:rPr>
        <w:t xml:space="preserve"> </w:t>
      </w:r>
      <w:r>
        <w:rPr>
          <w:lang w:val="ru-RU"/>
        </w:rPr>
        <w:t>можно</w:t>
      </w:r>
      <w:r w:rsidRPr="00305A23">
        <w:rPr>
          <w:lang w:val="ru-RU"/>
        </w:rPr>
        <w:t xml:space="preserve"> </w:t>
      </w:r>
      <w:r>
        <w:rPr>
          <w:lang w:val="ru-RU"/>
        </w:rPr>
        <w:t>было</w:t>
      </w:r>
      <w:r w:rsidRPr="00305A23">
        <w:rPr>
          <w:lang w:val="ru-RU"/>
        </w:rPr>
        <w:t xml:space="preserve"> </w:t>
      </w:r>
      <w:r>
        <w:rPr>
          <w:lang w:val="ru-RU"/>
        </w:rPr>
        <w:t>бы</w:t>
      </w:r>
      <w:r w:rsidRPr="00305A23">
        <w:rPr>
          <w:lang w:val="ru-RU"/>
        </w:rPr>
        <w:t xml:space="preserve"> </w:t>
      </w:r>
      <w:r>
        <w:rPr>
          <w:lang w:val="ru-RU"/>
        </w:rPr>
        <w:t>распространить</w:t>
      </w:r>
      <w:r w:rsidRPr="00305A23">
        <w:rPr>
          <w:lang w:val="ru-RU"/>
        </w:rPr>
        <w:t xml:space="preserve"> </w:t>
      </w:r>
      <w:r>
        <w:rPr>
          <w:lang w:val="ru-RU"/>
        </w:rPr>
        <w:t>и</w:t>
      </w:r>
      <w:r w:rsidRPr="00305A23">
        <w:rPr>
          <w:lang w:val="ru-RU"/>
        </w:rPr>
        <w:t xml:space="preserve"> </w:t>
      </w:r>
      <w:r>
        <w:rPr>
          <w:lang w:val="ru-RU"/>
        </w:rPr>
        <w:t>на</w:t>
      </w:r>
      <w:r w:rsidRPr="00305A23">
        <w:rPr>
          <w:lang w:val="ru-RU"/>
        </w:rPr>
        <w:t xml:space="preserve"> </w:t>
      </w:r>
      <w:r>
        <w:rPr>
          <w:lang w:val="ru-RU"/>
        </w:rPr>
        <w:t>заверенные</w:t>
      </w:r>
      <w:r w:rsidRPr="00305A23">
        <w:rPr>
          <w:lang w:val="ru-RU"/>
        </w:rPr>
        <w:t xml:space="preserve"> </w:t>
      </w:r>
      <w:r>
        <w:rPr>
          <w:lang w:val="ru-RU"/>
        </w:rPr>
        <w:t>копии</w:t>
      </w:r>
      <w:r w:rsidRPr="00305A23">
        <w:rPr>
          <w:lang w:val="ru-RU"/>
        </w:rPr>
        <w:t xml:space="preserve"> </w:t>
      </w:r>
      <w:r>
        <w:rPr>
          <w:lang w:val="ru-RU"/>
        </w:rPr>
        <w:t>других</w:t>
      </w:r>
      <w:r w:rsidRPr="00305A23">
        <w:rPr>
          <w:lang w:val="ru-RU"/>
        </w:rPr>
        <w:t xml:space="preserve"> </w:t>
      </w:r>
      <w:r>
        <w:rPr>
          <w:lang w:val="ru-RU"/>
        </w:rPr>
        <w:t>заявок</w:t>
      </w:r>
      <w:r w:rsidRPr="00305A23">
        <w:rPr>
          <w:lang w:val="ru-RU"/>
        </w:rPr>
        <w:t xml:space="preserve">, </w:t>
      </w:r>
      <w:r>
        <w:rPr>
          <w:lang w:val="ru-RU"/>
        </w:rPr>
        <w:t>помимо</w:t>
      </w:r>
      <w:r w:rsidRPr="00305A23">
        <w:rPr>
          <w:lang w:val="ru-RU"/>
        </w:rPr>
        <w:t xml:space="preserve"> </w:t>
      </w:r>
      <w:r>
        <w:rPr>
          <w:lang w:val="ru-RU"/>
        </w:rPr>
        <w:t>предшествующих</w:t>
      </w:r>
      <w:r w:rsidRPr="00305A23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305A23">
        <w:rPr>
          <w:lang w:val="ru-RU"/>
        </w:rPr>
        <w:t xml:space="preserve"> </w:t>
      </w:r>
      <w:r>
        <w:rPr>
          <w:lang w:val="ru-RU"/>
        </w:rPr>
        <w:t>заявок</w:t>
      </w:r>
      <w:r w:rsidRPr="00305A23">
        <w:rPr>
          <w:lang w:val="ru-RU"/>
        </w:rPr>
        <w:t xml:space="preserve"> </w:t>
      </w:r>
      <w:r>
        <w:rPr>
          <w:lang w:val="ru-RU"/>
        </w:rPr>
        <w:t>и</w:t>
      </w:r>
      <w:r w:rsidRPr="00305A23">
        <w:rPr>
          <w:lang w:val="ru-RU"/>
        </w:rPr>
        <w:t xml:space="preserve"> </w:t>
      </w:r>
      <w:r>
        <w:rPr>
          <w:lang w:val="ru-RU"/>
        </w:rPr>
        <w:t>копий</w:t>
      </w:r>
      <w:r w:rsidRPr="00305A23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305A23">
        <w:rPr>
          <w:lang w:val="ru-RU"/>
        </w:rPr>
        <w:t xml:space="preserve"> </w:t>
      </w:r>
      <w:r>
        <w:rPr>
          <w:lang w:val="ru-RU"/>
        </w:rPr>
        <w:t>от</w:t>
      </w:r>
      <w:r w:rsidRPr="00305A23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305A23">
        <w:rPr>
          <w:lang w:val="ru-RU"/>
        </w:rPr>
        <w:t xml:space="preserve"> </w:t>
      </w:r>
      <w:r>
        <w:rPr>
          <w:lang w:val="ru-RU"/>
        </w:rPr>
        <w:t>в</w:t>
      </w:r>
      <w:r w:rsidRPr="00305A23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05A23">
        <w:rPr>
          <w:lang w:val="ru-RU"/>
        </w:rPr>
        <w:t xml:space="preserve"> </w:t>
      </w:r>
      <w:r>
        <w:rPr>
          <w:lang w:val="ru-RU"/>
        </w:rPr>
        <w:t>с</w:t>
      </w:r>
      <w:r w:rsidRPr="00305A23">
        <w:rPr>
          <w:lang w:val="ru-RU"/>
        </w:rPr>
        <w:t xml:space="preserve"> </w:t>
      </w:r>
      <w:r>
        <w:rPr>
          <w:lang w:val="ru-RU"/>
        </w:rPr>
        <w:t>правилом</w:t>
      </w:r>
      <w:r w:rsidRPr="00305A23">
        <w:rPr>
          <w:lang w:val="ru-RU"/>
        </w:rPr>
        <w:t xml:space="preserve"> </w:t>
      </w:r>
      <w:r w:rsidR="001D2E74" w:rsidRPr="00305A23">
        <w:rPr>
          <w:lang w:val="ru-RU"/>
        </w:rPr>
        <w:t>17.1(</w:t>
      </w:r>
      <w:r w:rsidR="001D2E74">
        <w:t>a</w:t>
      </w:r>
      <w:r w:rsidR="001D2E74" w:rsidRPr="00305A23">
        <w:rPr>
          <w:lang w:val="ru-RU"/>
        </w:rPr>
        <w:t xml:space="preserve">).  </w:t>
      </w:r>
      <w:r w:rsidR="003806AD">
        <w:rPr>
          <w:lang w:val="ru-RU"/>
        </w:rPr>
        <w:t>Однако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это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было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бы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связано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с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дополнительными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расходами</w:t>
      </w:r>
      <w:r w:rsidR="003806AD" w:rsidRPr="003806AD">
        <w:rPr>
          <w:lang w:val="ru-RU"/>
        </w:rPr>
        <w:t xml:space="preserve">, </w:t>
      </w:r>
      <w:r w:rsidR="003806AD">
        <w:rPr>
          <w:lang w:val="ru-RU"/>
        </w:rPr>
        <w:t>оценка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которых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пока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не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проводилась</w:t>
      </w:r>
      <w:r w:rsidR="003806AD" w:rsidRPr="003806AD">
        <w:rPr>
          <w:lang w:val="ru-RU"/>
        </w:rPr>
        <w:t xml:space="preserve">;  </w:t>
      </w:r>
      <w:r w:rsidR="003806AD">
        <w:rPr>
          <w:lang w:val="ru-RU"/>
        </w:rPr>
        <w:t>кроме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того</w:t>
      </w:r>
      <w:r w:rsidR="003806AD" w:rsidRPr="003806AD">
        <w:rPr>
          <w:lang w:val="ru-RU"/>
        </w:rPr>
        <w:t xml:space="preserve">, </w:t>
      </w:r>
      <w:r w:rsidR="003806AD">
        <w:rPr>
          <w:lang w:val="ru-RU"/>
        </w:rPr>
        <w:t>как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представляется</w:t>
      </w:r>
      <w:r w:rsidR="003806AD" w:rsidRPr="003806AD">
        <w:rPr>
          <w:lang w:val="ru-RU"/>
        </w:rPr>
        <w:t xml:space="preserve">, </w:t>
      </w:r>
      <w:r w:rsidR="003806AD">
        <w:rPr>
          <w:lang w:val="ru-RU"/>
        </w:rPr>
        <w:t>это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едва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ли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принесло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бы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какую</w:t>
      </w:r>
      <w:r w:rsidR="003806AD" w:rsidRPr="003806AD">
        <w:rPr>
          <w:lang w:val="ru-RU"/>
        </w:rPr>
        <w:t>-</w:t>
      </w:r>
      <w:r w:rsidR="003806AD">
        <w:rPr>
          <w:lang w:val="ru-RU"/>
        </w:rPr>
        <w:t>то</w:t>
      </w:r>
      <w:r w:rsidR="003806AD" w:rsidRPr="003806AD">
        <w:rPr>
          <w:lang w:val="ru-RU"/>
        </w:rPr>
        <w:t xml:space="preserve"> </w:t>
      </w:r>
      <w:r w:rsidR="006B704D">
        <w:rPr>
          <w:lang w:val="ru-RU"/>
        </w:rPr>
        <w:t>ощутимую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пользу</w:t>
      </w:r>
      <w:r w:rsidR="003806AD" w:rsidRPr="003806AD">
        <w:rPr>
          <w:lang w:val="ru-RU"/>
        </w:rPr>
        <w:t xml:space="preserve">, </w:t>
      </w:r>
      <w:r w:rsidR="003806AD">
        <w:rPr>
          <w:lang w:val="ru-RU"/>
        </w:rPr>
        <w:t>поскольку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требование относительно получения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подобных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документов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через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СЦД в связи с</w:t>
      </w:r>
      <w:r w:rsidR="003806AD" w:rsidRPr="003806AD">
        <w:rPr>
          <w:lang w:val="ru-RU"/>
        </w:rPr>
        <w:t xml:space="preserve"> </w:t>
      </w:r>
      <w:r w:rsidR="003806AD">
        <w:rPr>
          <w:lang w:val="ru-RU"/>
        </w:rPr>
        <w:t>переходом заявки на национальную фазу не предусматривается ни при каких обстоятельствах (</w:t>
      </w:r>
      <w:r w:rsidR="00463EE0">
        <w:rPr>
          <w:lang w:val="ru-RU"/>
        </w:rPr>
        <w:t xml:space="preserve">по той причине, что эти документы уже должны быть доступны для указанных ведомств согласно правилу </w:t>
      </w:r>
      <w:r w:rsidR="00507B28" w:rsidRPr="003806AD">
        <w:rPr>
          <w:lang w:val="ru-RU"/>
        </w:rPr>
        <w:t>17.2).</w:t>
      </w:r>
      <w:r w:rsidR="001D2E74" w:rsidRPr="003806AD">
        <w:rPr>
          <w:lang w:val="ru-RU"/>
        </w:rPr>
        <w:t xml:space="preserve"> </w:t>
      </w:r>
      <w:r w:rsidR="00507B28" w:rsidRPr="003806AD">
        <w:rPr>
          <w:lang w:val="ru-RU"/>
        </w:rPr>
        <w:t xml:space="preserve"> </w:t>
      </w:r>
      <w:r w:rsidR="00461797">
        <w:rPr>
          <w:lang w:val="ru-RU"/>
        </w:rPr>
        <w:t>Преимущества</w:t>
      </w:r>
      <w:r w:rsidR="00461797" w:rsidRPr="00461797">
        <w:rPr>
          <w:lang w:val="ru-RU"/>
        </w:rPr>
        <w:t xml:space="preserve">, </w:t>
      </w:r>
      <w:r w:rsidR="00461797">
        <w:rPr>
          <w:lang w:val="ru-RU"/>
        </w:rPr>
        <w:t>обусловленные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отсутствием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необходимости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предоставлять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дополнительные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заверенные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копии</w:t>
      </w:r>
      <w:r w:rsidR="00461797" w:rsidRPr="00461797">
        <w:rPr>
          <w:lang w:val="ru-RU"/>
        </w:rPr>
        <w:t xml:space="preserve">, </w:t>
      </w:r>
      <w:r w:rsidR="00461797">
        <w:rPr>
          <w:lang w:val="ru-RU"/>
        </w:rPr>
        <w:t>будут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проявляться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лишь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в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связи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с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теми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заявками</w:t>
      </w:r>
      <w:r w:rsidR="00461797" w:rsidRPr="00461797">
        <w:rPr>
          <w:lang w:val="ru-RU"/>
        </w:rPr>
        <w:t xml:space="preserve">, </w:t>
      </w:r>
      <w:r w:rsidR="00461797">
        <w:rPr>
          <w:lang w:val="ru-RU"/>
        </w:rPr>
        <w:t>которые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подаются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параллельно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заявке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по</w:t>
      </w:r>
      <w:r w:rsidR="00461797" w:rsidRPr="00461797">
        <w:rPr>
          <w:lang w:val="ru-RU"/>
        </w:rPr>
        <w:t xml:space="preserve"> </w:t>
      </w:r>
      <w:r w:rsidR="00461797">
        <w:rPr>
          <w:lang w:val="ru-RU"/>
        </w:rPr>
        <w:t>линии РСТ и заверенные копии которых невозможно получить через СЦД.</w:t>
      </w:r>
      <w:r w:rsidR="001D2E74" w:rsidRPr="00461797">
        <w:rPr>
          <w:lang w:val="ru-RU"/>
        </w:rPr>
        <w:t>]</w:t>
      </w:r>
    </w:p>
    <w:p w14:paraId="017B16BF" w14:textId="7B4062FE" w:rsidR="001D2E74" w:rsidRPr="0052246D" w:rsidRDefault="0052246D" w:rsidP="001D2E74">
      <w:pPr>
        <w:pStyle w:val="LegTitle"/>
        <w:rPr>
          <w:lang w:val="ru-RU"/>
        </w:rPr>
      </w:pPr>
      <w:bookmarkStart w:id="10" w:name="_Toc73364861"/>
      <w:r>
        <w:rPr>
          <w:lang w:val="ru-RU"/>
        </w:rPr>
        <w:lastRenderedPageBreak/>
        <w:t>Правило</w:t>
      </w:r>
      <w:r w:rsidR="001D2E74" w:rsidRPr="0052246D">
        <w:rPr>
          <w:lang w:val="ru-RU"/>
        </w:rPr>
        <w:t xml:space="preserve"> 22 </w:t>
      </w:r>
      <w:r w:rsidR="001D2E74" w:rsidRPr="0052246D">
        <w:rPr>
          <w:vanish/>
          <w:lang w:val="ru-RU"/>
        </w:rPr>
        <w:t xml:space="preserve">- </w:t>
      </w:r>
      <w:r w:rsidR="001D2E74" w:rsidRPr="0052246D">
        <w:rPr>
          <w:lang w:val="ru-RU"/>
        </w:rPr>
        <w:br/>
      </w:r>
      <w:bookmarkEnd w:id="10"/>
      <w:r>
        <w:rPr>
          <w:lang w:val="ru-RU"/>
        </w:rPr>
        <w:t>Пересылка</w:t>
      </w:r>
      <w:r w:rsidRPr="0052246D">
        <w:rPr>
          <w:lang w:val="ru-RU"/>
        </w:rPr>
        <w:t xml:space="preserve"> </w:t>
      </w:r>
      <w:r>
        <w:rPr>
          <w:lang w:val="ru-RU"/>
        </w:rPr>
        <w:t>регистрационного</w:t>
      </w:r>
      <w:r w:rsidRPr="0052246D">
        <w:rPr>
          <w:lang w:val="ru-RU"/>
        </w:rPr>
        <w:t xml:space="preserve"> </w:t>
      </w:r>
      <w:r>
        <w:rPr>
          <w:lang w:val="ru-RU"/>
        </w:rPr>
        <w:t>экземпляра</w:t>
      </w:r>
      <w:r w:rsidRPr="0052246D">
        <w:rPr>
          <w:lang w:val="ru-RU"/>
        </w:rPr>
        <w:t xml:space="preserve"> </w:t>
      </w:r>
      <w:r>
        <w:rPr>
          <w:lang w:val="ru-RU"/>
        </w:rPr>
        <w:t>и</w:t>
      </w:r>
      <w:r w:rsidRPr="0052246D">
        <w:rPr>
          <w:lang w:val="ru-RU"/>
        </w:rPr>
        <w:t xml:space="preserve"> </w:t>
      </w:r>
      <w:r>
        <w:rPr>
          <w:lang w:val="ru-RU"/>
        </w:rPr>
        <w:t>перевода</w:t>
      </w:r>
      <w:r w:rsidRPr="0052246D">
        <w:rPr>
          <w:lang w:val="ru-RU"/>
        </w:rPr>
        <w:t xml:space="preserve"> </w:t>
      </w:r>
    </w:p>
    <w:p w14:paraId="6A245847" w14:textId="65E3B3BA" w:rsidR="001D2E74" w:rsidRPr="00D87B49" w:rsidRDefault="001D2E74" w:rsidP="001D2E74">
      <w:pPr>
        <w:pStyle w:val="LegSubRule"/>
        <w:keepLines w:val="0"/>
        <w:outlineLvl w:val="0"/>
        <w:rPr>
          <w:lang w:val="ru-RU"/>
        </w:rPr>
      </w:pPr>
      <w:bookmarkStart w:id="11" w:name="_Toc73364862"/>
      <w:r w:rsidRPr="00D87B49">
        <w:rPr>
          <w:lang w:val="ru-RU"/>
        </w:rPr>
        <w:t>22.1</w:t>
      </w:r>
      <w:r>
        <w:t>   </w:t>
      </w:r>
      <w:r w:rsidR="0052246D">
        <w:rPr>
          <w:i/>
          <w:lang w:val="ru-RU"/>
        </w:rPr>
        <w:t>Процедура</w:t>
      </w:r>
      <w:bookmarkEnd w:id="11"/>
    </w:p>
    <w:p w14:paraId="0F5B9328" w14:textId="21A46FD8" w:rsidR="001D2E74" w:rsidRPr="00D87B49" w:rsidRDefault="001D2E74" w:rsidP="008F6B7D">
      <w:pPr>
        <w:pStyle w:val="Lega"/>
        <w:jc w:val="left"/>
        <w:rPr>
          <w:rStyle w:val="LegInsertedText"/>
          <w:lang w:val="en-GB"/>
        </w:rPr>
      </w:pPr>
      <w:r w:rsidRPr="00D87B49">
        <w:rPr>
          <w:lang w:val="ru-RU"/>
        </w:rPr>
        <w:tab/>
        <w:t>(</w:t>
      </w:r>
      <w:r>
        <w:t>a</w:t>
      </w:r>
      <w:r w:rsidRPr="00D87B49">
        <w:rPr>
          <w:lang w:val="ru-RU"/>
        </w:rPr>
        <w:t>)</w:t>
      </w:r>
      <w:r>
        <w:t>  </w:t>
      </w:r>
      <w:r w:rsidR="00D87B49" w:rsidRPr="00D87B49">
        <w:rPr>
          <w:lang w:val="ru-RU"/>
        </w:rPr>
        <w:t>Если заключение, в соответствии со статьей 11(1), является положительным и если положения, касающиеся национальной безопасности, позволяют, чтобы международная заявка рассматривалась в качестве таковой, то Получающее ведомство пересылает регистрационный экземпляр в Международное бюро. Эта пересылка осуществляется незамедлительно после получения международной заявки или, если должна быть осуществлена проверка этой заявки с точки зрения охраны интересов национальной безопасности, то как только будет получено необходимое разрешение. В любом случае Получающее ведомство пересылает регистрационный экземпляр в такой срок, чтобы Международное бюро получило его до истечения 13-го месяца с даты приоритета. Если пересылка осуществляется по почте, то Получающее ведомство отправляет регистрационный экземпляр не позднее чем за пять дней до истечения 13-го месяца с даты приоритета</w:t>
      </w:r>
      <w:r w:rsidR="00D87B49">
        <w:rPr>
          <w:lang w:val="ru-RU"/>
        </w:rPr>
        <w:t xml:space="preserve">. </w:t>
      </w:r>
      <w:r w:rsidR="00D87B49">
        <w:rPr>
          <w:rStyle w:val="LegInsertedText"/>
          <w:lang w:val="ru-RU"/>
        </w:rPr>
        <w:t>Пересылка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регистрационного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экземпляра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считается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подтверждением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того</w:t>
      </w:r>
      <w:r w:rsidR="00D87B49" w:rsidRPr="00D87B49">
        <w:rPr>
          <w:rStyle w:val="LegInsertedText"/>
          <w:lang w:val="ru-RU"/>
        </w:rPr>
        <w:t xml:space="preserve">, </w:t>
      </w:r>
      <w:r w:rsidR="00D87B49">
        <w:rPr>
          <w:rStyle w:val="LegInsertedText"/>
          <w:lang w:val="ru-RU"/>
        </w:rPr>
        <w:t>что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регистрационный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экземпляр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представляет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собой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подлинн</w:t>
      </w:r>
      <w:r w:rsidR="006B704D">
        <w:rPr>
          <w:rStyle w:val="LegInsertedText"/>
          <w:lang w:val="ru-RU"/>
        </w:rPr>
        <w:t>ый</w:t>
      </w:r>
      <w:r w:rsidR="00D87B49" w:rsidRPr="00D87B49">
        <w:rPr>
          <w:rStyle w:val="LegInsertedText"/>
          <w:lang w:val="ru-RU"/>
        </w:rPr>
        <w:t xml:space="preserve"> </w:t>
      </w:r>
      <w:r w:rsidR="006B704D">
        <w:rPr>
          <w:rStyle w:val="LegInsertedText"/>
          <w:lang w:val="ru-RU"/>
        </w:rPr>
        <w:t>экземпляр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международной заявки в том виде, в котором она была подана.  Отметки</w:t>
      </w:r>
      <w:r w:rsidR="00D87B49" w:rsidRPr="00D87B49">
        <w:rPr>
          <w:rStyle w:val="LegInsertedText"/>
          <w:lang w:val="ru-RU"/>
        </w:rPr>
        <w:t xml:space="preserve">, </w:t>
      </w:r>
      <w:r w:rsidR="00D87B49">
        <w:rPr>
          <w:rStyle w:val="LegInsertedText"/>
          <w:lang w:val="ru-RU"/>
        </w:rPr>
        <w:t>проставленные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на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бланке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запроса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на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предоставление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регистрационного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экземпляра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или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сопровождающие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его</w:t>
      </w:r>
      <w:r w:rsidR="00D87B49" w:rsidRPr="00D87B49">
        <w:rPr>
          <w:rStyle w:val="LegInsertedText"/>
          <w:lang w:val="ru-RU"/>
        </w:rPr>
        <w:t xml:space="preserve">, </w:t>
      </w:r>
      <w:r w:rsidR="00D87B49">
        <w:rPr>
          <w:rStyle w:val="LegInsertedText"/>
          <w:lang w:val="ru-RU"/>
        </w:rPr>
        <w:t>являются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сертификатом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Получающего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ведомства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с</w:t>
      </w:r>
      <w:r w:rsidR="00D87B49" w:rsidRPr="00D87B49">
        <w:rPr>
          <w:rStyle w:val="LegInsertedText"/>
          <w:lang w:val="ru-RU"/>
        </w:rPr>
        <w:t xml:space="preserve"> </w:t>
      </w:r>
      <w:r w:rsidR="00D87B49">
        <w:rPr>
          <w:rStyle w:val="LegInsertedText"/>
          <w:lang w:val="ru-RU"/>
        </w:rPr>
        <w:t>указанием даты международной подачи.</w:t>
      </w:r>
    </w:p>
    <w:p w14:paraId="47293208" w14:textId="680E82B2" w:rsidR="001D2E74" w:rsidRPr="009C3518" w:rsidRDefault="001D2E74" w:rsidP="001D2E74">
      <w:pPr>
        <w:rPr>
          <w:lang w:val="ru-RU"/>
        </w:rPr>
      </w:pPr>
      <w:r w:rsidRPr="00D87B49">
        <w:rPr>
          <w:lang w:val="ru-RU"/>
        </w:rPr>
        <w:t>[</w:t>
      </w:r>
      <w:r w:rsidR="00D87B49">
        <w:rPr>
          <w:lang w:val="ru-RU"/>
        </w:rPr>
        <w:t>КОММЕНТАРИЙ</w:t>
      </w:r>
      <w:r w:rsidRPr="00D87B49">
        <w:rPr>
          <w:lang w:val="ru-RU"/>
        </w:rPr>
        <w:t xml:space="preserve">:  </w:t>
      </w:r>
      <w:r w:rsidR="00D87B49">
        <w:rPr>
          <w:lang w:val="ru-RU"/>
        </w:rPr>
        <w:t>Обычно</w:t>
      </w:r>
      <w:r w:rsidR="00D87B49" w:rsidRPr="00D87B49">
        <w:rPr>
          <w:lang w:val="ru-RU"/>
        </w:rPr>
        <w:t xml:space="preserve"> </w:t>
      </w:r>
      <w:r w:rsidR="00D87B49">
        <w:rPr>
          <w:lang w:val="ru-RU"/>
        </w:rPr>
        <w:t>регистрационный</w:t>
      </w:r>
      <w:r w:rsidR="00D87B49" w:rsidRPr="00D87B49">
        <w:rPr>
          <w:lang w:val="ru-RU"/>
        </w:rPr>
        <w:t xml:space="preserve"> </w:t>
      </w:r>
      <w:r w:rsidR="00D87B49">
        <w:rPr>
          <w:lang w:val="ru-RU"/>
        </w:rPr>
        <w:t>экземпляр</w:t>
      </w:r>
      <w:r w:rsidR="00D87B49" w:rsidRPr="00D87B49">
        <w:rPr>
          <w:lang w:val="ru-RU"/>
        </w:rPr>
        <w:t xml:space="preserve"> </w:t>
      </w:r>
      <w:r w:rsidR="00D87B49">
        <w:rPr>
          <w:lang w:val="ru-RU"/>
        </w:rPr>
        <w:t>считается</w:t>
      </w:r>
      <w:r w:rsidR="00D87B49" w:rsidRPr="00D87B49">
        <w:rPr>
          <w:lang w:val="ru-RU"/>
        </w:rPr>
        <w:t xml:space="preserve"> </w:t>
      </w:r>
      <w:r w:rsidR="00D87B49">
        <w:rPr>
          <w:lang w:val="ru-RU"/>
        </w:rPr>
        <w:t>оригиналом</w:t>
      </w:r>
      <w:r w:rsidR="00D87B49" w:rsidRPr="00D87B49">
        <w:rPr>
          <w:lang w:val="ru-RU"/>
        </w:rPr>
        <w:t xml:space="preserve"> </w:t>
      </w:r>
      <w:r w:rsidR="00D87B49">
        <w:rPr>
          <w:lang w:val="ru-RU"/>
        </w:rPr>
        <w:t>заявления</w:t>
      </w:r>
      <w:r w:rsidR="00D87B49" w:rsidRPr="00D87B49">
        <w:rPr>
          <w:lang w:val="ru-RU"/>
        </w:rPr>
        <w:t xml:space="preserve">, </w:t>
      </w:r>
      <w:r w:rsidR="00D87B49">
        <w:rPr>
          <w:lang w:val="ru-RU"/>
        </w:rPr>
        <w:t>который</w:t>
      </w:r>
      <w:r w:rsidR="00D87B49" w:rsidRPr="00D87B49">
        <w:rPr>
          <w:lang w:val="ru-RU"/>
        </w:rPr>
        <w:t xml:space="preserve"> </w:t>
      </w:r>
      <w:r w:rsidR="00D87B49">
        <w:rPr>
          <w:lang w:val="ru-RU"/>
        </w:rPr>
        <w:t>является</w:t>
      </w:r>
      <w:r w:rsidR="00D87B49" w:rsidRPr="00D87B49">
        <w:rPr>
          <w:lang w:val="ru-RU"/>
        </w:rPr>
        <w:t xml:space="preserve"> </w:t>
      </w:r>
      <w:r w:rsidR="00D87B49">
        <w:rPr>
          <w:lang w:val="ru-RU"/>
        </w:rPr>
        <w:t>основой</w:t>
      </w:r>
      <w:r w:rsidR="00D87B49" w:rsidRPr="00D87B49">
        <w:rPr>
          <w:lang w:val="ru-RU"/>
        </w:rPr>
        <w:t xml:space="preserve"> </w:t>
      </w:r>
      <w:r w:rsidR="00D87B49">
        <w:rPr>
          <w:lang w:val="ru-RU"/>
        </w:rPr>
        <w:t>для</w:t>
      </w:r>
      <w:r w:rsidR="00D87B49" w:rsidRPr="00D87B49">
        <w:rPr>
          <w:lang w:val="ru-RU"/>
        </w:rPr>
        <w:t xml:space="preserve"> </w:t>
      </w:r>
      <w:r w:rsidR="00D87B49">
        <w:rPr>
          <w:lang w:val="ru-RU"/>
        </w:rPr>
        <w:t>любых</w:t>
      </w:r>
      <w:r w:rsidR="00D87B49" w:rsidRPr="00D87B49">
        <w:rPr>
          <w:lang w:val="ru-RU"/>
        </w:rPr>
        <w:t xml:space="preserve"> </w:t>
      </w:r>
      <w:r w:rsidR="00D87B49">
        <w:rPr>
          <w:lang w:val="ru-RU"/>
        </w:rPr>
        <w:t>действий</w:t>
      </w:r>
      <w:r w:rsidR="00D87B49" w:rsidRPr="00D87B49">
        <w:rPr>
          <w:lang w:val="ru-RU"/>
        </w:rPr>
        <w:t xml:space="preserve"> </w:t>
      </w:r>
      <w:r w:rsidR="00D87B49">
        <w:rPr>
          <w:lang w:val="ru-RU"/>
        </w:rPr>
        <w:t>указанных</w:t>
      </w:r>
      <w:r w:rsidR="00D87B49" w:rsidRPr="00D87B49">
        <w:rPr>
          <w:lang w:val="ru-RU"/>
        </w:rPr>
        <w:t xml:space="preserve"> </w:t>
      </w:r>
      <w:r w:rsidR="00D87B49">
        <w:rPr>
          <w:lang w:val="ru-RU"/>
        </w:rPr>
        <w:t>ведомств</w:t>
      </w:r>
      <w:r w:rsidR="00D87B49" w:rsidRPr="00D87B49">
        <w:rPr>
          <w:lang w:val="ru-RU"/>
        </w:rPr>
        <w:t xml:space="preserve"> </w:t>
      </w:r>
      <w:r w:rsidR="00D87B49">
        <w:rPr>
          <w:lang w:val="ru-RU"/>
        </w:rPr>
        <w:t>по</w:t>
      </w:r>
      <w:r w:rsidR="00D87B49" w:rsidRPr="00D87B49">
        <w:rPr>
          <w:lang w:val="ru-RU"/>
        </w:rPr>
        <w:t xml:space="preserve"> </w:t>
      </w:r>
      <w:r w:rsidR="00D87B49">
        <w:rPr>
          <w:lang w:val="ru-RU"/>
        </w:rPr>
        <w:t>обработке</w:t>
      </w:r>
      <w:r w:rsidR="00D87B49" w:rsidRPr="00D87B49">
        <w:rPr>
          <w:lang w:val="ru-RU"/>
        </w:rPr>
        <w:t xml:space="preserve"> </w:t>
      </w:r>
      <w:r w:rsidR="00D87B49">
        <w:rPr>
          <w:lang w:val="ru-RU"/>
        </w:rPr>
        <w:t>заявок</w:t>
      </w:r>
      <w:r w:rsidR="00D87B49" w:rsidRPr="00D87B49">
        <w:rPr>
          <w:lang w:val="ru-RU"/>
        </w:rPr>
        <w:t>.</w:t>
      </w:r>
      <w:r w:rsidR="00D87B49">
        <w:rPr>
          <w:lang w:val="ru-RU"/>
        </w:rPr>
        <w:t xml:space="preserve">  </w:t>
      </w:r>
      <w:r w:rsidR="00445D42">
        <w:rPr>
          <w:lang w:val="ru-RU"/>
        </w:rPr>
        <w:t>Вместе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с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тем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с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точки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зрения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цифровых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технологий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разница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между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оригиналом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и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любой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другой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версией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документа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является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во многом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теоретической при том условии, что все соответствующие действия выполняются правильно.  Цель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предлагаемых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в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данной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связи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формулировок</w:t>
      </w:r>
      <w:r w:rsidR="00445D42" w:rsidRPr="00445D42">
        <w:rPr>
          <w:lang w:val="ru-RU"/>
        </w:rPr>
        <w:t xml:space="preserve"> – </w:t>
      </w:r>
      <w:r w:rsidR="00445D42">
        <w:rPr>
          <w:lang w:val="ru-RU"/>
        </w:rPr>
        <w:t>обеспечить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основание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для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пересылки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регистрационного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экземпляра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в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точном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соответствии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с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требованиями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статьи</w:t>
      </w:r>
      <w:r w:rsidR="00445D42" w:rsidRPr="00445D42">
        <w:rPr>
          <w:lang w:val="ru-RU"/>
        </w:rPr>
        <w:t xml:space="preserve"> </w:t>
      </w:r>
      <w:r w:rsidRPr="00445D42">
        <w:rPr>
          <w:lang w:val="ru-RU"/>
        </w:rPr>
        <w:t>4</w:t>
      </w:r>
      <w:r>
        <w:t>D</w:t>
      </w:r>
      <w:r w:rsidRPr="00445D42">
        <w:rPr>
          <w:lang w:val="ru-RU"/>
        </w:rPr>
        <w:t xml:space="preserve">(3) </w:t>
      </w:r>
      <w:r w:rsidR="00445D42">
        <w:rPr>
          <w:lang w:val="ru-RU"/>
        </w:rPr>
        <w:t>Парижской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конвенции</w:t>
      </w:r>
      <w:r w:rsidR="00445D42" w:rsidRPr="00445D42">
        <w:rPr>
          <w:lang w:val="ru-RU"/>
        </w:rPr>
        <w:t xml:space="preserve">, </w:t>
      </w:r>
      <w:r w:rsidR="00445D42">
        <w:rPr>
          <w:lang w:val="ru-RU"/>
        </w:rPr>
        <w:t>которая</w:t>
      </w:r>
      <w:r w:rsidR="00445D42" w:rsidRPr="00445D42">
        <w:rPr>
          <w:lang w:val="ru-RU"/>
        </w:rPr>
        <w:t xml:space="preserve"> (</w:t>
      </w:r>
      <w:r w:rsidR="00445D42">
        <w:rPr>
          <w:lang w:val="ru-RU"/>
        </w:rPr>
        <w:t>в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случаях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с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международными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заявками</w:t>
      </w:r>
      <w:r w:rsidR="00445D42" w:rsidRPr="00445D42">
        <w:rPr>
          <w:lang w:val="ru-RU"/>
        </w:rPr>
        <w:t xml:space="preserve">) </w:t>
      </w:r>
      <w:r w:rsidR="00445D42">
        <w:rPr>
          <w:lang w:val="ru-RU"/>
        </w:rPr>
        <w:t>предусматривает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необходимость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подтверждения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Получающим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ведомством</w:t>
      </w:r>
      <w:r w:rsidR="00445D42" w:rsidRPr="00445D42">
        <w:rPr>
          <w:lang w:val="ru-RU"/>
        </w:rPr>
        <w:t xml:space="preserve"> </w:t>
      </w:r>
      <w:r w:rsidR="00445D42">
        <w:rPr>
          <w:lang w:val="ru-RU"/>
        </w:rPr>
        <w:t>того, что пересылаем</w:t>
      </w:r>
      <w:r w:rsidR="006B704D">
        <w:rPr>
          <w:lang w:val="ru-RU"/>
        </w:rPr>
        <w:t>ый</w:t>
      </w:r>
      <w:r w:rsidR="00445D42">
        <w:rPr>
          <w:lang w:val="ru-RU"/>
        </w:rPr>
        <w:t xml:space="preserve"> </w:t>
      </w:r>
      <w:r w:rsidR="006B704D">
        <w:rPr>
          <w:lang w:val="ru-RU"/>
        </w:rPr>
        <w:t>экземпляр</w:t>
      </w:r>
      <w:r w:rsidR="00445D42">
        <w:rPr>
          <w:lang w:val="ru-RU"/>
        </w:rPr>
        <w:t xml:space="preserve"> является подлинн</w:t>
      </w:r>
      <w:r w:rsidR="006B704D">
        <w:rPr>
          <w:lang w:val="ru-RU"/>
        </w:rPr>
        <w:t>ым</w:t>
      </w:r>
      <w:r w:rsidR="00445D42">
        <w:rPr>
          <w:lang w:val="ru-RU"/>
        </w:rPr>
        <w:t xml:space="preserve"> </w:t>
      </w:r>
      <w:r w:rsidR="006B704D">
        <w:rPr>
          <w:lang w:val="ru-RU"/>
        </w:rPr>
        <w:t>экземпляром</w:t>
      </w:r>
      <w:r w:rsidR="00445D42">
        <w:rPr>
          <w:lang w:val="ru-RU"/>
        </w:rPr>
        <w:t xml:space="preserve"> оригинального документа </w:t>
      </w:r>
      <w:r w:rsidRPr="00445D42">
        <w:rPr>
          <w:lang w:val="ru-RU"/>
        </w:rPr>
        <w:t>(</w:t>
      </w:r>
      <w:r w:rsidR="00445D42">
        <w:rPr>
          <w:lang w:val="ru-RU"/>
        </w:rPr>
        <w:t xml:space="preserve">поскольку </w:t>
      </w:r>
      <w:r w:rsidR="006B704D">
        <w:rPr>
          <w:lang w:val="ru-RU"/>
        </w:rPr>
        <w:t>речь идет об экземпляре</w:t>
      </w:r>
      <w:r w:rsidR="00445D42">
        <w:rPr>
          <w:lang w:val="ru-RU"/>
        </w:rPr>
        <w:t xml:space="preserve">, </w:t>
      </w:r>
      <w:r w:rsidR="00445D42">
        <w:rPr>
          <w:lang w:val="ru-RU"/>
        </w:rPr>
        <w:lastRenderedPageBreak/>
        <w:t>находяще</w:t>
      </w:r>
      <w:r w:rsidR="006B704D">
        <w:rPr>
          <w:lang w:val="ru-RU"/>
        </w:rPr>
        <w:t>м</w:t>
      </w:r>
      <w:r w:rsidR="00445D42">
        <w:rPr>
          <w:lang w:val="ru-RU"/>
        </w:rPr>
        <w:t>ся на хранении в Получающем ведомстве), а также предусмотреть возможность предоставления Получающим ведомством соответствующего сертификата с указанием даты международной подачи.</w:t>
      </w:r>
      <w:r w:rsidRPr="00445D42">
        <w:rPr>
          <w:lang w:val="ru-RU"/>
        </w:rPr>
        <w:t xml:space="preserve"> </w:t>
      </w:r>
      <w:r w:rsidR="00445D42">
        <w:rPr>
          <w:lang w:val="ru-RU"/>
        </w:rPr>
        <w:t xml:space="preserve"> Формулировка</w:t>
      </w:r>
      <w:r w:rsidR="00445D42" w:rsidRPr="001E5ACD">
        <w:rPr>
          <w:lang w:val="ru-RU"/>
        </w:rPr>
        <w:t xml:space="preserve"> «</w:t>
      </w:r>
      <w:r w:rsidR="001E5ACD">
        <w:rPr>
          <w:lang w:val="ru-RU"/>
        </w:rPr>
        <w:t>проставленные</w:t>
      </w:r>
      <w:r w:rsidR="001E5ACD" w:rsidRPr="001E5ACD">
        <w:rPr>
          <w:lang w:val="ru-RU"/>
        </w:rPr>
        <w:t xml:space="preserve">… </w:t>
      </w:r>
      <w:r w:rsidR="001E5ACD">
        <w:rPr>
          <w:lang w:val="ru-RU"/>
        </w:rPr>
        <w:t>или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сопровождающие</w:t>
      </w:r>
      <w:r w:rsidR="001E5ACD" w:rsidRPr="001E5ACD">
        <w:rPr>
          <w:lang w:val="ru-RU"/>
        </w:rPr>
        <w:t xml:space="preserve">» </w:t>
      </w:r>
      <w:r w:rsidR="001E5ACD">
        <w:rPr>
          <w:lang w:val="ru-RU"/>
        </w:rPr>
        <w:t>призвана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обеспечить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возможность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для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эффективной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цифровой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обработки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запроса</w:t>
      </w:r>
      <w:r w:rsidR="001E5ACD" w:rsidRPr="001E5ACD">
        <w:rPr>
          <w:lang w:val="ru-RU"/>
        </w:rPr>
        <w:t xml:space="preserve">, </w:t>
      </w:r>
      <w:r w:rsidR="001E5ACD">
        <w:rPr>
          <w:lang w:val="ru-RU"/>
        </w:rPr>
        <w:t>при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которой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на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документе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не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должен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физически проставляться</w:t>
      </w:r>
      <w:r w:rsidR="001E5ACD" w:rsidRPr="001E5ACD">
        <w:rPr>
          <w:lang w:val="ru-RU"/>
        </w:rPr>
        <w:t xml:space="preserve"> «</w:t>
      </w:r>
      <w:r w:rsidR="001E5ACD">
        <w:rPr>
          <w:lang w:val="ru-RU"/>
        </w:rPr>
        <w:t>штамп</w:t>
      </w:r>
      <w:r w:rsidR="001E5ACD" w:rsidRPr="001E5ACD">
        <w:rPr>
          <w:lang w:val="ru-RU"/>
        </w:rPr>
        <w:t xml:space="preserve">» </w:t>
      </w:r>
      <w:r w:rsidR="001E5ACD">
        <w:rPr>
          <w:lang w:val="ru-RU"/>
        </w:rPr>
        <w:t>с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необходимой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информацией</w:t>
      </w:r>
      <w:r w:rsidR="001E5ACD" w:rsidRPr="001E5ACD">
        <w:rPr>
          <w:lang w:val="ru-RU"/>
        </w:rPr>
        <w:t xml:space="preserve">;  </w:t>
      </w:r>
      <w:r w:rsidR="001E5ACD">
        <w:rPr>
          <w:lang w:val="ru-RU"/>
        </w:rPr>
        <w:t>предполагается</w:t>
      </w:r>
      <w:r w:rsidR="001E5ACD" w:rsidRPr="001E5ACD">
        <w:rPr>
          <w:lang w:val="ru-RU"/>
        </w:rPr>
        <w:t xml:space="preserve">, </w:t>
      </w:r>
      <w:r w:rsidR="001E5ACD">
        <w:rPr>
          <w:lang w:val="ru-RU"/>
        </w:rPr>
        <w:t>что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вместо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этого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к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данным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оригинального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бланка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 xml:space="preserve">запроса заявителя в формате </w:t>
      </w:r>
      <w:r w:rsidR="001E5ACD">
        <w:rPr>
          <w:lang w:val="en-GB"/>
        </w:rPr>
        <w:t>XML</w:t>
      </w:r>
      <w:r w:rsidR="001E5ACD" w:rsidRPr="001E5ACD">
        <w:rPr>
          <w:lang w:val="ru-RU"/>
        </w:rPr>
        <w:t xml:space="preserve"> </w:t>
      </w:r>
      <w:r w:rsidR="001E5ACD">
        <w:rPr>
          <w:lang w:val="ru-RU"/>
        </w:rPr>
        <w:t>будут добавлены данные Ведомства с аналогичной информацией в машиночитаемой форме.</w:t>
      </w:r>
      <w:r w:rsidRPr="009C3518">
        <w:rPr>
          <w:lang w:val="ru-RU"/>
        </w:rPr>
        <w:t>]</w:t>
      </w:r>
    </w:p>
    <w:p w14:paraId="12714835" w14:textId="77777777" w:rsidR="001D2E74" w:rsidRPr="009C3518" w:rsidRDefault="001D2E74" w:rsidP="001D2E74">
      <w:pPr>
        <w:rPr>
          <w:lang w:val="ru-RU"/>
        </w:rPr>
      </w:pPr>
    </w:p>
    <w:p w14:paraId="1EEBD0EE" w14:textId="08822163" w:rsidR="001D2E74" w:rsidRPr="009C3518" w:rsidRDefault="001D2E74" w:rsidP="001D2E74">
      <w:pPr>
        <w:pStyle w:val="Lega"/>
        <w:rPr>
          <w:lang w:val="ru-RU"/>
        </w:rPr>
      </w:pPr>
      <w:r w:rsidRPr="009C3518">
        <w:rPr>
          <w:lang w:val="ru-RU"/>
        </w:rPr>
        <w:tab/>
        <w:t>(</w:t>
      </w:r>
      <w:r>
        <w:t>b</w:t>
      </w:r>
      <w:r w:rsidRPr="009C3518">
        <w:rPr>
          <w:lang w:val="ru-RU"/>
        </w:rPr>
        <w:t>)</w:t>
      </w:r>
      <w:r>
        <w:t> </w:t>
      </w:r>
      <w:r w:rsidR="009C3518">
        <w:rPr>
          <w:lang w:val="ru-RU"/>
        </w:rPr>
        <w:t>-</w:t>
      </w:r>
      <w:r w:rsidRPr="009C3518">
        <w:rPr>
          <w:lang w:val="ru-RU"/>
        </w:rPr>
        <w:t xml:space="preserve"> (</w:t>
      </w:r>
      <w:r>
        <w:t>h</w:t>
      </w:r>
      <w:r w:rsidRPr="009C3518">
        <w:rPr>
          <w:lang w:val="ru-RU"/>
        </w:rPr>
        <w:t>)  [</w:t>
      </w:r>
      <w:r w:rsidR="009C3518">
        <w:rPr>
          <w:lang w:val="ru-RU"/>
        </w:rPr>
        <w:t>Без изменений</w:t>
      </w:r>
      <w:r w:rsidRPr="009C3518">
        <w:rPr>
          <w:lang w:val="ru-RU"/>
        </w:rPr>
        <w:t>]</w:t>
      </w:r>
    </w:p>
    <w:p w14:paraId="57BAEC5D" w14:textId="1BFB803A" w:rsidR="001D2E74" w:rsidRPr="009C3518" w:rsidRDefault="001D2E74" w:rsidP="001D2E74">
      <w:pPr>
        <w:pStyle w:val="LegSubRule"/>
        <w:outlineLvl w:val="0"/>
        <w:rPr>
          <w:lang w:val="ru-RU"/>
        </w:rPr>
      </w:pPr>
      <w:bookmarkStart w:id="12" w:name="_Toc73364863"/>
      <w:r w:rsidRPr="009C3518">
        <w:rPr>
          <w:lang w:val="ru-RU"/>
        </w:rPr>
        <w:t>22.2</w:t>
      </w:r>
      <w:r>
        <w:t>   </w:t>
      </w:r>
      <w:r w:rsidRPr="009C3518">
        <w:rPr>
          <w:i/>
          <w:lang w:val="ru-RU"/>
        </w:rPr>
        <w:t>[</w:t>
      </w:r>
      <w:r w:rsidR="009C3518">
        <w:rPr>
          <w:i/>
          <w:lang w:val="ru-RU"/>
        </w:rPr>
        <w:t>По-прежнему изъято</w:t>
      </w:r>
      <w:r w:rsidRPr="009C3518">
        <w:rPr>
          <w:i/>
          <w:lang w:val="ru-RU"/>
        </w:rPr>
        <w:t>]</w:t>
      </w:r>
      <w:bookmarkEnd w:id="12"/>
    </w:p>
    <w:p w14:paraId="390A8493" w14:textId="5FA2E9D2" w:rsidR="00431350" w:rsidRPr="009C3518" w:rsidRDefault="001D2E74" w:rsidP="001D2E74">
      <w:pPr>
        <w:pStyle w:val="LegSubRule"/>
        <w:keepLines w:val="0"/>
        <w:outlineLvl w:val="0"/>
        <w:rPr>
          <w:lang w:val="ru-RU"/>
        </w:rPr>
      </w:pPr>
      <w:bookmarkStart w:id="13" w:name="_Toc73364864"/>
      <w:r w:rsidRPr="009C3518">
        <w:rPr>
          <w:lang w:val="ru-RU"/>
        </w:rPr>
        <w:t>22.3</w:t>
      </w:r>
      <w:r>
        <w:t>   </w:t>
      </w:r>
      <w:r w:rsidRPr="009C3518">
        <w:rPr>
          <w:i/>
          <w:lang w:val="ru-RU"/>
        </w:rPr>
        <w:t>[</w:t>
      </w:r>
      <w:bookmarkEnd w:id="13"/>
      <w:r w:rsidR="009C3518">
        <w:rPr>
          <w:i/>
          <w:lang w:val="ru-RU"/>
        </w:rPr>
        <w:t>Без изменений</w:t>
      </w:r>
      <w:r w:rsidRPr="009C3518">
        <w:rPr>
          <w:i/>
          <w:lang w:val="ru-RU"/>
        </w:rPr>
        <w:t>]</w:t>
      </w:r>
    </w:p>
    <w:p w14:paraId="638CDE9B" w14:textId="6D56E388" w:rsidR="001D4107" w:rsidRPr="009C3518" w:rsidRDefault="001D2E74" w:rsidP="001D2E74">
      <w:pPr>
        <w:pStyle w:val="Endofdocument-Annex"/>
        <w:rPr>
          <w:lang w:val="ru-RU"/>
        </w:rPr>
      </w:pPr>
      <w:r w:rsidRPr="009C3518">
        <w:rPr>
          <w:lang w:val="ru-RU"/>
        </w:rPr>
        <w:t>[</w:t>
      </w:r>
      <w:r w:rsidR="009C3518">
        <w:rPr>
          <w:lang w:val="ru-RU"/>
        </w:rPr>
        <w:t>Конец приложения и документа</w:t>
      </w:r>
      <w:r w:rsidRPr="009C3518">
        <w:rPr>
          <w:lang w:val="ru-RU"/>
        </w:rPr>
        <w:t>]</w:t>
      </w:r>
    </w:p>
    <w:sectPr w:rsidR="001D4107" w:rsidRPr="009C3518" w:rsidSect="001D2E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BB170" w14:textId="77777777" w:rsidR="009E5438" w:rsidRDefault="009E5438">
      <w:r>
        <w:separator/>
      </w:r>
    </w:p>
  </w:endnote>
  <w:endnote w:type="continuationSeparator" w:id="0">
    <w:p w14:paraId="0AEBBEB0" w14:textId="77777777" w:rsidR="009E5438" w:rsidRDefault="009E5438" w:rsidP="003B38C1">
      <w:r>
        <w:separator/>
      </w:r>
    </w:p>
    <w:p w14:paraId="10FF0CC1" w14:textId="77777777" w:rsidR="009E5438" w:rsidRPr="003B38C1" w:rsidRDefault="009E54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F7CDB94" w14:textId="77777777" w:rsidR="009E5438" w:rsidRPr="003B38C1" w:rsidRDefault="009E54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DD016" w14:textId="77777777" w:rsidR="003D0CAE" w:rsidRDefault="003D0CAE" w:rsidP="003D0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54508" w14:textId="77777777" w:rsidR="003D0CAE" w:rsidRDefault="003D0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1591C" w14:textId="77777777" w:rsidR="003D0CAE" w:rsidRDefault="003D0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2FF29" w14:textId="77777777" w:rsidR="009E5438" w:rsidRDefault="009E5438">
      <w:r>
        <w:separator/>
      </w:r>
    </w:p>
  </w:footnote>
  <w:footnote w:type="continuationSeparator" w:id="0">
    <w:p w14:paraId="7B6992B4" w14:textId="77777777" w:rsidR="009E5438" w:rsidRDefault="009E5438" w:rsidP="008B60B2">
      <w:r>
        <w:separator/>
      </w:r>
    </w:p>
    <w:p w14:paraId="1C2E0E9C" w14:textId="77777777" w:rsidR="009E5438" w:rsidRPr="00ED77FB" w:rsidRDefault="009E54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77924E2" w14:textId="77777777" w:rsidR="009E5438" w:rsidRPr="00ED77FB" w:rsidRDefault="009E54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90A9812" w14:textId="740AA004" w:rsidR="00431350" w:rsidRPr="00930E3E" w:rsidRDefault="00431350" w:rsidP="0043135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956F9">
        <w:rPr>
          <w:lang w:val="ru-RU"/>
        </w:rPr>
        <w:t xml:space="preserve"> </w:t>
      </w:r>
      <w:r w:rsidR="0071606C">
        <w:rPr>
          <w:lang w:val="ru-RU"/>
        </w:rPr>
        <w:t>На</w:t>
      </w:r>
      <w:r w:rsidR="0071606C" w:rsidRPr="003956F9">
        <w:rPr>
          <w:lang w:val="ru-RU"/>
        </w:rPr>
        <w:t xml:space="preserve"> </w:t>
      </w:r>
      <w:hyperlink r:id="rId1" w:history="1">
        <w:r w:rsidR="0071606C" w:rsidRPr="0071606C">
          <w:rPr>
            <w:rStyle w:val="Hyperlink"/>
            <w:lang w:val="ru-RU"/>
          </w:rPr>
          <w:t>веб</w:t>
        </w:r>
        <w:r w:rsidR="0071606C" w:rsidRPr="003956F9">
          <w:rPr>
            <w:rStyle w:val="Hyperlink"/>
            <w:lang w:val="ru-RU"/>
          </w:rPr>
          <w:t>-</w:t>
        </w:r>
        <w:r w:rsidR="0071606C" w:rsidRPr="0071606C">
          <w:rPr>
            <w:rStyle w:val="Hyperlink"/>
            <w:lang w:val="ru-RU"/>
          </w:rPr>
          <w:t>сайте</w:t>
        </w:r>
        <w:r w:rsidR="0071606C" w:rsidRPr="003956F9">
          <w:rPr>
            <w:rStyle w:val="Hyperlink"/>
            <w:lang w:val="ru-RU"/>
          </w:rPr>
          <w:t xml:space="preserve"> </w:t>
        </w:r>
        <w:r w:rsidR="0071606C" w:rsidRPr="0071606C">
          <w:rPr>
            <w:rStyle w:val="Hyperlink"/>
            <w:lang w:val="ru-RU"/>
          </w:rPr>
          <w:t>ВОИС</w:t>
        </w:r>
      </w:hyperlink>
      <w:r w:rsidR="0071606C" w:rsidRPr="003956F9">
        <w:rPr>
          <w:lang w:val="ru-RU"/>
        </w:rPr>
        <w:t xml:space="preserve"> </w:t>
      </w:r>
      <w:r w:rsidR="0071606C">
        <w:rPr>
          <w:lang w:val="ru-RU"/>
        </w:rPr>
        <w:t>размещен</w:t>
      </w:r>
      <w:r w:rsidR="0071606C" w:rsidRPr="003956F9">
        <w:rPr>
          <w:lang w:val="ru-RU"/>
        </w:rPr>
        <w:t xml:space="preserve"> </w:t>
      </w:r>
      <w:r w:rsidR="003956F9">
        <w:rPr>
          <w:lang w:val="ru-RU"/>
        </w:rPr>
        <w:t>доступный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для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поиска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реестр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с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указанием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категорий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заявок</w:t>
      </w:r>
      <w:r w:rsidR="003956F9" w:rsidRPr="003956F9">
        <w:rPr>
          <w:lang w:val="ru-RU"/>
        </w:rPr>
        <w:t xml:space="preserve">, </w:t>
      </w:r>
      <w:r w:rsidR="003956F9">
        <w:rPr>
          <w:lang w:val="ru-RU"/>
        </w:rPr>
        <w:t>в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отношении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которых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различные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ведомства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могут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выступать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в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качестве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ведомств</w:t>
      </w:r>
      <w:r w:rsidR="003956F9" w:rsidRPr="003956F9">
        <w:rPr>
          <w:lang w:val="ru-RU"/>
        </w:rPr>
        <w:t>-</w:t>
      </w:r>
      <w:r w:rsidR="003956F9">
        <w:rPr>
          <w:lang w:val="ru-RU"/>
        </w:rPr>
        <w:t>депозитариев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>или</w:t>
      </w:r>
      <w:r w:rsidR="003956F9" w:rsidRPr="003956F9">
        <w:rPr>
          <w:lang w:val="ru-RU"/>
        </w:rPr>
        <w:t xml:space="preserve"> </w:t>
      </w:r>
      <w:r w:rsidR="003956F9">
        <w:rPr>
          <w:lang w:val="ru-RU"/>
        </w:rPr>
        <w:t xml:space="preserve">принимать приоритетные документы в качестве ведомств доступа в СЦД ВОИС. </w:t>
      </w:r>
      <w:r w:rsidR="003956F9" w:rsidRPr="003956F9">
        <w:rPr>
          <w:lang w:val="ru-RU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86E1" w14:textId="77777777" w:rsidR="003D0CAE" w:rsidRPr="00B25737" w:rsidRDefault="003D0CAE" w:rsidP="003D0CAE">
    <w:pPr>
      <w:jc w:val="right"/>
      <w:rPr>
        <w:caps/>
      </w:rPr>
    </w:pPr>
    <w:r>
      <w:rPr>
        <w:caps/>
      </w:rPr>
      <w:t>PCT/WG/14/16</w:t>
    </w:r>
  </w:p>
  <w:p w14:paraId="54BA28F3" w14:textId="28D63EBE" w:rsidR="003D0CAE" w:rsidRDefault="0087683C" w:rsidP="003D0CAE">
    <w:pPr>
      <w:jc w:val="right"/>
    </w:pPr>
    <w:r>
      <w:rPr>
        <w:lang w:val="ru-RU"/>
      </w:rPr>
      <w:t>стр.</w:t>
    </w:r>
    <w:r w:rsidR="003D0CAE">
      <w:t xml:space="preserve"> </w:t>
    </w:r>
    <w:r w:rsidR="003D0CAE">
      <w:fldChar w:fldCharType="begin"/>
    </w:r>
    <w:r w:rsidR="003D0CAE">
      <w:instrText xml:space="preserve"> PAGE  \* MERGEFORMAT </w:instrText>
    </w:r>
    <w:r w:rsidR="003D0CAE">
      <w:fldChar w:fldCharType="separate"/>
    </w:r>
    <w:r w:rsidR="00CE65AA">
      <w:rPr>
        <w:noProof/>
      </w:rPr>
      <w:t>6</w:t>
    </w:r>
    <w:r w:rsidR="003D0CAE">
      <w:fldChar w:fldCharType="end"/>
    </w:r>
  </w:p>
  <w:p w14:paraId="04C1C97F" w14:textId="77777777" w:rsidR="003D0CAE" w:rsidRDefault="003D0CAE" w:rsidP="003D0CAE">
    <w:pPr>
      <w:jc w:val="right"/>
    </w:pPr>
  </w:p>
  <w:p w14:paraId="195BD119" w14:textId="77777777" w:rsidR="003D0CAE" w:rsidRDefault="003D0CAE" w:rsidP="003D0CA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8B118" w14:textId="77777777" w:rsidR="00D07C78" w:rsidRPr="00B25737" w:rsidRDefault="009E5438" w:rsidP="00477D6B">
    <w:pPr>
      <w:jc w:val="right"/>
      <w:rPr>
        <w:caps/>
      </w:rPr>
    </w:pPr>
    <w:bookmarkStart w:id="6" w:name="Code2"/>
    <w:r>
      <w:rPr>
        <w:caps/>
      </w:rPr>
      <w:t>PCT/WG/14/16</w:t>
    </w:r>
  </w:p>
  <w:bookmarkEnd w:id="6"/>
  <w:p w14:paraId="766E9359" w14:textId="119445A0" w:rsidR="00D07C78" w:rsidRDefault="00D10630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CE65AA">
      <w:rPr>
        <w:noProof/>
      </w:rPr>
      <w:t>5</w:t>
    </w:r>
    <w:r w:rsidR="00D07C78">
      <w:fldChar w:fldCharType="end"/>
    </w:r>
  </w:p>
  <w:p w14:paraId="0B17AEED" w14:textId="77777777" w:rsidR="00D07C78" w:rsidRDefault="00D07C78" w:rsidP="00477D6B">
    <w:pPr>
      <w:jc w:val="right"/>
    </w:pPr>
  </w:p>
  <w:p w14:paraId="269E7BA9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D0598" w14:textId="77777777" w:rsidR="003D0CAE" w:rsidRPr="00B25737" w:rsidRDefault="003D0CAE" w:rsidP="003D0CAE">
    <w:pPr>
      <w:jc w:val="right"/>
      <w:rPr>
        <w:caps/>
      </w:rPr>
    </w:pPr>
    <w:r>
      <w:rPr>
        <w:caps/>
      </w:rPr>
      <w:t>PCT/WG/14/16</w:t>
    </w:r>
  </w:p>
  <w:p w14:paraId="6CEC8922" w14:textId="32B20A0F" w:rsidR="003D0CAE" w:rsidRDefault="00E078D3" w:rsidP="003D0CAE">
    <w:pPr>
      <w:jc w:val="right"/>
    </w:pPr>
    <w:r>
      <w:rPr>
        <w:lang w:val="ru-RU"/>
      </w:rPr>
      <w:t>Приложение</w:t>
    </w:r>
    <w:r w:rsidR="003D0CAE">
      <w:t xml:space="preserve">, </w:t>
    </w:r>
    <w:r>
      <w:rPr>
        <w:lang w:val="ru-RU"/>
      </w:rPr>
      <w:t>стр.</w:t>
    </w:r>
    <w:r w:rsidR="003D0CAE">
      <w:t xml:space="preserve"> </w:t>
    </w:r>
    <w:r w:rsidR="003D0CAE">
      <w:fldChar w:fldCharType="begin"/>
    </w:r>
    <w:r w:rsidR="003D0CAE">
      <w:instrText xml:space="preserve"> PAGE  \* MERGEFORMAT </w:instrText>
    </w:r>
    <w:r w:rsidR="003D0CAE">
      <w:fldChar w:fldCharType="separate"/>
    </w:r>
    <w:r w:rsidR="00CE65AA">
      <w:rPr>
        <w:noProof/>
      </w:rPr>
      <w:t>4</w:t>
    </w:r>
    <w:r w:rsidR="003D0CAE">
      <w:fldChar w:fldCharType="end"/>
    </w:r>
  </w:p>
  <w:p w14:paraId="4955D34A" w14:textId="77777777" w:rsidR="003D0CAE" w:rsidRDefault="003D0CAE" w:rsidP="003D0CAE">
    <w:pPr>
      <w:jc w:val="right"/>
    </w:pPr>
  </w:p>
  <w:p w14:paraId="7C97941F" w14:textId="77777777" w:rsidR="003D0CAE" w:rsidRDefault="003D0CAE" w:rsidP="003D0CAE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16787" w14:textId="77777777" w:rsidR="001D2E74" w:rsidRPr="00B25737" w:rsidRDefault="001D2E74" w:rsidP="00477D6B">
    <w:pPr>
      <w:jc w:val="right"/>
      <w:rPr>
        <w:caps/>
      </w:rPr>
    </w:pPr>
    <w:r>
      <w:rPr>
        <w:caps/>
      </w:rPr>
      <w:t>PCT/WG/14/16</w:t>
    </w:r>
  </w:p>
  <w:p w14:paraId="4EDD7039" w14:textId="51EB426A" w:rsidR="001D2E74" w:rsidRDefault="00461797" w:rsidP="00477D6B">
    <w:pPr>
      <w:jc w:val="right"/>
    </w:pPr>
    <w:r>
      <w:rPr>
        <w:lang w:val="ru-RU"/>
      </w:rPr>
      <w:t>Приложение</w:t>
    </w:r>
    <w:r w:rsidR="001D2E74">
      <w:t xml:space="preserve">, </w:t>
    </w:r>
    <w:r>
      <w:rPr>
        <w:lang w:val="ru-RU"/>
      </w:rPr>
      <w:t>стр.</w:t>
    </w:r>
    <w:r w:rsidR="001D2E74">
      <w:t xml:space="preserve"> </w:t>
    </w:r>
    <w:r w:rsidR="001D2E74">
      <w:fldChar w:fldCharType="begin"/>
    </w:r>
    <w:r w:rsidR="001D2E74">
      <w:instrText xml:space="preserve"> PAGE  \* MERGEFORMAT </w:instrText>
    </w:r>
    <w:r w:rsidR="001D2E74">
      <w:fldChar w:fldCharType="separate"/>
    </w:r>
    <w:r w:rsidR="003054B1">
      <w:rPr>
        <w:noProof/>
      </w:rPr>
      <w:t>3</w:t>
    </w:r>
    <w:r w:rsidR="001D2E74">
      <w:fldChar w:fldCharType="end"/>
    </w:r>
  </w:p>
  <w:p w14:paraId="20270DCE" w14:textId="77777777" w:rsidR="001D2E74" w:rsidRDefault="001D2E74" w:rsidP="00477D6B">
    <w:pPr>
      <w:jc w:val="right"/>
    </w:pPr>
  </w:p>
  <w:p w14:paraId="15495C2C" w14:textId="77777777" w:rsidR="001D2E74" w:rsidRDefault="001D2E74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945CF" w14:textId="2017A558" w:rsidR="001D2E74" w:rsidRPr="006F7BCC" w:rsidRDefault="00B84517" w:rsidP="00B84517">
    <w:pPr>
      <w:pStyle w:val="Header"/>
      <w:jc w:val="right"/>
      <w:rPr>
        <w:lang w:val="ru-RU"/>
      </w:rPr>
    </w:pPr>
    <w:r>
      <w:rPr>
        <w:lang w:val="fr-CH"/>
      </w:rPr>
      <w:t>PCT/WG/14/16</w:t>
    </w:r>
    <w:r>
      <w:rPr>
        <w:lang w:val="fr-CH"/>
      </w:rPr>
      <w:br/>
    </w:r>
    <w:r w:rsidR="006F7BCC">
      <w:rPr>
        <w:lang w:val="ru-RU"/>
      </w:rPr>
      <w:t>ПРИЛОЖЕНИЕ</w:t>
    </w:r>
  </w:p>
  <w:p w14:paraId="27F806AB" w14:textId="77777777" w:rsidR="00B84517" w:rsidRDefault="00B84517" w:rsidP="00B84517">
    <w:pPr>
      <w:pStyle w:val="Header"/>
      <w:jc w:val="right"/>
      <w:rPr>
        <w:lang w:val="fr-CH"/>
      </w:rPr>
    </w:pPr>
  </w:p>
  <w:p w14:paraId="71249A3F" w14:textId="77777777" w:rsidR="00B84517" w:rsidRPr="00B84517" w:rsidRDefault="00B84517" w:rsidP="00B84517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38"/>
    <w:rsid w:val="000029A8"/>
    <w:rsid w:val="00043CAA"/>
    <w:rsid w:val="00056816"/>
    <w:rsid w:val="00075432"/>
    <w:rsid w:val="000968ED"/>
    <w:rsid w:val="000A024E"/>
    <w:rsid w:val="000A3D97"/>
    <w:rsid w:val="000A6C82"/>
    <w:rsid w:val="000F5E56"/>
    <w:rsid w:val="001362EE"/>
    <w:rsid w:val="001647D5"/>
    <w:rsid w:val="001718FC"/>
    <w:rsid w:val="001832A6"/>
    <w:rsid w:val="001A10C5"/>
    <w:rsid w:val="001D2E74"/>
    <w:rsid w:val="001D4107"/>
    <w:rsid w:val="001E5ACD"/>
    <w:rsid w:val="00200AF5"/>
    <w:rsid w:val="00203D24"/>
    <w:rsid w:val="0021217E"/>
    <w:rsid w:val="00236FBC"/>
    <w:rsid w:val="00243430"/>
    <w:rsid w:val="002634C4"/>
    <w:rsid w:val="002928D3"/>
    <w:rsid w:val="002C0561"/>
    <w:rsid w:val="002F0016"/>
    <w:rsid w:val="002F1FE6"/>
    <w:rsid w:val="002F4E68"/>
    <w:rsid w:val="003054B1"/>
    <w:rsid w:val="00305A23"/>
    <w:rsid w:val="00312F7F"/>
    <w:rsid w:val="00361450"/>
    <w:rsid w:val="003673CF"/>
    <w:rsid w:val="003806AD"/>
    <w:rsid w:val="003845C1"/>
    <w:rsid w:val="003956F9"/>
    <w:rsid w:val="003A6F89"/>
    <w:rsid w:val="003B38C1"/>
    <w:rsid w:val="003C34E9"/>
    <w:rsid w:val="003D0CAE"/>
    <w:rsid w:val="00423E3E"/>
    <w:rsid w:val="00426724"/>
    <w:rsid w:val="00427AF4"/>
    <w:rsid w:val="00431350"/>
    <w:rsid w:val="00445D42"/>
    <w:rsid w:val="00461797"/>
    <w:rsid w:val="00463EE0"/>
    <w:rsid w:val="004647DA"/>
    <w:rsid w:val="0046724D"/>
    <w:rsid w:val="00474062"/>
    <w:rsid w:val="00477D6B"/>
    <w:rsid w:val="00486E2C"/>
    <w:rsid w:val="004B2BDB"/>
    <w:rsid w:val="005019FF"/>
    <w:rsid w:val="00507B28"/>
    <w:rsid w:val="0052246D"/>
    <w:rsid w:val="0053057A"/>
    <w:rsid w:val="00556076"/>
    <w:rsid w:val="00556656"/>
    <w:rsid w:val="00560A29"/>
    <w:rsid w:val="00595E22"/>
    <w:rsid w:val="005C6649"/>
    <w:rsid w:val="00605827"/>
    <w:rsid w:val="00646050"/>
    <w:rsid w:val="00661F76"/>
    <w:rsid w:val="006713CA"/>
    <w:rsid w:val="00676C5C"/>
    <w:rsid w:val="006B5082"/>
    <w:rsid w:val="006B704D"/>
    <w:rsid w:val="006E5FC6"/>
    <w:rsid w:val="006F7BCC"/>
    <w:rsid w:val="00707338"/>
    <w:rsid w:val="0071606C"/>
    <w:rsid w:val="00720EFD"/>
    <w:rsid w:val="00732577"/>
    <w:rsid w:val="007445BD"/>
    <w:rsid w:val="00793A7C"/>
    <w:rsid w:val="007A398A"/>
    <w:rsid w:val="007D1613"/>
    <w:rsid w:val="007D51D2"/>
    <w:rsid w:val="007E4C0E"/>
    <w:rsid w:val="0083173E"/>
    <w:rsid w:val="0085771E"/>
    <w:rsid w:val="0087683C"/>
    <w:rsid w:val="00887CC1"/>
    <w:rsid w:val="008A134B"/>
    <w:rsid w:val="008A236C"/>
    <w:rsid w:val="008A75FD"/>
    <w:rsid w:val="008B2CC1"/>
    <w:rsid w:val="008B60B2"/>
    <w:rsid w:val="008C180E"/>
    <w:rsid w:val="008D0E8D"/>
    <w:rsid w:val="008F6B7D"/>
    <w:rsid w:val="0090731E"/>
    <w:rsid w:val="00916EE2"/>
    <w:rsid w:val="00930E3E"/>
    <w:rsid w:val="00966A22"/>
    <w:rsid w:val="0096722F"/>
    <w:rsid w:val="0097399A"/>
    <w:rsid w:val="009746AC"/>
    <w:rsid w:val="00976141"/>
    <w:rsid w:val="00980843"/>
    <w:rsid w:val="009C3518"/>
    <w:rsid w:val="009E2791"/>
    <w:rsid w:val="009E2923"/>
    <w:rsid w:val="009E3F6F"/>
    <w:rsid w:val="009E5438"/>
    <w:rsid w:val="009F499F"/>
    <w:rsid w:val="00A03339"/>
    <w:rsid w:val="00A160A8"/>
    <w:rsid w:val="00A37342"/>
    <w:rsid w:val="00A42DAF"/>
    <w:rsid w:val="00A45BD8"/>
    <w:rsid w:val="00A52723"/>
    <w:rsid w:val="00A869B7"/>
    <w:rsid w:val="00A87DEF"/>
    <w:rsid w:val="00A90DE8"/>
    <w:rsid w:val="00AB5DDB"/>
    <w:rsid w:val="00AC205C"/>
    <w:rsid w:val="00AF0A6B"/>
    <w:rsid w:val="00B05A69"/>
    <w:rsid w:val="00B25737"/>
    <w:rsid w:val="00B27D0F"/>
    <w:rsid w:val="00B728BD"/>
    <w:rsid w:val="00B75281"/>
    <w:rsid w:val="00B84517"/>
    <w:rsid w:val="00B92F1F"/>
    <w:rsid w:val="00B9734B"/>
    <w:rsid w:val="00BA30E2"/>
    <w:rsid w:val="00BC472F"/>
    <w:rsid w:val="00C11BFE"/>
    <w:rsid w:val="00C45270"/>
    <w:rsid w:val="00C5068F"/>
    <w:rsid w:val="00C63E9B"/>
    <w:rsid w:val="00C86D74"/>
    <w:rsid w:val="00CA0991"/>
    <w:rsid w:val="00CD04F1"/>
    <w:rsid w:val="00CE65AA"/>
    <w:rsid w:val="00CF681A"/>
    <w:rsid w:val="00D07C78"/>
    <w:rsid w:val="00D10630"/>
    <w:rsid w:val="00D23D6F"/>
    <w:rsid w:val="00D277DC"/>
    <w:rsid w:val="00D40840"/>
    <w:rsid w:val="00D45252"/>
    <w:rsid w:val="00D61BDA"/>
    <w:rsid w:val="00D71B4D"/>
    <w:rsid w:val="00D87B49"/>
    <w:rsid w:val="00D93D55"/>
    <w:rsid w:val="00DA76C0"/>
    <w:rsid w:val="00DB1824"/>
    <w:rsid w:val="00DD7B7F"/>
    <w:rsid w:val="00E078D3"/>
    <w:rsid w:val="00E15015"/>
    <w:rsid w:val="00E335FE"/>
    <w:rsid w:val="00EA7D6E"/>
    <w:rsid w:val="00EB2F76"/>
    <w:rsid w:val="00EC4E49"/>
    <w:rsid w:val="00ED77FB"/>
    <w:rsid w:val="00EE45FA"/>
    <w:rsid w:val="00EE46D7"/>
    <w:rsid w:val="00F043DE"/>
    <w:rsid w:val="00F1085F"/>
    <w:rsid w:val="00F66152"/>
    <w:rsid w:val="00F874D6"/>
    <w:rsid w:val="00F9165B"/>
    <w:rsid w:val="00F96831"/>
    <w:rsid w:val="00FE2F05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302714A"/>
  <w15:docId w15:val="{43D35CD1-DA56-4CB7-87FC-5182C9EA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431350"/>
    <w:rPr>
      <w:vertAlign w:val="superscript"/>
    </w:rPr>
  </w:style>
  <w:style w:type="character" w:styleId="Hyperlink">
    <w:name w:val="Hyperlink"/>
    <w:basedOn w:val="DefaultParagraphFont"/>
    <w:unhideWhenUsed/>
    <w:rsid w:val="00431350"/>
    <w:rPr>
      <w:color w:val="0000FF" w:themeColor="hyperlink"/>
      <w:u w:val="single"/>
    </w:rPr>
  </w:style>
  <w:style w:type="paragraph" w:customStyle="1" w:styleId="LegTitle">
    <w:name w:val="Leg # Title"/>
    <w:basedOn w:val="Normal"/>
    <w:next w:val="Normal"/>
    <w:rsid w:val="001D2E74"/>
    <w:pPr>
      <w:keepNext/>
      <w:keepLines/>
      <w:pageBreakBefore/>
      <w:spacing w:before="240" w:after="360" w:line="480" w:lineRule="auto"/>
      <w:jc w:val="center"/>
    </w:pPr>
    <w:rPr>
      <w:rFonts w:eastAsia="Times New Roman" w:cs="Times New Roman"/>
      <w:b/>
      <w:snapToGrid w:val="0"/>
      <w:lang w:eastAsia="en-US"/>
    </w:rPr>
  </w:style>
  <w:style w:type="paragraph" w:customStyle="1" w:styleId="LegSubRule">
    <w:name w:val="Leg SubRule #"/>
    <w:basedOn w:val="Normal"/>
    <w:rsid w:val="001D2E74"/>
    <w:pPr>
      <w:keepNext/>
      <w:keepLines/>
      <w:tabs>
        <w:tab w:val="left" w:pos="510"/>
      </w:tabs>
      <w:spacing w:before="119" w:after="360" w:line="480" w:lineRule="auto"/>
      <w:ind w:left="533" w:hanging="533"/>
      <w:jc w:val="both"/>
    </w:pPr>
    <w:rPr>
      <w:rFonts w:eastAsia="Times New Roman" w:cs="Times New Roman"/>
      <w:snapToGrid w:val="0"/>
      <w:lang w:eastAsia="en-US"/>
    </w:rPr>
  </w:style>
  <w:style w:type="paragraph" w:customStyle="1" w:styleId="Lega">
    <w:name w:val="Leg (a)"/>
    <w:basedOn w:val="Normal"/>
    <w:rsid w:val="001D2E74"/>
    <w:pPr>
      <w:tabs>
        <w:tab w:val="left" w:pos="454"/>
      </w:tabs>
      <w:spacing w:before="119" w:after="360" w:line="480" w:lineRule="auto"/>
      <w:jc w:val="both"/>
    </w:pPr>
    <w:rPr>
      <w:rFonts w:eastAsia="Times New Roman" w:cs="Times New Roman"/>
      <w:snapToGrid w:val="0"/>
      <w:lang w:eastAsia="en-US"/>
    </w:rPr>
  </w:style>
  <w:style w:type="character" w:customStyle="1" w:styleId="LegInsertedText">
    <w:name w:val="LegInsertedText"/>
    <w:rsid w:val="001D2E7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D2E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2E74"/>
    <w:pPr>
      <w:spacing w:after="100"/>
      <w:ind w:left="220"/>
    </w:pPr>
  </w:style>
  <w:style w:type="character" w:styleId="FollowedHyperlink">
    <w:name w:val="FollowedHyperlink"/>
    <w:basedOn w:val="DefaultParagraphFont"/>
    <w:semiHidden/>
    <w:unhideWhenUsed/>
    <w:rsid w:val="0071606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606C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semiHidden/>
    <w:unhideWhenUsed/>
    <w:rsid w:val="000A02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A024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das/en/participating_off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DC8C-D3F4-46DD-B2AE-E62BE389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2945</Words>
  <Characters>20446</Characters>
  <Application>Microsoft Office Word</Application>
  <DocSecurity>0</DocSecurity>
  <Lines>356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PCT/WG/14/16</vt:lpstr>
    </vt:vector>
  </TitlesOfParts>
  <Company>WIPO</Company>
  <LinksUpToDate>false</LinksUpToDate>
  <CharactersWithSpaces>23453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PCT/WG/14/16</dc:title>
  <dc:subject>Certified Copies of Earlier International Applications</dc:subject>
  <dc:creator>MARLOW Thomas</dc:creator>
  <cp:keywords>PUBLIC</cp:keywords>
  <cp:lastModifiedBy>SHOUSHA Sally</cp:lastModifiedBy>
  <cp:revision>2</cp:revision>
  <cp:lastPrinted>2011-02-15T11:56:00Z</cp:lastPrinted>
  <dcterms:created xsi:type="dcterms:W3CDTF">2021-06-11T14:32:00Z</dcterms:created>
  <dcterms:modified xsi:type="dcterms:W3CDTF">2021-06-11T14:32:00Z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d904f211-2044-4da4-84f1-4daea73439a8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