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B44065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B44065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44065" w:rsidRDefault="003E1936" w:rsidP="00AB613D">
            <w:pPr>
              <w:rPr>
                <w:lang w:val="es-ES_tradnl"/>
              </w:rPr>
            </w:pPr>
            <w:r w:rsidRPr="00B44065">
              <w:rPr>
                <w:noProof/>
                <w:lang w:val="en-US" w:eastAsia="en-US"/>
              </w:rPr>
              <w:drawing>
                <wp:inline distT="0" distB="0" distL="0" distR="0" wp14:anchorId="74B81FF0" wp14:editId="56AE360B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44065" w:rsidRDefault="00E504E5" w:rsidP="00AB613D">
            <w:pPr>
              <w:jc w:val="right"/>
              <w:rPr>
                <w:lang w:val="es-ES_tradnl"/>
              </w:rPr>
            </w:pPr>
            <w:r w:rsidRPr="00B44065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B44065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44065" w:rsidRDefault="00074058" w:rsidP="00DD729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4065">
              <w:rPr>
                <w:rFonts w:ascii="Arial Black" w:hAnsi="Arial Black"/>
                <w:caps/>
                <w:sz w:val="15"/>
                <w:lang w:val="es-ES_tradnl"/>
              </w:rPr>
              <w:t>PCT/WG/7/</w:t>
            </w:r>
            <w:bookmarkStart w:id="1" w:name="Code"/>
            <w:bookmarkEnd w:id="1"/>
            <w:r w:rsidR="00EF2CC2" w:rsidRPr="00B44065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BB5D48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REV.</w:t>
            </w:r>
            <w:r w:rsidR="005C38BA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DD7297" w:rsidRPr="00B44065">
              <w:rPr>
                <w:rFonts w:ascii="Arial Black" w:hAnsi="Arial Black"/>
                <w:caps/>
                <w:sz w:val="15"/>
                <w:lang w:val="es-ES_tradnl"/>
              </w:rPr>
              <w:t>4</w:t>
            </w:r>
          </w:p>
        </w:tc>
      </w:tr>
      <w:tr w:rsidR="008B2CC1" w:rsidRPr="00B4406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44065" w:rsidRDefault="008B2CC1" w:rsidP="00BB5D48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4065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  <w:r w:rsidR="00EF2CC2" w:rsidRPr="00B44065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B4406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44065" w:rsidRDefault="00675021" w:rsidP="00DD7297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44065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B44065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  <w:r w:rsidR="007968C7" w:rsidRPr="00B44065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="002F1E51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DD7297" w:rsidRPr="00B44065">
              <w:rPr>
                <w:rFonts w:ascii="Arial Black" w:hAnsi="Arial Black"/>
                <w:caps/>
                <w:sz w:val="15"/>
                <w:lang w:val="es-ES_tradnl"/>
              </w:rPr>
              <w:t xml:space="preserve">JUNIO </w:t>
            </w:r>
            <w:r w:rsidR="00EF2CC2" w:rsidRPr="00B44065">
              <w:rPr>
                <w:rFonts w:ascii="Arial Black" w:hAnsi="Arial Black"/>
                <w:caps/>
                <w:sz w:val="15"/>
                <w:lang w:val="es-ES_tradnl"/>
              </w:rPr>
              <w:t>de 2014</w:t>
            </w:r>
          </w:p>
        </w:tc>
      </w:tr>
    </w:tbl>
    <w:p w:rsidR="008B2CC1" w:rsidRPr="00B44065" w:rsidRDefault="008B2CC1" w:rsidP="00BB5D48">
      <w:pPr>
        <w:rPr>
          <w:lang w:val="es-ES_tradnl"/>
        </w:rPr>
      </w:pPr>
    </w:p>
    <w:p w:rsidR="008B2CC1" w:rsidRPr="00B44065" w:rsidRDefault="008B2CC1" w:rsidP="00BB5D48">
      <w:pPr>
        <w:rPr>
          <w:lang w:val="es-ES_tradnl"/>
        </w:rPr>
      </w:pP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8B2CC1" w:rsidP="008B2CC1">
      <w:pPr>
        <w:rPr>
          <w:lang w:val="es-ES_tradnl"/>
        </w:rPr>
      </w:pPr>
    </w:p>
    <w:p w:rsidR="003D3FF6" w:rsidRPr="00B44065" w:rsidRDefault="003D3FF6" w:rsidP="003D3FF6">
      <w:pPr>
        <w:rPr>
          <w:b/>
          <w:sz w:val="28"/>
          <w:szCs w:val="28"/>
          <w:lang w:val="es-ES_tradnl"/>
        </w:rPr>
      </w:pPr>
      <w:r w:rsidRPr="00B44065">
        <w:rPr>
          <w:b/>
          <w:sz w:val="28"/>
          <w:szCs w:val="28"/>
          <w:lang w:val="es-ES_tradnl"/>
        </w:rPr>
        <w:t>Tratado de Cooperación en materia de Patentes (PCT)</w:t>
      </w:r>
    </w:p>
    <w:p w:rsidR="00B67CDC" w:rsidRPr="00B44065" w:rsidRDefault="003D3FF6" w:rsidP="003D3FF6">
      <w:pPr>
        <w:rPr>
          <w:b/>
          <w:sz w:val="28"/>
          <w:szCs w:val="28"/>
          <w:lang w:val="es-ES_tradnl"/>
        </w:rPr>
      </w:pPr>
      <w:r w:rsidRPr="00B44065">
        <w:rPr>
          <w:b/>
          <w:sz w:val="28"/>
          <w:szCs w:val="28"/>
          <w:lang w:val="es-ES_tradnl"/>
        </w:rPr>
        <w:t>Grupo de Trabajo</w:t>
      </w:r>
    </w:p>
    <w:p w:rsidR="003845C1" w:rsidRPr="00B44065" w:rsidRDefault="003845C1" w:rsidP="003845C1">
      <w:pPr>
        <w:rPr>
          <w:lang w:val="es-ES_tradnl"/>
        </w:rPr>
      </w:pPr>
    </w:p>
    <w:p w:rsidR="003845C1" w:rsidRPr="00B44065" w:rsidRDefault="003845C1" w:rsidP="003845C1">
      <w:pPr>
        <w:rPr>
          <w:lang w:val="es-ES_tradnl"/>
        </w:rPr>
      </w:pPr>
    </w:p>
    <w:p w:rsidR="00B67CDC" w:rsidRPr="00B44065" w:rsidRDefault="003D3FF6" w:rsidP="00B67CDC">
      <w:pPr>
        <w:rPr>
          <w:b/>
          <w:sz w:val="24"/>
          <w:szCs w:val="24"/>
          <w:lang w:val="es-ES_tradnl"/>
        </w:rPr>
      </w:pPr>
      <w:r w:rsidRPr="00B44065">
        <w:rPr>
          <w:b/>
          <w:sz w:val="24"/>
          <w:szCs w:val="24"/>
          <w:lang w:val="es-ES_tradnl"/>
        </w:rPr>
        <w:t xml:space="preserve">Séptima </w:t>
      </w:r>
      <w:r w:rsidR="00CF637F" w:rsidRPr="00B44065">
        <w:rPr>
          <w:b/>
          <w:sz w:val="24"/>
          <w:szCs w:val="24"/>
          <w:lang w:val="es-ES_tradnl"/>
        </w:rPr>
        <w:t>reunión</w:t>
      </w:r>
    </w:p>
    <w:p w:rsidR="00B67CDC" w:rsidRPr="00B44065" w:rsidRDefault="003D3FF6" w:rsidP="00B67CDC">
      <w:pPr>
        <w:rPr>
          <w:b/>
          <w:sz w:val="24"/>
          <w:szCs w:val="24"/>
          <w:lang w:val="es-ES_tradnl"/>
        </w:rPr>
      </w:pPr>
      <w:r w:rsidRPr="00B44065">
        <w:rPr>
          <w:b/>
          <w:sz w:val="24"/>
          <w:szCs w:val="24"/>
          <w:lang w:val="es-ES_tradnl"/>
        </w:rPr>
        <w:t>Ginebra, 10 a 13 de junio de 2014</w:t>
      </w: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EF2CC2" w:rsidP="008B2CC1">
      <w:pPr>
        <w:rPr>
          <w:caps/>
          <w:sz w:val="24"/>
          <w:lang w:val="es-ES_tradnl"/>
        </w:rPr>
      </w:pPr>
      <w:bookmarkStart w:id="4" w:name="TitleOfDoc"/>
      <w:bookmarkEnd w:id="4"/>
      <w:r w:rsidRPr="00B44065">
        <w:rPr>
          <w:caps/>
          <w:sz w:val="24"/>
          <w:lang w:val="es-ES_tradnl"/>
        </w:rPr>
        <w:t>Proyecto de orden del dÍa</w:t>
      </w:r>
      <w:r w:rsidR="002F1E51" w:rsidRPr="00B44065">
        <w:rPr>
          <w:caps/>
          <w:sz w:val="24"/>
          <w:lang w:val="es-ES_tradnl"/>
        </w:rPr>
        <w:t xml:space="preserve"> REVISADO</w:t>
      </w:r>
    </w:p>
    <w:p w:rsidR="008B2CC1" w:rsidRPr="00B44065" w:rsidRDefault="008B2CC1" w:rsidP="008B2CC1">
      <w:pPr>
        <w:rPr>
          <w:lang w:val="es-ES_tradnl"/>
        </w:rPr>
      </w:pPr>
    </w:p>
    <w:p w:rsidR="008B2CC1" w:rsidRPr="00B44065" w:rsidRDefault="00EF2CC2" w:rsidP="008B2CC1">
      <w:pPr>
        <w:rPr>
          <w:i/>
          <w:lang w:val="es-ES_tradnl"/>
        </w:rPr>
      </w:pPr>
      <w:bookmarkStart w:id="5" w:name="Prepared"/>
      <w:bookmarkEnd w:id="5"/>
      <w:r w:rsidRPr="00B44065">
        <w:rPr>
          <w:i/>
          <w:lang w:val="es-ES_tradnl"/>
        </w:rPr>
        <w:t>preparado por la Secretaría</w:t>
      </w:r>
    </w:p>
    <w:p w:rsidR="008B2CC1" w:rsidRPr="00B44065" w:rsidRDefault="008B2CC1" w:rsidP="003845C1">
      <w:pPr>
        <w:rPr>
          <w:lang w:val="es-ES_tradnl"/>
        </w:rPr>
      </w:pPr>
    </w:p>
    <w:p w:rsidR="000F5E56" w:rsidRPr="00B44065" w:rsidRDefault="000F5E56">
      <w:pPr>
        <w:rPr>
          <w:lang w:val="es-ES_tradnl"/>
        </w:rPr>
      </w:pPr>
    </w:p>
    <w:p w:rsidR="00F84474" w:rsidRPr="00B44065" w:rsidRDefault="00F84474">
      <w:pPr>
        <w:rPr>
          <w:lang w:val="es-ES_tradnl"/>
        </w:rPr>
      </w:pPr>
    </w:p>
    <w:p w:rsidR="00F84474" w:rsidRPr="00B44065" w:rsidRDefault="00F84474">
      <w:pPr>
        <w:rPr>
          <w:lang w:val="es-ES_tradnl"/>
        </w:rPr>
      </w:pPr>
    </w:p>
    <w:p w:rsidR="00E100BC" w:rsidRPr="00B44065" w:rsidRDefault="00E100BC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Apertura de la reunión</w:t>
      </w:r>
    </w:p>
    <w:p w:rsidR="00E100BC" w:rsidRPr="00B44065" w:rsidRDefault="00E100BC" w:rsidP="00E100BC">
      <w:pPr>
        <w:rPr>
          <w:lang w:val="es-ES_tradnl"/>
        </w:rPr>
      </w:pPr>
    </w:p>
    <w:p w:rsidR="00E100BC" w:rsidRPr="00B44065" w:rsidRDefault="00E100BC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Elección del Presidente y de dos Vicepresidentes</w:t>
      </w:r>
    </w:p>
    <w:p w:rsidR="00E100BC" w:rsidRPr="00B44065" w:rsidRDefault="00E100BC" w:rsidP="00E100BC">
      <w:pPr>
        <w:rPr>
          <w:lang w:val="es-ES_tradnl"/>
        </w:rPr>
      </w:pPr>
    </w:p>
    <w:p w:rsidR="00E100BC" w:rsidRPr="00B44065" w:rsidRDefault="00E100BC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Aprobación del orden del día</w:t>
      </w:r>
    </w:p>
    <w:p w:rsidR="00ED58B6" w:rsidRPr="00B44065" w:rsidRDefault="00ED58B6" w:rsidP="00ED58B6">
      <w:pPr>
        <w:ind w:left="567"/>
        <w:rPr>
          <w:lang w:val="es-ES_tradnl"/>
        </w:rPr>
      </w:pPr>
      <w:r w:rsidRPr="00B44065">
        <w:rPr>
          <w:lang w:val="es-ES_tradnl"/>
        </w:rPr>
        <w:t>(documento PCT/WG/7/1 Rev.</w:t>
      </w:r>
      <w:r w:rsidR="005C38BA" w:rsidRPr="00B44065">
        <w:rPr>
          <w:lang w:val="es-ES_tradnl"/>
        </w:rPr>
        <w:t xml:space="preserve"> </w:t>
      </w:r>
      <w:r w:rsidR="001E1E5E" w:rsidRPr="00B44065">
        <w:rPr>
          <w:lang w:val="es-ES_tradnl"/>
        </w:rPr>
        <w:t>4</w:t>
      </w:r>
      <w:r w:rsidRPr="00B44065">
        <w:rPr>
          <w:lang w:val="es-ES_tradnl"/>
        </w:rPr>
        <w:t>)</w:t>
      </w:r>
    </w:p>
    <w:p w:rsidR="00E100BC" w:rsidRPr="00B44065" w:rsidRDefault="00E100BC" w:rsidP="00E100BC">
      <w:pPr>
        <w:tabs>
          <w:tab w:val="num" w:pos="550"/>
        </w:tabs>
        <w:rPr>
          <w:lang w:val="es-ES_tradnl"/>
        </w:rPr>
      </w:pPr>
    </w:p>
    <w:p w:rsidR="00E100BC" w:rsidRPr="00B44065" w:rsidRDefault="00D4777C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Estadísticas del PCT</w:t>
      </w:r>
    </w:p>
    <w:p w:rsidR="00D4777C" w:rsidRPr="00B44065" w:rsidRDefault="00D4777C" w:rsidP="00D4777C">
      <w:pPr>
        <w:rPr>
          <w:lang w:val="es-ES_tradnl"/>
        </w:rPr>
      </w:pPr>
    </w:p>
    <w:p w:rsidR="00D4777C" w:rsidRPr="00B44065" w:rsidRDefault="00D4777C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Servicios electrónicos del PCT</w:t>
      </w:r>
    </w:p>
    <w:p w:rsidR="00D4777C" w:rsidRPr="00B44065" w:rsidRDefault="00F31DDF" w:rsidP="00F31DDF">
      <w:pPr>
        <w:ind w:left="567"/>
        <w:rPr>
          <w:lang w:val="es-ES_tradnl"/>
        </w:rPr>
      </w:pPr>
      <w:r w:rsidRPr="00B44065">
        <w:rPr>
          <w:lang w:val="es-ES_tradnl"/>
        </w:rPr>
        <w:t>(documento PCT/WG/7/2)</w:t>
      </w:r>
    </w:p>
    <w:p w:rsidR="00F31DDF" w:rsidRPr="00B44065" w:rsidRDefault="00F31DDF" w:rsidP="00D4777C">
      <w:pPr>
        <w:rPr>
          <w:lang w:val="es-ES_tradnl"/>
        </w:rPr>
      </w:pPr>
    </w:p>
    <w:p w:rsidR="00D4777C" w:rsidRPr="00B44065" w:rsidRDefault="00D4777C" w:rsidP="00D4777C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 xml:space="preserve">Reunión de las Administraciones internacionales </w:t>
      </w:r>
      <w:r w:rsidR="004A76D4" w:rsidRPr="00B44065">
        <w:rPr>
          <w:lang w:val="es-ES_tradnl"/>
        </w:rPr>
        <w:t>d</w:t>
      </w:r>
      <w:r w:rsidRPr="00B44065">
        <w:rPr>
          <w:lang w:val="es-ES_tradnl"/>
        </w:rPr>
        <w:t xml:space="preserve">el PCT:  informe de la vigésima </w:t>
      </w:r>
      <w:r w:rsidR="005C38BA" w:rsidRPr="00B44065">
        <w:rPr>
          <w:lang w:val="es-ES_tradnl"/>
        </w:rPr>
        <w:t xml:space="preserve">primera </w:t>
      </w:r>
      <w:r w:rsidRPr="00B44065">
        <w:rPr>
          <w:lang w:val="es-ES_tradnl"/>
        </w:rPr>
        <w:t>sesión</w:t>
      </w:r>
    </w:p>
    <w:p w:rsidR="00D4777C" w:rsidRPr="00B44065" w:rsidRDefault="00DD7297" w:rsidP="00D4777C">
      <w:pPr>
        <w:ind w:left="567"/>
        <w:rPr>
          <w:lang w:val="es-ES_tradnl"/>
        </w:rPr>
      </w:pPr>
      <w:r w:rsidRPr="00B44065">
        <w:rPr>
          <w:lang w:val="es-ES_tradnl"/>
        </w:rPr>
        <w:t>(documento PCT/WG/7/</w:t>
      </w:r>
      <w:r w:rsidR="001E1E5E" w:rsidRPr="00B44065">
        <w:rPr>
          <w:lang w:val="es-ES_tradnl"/>
        </w:rPr>
        <w:t>3</w:t>
      </w:r>
      <w:r w:rsidR="00D4777C" w:rsidRPr="00B44065">
        <w:rPr>
          <w:lang w:val="es-ES_tradnl"/>
        </w:rPr>
        <w:t>)</w:t>
      </w:r>
    </w:p>
    <w:p w:rsidR="00E100BC" w:rsidRPr="00B44065" w:rsidRDefault="00E100BC" w:rsidP="00E100BC">
      <w:pPr>
        <w:tabs>
          <w:tab w:val="num" w:pos="550"/>
        </w:tabs>
        <w:rPr>
          <w:lang w:val="es-ES_tradnl"/>
        </w:rPr>
      </w:pPr>
    </w:p>
    <w:p w:rsidR="00F31DDF" w:rsidRPr="00B44065" w:rsidRDefault="00F31DDF" w:rsidP="00B16C44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 xml:space="preserve">Reducciones de tasas para las pequeñas </w:t>
      </w:r>
      <w:r w:rsidR="0059754B" w:rsidRPr="00B44065">
        <w:rPr>
          <w:lang w:val="es-ES_tradnl"/>
        </w:rPr>
        <w:t>y m</w:t>
      </w:r>
      <w:r w:rsidRPr="00B44065">
        <w:rPr>
          <w:lang w:val="es-ES_tradnl"/>
        </w:rPr>
        <w:t>edianas empresas</w:t>
      </w:r>
      <w:r w:rsidR="007E6E6B" w:rsidRPr="00B44065">
        <w:rPr>
          <w:lang w:val="es-ES_tradnl"/>
        </w:rPr>
        <w:t xml:space="preserve"> (pymes)</w:t>
      </w:r>
      <w:r w:rsidRPr="00B44065">
        <w:rPr>
          <w:lang w:val="es-ES_tradnl"/>
        </w:rPr>
        <w:t>, universidades e institutos de investigación sin ánimo de lucro</w:t>
      </w:r>
    </w:p>
    <w:p w:rsidR="00F31DDF" w:rsidRPr="00B44065" w:rsidRDefault="00F31DDF" w:rsidP="00F31DDF">
      <w:pPr>
        <w:ind w:firstLine="567"/>
        <w:rPr>
          <w:lang w:val="es-ES_tradnl"/>
        </w:rPr>
      </w:pPr>
      <w:r w:rsidRPr="00B44065">
        <w:rPr>
          <w:lang w:val="es-ES_tradnl"/>
        </w:rPr>
        <w:t>(documento PCT/WG/7/7)</w:t>
      </w:r>
    </w:p>
    <w:p w:rsidR="00F31DDF" w:rsidRPr="00B44065" w:rsidRDefault="00F31DDF" w:rsidP="00F31DDF">
      <w:pPr>
        <w:rPr>
          <w:lang w:val="es-ES_tradnl"/>
        </w:rPr>
      </w:pPr>
    </w:p>
    <w:p w:rsidR="00F31DDF" w:rsidRPr="00B44065" w:rsidRDefault="009D180B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 xml:space="preserve">Estimación </w:t>
      </w:r>
      <w:r w:rsidR="004A76D4" w:rsidRPr="00B44065">
        <w:rPr>
          <w:lang w:val="es-ES_tradnl"/>
        </w:rPr>
        <w:t>de</w:t>
      </w:r>
      <w:r w:rsidR="007E6E6B" w:rsidRPr="00B44065">
        <w:rPr>
          <w:lang w:val="es-ES_tradnl"/>
        </w:rPr>
        <w:t xml:space="preserve"> </w:t>
      </w:r>
      <w:r w:rsidRPr="00B44065">
        <w:rPr>
          <w:lang w:val="es-ES_tradnl"/>
        </w:rPr>
        <w:t xml:space="preserve">la elasticidad </w:t>
      </w:r>
      <w:r w:rsidR="00B16C44" w:rsidRPr="00B44065">
        <w:rPr>
          <w:lang w:val="es-ES_tradnl"/>
        </w:rPr>
        <w:t>de las tasas del PCT</w:t>
      </w:r>
    </w:p>
    <w:p w:rsidR="00B16C44" w:rsidRPr="00B44065" w:rsidRDefault="00B16C44" w:rsidP="00B16C44">
      <w:pPr>
        <w:ind w:left="567"/>
        <w:rPr>
          <w:lang w:val="es-ES_tradnl"/>
        </w:rPr>
      </w:pPr>
      <w:r w:rsidRPr="00B44065">
        <w:rPr>
          <w:lang w:val="es-ES_tradnl"/>
        </w:rPr>
        <w:t>(documento PCT/WG/7/6)</w:t>
      </w:r>
    </w:p>
    <w:p w:rsidR="00F31DDF" w:rsidRPr="00B44065" w:rsidRDefault="00F31DDF" w:rsidP="00F31DDF">
      <w:pPr>
        <w:rPr>
          <w:lang w:val="es-ES_tradnl"/>
        </w:rPr>
      </w:pPr>
    </w:p>
    <w:p w:rsidR="005C38BA" w:rsidRPr="00B44065" w:rsidRDefault="005C38BA" w:rsidP="005C38BA">
      <w:pPr>
        <w:keepNext/>
        <w:keepLines/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lastRenderedPageBreak/>
        <w:t xml:space="preserve">Reducción de tasas para determinados solicitantes </w:t>
      </w:r>
      <w:r w:rsidR="00007D08" w:rsidRPr="00B44065">
        <w:rPr>
          <w:lang w:val="es-ES_tradnl"/>
        </w:rPr>
        <w:t xml:space="preserve">procedentes </w:t>
      </w:r>
      <w:r w:rsidRPr="00B44065">
        <w:rPr>
          <w:lang w:val="es-ES_tradnl"/>
        </w:rPr>
        <w:t>de determinados países, especialmente de países en desarrollo y países menos adelantados</w:t>
      </w:r>
    </w:p>
    <w:p w:rsidR="005C38BA" w:rsidRPr="00B44065" w:rsidRDefault="005C38BA" w:rsidP="005C38BA">
      <w:pPr>
        <w:keepNext/>
        <w:keepLines/>
        <w:ind w:left="567"/>
        <w:rPr>
          <w:lang w:val="es-ES_tradnl"/>
        </w:rPr>
      </w:pPr>
      <w:r w:rsidRPr="00B44065">
        <w:rPr>
          <w:lang w:val="es-ES_tradnl"/>
        </w:rPr>
        <w:t>(documento PCT/WG/7/26)</w:t>
      </w:r>
    </w:p>
    <w:p w:rsidR="005C38BA" w:rsidRPr="00B44065" w:rsidRDefault="005C38BA" w:rsidP="005C38BA">
      <w:pPr>
        <w:ind w:left="567"/>
        <w:rPr>
          <w:lang w:val="es-ES_tradnl"/>
        </w:rPr>
      </w:pPr>
    </w:p>
    <w:p w:rsidR="00F31DDF" w:rsidRPr="00B44065" w:rsidRDefault="00B16C44" w:rsidP="00B16C44">
      <w:pPr>
        <w:numPr>
          <w:ilvl w:val="0"/>
          <w:numId w:val="7"/>
        </w:numPr>
        <w:tabs>
          <w:tab w:val="clear" w:pos="930"/>
        </w:tabs>
        <w:ind w:left="0" w:firstLine="0"/>
        <w:rPr>
          <w:lang w:val="es-ES_tradnl"/>
        </w:rPr>
      </w:pPr>
      <w:r w:rsidRPr="00B44065">
        <w:rPr>
          <w:lang w:val="es-ES_tradnl"/>
        </w:rPr>
        <w:t xml:space="preserve">Coordinación de la asistencia técnica </w:t>
      </w:r>
      <w:r w:rsidR="007E6E6B" w:rsidRPr="00B44065">
        <w:rPr>
          <w:lang w:val="es-ES_tradnl"/>
        </w:rPr>
        <w:t xml:space="preserve">en el marco </w:t>
      </w:r>
      <w:r w:rsidRPr="00B44065">
        <w:rPr>
          <w:lang w:val="es-ES_tradnl"/>
        </w:rPr>
        <w:t>del PCT</w:t>
      </w:r>
    </w:p>
    <w:p w:rsidR="00F31DDF" w:rsidRPr="00B44065" w:rsidRDefault="00B16C44" w:rsidP="00B16C44">
      <w:pPr>
        <w:ind w:left="567"/>
        <w:rPr>
          <w:lang w:val="es-ES_tradnl"/>
        </w:rPr>
      </w:pPr>
      <w:r w:rsidRPr="00B44065">
        <w:rPr>
          <w:lang w:val="es-ES_tradnl"/>
        </w:rPr>
        <w:t>(documento PCT/WG/7/14)</w:t>
      </w:r>
    </w:p>
    <w:p w:rsidR="00B16C44" w:rsidRPr="00B44065" w:rsidRDefault="00B16C44" w:rsidP="00F31DDF">
      <w:pPr>
        <w:rPr>
          <w:lang w:val="es-ES_tradnl"/>
        </w:rPr>
      </w:pPr>
    </w:p>
    <w:p w:rsidR="00F31DDF" w:rsidRPr="00B44065" w:rsidRDefault="00B16C44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Designación de las Administraciones internacionales</w:t>
      </w:r>
    </w:p>
    <w:p w:rsidR="00F31DDF" w:rsidRPr="00B44065" w:rsidRDefault="00B16C44" w:rsidP="00B16C44">
      <w:pPr>
        <w:ind w:left="567"/>
        <w:rPr>
          <w:lang w:val="es-ES_tradnl"/>
        </w:rPr>
      </w:pPr>
      <w:r w:rsidRPr="00B44065">
        <w:rPr>
          <w:lang w:val="es-ES_tradnl"/>
        </w:rPr>
        <w:t>(documento PCT/WG/7/4)</w:t>
      </w:r>
    </w:p>
    <w:p w:rsidR="00B16C44" w:rsidRPr="00B44065" w:rsidRDefault="00B16C44" w:rsidP="00F31DDF">
      <w:pPr>
        <w:rPr>
          <w:lang w:val="es-ES_tradnl"/>
        </w:rPr>
      </w:pPr>
    </w:p>
    <w:p w:rsidR="00F31DDF" w:rsidRPr="00B44065" w:rsidRDefault="00B16C44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Debate general de las propuestas del PC</w:t>
      </w:r>
      <w:r w:rsidR="00FA6962" w:rsidRPr="00B44065">
        <w:rPr>
          <w:lang w:val="es-ES_tradnl"/>
        </w:rPr>
        <w:t>T 2</w:t>
      </w:r>
      <w:r w:rsidRPr="00B44065">
        <w:rPr>
          <w:lang w:val="es-ES_tradnl"/>
        </w:rPr>
        <w:t>0/20</w:t>
      </w:r>
    </w:p>
    <w:p w:rsidR="00B16C44" w:rsidRPr="00B44065" w:rsidRDefault="005C38BA" w:rsidP="00B16C44">
      <w:pPr>
        <w:ind w:left="567"/>
        <w:rPr>
          <w:lang w:val="es-ES_tradnl"/>
        </w:rPr>
      </w:pPr>
      <w:r w:rsidRPr="00B44065">
        <w:rPr>
          <w:lang w:val="es-ES_tradnl"/>
        </w:rPr>
        <w:t>(</w:t>
      </w:r>
      <w:r w:rsidR="00B16C44" w:rsidRPr="00B44065">
        <w:rPr>
          <w:lang w:val="es-ES_tradnl"/>
        </w:rPr>
        <w:t>documento PCT/WG/7/20)</w:t>
      </w:r>
    </w:p>
    <w:p w:rsidR="00B16C44" w:rsidRPr="00B44065" w:rsidRDefault="00B16C44" w:rsidP="00B16C44">
      <w:pPr>
        <w:rPr>
          <w:lang w:val="es-ES_tradnl"/>
        </w:rPr>
      </w:pPr>
    </w:p>
    <w:p w:rsidR="00B16C44" w:rsidRPr="00B44065" w:rsidRDefault="00B16C44" w:rsidP="00B16C44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Integración formal del procedimiento acelerado de examen de solicitudes de patente en el PCT</w:t>
      </w:r>
    </w:p>
    <w:p w:rsidR="00B16C44" w:rsidRPr="00B44065" w:rsidRDefault="00B16C44" w:rsidP="00B16C44">
      <w:pPr>
        <w:ind w:left="567"/>
        <w:rPr>
          <w:lang w:val="es-ES_tradnl"/>
        </w:rPr>
      </w:pPr>
      <w:r w:rsidRPr="00B44065">
        <w:rPr>
          <w:lang w:val="es-ES_tradnl"/>
        </w:rPr>
        <w:t>(documento PCT/WG/7/21)</w:t>
      </w:r>
    </w:p>
    <w:p w:rsidR="001C3526" w:rsidRPr="00B44065" w:rsidRDefault="001C3526" w:rsidP="001C3526">
      <w:pPr>
        <w:rPr>
          <w:lang w:val="es-ES_tradnl"/>
        </w:rPr>
      </w:pPr>
    </w:p>
    <w:p w:rsidR="001C3526" w:rsidRPr="00B44065" w:rsidRDefault="001C3526" w:rsidP="00B16C44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Transmisión por la Oficina receptora de los resultados de la búsqueda y/o clasificación anterior a la Administración encargada de la búsqueda internacional</w:t>
      </w:r>
    </w:p>
    <w:p w:rsidR="001C3526" w:rsidRPr="00B44065" w:rsidRDefault="001C3526" w:rsidP="001C3526">
      <w:pPr>
        <w:ind w:left="567"/>
        <w:rPr>
          <w:lang w:val="es-ES_tradnl"/>
        </w:rPr>
      </w:pPr>
      <w:r w:rsidRPr="00B44065">
        <w:rPr>
          <w:lang w:val="es-ES_tradnl"/>
        </w:rPr>
        <w:t>(documento PCT/WG/7/27)</w:t>
      </w:r>
    </w:p>
    <w:p w:rsidR="00DD7297" w:rsidRPr="00B44065" w:rsidRDefault="00DD7297" w:rsidP="00DD7297">
      <w:pPr>
        <w:rPr>
          <w:lang w:val="es-ES_tradnl"/>
        </w:rPr>
      </w:pPr>
    </w:p>
    <w:p w:rsidR="00DD7297" w:rsidRPr="00B44065" w:rsidRDefault="00B44065" w:rsidP="00DD7297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Literatura distinta de la de patentes en el marco de la documentación mínima del PCT</w:t>
      </w:r>
    </w:p>
    <w:p w:rsidR="00DD7297" w:rsidRPr="00B44065" w:rsidRDefault="00DD7297" w:rsidP="00DD7297">
      <w:pPr>
        <w:ind w:left="567"/>
        <w:rPr>
          <w:lang w:val="es-ES_tradnl"/>
        </w:rPr>
      </w:pPr>
      <w:r w:rsidRPr="00B44065">
        <w:rPr>
          <w:lang w:val="es-ES_tradnl"/>
        </w:rPr>
        <w:t>(document</w:t>
      </w:r>
      <w:r w:rsidR="00B44065">
        <w:rPr>
          <w:lang w:val="es-ES_tradnl"/>
        </w:rPr>
        <w:t>o</w:t>
      </w:r>
      <w:r w:rsidRPr="00B44065">
        <w:rPr>
          <w:lang w:val="es-ES_tradnl"/>
        </w:rPr>
        <w:t xml:space="preserve"> PCT/WG/7/28)</w:t>
      </w:r>
    </w:p>
    <w:p w:rsidR="001C3526" w:rsidRPr="00B44065" w:rsidRDefault="001C3526" w:rsidP="001C3526">
      <w:pPr>
        <w:rPr>
          <w:lang w:val="es-ES_tradnl"/>
        </w:rPr>
      </w:pPr>
    </w:p>
    <w:p w:rsidR="00B16C44" w:rsidRPr="00B44065" w:rsidRDefault="00B16C44" w:rsidP="00B16C44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Observaciones de terceros</w:t>
      </w:r>
    </w:p>
    <w:p w:rsidR="00B16C44" w:rsidRPr="00B44065" w:rsidRDefault="00B16C44" w:rsidP="00B16C44">
      <w:pPr>
        <w:ind w:left="567"/>
        <w:rPr>
          <w:lang w:val="es-ES_tradnl"/>
        </w:rPr>
      </w:pPr>
      <w:r w:rsidRPr="00B44065">
        <w:rPr>
          <w:lang w:val="es-ES_tradnl"/>
        </w:rPr>
        <w:t>(documento PCT/WG/7/11)</w:t>
      </w:r>
    </w:p>
    <w:p w:rsidR="00B16C44" w:rsidRPr="00B44065" w:rsidRDefault="00B16C44" w:rsidP="00B16C44">
      <w:pPr>
        <w:ind w:left="567"/>
        <w:rPr>
          <w:i/>
          <w:lang w:val="es-ES_tradnl"/>
        </w:rPr>
      </w:pPr>
    </w:p>
    <w:p w:rsidR="00131F76" w:rsidRPr="00B44065" w:rsidRDefault="00131F76" w:rsidP="00131F76">
      <w:pPr>
        <w:numPr>
          <w:ilvl w:val="0"/>
          <w:numId w:val="7"/>
        </w:numPr>
        <w:tabs>
          <w:tab w:val="clear" w:pos="930"/>
        </w:tabs>
        <w:ind w:left="567" w:hanging="567"/>
        <w:rPr>
          <w:i/>
          <w:lang w:val="es-ES_tradnl"/>
        </w:rPr>
      </w:pPr>
      <w:r w:rsidRPr="00B44065">
        <w:rPr>
          <w:i/>
          <w:lang w:val="es-ES_tradnl"/>
        </w:rPr>
        <w:t>eSearchCopy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PCT/WG/7/8)</w:t>
      </w:r>
    </w:p>
    <w:p w:rsidR="00F31DDF" w:rsidRPr="00B44065" w:rsidRDefault="00F31DDF" w:rsidP="00131F76">
      <w:pPr>
        <w:rPr>
          <w:lang w:val="es-ES_tradnl"/>
        </w:rPr>
      </w:pPr>
    </w:p>
    <w:p w:rsidR="00F31DDF" w:rsidRPr="00B44065" w:rsidRDefault="00131F76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 xml:space="preserve">Entrada en la fase nacional </w:t>
      </w:r>
      <w:r w:rsidR="00FD1A71" w:rsidRPr="00B44065">
        <w:rPr>
          <w:lang w:val="es-ES_tradnl"/>
        </w:rPr>
        <w:t>mediante la utilización del sistema</w:t>
      </w:r>
      <w:r w:rsidRPr="00B44065">
        <w:rPr>
          <w:lang w:val="es-ES_tradnl"/>
        </w:rPr>
        <w:t xml:space="preserve"> ePCT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PCT/WG/7/12)</w:t>
      </w:r>
    </w:p>
    <w:p w:rsidR="00131F76" w:rsidRPr="00B44065" w:rsidRDefault="00131F76" w:rsidP="00131F76">
      <w:pPr>
        <w:rPr>
          <w:lang w:val="es-ES_tradnl"/>
        </w:rPr>
      </w:pPr>
    </w:p>
    <w:p w:rsidR="00F31DDF" w:rsidRPr="00B44065" w:rsidRDefault="00131F76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 xml:space="preserve">Demoras y </w:t>
      </w:r>
      <w:r w:rsidR="00FD1A71" w:rsidRPr="00B44065">
        <w:rPr>
          <w:lang w:val="es-ES_tradnl"/>
        </w:rPr>
        <w:t xml:space="preserve">casos de </w:t>
      </w:r>
      <w:r w:rsidRPr="00B44065">
        <w:rPr>
          <w:lang w:val="es-ES_tradnl"/>
        </w:rPr>
        <w:t xml:space="preserve">fuerza mayor </w:t>
      </w:r>
      <w:r w:rsidR="00FD1A71" w:rsidRPr="00B44065">
        <w:rPr>
          <w:lang w:val="es-ES_tradnl"/>
        </w:rPr>
        <w:t>relativos a</w:t>
      </w:r>
      <w:r w:rsidRPr="00B44065">
        <w:rPr>
          <w:lang w:val="es-ES_tradnl"/>
        </w:rPr>
        <w:t xml:space="preserve"> las comunicaciones electrónicas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PCT/WG/7/24)</w:t>
      </w:r>
    </w:p>
    <w:p w:rsidR="00131F76" w:rsidRPr="00B44065" w:rsidRDefault="00131F76" w:rsidP="00131F76">
      <w:pPr>
        <w:rPr>
          <w:lang w:val="es-ES_tradnl"/>
        </w:rPr>
      </w:pPr>
    </w:p>
    <w:p w:rsidR="005C38BA" w:rsidRPr="00B44065" w:rsidRDefault="005C38BA" w:rsidP="00131F76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Husos horarios utilizados para la transmisión electrónica</w:t>
      </w:r>
    </w:p>
    <w:p w:rsidR="005C38BA" w:rsidRPr="00B44065" w:rsidRDefault="005C38BA" w:rsidP="005C38BA">
      <w:pPr>
        <w:ind w:left="567"/>
        <w:rPr>
          <w:lang w:val="es-ES_tradnl"/>
        </w:rPr>
      </w:pPr>
      <w:r w:rsidRPr="00B44065">
        <w:rPr>
          <w:lang w:val="es-ES_tradnl"/>
        </w:rPr>
        <w:t>(documento PCT/WG/7/25)</w:t>
      </w:r>
    </w:p>
    <w:p w:rsidR="005C38BA" w:rsidRPr="00B44065" w:rsidRDefault="005C38BA" w:rsidP="005C38BA">
      <w:pPr>
        <w:ind w:left="567"/>
        <w:rPr>
          <w:lang w:val="es-ES_tradnl"/>
        </w:rPr>
      </w:pPr>
    </w:p>
    <w:p w:rsidR="00F31DDF" w:rsidRPr="00B44065" w:rsidRDefault="00131F76" w:rsidP="00131F76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 xml:space="preserve">Norma </w:t>
      </w:r>
      <w:r w:rsidR="00FD1A71" w:rsidRPr="00B44065">
        <w:rPr>
          <w:lang w:val="es-ES_tradnl"/>
        </w:rPr>
        <w:t xml:space="preserve">técnica </w:t>
      </w:r>
      <w:r w:rsidRPr="00B44065">
        <w:rPr>
          <w:lang w:val="es-ES_tradnl"/>
        </w:rPr>
        <w:t>para la presentación de listas de secuencias en virtud del PCT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PCT/WG/7/9)</w:t>
      </w:r>
    </w:p>
    <w:p w:rsidR="00131F76" w:rsidRPr="00B44065" w:rsidRDefault="00131F76" w:rsidP="00131F76">
      <w:pPr>
        <w:rPr>
          <w:lang w:val="es-ES_tradnl"/>
        </w:rPr>
      </w:pPr>
    </w:p>
    <w:p w:rsidR="00F31DDF" w:rsidRPr="00B44065" w:rsidRDefault="00131F76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Revisión de la Norma ST.14 de la OMPI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PCT/WG/7/5)</w:t>
      </w:r>
    </w:p>
    <w:p w:rsidR="00131F76" w:rsidRPr="00B44065" w:rsidRDefault="00131F76" w:rsidP="00131F76">
      <w:pPr>
        <w:rPr>
          <w:lang w:val="es-ES_tradnl"/>
        </w:rPr>
      </w:pPr>
    </w:p>
    <w:p w:rsidR="00F31DDF" w:rsidRPr="00B44065" w:rsidRDefault="00073ABE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Dibujos en color</w:t>
      </w:r>
      <w:r w:rsidR="00131F76" w:rsidRPr="00B44065">
        <w:rPr>
          <w:lang w:val="es-ES_tradnl"/>
        </w:rPr>
        <w:t xml:space="preserve"> en las solicitudes internacionales</w:t>
      </w:r>
    </w:p>
    <w:p w:rsidR="00131F76" w:rsidRPr="00B44065" w:rsidRDefault="00131F76" w:rsidP="00131F76">
      <w:pPr>
        <w:ind w:left="567"/>
        <w:rPr>
          <w:lang w:val="es-ES_tradnl"/>
        </w:rPr>
      </w:pPr>
      <w:r w:rsidRPr="00B44065">
        <w:rPr>
          <w:lang w:val="es-ES_tradnl"/>
        </w:rPr>
        <w:t>(documento PCT/WG/7/10)</w:t>
      </w:r>
    </w:p>
    <w:p w:rsidR="00131F76" w:rsidRPr="00B44065" w:rsidRDefault="00131F76" w:rsidP="00131F76">
      <w:pPr>
        <w:rPr>
          <w:lang w:val="es-ES_tradnl"/>
        </w:rPr>
      </w:pPr>
    </w:p>
    <w:p w:rsidR="00F31DDF" w:rsidRPr="00B44065" w:rsidRDefault="00131F76" w:rsidP="00131F76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 xml:space="preserve">Alternativas o consecuencias cuando </w:t>
      </w:r>
      <w:r w:rsidR="00073ABE" w:rsidRPr="00B44065">
        <w:rPr>
          <w:lang w:val="es-ES_tradnl"/>
        </w:rPr>
        <w:t xml:space="preserve">se </w:t>
      </w:r>
      <w:r w:rsidR="009E7D0F" w:rsidRPr="00B44065">
        <w:rPr>
          <w:lang w:val="es-ES_tradnl"/>
        </w:rPr>
        <w:t>invita</w:t>
      </w:r>
      <w:r w:rsidR="00073ABE" w:rsidRPr="00B44065">
        <w:rPr>
          <w:lang w:val="es-ES_tradnl"/>
        </w:rPr>
        <w:t xml:space="preserve"> a</w:t>
      </w:r>
      <w:r w:rsidRPr="00B44065">
        <w:rPr>
          <w:lang w:val="es-ES_tradnl"/>
        </w:rPr>
        <w:t xml:space="preserve">l solicitante </w:t>
      </w:r>
      <w:r w:rsidR="009E7D0F" w:rsidRPr="00B44065">
        <w:rPr>
          <w:lang w:val="es-ES_tradnl"/>
        </w:rPr>
        <w:t xml:space="preserve">a </w:t>
      </w:r>
      <w:r w:rsidR="00073ABE" w:rsidRPr="00B44065">
        <w:rPr>
          <w:lang w:val="es-ES_tradnl"/>
        </w:rPr>
        <w:t>que seleccione</w:t>
      </w:r>
      <w:r w:rsidRPr="00B44065">
        <w:rPr>
          <w:lang w:val="es-ES_tradnl"/>
        </w:rPr>
        <w:t xml:space="preserve"> una </w:t>
      </w:r>
      <w:r w:rsidR="007E6E6B" w:rsidRPr="00B44065">
        <w:rPr>
          <w:lang w:val="es-ES_tradnl"/>
        </w:rPr>
        <w:t xml:space="preserve">Administración </w:t>
      </w:r>
      <w:r w:rsidR="000D1094" w:rsidRPr="00B44065">
        <w:rPr>
          <w:lang w:val="es-ES_tradnl"/>
        </w:rPr>
        <w:t xml:space="preserve">competente </w:t>
      </w:r>
      <w:r w:rsidRPr="00B44065">
        <w:rPr>
          <w:lang w:val="es-ES_tradnl"/>
        </w:rPr>
        <w:t>encargada de la búsqueda internacional después de que la elegida se haya declarado ella misma no competente</w:t>
      </w:r>
    </w:p>
    <w:p w:rsidR="00B2085B" w:rsidRPr="00B44065" w:rsidRDefault="00B2085B" w:rsidP="00B2085B">
      <w:pPr>
        <w:ind w:left="567"/>
        <w:rPr>
          <w:lang w:val="es-ES_tradnl"/>
        </w:rPr>
      </w:pPr>
      <w:r w:rsidRPr="00B44065">
        <w:rPr>
          <w:lang w:val="es-ES_tradnl"/>
        </w:rPr>
        <w:t>(documento PCT/WG/7/22)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B2085B" w:rsidP="005366B3">
      <w:pPr>
        <w:keepNext/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lastRenderedPageBreak/>
        <w:t xml:space="preserve">Tratamiento de una lista de secuencias presentada en una solicitud internacional en la fecha de </w:t>
      </w:r>
      <w:r w:rsidR="008A30B2" w:rsidRPr="00B44065">
        <w:rPr>
          <w:lang w:val="es-ES_tradnl"/>
        </w:rPr>
        <w:t>presentación</w:t>
      </w:r>
      <w:r w:rsidRPr="00B44065">
        <w:rPr>
          <w:lang w:val="es-ES_tradnl"/>
        </w:rPr>
        <w:t xml:space="preserve"> internacional</w:t>
      </w:r>
    </w:p>
    <w:p w:rsidR="00B2085B" w:rsidRPr="00B44065" w:rsidRDefault="00B2085B" w:rsidP="005366B3">
      <w:pPr>
        <w:keepNext/>
        <w:ind w:left="567"/>
        <w:rPr>
          <w:lang w:val="es-ES_tradnl"/>
        </w:rPr>
      </w:pPr>
      <w:r w:rsidRPr="00B44065">
        <w:rPr>
          <w:lang w:val="es-ES_tradnl"/>
        </w:rPr>
        <w:t>(documento PCT/WG/7/23)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B2085B" w:rsidP="001C3526">
      <w:pPr>
        <w:keepNext/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Aclaraciones sobre el procedimiento de incorporación por referencia de partes omitidas</w:t>
      </w:r>
    </w:p>
    <w:p w:rsidR="00B2085B" w:rsidRPr="00B44065" w:rsidRDefault="00B2085B" w:rsidP="001C3526">
      <w:pPr>
        <w:keepNext/>
        <w:ind w:left="567"/>
        <w:rPr>
          <w:lang w:val="es-ES_tradnl"/>
        </w:rPr>
      </w:pPr>
      <w:r w:rsidRPr="00B44065">
        <w:rPr>
          <w:lang w:val="es-ES_tradnl"/>
        </w:rPr>
        <w:t>(documento PCT/WG/7/19)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B2085B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Derecho a ejercer ante la Oficina Internacional</w:t>
      </w:r>
      <w:r w:rsidR="008A30B2" w:rsidRPr="00B44065">
        <w:rPr>
          <w:lang w:val="es-ES_tradnl"/>
        </w:rPr>
        <w:t xml:space="preserve"> cuando ésta actúe como Oficina receptora</w:t>
      </w:r>
    </w:p>
    <w:p w:rsidR="00B2085B" w:rsidRPr="00B44065" w:rsidRDefault="00B2085B" w:rsidP="00B2085B">
      <w:pPr>
        <w:ind w:left="567"/>
        <w:rPr>
          <w:lang w:val="es-ES_tradnl"/>
        </w:rPr>
      </w:pPr>
      <w:r w:rsidRPr="00B44065">
        <w:rPr>
          <w:lang w:val="es-ES_tradnl"/>
        </w:rPr>
        <w:t>(documento PCT/WG/7/13)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B2085B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Poder general</w:t>
      </w:r>
    </w:p>
    <w:p w:rsidR="00B2085B" w:rsidRPr="00B44065" w:rsidRDefault="00B2085B" w:rsidP="00B2085B">
      <w:pPr>
        <w:ind w:left="567"/>
        <w:rPr>
          <w:lang w:val="es-ES_tradnl"/>
        </w:rPr>
      </w:pPr>
      <w:r w:rsidRPr="00B44065">
        <w:rPr>
          <w:lang w:val="es-ES_tradnl"/>
        </w:rPr>
        <w:t>(documento PCT/WG/7/16)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B2085B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Omi</w:t>
      </w:r>
      <w:r w:rsidR="007E6E6B" w:rsidRPr="00B44065">
        <w:rPr>
          <w:lang w:val="es-ES_tradnl"/>
        </w:rPr>
        <w:t>tir</w:t>
      </w:r>
      <w:r w:rsidRPr="00B44065">
        <w:rPr>
          <w:lang w:val="es-ES_tradnl"/>
        </w:rPr>
        <w:t xml:space="preserve"> determinada</w:t>
      </w:r>
      <w:r w:rsidR="00E218FA" w:rsidRPr="00B44065">
        <w:rPr>
          <w:lang w:val="es-ES_tradnl"/>
        </w:rPr>
        <w:t xml:space="preserve"> información para que no quede a disposición pública</w:t>
      </w:r>
    </w:p>
    <w:p w:rsidR="00B2085B" w:rsidRPr="00B44065" w:rsidRDefault="00B2085B" w:rsidP="00B2085B">
      <w:pPr>
        <w:ind w:left="567"/>
        <w:rPr>
          <w:lang w:val="es-ES_tradnl"/>
        </w:rPr>
      </w:pPr>
      <w:r w:rsidRPr="00B44065">
        <w:rPr>
          <w:lang w:val="es-ES_tradnl"/>
        </w:rPr>
        <w:t>(documento PCT/WG/7/18)</w:t>
      </w:r>
    </w:p>
    <w:p w:rsidR="00B2085B" w:rsidRPr="00B44065" w:rsidRDefault="00B2085B" w:rsidP="00B2085B">
      <w:pPr>
        <w:rPr>
          <w:lang w:val="es-ES_tradnl"/>
        </w:rPr>
      </w:pPr>
    </w:p>
    <w:p w:rsidR="00F31DDF" w:rsidRPr="00B44065" w:rsidRDefault="00D46E14" w:rsidP="005C38BA">
      <w:pPr>
        <w:numPr>
          <w:ilvl w:val="0"/>
          <w:numId w:val="7"/>
        </w:numPr>
        <w:tabs>
          <w:tab w:val="clear" w:pos="930"/>
        </w:tabs>
        <w:ind w:left="567" w:hanging="567"/>
        <w:rPr>
          <w:lang w:val="es-ES_tradnl"/>
        </w:rPr>
      </w:pPr>
      <w:r w:rsidRPr="00B44065">
        <w:rPr>
          <w:lang w:val="es-ES_tradnl"/>
        </w:rPr>
        <w:t>Declaraciones u otras pruebas recibidas en el marco de una petición de</w:t>
      </w:r>
      <w:r w:rsidR="00B2085B" w:rsidRPr="00B44065">
        <w:rPr>
          <w:lang w:val="es-ES_tradnl"/>
        </w:rPr>
        <w:t xml:space="preserve"> restauración del derecho de prioridad</w:t>
      </w:r>
    </w:p>
    <w:p w:rsidR="00D46E14" w:rsidRPr="00B44065" w:rsidRDefault="00D46E14" w:rsidP="005C38BA">
      <w:pPr>
        <w:ind w:left="567"/>
        <w:rPr>
          <w:lang w:val="es-ES_tradnl"/>
        </w:rPr>
      </w:pPr>
      <w:r w:rsidRPr="00B44065">
        <w:rPr>
          <w:lang w:val="es-ES_tradnl"/>
        </w:rPr>
        <w:t>(documento PCT/WG/7/17)</w:t>
      </w:r>
    </w:p>
    <w:p w:rsidR="00F31DDF" w:rsidRPr="00B44065" w:rsidRDefault="00F31DDF" w:rsidP="00F31DDF">
      <w:pPr>
        <w:rPr>
          <w:lang w:val="es-ES_tradnl"/>
        </w:rPr>
      </w:pPr>
    </w:p>
    <w:p w:rsidR="00F31DDF" w:rsidRPr="00B44065" w:rsidRDefault="00B44065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Propuesta de m</w:t>
      </w:r>
      <w:r w:rsidR="00D46E14" w:rsidRPr="00B44065">
        <w:rPr>
          <w:lang w:val="es-ES_tradnl"/>
        </w:rPr>
        <w:t xml:space="preserve">odificaciones diversas </w:t>
      </w:r>
      <w:r w:rsidRPr="00B44065">
        <w:rPr>
          <w:lang w:val="es-ES_tradnl"/>
        </w:rPr>
        <w:t>d</w:t>
      </w:r>
      <w:r w:rsidR="00D46E14" w:rsidRPr="00B44065">
        <w:rPr>
          <w:lang w:val="es-ES_tradnl"/>
        </w:rPr>
        <w:t>el Reglamento del PCT</w:t>
      </w:r>
    </w:p>
    <w:p w:rsidR="00F31DDF" w:rsidRPr="00B44065" w:rsidRDefault="00D46E14" w:rsidP="00D46E14">
      <w:pPr>
        <w:ind w:left="567"/>
        <w:rPr>
          <w:lang w:val="es-ES_tradnl"/>
        </w:rPr>
      </w:pPr>
      <w:r w:rsidRPr="00B44065">
        <w:rPr>
          <w:lang w:val="es-ES_tradnl"/>
        </w:rPr>
        <w:t>(documento PCT/WG/7/15)</w:t>
      </w:r>
    </w:p>
    <w:p w:rsidR="00D46E14" w:rsidRPr="00B44065" w:rsidRDefault="00D46E14" w:rsidP="00D46E14">
      <w:pPr>
        <w:rPr>
          <w:lang w:val="es-ES_tradnl"/>
        </w:rPr>
      </w:pPr>
    </w:p>
    <w:p w:rsidR="00E100BC" w:rsidRPr="00B44065" w:rsidRDefault="00D46E14" w:rsidP="00E100BC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Otros asuntos</w:t>
      </w:r>
    </w:p>
    <w:p w:rsidR="00E100BC" w:rsidRPr="00B44065" w:rsidRDefault="00E100BC" w:rsidP="00E100BC">
      <w:pPr>
        <w:tabs>
          <w:tab w:val="num" w:pos="550"/>
        </w:tabs>
        <w:rPr>
          <w:lang w:val="es-ES_tradnl"/>
        </w:rPr>
      </w:pPr>
    </w:p>
    <w:p w:rsidR="00152CEA" w:rsidRPr="00B44065" w:rsidRDefault="00D46E14" w:rsidP="00D46E14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Resumen de la Presidencia</w:t>
      </w:r>
    </w:p>
    <w:p w:rsidR="00ED58B6" w:rsidRPr="00B44065" w:rsidRDefault="00ED58B6">
      <w:pPr>
        <w:rPr>
          <w:lang w:val="es-ES_tradnl"/>
        </w:rPr>
      </w:pPr>
    </w:p>
    <w:p w:rsidR="00ED58B6" w:rsidRPr="00B44065" w:rsidRDefault="00D46E14" w:rsidP="00ED58B6">
      <w:pPr>
        <w:numPr>
          <w:ilvl w:val="0"/>
          <w:numId w:val="7"/>
        </w:numPr>
        <w:tabs>
          <w:tab w:val="num" w:pos="550"/>
        </w:tabs>
        <w:ind w:left="0" w:firstLine="0"/>
        <w:rPr>
          <w:lang w:val="es-ES_tradnl"/>
        </w:rPr>
      </w:pPr>
      <w:r w:rsidRPr="00B44065">
        <w:rPr>
          <w:lang w:val="es-ES_tradnl"/>
        </w:rPr>
        <w:t>Clausura de la reunión</w:t>
      </w:r>
    </w:p>
    <w:p w:rsidR="00ED58B6" w:rsidRPr="00B44065" w:rsidRDefault="00ED58B6" w:rsidP="00ED58B6">
      <w:pPr>
        <w:tabs>
          <w:tab w:val="num" w:pos="550"/>
        </w:tabs>
        <w:rPr>
          <w:lang w:val="es-ES_tradnl"/>
        </w:rPr>
      </w:pPr>
    </w:p>
    <w:p w:rsidR="00D46E14" w:rsidRPr="00B44065" w:rsidRDefault="00D46E14" w:rsidP="00ED58B6">
      <w:pPr>
        <w:tabs>
          <w:tab w:val="num" w:pos="550"/>
        </w:tabs>
        <w:rPr>
          <w:lang w:val="es-ES_tradnl"/>
        </w:rPr>
      </w:pPr>
    </w:p>
    <w:p w:rsidR="00D46E14" w:rsidRPr="00B44065" w:rsidRDefault="00D46E14" w:rsidP="00ED58B6">
      <w:pPr>
        <w:tabs>
          <w:tab w:val="num" w:pos="550"/>
        </w:tabs>
        <w:rPr>
          <w:lang w:val="es-ES_tradnl"/>
        </w:rPr>
      </w:pPr>
    </w:p>
    <w:p w:rsidR="00D46E14" w:rsidRPr="00B44065" w:rsidRDefault="00D46E14" w:rsidP="00D46E14">
      <w:pPr>
        <w:pStyle w:val="Endofdocument-Annex"/>
        <w:rPr>
          <w:lang w:val="es-ES_tradnl"/>
        </w:rPr>
      </w:pPr>
      <w:r w:rsidRPr="00B44065">
        <w:rPr>
          <w:lang w:val="es-ES_tradnl"/>
        </w:rPr>
        <w:t>[Fin del documento]</w:t>
      </w:r>
    </w:p>
    <w:p w:rsidR="00D46E14" w:rsidRPr="00B44065" w:rsidRDefault="00D46E14" w:rsidP="00ED58B6">
      <w:pPr>
        <w:tabs>
          <w:tab w:val="num" w:pos="550"/>
        </w:tabs>
        <w:rPr>
          <w:lang w:val="es-ES_tradnl"/>
        </w:rPr>
      </w:pPr>
    </w:p>
    <w:sectPr w:rsidR="00D46E14" w:rsidRPr="00B44065" w:rsidSect="00EF2CC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5C" w:rsidRDefault="00F12A5C">
      <w:r>
        <w:separator/>
      </w:r>
    </w:p>
  </w:endnote>
  <w:endnote w:type="continuationSeparator" w:id="0">
    <w:p w:rsidR="00F12A5C" w:rsidRPr="009D30E6" w:rsidRDefault="00F12A5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2A5C" w:rsidRPr="007E663E" w:rsidRDefault="00F12A5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12A5C" w:rsidRPr="007E663E" w:rsidRDefault="00F12A5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5C" w:rsidRDefault="00F12A5C">
      <w:r>
        <w:separator/>
      </w:r>
    </w:p>
  </w:footnote>
  <w:footnote w:type="continuationSeparator" w:id="0">
    <w:p w:rsidR="00F12A5C" w:rsidRPr="009D30E6" w:rsidRDefault="00F12A5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12A5C" w:rsidRPr="007E663E" w:rsidRDefault="00F12A5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12A5C" w:rsidRPr="007E663E" w:rsidRDefault="00F12A5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EF2CC2" w:rsidP="00477D6B">
    <w:pPr>
      <w:jc w:val="right"/>
    </w:pPr>
    <w:bookmarkStart w:id="6" w:name="Code2"/>
    <w:bookmarkEnd w:id="6"/>
    <w:r>
      <w:t>PCT/WG/7/1</w:t>
    </w:r>
    <w:r w:rsidR="00056922">
      <w:t xml:space="preserve"> Rev.</w:t>
    </w:r>
    <w:r w:rsidR="005C38BA">
      <w:t xml:space="preserve"> </w:t>
    </w:r>
    <w:r w:rsidR="00DD7297">
      <w:t>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1915CC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C415629"/>
    <w:multiLevelType w:val="hybridMultilevel"/>
    <w:tmpl w:val="531AA258"/>
    <w:lvl w:ilvl="0" w:tplc="C6C291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C2"/>
    <w:rsid w:val="00007D08"/>
    <w:rsid w:val="00010686"/>
    <w:rsid w:val="00052915"/>
    <w:rsid w:val="00056922"/>
    <w:rsid w:val="00073ABE"/>
    <w:rsid w:val="00074058"/>
    <w:rsid w:val="000B7189"/>
    <w:rsid w:val="000D1094"/>
    <w:rsid w:val="000E3BB3"/>
    <w:rsid w:val="000F5E56"/>
    <w:rsid w:val="00131F76"/>
    <w:rsid w:val="001362EE"/>
    <w:rsid w:val="00152CEA"/>
    <w:rsid w:val="001832A6"/>
    <w:rsid w:val="001915CC"/>
    <w:rsid w:val="001C3526"/>
    <w:rsid w:val="001E1E5E"/>
    <w:rsid w:val="002634C4"/>
    <w:rsid w:val="002E0F47"/>
    <w:rsid w:val="002F1E51"/>
    <w:rsid w:val="002F4E68"/>
    <w:rsid w:val="00354647"/>
    <w:rsid w:val="00377273"/>
    <w:rsid w:val="003845C1"/>
    <w:rsid w:val="00387287"/>
    <w:rsid w:val="003A3A7D"/>
    <w:rsid w:val="003D3FF6"/>
    <w:rsid w:val="003E1936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A76D4"/>
    <w:rsid w:val="004E297D"/>
    <w:rsid w:val="005003A1"/>
    <w:rsid w:val="005332F0"/>
    <w:rsid w:val="005366B3"/>
    <w:rsid w:val="0055013B"/>
    <w:rsid w:val="00571B99"/>
    <w:rsid w:val="0059754B"/>
    <w:rsid w:val="005C38BA"/>
    <w:rsid w:val="005F68FA"/>
    <w:rsid w:val="00605827"/>
    <w:rsid w:val="00675021"/>
    <w:rsid w:val="006A06C6"/>
    <w:rsid w:val="006B3B50"/>
    <w:rsid w:val="007224C8"/>
    <w:rsid w:val="00794BE2"/>
    <w:rsid w:val="007968C7"/>
    <w:rsid w:val="007B71FE"/>
    <w:rsid w:val="007D781E"/>
    <w:rsid w:val="007E663E"/>
    <w:rsid w:val="007E6E6B"/>
    <w:rsid w:val="00815082"/>
    <w:rsid w:val="0088395E"/>
    <w:rsid w:val="008A30B2"/>
    <w:rsid w:val="008B2CC1"/>
    <w:rsid w:val="008E6BD6"/>
    <w:rsid w:val="0090731E"/>
    <w:rsid w:val="00966A22"/>
    <w:rsid w:val="00972F03"/>
    <w:rsid w:val="009A0C8B"/>
    <w:rsid w:val="009A5F6A"/>
    <w:rsid w:val="009B6241"/>
    <w:rsid w:val="009D180B"/>
    <w:rsid w:val="009E7D0F"/>
    <w:rsid w:val="00A16FC0"/>
    <w:rsid w:val="00A32C9E"/>
    <w:rsid w:val="00A33373"/>
    <w:rsid w:val="00A827AA"/>
    <w:rsid w:val="00AB4ED4"/>
    <w:rsid w:val="00AB613D"/>
    <w:rsid w:val="00AE7F20"/>
    <w:rsid w:val="00B16C44"/>
    <w:rsid w:val="00B2085B"/>
    <w:rsid w:val="00B44065"/>
    <w:rsid w:val="00B65A0A"/>
    <w:rsid w:val="00B67CDC"/>
    <w:rsid w:val="00B72D36"/>
    <w:rsid w:val="00BA21DF"/>
    <w:rsid w:val="00BA23E6"/>
    <w:rsid w:val="00BB5D48"/>
    <w:rsid w:val="00BC4164"/>
    <w:rsid w:val="00BD2DCC"/>
    <w:rsid w:val="00C7023B"/>
    <w:rsid w:val="00C71B1F"/>
    <w:rsid w:val="00C90559"/>
    <w:rsid w:val="00CA2251"/>
    <w:rsid w:val="00CF637F"/>
    <w:rsid w:val="00D03490"/>
    <w:rsid w:val="00D26EC4"/>
    <w:rsid w:val="00D46E14"/>
    <w:rsid w:val="00D4777C"/>
    <w:rsid w:val="00D56C7C"/>
    <w:rsid w:val="00D71B4D"/>
    <w:rsid w:val="00D81EA4"/>
    <w:rsid w:val="00D90289"/>
    <w:rsid w:val="00D93D55"/>
    <w:rsid w:val="00DC4C60"/>
    <w:rsid w:val="00DD7297"/>
    <w:rsid w:val="00E0079A"/>
    <w:rsid w:val="00E100BC"/>
    <w:rsid w:val="00E218FA"/>
    <w:rsid w:val="00E41E32"/>
    <w:rsid w:val="00E444DA"/>
    <w:rsid w:val="00E45C84"/>
    <w:rsid w:val="00E504E5"/>
    <w:rsid w:val="00E663AD"/>
    <w:rsid w:val="00EB7A3E"/>
    <w:rsid w:val="00EC401A"/>
    <w:rsid w:val="00ED58B6"/>
    <w:rsid w:val="00EF2CC2"/>
    <w:rsid w:val="00EF530A"/>
    <w:rsid w:val="00EF6622"/>
    <w:rsid w:val="00F12A5C"/>
    <w:rsid w:val="00F31DDF"/>
    <w:rsid w:val="00F55408"/>
    <w:rsid w:val="00F66152"/>
    <w:rsid w:val="00F80845"/>
    <w:rsid w:val="00F84474"/>
    <w:rsid w:val="00FA0F0D"/>
    <w:rsid w:val="00FA6962"/>
    <w:rsid w:val="00FD1A71"/>
    <w:rsid w:val="00FD59D1"/>
    <w:rsid w:val="00FE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31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0740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74058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131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7 (S)</Template>
  <TotalTime>2</TotalTime>
  <Pages>3</Pages>
  <Words>475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orden del día revisado</vt:lpstr>
    </vt:vector>
  </TitlesOfParts>
  <Company>WIPO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 revisado</dc:title>
  <dc:subject>PCT/WG/7/1 Rev.4</dc:subject>
  <dc:creator>MARLOW Thomas</dc:creator>
  <dc:description>LM (rev) - 30.4.2014
MH (rev.2) - 20.5.2014
LM (rev.3) - 02.6.2014
JC (rev.4) - 3.6.2014</dc:description>
  <cp:lastModifiedBy>MARLOW Thomas</cp:lastModifiedBy>
  <cp:revision>4</cp:revision>
  <cp:lastPrinted>2014-06-03T15:16:00Z</cp:lastPrinted>
  <dcterms:created xsi:type="dcterms:W3CDTF">2014-06-03T14:58:00Z</dcterms:created>
  <dcterms:modified xsi:type="dcterms:W3CDTF">2014-06-03T15:16:00Z</dcterms:modified>
</cp:coreProperties>
</file>