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7A92" w14:textId="77777777" w:rsidR="00054C1B" w:rsidRPr="00054C1B" w:rsidRDefault="00054C1B" w:rsidP="00054C1B">
      <w:pPr>
        <w:tabs>
          <w:tab w:val="left" w:pos="5580"/>
        </w:tabs>
        <w:rPr>
          <w:rFonts w:asciiTheme="majorHAnsi" w:hAnsiTheme="majorHAnsi"/>
          <w:b/>
          <w:lang w:val="en-US"/>
        </w:rPr>
      </w:pPr>
      <w:r w:rsidRPr="00054C1B">
        <w:rPr>
          <w:rFonts w:asciiTheme="majorHAnsi" w:hAnsiTheme="majorHAnsi"/>
          <w:b/>
          <w:lang w:val="en-US"/>
        </w:rPr>
        <w:t>Workshop on Examination in the PCT National Phase (Work-Sharing)</w:t>
      </w:r>
    </w:p>
    <w:p w14:paraId="10DE5367" w14:textId="77777777" w:rsidR="002F3AAE" w:rsidRPr="002F4502" w:rsidRDefault="002F3AAE">
      <w:pPr>
        <w:rPr>
          <w:rFonts w:asciiTheme="majorHAnsi" w:hAnsiTheme="majorHAnsi"/>
          <w:sz w:val="22"/>
          <w:szCs w:val="22"/>
          <w:lang w:val="en-US"/>
        </w:rPr>
      </w:pPr>
    </w:p>
    <w:p w14:paraId="53B26C46" w14:textId="77777777" w:rsidR="0017658A" w:rsidRPr="0017658A" w:rsidRDefault="0017658A" w:rsidP="0017658A">
      <w:pPr>
        <w:rPr>
          <w:rFonts w:asciiTheme="majorHAnsi" w:hAnsiTheme="majorHAnsi"/>
          <w:i/>
          <w:sz w:val="20"/>
          <w:szCs w:val="20"/>
          <w:lang w:val="en-US"/>
        </w:rPr>
      </w:pPr>
      <w:r w:rsidRPr="0017658A">
        <w:rPr>
          <w:rFonts w:asciiTheme="majorHAnsi" w:hAnsiTheme="majorHAnsi"/>
          <w:i/>
          <w:sz w:val="20"/>
          <w:szCs w:val="20"/>
          <w:lang w:val="en-US"/>
        </w:rPr>
        <w:t>The exercises include case studies of selected PCT national phase entries which are listed in a separately distributed excel table '</w:t>
      </w:r>
      <w:r w:rsidRPr="0017658A">
        <w:rPr>
          <w:rFonts w:asciiTheme="majorHAnsi" w:hAnsiTheme="majorHAnsi"/>
          <w:sz w:val="20"/>
          <w:szCs w:val="20"/>
          <w:lang w:val="en-US"/>
        </w:rPr>
        <w:t xml:space="preserve"> Table of Sample Cases</w:t>
      </w:r>
      <w:r w:rsidRPr="0017658A">
        <w:rPr>
          <w:rFonts w:asciiTheme="majorHAnsi" w:hAnsiTheme="majorHAnsi"/>
          <w:i/>
          <w:sz w:val="20"/>
          <w:szCs w:val="20"/>
          <w:lang w:val="en-US"/>
        </w:rPr>
        <w:t>'  (as soft copy). You are requested to research these cases based on the instructions given below and fill the columns E to P of the table (using an electronic copy of the table). At the end of the workshop you will be given a completed table with solutions.</w:t>
      </w:r>
    </w:p>
    <w:p w14:paraId="7EF093F1" w14:textId="77777777" w:rsidR="0017658A" w:rsidRPr="0017658A" w:rsidRDefault="0017658A" w:rsidP="0017658A">
      <w:pPr>
        <w:rPr>
          <w:rFonts w:asciiTheme="majorHAnsi" w:hAnsiTheme="majorHAnsi"/>
          <w:i/>
          <w:sz w:val="20"/>
          <w:szCs w:val="20"/>
          <w:lang w:val="en-US"/>
        </w:rPr>
      </w:pPr>
      <w:r w:rsidRPr="0017658A">
        <w:rPr>
          <w:rFonts w:asciiTheme="majorHAnsi" w:hAnsiTheme="majorHAnsi"/>
          <w:i/>
          <w:sz w:val="20"/>
          <w:szCs w:val="20"/>
          <w:lang w:val="en-US"/>
        </w:rPr>
        <w:t>The top record of the table (1</w:t>
      </w:r>
      <w:r w:rsidRPr="0017658A">
        <w:rPr>
          <w:rFonts w:asciiTheme="majorHAnsi" w:hAnsiTheme="majorHAnsi"/>
          <w:i/>
          <w:sz w:val="20"/>
          <w:szCs w:val="20"/>
          <w:vertAlign w:val="superscript"/>
          <w:lang w:val="en-US"/>
        </w:rPr>
        <w:t>st</w:t>
      </w:r>
      <w:r w:rsidRPr="0017658A">
        <w:rPr>
          <w:rFonts w:asciiTheme="majorHAnsi" w:hAnsiTheme="majorHAnsi"/>
          <w:i/>
          <w:sz w:val="20"/>
          <w:szCs w:val="20"/>
          <w:lang w:val="en-US"/>
        </w:rPr>
        <w:t xml:space="preserve"> case) gives an example of how the researched information should be recorded in the table.</w:t>
      </w:r>
    </w:p>
    <w:p w14:paraId="73BB6218" w14:textId="77777777" w:rsidR="005E701F" w:rsidRPr="002F4502" w:rsidRDefault="005E701F" w:rsidP="00606A91">
      <w:pPr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p w14:paraId="5D0B12EB" w14:textId="767F74B6" w:rsidR="004865E0" w:rsidRPr="0004264A" w:rsidRDefault="003837CA" w:rsidP="00606A91">
      <w:pPr>
        <w:rPr>
          <w:rFonts w:asciiTheme="majorHAnsi" w:hAnsiTheme="majorHAnsi"/>
          <w:b/>
          <w:sz w:val="22"/>
          <w:szCs w:val="22"/>
          <w:lang w:val="en-US"/>
        </w:rPr>
      </w:pPr>
      <w:r w:rsidRPr="0004264A">
        <w:rPr>
          <w:rFonts w:asciiTheme="majorHAnsi" w:hAnsiTheme="majorHAnsi"/>
          <w:b/>
          <w:sz w:val="22"/>
          <w:szCs w:val="22"/>
          <w:u w:val="single"/>
          <w:lang w:val="en-US"/>
        </w:rPr>
        <w:t xml:space="preserve">Part </w:t>
      </w:r>
      <w:r w:rsidR="00ED4DD8">
        <w:rPr>
          <w:rFonts w:asciiTheme="majorHAnsi" w:hAnsiTheme="majorHAnsi"/>
          <w:b/>
          <w:sz w:val="22"/>
          <w:szCs w:val="22"/>
          <w:u w:val="single"/>
          <w:lang w:val="en-US"/>
        </w:rPr>
        <w:t>3</w:t>
      </w:r>
      <w:r w:rsidRPr="0004264A">
        <w:rPr>
          <w:rFonts w:asciiTheme="majorHAnsi" w:hAnsiTheme="majorHAnsi"/>
          <w:b/>
          <w:sz w:val="22"/>
          <w:szCs w:val="22"/>
          <w:lang w:val="en-US"/>
        </w:rPr>
        <w:t xml:space="preserve"> (comparing citations from different national phases)</w:t>
      </w:r>
    </w:p>
    <w:p w14:paraId="27320588" w14:textId="77777777" w:rsidR="00606A91" w:rsidRDefault="00606A91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4510F591" w14:textId="77777777" w:rsidR="00ED4DD8" w:rsidRDefault="00ED4DD8" w:rsidP="00ED4DD8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For each of the following cases:</w:t>
      </w:r>
    </w:p>
    <w:p w14:paraId="3BD0671F" w14:textId="77777777" w:rsidR="00ED4DD8" w:rsidRDefault="00ED4DD8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4C4E58E6" w14:textId="30F26B7B" w:rsidR="00ED4DD8" w:rsidRPr="002F4502" w:rsidRDefault="00ED4DD8" w:rsidP="00ED4DD8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#6(plant cultivation); </w:t>
      </w:r>
      <w:r w:rsidR="00CE6A57">
        <w:rPr>
          <w:rFonts w:asciiTheme="majorHAnsi" w:hAnsiTheme="majorHAnsi"/>
          <w:sz w:val="22"/>
          <w:szCs w:val="22"/>
          <w:lang w:val="en-US"/>
        </w:rPr>
        <w:t>#19(com</w:t>
      </w:r>
      <w:r w:rsidR="005655BB">
        <w:rPr>
          <w:rFonts w:asciiTheme="majorHAnsi" w:hAnsiTheme="majorHAnsi"/>
          <w:sz w:val="22"/>
          <w:szCs w:val="22"/>
          <w:lang w:val="en-US"/>
        </w:rPr>
        <w:t>p</w:t>
      </w:r>
      <w:r w:rsidR="00CE6A57">
        <w:rPr>
          <w:rFonts w:asciiTheme="majorHAnsi" w:hAnsiTheme="majorHAnsi"/>
          <w:sz w:val="22"/>
          <w:szCs w:val="22"/>
          <w:lang w:val="en-US"/>
        </w:rPr>
        <w:t xml:space="preserve">ound); </w:t>
      </w:r>
      <w:r w:rsidR="00013E0B">
        <w:rPr>
          <w:rFonts w:asciiTheme="majorHAnsi" w:hAnsiTheme="majorHAnsi"/>
          <w:sz w:val="22"/>
          <w:szCs w:val="22"/>
          <w:lang w:val="en-US"/>
        </w:rPr>
        <w:t xml:space="preserve">#20(IAP inhibitors); </w:t>
      </w:r>
      <w:r w:rsidR="00646EBA">
        <w:rPr>
          <w:rFonts w:asciiTheme="majorHAnsi" w:hAnsiTheme="majorHAnsi"/>
          <w:sz w:val="22"/>
          <w:szCs w:val="22"/>
          <w:lang w:val="en-US"/>
        </w:rPr>
        <w:t xml:space="preserve">#21(block flow); #22(dispensing device); </w:t>
      </w:r>
      <w:r w:rsidR="00D95FEE">
        <w:rPr>
          <w:rFonts w:asciiTheme="majorHAnsi" w:hAnsiTheme="majorHAnsi"/>
          <w:sz w:val="22"/>
          <w:szCs w:val="22"/>
          <w:lang w:val="en-US"/>
        </w:rPr>
        <w:t xml:space="preserve">#24(surface treatment); </w:t>
      </w:r>
      <w:r>
        <w:rPr>
          <w:rFonts w:asciiTheme="majorHAnsi" w:hAnsiTheme="majorHAnsi"/>
          <w:sz w:val="22"/>
          <w:szCs w:val="22"/>
          <w:lang w:val="en-US"/>
        </w:rPr>
        <w:t>#</w:t>
      </w:r>
      <w:r w:rsidR="00AA568E">
        <w:rPr>
          <w:rFonts w:asciiTheme="majorHAnsi" w:hAnsiTheme="majorHAnsi"/>
          <w:sz w:val="22"/>
          <w:szCs w:val="22"/>
          <w:lang w:val="en-US"/>
        </w:rPr>
        <w:t>28</w:t>
      </w:r>
      <w:r>
        <w:rPr>
          <w:rFonts w:asciiTheme="majorHAnsi" w:hAnsiTheme="majorHAnsi"/>
          <w:sz w:val="22"/>
          <w:szCs w:val="22"/>
          <w:lang w:val="en-US"/>
        </w:rPr>
        <w:t>(</w:t>
      </w:r>
      <w:r w:rsidR="00AA568E">
        <w:rPr>
          <w:rFonts w:asciiTheme="majorHAnsi" w:hAnsiTheme="majorHAnsi"/>
          <w:sz w:val="22"/>
          <w:szCs w:val="22"/>
          <w:lang w:val="en-US"/>
        </w:rPr>
        <w:t>energy generator</w:t>
      </w:r>
      <w:r>
        <w:rPr>
          <w:rFonts w:asciiTheme="majorHAnsi" w:hAnsiTheme="majorHAnsi"/>
          <w:sz w:val="22"/>
          <w:szCs w:val="22"/>
          <w:lang w:val="en-US"/>
        </w:rPr>
        <w:t xml:space="preserve">); </w:t>
      </w:r>
      <w:r w:rsidR="0065156E">
        <w:rPr>
          <w:rFonts w:asciiTheme="majorHAnsi" w:hAnsiTheme="majorHAnsi"/>
          <w:sz w:val="22"/>
          <w:szCs w:val="22"/>
          <w:lang w:val="en-US"/>
        </w:rPr>
        <w:t>#37(disposable diaper I</w:t>
      </w:r>
      <w:r w:rsidR="00B8326C">
        <w:rPr>
          <w:rFonts w:asciiTheme="majorHAnsi" w:hAnsiTheme="majorHAnsi"/>
          <w:sz w:val="22"/>
          <w:szCs w:val="22"/>
          <w:lang w:val="en-US"/>
        </w:rPr>
        <w:t xml:space="preserve">); </w:t>
      </w:r>
      <w:r w:rsidR="0065156E">
        <w:rPr>
          <w:rFonts w:asciiTheme="majorHAnsi" w:hAnsiTheme="majorHAnsi"/>
          <w:sz w:val="22"/>
          <w:szCs w:val="22"/>
          <w:lang w:val="en-US"/>
        </w:rPr>
        <w:t xml:space="preserve">#41(surface reacted carbonate); </w:t>
      </w:r>
      <w:r w:rsidR="008070D2">
        <w:rPr>
          <w:rFonts w:asciiTheme="majorHAnsi" w:hAnsiTheme="majorHAnsi"/>
          <w:sz w:val="22"/>
          <w:szCs w:val="22"/>
          <w:lang w:val="en-US"/>
        </w:rPr>
        <w:t>#43(drain trap);</w:t>
      </w:r>
      <w:r w:rsidR="00EB13CE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#</w:t>
      </w:r>
      <w:r w:rsidR="00D65A51">
        <w:rPr>
          <w:rFonts w:asciiTheme="majorHAnsi" w:hAnsiTheme="majorHAnsi"/>
          <w:sz w:val="22"/>
          <w:szCs w:val="22"/>
          <w:lang w:val="en-US"/>
        </w:rPr>
        <w:t>46</w:t>
      </w:r>
      <w:r>
        <w:rPr>
          <w:rFonts w:asciiTheme="majorHAnsi" w:hAnsiTheme="majorHAnsi"/>
          <w:sz w:val="22"/>
          <w:szCs w:val="22"/>
          <w:lang w:val="en-US"/>
        </w:rPr>
        <w:t xml:space="preserve"> (portion capsule); </w:t>
      </w:r>
      <w:r w:rsidR="00646EBA">
        <w:rPr>
          <w:rFonts w:asciiTheme="majorHAnsi" w:hAnsiTheme="majorHAnsi"/>
          <w:sz w:val="22"/>
          <w:szCs w:val="22"/>
          <w:lang w:val="en-US"/>
        </w:rPr>
        <w:t>#49(Newcastle viruses);</w:t>
      </w:r>
      <w:r w:rsidR="0065156E" w:rsidRPr="0065156E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65156E">
        <w:rPr>
          <w:rFonts w:asciiTheme="majorHAnsi" w:hAnsiTheme="majorHAnsi"/>
          <w:sz w:val="22"/>
          <w:szCs w:val="22"/>
          <w:lang w:val="en-US"/>
        </w:rPr>
        <w:t>#52(RORC2 inhibitors);</w:t>
      </w:r>
      <w:r w:rsidR="00646EBA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EB13CE">
        <w:rPr>
          <w:rFonts w:asciiTheme="majorHAnsi" w:hAnsiTheme="majorHAnsi"/>
          <w:sz w:val="22"/>
          <w:szCs w:val="22"/>
          <w:lang w:val="en-US"/>
        </w:rPr>
        <w:t>#53(composite barrier)</w:t>
      </w:r>
    </w:p>
    <w:p w14:paraId="1CB44F2E" w14:textId="77777777" w:rsidR="00ED4DD8" w:rsidRPr="002F4502" w:rsidRDefault="00ED4DD8" w:rsidP="00606A91">
      <w:pPr>
        <w:rPr>
          <w:rFonts w:asciiTheme="majorHAnsi" w:hAnsiTheme="majorHAnsi"/>
          <w:sz w:val="22"/>
          <w:szCs w:val="22"/>
          <w:lang w:val="en-US"/>
        </w:rPr>
      </w:pPr>
    </w:p>
    <w:p w14:paraId="6DBDF2FB" w14:textId="692492F0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if the ISR includes only A 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citations, and record that in column M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;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 xml:space="preserve"> indicate as well</w:t>
      </w:r>
      <w:r w:rsidR="005E701F">
        <w:rPr>
          <w:rFonts w:asciiTheme="majorHAnsi" w:hAnsiTheme="majorHAnsi"/>
          <w:sz w:val="22"/>
          <w:szCs w:val="22"/>
          <w:lang w:val="en-US"/>
        </w:rPr>
        <w:t xml:space="preserve"> t</w:t>
      </w:r>
      <w:r w:rsidR="003837CA" w:rsidRPr="002F4502">
        <w:rPr>
          <w:rFonts w:asciiTheme="majorHAnsi" w:hAnsiTheme="majorHAnsi"/>
          <w:sz w:val="22"/>
          <w:szCs w:val="22"/>
          <w:lang w:val="en-US"/>
        </w:rPr>
        <w:t>he country code of the ISA</w:t>
      </w:r>
      <w:r w:rsidR="005E701F">
        <w:rPr>
          <w:rFonts w:asciiTheme="majorHAnsi" w:hAnsiTheme="majorHAnsi"/>
          <w:sz w:val="22"/>
          <w:szCs w:val="22"/>
          <w:lang w:val="en-US"/>
        </w:rPr>
        <w:t>;</w:t>
      </w:r>
    </w:p>
    <w:p w14:paraId="2B1F6DFD" w14:textId="77777777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</w:p>
    <w:p w14:paraId="6FCB3E7A" w14:textId="28CFA4C4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if the ISR includes observations </w:t>
      </w:r>
      <w:r w:rsidR="00B92E9A" w:rsidRPr="002F4502">
        <w:rPr>
          <w:rFonts w:asciiTheme="majorHAnsi" w:hAnsiTheme="majorHAnsi"/>
          <w:sz w:val="22"/>
          <w:szCs w:val="22"/>
          <w:lang w:val="en-US"/>
        </w:rPr>
        <w:t xml:space="preserve">(Box III) </w:t>
      </w:r>
      <w:r w:rsidRPr="002F4502">
        <w:rPr>
          <w:rFonts w:asciiTheme="majorHAnsi" w:hAnsiTheme="majorHAnsi"/>
          <w:sz w:val="22"/>
          <w:szCs w:val="22"/>
          <w:lang w:val="en-US"/>
        </w:rPr>
        <w:t>on the unity of patent (column N of the table)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;</w:t>
      </w:r>
    </w:p>
    <w:p w14:paraId="6328B7AB" w14:textId="77777777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</w:p>
    <w:p w14:paraId="2C1B03F3" w14:textId="21F72A58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check if additional citations were used </w:t>
      </w:r>
      <w:r w:rsidR="00EE5F0F" w:rsidRPr="002F4502">
        <w:rPr>
          <w:rFonts w:asciiTheme="majorHAnsi" w:hAnsiTheme="majorHAnsi"/>
          <w:sz w:val="22"/>
          <w:szCs w:val="22"/>
          <w:lang w:val="en-US"/>
        </w:rPr>
        <w:t>in the dif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 xml:space="preserve">ferent national phases </w:t>
      </w:r>
      <w:r w:rsidRPr="002F4502">
        <w:rPr>
          <w:rFonts w:asciiTheme="majorHAnsi" w:hAnsiTheme="majorHAnsi"/>
          <w:sz w:val="22"/>
          <w:szCs w:val="22"/>
          <w:lang w:val="en-US"/>
        </w:rPr>
        <w:t>(</w:t>
      </w:r>
      <w:r w:rsidR="00EE5F0F" w:rsidRPr="002F4502">
        <w:rPr>
          <w:rFonts w:asciiTheme="majorHAnsi" w:hAnsiTheme="majorHAnsi"/>
          <w:sz w:val="22"/>
          <w:szCs w:val="22"/>
          <w:lang w:val="en-US"/>
        </w:rPr>
        <w:t>column O of the table</w:t>
      </w:r>
      <w:r w:rsidR="00013E0B">
        <w:rPr>
          <w:rFonts w:asciiTheme="majorHAnsi" w:hAnsiTheme="majorHAnsi"/>
          <w:sz w:val="22"/>
          <w:szCs w:val="22"/>
          <w:lang w:val="en-US"/>
        </w:rPr>
        <w:t>)</w:t>
      </w:r>
      <w:r w:rsidR="00EE5F0F" w:rsidRPr="002F4502">
        <w:rPr>
          <w:rFonts w:asciiTheme="majorHAnsi" w:hAnsiTheme="majorHAnsi"/>
          <w:sz w:val="22"/>
          <w:szCs w:val="22"/>
          <w:lang w:val="en-US"/>
        </w:rPr>
        <w:t>; whenever you find a national phase where an examiner did a supplementary search, please enter the country code of that national phase and record one sample citation from</w:t>
      </w:r>
      <w:r w:rsidR="000A4AFA">
        <w:rPr>
          <w:rFonts w:asciiTheme="majorHAnsi" w:hAnsiTheme="majorHAnsi"/>
          <w:sz w:val="22"/>
          <w:szCs w:val="22"/>
          <w:lang w:val="en-US"/>
        </w:rPr>
        <w:t xml:space="preserve"> that examiner which is not in </w:t>
      </w:r>
      <w:r w:rsidR="00EE5F0F" w:rsidRPr="002F4502">
        <w:rPr>
          <w:rFonts w:asciiTheme="majorHAnsi" w:hAnsiTheme="majorHAnsi"/>
          <w:sz w:val="22"/>
          <w:szCs w:val="22"/>
          <w:lang w:val="en-US"/>
        </w:rPr>
        <w:t>the ISR</w:t>
      </w:r>
      <w:r w:rsidR="004605CA">
        <w:rPr>
          <w:rFonts w:asciiTheme="majorHAnsi" w:hAnsiTheme="majorHAnsi"/>
          <w:sz w:val="22"/>
          <w:szCs w:val="22"/>
          <w:lang w:val="en-US"/>
        </w:rPr>
        <w:t>, in</w:t>
      </w:r>
      <w:r w:rsidR="00D0294E" w:rsidRPr="002F4502">
        <w:rPr>
          <w:rFonts w:asciiTheme="majorHAnsi" w:hAnsiTheme="majorHAnsi"/>
          <w:sz w:val="22"/>
          <w:szCs w:val="22"/>
          <w:lang w:val="en-US"/>
        </w:rPr>
        <w:t xml:space="preserve"> particular:</w:t>
      </w:r>
    </w:p>
    <w:p w14:paraId="2373392D" w14:textId="77777777" w:rsidR="00920708" w:rsidRPr="002F4502" w:rsidRDefault="00920708" w:rsidP="00920708">
      <w:pPr>
        <w:rPr>
          <w:rFonts w:asciiTheme="majorHAnsi" w:hAnsiTheme="majorHAnsi"/>
          <w:sz w:val="22"/>
          <w:szCs w:val="22"/>
          <w:lang w:val="en-US"/>
        </w:rPr>
      </w:pPr>
    </w:p>
    <w:p w14:paraId="16653A28" w14:textId="3064E900" w:rsidR="00920708" w:rsidRPr="002F4502" w:rsidRDefault="000E38B8" w:rsidP="004865E0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>check if there is a published supplementary EP search report (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>please enter '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>EP-A4</w:t>
      </w:r>
      <w:r w:rsidR="00252A67" w:rsidRPr="002F4502">
        <w:rPr>
          <w:rFonts w:asciiTheme="majorHAnsi" w:hAnsiTheme="majorHAnsi"/>
          <w:sz w:val="22"/>
          <w:szCs w:val="22"/>
          <w:lang w:val="en-US"/>
        </w:rPr>
        <w:t>' in the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 xml:space="preserve"> table if that is the case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>)</w:t>
      </w:r>
      <w:r w:rsidR="00F534D5" w:rsidRPr="002F4502">
        <w:rPr>
          <w:rFonts w:asciiTheme="majorHAnsi" w:hAnsiTheme="majorHAnsi"/>
          <w:sz w:val="22"/>
          <w:szCs w:val="22"/>
          <w:lang w:val="en-US"/>
        </w:rPr>
        <w:t>,</w:t>
      </w:r>
    </w:p>
    <w:p w14:paraId="4474DCF5" w14:textId="77777777" w:rsidR="00920708" w:rsidRPr="002F4502" w:rsidRDefault="00920708" w:rsidP="004865E0">
      <w:pPr>
        <w:ind w:left="709"/>
        <w:rPr>
          <w:rFonts w:asciiTheme="majorHAnsi" w:hAnsiTheme="majorHAnsi"/>
          <w:sz w:val="22"/>
          <w:szCs w:val="22"/>
          <w:lang w:val="en-US"/>
        </w:rPr>
      </w:pPr>
    </w:p>
    <w:p w14:paraId="524D8755" w14:textId="4A5FA903" w:rsidR="00920708" w:rsidRPr="002F4502" w:rsidRDefault="000E38B8" w:rsidP="004865E0">
      <w:pPr>
        <w:ind w:left="709"/>
        <w:rPr>
          <w:rFonts w:asciiTheme="majorHAnsi" w:hAnsiTheme="majorHAnsi"/>
          <w:sz w:val="22"/>
          <w:szCs w:val="22"/>
          <w:lang w:val="en-US"/>
        </w:rPr>
      </w:pPr>
      <w:r w:rsidRPr="002F4502">
        <w:rPr>
          <w:rFonts w:asciiTheme="majorHAnsi" w:hAnsiTheme="majorHAnsi"/>
          <w:sz w:val="22"/>
          <w:szCs w:val="22"/>
          <w:lang w:val="en-US"/>
        </w:rPr>
        <w:t xml:space="preserve">- </w:t>
      </w:r>
      <w:r w:rsidR="00920708" w:rsidRPr="002F4502">
        <w:rPr>
          <w:rFonts w:asciiTheme="majorHAnsi" w:hAnsiTheme="majorHAnsi"/>
          <w:sz w:val="22"/>
          <w:szCs w:val="22"/>
          <w:lang w:val="en-US"/>
        </w:rPr>
        <w:t xml:space="preserve">use the CCD for 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 xml:space="preserve">finding citations not </w:t>
      </w:r>
      <w:r w:rsidR="00A32779" w:rsidRPr="002F4502">
        <w:rPr>
          <w:rFonts w:asciiTheme="majorHAnsi" w:hAnsiTheme="majorHAnsi"/>
          <w:sz w:val="22"/>
          <w:szCs w:val="22"/>
          <w:lang w:val="en-US"/>
        </w:rPr>
        <w:t xml:space="preserve">included </w:t>
      </w:r>
      <w:r w:rsidR="008160F9" w:rsidRPr="002F4502">
        <w:rPr>
          <w:rFonts w:asciiTheme="majorHAnsi" w:hAnsiTheme="majorHAnsi"/>
          <w:sz w:val="22"/>
          <w:szCs w:val="22"/>
          <w:lang w:val="en-US"/>
        </w:rPr>
        <w:t>in the ISR</w:t>
      </w:r>
      <w:r w:rsidR="00013E0B">
        <w:rPr>
          <w:rFonts w:asciiTheme="majorHAnsi" w:hAnsiTheme="majorHAnsi"/>
          <w:sz w:val="22"/>
          <w:szCs w:val="22"/>
          <w:lang w:val="en-US"/>
        </w:rPr>
        <w:t>.</w:t>
      </w:r>
    </w:p>
    <w:p w14:paraId="3A99393E" w14:textId="77777777" w:rsidR="00D0294E" w:rsidRPr="002F4502" w:rsidRDefault="00D0294E" w:rsidP="00D0294E">
      <w:pPr>
        <w:rPr>
          <w:rFonts w:asciiTheme="majorHAnsi" w:hAnsiTheme="majorHAnsi"/>
          <w:sz w:val="22"/>
          <w:szCs w:val="22"/>
          <w:lang w:val="en-US"/>
        </w:rPr>
      </w:pPr>
    </w:p>
    <w:p w14:paraId="539057A7" w14:textId="3B25E478" w:rsidR="008A6D53" w:rsidRDefault="008A6D53">
      <w:pPr>
        <w:rPr>
          <w:rFonts w:asciiTheme="majorHAnsi" w:hAnsiTheme="majorHAnsi"/>
          <w:sz w:val="22"/>
          <w:szCs w:val="22"/>
          <w:lang w:val="en-US"/>
        </w:rPr>
      </w:pPr>
    </w:p>
    <w:sectPr w:rsidR="008A6D53" w:rsidSect="00440D35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19A3" w14:textId="77777777" w:rsidR="004B657F" w:rsidRDefault="004B657F" w:rsidP="009510F7">
      <w:r>
        <w:separator/>
      </w:r>
    </w:p>
  </w:endnote>
  <w:endnote w:type="continuationSeparator" w:id="0">
    <w:p w14:paraId="4895EDEC" w14:textId="77777777" w:rsidR="004B657F" w:rsidRDefault="004B657F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8F6D" w14:textId="77777777" w:rsidR="004B657F" w:rsidRDefault="004B657F" w:rsidP="009510F7">
      <w:r>
        <w:separator/>
      </w:r>
    </w:p>
  </w:footnote>
  <w:footnote w:type="continuationSeparator" w:id="0">
    <w:p w14:paraId="3BDE8176" w14:textId="77777777" w:rsidR="004B657F" w:rsidRDefault="004B657F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D464" w14:textId="6F85EB39" w:rsidR="009510F7" w:rsidRPr="00777114" w:rsidRDefault="00777114" w:rsidP="00777114">
    <w:pPr>
      <w:pStyle w:val="Header"/>
      <w:rPr>
        <w:rFonts w:asciiTheme="majorHAnsi" w:hAnsiTheme="majorHAnsi"/>
        <w:sz w:val="22"/>
        <w:szCs w:val="22"/>
        <w:lang w:val="en-US"/>
      </w:rPr>
    </w:pPr>
    <w:r>
      <w:rPr>
        <w:rFonts w:asciiTheme="majorHAnsi" w:hAnsiTheme="majorHAnsi"/>
        <w:sz w:val="22"/>
        <w:szCs w:val="22"/>
        <w:lang w:val="en-US"/>
      </w:rPr>
      <w:t>EgPO</w:t>
    </w:r>
    <w:r w:rsidRPr="00D75847">
      <w:rPr>
        <w:rFonts w:asciiTheme="majorHAnsi" w:hAnsiTheme="majorHAnsi"/>
        <w:sz w:val="22"/>
        <w:szCs w:val="22"/>
        <w:lang w:val="en-US"/>
      </w:rPr>
      <w:t xml:space="preserve"> – WIPO Patent Examiner Workshop </w:t>
    </w:r>
    <w:r>
      <w:rPr>
        <w:rFonts w:asciiTheme="majorHAnsi" w:hAnsiTheme="majorHAnsi"/>
        <w:sz w:val="22"/>
        <w:szCs w:val="22"/>
        <w:lang w:val="en-US"/>
      </w:rPr>
      <w:t>April</w:t>
    </w:r>
    <w:r w:rsidRPr="00D75847">
      <w:rPr>
        <w:rFonts w:asciiTheme="majorHAnsi" w:hAnsiTheme="majorHAnsi"/>
        <w:sz w:val="22"/>
        <w:szCs w:val="22"/>
        <w:lang w:val="en-US"/>
      </w:rPr>
      <w:t xml:space="preserve"> </w:t>
    </w:r>
    <w:r>
      <w:rPr>
        <w:rFonts w:asciiTheme="majorHAnsi" w:hAnsiTheme="majorHAnsi"/>
        <w:sz w:val="22"/>
        <w:szCs w:val="22"/>
        <w:lang w:val="en-US"/>
      </w:rPr>
      <w:t>28 – 30,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D53"/>
    <w:rsid w:val="00013E0B"/>
    <w:rsid w:val="0004264A"/>
    <w:rsid w:val="00046054"/>
    <w:rsid w:val="00054C1B"/>
    <w:rsid w:val="00061E0C"/>
    <w:rsid w:val="000A4AFA"/>
    <w:rsid w:val="000D06D6"/>
    <w:rsid w:val="000E02ED"/>
    <w:rsid w:val="000E38B8"/>
    <w:rsid w:val="00100B34"/>
    <w:rsid w:val="00113DCB"/>
    <w:rsid w:val="00115AF7"/>
    <w:rsid w:val="0012692D"/>
    <w:rsid w:val="0017658A"/>
    <w:rsid w:val="001A412F"/>
    <w:rsid w:val="001C0437"/>
    <w:rsid w:val="001C6247"/>
    <w:rsid w:val="00204598"/>
    <w:rsid w:val="00210C36"/>
    <w:rsid w:val="002438BA"/>
    <w:rsid w:val="002445BB"/>
    <w:rsid w:val="00252A67"/>
    <w:rsid w:val="00273840"/>
    <w:rsid w:val="002A39B5"/>
    <w:rsid w:val="002C1241"/>
    <w:rsid w:val="002D17B3"/>
    <w:rsid w:val="002F299C"/>
    <w:rsid w:val="002F3AAE"/>
    <w:rsid w:val="002F4502"/>
    <w:rsid w:val="003006DD"/>
    <w:rsid w:val="003054F4"/>
    <w:rsid w:val="00342CBE"/>
    <w:rsid w:val="00352FB4"/>
    <w:rsid w:val="00361C96"/>
    <w:rsid w:val="00372638"/>
    <w:rsid w:val="00376E69"/>
    <w:rsid w:val="003837CA"/>
    <w:rsid w:val="00390DD0"/>
    <w:rsid w:val="003B2E03"/>
    <w:rsid w:val="003D0886"/>
    <w:rsid w:val="003F27E4"/>
    <w:rsid w:val="004163DE"/>
    <w:rsid w:val="0042638F"/>
    <w:rsid w:val="00440D35"/>
    <w:rsid w:val="00443A32"/>
    <w:rsid w:val="004605CA"/>
    <w:rsid w:val="00467C35"/>
    <w:rsid w:val="00472786"/>
    <w:rsid w:val="004865E0"/>
    <w:rsid w:val="004B657F"/>
    <w:rsid w:val="004C2B34"/>
    <w:rsid w:val="004D1129"/>
    <w:rsid w:val="004F60EC"/>
    <w:rsid w:val="00503F15"/>
    <w:rsid w:val="005119FE"/>
    <w:rsid w:val="00564246"/>
    <w:rsid w:val="005655BB"/>
    <w:rsid w:val="005B326C"/>
    <w:rsid w:val="005E6151"/>
    <w:rsid w:val="005E701F"/>
    <w:rsid w:val="006008D7"/>
    <w:rsid w:val="00606A91"/>
    <w:rsid w:val="00646EBA"/>
    <w:rsid w:val="0064787A"/>
    <w:rsid w:val="0065156E"/>
    <w:rsid w:val="00654F3E"/>
    <w:rsid w:val="00660FE0"/>
    <w:rsid w:val="00675B30"/>
    <w:rsid w:val="00691016"/>
    <w:rsid w:val="006A4DB1"/>
    <w:rsid w:val="006C7A81"/>
    <w:rsid w:val="006F605D"/>
    <w:rsid w:val="00711644"/>
    <w:rsid w:val="00731891"/>
    <w:rsid w:val="007571F2"/>
    <w:rsid w:val="00777114"/>
    <w:rsid w:val="007907F3"/>
    <w:rsid w:val="007A2CB1"/>
    <w:rsid w:val="007D6652"/>
    <w:rsid w:val="008070D2"/>
    <w:rsid w:val="008160F9"/>
    <w:rsid w:val="00821CAE"/>
    <w:rsid w:val="00825802"/>
    <w:rsid w:val="008614C8"/>
    <w:rsid w:val="00873011"/>
    <w:rsid w:val="00885124"/>
    <w:rsid w:val="008A2644"/>
    <w:rsid w:val="008A6D53"/>
    <w:rsid w:val="008B32CE"/>
    <w:rsid w:val="008B4569"/>
    <w:rsid w:val="008C6D1E"/>
    <w:rsid w:val="008D62D7"/>
    <w:rsid w:val="008E2495"/>
    <w:rsid w:val="008F20DF"/>
    <w:rsid w:val="00905DA5"/>
    <w:rsid w:val="00912D3A"/>
    <w:rsid w:val="00920708"/>
    <w:rsid w:val="009319CE"/>
    <w:rsid w:val="009510F7"/>
    <w:rsid w:val="00981A34"/>
    <w:rsid w:val="009B6B3E"/>
    <w:rsid w:val="009B7D16"/>
    <w:rsid w:val="009E0AA7"/>
    <w:rsid w:val="00A12139"/>
    <w:rsid w:val="00A201DE"/>
    <w:rsid w:val="00A32779"/>
    <w:rsid w:val="00AA568E"/>
    <w:rsid w:val="00AD6723"/>
    <w:rsid w:val="00AE7614"/>
    <w:rsid w:val="00B23ABC"/>
    <w:rsid w:val="00B24077"/>
    <w:rsid w:val="00B27746"/>
    <w:rsid w:val="00B33A83"/>
    <w:rsid w:val="00B56C0E"/>
    <w:rsid w:val="00B57809"/>
    <w:rsid w:val="00B71BC6"/>
    <w:rsid w:val="00B8326C"/>
    <w:rsid w:val="00B90145"/>
    <w:rsid w:val="00B92E9A"/>
    <w:rsid w:val="00B94921"/>
    <w:rsid w:val="00BE0F8F"/>
    <w:rsid w:val="00BE1371"/>
    <w:rsid w:val="00C2620D"/>
    <w:rsid w:val="00C314FE"/>
    <w:rsid w:val="00C406BD"/>
    <w:rsid w:val="00C46D8D"/>
    <w:rsid w:val="00C92AE9"/>
    <w:rsid w:val="00C94A47"/>
    <w:rsid w:val="00CB562C"/>
    <w:rsid w:val="00CD406F"/>
    <w:rsid w:val="00CE6A57"/>
    <w:rsid w:val="00D0294E"/>
    <w:rsid w:val="00D12B4D"/>
    <w:rsid w:val="00D45D53"/>
    <w:rsid w:val="00D57731"/>
    <w:rsid w:val="00D610BC"/>
    <w:rsid w:val="00D65A51"/>
    <w:rsid w:val="00D66A7E"/>
    <w:rsid w:val="00D66D0B"/>
    <w:rsid w:val="00D95FEE"/>
    <w:rsid w:val="00D97C25"/>
    <w:rsid w:val="00DB2F94"/>
    <w:rsid w:val="00DC1139"/>
    <w:rsid w:val="00DF0334"/>
    <w:rsid w:val="00E15BC9"/>
    <w:rsid w:val="00E81389"/>
    <w:rsid w:val="00EB13CE"/>
    <w:rsid w:val="00EB5124"/>
    <w:rsid w:val="00ED28CD"/>
    <w:rsid w:val="00ED4DD8"/>
    <w:rsid w:val="00EE5F0F"/>
    <w:rsid w:val="00EF6095"/>
    <w:rsid w:val="00F266C8"/>
    <w:rsid w:val="00F426DD"/>
    <w:rsid w:val="00F534D5"/>
    <w:rsid w:val="00F56F34"/>
    <w:rsid w:val="00F93E75"/>
    <w:rsid w:val="00F94546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6CD3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dcterms:created xsi:type="dcterms:W3CDTF">2017-07-02T12:58:00Z</dcterms:created>
  <dcterms:modified xsi:type="dcterms:W3CDTF">2019-04-26T05:57:00Z</dcterms:modified>
</cp:coreProperties>
</file>