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F96C64">
              <w:t>/7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6C6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96C6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6C6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6C64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F96C64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6C64" w:rsidP="00F96C64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مراجعة معيار الويبو </w:t>
      </w:r>
      <w:r w:rsidRPr="00F96C64">
        <w:t>ST.14</w:t>
      </w:r>
    </w:p>
    <w:p w:rsidR="00D61541" w:rsidRPr="00D61541" w:rsidRDefault="00F96C64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5C64F7" w:rsidRDefault="003E185E" w:rsidP="003E185E">
      <w:pPr>
        <w:pStyle w:val="NumberedParaAR"/>
      </w:pPr>
      <w:r>
        <w:rPr>
          <w:rFonts w:hint="cs"/>
          <w:rtl/>
        </w:rPr>
        <w:t>تحتوي هذه الوثيقة على مشروع مراجعة معيار الويبو</w:t>
      </w:r>
      <w:r>
        <w:rPr>
          <w:rFonts w:hint="eastAsia"/>
          <w:rtl/>
        </w:rPr>
        <w:t> </w:t>
      </w:r>
      <w:r w:rsidRPr="003E185E">
        <w:t>ST.14</w:t>
      </w:r>
      <w:r>
        <w:rPr>
          <w:rFonts w:hint="cs"/>
          <w:rtl/>
        </w:rPr>
        <w:t xml:space="preserve">، المزمع أن يُعرض على اللجنة المعنية بمعايير الويبو (لجنة المعايير) في دورتها الرابعة المجتمعة مجددا </w:t>
      </w:r>
      <w:r w:rsidR="00480F90">
        <w:rPr>
          <w:rFonts w:hint="cs"/>
          <w:rtl/>
        </w:rPr>
        <w:t>و</w:t>
      </w:r>
      <w:r>
        <w:rPr>
          <w:rFonts w:hint="cs"/>
          <w:rtl/>
        </w:rPr>
        <w:t>المقرّر عقدها في الفترة من</w:t>
      </w:r>
      <w:r>
        <w:rPr>
          <w:rFonts w:hint="eastAsia"/>
          <w:rtl/>
        </w:rPr>
        <w:t> </w:t>
      </w:r>
      <w:r>
        <w:rPr>
          <w:rFonts w:hint="cs"/>
          <w:rtl/>
        </w:rPr>
        <w:t>21 إلى</w:t>
      </w:r>
      <w:r>
        <w:rPr>
          <w:rFonts w:hint="eastAsia"/>
          <w:rtl/>
        </w:rPr>
        <w:t> </w:t>
      </w:r>
      <w:r>
        <w:rPr>
          <w:rFonts w:hint="cs"/>
          <w:rtl/>
        </w:rPr>
        <w:t>24 مارس 2016 (الوثيقة</w:t>
      </w:r>
      <w:r>
        <w:rPr>
          <w:rFonts w:hint="eastAsia"/>
          <w:rtl/>
        </w:rPr>
        <w:t> </w:t>
      </w:r>
      <w:r w:rsidRPr="003E185E">
        <w:t>CWS/4BIS/3</w:t>
      </w:r>
      <w:r>
        <w:rPr>
          <w:rFonts w:hint="cs"/>
          <w:rtl/>
        </w:rPr>
        <w:t>)، كي تنظر فيه وتوافق عليه.</w:t>
      </w:r>
    </w:p>
    <w:p w:rsidR="003E185E" w:rsidRDefault="003E185E" w:rsidP="00480F90">
      <w:pPr>
        <w:pStyle w:val="NumberedParaAR"/>
      </w:pPr>
      <w:r>
        <w:rPr>
          <w:rFonts w:hint="cs"/>
          <w:rtl/>
        </w:rPr>
        <w:t xml:space="preserve">وسيبلّغ المكتب الدولي الفريق العامل، شفهيا، </w:t>
      </w:r>
      <w:r w:rsidR="00480F90">
        <w:rPr>
          <w:rFonts w:hint="cs"/>
          <w:rtl/>
        </w:rPr>
        <w:t>ب</w:t>
      </w:r>
      <w:r>
        <w:rPr>
          <w:rFonts w:hint="cs"/>
          <w:rtl/>
        </w:rPr>
        <w:t>حصائل مناقشة الوثيقة</w:t>
      </w:r>
      <w:r>
        <w:rPr>
          <w:rFonts w:hint="eastAsia"/>
          <w:rtl/>
        </w:rPr>
        <w:t> </w:t>
      </w:r>
      <w:r w:rsidRPr="003E185E">
        <w:t>CWS/4BIS/3</w:t>
      </w:r>
      <w:r>
        <w:rPr>
          <w:rFonts w:hint="cs"/>
          <w:rtl/>
        </w:rPr>
        <w:t xml:space="preserve"> في </w:t>
      </w:r>
      <w:r w:rsidR="00480F90">
        <w:rPr>
          <w:rFonts w:hint="cs"/>
          <w:rtl/>
        </w:rPr>
        <w:t>لجنة المعايير.</w:t>
      </w:r>
    </w:p>
    <w:p w:rsidR="00480F90" w:rsidRDefault="00480F90" w:rsidP="00480F90">
      <w:pPr>
        <w:pStyle w:val="DecisionParaAR"/>
        <w:spacing w:after="480"/>
      </w:pPr>
      <w:r>
        <w:rPr>
          <w:rFonts w:hint="cs"/>
          <w:rtl/>
        </w:rPr>
        <w:t>إن الفريق العامل مدعو إلى الإحاطة علما بمضمون هذه الوثيقة.</w:t>
      </w:r>
    </w:p>
    <w:p w:rsidR="00480F90" w:rsidRDefault="00480F90" w:rsidP="00480F90">
      <w:pPr>
        <w:pStyle w:val="EndofDocumentAR"/>
        <w:rPr>
          <w:rtl/>
        </w:rPr>
      </w:pPr>
      <w:r>
        <w:rPr>
          <w:rFonts w:hint="cs"/>
          <w:rtl/>
        </w:rPr>
        <w:t>[تلي ذلك الوثيقة</w:t>
      </w:r>
      <w:r>
        <w:rPr>
          <w:rFonts w:hint="eastAsia"/>
          <w:rtl/>
        </w:rPr>
        <w:t> </w:t>
      </w:r>
      <w:r w:rsidRPr="003E185E">
        <w:t>CWS/4BIS/3</w:t>
      </w:r>
      <w:r>
        <w:rPr>
          <w:rFonts w:hint="cs"/>
          <w:rtl/>
        </w:rPr>
        <w:t>]</w:t>
      </w:r>
    </w:p>
    <w:sectPr w:rsidR="00480F9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64" w:rsidRDefault="00F96C64">
      <w:r>
        <w:separator/>
      </w:r>
    </w:p>
  </w:endnote>
  <w:endnote w:type="continuationSeparator" w:id="0">
    <w:p w:rsidR="00F96C64" w:rsidRDefault="00F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64" w:rsidRDefault="00F96C6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96C64" w:rsidRDefault="00F96C6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1E3F88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57FAA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6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4255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85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0F90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02E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C64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03C9-6E4F-4B06-8C4D-89D68F1A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PCT/WG/9/7 (Arabic)</vt:lpstr>
    </vt:vector>
  </TitlesOfParts>
  <Company>World Intellectual Property Organization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PCT/WG/9/7 (Arabic)</dc:title>
  <dc:creator>وثيقة من إعداد المكتب الدولي</dc:creator>
  <cp:lastModifiedBy>MARLOW Thomas</cp:lastModifiedBy>
  <cp:revision>2</cp:revision>
  <cp:lastPrinted>2016-03-04T10:22:00Z</cp:lastPrinted>
  <dcterms:created xsi:type="dcterms:W3CDTF">2016-03-04T10:35:00Z</dcterms:created>
  <dcterms:modified xsi:type="dcterms:W3CDTF">2016-03-04T10:35:00Z</dcterms:modified>
</cp:coreProperties>
</file>