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C2DF" w14:textId="77777777" w:rsidR="000F3AA7" w:rsidRPr="00E22BD8" w:rsidRDefault="000F3AA7" w:rsidP="000F3AA7">
      <w:pPr>
        <w:jc w:val="right"/>
        <w:rPr>
          <w:rFonts w:ascii="Arial Black" w:hAnsi="Arial Black"/>
          <w:caps/>
          <w:sz w:val="15"/>
        </w:rPr>
      </w:pPr>
      <w:r w:rsidRPr="00E22BD8">
        <w:rPr>
          <w:rFonts w:cs="Times New Roman"/>
          <w:noProof/>
        </w:rPr>
        <w:drawing>
          <wp:inline distT="0" distB="0" distL="0" distR="0" wp14:anchorId="3ADB02B5" wp14:editId="7F03ABDF">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5A9E2F" w14:textId="390E411A" w:rsidR="000F3AA7" w:rsidRPr="00E22BD8" w:rsidRDefault="000F3AA7" w:rsidP="000F3AA7">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31</w:t>
      </w:r>
      <w:r w:rsidRPr="00E22BD8">
        <w:rPr>
          <w:rFonts w:ascii="Arial Black" w:hAnsi="Arial Black"/>
          <w:b/>
          <w:caps/>
          <w:sz w:val="15"/>
        </w:rPr>
        <w:t>/</w:t>
      </w:r>
      <w:bookmarkStart w:id="0" w:name="Code"/>
      <w:r>
        <w:rPr>
          <w:rFonts w:ascii="Arial Black" w:hAnsi="Arial Black"/>
          <w:b/>
          <w:caps/>
          <w:sz w:val="15"/>
        </w:rPr>
        <w:t>4</w:t>
      </w:r>
    </w:p>
    <w:bookmarkEnd w:id="0"/>
    <w:p w14:paraId="29733B41" w14:textId="77777777" w:rsidR="000F3AA7" w:rsidRPr="00E22BD8" w:rsidRDefault="000F3AA7" w:rsidP="000F3AA7">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44B4FFB5" w14:textId="4ED82EB4" w:rsidR="000F3AA7" w:rsidRPr="00E22BD8" w:rsidRDefault="000F3AA7" w:rsidP="000F3AA7">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8</w:t>
      </w:r>
      <w:r w:rsidRPr="00E22BD8">
        <w:rPr>
          <w:rFonts w:ascii="SimHei" w:eastAsia="SimHei" w:hAnsi="Times New Roman" w:hint="eastAsia"/>
          <w:b/>
          <w:sz w:val="15"/>
          <w:szCs w:val="15"/>
        </w:rPr>
        <w:t>月</w:t>
      </w:r>
      <w:r>
        <w:rPr>
          <w:rFonts w:ascii="Arial Black" w:eastAsia="SimHei" w:hAnsi="Arial Black"/>
          <w:b/>
          <w:sz w:val="15"/>
          <w:szCs w:val="15"/>
          <w:lang w:val="pt-BR"/>
        </w:rPr>
        <w:t>30</w:t>
      </w:r>
      <w:r w:rsidRPr="00E22BD8">
        <w:rPr>
          <w:rFonts w:ascii="SimHei" w:eastAsia="SimHei" w:hAnsi="Times New Roman" w:hint="eastAsia"/>
          <w:b/>
          <w:sz w:val="15"/>
          <w:szCs w:val="15"/>
        </w:rPr>
        <w:t>日</w:t>
      </w:r>
      <w:bookmarkEnd w:id="2"/>
    </w:p>
    <w:p w14:paraId="6EC2AD73" w14:textId="77777777" w:rsidR="000F3AA7" w:rsidRPr="00E22BD8" w:rsidRDefault="000F3AA7" w:rsidP="000F3AA7">
      <w:pPr>
        <w:spacing w:after="600"/>
        <w:rPr>
          <w:rFonts w:ascii="SimHei" w:eastAsia="SimHei"/>
          <w:sz w:val="28"/>
          <w:szCs w:val="28"/>
        </w:rPr>
      </w:pPr>
      <w:r w:rsidRPr="00E22BD8">
        <w:rPr>
          <w:rFonts w:ascii="SimHei" w:eastAsia="SimHei" w:hint="eastAsia"/>
          <w:sz w:val="28"/>
          <w:szCs w:val="28"/>
        </w:rPr>
        <w:t>发展与知识产权委员会（CDIP）</w:t>
      </w:r>
    </w:p>
    <w:p w14:paraId="3D8507CB" w14:textId="77777777" w:rsidR="000F3AA7" w:rsidRPr="0080619C" w:rsidRDefault="000F3AA7" w:rsidP="000F3AA7">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三十一</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11</w:t>
      </w:r>
      <w:r w:rsidRPr="0080619C">
        <w:rPr>
          <w:rFonts w:ascii="KaiTi" w:eastAsia="KaiTi" w:hAnsi="KaiTi" w:hint="eastAsia"/>
          <w:b/>
          <w:sz w:val="24"/>
        </w:rPr>
        <w:t>月</w:t>
      </w:r>
      <w:r>
        <w:rPr>
          <w:rFonts w:ascii="KaiTi" w:eastAsia="KaiTi" w:hAnsi="KaiTi"/>
          <w:sz w:val="24"/>
        </w:rPr>
        <w:t>27</w:t>
      </w:r>
      <w:r w:rsidRPr="0080619C">
        <w:rPr>
          <w:rFonts w:ascii="KaiTi" w:eastAsia="KaiTi" w:hAnsi="KaiTi" w:hint="eastAsia"/>
          <w:b/>
          <w:sz w:val="24"/>
        </w:rPr>
        <w:t>日至</w:t>
      </w:r>
      <w:r>
        <w:rPr>
          <w:rFonts w:ascii="KaiTi" w:eastAsia="KaiTi" w:hAnsi="KaiTi"/>
          <w:sz w:val="24"/>
        </w:rPr>
        <w:t>12</w:t>
      </w:r>
      <w:r w:rsidRPr="0080619C">
        <w:rPr>
          <w:rFonts w:ascii="KaiTi" w:eastAsia="KaiTi" w:hAnsi="KaiTi" w:hint="eastAsia"/>
          <w:b/>
          <w:sz w:val="24"/>
        </w:rPr>
        <w:t>月</w:t>
      </w:r>
      <w:r>
        <w:rPr>
          <w:rFonts w:ascii="KaiTi" w:eastAsia="KaiTi" w:hAnsi="KaiTi"/>
          <w:sz w:val="24"/>
        </w:rPr>
        <w:t>1</w:t>
      </w:r>
      <w:r w:rsidRPr="0080619C">
        <w:rPr>
          <w:rFonts w:ascii="KaiTi" w:eastAsia="KaiTi" w:hAnsi="KaiTi" w:hint="eastAsia"/>
          <w:b/>
          <w:sz w:val="24"/>
        </w:rPr>
        <w:t>日，日内瓦</w:t>
      </w:r>
    </w:p>
    <w:p w14:paraId="3388C9B1" w14:textId="56848316" w:rsidR="000F3AA7" w:rsidRPr="003142A5" w:rsidRDefault="000F3AA7" w:rsidP="000F3AA7">
      <w:pPr>
        <w:spacing w:after="360"/>
        <w:rPr>
          <w:rFonts w:ascii="KaiTi" w:eastAsia="KaiTi" w:hAnsi="KaiTi" w:cs="Times New Roman"/>
          <w:sz w:val="24"/>
          <w:szCs w:val="32"/>
        </w:rPr>
      </w:pPr>
      <w:bookmarkStart w:id="3" w:name="TitleOfDoc"/>
      <w:r w:rsidRPr="000F3AA7">
        <w:rPr>
          <w:rFonts w:ascii="KaiTi" w:eastAsia="KaiTi" w:hAnsi="KaiTi" w:cs="Times New Roman" w:hint="eastAsia"/>
          <w:sz w:val="24"/>
          <w:szCs w:val="32"/>
        </w:rPr>
        <w:t>关于“知识产权与发展国际会议：知识产权和创新促进可持续农业”</w:t>
      </w:r>
      <w:r>
        <w:rPr>
          <w:rFonts w:ascii="KaiTi" w:eastAsia="KaiTi" w:hAnsi="KaiTi" w:cs="Times New Roman"/>
          <w:sz w:val="24"/>
          <w:szCs w:val="32"/>
        </w:rPr>
        <w:br/>
      </w:r>
      <w:r w:rsidRPr="000F3AA7">
        <w:rPr>
          <w:rFonts w:ascii="KaiTi" w:eastAsia="KaiTi" w:hAnsi="KaiTi" w:cs="Times New Roman" w:hint="eastAsia"/>
          <w:sz w:val="24"/>
          <w:szCs w:val="32"/>
        </w:rPr>
        <w:t>（2023年4月24日）的报告</w:t>
      </w:r>
    </w:p>
    <w:p w14:paraId="21AE6810" w14:textId="77777777" w:rsidR="000F3AA7" w:rsidRPr="006646AD" w:rsidRDefault="000F3AA7" w:rsidP="000F3AA7">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秘书处编拟</w:t>
      </w:r>
    </w:p>
    <w:bookmarkEnd w:id="4"/>
    <w:p w14:paraId="78E22968" w14:textId="358C32D3" w:rsidR="00B234AD" w:rsidRPr="00143153" w:rsidRDefault="000878C3"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发展与知识产权委员会（CDIP）在其第二十二届会议上决定，从第二十三届会议起，两年一次、连续召开三次为期一天的知识产权与发展国际会议。</w:t>
      </w:r>
      <w:r w:rsidR="00541A86" w:rsidRPr="00143153">
        <w:rPr>
          <w:rStyle w:val="FootnoteReference"/>
          <w:rFonts w:ascii="SimSun" w:hAnsi="SimSun"/>
          <w:sz w:val="21"/>
        </w:rPr>
        <w:footnoteReference w:id="2"/>
      </w:r>
      <w:r w:rsidRPr="00143153">
        <w:rPr>
          <w:rFonts w:ascii="SimSun" w:hAnsi="SimSun" w:hint="eastAsia"/>
          <w:sz w:val="21"/>
        </w:rPr>
        <w:t>其中第一次会议在2019年5月20日CDIP</w:t>
      </w:r>
      <w:r w:rsidR="006B5D78" w:rsidRPr="00143153">
        <w:rPr>
          <w:rFonts w:ascii="SimSun" w:hAnsi="SimSun" w:hint="eastAsia"/>
          <w:sz w:val="21"/>
        </w:rPr>
        <w:t>第二十三届会议</w:t>
      </w:r>
      <w:r w:rsidRPr="00143153">
        <w:rPr>
          <w:rFonts w:ascii="SimSun" w:hAnsi="SimSun" w:hint="eastAsia"/>
          <w:sz w:val="21"/>
        </w:rPr>
        <w:t>的第一天举行，主题为</w:t>
      </w:r>
      <w:r w:rsidR="009C7129" w:rsidRPr="00143153">
        <w:rPr>
          <w:rFonts w:ascii="SimSun" w:hAnsi="SimSun" w:hint="eastAsia"/>
          <w:sz w:val="21"/>
        </w:rPr>
        <w:t>“</w:t>
      </w:r>
      <w:r w:rsidRPr="00143153">
        <w:rPr>
          <w:rFonts w:ascii="SimSun" w:hAnsi="SimSun" w:hint="eastAsia"/>
          <w:sz w:val="21"/>
        </w:rPr>
        <w:t>知识产权与发展：怎样从知识产权制度中受益</w:t>
      </w:r>
      <w:r w:rsidR="009C7129" w:rsidRPr="00143153">
        <w:rPr>
          <w:rFonts w:ascii="SimSun" w:hAnsi="SimSun" w:hint="eastAsia"/>
          <w:sz w:val="21"/>
        </w:rPr>
        <w:t>”。</w:t>
      </w:r>
      <w:r w:rsidRPr="00143153">
        <w:rPr>
          <w:rFonts w:ascii="SimSun" w:hAnsi="SimSun" w:hint="eastAsia"/>
          <w:sz w:val="21"/>
        </w:rPr>
        <w:t>就此向委员会第二十四届会议提交了一份事实报告（文件</w:t>
      </w:r>
      <w:r w:rsidR="00FE471F" w:rsidRPr="00143153">
        <w:rPr>
          <w:rFonts w:ascii="SimSun" w:hAnsi="SimSun"/>
          <w:sz w:val="21"/>
        </w:rPr>
        <w:fldChar w:fldCharType="begin"/>
      </w:r>
      <w:r w:rsidR="00FE471F" w:rsidRPr="00143153">
        <w:rPr>
          <w:rFonts w:ascii="SimSun" w:hAnsi="SimSun" w:hint="eastAsia"/>
          <w:sz w:val="21"/>
        </w:rPr>
        <w:instrText>HYPERLINK "https://www.wipo.int/meetings/en/doc_details.jsp?doc_id=452273"</w:instrText>
      </w:r>
      <w:r w:rsidR="003E2A85" w:rsidRPr="00143153">
        <w:rPr>
          <w:rFonts w:ascii="SimSun" w:hAnsi="SimSun"/>
          <w:sz w:val="21"/>
        </w:rPr>
      </w:r>
      <w:r w:rsidR="00FE471F" w:rsidRPr="00143153">
        <w:rPr>
          <w:rFonts w:ascii="SimSun" w:hAnsi="SimSun"/>
          <w:sz w:val="21"/>
        </w:rPr>
        <w:fldChar w:fldCharType="separate"/>
      </w:r>
      <w:r w:rsidRPr="00143153">
        <w:rPr>
          <w:rStyle w:val="Hyperlink"/>
          <w:rFonts w:ascii="SimSun" w:hAnsi="SimSun" w:hint="eastAsia"/>
          <w:sz w:val="21"/>
        </w:rPr>
        <w:t>CDIP/24/5</w:t>
      </w:r>
      <w:r w:rsidR="00FE471F" w:rsidRPr="00143153">
        <w:rPr>
          <w:rFonts w:ascii="SimSun" w:hAnsi="SimSun"/>
          <w:sz w:val="21"/>
        </w:rPr>
        <w:fldChar w:fldCharType="end"/>
      </w:r>
      <w:r w:rsidRPr="00143153">
        <w:rPr>
          <w:rFonts w:ascii="SimSun" w:hAnsi="SimSun" w:hint="eastAsia"/>
          <w:sz w:val="21"/>
        </w:rPr>
        <w:t>）。</w:t>
      </w:r>
    </w:p>
    <w:p w14:paraId="27A47419" w14:textId="5F3076AC" w:rsidR="00E551A9" w:rsidRPr="00143153" w:rsidRDefault="00947449"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第二次国际会议于2021年11月22日和23日在CDIP</w:t>
      </w:r>
      <w:r w:rsidR="00C253B3" w:rsidRPr="00143153">
        <w:rPr>
          <w:rFonts w:ascii="SimSun" w:hAnsi="SimSun" w:hint="eastAsia"/>
          <w:sz w:val="21"/>
        </w:rPr>
        <w:t>第二十七届会议</w:t>
      </w:r>
      <w:r w:rsidRPr="00143153">
        <w:rPr>
          <w:rFonts w:ascii="SimSun" w:hAnsi="SimSun" w:hint="eastAsia"/>
          <w:sz w:val="21"/>
        </w:rPr>
        <w:t>的前两天举行，主题为</w:t>
      </w:r>
      <w:r w:rsidR="00F82B04" w:rsidRPr="00143153">
        <w:rPr>
          <w:rFonts w:ascii="SimSun" w:hAnsi="SimSun" w:hint="eastAsia"/>
          <w:sz w:val="21"/>
        </w:rPr>
        <w:t>“绿色技术创新促进可持续发展”</w:t>
      </w:r>
      <w:r w:rsidRPr="00143153">
        <w:rPr>
          <w:rFonts w:ascii="SimSun" w:hAnsi="SimSun" w:hint="eastAsia"/>
          <w:sz w:val="21"/>
        </w:rPr>
        <w:t>。</w:t>
      </w:r>
      <w:r w:rsidR="00E6089F" w:rsidRPr="00143153">
        <w:rPr>
          <w:rStyle w:val="FootnoteReference"/>
          <w:rFonts w:ascii="SimSun" w:hAnsi="SimSun"/>
          <w:sz w:val="21"/>
        </w:rPr>
        <w:footnoteReference w:id="3"/>
      </w:r>
      <w:r w:rsidRPr="00143153">
        <w:rPr>
          <w:rFonts w:ascii="SimSun" w:hAnsi="SimSun" w:hint="eastAsia"/>
          <w:sz w:val="21"/>
        </w:rPr>
        <w:t>就此向</w:t>
      </w:r>
      <w:r w:rsidR="00F82B04" w:rsidRPr="00143153">
        <w:rPr>
          <w:rFonts w:ascii="SimSun" w:hAnsi="SimSun" w:hint="eastAsia"/>
          <w:sz w:val="21"/>
        </w:rPr>
        <w:t>CDIP第二十八届会议</w:t>
      </w:r>
      <w:r w:rsidRPr="00143153">
        <w:rPr>
          <w:rFonts w:ascii="SimSun" w:hAnsi="SimSun" w:hint="eastAsia"/>
          <w:sz w:val="21"/>
        </w:rPr>
        <w:t>提交了一份事实报告（文件</w:t>
      </w:r>
      <w:r w:rsidR="00D57EFF" w:rsidRPr="00143153">
        <w:fldChar w:fldCharType="begin"/>
      </w:r>
      <w:r w:rsidR="00D57EFF" w:rsidRPr="00143153">
        <w:rPr>
          <w:rFonts w:ascii="SimSun" w:hAnsi="SimSun"/>
          <w:sz w:val="21"/>
        </w:rPr>
        <w:instrText>HYPERLINK "https://www.wipo.int/meetings/en/doc_details.jsp?doc_id=568113"</w:instrText>
      </w:r>
      <w:r w:rsidR="00D57EFF" w:rsidRPr="00143153">
        <w:fldChar w:fldCharType="separate"/>
      </w:r>
      <w:r w:rsidR="00D57EFF" w:rsidRPr="00143153">
        <w:rPr>
          <w:rStyle w:val="Hyperlink"/>
          <w:rFonts w:ascii="SimSun" w:hAnsi="SimSun"/>
          <w:sz w:val="21"/>
        </w:rPr>
        <w:t>CDIP/28/3</w:t>
      </w:r>
      <w:r w:rsidR="00D57EFF" w:rsidRPr="00143153">
        <w:rPr>
          <w:rStyle w:val="Hyperlink"/>
          <w:rFonts w:ascii="SimSun" w:hAnsi="SimSun"/>
          <w:sz w:val="21"/>
        </w:rPr>
        <w:fldChar w:fldCharType="end"/>
      </w:r>
      <w:r w:rsidRPr="00143153">
        <w:rPr>
          <w:rFonts w:ascii="SimSun" w:hAnsi="SimSun" w:hint="eastAsia"/>
          <w:sz w:val="21"/>
        </w:rPr>
        <w:t>）</w:t>
      </w:r>
      <w:r w:rsidR="00D57EFF" w:rsidRPr="00143153">
        <w:rPr>
          <w:rFonts w:ascii="SimSun" w:hAnsi="SimSun" w:hint="eastAsia"/>
          <w:sz w:val="21"/>
        </w:rPr>
        <w:t>。</w:t>
      </w:r>
    </w:p>
    <w:p w14:paraId="7BEA5665" w14:textId="7F4159E6" w:rsidR="004124DA" w:rsidRPr="00143153" w:rsidRDefault="008E16B9"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第三届国际会议</w:t>
      </w:r>
      <w:r w:rsidR="0034677A" w:rsidRPr="00143153">
        <w:rPr>
          <w:rFonts w:ascii="SimSun" w:hAnsi="SimSun" w:hint="eastAsia"/>
          <w:sz w:val="21"/>
        </w:rPr>
        <w:t>于2023年4月2</w:t>
      </w:r>
      <w:r w:rsidR="0034677A" w:rsidRPr="00143153">
        <w:rPr>
          <w:rFonts w:ascii="SimSun" w:hAnsi="SimSun"/>
          <w:sz w:val="21"/>
        </w:rPr>
        <w:t>4</w:t>
      </w:r>
      <w:r w:rsidR="0034677A" w:rsidRPr="00143153">
        <w:rPr>
          <w:rFonts w:ascii="SimSun" w:hAnsi="SimSun" w:hint="eastAsia"/>
          <w:sz w:val="21"/>
        </w:rPr>
        <w:t>日</w:t>
      </w:r>
      <w:r w:rsidR="00081E9E" w:rsidRPr="00143153">
        <w:rPr>
          <w:rFonts w:ascii="SimSun" w:hAnsi="SimSun" w:hint="eastAsia"/>
          <w:sz w:val="21"/>
        </w:rPr>
        <w:t>在CDIP第三十届会议</w:t>
      </w:r>
      <w:r w:rsidR="00D57EFF" w:rsidRPr="00143153">
        <w:rPr>
          <w:rFonts w:ascii="SimSun" w:hAnsi="SimSun" w:hint="eastAsia"/>
          <w:sz w:val="21"/>
        </w:rPr>
        <w:t>的第一天</w:t>
      </w:r>
      <w:r w:rsidR="0034677A" w:rsidRPr="00143153">
        <w:rPr>
          <w:rFonts w:ascii="SimSun" w:hAnsi="SimSun" w:hint="eastAsia"/>
          <w:sz w:val="21"/>
        </w:rPr>
        <w:t>举行</w:t>
      </w:r>
      <w:r w:rsidR="00D57EFF" w:rsidRPr="00143153">
        <w:rPr>
          <w:rFonts w:ascii="SimSun" w:hAnsi="SimSun" w:hint="eastAsia"/>
          <w:sz w:val="21"/>
        </w:rPr>
        <w:t>，</w:t>
      </w:r>
      <w:r w:rsidR="00081E9E" w:rsidRPr="00143153">
        <w:rPr>
          <w:rFonts w:ascii="SimSun" w:hAnsi="SimSun" w:hint="eastAsia"/>
          <w:sz w:val="21"/>
        </w:rPr>
        <w:t>主题为</w:t>
      </w:r>
      <w:r w:rsidR="00EB098A" w:rsidRPr="00143153">
        <w:rPr>
          <w:rFonts w:ascii="SimSun" w:hAnsi="SimSun" w:hint="eastAsia"/>
          <w:sz w:val="21"/>
        </w:rPr>
        <w:t>“知识产权和创新促进可持续农业”。</w:t>
      </w:r>
      <w:r w:rsidR="00E6089F" w:rsidRPr="00143153">
        <w:rPr>
          <w:rStyle w:val="FootnoteReference"/>
          <w:rFonts w:ascii="SimSun" w:hAnsi="SimSun"/>
          <w:sz w:val="21"/>
        </w:rPr>
        <w:footnoteReference w:id="4"/>
      </w:r>
      <w:r w:rsidR="00041EA2" w:rsidRPr="00143153">
        <w:rPr>
          <w:rFonts w:ascii="SimSun" w:hAnsi="SimSun" w:hint="eastAsia"/>
          <w:sz w:val="21"/>
        </w:rPr>
        <w:t>本报告对会议主要内容作了总结，供委员会参考。</w:t>
      </w:r>
    </w:p>
    <w:p w14:paraId="784ECC29" w14:textId="0922C664" w:rsidR="004B581F" w:rsidRPr="00D54260" w:rsidRDefault="00126009" w:rsidP="00D54260">
      <w:pPr>
        <w:pStyle w:val="Heading1"/>
        <w:numPr>
          <w:ilvl w:val="0"/>
          <w:numId w:val="8"/>
        </w:numPr>
        <w:spacing w:beforeLines="100" w:afterLines="50" w:after="120" w:line="340" w:lineRule="atLeast"/>
        <w:ind w:left="567" w:hanging="567"/>
        <w:rPr>
          <w:rFonts w:ascii="SimSun" w:hAnsi="SimSun"/>
          <w:bCs w:val="0"/>
          <w:sz w:val="21"/>
        </w:rPr>
      </w:pPr>
      <w:r w:rsidRPr="00D54260">
        <w:rPr>
          <w:rFonts w:ascii="SimSun" w:hAnsi="SimSun" w:hint="eastAsia"/>
          <w:bCs w:val="0"/>
          <w:sz w:val="21"/>
        </w:rPr>
        <w:lastRenderedPageBreak/>
        <w:t>组织方面</w:t>
      </w:r>
    </w:p>
    <w:p w14:paraId="01FB2D78" w14:textId="19B5C983" w:rsidR="004B581F" w:rsidRPr="00143153" w:rsidRDefault="00DB11E6"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会议于2023年4月24日</w:t>
      </w:r>
      <w:r w:rsidR="00824D7B" w:rsidRPr="00143153">
        <w:rPr>
          <w:rFonts w:ascii="SimSun" w:hAnsi="SimSun" w:hint="eastAsia"/>
          <w:sz w:val="21"/>
        </w:rPr>
        <w:t>举行</w:t>
      </w:r>
      <w:r w:rsidR="00015D06" w:rsidRPr="00143153">
        <w:rPr>
          <w:rFonts w:ascii="SimSun" w:hAnsi="SimSun" w:hint="eastAsia"/>
          <w:sz w:val="21"/>
        </w:rPr>
        <w:t>，</w:t>
      </w:r>
      <w:r w:rsidR="00D32940" w:rsidRPr="00143153">
        <w:rPr>
          <w:rFonts w:ascii="SimSun" w:hAnsi="SimSun" w:hint="eastAsia"/>
          <w:sz w:val="21"/>
        </w:rPr>
        <w:t>从</w:t>
      </w:r>
      <w:r w:rsidRPr="00143153">
        <w:rPr>
          <w:rFonts w:ascii="SimSun" w:hAnsi="SimSun" w:hint="eastAsia"/>
          <w:sz w:val="21"/>
        </w:rPr>
        <w:t>上午</w:t>
      </w:r>
      <w:r w:rsidR="00015D06" w:rsidRPr="00143153">
        <w:rPr>
          <w:rFonts w:ascii="SimSun" w:hAnsi="SimSun"/>
          <w:sz w:val="21"/>
        </w:rPr>
        <w:t>9</w:t>
      </w:r>
      <w:r w:rsidR="00E6089F" w:rsidRPr="00143153">
        <w:rPr>
          <w:rFonts w:ascii="SimSun" w:hAnsi="SimSun" w:hint="eastAsia"/>
          <w:sz w:val="21"/>
        </w:rPr>
        <w:t>时</w:t>
      </w:r>
      <w:r w:rsidR="00015D06" w:rsidRPr="00143153">
        <w:rPr>
          <w:rFonts w:ascii="SimSun" w:hAnsi="SimSun" w:hint="eastAsia"/>
          <w:sz w:val="21"/>
        </w:rPr>
        <w:t>3</w:t>
      </w:r>
      <w:r w:rsidR="00015D06" w:rsidRPr="00143153">
        <w:rPr>
          <w:rFonts w:ascii="SimSun" w:hAnsi="SimSun"/>
          <w:sz w:val="21"/>
        </w:rPr>
        <w:t>0</w:t>
      </w:r>
      <w:r w:rsidR="00015D06" w:rsidRPr="00143153">
        <w:rPr>
          <w:rFonts w:ascii="SimSun" w:hAnsi="SimSun" w:hint="eastAsia"/>
          <w:sz w:val="21"/>
        </w:rPr>
        <w:t>分</w:t>
      </w:r>
      <w:r w:rsidRPr="00143153">
        <w:rPr>
          <w:rFonts w:ascii="SimSun" w:hAnsi="SimSun" w:hint="eastAsia"/>
          <w:sz w:val="21"/>
        </w:rPr>
        <w:t>时至下午6</w:t>
      </w:r>
      <w:r w:rsidR="00E6089F" w:rsidRPr="00143153">
        <w:rPr>
          <w:rFonts w:ascii="SimSun" w:hAnsi="SimSun" w:hint="eastAsia"/>
          <w:sz w:val="21"/>
        </w:rPr>
        <w:t>时</w:t>
      </w:r>
      <w:r w:rsidRPr="00143153">
        <w:rPr>
          <w:rFonts w:ascii="SimSun" w:hAnsi="SimSun" w:hint="eastAsia"/>
          <w:sz w:val="21"/>
        </w:rPr>
        <w:t>（</w:t>
      </w:r>
      <w:r w:rsidR="00E6089F" w:rsidRPr="00143153">
        <w:rPr>
          <w:rFonts w:ascii="SimSun" w:hAnsi="SimSun" w:hint="eastAsia"/>
          <w:sz w:val="21"/>
        </w:rPr>
        <w:t>中欧夏令时</w:t>
      </w:r>
      <w:r w:rsidRPr="00143153">
        <w:rPr>
          <w:rFonts w:ascii="SimSun" w:hAnsi="SimSun" w:hint="eastAsia"/>
          <w:sz w:val="21"/>
        </w:rPr>
        <w:t>），采用混合模式（与会者和发言人在线和现场参会并行）。</w:t>
      </w:r>
    </w:p>
    <w:p w14:paraId="15C39F06" w14:textId="11A7E758" w:rsidR="00284B22" w:rsidRPr="00143153" w:rsidRDefault="003B5210"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此次活动开放供成员国代表、政府间组织、非政府组织、学术界、政策制定者</w:t>
      </w:r>
      <w:r w:rsidR="00A225C5" w:rsidRPr="00143153">
        <w:rPr>
          <w:rFonts w:ascii="SimSun" w:hAnsi="SimSun" w:hint="eastAsia"/>
          <w:sz w:val="21"/>
        </w:rPr>
        <w:t>、</w:t>
      </w:r>
      <w:r w:rsidRPr="00143153">
        <w:rPr>
          <w:rFonts w:ascii="SimSun" w:hAnsi="SimSun" w:hint="eastAsia"/>
          <w:sz w:val="21"/>
        </w:rPr>
        <w:t>民间社会人士</w:t>
      </w:r>
      <w:r w:rsidR="00A225C5" w:rsidRPr="00143153">
        <w:rPr>
          <w:rFonts w:ascii="SimSun" w:hAnsi="SimSun" w:hint="eastAsia"/>
          <w:sz w:val="21"/>
        </w:rPr>
        <w:t>和</w:t>
      </w:r>
      <w:r w:rsidR="006D7F9A" w:rsidRPr="00143153">
        <w:rPr>
          <w:rFonts w:ascii="SimSun" w:hAnsi="SimSun" w:hint="eastAsia"/>
          <w:sz w:val="21"/>
        </w:rPr>
        <w:t>国际知识产权界的其他代表</w:t>
      </w:r>
      <w:r w:rsidRPr="00143153">
        <w:rPr>
          <w:rFonts w:ascii="SimSun" w:hAnsi="SimSun" w:hint="eastAsia"/>
          <w:sz w:val="21"/>
        </w:rPr>
        <w:t>参加。</w:t>
      </w:r>
    </w:p>
    <w:p w14:paraId="05EB7C61" w14:textId="00A16977" w:rsidR="00781827" w:rsidRPr="00143153" w:rsidRDefault="001237F2"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提供了</w:t>
      </w:r>
      <w:r w:rsidR="002F3A5D" w:rsidRPr="00143153">
        <w:rPr>
          <w:rFonts w:ascii="SimSun" w:hAnsi="SimSun" w:hint="eastAsia"/>
          <w:sz w:val="21"/>
        </w:rPr>
        <w:t>六种联合国正式语</w:t>
      </w:r>
      <w:r w:rsidR="00E6089F" w:rsidRPr="00143153">
        <w:rPr>
          <w:rFonts w:ascii="SimSun" w:hAnsi="SimSun" w:hint="eastAsia"/>
          <w:sz w:val="21"/>
        </w:rPr>
        <w:t>文</w:t>
      </w:r>
      <w:r w:rsidR="002F3A5D" w:rsidRPr="00143153">
        <w:rPr>
          <w:rFonts w:ascii="SimSun" w:hAnsi="SimSun" w:hint="eastAsia"/>
          <w:sz w:val="21"/>
        </w:rPr>
        <w:t>（</w:t>
      </w:r>
      <w:r w:rsidR="00AC4E5A" w:rsidRPr="00143153">
        <w:rPr>
          <w:rFonts w:ascii="SimSun" w:hAnsi="SimSun" w:hint="eastAsia"/>
          <w:sz w:val="21"/>
        </w:rPr>
        <w:t>英文、法文、西班牙文、</w:t>
      </w:r>
      <w:r w:rsidR="002F3A5D" w:rsidRPr="00143153">
        <w:rPr>
          <w:rFonts w:ascii="SimSun" w:hAnsi="SimSun" w:hint="eastAsia"/>
          <w:sz w:val="21"/>
        </w:rPr>
        <w:t>俄文、</w:t>
      </w:r>
      <w:r w:rsidR="00AC4E5A" w:rsidRPr="00143153">
        <w:rPr>
          <w:rFonts w:ascii="SimSun" w:hAnsi="SimSun" w:hint="eastAsia"/>
          <w:sz w:val="21"/>
        </w:rPr>
        <w:t>中文、</w:t>
      </w:r>
      <w:r w:rsidR="002F3A5D" w:rsidRPr="00143153">
        <w:rPr>
          <w:rFonts w:ascii="SimSun" w:hAnsi="SimSun" w:hint="eastAsia"/>
          <w:sz w:val="21"/>
        </w:rPr>
        <w:t>和</w:t>
      </w:r>
      <w:r w:rsidR="00AC4E5A" w:rsidRPr="00143153">
        <w:rPr>
          <w:rFonts w:ascii="SimSun" w:hAnsi="SimSun" w:hint="eastAsia"/>
          <w:sz w:val="21"/>
        </w:rPr>
        <w:t>阿拉伯文</w:t>
      </w:r>
      <w:r w:rsidR="002F3A5D" w:rsidRPr="00143153">
        <w:rPr>
          <w:rFonts w:ascii="SimSun" w:hAnsi="SimSun" w:hint="eastAsia"/>
          <w:sz w:val="21"/>
        </w:rPr>
        <w:t>）</w:t>
      </w:r>
      <w:r w:rsidRPr="00143153">
        <w:rPr>
          <w:rFonts w:ascii="SimSun" w:hAnsi="SimSun" w:hint="eastAsia"/>
          <w:sz w:val="21"/>
        </w:rPr>
        <w:t>口译服务。</w:t>
      </w:r>
    </w:p>
    <w:p w14:paraId="034E6731" w14:textId="7EF1BBF0" w:rsidR="004B581F" w:rsidRPr="00D54260" w:rsidRDefault="001237F2" w:rsidP="00D54260">
      <w:pPr>
        <w:pStyle w:val="Heading1"/>
        <w:numPr>
          <w:ilvl w:val="0"/>
          <w:numId w:val="8"/>
        </w:numPr>
        <w:spacing w:beforeLines="100" w:afterLines="50" w:after="120" w:line="340" w:lineRule="atLeast"/>
        <w:ind w:left="567" w:hanging="567"/>
        <w:rPr>
          <w:rFonts w:ascii="SimSun" w:hAnsi="SimSun"/>
          <w:bCs w:val="0"/>
          <w:sz w:val="21"/>
        </w:rPr>
      </w:pPr>
      <w:r w:rsidRPr="00D54260">
        <w:rPr>
          <w:rFonts w:ascii="SimSun" w:hAnsi="SimSun" w:hint="eastAsia"/>
          <w:bCs w:val="0"/>
          <w:sz w:val="21"/>
        </w:rPr>
        <w:t>讨论的结构</w:t>
      </w:r>
    </w:p>
    <w:p w14:paraId="2EFFF8A4" w14:textId="6284A20E" w:rsidR="00F96324" w:rsidRPr="00143153" w:rsidRDefault="00F86F6D"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会议由</w:t>
      </w:r>
      <w:r w:rsidR="00A87CB0" w:rsidRPr="00143153">
        <w:rPr>
          <w:rFonts w:ascii="SimSun" w:hAnsi="SimSun" w:hint="eastAsia"/>
          <w:sz w:val="21"/>
        </w:rPr>
        <w:t>一个介绍性小组、</w:t>
      </w:r>
      <w:r w:rsidRPr="00143153">
        <w:rPr>
          <w:rFonts w:ascii="SimSun" w:hAnsi="SimSun" w:hint="eastAsia"/>
          <w:sz w:val="21"/>
        </w:rPr>
        <w:t>三个小组和一个总结对话组成，其</w:t>
      </w:r>
      <w:r w:rsidR="00E6089F" w:rsidRPr="00143153">
        <w:rPr>
          <w:rFonts w:ascii="SimSun" w:hAnsi="SimSun" w:hint="eastAsia"/>
          <w:sz w:val="21"/>
        </w:rPr>
        <w:t>下属</w:t>
      </w:r>
      <w:r w:rsidR="00F159A3" w:rsidRPr="00143153">
        <w:rPr>
          <w:rFonts w:ascii="SimSun" w:hAnsi="SimSun" w:hint="eastAsia"/>
          <w:sz w:val="21"/>
        </w:rPr>
        <w:t>主题如下：</w:t>
      </w:r>
    </w:p>
    <w:p w14:paraId="4BA87704" w14:textId="500FFAAD" w:rsidR="00F96324" w:rsidRPr="00143153" w:rsidRDefault="008058D7" w:rsidP="009D456D">
      <w:pPr>
        <w:pStyle w:val="ListParagraph"/>
        <w:numPr>
          <w:ilvl w:val="0"/>
          <w:numId w:val="9"/>
        </w:numPr>
        <w:spacing w:afterLines="50" w:after="120" w:line="340" w:lineRule="atLeast"/>
        <w:ind w:left="924" w:hanging="357"/>
        <w:jc w:val="both"/>
        <w:rPr>
          <w:rFonts w:ascii="SimSun" w:hAnsi="SimSun"/>
          <w:sz w:val="21"/>
        </w:rPr>
      </w:pPr>
      <w:r w:rsidRPr="00143153">
        <w:rPr>
          <w:rFonts w:ascii="SimSun" w:hAnsi="SimSun" w:hint="eastAsia"/>
          <w:sz w:val="21"/>
        </w:rPr>
        <w:t>知识产权作为可持续农业的激励措施；</w:t>
      </w:r>
    </w:p>
    <w:p w14:paraId="18EAB8B6" w14:textId="690BDA9B" w:rsidR="00F96324" w:rsidRPr="00143153" w:rsidRDefault="008058D7" w:rsidP="009D456D">
      <w:pPr>
        <w:pStyle w:val="ListParagraph"/>
        <w:numPr>
          <w:ilvl w:val="0"/>
          <w:numId w:val="9"/>
        </w:numPr>
        <w:spacing w:afterLines="50" w:after="120" w:line="340" w:lineRule="atLeast"/>
        <w:ind w:left="924" w:hanging="357"/>
        <w:jc w:val="both"/>
        <w:rPr>
          <w:rFonts w:ascii="SimSun" w:hAnsi="SimSun"/>
          <w:sz w:val="21"/>
        </w:rPr>
      </w:pPr>
      <w:r w:rsidRPr="00143153">
        <w:rPr>
          <w:rFonts w:ascii="SimSun" w:hAnsi="SimSun" w:hint="eastAsia"/>
          <w:sz w:val="21"/>
        </w:rPr>
        <w:t>农业用地和投入——整地；</w:t>
      </w:r>
    </w:p>
    <w:p w14:paraId="7FBCD2F0" w14:textId="1258035A" w:rsidR="00F96324" w:rsidRPr="00143153" w:rsidRDefault="00FC36DD" w:rsidP="009D456D">
      <w:pPr>
        <w:pStyle w:val="ListParagraph"/>
        <w:numPr>
          <w:ilvl w:val="0"/>
          <w:numId w:val="9"/>
        </w:numPr>
        <w:spacing w:afterLines="50" w:after="120" w:line="340" w:lineRule="atLeast"/>
        <w:ind w:left="924" w:hanging="357"/>
        <w:jc w:val="both"/>
        <w:rPr>
          <w:rFonts w:ascii="SimSun" w:hAnsi="SimSun"/>
          <w:sz w:val="21"/>
        </w:rPr>
      </w:pPr>
      <w:r w:rsidRPr="00143153">
        <w:rPr>
          <w:rFonts w:ascii="SimSun" w:hAnsi="SimSun" w:hint="eastAsia"/>
          <w:sz w:val="21"/>
        </w:rPr>
        <w:t>栽种和收获——生产作物；</w:t>
      </w:r>
    </w:p>
    <w:p w14:paraId="09F54391" w14:textId="640A09C2" w:rsidR="00F96324" w:rsidRPr="00143153" w:rsidRDefault="00FC36DD" w:rsidP="009D456D">
      <w:pPr>
        <w:pStyle w:val="ListParagraph"/>
        <w:numPr>
          <w:ilvl w:val="0"/>
          <w:numId w:val="9"/>
        </w:numPr>
        <w:spacing w:afterLines="50" w:after="120" w:line="340" w:lineRule="atLeast"/>
        <w:ind w:left="924" w:hanging="357"/>
        <w:jc w:val="both"/>
        <w:rPr>
          <w:rFonts w:ascii="SimSun" w:hAnsi="SimSun"/>
          <w:sz w:val="21"/>
        </w:rPr>
      </w:pPr>
      <w:r w:rsidRPr="00143153">
        <w:rPr>
          <w:rFonts w:ascii="SimSun" w:hAnsi="SimSun" w:hint="eastAsia"/>
          <w:sz w:val="21"/>
        </w:rPr>
        <w:t>贮存、分配和消费——从耕作到商业化；</w:t>
      </w:r>
    </w:p>
    <w:p w14:paraId="212DC740" w14:textId="70254FE2" w:rsidR="00F96324" w:rsidRPr="00143153" w:rsidRDefault="00B97B7F" w:rsidP="009D456D">
      <w:pPr>
        <w:pStyle w:val="ListParagraph"/>
        <w:numPr>
          <w:ilvl w:val="0"/>
          <w:numId w:val="9"/>
        </w:numPr>
        <w:spacing w:afterLines="50" w:after="120" w:line="340" w:lineRule="atLeast"/>
        <w:ind w:left="924" w:hanging="357"/>
        <w:contextualSpacing w:val="0"/>
        <w:jc w:val="both"/>
        <w:rPr>
          <w:rFonts w:ascii="SimSun" w:hAnsi="SimSun"/>
          <w:sz w:val="21"/>
        </w:rPr>
      </w:pPr>
      <w:r w:rsidRPr="00143153">
        <w:rPr>
          <w:rFonts w:ascii="SimSun" w:hAnsi="SimSun" w:hint="eastAsia"/>
          <w:sz w:val="21"/>
        </w:rPr>
        <w:t>未来机遇。</w:t>
      </w:r>
    </w:p>
    <w:p w14:paraId="71D9706E" w14:textId="1682B752" w:rsidR="00BC4FBA" w:rsidRPr="00143153" w:rsidRDefault="00D5680A" w:rsidP="009D456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介绍性小组由两位高级别发言人</w:t>
      </w:r>
      <w:r w:rsidR="00EB01F2" w:rsidRPr="00143153">
        <w:rPr>
          <w:rFonts w:ascii="SimSun" w:hAnsi="SimSun" w:hint="eastAsia"/>
          <w:sz w:val="21"/>
        </w:rPr>
        <w:t>作了</w:t>
      </w:r>
      <w:r w:rsidR="00E6089F" w:rsidRPr="00143153">
        <w:rPr>
          <w:rFonts w:ascii="SimSun" w:hAnsi="SimSun" w:hint="eastAsia"/>
          <w:sz w:val="21"/>
        </w:rPr>
        <w:t>演示报告</w:t>
      </w:r>
      <w:r w:rsidRPr="00143153">
        <w:rPr>
          <w:rFonts w:ascii="SimSun" w:hAnsi="SimSun" w:hint="eastAsia"/>
          <w:sz w:val="21"/>
        </w:rPr>
        <w:t>。</w:t>
      </w:r>
      <w:r w:rsidR="00EB01F2" w:rsidRPr="00143153">
        <w:rPr>
          <w:rFonts w:ascii="SimSun" w:hAnsi="SimSun" w:hint="eastAsia"/>
          <w:sz w:val="21"/>
        </w:rPr>
        <w:t>小组</w:t>
      </w:r>
      <w:r w:rsidRPr="00143153">
        <w:rPr>
          <w:rFonts w:ascii="SimSun" w:hAnsi="SimSun" w:hint="eastAsia"/>
          <w:sz w:val="21"/>
        </w:rPr>
        <w:t>1、</w:t>
      </w:r>
      <w:r w:rsidR="00EB01F2" w:rsidRPr="00143153">
        <w:rPr>
          <w:rFonts w:ascii="SimSun" w:hAnsi="SimSun" w:hint="eastAsia"/>
          <w:sz w:val="21"/>
        </w:rPr>
        <w:t>小组</w:t>
      </w:r>
      <w:r w:rsidRPr="00143153">
        <w:rPr>
          <w:rFonts w:ascii="SimSun" w:hAnsi="SimSun" w:hint="eastAsia"/>
          <w:sz w:val="21"/>
        </w:rPr>
        <w:t>2和</w:t>
      </w:r>
      <w:r w:rsidR="00EB01F2" w:rsidRPr="00143153">
        <w:rPr>
          <w:rFonts w:ascii="SimSun" w:hAnsi="SimSun" w:hint="eastAsia"/>
          <w:sz w:val="21"/>
        </w:rPr>
        <w:t>小组</w:t>
      </w:r>
      <w:r w:rsidRPr="00143153">
        <w:rPr>
          <w:rFonts w:ascii="SimSun" w:hAnsi="SimSun" w:hint="eastAsia"/>
          <w:sz w:val="21"/>
        </w:rPr>
        <w:t>3各包括四位发言人</w:t>
      </w:r>
      <w:r w:rsidR="00D4170E" w:rsidRPr="00143153">
        <w:rPr>
          <w:rFonts w:ascii="SimSun" w:hAnsi="SimSun" w:hint="eastAsia"/>
          <w:sz w:val="21"/>
        </w:rPr>
        <w:t>所作</w:t>
      </w:r>
      <w:r w:rsidRPr="00143153">
        <w:rPr>
          <w:rFonts w:ascii="SimSun" w:hAnsi="SimSun" w:hint="eastAsia"/>
          <w:sz w:val="21"/>
        </w:rPr>
        <w:t>的</w:t>
      </w:r>
      <w:r w:rsidR="00E6089F" w:rsidRPr="00143153">
        <w:rPr>
          <w:rFonts w:ascii="SimSun" w:hAnsi="SimSun" w:hint="eastAsia"/>
          <w:sz w:val="21"/>
        </w:rPr>
        <w:t>演示报告</w:t>
      </w:r>
      <w:r w:rsidRPr="00143153">
        <w:rPr>
          <w:rFonts w:ascii="SimSun" w:hAnsi="SimSun" w:hint="eastAsia"/>
          <w:sz w:val="21"/>
        </w:rPr>
        <w:t>和一个案例研究，</w:t>
      </w:r>
      <w:r w:rsidR="00D4170E" w:rsidRPr="00143153">
        <w:rPr>
          <w:rFonts w:ascii="SimSun" w:hAnsi="SimSun" w:hint="eastAsia"/>
          <w:sz w:val="21"/>
        </w:rPr>
        <w:t>其后</w:t>
      </w:r>
      <w:r w:rsidR="00E6089F" w:rsidRPr="00143153">
        <w:rPr>
          <w:rFonts w:ascii="SimSun" w:hAnsi="SimSun" w:hint="eastAsia"/>
          <w:sz w:val="21"/>
        </w:rPr>
        <w:t>均</w:t>
      </w:r>
      <w:r w:rsidR="00D4170E" w:rsidRPr="00143153">
        <w:rPr>
          <w:rFonts w:ascii="SimSun" w:hAnsi="SimSun" w:hint="eastAsia"/>
          <w:sz w:val="21"/>
        </w:rPr>
        <w:t>设有问答环节</w:t>
      </w:r>
      <w:r w:rsidRPr="00143153">
        <w:rPr>
          <w:rFonts w:ascii="SimSun" w:hAnsi="SimSun" w:hint="eastAsia"/>
          <w:sz w:val="21"/>
        </w:rPr>
        <w:t>。每个小组的主持人也提出了自己的见解和看法。</w:t>
      </w:r>
      <w:proofErr w:type="gramStart"/>
      <w:r w:rsidRPr="00143153">
        <w:rPr>
          <w:rFonts w:ascii="SimSun" w:hAnsi="SimSun" w:hint="eastAsia"/>
          <w:sz w:val="21"/>
        </w:rPr>
        <w:t>在“</w:t>
      </w:r>
      <w:proofErr w:type="gramEnd"/>
      <w:r w:rsidRPr="00143153">
        <w:rPr>
          <w:rFonts w:ascii="SimSun" w:hAnsi="SimSun" w:hint="eastAsia"/>
          <w:sz w:val="21"/>
        </w:rPr>
        <w:t>总结对话”中，</w:t>
      </w:r>
      <w:r w:rsidR="00FE3B0B" w:rsidRPr="00143153">
        <w:rPr>
          <w:rFonts w:ascii="SimSun" w:hAnsi="SimSun" w:hint="eastAsia"/>
          <w:sz w:val="21"/>
        </w:rPr>
        <w:t>从</w:t>
      </w:r>
      <w:r w:rsidRPr="00143153">
        <w:rPr>
          <w:rFonts w:ascii="SimSun" w:hAnsi="SimSun" w:hint="eastAsia"/>
          <w:sz w:val="21"/>
        </w:rPr>
        <w:t>每个小组</w:t>
      </w:r>
      <w:r w:rsidR="00FE3B0B" w:rsidRPr="00143153">
        <w:rPr>
          <w:rFonts w:ascii="SimSun" w:hAnsi="SimSun" w:hint="eastAsia"/>
          <w:sz w:val="21"/>
        </w:rPr>
        <w:t>中</w:t>
      </w:r>
      <w:r w:rsidRPr="00143153">
        <w:rPr>
          <w:rFonts w:ascii="SimSun" w:hAnsi="SimSun" w:hint="eastAsia"/>
          <w:sz w:val="21"/>
        </w:rPr>
        <w:t>选出</w:t>
      </w:r>
      <w:r w:rsidR="00E6089F" w:rsidRPr="00143153">
        <w:rPr>
          <w:rFonts w:ascii="SimSun" w:hAnsi="SimSun" w:hint="eastAsia"/>
          <w:sz w:val="21"/>
        </w:rPr>
        <w:t>的</w:t>
      </w:r>
      <w:r w:rsidRPr="00143153">
        <w:rPr>
          <w:rFonts w:ascii="SimSun" w:hAnsi="SimSun" w:hint="eastAsia"/>
          <w:sz w:val="21"/>
        </w:rPr>
        <w:t>一名发言</w:t>
      </w:r>
      <w:r w:rsidR="00E6089F" w:rsidRPr="00143153">
        <w:rPr>
          <w:rFonts w:ascii="SimSun" w:hAnsi="SimSun" w:hint="eastAsia"/>
          <w:sz w:val="21"/>
        </w:rPr>
        <w:t>人</w:t>
      </w:r>
      <w:r w:rsidRPr="00143153">
        <w:rPr>
          <w:rFonts w:ascii="SimSun" w:hAnsi="SimSun" w:hint="eastAsia"/>
          <w:sz w:val="21"/>
        </w:rPr>
        <w:t>进行了</w:t>
      </w:r>
      <w:r w:rsidR="00E6089F" w:rsidRPr="00143153">
        <w:rPr>
          <w:rFonts w:ascii="SimSun" w:hAnsi="SimSun" w:hint="eastAsia"/>
          <w:sz w:val="21"/>
        </w:rPr>
        <w:t>开放、动态的讨论</w:t>
      </w:r>
      <w:r w:rsidRPr="00143153">
        <w:rPr>
          <w:rFonts w:ascii="SimSun" w:hAnsi="SimSun" w:hint="eastAsia"/>
          <w:sz w:val="21"/>
        </w:rPr>
        <w:t>，就讨论的重点交换了</w:t>
      </w:r>
      <w:r w:rsidR="00E6089F" w:rsidRPr="00143153">
        <w:rPr>
          <w:rFonts w:ascii="SimSun" w:hAnsi="SimSun" w:hint="eastAsia"/>
          <w:sz w:val="21"/>
        </w:rPr>
        <w:t>意见</w:t>
      </w:r>
      <w:r w:rsidRPr="00143153">
        <w:rPr>
          <w:rFonts w:ascii="SimSun" w:hAnsi="SimSun" w:hint="eastAsia"/>
          <w:sz w:val="21"/>
        </w:rPr>
        <w:t>。</w:t>
      </w:r>
    </w:p>
    <w:p w14:paraId="488B64F4" w14:textId="4CEAD943" w:rsidR="00472FC5" w:rsidRPr="00143153" w:rsidRDefault="004D1AAC"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产权组织区域和国家发展部门副总干事哈桑·克莱布先生致了</w:t>
      </w:r>
      <w:r w:rsidR="0095537E" w:rsidRPr="00143153">
        <w:rPr>
          <w:rFonts w:ascii="SimSun" w:hAnsi="SimSun" w:hint="eastAsia"/>
          <w:sz w:val="21"/>
        </w:rPr>
        <w:t>欢迎辞和</w:t>
      </w:r>
      <w:r w:rsidRPr="00143153">
        <w:rPr>
          <w:rFonts w:ascii="SimSun" w:hAnsi="SimSun" w:hint="eastAsia"/>
          <w:sz w:val="21"/>
        </w:rPr>
        <w:t>闭幕辞</w:t>
      </w:r>
      <w:r w:rsidR="0095537E" w:rsidRPr="00143153">
        <w:rPr>
          <w:rFonts w:ascii="SimSun" w:hAnsi="SimSun" w:hint="eastAsia"/>
          <w:sz w:val="21"/>
        </w:rPr>
        <w:t>，</w:t>
      </w:r>
      <w:r w:rsidR="005240B5" w:rsidRPr="00143153">
        <w:rPr>
          <w:rFonts w:ascii="SimSun" w:hAnsi="SimSun" w:hint="eastAsia"/>
          <w:sz w:val="21"/>
        </w:rPr>
        <w:t>他强调了知识产权在激励农业创新以应对其全球挑战方面的作用。</w:t>
      </w:r>
    </w:p>
    <w:p w14:paraId="67321CB2" w14:textId="5ED4A19E" w:rsidR="00333EAA" w:rsidRPr="00D54260" w:rsidRDefault="00BC4EEC" w:rsidP="00D54260">
      <w:pPr>
        <w:pStyle w:val="Heading1"/>
        <w:numPr>
          <w:ilvl w:val="0"/>
          <w:numId w:val="8"/>
        </w:numPr>
        <w:spacing w:beforeLines="100" w:afterLines="50" w:after="120" w:line="340" w:lineRule="atLeast"/>
        <w:ind w:left="567" w:hanging="567"/>
        <w:rPr>
          <w:rFonts w:ascii="SimSun" w:hAnsi="SimSun"/>
          <w:bCs w:val="0"/>
          <w:sz w:val="21"/>
        </w:rPr>
      </w:pPr>
      <w:r w:rsidRPr="00D54260">
        <w:rPr>
          <w:rFonts w:ascii="SimSun" w:hAnsi="SimSun" w:hint="eastAsia"/>
          <w:bCs w:val="0"/>
          <w:sz w:val="21"/>
        </w:rPr>
        <w:t>发言人和主持人</w:t>
      </w:r>
    </w:p>
    <w:p w14:paraId="0883C730" w14:textId="566BA03A" w:rsidR="00B61324" w:rsidRPr="00143153" w:rsidRDefault="00F419A8"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根据委员会的决定，秘书处组织这次会议“根据平衡和公平原则，包括在发言人和形式的选择方面”。</w:t>
      </w:r>
      <w:r w:rsidR="00375982" w:rsidRPr="00143153">
        <w:rPr>
          <w:rStyle w:val="FootnoteReference"/>
          <w:rFonts w:ascii="SimSun" w:hAnsi="SimSun"/>
          <w:sz w:val="21"/>
        </w:rPr>
        <w:footnoteReference w:id="5"/>
      </w:r>
      <w:r w:rsidRPr="00143153">
        <w:rPr>
          <w:rFonts w:ascii="SimSun" w:hAnsi="SimSun" w:hint="eastAsia"/>
          <w:sz w:val="21"/>
        </w:rPr>
        <w:t>特别是在选择发言人时，考虑到了地域平衡、合适的专业知识以及观点和性别平衡的需要。</w:t>
      </w:r>
      <w:r w:rsidR="00375982" w:rsidRPr="00143153">
        <w:rPr>
          <w:rStyle w:val="FootnoteReference"/>
          <w:rFonts w:ascii="SimSun" w:hAnsi="SimSun"/>
          <w:sz w:val="21"/>
        </w:rPr>
        <w:footnoteReference w:id="6"/>
      </w:r>
      <w:r w:rsidR="00245492" w:rsidRPr="00143153">
        <w:rPr>
          <w:rFonts w:ascii="SimSun" w:hAnsi="SimSun" w:hint="eastAsia"/>
          <w:sz w:val="21"/>
        </w:rPr>
        <w:t>因此，</w:t>
      </w:r>
      <w:r w:rsidR="00485156" w:rsidRPr="00143153">
        <w:rPr>
          <w:rFonts w:ascii="SimSun" w:hAnsi="SimSun" w:hint="eastAsia"/>
          <w:sz w:val="21"/>
        </w:rPr>
        <w:t>来自不同的地理区域和专业背景</w:t>
      </w:r>
      <w:r w:rsidR="005C728C" w:rsidRPr="00143153">
        <w:rPr>
          <w:rFonts w:ascii="SimSun" w:hAnsi="SimSun" w:hint="eastAsia"/>
          <w:sz w:val="21"/>
        </w:rPr>
        <w:t>（</w:t>
      </w:r>
      <w:r w:rsidR="00A467D5" w:rsidRPr="00143153">
        <w:rPr>
          <w:rFonts w:ascii="SimSun" w:hAnsi="SimSun" w:hint="eastAsia"/>
          <w:sz w:val="21"/>
        </w:rPr>
        <w:t>政府官员、</w:t>
      </w:r>
      <w:r w:rsidR="005C728C" w:rsidRPr="00143153">
        <w:rPr>
          <w:rFonts w:ascii="SimSun" w:hAnsi="SimSun" w:hint="eastAsia"/>
          <w:sz w:val="21"/>
        </w:rPr>
        <w:t>政府间组织、非政府组织</w:t>
      </w:r>
      <w:r w:rsidR="00A467D5" w:rsidRPr="00143153">
        <w:rPr>
          <w:rFonts w:ascii="SimSun" w:hAnsi="SimSun" w:hint="eastAsia"/>
          <w:sz w:val="21"/>
        </w:rPr>
        <w:t>、学术界</w:t>
      </w:r>
      <w:r w:rsidR="005C728C" w:rsidRPr="00143153">
        <w:rPr>
          <w:rFonts w:ascii="SimSun" w:hAnsi="SimSun" w:hint="eastAsia"/>
          <w:sz w:val="21"/>
        </w:rPr>
        <w:t>和私营部门）</w:t>
      </w:r>
      <w:r w:rsidR="00485156" w:rsidRPr="00143153">
        <w:rPr>
          <w:rFonts w:ascii="SimSun" w:hAnsi="SimSun" w:hint="eastAsia"/>
          <w:sz w:val="21"/>
        </w:rPr>
        <w:t>的十四</w:t>
      </w:r>
      <w:r w:rsidR="00245492" w:rsidRPr="00143153">
        <w:rPr>
          <w:rFonts w:ascii="SimSun" w:hAnsi="SimSun" w:hint="eastAsia"/>
          <w:sz w:val="21"/>
        </w:rPr>
        <w:t>位发言人出席了会议。</w:t>
      </w:r>
    </w:p>
    <w:p w14:paraId="34733266" w14:textId="276449DD" w:rsidR="0047107C" w:rsidRPr="00143153" w:rsidRDefault="00CF5CE6"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会议讨论由</w:t>
      </w:r>
      <w:r w:rsidR="00375982" w:rsidRPr="00143153">
        <w:rPr>
          <w:rFonts w:ascii="SimSun" w:hAnsi="SimSun" w:hint="eastAsia"/>
          <w:sz w:val="21"/>
        </w:rPr>
        <w:t>以下</w:t>
      </w:r>
      <w:r w:rsidRPr="00143153">
        <w:rPr>
          <w:rFonts w:ascii="SimSun" w:hAnsi="SimSun" w:hint="eastAsia"/>
          <w:sz w:val="21"/>
        </w:rPr>
        <w:t>五位产权组织</w:t>
      </w:r>
      <w:r w:rsidR="00F15F4E" w:rsidRPr="00143153">
        <w:rPr>
          <w:rFonts w:ascii="SimSun" w:hAnsi="SimSun" w:hint="eastAsia"/>
          <w:sz w:val="21"/>
        </w:rPr>
        <w:t>高层工作人员</w:t>
      </w:r>
      <w:r w:rsidRPr="00143153">
        <w:rPr>
          <w:rFonts w:ascii="SimSun" w:hAnsi="SimSun" w:hint="eastAsia"/>
          <w:sz w:val="21"/>
        </w:rPr>
        <w:t>主持</w:t>
      </w:r>
      <w:r w:rsidR="00DF51AB" w:rsidRPr="00143153">
        <w:rPr>
          <w:rFonts w:ascii="SimSun" w:hAnsi="SimSun" w:hint="eastAsia"/>
          <w:sz w:val="21"/>
        </w:rPr>
        <w:t>：</w:t>
      </w:r>
    </w:p>
    <w:p w14:paraId="451C3F23" w14:textId="051BBB37" w:rsidR="0047107C" w:rsidRPr="00143153" w:rsidRDefault="00D754FC" w:rsidP="005A1F36">
      <w:pPr>
        <w:pStyle w:val="ListParagraph"/>
        <w:numPr>
          <w:ilvl w:val="0"/>
          <w:numId w:val="9"/>
        </w:numPr>
        <w:spacing w:afterLines="50" w:after="120" w:line="340" w:lineRule="atLeast"/>
        <w:ind w:left="924" w:hanging="357"/>
        <w:contextualSpacing w:val="0"/>
        <w:jc w:val="both"/>
        <w:rPr>
          <w:rFonts w:ascii="SimSun" w:hAnsi="SimSun"/>
          <w:sz w:val="21"/>
        </w:rPr>
      </w:pPr>
      <w:r w:rsidRPr="00143153">
        <w:rPr>
          <w:rFonts w:ascii="SimSun" w:hAnsi="SimSun" w:hint="eastAsia"/>
          <w:sz w:val="21"/>
        </w:rPr>
        <w:t>介绍性小组</w:t>
      </w:r>
      <w:r w:rsidR="00F8704B" w:rsidRPr="00143153">
        <w:rPr>
          <w:rFonts w:ascii="SimSun" w:hAnsi="SimSun" w:hint="eastAsia"/>
          <w:sz w:val="21"/>
        </w:rPr>
        <w:t>：</w:t>
      </w:r>
      <w:r w:rsidR="006D6B7C" w:rsidRPr="00143153">
        <w:rPr>
          <w:rFonts w:ascii="SimSun" w:hAnsi="SimSun" w:hint="eastAsia"/>
          <w:sz w:val="21"/>
        </w:rPr>
        <w:t>知识产权作为可持续农业的激励措施</w:t>
      </w:r>
      <w:r w:rsidRPr="00143153">
        <w:rPr>
          <w:rFonts w:ascii="SimSun" w:hAnsi="SimSun" w:hint="eastAsia"/>
          <w:sz w:val="21"/>
        </w:rPr>
        <w:t>，</w:t>
      </w:r>
      <w:r w:rsidR="006D6B7C" w:rsidRPr="00143153">
        <w:rPr>
          <w:rFonts w:ascii="SimSun" w:hAnsi="SimSun" w:hint="eastAsia"/>
          <w:sz w:val="21"/>
        </w:rPr>
        <w:t>由全球挑战和伙伴关系部门助理总干事</w:t>
      </w:r>
      <w:r w:rsidR="00092BD9" w:rsidRPr="00143153">
        <w:rPr>
          <w:rFonts w:ascii="SimSun" w:hAnsi="SimSun" w:hint="eastAsia"/>
          <w:sz w:val="21"/>
        </w:rPr>
        <w:t>爱德华·夸夸先生</w:t>
      </w:r>
      <w:r w:rsidR="006D6B7C" w:rsidRPr="00143153">
        <w:rPr>
          <w:rFonts w:ascii="SimSun" w:hAnsi="SimSun" w:hint="eastAsia"/>
          <w:sz w:val="21"/>
        </w:rPr>
        <w:t>主持</w:t>
      </w:r>
      <w:r w:rsidR="00D44255" w:rsidRPr="00143153">
        <w:rPr>
          <w:rFonts w:ascii="SimSun" w:hAnsi="SimSun" w:hint="eastAsia"/>
          <w:sz w:val="21"/>
        </w:rPr>
        <w:t>；</w:t>
      </w:r>
    </w:p>
    <w:p w14:paraId="63D0DD19" w14:textId="0C40F21B" w:rsidR="0047107C" w:rsidRPr="00143153" w:rsidRDefault="00651DAC" w:rsidP="005A1F36">
      <w:pPr>
        <w:pStyle w:val="ListParagraph"/>
        <w:numPr>
          <w:ilvl w:val="0"/>
          <w:numId w:val="9"/>
        </w:numPr>
        <w:spacing w:afterLines="50" w:after="120" w:line="340" w:lineRule="atLeast"/>
        <w:ind w:left="924" w:hanging="357"/>
        <w:contextualSpacing w:val="0"/>
        <w:jc w:val="both"/>
        <w:rPr>
          <w:rFonts w:ascii="SimSun" w:hAnsi="SimSun"/>
          <w:sz w:val="21"/>
        </w:rPr>
      </w:pPr>
      <w:r w:rsidRPr="00143153">
        <w:rPr>
          <w:rFonts w:ascii="SimSun" w:hAnsi="SimSun" w:hint="eastAsia"/>
          <w:sz w:val="21"/>
        </w:rPr>
        <w:t>小组1：农业用地和投入——整地</w:t>
      </w:r>
      <w:r w:rsidR="00D44255" w:rsidRPr="00143153">
        <w:rPr>
          <w:rFonts w:ascii="SimSun" w:hAnsi="SimSun" w:hint="eastAsia"/>
          <w:sz w:val="21"/>
        </w:rPr>
        <w:t>，由</w:t>
      </w:r>
      <w:r w:rsidR="009D52EF" w:rsidRPr="00143153">
        <w:rPr>
          <w:rFonts w:ascii="SimSun" w:hAnsi="SimSun" w:hint="eastAsia"/>
          <w:sz w:val="21"/>
        </w:rPr>
        <w:t>创新者知识产权部（</w:t>
      </w:r>
      <w:r w:rsidR="00376A5C" w:rsidRPr="00143153">
        <w:rPr>
          <w:rFonts w:ascii="SimSun" w:hAnsi="SimSun"/>
          <w:sz w:val="21"/>
        </w:rPr>
        <w:t>IPID</w:t>
      </w:r>
      <w:r w:rsidR="009D52EF" w:rsidRPr="00143153">
        <w:rPr>
          <w:rFonts w:ascii="SimSun" w:hAnsi="SimSun" w:hint="eastAsia"/>
          <w:sz w:val="21"/>
        </w:rPr>
        <w:t>）高级主任</w:t>
      </w:r>
      <w:r w:rsidR="00D44255" w:rsidRPr="00143153">
        <w:rPr>
          <w:rFonts w:ascii="SimSun" w:hAnsi="SimSun" w:hint="eastAsia"/>
          <w:sz w:val="21"/>
        </w:rPr>
        <w:t>亚历杭德罗·罗加·坎帕尼亚</w:t>
      </w:r>
      <w:r w:rsidR="002D53CC" w:rsidRPr="00143153">
        <w:rPr>
          <w:rFonts w:ascii="SimSun" w:hAnsi="SimSun" w:hint="eastAsia"/>
          <w:sz w:val="21"/>
        </w:rPr>
        <w:t>先生</w:t>
      </w:r>
      <w:r w:rsidR="00D44255" w:rsidRPr="00143153">
        <w:rPr>
          <w:rFonts w:ascii="SimSun" w:hAnsi="SimSun" w:hint="eastAsia"/>
          <w:sz w:val="21"/>
        </w:rPr>
        <w:t>主持；</w:t>
      </w:r>
    </w:p>
    <w:p w14:paraId="42DCAEEE" w14:textId="7277FDF3" w:rsidR="0047107C" w:rsidRPr="00143153" w:rsidRDefault="00651DAC" w:rsidP="005A1F36">
      <w:pPr>
        <w:pStyle w:val="ListParagraph"/>
        <w:numPr>
          <w:ilvl w:val="0"/>
          <w:numId w:val="9"/>
        </w:numPr>
        <w:spacing w:afterLines="50" w:after="120" w:line="340" w:lineRule="atLeast"/>
        <w:ind w:left="924" w:hanging="357"/>
        <w:contextualSpacing w:val="0"/>
        <w:jc w:val="both"/>
        <w:rPr>
          <w:rFonts w:ascii="SimSun" w:hAnsi="SimSun"/>
          <w:sz w:val="21"/>
        </w:rPr>
      </w:pPr>
      <w:r w:rsidRPr="00143153">
        <w:rPr>
          <w:rFonts w:ascii="SimSun" w:hAnsi="SimSun" w:hint="eastAsia"/>
          <w:sz w:val="21"/>
        </w:rPr>
        <w:t>小组2：栽种和收获——生产作物</w:t>
      </w:r>
      <w:r w:rsidR="00D44255" w:rsidRPr="00143153">
        <w:rPr>
          <w:rFonts w:ascii="SimSun" w:hAnsi="SimSun" w:hint="eastAsia"/>
          <w:sz w:val="21"/>
        </w:rPr>
        <w:t>，</w:t>
      </w:r>
      <w:r w:rsidR="00D66145" w:rsidRPr="00143153">
        <w:rPr>
          <w:rFonts w:ascii="SimSun" w:hAnsi="SimSun" w:hint="eastAsia"/>
          <w:sz w:val="21"/>
        </w:rPr>
        <w:t>由专利和技术法律司司长安德拉什·约库蒂先生主持；</w:t>
      </w:r>
    </w:p>
    <w:p w14:paraId="60942093" w14:textId="69FA7D36" w:rsidR="0047107C" w:rsidRPr="00143153" w:rsidRDefault="00651DAC" w:rsidP="005A1F36">
      <w:pPr>
        <w:pStyle w:val="ListParagraph"/>
        <w:numPr>
          <w:ilvl w:val="0"/>
          <w:numId w:val="9"/>
        </w:numPr>
        <w:spacing w:afterLines="50" w:after="120" w:line="340" w:lineRule="atLeast"/>
        <w:ind w:left="924" w:hanging="357"/>
        <w:contextualSpacing w:val="0"/>
        <w:jc w:val="both"/>
        <w:rPr>
          <w:rFonts w:ascii="SimSun" w:hAnsi="SimSun"/>
          <w:sz w:val="21"/>
        </w:rPr>
      </w:pPr>
      <w:r w:rsidRPr="00143153">
        <w:rPr>
          <w:rFonts w:ascii="SimSun" w:hAnsi="SimSun" w:hint="eastAsia"/>
          <w:sz w:val="21"/>
        </w:rPr>
        <w:t>小组3：贮存、分配和消费——从耕作到商业化</w:t>
      </w:r>
      <w:r w:rsidR="00E53D76" w:rsidRPr="00143153">
        <w:rPr>
          <w:rFonts w:ascii="SimSun" w:hAnsi="SimSun" w:hint="eastAsia"/>
          <w:sz w:val="21"/>
        </w:rPr>
        <w:t>，由里斯本注册部主任亚历山德拉·格拉齐奥利女士</w:t>
      </w:r>
      <w:r w:rsidR="00152A6D" w:rsidRPr="00143153">
        <w:rPr>
          <w:rFonts w:ascii="SimSun" w:hAnsi="SimSun" w:hint="eastAsia"/>
          <w:sz w:val="21"/>
        </w:rPr>
        <w:t>主持</w:t>
      </w:r>
      <w:r w:rsidR="002D53CC" w:rsidRPr="00143153">
        <w:rPr>
          <w:rFonts w:ascii="SimSun" w:hAnsi="SimSun" w:hint="eastAsia"/>
          <w:sz w:val="21"/>
        </w:rPr>
        <w:t>；</w:t>
      </w:r>
    </w:p>
    <w:p w14:paraId="118DB6BD" w14:textId="53521A43" w:rsidR="00411A13" w:rsidRPr="00143153" w:rsidRDefault="00E7524E" w:rsidP="005A1F36">
      <w:pPr>
        <w:pStyle w:val="ListParagraph"/>
        <w:numPr>
          <w:ilvl w:val="0"/>
          <w:numId w:val="9"/>
        </w:numPr>
        <w:spacing w:afterLines="50" w:after="120" w:line="340" w:lineRule="atLeast"/>
        <w:ind w:left="924" w:hanging="357"/>
        <w:contextualSpacing w:val="0"/>
        <w:jc w:val="both"/>
        <w:rPr>
          <w:rFonts w:ascii="SimSun" w:hAnsi="SimSun"/>
          <w:sz w:val="21"/>
        </w:rPr>
      </w:pPr>
      <w:r w:rsidRPr="00143153">
        <w:rPr>
          <w:rFonts w:ascii="SimSun" w:hAnsi="SimSun" w:hint="eastAsia"/>
          <w:sz w:val="21"/>
        </w:rPr>
        <w:lastRenderedPageBreak/>
        <w:t>关于未来机遇的总结对话，</w:t>
      </w:r>
      <w:r w:rsidR="00CC2757" w:rsidRPr="00143153">
        <w:rPr>
          <w:rFonts w:ascii="SimSun" w:hAnsi="SimSun" w:hint="eastAsia"/>
          <w:sz w:val="21"/>
        </w:rPr>
        <w:t>由发展议程协调司司长伊尔凡·俾路支先生主持。</w:t>
      </w:r>
    </w:p>
    <w:p w14:paraId="3D1C7179" w14:textId="2D0CE359" w:rsidR="00545839" w:rsidRPr="00D54260" w:rsidRDefault="00913C14" w:rsidP="00D54260">
      <w:pPr>
        <w:pStyle w:val="Heading1"/>
        <w:numPr>
          <w:ilvl w:val="0"/>
          <w:numId w:val="8"/>
        </w:numPr>
        <w:spacing w:beforeLines="100" w:afterLines="50" w:after="120" w:line="340" w:lineRule="atLeast"/>
        <w:ind w:left="567" w:hanging="567"/>
        <w:rPr>
          <w:rFonts w:ascii="SimSun" w:hAnsi="SimSun"/>
          <w:bCs w:val="0"/>
          <w:sz w:val="21"/>
        </w:rPr>
      </w:pPr>
      <w:r w:rsidRPr="00D54260">
        <w:rPr>
          <w:rFonts w:ascii="SimSun" w:hAnsi="SimSun" w:hint="eastAsia"/>
          <w:bCs w:val="0"/>
          <w:sz w:val="21"/>
        </w:rPr>
        <w:t>与会者</w:t>
      </w:r>
    </w:p>
    <w:p w14:paraId="54E12D4F" w14:textId="66145EBF" w:rsidR="00B61073" w:rsidRPr="00143153" w:rsidRDefault="00A6674F"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包括成员国代表们在内的</w:t>
      </w:r>
      <w:r w:rsidR="00043BCE" w:rsidRPr="00143153">
        <w:rPr>
          <w:rFonts w:ascii="SimSun" w:hAnsi="SimSun"/>
          <w:sz w:val="21"/>
        </w:rPr>
        <w:t>600</w:t>
      </w:r>
      <w:r w:rsidR="00E322FB" w:rsidRPr="00143153">
        <w:rPr>
          <w:rFonts w:ascii="SimSun" w:hAnsi="SimSun" w:hint="eastAsia"/>
          <w:sz w:val="21"/>
        </w:rPr>
        <w:t>多名与会者</w:t>
      </w:r>
      <w:r w:rsidRPr="00143153">
        <w:rPr>
          <w:rFonts w:ascii="SimSun" w:hAnsi="SimSun" w:hint="eastAsia"/>
          <w:sz w:val="21"/>
        </w:rPr>
        <w:t>参加了会议</w:t>
      </w:r>
      <w:r w:rsidR="00B379CB" w:rsidRPr="00143153">
        <w:rPr>
          <w:rFonts w:ascii="SimSun" w:hAnsi="SimSun" w:hint="eastAsia"/>
          <w:sz w:val="21"/>
        </w:rPr>
        <w:t>。与会者积极参与，分享观点并提出问题。</w:t>
      </w:r>
      <w:r w:rsidR="00321CC6" w:rsidRPr="00143153">
        <w:rPr>
          <w:rFonts w:ascii="SimSun" w:hAnsi="SimSun" w:hint="eastAsia"/>
          <w:sz w:val="21"/>
        </w:rPr>
        <w:t>这些问题既通过聊天平台以书面形式回答，也由发言人口头回答。</w:t>
      </w:r>
    </w:p>
    <w:p w14:paraId="4E6FDC6C" w14:textId="627A9A48" w:rsidR="00545839" w:rsidRPr="00D54260" w:rsidRDefault="00A157C1" w:rsidP="00D54260">
      <w:pPr>
        <w:pStyle w:val="Heading1"/>
        <w:numPr>
          <w:ilvl w:val="0"/>
          <w:numId w:val="8"/>
        </w:numPr>
        <w:spacing w:beforeLines="100" w:afterLines="50" w:after="120" w:line="340" w:lineRule="atLeast"/>
        <w:ind w:left="567" w:hanging="567"/>
        <w:rPr>
          <w:rFonts w:ascii="SimSun" w:hAnsi="SimSun"/>
          <w:bCs w:val="0"/>
          <w:sz w:val="21"/>
        </w:rPr>
      </w:pPr>
      <w:r w:rsidRPr="00D54260">
        <w:rPr>
          <w:rFonts w:ascii="SimSun" w:hAnsi="SimSun" w:hint="eastAsia"/>
          <w:bCs w:val="0"/>
          <w:sz w:val="21"/>
        </w:rPr>
        <w:t>推广和宣传</w:t>
      </w:r>
    </w:p>
    <w:p w14:paraId="3467FC31" w14:textId="43BE144C" w:rsidR="002A29F6" w:rsidRPr="00143153" w:rsidRDefault="007E0E63"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以联合国六种官方语文推出了会议的</w:t>
      </w:r>
      <w:r w:rsidR="00EE1060" w:rsidRPr="00143153">
        <w:rPr>
          <w:rFonts w:ascii="SimSun" w:hAnsi="SimSun"/>
          <w:sz w:val="21"/>
        </w:rPr>
        <w:fldChar w:fldCharType="begin"/>
      </w:r>
      <w:r w:rsidR="00EE1060" w:rsidRPr="00143153">
        <w:rPr>
          <w:rFonts w:ascii="SimSun" w:hAnsi="SimSun" w:hint="eastAsia"/>
          <w:sz w:val="21"/>
        </w:rPr>
        <w:instrText>HYPERLINK "https://www.wipo.int/meetings/en/2023/ip-development-conference.html"</w:instrText>
      </w:r>
      <w:r w:rsidR="003E2A85" w:rsidRPr="00143153">
        <w:rPr>
          <w:rFonts w:ascii="SimSun" w:hAnsi="SimSun"/>
          <w:sz w:val="21"/>
        </w:rPr>
      </w:r>
      <w:r w:rsidR="00EE1060" w:rsidRPr="00143153">
        <w:rPr>
          <w:rFonts w:ascii="SimSun" w:hAnsi="SimSun"/>
          <w:sz w:val="21"/>
        </w:rPr>
        <w:fldChar w:fldCharType="separate"/>
      </w:r>
      <w:r w:rsidRPr="00143153">
        <w:rPr>
          <w:rStyle w:val="Hyperlink"/>
          <w:rFonts w:ascii="SimSun" w:hAnsi="SimSun" w:hint="eastAsia"/>
          <w:sz w:val="21"/>
        </w:rPr>
        <w:t>专门网页</w:t>
      </w:r>
      <w:r w:rsidR="00EE1060" w:rsidRPr="00143153">
        <w:rPr>
          <w:rFonts w:ascii="SimSun" w:hAnsi="SimSun"/>
          <w:sz w:val="21"/>
        </w:rPr>
        <w:fldChar w:fldCharType="end"/>
      </w:r>
      <w:r w:rsidRPr="00143153">
        <w:rPr>
          <w:rFonts w:ascii="SimSun" w:hAnsi="SimSun" w:hint="eastAsia"/>
          <w:sz w:val="21"/>
        </w:rPr>
        <w:t>，提供了所有相关信息，包括注册、日程安排</w:t>
      </w:r>
      <w:r w:rsidR="00F56543" w:rsidRPr="00143153">
        <w:rPr>
          <w:rFonts w:ascii="SimSun" w:hAnsi="SimSun" w:hint="eastAsia"/>
          <w:sz w:val="21"/>
        </w:rPr>
        <w:t>、</w:t>
      </w:r>
      <w:r w:rsidRPr="00143153">
        <w:rPr>
          <w:rFonts w:ascii="SimSun" w:hAnsi="SimSun" w:hint="eastAsia"/>
          <w:sz w:val="21"/>
        </w:rPr>
        <w:t>发言人</w:t>
      </w:r>
      <w:r w:rsidR="00DD1CC1" w:rsidRPr="00143153">
        <w:rPr>
          <w:rFonts w:ascii="SimSun" w:hAnsi="SimSun" w:hint="eastAsia"/>
          <w:sz w:val="21"/>
        </w:rPr>
        <w:t>的</w:t>
      </w:r>
      <w:r w:rsidRPr="00143153">
        <w:rPr>
          <w:rFonts w:ascii="SimSun" w:hAnsi="SimSun" w:hint="eastAsia"/>
          <w:sz w:val="21"/>
        </w:rPr>
        <w:t>简历</w:t>
      </w:r>
      <w:r w:rsidR="00F56543" w:rsidRPr="00143153">
        <w:rPr>
          <w:rFonts w:ascii="SimSun" w:hAnsi="SimSun" w:hint="eastAsia"/>
          <w:sz w:val="21"/>
        </w:rPr>
        <w:t>和演示</w:t>
      </w:r>
      <w:r w:rsidR="00DD1CC1" w:rsidRPr="00143153">
        <w:rPr>
          <w:rFonts w:ascii="SimSun" w:hAnsi="SimSun" w:hint="eastAsia"/>
          <w:sz w:val="21"/>
        </w:rPr>
        <w:t>报告，</w:t>
      </w:r>
      <w:r w:rsidR="008B5366" w:rsidRPr="00143153">
        <w:rPr>
          <w:rFonts w:ascii="SimSun" w:hAnsi="SimSun" w:hint="eastAsia"/>
          <w:sz w:val="21"/>
        </w:rPr>
        <w:t>以及录像链接</w:t>
      </w:r>
      <w:r w:rsidR="00EE1060" w:rsidRPr="00143153">
        <w:rPr>
          <w:rFonts w:ascii="SimSun" w:hAnsi="SimSun" w:hint="eastAsia"/>
          <w:sz w:val="21"/>
        </w:rPr>
        <w:t>。</w:t>
      </w:r>
    </w:p>
    <w:p w14:paraId="7D709FB4" w14:textId="7BA5D9D6" w:rsidR="00581C49" w:rsidRPr="00143153" w:rsidRDefault="005562ED"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秘书处利用社交媒体和其他</w:t>
      </w:r>
      <w:r w:rsidR="00EE1060" w:rsidRPr="00143153">
        <w:rPr>
          <w:rFonts w:ascii="SimSun" w:hAnsi="SimSun" w:hint="eastAsia"/>
          <w:sz w:val="21"/>
        </w:rPr>
        <w:t>宣传</w:t>
      </w:r>
      <w:r w:rsidRPr="00143153">
        <w:rPr>
          <w:rFonts w:ascii="SimSun" w:hAnsi="SimSun" w:hint="eastAsia"/>
          <w:sz w:val="21"/>
        </w:rPr>
        <w:t>工具，</w:t>
      </w:r>
      <w:r w:rsidR="00DD1CC1" w:rsidRPr="00143153">
        <w:rPr>
          <w:rFonts w:ascii="SimSun" w:hAnsi="SimSun" w:hint="eastAsia"/>
          <w:sz w:val="21"/>
        </w:rPr>
        <w:t>如通讯、邮件和传单，</w:t>
      </w:r>
      <w:r w:rsidR="004452F3" w:rsidRPr="00143153">
        <w:rPr>
          <w:rFonts w:ascii="SimSun" w:hAnsi="SimSun" w:hint="eastAsia"/>
          <w:sz w:val="21"/>
        </w:rPr>
        <w:t>在广大受众中推广该会议</w:t>
      </w:r>
      <w:r w:rsidRPr="00143153">
        <w:rPr>
          <w:rFonts w:ascii="SimSun" w:hAnsi="SimSun" w:hint="eastAsia"/>
          <w:sz w:val="21"/>
        </w:rPr>
        <w:t>。</w:t>
      </w:r>
      <w:r w:rsidR="006766B7" w:rsidRPr="00143153">
        <w:rPr>
          <w:rFonts w:ascii="SimSun" w:hAnsi="SimSun" w:hint="eastAsia"/>
          <w:sz w:val="21"/>
        </w:rPr>
        <w:t>所</w:t>
      </w:r>
      <w:r w:rsidRPr="00143153">
        <w:rPr>
          <w:rFonts w:ascii="SimSun" w:hAnsi="SimSun" w:hint="eastAsia"/>
          <w:sz w:val="21"/>
        </w:rPr>
        <w:t>拍摄的照片</w:t>
      </w:r>
      <w:r w:rsidR="00C243C7" w:rsidRPr="00143153">
        <w:rPr>
          <w:rFonts w:ascii="SimSun" w:hAnsi="SimSun" w:hint="eastAsia"/>
          <w:sz w:val="21"/>
        </w:rPr>
        <w:t>也在</w:t>
      </w:r>
      <w:r w:rsidR="00C6073B" w:rsidRPr="00143153">
        <w:rPr>
          <w:rFonts w:ascii="SimSun" w:hAnsi="SimSun" w:hint="eastAsia"/>
          <w:sz w:val="21"/>
        </w:rPr>
        <w:t>发布在</w:t>
      </w:r>
      <w:hyperlink r:id="rId9" w:history="1">
        <w:r w:rsidRPr="00143153">
          <w:rPr>
            <w:rStyle w:val="Hyperlink"/>
            <w:rFonts w:ascii="SimSun" w:hAnsi="SimSun" w:hint="eastAsia"/>
            <w:sz w:val="21"/>
          </w:rPr>
          <w:t>本组织的flickr账户</w:t>
        </w:r>
      </w:hyperlink>
      <w:r w:rsidR="00D078C9" w:rsidRPr="00143153">
        <w:rPr>
          <w:rFonts w:ascii="SimSun" w:hAnsi="SimSun" w:hint="eastAsia"/>
          <w:sz w:val="21"/>
        </w:rPr>
        <w:t>上</w:t>
      </w:r>
      <w:r w:rsidR="006766B7" w:rsidRPr="00143153">
        <w:rPr>
          <w:rFonts w:ascii="SimSun" w:hAnsi="SimSun" w:hint="eastAsia"/>
          <w:sz w:val="21"/>
        </w:rPr>
        <w:t>。</w:t>
      </w:r>
    </w:p>
    <w:p w14:paraId="2548342B" w14:textId="11604E39" w:rsidR="00024D11" w:rsidRPr="00D54260" w:rsidRDefault="002766E7" w:rsidP="00D54260">
      <w:pPr>
        <w:pStyle w:val="Heading1"/>
        <w:numPr>
          <w:ilvl w:val="0"/>
          <w:numId w:val="8"/>
        </w:numPr>
        <w:spacing w:beforeLines="100" w:afterLines="50" w:after="120" w:line="340" w:lineRule="atLeast"/>
        <w:ind w:left="567" w:hanging="567"/>
        <w:rPr>
          <w:rFonts w:ascii="SimSun" w:hAnsi="SimSun"/>
          <w:bCs w:val="0"/>
          <w:sz w:val="21"/>
        </w:rPr>
      </w:pPr>
      <w:r w:rsidRPr="00D54260">
        <w:rPr>
          <w:rFonts w:ascii="SimSun" w:hAnsi="SimSun" w:hint="eastAsia"/>
          <w:bCs w:val="0"/>
          <w:sz w:val="21"/>
        </w:rPr>
        <w:t>讨论要点</w:t>
      </w:r>
    </w:p>
    <w:p w14:paraId="5E06281E" w14:textId="10D90722" w:rsidR="009E306E" w:rsidRPr="00143153" w:rsidRDefault="002766E7"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以下是对会议讨论的简要</w:t>
      </w:r>
      <w:r w:rsidR="000D4A76" w:rsidRPr="00143153">
        <w:rPr>
          <w:rFonts w:ascii="SimSun" w:hAnsi="SimSun" w:hint="eastAsia"/>
          <w:sz w:val="21"/>
        </w:rPr>
        <w:t>概述</w:t>
      </w:r>
      <w:r w:rsidRPr="00143153">
        <w:rPr>
          <w:rFonts w:ascii="SimSun" w:hAnsi="SimSun" w:hint="eastAsia"/>
          <w:sz w:val="21"/>
        </w:rPr>
        <w:t>。</w:t>
      </w:r>
    </w:p>
    <w:p w14:paraId="2D3DE037" w14:textId="336C1C33" w:rsidR="00D77C6B" w:rsidRPr="00143153" w:rsidRDefault="00C6073B" w:rsidP="005A1F36">
      <w:pPr>
        <w:pStyle w:val="Heading2"/>
        <w:numPr>
          <w:ilvl w:val="0"/>
          <w:numId w:val="11"/>
        </w:numPr>
        <w:spacing w:before="0" w:afterLines="50" w:after="120" w:line="340" w:lineRule="atLeast"/>
        <w:ind w:left="856" w:hanging="289"/>
        <w:rPr>
          <w:rFonts w:ascii="SimSun" w:hAnsi="SimSun"/>
          <w:sz w:val="21"/>
          <w:u w:val="single"/>
        </w:rPr>
      </w:pPr>
      <w:r w:rsidRPr="00143153">
        <w:rPr>
          <w:rFonts w:ascii="SimSun" w:hAnsi="SimSun" w:hint="eastAsia"/>
          <w:caps w:val="0"/>
          <w:sz w:val="21"/>
          <w:u w:val="single"/>
        </w:rPr>
        <w:t>介绍性小组</w:t>
      </w:r>
    </w:p>
    <w:p w14:paraId="7D535E01" w14:textId="173532AA" w:rsidR="0060369E" w:rsidRPr="00143153" w:rsidRDefault="00122161"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介绍性小组探讨了农业部门面临的挑战，以及知识产权和其他政策工具如何激励农业创新和应对这些</w:t>
      </w:r>
      <w:r w:rsidR="00754DA3" w:rsidRPr="00143153">
        <w:rPr>
          <w:rFonts w:ascii="SimSun" w:hAnsi="SimSun" w:hint="eastAsia"/>
          <w:sz w:val="21"/>
        </w:rPr>
        <w:t>挑战</w:t>
      </w:r>
      <w:r w:rsidRPr="00143153">
        <w:rPr>
          <w:rFonts w:ascii="SimSun" w:hAnsi="SimSun" w:hint="eastAsia"/>
          <w:sz w:val="21"/>
        </w:rPr>
        <w:t>。智利常驻世界贸易组织（世贸组织）代表、大使索菲娅·博萨女士阁下强调了智利在农业方面面临的挑战以及与知识产权相关的支持政策。知识产权和创新在</w:t>
      </w:r>
      <w:r w:rsidR="00A72295" w:rsidRPr="00143153">
        <w:rPr>
          <w:rFonts w:ascii="SimSun" w:hAnsi="SimSun" w:hint="eastAsia"/>
          <w:sz w:val="21"/>
        </w:rPr>
        <w:t>实现</w:t>
      </w:r>
      <w:hyperlink r:id="rId10" w:history="1">
        <w:r w:rsidR="00A72295" w:rsidRPr="00143153">
          <w:rPr>
            <w:rStyle w:val="Hyperlink"/>
            <w:rFonts w:ascii="SimSun" w:hAnsi="SimSun" w:hint="eastAsia"/>
            <w:sz w:val="21"/>
          </w:rPr>
          <w:t>可持续发展目标</w:t>
        </w:r>
        <w:r w:rsidRPr="00143153">
          <w:rPr>
            <w:rStyle w:val="Hyperlink"/>
            <w:rFonts w:ascii="SimSun" w:hAnsi="SimSun" w:hint="eastAsia"/>
            <w:sz w:val="21"/>
          </w:rPr>
          <w:t>（SDG）</w:t>
        </w:r>
      </w:hyperlink>
      <w:r w:rsidRPr="00143153">
        <w:rPr>
          <w:rFonts w:ascii="SimSun" w:hAnsi="SimSun" w:hint="eastAsia"/>
          <w:sz w:val="21"/>
        </w:rPr>
        <w:t>以建立一个可行和包容的粮食体系方面发挥着根本性作用。农业是文化、社会和经济的支柱，农业创新对于养活不断增长的人口、减少贫困和改善总体福祉至关重要。作为全球</w:t>
      </w:r>
      <w:r w:rsidR="00AF691F" w:rsidRPr="00143153">
        <w:rPr>
          <w:rFonts w:ascii="SimSun" w:hAnsi="SimSun" w:hint="eastAsia"/>
          <w:sz w:val="21"/>
        </w:rPr>
        <w:t>粮食</w:t>
      </w:r>
      <w:r w:rsidRPr="00143153">
        <w:rPr>
          <w:rFonts w:ascii="SimSun" w:hAnsi="SimSun" w:hint="eastAsia"/>
          <w:sz w:val="21"/>
        </w:rPr>
        <w:t>供应链系统中的水果出口国，智利改进了</w:t>
      </w:r>
      <w:r w:rsidR="00146592" w:rsidRPr="00143153">
        <w:rPr>
          <w:rFonts w:ascii="SimSun" w:hAnsi="SimSun" w:hint="eastAsia"/>
          <w:sz w:val="21"/>
        </w:rPr>
        <w:t>其</w:t>
      </w:r>
      <w:r w:rsidRPr="00143153">
        <w:rPr>
          <w:rFonts w:ascii="SimSun" w:hAnsi="SimSun" w:hint="eastAsia"/>
          <w:sz w:val="21"/>
        </w:rPr>
        <w:t>生产流程，以达到食品质量和安全标准，并制定了相关政策。农业面临的挑战包括提高生产力、改善全球贸易网络、适应气候变化和可持续性认证。</w:t>
      </w:r>
      <w:r w:rsidR="00341AB3" w:rsidRPr="00143153">
        <w:rPr>
          <w:rFonts w:ascii="SimSun" w:hAnsi="SimSun" w:hint="eastAsia"/>
          <w:sz w:val="21"/>
        </w:rPr>
        <w:t>为利用资源并推动低排放进程和适应气候变化，</w:t>
      </w:r>
      <w:r w:rsidRPr="00143153">
        <w:rPr>
          <w:rFonts w:ascii="SimSun" w:hAnsi="SimSun" w:hint="eastAsia"/>
          <w:sz w:val="21"/>
        </w:rPr>
        <w:t>智利通过农业战略</w:t>
      </w:r>
      <w:r w:rsidR="00AF691F" w:rsidRPr="00143153">
        <w:rPr>
          <w:rFonts w:ascii="SimSun" w:hAnsi="SimSun" w:hint="eastAsia"/>
          <w:sz w:val="21"/>
        </w:rPr>
        <w:t>推动</w:t>
      </w:r>
      <w:r w:rsidRPr="00143153">
        <w:rPr>
          <w:rFonts w:ascii="SimSun" w:hAnsi="SimSun" w:hint="eastAsia"/>
          <w:sz w:val="21"/>
        </w:rPr>
        <w:t>发展有竞争力、公平和可持续的农业，造福利益攸关方、小规模生产者和土著人民。智利还采取了一些具体措施，如建立协调机构、加强食品安全和质量、保护传统知识</w:t>
      </w:r>
      <w:r w:rsidR="00A24568" w:rsidRPr="00143153">
        <w:rPr>
          <w:rFonts w:ascii="SimSun" w:hAnsi="SimSun" w:hint="eastAsia"/>
          <w:sz w:val="21"/>
        </w:rPr>
        <w:t>以及</w:t>
      </w:r>
      <w:r w:rsidR="0092404F" w:rsidRPr="00143153">
        <w:rPr>
          <w:rFonts w:ascii="SimSun" w:hAnsi="SimSun" w:hint="eastAsia"/>
          <w:sz w:val="21"/>
        </w:rPr>
        <w:t>加</w:t>
      </w:r>
      <w:r w:rsidR="00AF691F" w:rsidRPr="00143153">
        <w:rPr>
          <w:rFonts w:ascii="SimSun" w:hAnsi="SimSun" w:hint="eastAsia"/>
          <w:sz w:val="21"/>
        </w:rPr>
        <w:t>快</w:t>
      </w:r>
      <w:r w:rsidR="0092404F" w:rsidRPr="00143153">
        <w:rPr>
          <w:rFonts w:ascii="SimSun" w:hAnsi="SimSun" w:hint="eastAsia"/>
          <w:sz w:val="21"/>
        </w:rPr>
        <w:t>处理</w:t>
      </w:r>
      <w:r w:rsidRPr="00143153">
        <w:rPr>
          <w:rFonts w:ascii="SimSun" w:hAnsi="SimSun" w:hint="eastAsia"/>
          <w:sz w:val="21"/>
        </w:rPr>
        <w:t>绿色技术专利申请等。农业创新需求包括为研发提供税收优惠。</w:t>
      </w:r>
    </w:p>
    <w:p w14:paraId="6DF155B2" w14:textId="0C8EE137" w:rsidR="005C44EF" w:rsidRPr="00143153" w:rsidRDefault="00A32C6F"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bCs/>
          <w:sz w:val="21"/>
        </w:rPr>
        <w:t>泰国常驻世贸组织和产权组织大使和代表宾差诺·翁戈邦·皮特菲尔德女士阁下</w:t>
      </w:r>
      <w:r w:rsidR="00DE5F4A" w:rsidRPr="00143153">
        <w:rPr>
          <w:rFonts w:ascii="SimSun" w:hAnsi="SimSun" w:hint="eastAsia"/>
          <w:bCs/>
          <w:sz w:val="21"/>
        </w:rPr>
        <w:t>强调</w:t>
      </w:r>
      <w:r w:rsidRPr="00143153">
        <w:rPr>
          <w:rFonts w:ascii="SimSun" w:hAnsi="SimSun" w:hint="eastAsia"/>
          <w:bCs/>
          <w:sz w:val="21"/>
        </w:rPr>
        <w:t>，</w:t>
      </w:r>
      <w:r w:rsidR="00DE5F4A" w:rsidRPr="00143153">
        <w:rPr>
          <w:rFonts w:ascii="SimSun" w:hAnsi="SimSun" w:hint="eastAsia"/>
          <w:bCs/>
          <w:sz w:val="21"/>
        </w:rPr>
        <w:t>农业是提高生产力、获取机会、知识和人力资源开发的国家战略的重要组成部分。泰国农业面临的挑战涉及可持续生产、气候变化、</w:t>
      </w:r>
      <w:r w:rsidR="00077136" w:rsidRPr="00143153">
        <w:rPr>
          <w:rFonts w:ascii="SimSun" w:hAnsi="SimSun" w:hint="eastAsia"/>
          <w:bCs/>
          <w:sz w:val="21"/>
        </w:rPr>
        <w:t>技术颠覆</w:t>
      </w:r>
      <w:r w:rsidR="00DE5F4A" w:rsidRPr="00143153">
        <w:rPr>
          <w:rFonts w:ascii="SimSun" w:hAnsi="SimSun" w:hint="eastAsia"/>
          <w:bCs/>
          <w:sz w:val="21"/>
        </w:rPr>
        <w:t>、市场准入和</w:t>
      </w:r>
      <w:r w:rsidR="00B16A75" w:rsidRPr="00143153">
        <w:rPr>
          <w:rFonts w:ascii="SimSun" w:hAnsi="SimSun" w:hint="eastAsia"/>
          <w:bCs/>
          <w:sz w:val="21"/>
        </w:rPr>
        <w:t>劳动力</w:t>
      </w:r>
      <w:r w:rsidR="00DE5F4A" w:rsidRPr="00143153">
        <w:rPr>
          <w:rFonts w:ascii="SimSun" w:hAnsi="SimSun" w:hint="eastAsia"/>
          <w:bCs/>
          <w:sz w:val="21"/>
        </w:rPr>
        <w:t>发展。</w:t>
      </w:r>
      <w:r w:rsidR="00D605E1" w:rsidRPr="00143153">
        <w:rPr>
          <w:rFonts w:ascii="SimSun" w:hAnsi="SimSun" w:hint="eastAsia"/>
          <w:bCs/>
          <w:sz w:val="21"/>
        </w:rPr>
        <w:t>泰国</w:t>
      </w:r>
      <w:r w:rsidR="00DE5F4A" w:rsidRPr="00143153">
        <w:rPr>
          <w:rFonts w:ascii="SimSun" w:hAnsi="SimSun" w:hint="eastAsia"/>
          <w:bCs/>
          <w:sz w:val="21"/>
        </w:rPr>
        <w:t>认识到农业对农村生计的重要性，推出了三个数字系统：</w:t>
      </w:r>
      <w:hyperlink r:id="rId11" w:history="1">
        <w:r w:rsidR="00DE5F4A" w:rsidRPr="00143153">
          <w:rPr>
            <w:rStyle w:val="Hyperlink"/>
            <w:rFonts w:ascii="SimSun" w:hAnsi="SimSun" w:hint="eastAsia"/>
            <w:bCs/>
            <w:sz w:val="21"/>
          </w:rPr>
          <w:t>Trace Thai</w:t>
        </w:r>
      </w:hyperlink>
      <w:r w:rsidR="00DE5F4A" w:rsidRPr="00143153">
        <w:rPr>
          <w:rFonts w:ascii="SimSun" w:hAnsi="SimSun" w:hint="eastAsia"/>
          <w:bCs/>
          <w:sz w:val="21"/>
        </w:rPr>
        <w:t>是一个区块链技术系统，用于记录和提高可追溯性</w:t>
      </w:r>
      <w:r w:rsidR="009518DF" w:rsidRPr="00143153">
        <w:rPr>
          <w:rFonts w:ascii="SimSun" w:hAnsi="SimSun" w:hint="eastAsia"/>
          <w:bCs/>
          <w:sz w:val="21"/>
        </w:rPr>
        <w:t>；</w:t>
      </w:r>
      <w:proofErr w:type="spellStart"/>
      <w:r w:rsidR="00DE5F4A" w:rsidRPr="00143153">
        <w:rPr>
          <w:rFonts w:ascii="SimSun" w:hAnsi="SimSun" w:hint="eastAsia"/>
          <w:bCs/>
          <w:sz w:val="21"/>
        </w:rPr>
        <w:t>ThinkTrade</w:t>
      </w:r>
      <w:proofErr w:type="spellEnd"/>
      <w:r w:rsidR="00DE5F4A" w:rsidRPr="00143153">
        <w:rPr>
          <w:rFonts w:ascii="SimSun" w:hAnsi="SimSun" w:hint="eastAsia"/>
          <w:bCs/>
          <w:sz w:val="21"/>
        </w:rPr>
        <w:t xml:space="preserve"> Dashboard是一个云平台系统，用于生成从生产到</w:t>
      </w:r>
      <w:r w:rsidR="00DE5F4A" w:rsidRPr="00924752">
        <w:rPr>
          <w:rFonts w:ascii="SimSun" w:hAnsi="SimSun" w:hint="eastAsia"/>
          <w:sz w:val="21"/>
        </w:rPr>
        <w:t>出口</w:t>
      </w:r>
      <w:r w:rsidR="00DE5F4A" w:rsidRPr="00143153">
        <w:rPr>
          <w:rFonts w:ascii="SimSun" w:hAnsi="SimSun" w:hint="eastAsia"/>
          <w:bCs/>
          <w:sz w:val="21"/>
        </w:rPr>
        <w:t>的数据；</w:t>
      </w:r>
      <w:hyperlink r:id="rId12" w:history="1">
        <w:r w:rsidR="00DE5F4A" w:rsidRPr="00143153">
          <w:rPr>
            <w:rStyle w:val="Hyperlink"/>
            <w:rFonts w:ascii="SimSun" w:hAnsi="SimSun" w:hint="eastAsia"/>
            <w:bCs/>
            <w:sz w:val="21"/>
          </w:rPr>
          <w:t>Agri-Map应用程序</w:t>
        </w:r>
      </w:hyperlink>
      <w:r w:rsidR="00D605E1" w:rsidRPr="00143153">
        <w:rPr>
          <w:rFonts w:ascii="SimSun" w:hAnsi="SimSun" w:hint="eastAsia"/>
          <w:bCs/>
          <w:sz w:val="21"/>
        </w:rPr>
        <w:t>帮助</w:t>
      </w:r>
      <w:r w:rsidR="00DE5F4A" w:rsidRPr="00143153">
        <w:rPr>
          <w:rFonts w:ascii="SimSun" w:hAnsi="SimSun" w:hint="eastAsia"/>
          <w:bCs/>
          <w:sz w:val="21"/>
        </w:rPr>
        <w:t>农民获取不同农业区的土壤、水、气候、营销和物流信息，以促进生产决策。</w:t>
      </w:r>
    </w:p>
    <w:p w14:paraId="5E1749B2" w14:textId="072BAAE2" w:rsidR="00EA4977" w:rsidRPr="00143153" w:rsidRDefault="00135DD2" w:rsidP="005A1F36">
      <w:pPr>
        <w:pStyle w:val="Heading2"/>
        <w:numPr>
          <w:ilvl w:val="0"/>
          <w:numId w:val="11"/>
        </w:numPr>
        <w:spacing w:before="0" w:afterLines="50" w:after="120" w:line="340" w:lineRule="atLeast"/>
        <w:ind w:left="856" w:hanging="289"/>
        <w:rPr>
          <w:rFonts w:ascii="SimSun" w:hAnsi="SimSun"/>
          <w:sz w:val="21"/>
          <w:u w:val="single"/>
        </w:rPr>
      </w:pPr>
      <w:r w:rsidRPr="00143153">
        <w:rPr>
          <w:rFonts w:ascii="SimSun" w:hAnsi="SimSun" w:hint="eastAsia"/>
          <w:caps w:val="0"/>
          <w:sz w:val="21"/>
          <w:u w:val="single"/>
        </w:rPr>
        <w:t>小组1</w:t>
      </w:r>
    </w:p>
    <w:p w14:paraId="0435CA77" w14:textId="26CC4B03" w:rsidR="00FE6C3F" w:rsidRPr="00143153" w:rsidRDefault="00D605E1"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第一</w:t>
      </w:r>
      <w:r w:rsidR="00F75C6D" w:rsidRPr="00143153">
        <w:rPr>
          <w:rFonts w:ascii="SimSun" w:hAnsi="SimSun" w:hint="eastAsia"/>
          <w:sz w:val="21"/>
        </w:rPr>
        <w:t>小组讨论了农民</w:t>
      </w:r>
      <w:r w:rsidR="00BE6805" w:rsidRPr="00143153">
        <w:rPr>
          <w:rFonts w:ascii="SimSun" w:hAnsi="SimSun" w:hint="eastAsia"/>
          <w:sz w:val="21"/>
        </w:rPr>
        <w:t>在</w:t>
      </w:r>
      <w:r w:rsidR="00F75C6D" w:rsidRPr="00143153">
        <w:rPr>
          <w:rFonts w:ascii="SimSun" w:hAnsi="SimSun" w:hint="eastAsia"/>
          <w:sz w:val="21"/>
        </w:rPr>
        <w:t>精准</w:t>
      </w:r>
      <w:r w:rsidR="00D74951" w:rsidRPr="00143153">
        <w:rPr>
          <w:rFonts w:ascii="SimSun" w:hAnsi="SimSun" w:hint="eastAsia"/>
          <w:sz w:val="21"/>
        </w:rPr>
        <w:t>耕作</w:t>
      </w:r>
      <w:r w:rsidR="00F75C6D" w:rsidRPr="00143153">
        <w:rPr>
          <w:rFonts w:ascii="SimSun" w:hAnsi="SimSun" w:hint="eastAsia"/>
          <w:sz w:val="21"/>
        </w:rPr>
        <w:t>和垂直</w:t>
      </w:r>
      <w:r w:rsidR="00D74951" w:rsidRPr="00143153">
        <w:rPr>
          <w:rFonts w:ascii="SimSun" w:hAnsi="SimSun" w:hint="eastAsia"/>
          <w:sz w:val="21"/>
        </w:rPr>
        <w:t>农业</w:t>
      </w:r>
      <w:r w:rsidR="00F75C6D" w:rsidRPr="00143153">
        <w:rPr>
          <w:rFonts w:ascii="SimSun" w:hAnsi="SimSun" w:hint="eastAsia"/>
          <w:sz w:val="21"/>
        </w:rPr>
        <w:t>、生物技术、植物育种和基因修饰以及可持续农业用地和投入的土壤微生物管理方面的技术</w:t>
      </w:r>
      <w:r w:rsidR="00F75C6D" w:rsidRPr="00924752">
        <w:rPr>
          <w:rFonts w:ascii="SimSun" w:hAnsi="SimSun" w:hint="eastAsia"/>
          <w:bCs/>
          <w:sz w:val="21"/>
        </w:rPr>
        <w:t>需求</w:t>
      </w:r>
      <w:r w:rsidR="00F75C6D" w:rsidRPr="00143153">
        <w:rPr>
          <w:rFonts w:ascii="SimSun" w:hAnsi="SimSun" w:hint="eastAsia"/>
          <w:sz w:val="21"/>
        </w:rPr>
        <w:t>。</w:t>
      </w:r>
    </w:p>
    <w:p w14:paraId="4ECF1F6B" w14:textId="451EEC6D" w:rsidR="00D4281A" w:rsidRPr="00143153" w:rsidRDefault="00D97F5B"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国际植物新品种保护联盟（</w:t>
      </w:r>
      <w:r w:rsidR="00C33B06" w:rsidRPr="00143153">
        <w:rPr>
          <w:rFonts w:ascii="SimSun" w:hAnsi="SimSun"/>
          <w:sz w:val="21"/>
        </w:rPr>
        <w:fldChar w:fldCharType="begin"/>
      </w:r>
      <w:r w:rsidR="00C33B06" w:rsidRPr="00143153">
        <w:rPr>
          <w:rFonts w:ascii="SimSun" w:hAnsi="SimSun" w:hint="eastAsia"/>
          <w:sz w:val="21"/>
        </w:rPr>
        <w:instrText>HYPERLINK "https://www.upov.int/portal/index.html.en"</w:instrText>
      </w:r>
      <w:r w:rsidR="003E2A85" w:rsidRPr="00143153">
        <w:rPr>
          <w:rFonts w:ascii="SimSun" w:hAnsi="SimSun"/>
          <w:sz w:val="21"/>
        </w:rPr>
      </w:r>
      <w:r w:rsidR="00C33B06" w:rsidRPr="00143153">
        <w:rPr>
          <w:rFonts w:ascii="SimSun" w:hAnsi="SimSun"/>
          <w:sz w:val="21"/>
        </w:rPr>
        <w:fldChar w:fldCharType="separate"/>
      </w:r>
      <w:r w:rsidRPr="00143153">
        <w:rPr>
          <w:rStyle w:val="Hyperlink"/>
          <w:rFonts w:ascii="SimSun" w:hAnsi="SimSun" w:hint="eastAsia"/>
          <w:sz w:val="21"/>
        </w:rPr>
        <w:t>UPOV</w:t>
      </w:r>
      <w:r w:rsidR="00C33B06" w:rsidRPr="00143153">
        <w:rPr>
          <w:rFonts w:ascii="SimSun" w:hAnsi="SimSun"/>
          <w:sz w:val="21"/>
        </w:rPr>
        <w:fldChar w:fldCharType="end"/>
      </w:r>
      <w:r w:rsidRPr="00143153">
        <w:rPr>
          <w:rFonts w:ascii="SimSun" w:hAnsi="SimSun" w:hint="eastAsia"/>
          <w:sz w:val="21"/>
        </w:rPr>
        <w:t>）副秘书长</w:t>
      </w:r>
      <w:r w:rsidR="00072DF9" w:rsidRPr="00143153">
        <w:rPr>
          <w:rFonts w:ascii="SimSun" w:hAnsi="SimSun" w:hint="eastAsia"/>
          <w:sz w:val="21"/>
        </w:rPr>
        <w:t>彼得·巴顿先生</w:t>
      </w:r>
      <w:r w:rsidR="00577069" w:rsidRPr="00143153">
        <w:rPr>
          <w:rFonts w:ascii="SimSun" w:hAnsi="SimSun" w:hint="eastAsia"/>
          <w:sz w:val="21"/>
        </w:rPr>
        <w:t>谈到了气候变化背景下的农业生产力以及植物育种和品种保护的作用</w:t>
      </w:r>
      <w:r w:rsidR="00BE2E77" w:rsidRPr="00143153">
        <w:rPr>
          <w:rFonts w:ascii="SimSun" w:hAnsi="SimSun" w:hint="eastAsia"/>
          <w:sz w:val="21"/>
        </w:rPr>
        <w:t>。</w:t>
      </w:r>
      <w:r w:rsidR="00577069" w:rsidRPr="00143153">
        <w:rPr>
          <w:rFonts w:ascii="SimSun" w:hAnsi="SimSun" w:hint="eastAsia"/>
          <w:sz w:val="21"/>
        </w:rPr>
        <w:t>农业生产力的演变将生产的驱动力从投入、化肥和水</w:t>
      </w:r>
      <w:r w:rsidR="00D605E1" w:rsidRPr="00143153">
        <w:rPr>
          <w:rFonts w:ascii="SimSun" w:hAnsi="SimSun" w:hint="eastAsia"/>
          <w:sz w:val="21"/>
        </w:rPr>
        <w:t>性</w:t>
      </w:r>
      <w:r w:rsidR="00577069" w:rsidRPr="00143153">
        <w:rPr>
          <w:rFonts w:ascii="SimSun" w:hAnsi="SimSun" w:hint="eastAsia"/>
          <w:sz w:val="21"/>
        </w:rPr>
        <w:t>农药转变为创新和植物新品种，从而能够</w:t>
      </w:r>
      <w:r w:rsidR="00D605E1" w:rsidRPr="00143153">
        <w:rPr>
          <w:rFonts w:ascii="SimSun" w:hAnsi="SimSun" w:hint="eastAsia"/>
          <w:sz w:val="21"/>
        </w:rPr>
        <w:t>提高</w:t>
      </w:r>
      <w:r w:rsidR="00577069" w:rsidRPr="00143153">
        <w:rPr>
          <w:rFonts w:ascii="SimSun" w:hAnsi="SimSun" w:hint="eastAsia"/>
          <w:sz w:val="21"/>
        </w:rPr>
        <w:t>相同面积土地的产量。农业气候变化导致洪水、干旱、盐分升高以及影响作物生产的新疾病增多。植物育种是一个长期过程，需要良好的监管环境和长期投资，而</w:t>
      </w:r>
      <w:r w:rsidR="00CE30BC" w:rsidRPr="00143153">
        <w:rPr>
          <w:rFonts w:ascii="SimSun" w:hAnsi="SimSun" w:hint="eastAsia"/>
          <w:sz w:val="21"/>
        </w:rPr>
        <w:t>UPOV制度</w:t>
      </w:r>
      <w:r w:rsidR="00577069" w:rsidRPr="00143153">
        <w:rPr>
          <w:rFonts w:ascii="SimSun" w:hAnsi="SimSun" w:hint="eastAsia"/>
          <w:sz w:val="21"/>
        </w:rPr>
        <w:t>使植物育种者能够进行投资，并在适当的时间向农民提供含有适当种子质量的适当品种。</w:t>
      </w:r>
      <w:r w:rsidR="00D855F8" w:rsidRPr="00143153">
        <w:rPr>
          <w:rFonts w:ascii="SimSun" w:hAnsi="SimSun" w:hint="eastAsia"/>
          <w:sz w:val="21"/>
        </w:rPr>
        <w:t>加入UPOV的社会经济效益显而易见，</w:t>
      </w:r>
      <w:r w:rsidR="00577069" w:rsidRPr="00143153">
        <w:rPr>
          <w:rFonts w:ascii="SimSun" w:hAnsi="SimSun" w:hint="eastAsia"/>
          <w:sz w:val="21"/>
        </w:rPr>
        <w:t>在越南，</w:t>
      </w:r>
      <w:r w:rsidR="00445F8F" w:rsidRPr="00143153">
        <w:rPr>
          <w:rFonts w:ascii="SimSun" w:hAnsi="SimSun" w:hint="eastAsia"/>
          <w:sz w:val="21"/>
        </w:rPr>
        <w:t>通过</w:t>
      </w:r>
      <w:r w:rsidR="00577069" w:rsidRPr="00143153">
        <w:rPr>
          <w:rFonts w:ascii="SimSun" w:hAnsi="SimSun" w:hint="eastAsia"/>
          <w:sz w:val="21"/>
        </w:rPr>
        <w:t>提高生产率增加</w:t>
      </w:r>
      <w:r w:rsidR="00445F8F" w:rsidRPr="00143153">
        <w:rPr>
          <w:rFonts w:ascii="SimSun" w:hAnsi="SimSun" w:hint="eastAsia"/>
          <w:sz w:val="21"/>
        </w:rPr>
        <w:t>了</w:t>
      </w:r>
      <w:r w:rsidR="00577069" w:rsidRPr="00143153">
        <w:rPr>
          <w:rFonts w:ascii="SimSun" w:hAnsi="SimSun" w:hint="eastAsia"/>
          <w:sz w:val="21"/>
        </w:rPr>
        <w:t>年度国内生产总值，在阿根廷，</w:t>
      </w:r>
      <w:r w:rsidR="00FD121E" w:rsidRPr="00143153">
        <w:rPr>
          <w:rFonts w:ascii="SimSun" w:hAnsi="SimSun" w:hint="eastAsia"/>
          <w:sz w:val="21"/>
        </w:rPr>
        <w:t>保存了</w:t>
      </w:r>
      <w:r w:rsidR="00577069" w:rsidRPr="00143153">
        <w:rPr>
          <w:rFonts w:ascii="SimSun" w:hAnsi="SimSun" w:hint="eastAsia"/>
          <w:sz w:val="21"/>
        </w:rPr>
        <w:t>植物遗传资源，</w:t>
      </w:r>
      <w:r w:rsidR="00FD121E" w:rsidRPr="00143153">
        <w:rPr>
          <w:rFonts w:ascii="SimSun" w:hAnsi="SimSun" w:hint="eastAsia"/>
          <w:sz w:val="21"/>
        </w:rPr>
        <w:t>实现了</w:t>
      </w:r>
      <w:r w:rsidR="00577069" w:rsidRPr="00143153">
        <w:rPr>
          <w:rFonts w:ascii="SimSun" w:hAnsi="SimSun" w:hint="eastAsia"/>
          <w:sz w:val="21"/>
        </w:rPr>
        <w:t>植物育种者与</w:t>
      </w:r>
      <w:r w:rsidR="00102D4D" w:rsidRPr="00143153">
        <w:rPr>
          <w:rFonts w:ascii="SimSun" w:hAnsi="SimSun" w:hint="eastAsia"/>
          <w:sz w:val="21"/>
        </w:rPr>
        <w:t>本土</w:t>
      </w:r>
      <w:r w:rsidR="00577069" w:rsidRPr="00143153">
        <w:rPr>
          <w:rFonts w:ascii="SimSun" w:hAnsi="SimSun" w:hint="eastAsia"/>
          <w:sz w:val="21"/>
        </w:rPr>
        <w:t>野生品种</w:t>
      </w:r>
      <w:r w:rsidR="00177AF9" w:rsidRPr="00143153">
        <w:rPr>
          <w:rFonts w:ascii="SimSun" w:hAnsi="SimSun" w:hint="eastAsia"/>
          <w:sz w:val="21"/>
        </w:rPr>
        <w:t>管理人</w:t>
      </w:r>
      <w:r w:rsidR="00577069" w:rsidRPr="00143153">
        <w:rPr>
          <w:rFonts w:ascii="SimSun" w:hAnsi="SimSun" w:hint="eastAsia"/>
          <w:sz w:val="21"/>
        </w:rPr>
        <w:t>之间</w:t>
      </w:r>
      <w:r w:rsidR="00FD121E" w:rsidRPr="00143153">
        <w:rPr>
          <w:rFonts w:ascii="SimSun" w:hAnsi="SimSun" w:hint="eastAsia"/>
          <w:sz w:val="21"/>
        </w:rPr>
        <w:t>的</w:t>
      </w:r>
      <w:r w:rsidR="00117AAB" w:rsidRPr="00143153">
        <w:rPr>
          <w:rFonts w:ascii="SimSun" w:hAnsi="SimSun" w:hint="eastAsia"/>
          <w:sz w:val="21"/>
        </w:rPr>
        <w:t>惠益分享</w:t>
      </w:r>
      <w:r w:rsidR="00577069" w:rsidRPr="00143153">
        <w:rPr>
          <w:rFonts w:ascii="SimSun" w:hAnsi="SimSun" w:hint="eastAsia"/>
          <w:sz w:val="21"/>
        </w:rPr>
        <w:t>。关键是要确保植物育种利用高效品种提高生产力，减少对自然环境和植物遗传资源的压力，并帮助</w:t>
      </w:r>
      <w:r w:rsidR="00164527" w:rsidRPr="00143153">
        <w:rPr>
          <w:rFonts w:ascii="SimSun" w:hAnsi="SimSun" w:hint="eastAsia"/>
          <w:sz w:val="21"/>
        </w:rPr>
        <w:t>对其进行</w:t>
      </w:r>
      <w:r w:rsidR="00577069" w:rsidRPr="00143153">
        <w:rPr>
          <w:rFonts w:ascii="SimSun" w:hAnsi="SimSun" w:hint="eastAsia"/>
          <w:sz w:val="21"/>
        </w:rPr>
        <w:t>维持，同时应对农业</w:t>
      </w:r>
      <w:r w:rsidR="00164527" w:rsidRPr="00143153">
        <w:rPr>
          <w:rFonts w:ascii="SimSun" w:hAnsi="SimSun" w:hint="eastAsia"/>
          <w:sz w:val="21"/>
        </w:rPr>
        <w:t>领域</w:t>
      </w:r>
      <w:r w:rsidR="00577069" w:rsidRPr="00143153">
        <w:rPr>
          <w:rFonts w:ascii="SimSun" w:hAnsi="SimSun" w:hint="eastAsia"/>
          <w:sz w:val="21"/>
        </w:rPr>
        <w:t>中与气候变化有关的挑战</w:t>
      </w:r>
      <w:r w:rsidR="00FE4185" w:rsidRPr="00143153">
        <w:rPr>
          <w:rFonts w:ascii="SimSun" w:hAnsi="SimSun" w:hint="eastAsia"/>
          <w:sz w:val="21"/>
        </w:rPr>
        <w:t>。</w:t>
      </w:r>
    </w:p>
    <w:p w14:paraId="1EEA4C46" w14:textId="0CF0F79C" w:rsidR="007A41B2" w:rsidRPr="00143153" w:rsidRDefault="003E2A85"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hyperlink r:id="rId13" w:history="1">
        <w:proofErr w:type="spellStart"/>
        <w:r w:rsidR="00A31915" w:rsidRPr="00143153">
          <w:rPr>
            <w:rStyle w:val="Hyperlink"/>
            <w:rFonts w:ascii="SimSun" w:hAnsi="SimSun" w:hint="eastAsia"/>
            <w:sz w:val="21"/>
          </w:rPr>
          <w:t>Embrada</w:t>
        </w:r>
        <w:proofErr w:type="spellEnd"/>
        <w:r w:rsidR="00A31915" w:rsidRPr="00143153">
          <w:rPr>
            <w:rStyle w:val="Hyperlink"/>
            <w:rFonts w:ascii="SimSun" w:hAnsi="SimSun" w:hint="eastAsia"/>
            <w:sz w:val="21"/>
          </w:rPr>
          <w:t>稻米和豆类研究公司</w:t>
        </w:r>
      </w:hyperlink>
      <w:r w:rsidR="00A31915" w:rsidRPr="00143153">
        <w:rPr>
          <w:rFonts w:ascii="SimSun" w:hAnsi="SimSun" w:hint="eastAsia"/>
          <w:sz w:val="21"/>
        </w:rPr>
        <w:t>主任</w:t>
      </w:r>
      <w:r w:rsidR="0057639D" w:rsidRPr="00143153">
        <w:rPr>
          <w:rFonts w:ascii="SimSun" w:hAnsi="SimSun" w:hint="eastAsia"/>
          <w:sz w:val="21"/>
        </w:rPr>
        <w:t>埃尔西奥·佩尔佩图奥·吉马良斯先生强调了植物品种保护、技术以及与私营部门和种子生产商合作对于提供优质品种和制定</w:t>
      </w:r>
      <w:r w:rsidR="0057639D" w:rsidRPr="00924752">
        <w:rPr>
          <w:rFonts w:ascii="SimSun" w:hAnsi="SimSun" w:hint="eastAsia"/>
          <w:bCs/>
          <w:sz w:val="21"/>
        </w:rPr>
        <w:t>结构</w:t>
      </w:r>
      <w:r w:rsidR="0057639D" w:rsidRPr="00143153">
        <w:rPr>
          <w:rFonts w:ascii="SimSun" w:hAnsi="SimSun" w:hint="eastAsia"/>
          <w:sz w:val="21"/>
        </w:rPr>
        <w:t>化育种计划的重要性。因此，</w:t>
      </w:r>
      <w:r w:rsidR="00E6531D" w:rsidRPr="00143153">
        <w:rPr>
          <w:rFonts w:ascii="SimSun" w:hAnsi="SimSun" w:hint="eastAsia"/>
          <w:sz w:val="21"/>
        </w:rPr>
        <w:t>获得</w:t>
      </w:r>
      <w:r w:rsidR="0057639D" w:rsidRPr="00143153">
        <w:rPr>
          <w:rFonts w:ascii="SimSun" w:hAnsi="SimSun" w:hint="eastAsia"/>
          <w:sz w:val="21"/>
        </w:rPr>
        <w:t>了更大的市场份额和更高的</w:t>
      </w:r>
      <w:r w:rsidR="000F7942" w:rsidRPr="00143153">
        <w:rPr>
          <w:rFonts w:ascii="SimSun" w:hAnsi="SimSun" w:hint="eastAsia"/>
          <w:sz w:val="21"/>
        </w:rPr>
        <w:t>特许权使用费</w:t>
      </w:r>
      <w:r w:rsidR="0057639D" w:rsidRPr="00143153">
        <w:rPr>
          <w:rFonts w:ascii="SimSun" w:hAnsi="SimSun" w:hint="eastAsia"/>
          <w:sz w:val="21"/>
        </w:rPr>
        <w:t>，这为进一步创新和投资提供了</w:t>
      </w:r>
      <w:r w:rsidR="003D26D2" w:rsidRPr="00143153">
        <w:rPr>
          <w:rFonts w:ascii="SimSun" w:hAnsi="SimSun" w:hint="eastAsia"/>
          <w:sz w:val="21"/>
        </w:rPr>
        <w:t>机遇</w:t>
      </w:r>
      <w:r w:rsidR="0057639D" w:rsidRPr="00143153">
        <w:rPr>
          <w:rFonts w:ascii="SimSun" w:hAnsi="SimSun" w:hint="eastAsia"/>
          <w:sz w:val="21"/>
        </w:rPr>
        <w:t>，例如，</w:t>
      </w:r>
      <w:r w:rsidR="00E6531D" w:rsidRPr="00143153">
        <w:rPr>
          <w:rFonts w:ascii="SimSun" w:hAnsi="SimSun" w:hint="eastAsia"/>
          <w:sz w:val="21"/>
        </w:rPr>
        <w:t>小宗</w:t>
      </w:r>
      <w:r w:rsidR="0057639D" w:rsidRPr="00143153">
        <w:rPr>
          <w:rFonts w:ascii="SimSun" w:hAnsi="SimSun" w:hint="eastAsia"/>
          <w:sz w:val="21"/>
        </w:rPr>
        <w:t>作物育种，以便能够全年使用土地。</w:t>
      </w:r>
      <w:hyperlink r:id="rId14" w:history="1">
        <w:r w:rsidR="0057639D" w:rsidRPr="00143153">
          <w:rPr>
            <w:rStyle w:val="Hyperlink"/>
            <w:rFonts w:ascii="SimSun" w:hAnsi="SimSun" w:hint="eastAsia"/>
            <w:sz w:val="21"/>
          </w:rPr>
          <w:t>1997年的《作物保护法》</w:t>
        </w:r>
      </w:hyperlink>
      <w:r w:rsidR="0057639D" w:rsidRPr="00143153">
        <w:rPr>
          <w:rFonts w:ascii="SimSun" w:hAnsi="SimSun" w:hint="eastAsia"/>
          <w:sz w:val="21"/>
        </w:rPr>
        <w:t>改变了巴西的政策环境，植物品种保护成为农业创新的工具。</w:t>
      </w:r>
    </w:p>
    <w:p w14:paraId="5EB8DDC6" w14:textId="063CDF77" w:rsidR="005B7DB4" w:rsidRPr="00143153" w:rsidRDefault="003E2A85" w:rsidP="00924752">
      <w:pPr>
        <w:pStyle w:val="ListParagraph"/>
        <w:numPr>
          <w:ilvl w:val="0"/>
          <w:numId w:val="7"/>
        </w:numPr>
        <w:overflowPunct w:val="0"/>
        <w:spacing w:afterLines="50" w:after="120" w:line="340" w:lineRule="atLeast"/>
        <w:ind w:left="0" w:firstLine="0"/>
        <w:contextualSpacing w:val="0"/>
        <w:jc w:val="both"/>
        <w:rPr>
          <w:rFonts w:ascii="SimSun" w:hAnsi="SimSun"/>
          <w:bCs/>
          <w:sz w:val="21"/>
        </w:rPr>
      </w:pPr>
      <w:hyperlink r:id="rId15" w:history="1">
        <w:r w:rsidR="00C12B1B" w:rsidRPr="00143153">
          <w:rPr>
            <w:rStyle w:val="Hyperlink"/>
            <w:rFonts w:ascii="SimSun" w:hAnsi="SimSun" w:hint="eastAsia"/>
            <w:sz w:val="21"/>
          </w:rPr>
          <w:t>Seeds</w:t>
        </w:r>
        <w:r w:rsidR="002A052F" w:rsidRPr="00143153">
          <w:rPr>
            <w:rStyle w:val="Hyperlink"/>
            <w:rFonts w:ascii="SimSun" w:hAnsi="SimSun"/>
            <w:sz w:val="21"/>
          </w:rPr>
          <w:t xml:space="preserve"> </w:t>
        </w:r>
        <w:r w:rsidR="00C12B1B" w:rsidRPr="00143153">
          <w:rPr>
            <w:rStyle w:val="Hyperlink"/>
            <w:rFonts w:ascii="SimSun" w:hAnsi="SimSun" w:hint="eastAsia"/>
            <w:sz w:val="21"/>
          </w:rPr>
          <w:t>for</w:t>
        </w:r>
        <w:r w:rsidR="002A052F" w:rsidRPr="00143153">
          <w:rPr>
            <w:rStyle w:val="Hyperlink"/>
            <w:rFonts w:ascii="SimSun" w:hAnsi="SimSun"/>
            <w:sz w:val="21"/>
          </w:rPr>
          <w:t xml:space="preserve"> </w:t>
        </w:r>
        <w:r w:rsidR="00C12B1B" w:rsidRPr="00143153">
          <w:rPr>
            <w:rStyle w:val="Hyperlink"/>
            <w:rFonts w:ascii="SimSun" w:hAnsi="SimSun" w:hint="eastAsia"/>
            <w:sz w:val="21"/>
          </w:rPr>
          <w:t>All公司</w:t>
        </w:r>
      </w:hyperlink>
      <w:r w:rsidR="00C12B1B" w:rsidRPr="00143153">
        <w:rPr>
          <w:rFonts w:ascii="SimSun" w:hAnsi="SimSun" w:hint="eastAsia"/>
          <w:sz w:val="21"/>
        </w:rPr>
        <w:t>主任</w:t>
      </w:r>
      <w:r w:rsidR="00A31915" w:rsidRPr="00143153">
        <w:rPr>
          <w:rFonts w:ascii="SimSun" w:hAnsi="SimSun" w:hint="eastAsia"/>
          <w:sz w:val="21"/>
        </w:rPr>
        <w:t>苏珊·布拉格登女士</w:t>
      </w:r>
      <w:r w:rsidR="00C12B1B" w:rsidRPr="00143153">
        <w:rPr>
          <w:rFonts w:ascii="SimSun" w:hAnsi="SimSun" w:hint="eastAsia"/>
          <w:sz w:val="21"/>
        </w:rPr>
        <w:t>重点介绍了小规模农户作为农业生物多样性的创新者、实验者和</w:t>
      </w:r>
      <w:r w:rsidR="00C94EC6" w:rsidRPr="00143153">
        <w:rPr>
          <w:rFonts w:ascii="SimSun" w:hAnsi="SimSun" w:hint="eastAsia"/>
          <w:sz w:val="21"/>
        </w:rPr>
        <w:t>管理</w:t>
      </w:r>
      <w:r w:rsidR="00C12B1B" w:rsidRPr="00143153">
        <w:rPr>
          <w:rFonts w:ascii="SimSun" w:hAnsi="SimSun" w:hint="eastAsia"/>
          <w:sz w:val="21"/>
        </w:rPr>
        <w:t>者在可持续农业生产和全球粮食安全中的作用。在使农业生物多样性适应气候变化和其他压力因素造成的不断变化的条件方面，小规模农户</w:t>
      </w:r>
      <w:r w:rsidR="00D407F4" w:rsidRPr="00143153">
        <w:rPr>
          <w:rFonts w:ascii="SimSun" w:hAnsi="SimSun" w:hint="eastAsia"/>
          <w:sz w:val="21"/>
        </w:rPr>
        <w:t>处于</w:t>
      </w:r>
      <w:r w:rsidR="00C12B1B" w:rsidRPr="00143153">
        <w:rPr>
          <w:rFonts w:ascii="SimSun" w:hAnsi="SimSun" w:hint="eastAsia"/>
          <w:sz w:val="21"/>
        </w:rPr>
        <w:t>最前沿。小规模农户的创新往往是社会关系、对</w:t>
      </w:r>
      <w:r w:rsidR="002A052F" w:rsidRPr="00143153">
        <w:rPr>
          <w:rFonts w:ascii="SimSun" w:hAnsi="SimSun" w:hint="eastAsia"/>
          <w:sz w:val="21"/>
        </w:rPr>
        <w:t>小宗</w:t>
      </w:r>
      <w:r w:rsidR="00C12B1B" w:rsidRPr="00143153">
        <w:rPr>
          <w:rFonts w:ascii="SimSun" w:hAnsi="SimSun" w:hint="eastAsia"/>
          <w:sz w:val="21"/>
        </w:rPr>
        <w:t>作物的投资以及为边缘环境开发品种的产物。</w:t>
      </w:r>
      <w:r>
        <w:fldChar w:fldCharType="begin"/>
      </w:r>
      <w:r>
        <w:instrText>HYPERLINK "https://www.wto.org/english/docs_e/legal_e/27-trips.pdf"</w:instrText>
      </w:r>
      <w:r>
        <w:fldChar w:fldCharType="separate"/>
      </w:r>
      <w:r w:rsidR="003D512E" w:rsidRPr="00143153">
        <w:rPr>
          <w:rStyle w:val="Hyperlink"/>
          <w:rFonts w:ascii="SimSun" w:hAnsi="SimSun" w:hint="eastAsia"/>
          <w:sz w:val="21"/>
        </w:rPr>
        <w:t>1994年世贸组织《与贸易有关的知识产权协定》</w:t>
      </w:r>
      <w:r>
        <w:rPr>
          <w:rStyle w:val="Hyperlink"/>
          <w:rFonts w:ascii="SimSun" w:hAnsi="SimSun"/>
          <w:sz w:val="21"/>
        </w:rPr>
        <w:fldChar w:fldCharType="end"/>
      </w:r>
      <w:r w:rsidR="003D512E" w:rsidRPr="00143153">
        <w:rPr>
          <w:rFonts w:ascii="SimSun" w:hAnsi="SimSun" w:hint="eastAsia"/>
          <w:sz w:val="21"/>
        </w:rPr>
        <w:t>（TRIPS）</w:t>
      </w:r>
      <w:r w:rsidR="00C12B1B" w:rsidRPr="00143153">
        <w:rPr>
          <w:rFonts w:ascii="SimSun" w:hAnsi="SimSun" w:hint="eastAsia"/>
          <w:sz w:val="21"/>
        </w:rPr>
        <w:t>和</w:t>
      </w:r>
      <w:r w:rsidR="009F4CE9" w:rsidRPr="00143153">
        <w:rPr>
          <w:rFonts w:ascii="SimSun" w:hAnsi="SimSun"/>
          <w:sz w:val="21"/>
        </w:rPr>
        <w:fldChar w:fldCharType="begin"/>
      </w:r>
      <w:r w:rsidR="009F4CE9" w:rsidRPr="00143153">
        <w:rPr>
          <w:rFonts w:ascii="SimSun" w:hAnsi="SimSun" w:hint="eastAsia"/>
          <w:sz w:val="21"/>
        </w:rPr>
        <w:instrText>HYPERLINK "https://upovlex.upov.int/en/convention"</w:instrText>
      </w:r>
      <w:r w:rsidRPr="00143153">
        <w:rPr>
          <w:rFonts w:ascii="SimSun" w:hAnsi="SimSun"/>
          <w:sz w:val="21"/>
        </w:rPr>
      </w:r>
      <w:r w:rsidR="009F4CE9" w:rsidRPr="00143153">
        <w:rPr>
          <w:rFonts w:ascii="SimSun" w:hAnsi="SimSun"/>
          <w:sz w:val="21"/>
        </w:rPr>
        <w:fldChar w:fldCharType="separate"/>
      </w:r>
      <w:r w:rsidR="00C12B1B" w:rsidRPr="00143153">
        <w:rPr>
          <w:rStyle w:val="Hyperlink"/>
          <w:rFonts w:ascii="SimSun" w:hAnsi="SimSun" w:hint="eastAsia"/>
          <w:sz w:val="21"/>
        </w:rPr>
        <w:t>1991年</w:t>
      </w:r>
      <w:r w:rsidR="00215488" w:rsidRPr="00143153">
        <w:rPr>
          <w:rStyle w:val="Hyperlink"/>
          <w:rFonts w:ascii="SimSun" w:hAnsi="SimSun" w:hint="eastAsia"/>
          <w:sz w:val="21"/>
        </w:rPr>
        <w:t>《国际植物新品种保护公约》</w:t>
      </w:r>
      <w:r w:rsidR="003E58F1" w:rsidRPr="00143153">
        <w:rPr>
          <w:rStyle w:val="Hyperlink"/>
          <w:rFonts w:ascii="SimSun" w:hAnsi="SimSun" w:hint="eastAsia"/>
          <w:sz w:val="21"/>
        </w:rPr>
        <w:t>（《UPOV公约》</w:t>
      </w:r>
      <w:r w:rsidR="00EE25EC" w:rsidRPr="00143153">
        <w:rPr>
          <w:rStyle w:val="Hyperlink"/>
          <w:rFonts w:ascii="SimSun" w:hAnsi="SimSun" w:hint="eastAsia"/>
          <w:sz w:val="21"/>
        </w:rPr>
        <w:t>）</w:t>
      </w:r>
      <w:r w:rsidR="00C12B1B" w:rsidRPr="00143153">
        <w:rPr>
          <w:rStyle w:val="Hyperlink"/>
          <w:rFonts w:ascii="SimSun" w:hAnsi="SimSun" w:hint="eastAsia"/>
          <w:sz w:val="21"/>
        </w:rPr>
        <w:t>修订本</w:t>
      </w:r>
      <w:r w:rsidR="009F4CE9" w:rsidRPr="00143153">
        <w:rPr>
          <w:rFonts w:ascii="SimSun" w:hAnsi="SimSun"/>
          <w:sz w:val="21"/>
        </w:rPr>
        <w:fldChar w:fldCharType="end"/>
      </w:r>
      <w:r w:rsidR="003E58F1" w:rsidRPr="00143153">
        <w:rPr>
          <w:rFonts w:ascii="SimSun" w:hAnsi="SimSun" w:hint="eastAsia"/>
          <w:sz w:val="21"/>
        </w:rPr>
        <w:t>扩</w:t>
      </w:r>
      <w:r w:rsidR="00C12B1B" w:rsidRPr="00143153">
        <w:rPr>
          <w:rFonts w:ascii="SimSun" w:hAnsi="SimSun" w:hint="eastAsia"/>
          <w:sz w:val="21"/>
        </w:rPr>
        <w:t>大了对与植物有关的知识产权的</w:t>
      </w:r>
      <w:r w:rsidR="002A052F" w:rsidRPr="00143153">
        <w:rPr>
          <w:rFonts w:ascii="SimSun" w:hAnsi="SimSun" w:hint="eastAsia"/>
          <w:sz w:val="21"/>
        </w:rPr>
        <w:t>认可</w:t>
      </w:r>
      <w:r w:rsidR="00C12B1B" w:rsidRPr="00143153">
        <w:rPr>
          <w:rFonts w:ascii="SimSun" w:hAnsi="SimSun" w:hint="eastAsia"/>
          <w:sz w:val="21"/>
        </w:rPr>
        <w:t>，促进了知识产权标准</w:t>
      </w:r>
      <w:r w:rsidR="00DA1145" w:rsidRPr="00143153">
        <w:rPr>
          <w:rFonts w:ascii="SimSun" w:hAnsi="SimSun" w:hint="eastAsia"/>
          <w:sz w:val="21"/>
        </w:rPr>
        <w:t>在全球层面</w:t>
      </w:r>
      <w:r w:rsidR="00C12B1B" w:rsidRPr="00143153">
        <w:rPr>
          <w:rFonts w:ascii="SimSun" w:hAnsi="SimSun" w:hint="eastAsia"/>
          <w:sz w:val="21"/>
        </w:rPr>
        <w:t>的</w:t>
      </w:r>
      <w:r w:rsidR="002E06E9" w:rsidRPr="00143153">
        <w:rPr>
          <w:rFonts w:ascii="SimSun" w:hAnsi="SimSun" w:hint="eastAsia"/>
          <w:sz w:val="21"/>
        </w:rPr>
        <w:t>协调。</w:t>
      </w:r>
      <w:r w:rsidR="00C12B1B" w:rsidRPr="00143153">
        <w:rPr>
          <w:rFonts w:ascii="SimSun" w:hAnsi="SimSun" w:hint="eastAsia"/>
          <w:sz w:val="21"/>
        </w:rPr>
        <w:t>然而，在制定包括知识产权在内的公共政策时，仍然需要采取更加全面的方法，以激励和支持这些小规模农户及其创新体系。因此，</w:t>
      </w:r>
      <w:r w:rsidR="00DA1145" w:rsidRPr="00143153">
        <w:rPr>
          <w:rFonts w:ascii="SimSun" w:hAnsi="SimSun" w:hint="eastAsia"/>
          <w:sz w:val="21"/>
        </w:rPr>
        <w:t>在</w:t>
      </w:r>
      <w:r w:rsidR="00B10673" w:rsidRPr="00143153">
        <w:rPr>
          <w:rFonts w:ascii="SimSun" w:hAnsi="SimSun" w:hint="eastAsia"/>
          <w:sz w:val="21"/>
        </w:rPr>
        <w:t>有关</w:t>
      </w:r>
      <w:r w:rsidR="00C12B1B" w:rsidRPr="00143153">
        <w:rPr>
          <w:rFonts w:ascii="SimSun" w:hAnsi="SimSun" w:hint="eastAsia"/>
          <w:sz w:val="21"/>
        </w:rPr>
        <w:t>农业创新</w:t>
      </w:r>
      <w:r w:rsidR="00B10673" w:rsidRPr="00143153">
        <w:rPr>
          <w:rFonts w:ascii="SimSun" w:hAnsi="SimSun" w:hint="eastAsia"/>
          <w:sz w:val="21"/>
        </w:rPr>
        <w:t>的</w:t>
      </w:r>
      <w:r w:rsidR="00C12B1B" w:rsidRPr="00143153">
        <w:rPr>
          <w:rFonts w:ascii="SimSun" w:hAnsi="SimSun" w:hint="eastAsia"/>
          <w:sz w:val="21"/>
        </w:rPr>
        <w:t>讨论</w:t>
      </w:r>
      <w:r w:rsidR="00DA1145" w:rsidRPr="00143153">
        <w:rPr>
          <w:rFonts w:ascii="SimSun" w:hAnsi="SimSun" w:hint="eastAsia"/>
          <w:sz w:val="21"/>
        </w:rPr>
        <w:t>中</w:t>
      </w:r>
      <w:r w:rsidR="00B10673" w:rsidRPr="00143153">
        <w:rPr>
          <w:rFonts w:ascii="SimSun" w:hAnsi="SimSun" w:hint="eastAsia"/>
          <w:sz w:val="21"/>
        </w:rPr>
        <w:t>，小规模农户</w:t>
      </w:r>
      <w:r w:rsidR="00B91A2B" w:rsidRPr="00143153">
        <w:rPr>
          <w:rFonts w:ascii="SimSun" w:hAnsi="SimSun" w:hint="eastAsia"/>
          <w:sz w:val="21"/>
        </w:rPr>
        <w:t>应是</w:t>
      </w:r>
      <w:r w:rsidR="00B10673" w:rsidRPr="00143153">
        <w:rPr>
          <w:rFonts w:ascii="SimSun" w:hAnsi="SimSun" w:hint="eastAsia"/>
          <w:sz w:val="21"/>
        </w:rPr>
        <w:t>不可缺少</w:t>
      </w:r>
      <w:r w:rsidR="00C12B1B" w:rsidRPr="00143153">
        <w:rPr>
          <w:rFonts w:ascii="SimSun" w:hAnsi="SimSun" w:hint="eastAsia"/>
          <w:sz w:val="21"/>
        </w:rPr>
        <w:t>的组成部分。</w:t>
      </w:r>
    </w:p>
    <w:p w14:paraId="67076851" w14:textId="35DD44EB" w:rsidR="006315BA" w:rsidRPr="00143153" w:rsidRDefault="003E2A85"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hyperlink r:id="rId16" w:history="1">
        <w:r w:rsidR="00B87D0B" w:rsidRPr="00143153">
          <w:rPr>
            <w:rStyle w:val="Hyperlink"/>
            <w:rFonts w:ascii="SimSun" w:hAnsi="SimSun" w:hint="eastAsia"/>
            <w:bCs/>
            <w:sz w:val="21"/>
          </w:rPr>
          <w:t>iFarmer</w:t>
        </w:r>
      </w:hyperlink>
      <w:r w:rsidR="00B87D0B" w:rsidRPr="00143153">
        <w:rPr>
          <w:rFonts w:ascii="SimSun" w:hAnsi="SimSun" w:hint="eastAsia"/>
          <w:bCs/>
          <w:sz w:val="21"/>
        </w:rPr>
        <w:t>首席执行官</w:t>
      </w:r>
      <w:r w:rsidR="00643368" w:rsidRPr="00143153">
        <w:rPr>
          <w:rFonts w:ascii="SimSun" w:hAnsi="SimSun" w:hint="eastAsia"/>
          <w:bCs/>
          <w:sz w:val="21"/>
        </w:rPr>
        <w:t>穆赫德·法赫德·伊发兹先生</w:t>
      </w:r>
      <w:r w:rsidR="00646AF3" w:rsidRPr="00143153">
        <w:rPr>
          <w:rFonts w:ascii="SimSun" w:hAnsi="SimSun" w:hint="eastAsia"/>
          <w:bCs/>
          <w:sz w:val="21"/>
        </w:rPr>
        <w:t>介绍了</w:t>
      </w:r>
      <w:r w:rsidR="00DA1145" w:rsidRPr="00143153">
        <w:rPr>
          <w:rFonts w:ascii="SimSun" w:hAnsi="SimSun" w:hint="eastAsia"/>
          <w:bCs/>
          <w:sz w:val="21"/>
        </w:rPr>
        <w:t>普及</w:t>
      </w:r>
      <w:r w:rsidR="00646AF3" w:rsidRPr="00143153">
        <w:rPr>
          <w:rFonts w:ascii="SimSun" w:hAnsi="SimSun" w:hint="eastAsia"/>
          <w:bCs/>
          <w:sz w:val="21"/>
        </w:rPr>
        <w:t>农业融资和供应链的案例研究。</w:t>
      </w:r>
      <w:proofErr w:type="spellStart"/>
      <w:r w:rsidR="00C03B20" w:rsidRPr="00143153">
        <w:rPr>
          <w:rFonts w:ascii="SimSun" w:hAnsi="SimSun" w:hint="eastAsia"/>
          <w:bCs/>
          <w:sz w:val="21"/>
        </w:rPr>
        <w:t>iFarmer</w:t>
      </w:r>
      <w:proofErr w:type="spellEnd"/>
      <w:r w:rsidR="00C03B20" w:rsidRPr="00143153">
        <w:rPr>
          <w:rFonts w:ascii="SimSun" w:hAnsi="SimSun" w:hint="eastAsia"/>
          <w:bCs/>
          <w:sz w:val="21"/>
        </w:rPr>
        <w:t>的成立旨在为小</w:t>
      </w:r>
      <w:r w:rsidR="00036111" w:rsidRPr="00143153">
        <w:rPr>
          <w:rFonts w:ascii="SimSun" w:hAnsi="SimSun" w:hint="eastAsia"/>
          <w:bCs/>
          <w:sz w:val="21"/>
        </w:rPr>
        <w:t>规模</w:t>
      </w:r>
      <w:r w:rsidR="00C03B20" w:rsidRPr="00143153">
        <w:rPr>
          <w:rFonts w:ascii="SimSun" w:hAnsi="SimSun" w:hint="eastAsia"/>
          <w:bCs/>
          <w:sz w:val="21"/>
        </w:rPr>
        <w:t>农户提供一站式解决方案，利用农业技术平台提供</w:t>
      </w:r>
      <w:r w:rsidR="00DA1145" w:rsidRPr="00143153">
        <w:rPr>
          <w:rFonts w:ascii="SimSun" w:hAnsi="SimSun" w:hint="eastAsia"/>
          <w:bCs/>
          <w:sz w:val="21"/>
        </w:rPr>
        <w:t>获得</w:t>
      </w:r>
      <w:r w:rsidR="00C03B20" w:rsidRPr="00143153">
        <w:rPr>
          <w:rFonts w:ascii="SimSun" w:hAnsi="SimSun" w:hint="eastAsia"/>
          <w:bCs/>
          <w:sz w:val="21"/>
        </w:rPr>
        <w:t>融资、优质农业投入、种子农业技术和机械、保险和咨询服务以及市场准入</w:t>
      </w:r>
      <w:r w:rsidR="00DA1145" w:rsidRPr="00143153">
        <w:rPr>
          <w:rFonts w:ascii="SimSun" w:hAnsi="SimSun" w:hint="eastAsia"/>
          <w:bCs/>
          <w:sz w:val="21"/>
        </w:rPr>
        <w:t>的途径</w:t>
      </w:r>
      <w:r w:rsidR="00C03B20" w:rsidRPr="00143153">
        <w:rPr>
          <w:rFonts w:ascii="SimSun" w:hAnsi="SimSun" w:hint="eastAsia"/>
          <w:bCs/>
          <w:sz w:val="21"/>
        </w:rPr>
        <w:t>。迄今为止，</w:t>
      </w:r>
      <w:proofErr w:type="spellStart"/>
      <w:r w:rsidR="00C03B20" w:rsidRPr="00143153">
        <w:rPr>
          <w:rFonts w:ascii="SimSun" w:hAnsi="SimSun" w:hint="eastAsia"/>
          <w:bCs/>
          <w:sz w:val="21"/>
        </w:rPr>
        <w:t>iFarmer</w:t>
      </w:r>
      <w:proofErr w:type="spellEnd"/>
      <w:r w:rsidR="00C03B20" w:rsidRPr="00143153">
        <w:rPr>
          <w:rFonts w:ascii="SimSun" w:hAnsi="SimSun" w:hint="eastAsia"/>
          <w:bCs/>
          <w:sz w:val="21"/>
        </w:rPr>
        <w:t>已与10万</w:t>
      </w:r>
      <w:r w:rsidR="00AB28AD" w:rsidRPr="00143153">
        <w:rPr>
          <w:rFonts w:ascii="SimSun" w:hAnsi="SimSun" w:hint="eastAsia"/>
          <w:bCs/>
          <w:sz w:val="21"/>
        </w:rPr>
        <w:t>农户</w:t>
      </w:r>
      <w:r w:rsidR="00C03B20" w:rsidRPr="00143153">
        <w:rPr>
          <w:rFonts w:ascii="SimSun" w:hAnsi="SimSun" w:hint="eastAsia"/>
          <w:bCs/>
          <w:sz w:val="21"/>
        </w:rPr>
        <w:t>合作，其中80%是小农户，在全国</w:t>
      </w:r>
      <w:r w:rsidR="009B39C1" w:rsidRPr="00143153">
        <w:rPr>
          <w:rFonts w:ascii="SimSun" w:hAnsi="SimSun" w:hint="eastAsia"/>
          <w:bCs/>
          <w:sz w:val="21"/>
        </w:rPr>
        <w:t>范围内</w:t>
      </w:r>
      <w:r w:rsidR="00C03B20" w:rsidRPr="00143153">
        <w:rPr>
          <w:rFonts w:ascii="SimSun" w:hAnsi="SimSun" w:hint="eastAsia"/>
          <w:bCs/>
          <w:sz w:val="21"/>
        </w:rPr>
        <w:t>建立了150个中心，促成了2</w:t>
      </w:r>
      <w:r w:rsidR="009B39C1" w:rsidRPr="00143153">
        <w:rPr>
          <w:rFonts w:ascii="SimSun" w:hAnsi="SimSun"/>
          <w:bCs/>
          <w:sz w:val="21"/>
        </w:rPr>
        <w:t>,</w:t>
      </w:r>
      <w:r w:rsidR="00C03B20" w:rsidRPr="00143153">
        <w:rPr>
          <w:rFonts w:ascii="SimSun" w:hAnsi="SimSun" w:hint="eastAsia"/>
          <w:bCs/>
          <w:sz w:val="21"/>
        </w:rPr>
        <w:t>500万美元的融资，向市场提供了1万吨农产品。</w:t>
      </w:r>
      <w:proofErr w:type="spellStart"/>
      <w:r w:rsidR="00F55E4E" w:rsidRPr="00143153">
        <w:rPr>
          <w:rFonts w:ascii="SimSun" w:hAnsi="SimSun" w:hint="eastAsia"/>
          <w:bCs/>
          <w:sz w:val="21"/>
        </w:rPr>
        <w:t>iFarmer</w:t>
      </w:r>
      <w:proofErr w:type="spellEnd"/>
      <w:r w:rsidR="00A60F0E" w:rsidRPr="00143153">
        <w:rPr>
          <w:rFonts w:ascii="SimSun" w:hAnsi="SimSun" w:hint="eastAsia"/>
          <w:bCs/>
          <w:sz w:val="21"/>
        </w:rPr>
        <w:t>将</w:t>
      </w:r>
      <w:r w:rsidR="00F55E4E" w:rsidRPr="00143153">
        <w:rPr>
          <w:rFonts w:ascii="SimSun" w:hAnsi="SimSun" w:hint="eastAsia"/>
          <w:bCs/>
          <w:sz w:val="21"/>
        </w:rPr>
        <w:t>资本成本降低</w:t>
      </w:r>
      <w:r w:rsidR="00A60F0E" w:rsidRPr="00143153">
        <w:rPr>
          <w:rFonts w:ascii="SimSun" w:hAnsi="SimSun" w:hint="eastAsia"/>
          <w:bCs/>
          <w:sz w:val="21"/>
        </w:rPr>
        <w:t>了</w:t>
      </w:r>
      <w:r w:rsidR="00F55E4E" w:rsidRPr="00143153">
        <w:rPr>
          <w:rFonts w:ascii="SimSun" w:hAnsi="SimSun" w:hint="eastAsia"/>
          <w:bCs/>
          <w:sz w:val="21"/>
        </w:rPr>
        <w:t>30%，</w:t>
      </w:r>
      <w:r w:rsidR="00A60F0E" w:rsidRPr="00143153">
        <w:rPr>
          <w:rFonts w:ascii="SimSun" w:hAnsi="SimSun" w:hint="eastAsia"/>
          <w:bCs/>
          <w:sz w:val="21"/>
        </w:rPr>
        <w:t>将</w:t>
      </w:r>
      <w:r w:rsidR="00F55E4E" w:rsidRPr="00143153">
        <w:rPr>
          <w:rFonts w:ascii="SimSun" w:hAnsi="SimSun" w:hint="eastAsia"/>
          <w:bCs/>
          <w:sz w:val="21"/>
        </w:rPr>
        <w:t>化肥成本降低</w:t>
      </w:r>
      <w:r w:rsidR="00A60F0E" w:rsidRPr="00143153">
        <w:rPr>
          <w:rFonts w:ascii="SimSun" w:hAnsi="SimSun" w:hint="eastAsia"/>
          <w:bCs/>
          <w:sz w:val="21"/>
        </w:rPr>
        <w:t>了</w:t>
      </w:r>
      <w:r w:rsidR="00F55E4E" w:rsidRPr="00143153">
        <w:rPr>
          <w:rFonts w:ascii="SimSun" w:hAnsi="SimSun" w:hint="eastAsia"/>
          <w:bCs/>
          <w:sz w:val="21"/>
        </w:rPr>
        <w:t>14%。</w:t>
      </w:r>
      <w:r w:rsidR="00C03B20" w:rsidRPr="00143153">
        <w:rPr>
          <w:rFonts w:ascii="SimSun" w:hAnsi="SimSun" w:hint="eastAsia"/>
          <w:bCs/>
          <w:sz w:val="21"/>
        </w:rPr>
        <w:t>随着数据驱动型农业或数字农业的出现，</w:t>
      </w:r>
      <w:r w:rsidR="00A60F0E" w:rsidRPr="00143153">
        <w:rPr>
          <w:rFonts w:ascii="SimSun" w:hAnsi="SimSun" w:hint="eastAsia"/>
          <w:bCs/>
          <w:sz w:val="21"/>
        </w:rPr>
        <w:t>收集了</w:t>
      </w:r>
      <w:r w:rsidR="00E60C51" w:rsidRPr="00143153">
        <w:rPr>
          <w:rFonts w:ascii="SimSun" w:hAnsi="SimSun" w:hint="eastAsia"/>
          <w:bCs/>
          <w:sz w:val="21"/>
        </w:rPr>
        <w:t>农户</w:t>
      </w:r>
      <w:r w:rsidR="00C03B20" w:rsidRPr="00143153">
        <w:rPr>
          <w:rFonts w:ascii="SimSun" w:hAnsi="SimSun" w:hint="eastAsia"/>
          <w:bCs/>
          <w:sz w:val="21"/>
        </w:rPr>
        <w:t>和农场的数据用于设计新的服务和产品，因此需要一个法律框架</w:t>
      </w:r>
      <w:r w:rsidR="00696E98" w:rsidRPr="00143153">
        <w:rPr>
          <w:rFonts w:ascii="SimSun" w:hAnsi="SimSun" w:hint="eastAsia"/>
          <w:bCs/>
          <w:sz w:val="21"/>
        </w:rPr>
        <w:t>来</w:t>
      </w:r>
      <w:r w:rsidR="00C03B20" w:rsidRPr="00143153">
        <w:rPr>
          <w:rFonts w:ascii="SimSun" w:hAnsi="SimSun" w:hint="eastAsia"/>
          <w:bCs/>
          <w:sz w:val="21"/>
        </w:rPr>
        <w:t>保护、拥有和利用这些数据。应进一步教育</w:t>
      </w:r>
      <w:r w:rsidR="00D30E2C" w:rsidRPr="00143153">
        <w:rPr>
          <w:rFonts w:ascii="SimSun" w:hAnsi="SimSun" w:hint="eastAsia"/>
          <w:bCs/>
          <w:sz w:val="21"/>
        </w:rPr>
        <w:t>农户</w:t>
      </w:r>
      <w:r w:rsidR="00C03B20" w:rsidRPr="00143153">
        <w:rPr>
          <w:rFonts w:ascii="SimSun" w:hAnsi="SimSun" w:hint="eastAsia"/>
          <w:bCs/>
          <w:sz w:val="21"/>
        </w:rPr>
        <w:t>了解</w:t>
      </w:r>
      <w:r w:rsidR="00D30E2C" w:rsidRPr="00143153">
        <w:rPr>
          <w:rFonts w:ascii="SimSun" w:hAnsi="SimSun" w:hint="eastAsia"/>
          <w:bCs/>
          <w:sz w:val="21"/>
        </w:rPr>
        <w:t>其</w:t>
      </w:r>
      <w:r w:rsidR="00C03B20" w:rsidRPr="00143153">
        <w:rPr>
          <w:rFonts w:ascii="SimSun" w:hAnsi="SimSun" w:hint="eastAsia"/>
          <w:bCs/>
          <w:sz w:val="21"/>
        </w:rPr>
        <w:t>数据权利。在</w:t>
      </w:r>
      <w:r w:rsidR="00A60F0E" w:rsidRPr="00143153">
        <w:rPr>
          <w:rFonts w:ascii="SimSun" w:hAnsi="SimSun" w:hint="eastAsia"/>
          <w:bCs/>
          <w:sz w:val="21"/>
        </w:rPr>
        <w:t>确立</w:t>
      </w:r>
      <w:r w:rsidR="00C03B20" w:rsidRPr="00143153">
        <w:rPr>
          <w:rFonts w:ascii="SimSun" w:hAnsi="SimSun" w:hint="eastAsia"/>
          <w:bCs/>
          <w:sz w:val="21"/>
        </w:rPr>
        <w:t>这</w:t>
      </w:r>
      <w:r w:rsidR="00A60F0E" w:rsidRPr="00143153">
        <w:rPr>
          <w:rFonts w:ascii="SimSun" w:hAnsi="SimSun" w:hint="eastAsia"/>
          <w:bCs/>
          <w:sz w:val="21"/>
        </w:rPr>
        <w:t>样的</w:t>
      </w:r>
      <w:r w:rsidR="00C03B20" w:rsidRPr="00143153">
        <w:rPr>
          <w:rFonts w:ascii="SimSun" w:hAnsi="SimSun" w:hint="eastAsia"/>
          <w:bCs/>
          <w:sz w:val="21"/>
        </w:rPr>
        <w:t>法律框架之前，可以采用适当的指导方针和原则。</w:t>
      </w:r>
    </w:p>
    <w:p w14:paraId="11B8D715" w14:textId="56FCA3DB" w:rsidR="001274CA" w:rsidRPr="00143153" w:rsidRDefault="00135DD2" w:rsidP="005A1F36">
      <w:pPr>
        <w:pStyle w:val="Heading2"/>
        <w:numPr>
          <w:ilvl w:val="0"/>
          <w:numId w:val="11"/>
        </w:numPr>
        <w:spacing w:before="0" w:afterLines="50" w:after="120" w:line="340" w:lineRule="atLeast"/>
        <w:ind w:left="856" w:hanging="289"/>
        <w:rPr>
          <w:rFonts w:ascii="SimSun" w:hAnsi="SimSun"/>
          <w:sz w:val="21"/>
          <w:u w:val="single"/>
        </w:rPr>
      </w:pPr>
      <w:r w:rsidRPr="00143153">
        <w:rPr>
          <w:rFonts w:ascii="SimSun" w:hAnsi="SimSun" w:hint="eastAsia"/>
          <w:caps w:val="0"/>
          <w:sz w:val="21"/>
          <w:u w:val="single"/>
        </w:rPr>
        <w:t>小组2</w:t>
      </w:r>
    </w:p>
    <w:p w14:paraId="775D126E" w14:textId="0AFAABDA" w:rsidR="00E06AAA" w:rsidRPr="00143153" w:rsidRDefault="00776FEE"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小组2讨论了农业的新趋势，这些趋势可以支持农民更好地管理损失或浪费，并应对</w:t>
      </w:r>
      <w:r w:rsidR="00A112EC" w:rsidRPr="00143153">
        <w:rPr>
          <w:rFonts w:ascii="SimSun" w:hAnsi="SimSun" w:hint="eastAsia"/>
          <w:sz w:val="21"/>
        </w:rPr>
        <w:t>这一</w:t>
      </w:r>
      <w:r w:rsidRPr="00143153">
        <w:rPr>
          <w:rFonts w:ascii="SimSun" w:hAnsi="SimSun" w:hint="eastAsia"/>
          <w:sz w:val="21"/>
        </w:rPr>
        <w:t>阶段遇到的一些挑战。在讨论这些趋势时，小组</w:t>
      </w:r>
      <w:r w:rsidR="00D60BC3" w:rsidRPr="00143153">
        <w:rPr>
          <w:rFonts w:ascii="SimSun" w:hAnsi="SimSun" w:hint="eastAsia"/>
          <w:sz w:val="21"/>
        </w:rPr>
        <w:t>审视</w:t>
      </w:r>
      <w:r w:rsidRPr="00143153">
        <w:rPr>
          <w:rFonts w:ascii="SimSun" w:hAnsi="SimSun" w:hint="eastAsia"/>
          <w:sz w:val="21"/>
        </w:rPr>
        <w:t>了现有的公共政策和知识产权战略</w:t>
      </w:r>
      <w:r w:rsidR="00A112EC" w:rsidRPr="00143153">
        <w:rPr>
          <w:rFonts w:ascii="SimSun" w:hAnsi="SimSun" w:hint="eastAsia"/>
          <w:sz w:val="21"/>
        </w:rPr>
        <w:t>。</w:t>
      </w:r>
    </w:p>
    <w:p w14:paraId="49BDE991" w14:textId="3F049C69" w:rsidR="00227D65" w:rsidRPr="00143153" w:rsidRDefault="003E2A85"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hyperlink r:id="rId17" w:history="1">
        <w:r w:rsidR="005954DD" w:rsidRPr="00143153">
          <w:rPr>
            <w:rStyle w:val="Hyperlink"/>
            <w:rFonts w:ascii="SimSun" w:hAnsi="SimSun" w:hint="eastAsia"/>
            <w:sz w:val="21"/>
          </w:rPr>
          <w:t>CSIR科技学院（CCST）</w:t>
        </w:r>
      </w:hyperlink>
      <w:r w:rsidR="005954DD" w:rsidRPr="00143153">
        <w:rPr>
          <w:rFonts w:ascii="SimSun" w:hAnsi="SimSun" w:hint="eastAsia"/>
          <w:sz w:val="21"/>
        </w:rPr>
        <w:t>副校长</w:t>
      </w:r>
      <w:r w:rsidR="00D60BC3" w:rsidRPr="00143153">
        <w:rPr>
          <w:rFonts w:ascii="SimSun" w:hAnsi="SimSun" w:hint="eastAsia"/>
          <w:sz w:val="21"/>
        </w:rPr>
        <w:t>汉斯·阿杜–达帕阿博士先生</w:t>
      </w:r>
      <w:r w:rsidR="00BE088E" w:rsidRPr="00143153">
        <w:rPr>
          <w:rFonts w:ascii="SimSun" w:hAnsi="SimSun" w:hint="eastAsia"/>
          <w:sz w:val="21"/>
        </w:rPr>
        <w:t>介绍了加纳</w:t>
      </w:r>
      <w:r w:rsidR="00F459BA" w:rsidRPr="00143153">
        <w:rPr>
          <w:rFonts w:ascii="SimSun" w:hAnsi="SimSun" w:hint="eastAsia"/>
          <w:sz w:val="21"/>
        </w:rPr>
        <w:t>为克服农业面临的挑战而采取的</w:t>
      </w:r>
      <w:r w:rsidR="00BE088E" w:rsidRPr="00143153">
        <w:rPr>
          <w:rFonts w:ascii="SimSun" w:hAnsi="SimSun" w:hint="eastAsia"/>
          <w:sz w:val="21"/>
        </w:rPr>
        <w:t>可持续作物生产创新解决方案。农业占加纳劳动力的60%，对</w:t>
      </w:r>
      <w:r w:rsidR="009A2E6A" w:rsidRPr="00143153">
        <w:rPr>
          <w:rFonts w:ascii="SimSun" w:hAnsi="SimSun" w:hint="eastAsia"/>
          <w:sz w:val="21"/>
        </w:rPr>
        <w:t>粮食安全和农村发展</w:t>
      </w:r>
      <w:r w:rsidR="00BE088E" w:rsidRPr="00143153">
        <w:rPr>
          <w:rFonts w:ascii="SimSun" w:hAnsi="SimSun" w:hint="eastAsia"/>
          <w:sz w:val="21"/>
        </w:rPr>
        <w:t>至关重要。作物生产面临的挑战包括与气候变化</w:t>
      </w:r>
      <w:r w:rsidR="00BE088E" w:rsidRPr="00924752">
        <w:rPr>
          <w:rFonts w:ascii="SimSun" w:hAnsi="SimSun" w:hint="eastAsia"/>
          <w:bCs/>
          <w:sz w:val="21"/>
        </w:rPr>
        <w:t>相关</w:t>
      </w:r>
      <w:r w:rsidR="00BE088E" w:rsidRPr="00143153">
        <w:rPr>
          <w:rFonts w:ascii="SimSun" w:hAnsi="SimSun" w:hint="eastAsia"/>
          <w:sz w:val="21"/>
        </w:rPr>
        <w:t>的虫害</w:t>
      </w:r>
      <w:r w:rsidR="00F459BA" w:rsidRPr="00143153">
        <w:rPr>
          <w:rFonts w:ascii="SimSun" w:hAnsi="SimSun" w:hint="eastAsia"/>
          <w:sz w:val="21"/>
        </w:rPr>
        <w:t>侵扰</w:t>
      </w:r>
      <w:r w:rsidR="00BE088E" w:rsidRPr="00143153">
        <w:rPr>
          <w:rFonts w:ascii="SimSun" w:hAnsi="SimSun" w:hint="eastAsia"/>
          <w:sz w:val="21"/>
        </w:rPr>
        <w:t>、干旱、土壤肥力下降；整</w:t>
      </w:r>
      <w:r w:rsidR="00841B71" w:rsidRPr="00143153">
        <w:rPr>
          <w:rFonts w:ascii="SimSun" w:hAnsi="SimSun" w:hint="eastAsia"/>
          <w:sz w:val="21"/>
        </w:rPr>
        <w:t>地</w:t>
      </w:r>
      <w:r w:rsidR="00BE088E" w:rsidRPr="00143153">
        <w:rPr>
          <w:rFonts w:ascii="SimSun" w:hAnsi="SimSun" w:hint="eastAsia"/>
          <w:sz w:val="21"/>
        </w:rPr>
        <w:t>和收获后管理不足</w:t>
      </w:r>
      <w:r w:rsidR="00F459BA" w:rsidRPr="00143153">
        <w:rPr>
          <w:rFonts w:ascii="SimSun" w:hAnsi="SimSun" w:hint="eastAsia"/>
          <w:sz w:val="21"/>
        </w:rPr>
        <w:t>，</w:t>
      </w:r>
      <w:r w:rsidR="00BE088E" w:rsidRPr="00143153">
        <w:rPr>
          <w:rFonts w:ascii="SimSun" w:hAnsi="SimSun" w:hint="eastAsia"/>
          <w:sz w:val="21"/>
        </w:rPr>
        <w:t>导致45.6%的粮食损失；营销体系不</w:t>
      </w:r>
      <w:r w:rsidR="00841B71" w:rsidRPr="00143153">
        <w:rPr>
          <w:rFonts w:ascii="SimSun" w:hAnsi="SimSun" w:hint="eastAsia"/>
          <w:sz w:val="21"/>
        </w:rPr>
        <w:t>一致</w:t>
      </w:r>
      <w:r w:rsidR="00BE088E" w:rsidRPr="00143153">
        <w:rPr>
          <w:rFonts w:ascii="SimSun" w:hAnsi="SimSun" w:hint="eastAsia"/>
          <w:sz w:val="21"/>
        </w:rPr>
        <w:t>和价格波动；缺乏新的作物品种</w:t>
      </w:r>
      <w:r w:rsidR="00E305A1" w:rsidRPr="00143153">
        <w:rPr>
          <w:rFonts w:ascii="SimSun" w:hAnsi="SimSun" w:hint="eastAsia"/>
          <w:sz w:val="21"/>
        </w:rPr>
        <w:t>、</w:t>
      </w:r>
      <w:r w:rsidR="00BE088E" w:rsidRPr="00143153">
        <w:rPr>
          <w:rFonts w:ascii="SimSun" w:hAnsi="SimSun" w:hint="eastAsia"/>
          <w:sz w:val="21"/>
        </w:rPr>
        <w:t>技术</w:t>
      </w:r>
      <w:r w:rsidR="00F459BA" w:rsidRPr="00143153">
        <w:rPr>
          <w:rFonts w:ascii="SimSun" w:hAnsi="SimSun" w:hint="eastAsia"/>
          <w:sz w:val="21"/>
        </w:rPr>
        <w:t>和</w:t>
      </w:r>
      <w:r w:rsidR="00BE088E" w:rsidRPr="00143153">
        <w:rPr>
          <w:rFonts w:ascii="SimSun" w:hAnsi="SimSun" w:hint="eastAsia"/>
          <w:sz w:val="21"/>
        </w:rPr>
        <w:t>获得信贷</w:t>
      </w:r>
      <w:r w:rsidR="00F459BA" w:rsidRPr="00143153">
        <w:rPr>
          <w:rFonts w:ascii="SimSun" w:hAnsi="SimSun" w:hint="eastAsia"/>
          <w:sz w:val="21"/>
        </w:rPr>
        <w:t>的途径</w:t>
      </w:r>
      <w:r w:rsidR="00BE088E" w:rsidRPr="00143153">
        <w:rPr>
          <w:rFonts w:ascii="SimSun" w:hAnsi="SimSun" w:hint="eastAsia"/>
          <w:sz w:val="21"/>
        </w:rPr>
        <w:t>。</w:t>
      </w:r>
      <w:r w:rsidR="005F28EE" w:rsidRPr="00143153">
        <w:rPr>
          <w:rFonts w:ascii="SimSun" w:hAnsi="SimSun" w:hint="eastAsia"/>
          <w:sz w:val="21"/>
        </w:rPr>
        <w:t>对此</w:t>
      </w:r>
      <w:r w:rsidR="00BE088E" w:rsidRPr="00143153">
        <w:rPr>
          <w:rFonts w:ascii="SimSun" w:hAnsi="SimSun" w:hint="eastAsia"/>
          <w:sz w:val="21"/>
        </w:rPr>
        <w:t>，</w:t>
      </w:r>
      <w:r w:rsidR="00F459BA" w:rsidRPr="00143153">
        <w:rPr>
          <w:rFonts w:ascii="SimSun" w:hAnsi="SimSun" w:hint="eastAsia"/>
          <w:sz w:val="21"/>
        </w:rPr>
        <w:t>推动了</w:t>
      </w:r>
      <w:r w:rsidR="00701DC5" w:rsidRPr="00143153">
        <w:rPr>
          <w:rFonts w:ascii="SimSun" w:hAnsi="SimSun" w:hint="eastAsia"/>
          <w:sz w:val="21"/>
        </w:rPr>
        <w:t>一些</w:t>
      </w:r>
      <w:r w:rsidR="00BE088E" w:rsidRPr="00143153">
        <w:rPr>
          <w:rFonts w:ascii="SimSun" w:hAnsi="SimSun" w:hint="eastAsia"/>
          <w:sz w:val="21"/>
        </w:rPr>
        <w:t>气候智能型创新，如适应气候的多样化作物品种、人工智能技术、城市农业</w:t>
      </w:r>
      <w:r w:rsidR="00F459BA" w:rsidRPr="00143153">
        <w:rPr>
          <w:rFonts w:ascii="SimSun" w:hAnsi="SimSun" w:hint="eastAsia"/>
          <w:sz w:val="21"/>
        </w:rPr>
        <w:t>，</w:t>
      </w:r>
      <w:r w:rsidR="00BE088E" w:rsidRPr="00143153">
        <w:rPr>
          <w:rFonts w:ascii="SimSun" w:hAnsi="SimSun" w:hint="eastAsia"/>
          <w:sz w:val="21"/>
        </w:rPr>
        <w:t>以及用于天气预报、市场分析和虫害管理的电子农业。政府还制定了知识产权工具和战略，</w:t>
      </w:r>
      <w:r w:rsidR="00664FCB" w:rsidRPr="00143153">
        <w:rPr>
          <w:rFonts w:ascii="SimSun" w:hAnsi="SimSun" w:hint="eastAsia"/>
          <w:sz w:val="21"/>
        </w:rPr>
        <w:t>以</w:t>
      </w:r>
      <w:r w:rsidR="00BE088E" w:rsidRPr="00143153">
        <w:rPr>
          <w:rFonts w:ascii="SimSun" w:hAnsi="SimSun" w:hint="eastAsia"/>
          <w:sz w:val="21"/>
        </w:rPr>
        <w:t>鼓励更多地使用</w:t>
      </w:r>
      <w:hyperlink r:id="rId18" w:history="1">
        <w:r w:rsidR="00614ACB" w:rsidRPr="00143153">
          <w:rPr>
            <w:rStyle w:val="Hyperlink"/>
            <w:rFonts w:ascii="SimSun" w:hAnsi="SimSun" w:hint="eastAsia"/>
            <w:sz w:val="21"/>
          </w:rPr>
          <w:t>地理标志保护</w:t>
        </w:r>
      </w:hyperlink>
      <w:r w:rsidR="00BE088E" w:rsidRPr="00143153">
        <w:rPr>
          <w:rFonts w:ascii="SimSun" w:hAnsi="SimSun" w:hint="eastAsia"/>
          <w:sz w:val="21"/>
        </w:rPr>
        <w:t>，并出台了</w:t>
      </w:r>
      <w:hyperlink r:id="rId19" w:history="1">
        <w:r w:rsidR="00BE088E" w:rsidRPr="00143153">
          <w:rPr>
            <w:rStyle w:val="Hyperlink"/>
            <w:rFonts w:ascii="SimSun" w:hAnsi="SimSun" w:hint="eastAsia"/>
            <w:sz w:val="21"/>
          </w:rPr>
          <w:t>《植物品种保护法1050（2020</w:t>
        </w:r>
        <w:r w:rsidR="00664FCB" w:rsidRPr="00143153">
          <w:rPr>
            <w:rStyle w:val="Hyperlink"/>
            <w:rFonts w:ascii="SimSun" w:hAnsi="SimSun" w:hint="eastAsia"/>
            <w:sz w:val="21"/>
          </w:rPr>
          <w:t>年</w:t>
        </w:r>
        <w:r w:rsidR="00BE088E" w:rsidRPr="00143153">
          <w:rPr>
            <w:rStyle w:val="Hyperlink"/>
            <w:rFonts w:ascii="SimSun" w:hAnsi="SimSun" w:hint="eastAsia"/>
            <w:sz w:val="21"/>
          </w:rPr>
          <w:t>）》</w:t>
        </w:r>
      </w:hyperlink>
      <w:r w:rsidR="00BE088E" w:rsidRPr="00143153">
        <w:rPr>
          <w:rFonts w:ascii="SimSun" w:hAnsi="SimSun" w:hint="eastAsia"/>
          <w:sz w:val="21"/>
        </w:rPr>
        <w:t>，以促进可持续农业和作物生产的创新。</w:t>
      </w:r>
    </w:p>
    <w:p w14:paraId="12E0FFCE" w14:textId="39F550FE" w:rsidR="00766FA4" w:rsidRPr="00143153" w:rsidRDefault="00C52225" w:rsidP="0092475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143153">
        <w:rPr>
          <w:rFonts w:ascii="SimSun" w:hAnsi="SimSun" w:hint="eastAsia"/>
          <w:sz w:val="21"/>
          <w:szCs w:val="22"/>
        </w:rPr>
        <w:t>国际家畜研究所</w:t>
      </w:r>
      <w:r w:rsidR="001D6BC2" w:rsidRPr="00143153">
        <w:rPr>
          <w:rFonts w:ascii="SimSun" w:hAnsi="SimSun" w:hint="eastAsia"/>
          <w:sz w:val="21"/>
          <w:szCs w:val="22"/>
        </w:rPr>
        <w:t>（</w:t>
      </w:r>
      <w:r w:rsidR="00962F9B" w:rsidRPr="00143153">
        <w:rPr>
          <w:rFonts w:ascii="SimSun" w:hAnsi="SimSun" w:hint="eastAsia"/>
          <w:sz w:val="21"/>
        </w:rPr>
        <w:t>家畜所</w:t>
      </w:r>
      <w:r w:rsidR="001D6BC2" w:rsidRPr="00143153">
        <w:rPr>
          <w:rFonts w:ascii="SimSun" w:hAnsi="SimSun" w:hint="eastAsia"/>
          <w:sz w:val="21"/>
          <w:szCs w:val="22"/>
        </w:rPr>
        <w:t>）</w:t>
      </w:r>
      <w:r w:rsidR="004761B1" w:rsidRPr="00143153">
        <w:rPr>
          <w:rFonts w:ascii="SimSun" w:hAnsi="SimSun" w:hint="eastAsia"/>
          <w:sz w:val="21"/>
          <w:szCs w:val="22"/>
        </w:rPr>
        <w:t>驻埃塞俄比亚总干事代表</w:t>
      </w:r>
      <w:r w:rsidR="00AD6E6E" w:rsidRPr="00143153">
        <w:rPr>
          <w:rFonts w:ascii="SimSun" w:hAnsi="SimSun" w:hint="eastAsia"/>
          <w:sz w:val="21"/>
          <w:szCs w:val="22"/>
        </w:rPr>
        <w:t>、</w:t>
      </w:r>
      <w:r w:rsidR="00421F8B" w:rsidRPr="00143153">
        <w:rPr>
          <w:rFonts w:ascii="SimSun" w:hAnsi="SimSun" w:hint="eastAsia"/>
          <w:sz w:val="21"/>
          <w:szCs w:val="22"/>
        </w:rPr>
        <w:t>国际农业研究磋商组织</w:t>
      </w:r>
      <w:r w:rsidR="009D11C0" w:rsidRPr="00143153">
        <w:rPr>
          <w:rFonts w:ascii="SimSun" w:hAnsi="SimSun" w:hint="eastAsia"/>
          <w:sz w:val="21"/>
          <w:szCs w:val="22"/>
        </w:rPr>
        <w:t>（</w:t>
      </w:r>
      <w:hyperlink r:id="rId20" w:history="1">
        <w:r w:rsidR="009D11C0" w:rsidRPr="00143153">
          <w:rPr>
            <w:rStyle w:val="Hyperlink"/>
            <w:rFonts w:ascii="SimSun" w:hAnsi="SimSun"/>
            <w:sz w:val="21"/>
            <w:szCs w:val="22"/>
          </w:rPr>
          <w:t>CGIAR</w:t>
        </w:r>
      </w:hyperlink>
      <w:r w:rsidR="009D11C0" w:rsidRPr="00143153">
        <w:rPr>
          <w:rFonts w:ascii="SimSun" w:hAnsi="SimSun" w:hint="eastAsia"/>
          <w:sz w:val="21"/>
          <w:szCs w:val="22"/>
        </w:rPr>
        <w:t>）</w:t>
      </w:r>
      <w:r w:rsidR="00421F8B" w:rsidRPr="00143153">
        <w:rPr>
          <w:rFonts w:ascii="SimSun" w:hAnsi="SimSun" w:hint="eastAsia"/>
          <w:sz w:val="21"/>
          <w:szCs w:val="22"/>
        </w:rPr>
        <w:t>东非和南部非洲区域主任</w:t>
      </w:r>
      <w:r w:rsidR="00AD6E6E" w:rsidRPr="00143153">
        <w:rPr>
          <w:rFonts w:ascii="SimSun" w:hAnsi="SimSun" w:hint="eastAsia"/>
          <w:sz w:val="21"/>
          <w:szCs w:val="22"/>
        </w:rPr>
        <w:t>纳姆科洛·科维克女士</w:t>
      </w:r>
      <w:r w:rsidR="009D11C0" w:rsidRPr="00143153">
        <w:rPr>
          <w:rFonts w:ascii="SimSun" w:hAnsi="SimSun" w:hint="eastAsia"/>
          <w:sz w:val="21"/>
          <w:szCs w:val="22"/>
        </w:rPr>
        <w:t>介绍了</w:t>
      </w:r>
      <w:r w:rsidR="003A6E36" w:rsidRPr="00143153">
        <w:rPr>
          <w:rFonts w:ascii="SimSun" w:hAnsi="SimSun"/>
          <w:sz w:val="21"/>
          <w:szCs w:val="22"/>
        </w:rPr>
        <w:t>CGIAR</w:t>
      </w:r>
      <w:r w:rsidR="009D11C0" w:rsidRPr="00143153">
        <w:rPr>
          <w:rFonts w:ascii="SimSun" w:hAnsi="SimSun" w:hint="eastAsia"/>
          <w:sz w:val="21"/>
          <w:szCs w:val="22"/>
        </w:rPr>
        <w:t>针对</w:t>
      </w:r>
      <w:r w:rsidR="00962F9B" w:rsidRPr="00143153">
        <w:rPr>
          <w:rFonts w:ascii="SimSun" w:hAnsi="SimSun" w:hint="eastAsia"/>
          <w:sz w:val="21"/>
          <w:szCs w:val="22"/>
        </w:rPr>
        <w:t>中低</w:t>
      </w:r>
      <w:r w:rsidR="00E21D71" w:rsidRPr="00143153">
        <w:rPr>
          <w:rFonts w:ascii="SimSun" w:hAnsi="SimSun" w:hint="eastAsia"/>
          <w:sz w:val="21"/>
          <w:szCs w:val="22"/>
        </w:rPr>
        <w:t>收入国家</w:t>
      </w:r>
      <w:r w:rsidR="004D13FC" w:rsidRPr="00143153">
        <w:rPr>
          <w:rFonts w:ascii="SimSun" w:hAnsi="SimSun" w:hint="eastAsia"/>
          <w:sz w:val="21"/>
          <w:szCs w:val="22"/>
        </w:rPr>
        <w:t>小规模农户</w:t>
      </w:r>
      <w:r w:rsidR="009D11C0" w:rsidRPr="00143153">
        <w:rPr>
          <w:rFonts w:ascii="SimSun" w:hAnsi="SimSun" w:hint="eastAsia"/>
          <w:sz w:val="21"/>
          <w:szCs w:val="22"/>
        </w:rPr>
        <w:t>开展的</w:t>
      </w:r>
      <w:r w:rsidR="004D13FC" w:rsidRPr="00143153">
        <w:rPr>
          <w:rFonts w:ascii="SimSun" w:hAnsi="SimSun" w:hint="eastAsia"/>
          <w:sz w:val="21"/>
          <w:szCs w:val="22"/>
        </w:rPr>
        <w:t>全球公共</w:t>
      </w:r>
      <w:r w:rsidR="00962F9B" w:rsidRPr="00143153">
        <w:rPr>
          <w:rFonts w:ascii="SimSun" w:hAnsi="SimSun" w:hint="eastAsia"/>
          <w:sz w:val="21"/>
          <w:szCs w:val="22"/>
        </w:rPr>
        <w:t>物品</w:t>
      </w:r>
      <w:r w:rsidR="009D11C0" w:rsidRPr="00143153">
        <w:rPr>
          <w:rFonts w:ascii="SimSun" w:hAnsi="SimSun" w:hint="eastAsia"/>
          <w:sz w:val="21"/>
          <w:szCs w:val="22"/>
        </w:rPr>
        <w:t>开发研究。与知识产权相关的实例包括用于减少作物污染的</w:t>
      </w:r>
      <w:hyperlink r:id="rId21" w:history="1">
        <w:proofErr w:type="spellStart"/>
        <w:r w:rsidR="009D11C0" w:rsidRPr="00143153">
          <w:rPr>
            <w:rStyle w:val="Hyperlink"/>
            <w:rFonts w:ascii="SimSun" w:hAnsi="SimSun" w:hint="eastAsia"/>
            <w:sz w:val="21"/>
            <w:szCs w:val="22"/>
          </w:rPr>
          <w:t>Aflasafe</w:t>
        </w:r>
        <w:proofErr w:type="spellEnd"/>
      </w:hyperlink>
      <w:r w:rsidR="009D11C0" w:rsidRPr="00143153">
        <w:rPr>
          <w:rFonts w:ascii="SimSun" w:hAnsi="SimSun" w:hint="eastAsia"/>
          <w:sz w:val="21"/>
          <w:szCs w:val="22"/>
        </w:rPr>
        <w:t>产品</w:t>
      </w:r>
      <w:r w:rsidR="00962F9B" w:rsidRPr="00143153">
        <w:rPr>
          <w:rFonts w:ascii="SimSun" w:hAnsi="SimSun" w:hint="eastAsia"/>
          <w:sz w:val="21"/>
          <w:szCs w:val="22"/>
        </w:rPr>
        <w:t>，</w:t>
      </w:r>
      <w:r w:rsidR="009D11C0" w:rsidRPr="00143153">
        <w:rPr>
          <w:rFonts w:ascii="SimSun" w:hAnsi="SimSun" w:hint="eastAsia"/>
          <w:sz w:val="21"/>
          <w:szCs w:val="22"/>
        </w:rPr>
        <w:t>用于</w:t>
      </w:r>
      <w:r w:rsidR="00C959B4" w:rsidRPr="00143153">
        <w:rPr>
          <w:rFonts w:ascii="SimSun" w:hAnsi="SimSun" w:hint="eastAsia"/>
          <w:sz w:val="21"/>
          <w:szCs w:val="22"/>
        </w:rPr>
        <w:t>家畜</w:t>
      </w:r>
      <w:r w:rsidR="009D11C0" w:rsidRPr="00143153">
        <w:rPr>
          <w:rFonts w:ascii="SimSun" w:hAnsi="SimSun" w:hint="eastAsia"/>
          <w:sz w:val="21"/>
          <w:szCs w:val="22"/>
        </w:rPr>
        <w:t>生产的</w:t>
      </w:r>
      <w:hyperlink r:id="rId22" w:history="1">
        <w:r w:rsidR="00C959B4" w:rsidRPr="00143153">
          <w:rPr>
            <w:rStyle w:val="Hyperlink"/>
            <w:rFonts w:ascii="SimSun" w:hAnsi="SimSun" w:hint="eastAsia"/>
            <w:sz w:val="21"/>
            <w:szCs w:val="22"/>
          </w:rPr>
          <w:t>家畜指数</w:t>
        </w:r>
        <w:r w:rsidR="009D11C0" w:rsidRPr="00143153">
          <w:rPr>
            <w:rStyle w:val="Hyperlink"/>
            <w:rFonts w:ascii="SimSun" w:hAnsi="SimSun" w:hint="eastAsia"/>
            <w:sz w:val="21"/>
            <w:szCs w:val="22"/>
          </w:rPr>
          <w:t>保险</w:t>
        </w:r>
        <w:r w:rsidR="00C959B4" w:rsidRPr="00143153">
          <w:rPr>
            <w:rStyle w:val="Hyperlink"/>
            <w:rFonts w:ascii="SimSun" w:hAnsi="SimSun" w:hint="eastAsia"/>
            <w:sz w:val="21"/>
            <w:szCs w:val="22"/>
          </w:rPr>
          <w:t>（IBLI）</w:t>
        </w:r>
      </w:hyperlink>
      <w:r w:rsidR="00962F9B" w:rsidRPr="00143153">
        <w:rPr>
          <w:rFonts w:ascii="SimSun" w:hAnsi="SimSun" w:hint="eastAsia"/>
          <w:sz w:val="21"/>
          <w:szCs w:val="22"/>
        </w:rPr>
        <w:t>，</w:t>
      </w:r>
      <w:r w:rsidR="009D11C0" w:rsidRPr="00143153">
        <w:rPr>
          <w:rFonts w:ascii="SimSun" w:hAnsi="SimSun" w:hint="eastAsia"/>
          <w:sz w:val="21"/>
          <w:szCs w:val="22"/>
        </w:rPr>
        <w:t>数字化种子系统平台和用于</w:t>
      </w:r>
      <w:r w:rsidR="009D11C0" w:rsidRPr="00924752">
        <w:rPr>
          <w:rFonts w:ascii="SimSun" w:hAnsi="SimSun" w:hint="eastAsia"/>
          <w:sz w:val="21"/>
        </w:rPr>
        <w:t>营养</w:t>
      </w:r>
      <w:r w:rsidR="009D11C0" w:rsidRPr="00143153">
        <w:rPr>
          <w:rFonts w:ascii="SimSun" w:hAnsi="SimSun" w:hint="eastAsia"/>
          <w:sz w:val="21"/>
          <w:szCs w:val="22"/>
        </w:rPr>
        <w:t>信息传播的移动应用程序</w:t>
      </w:r>
      <w:r w:rsidR="00962F9B" w:rsidRPr="00143153">
        <w:rPr>
          <w:rFonts w:ascii="SimSun" w:hAnsi="SimSun" w:hint="eastAsia"/>
          <w:sz w:val="21"/>
          <w:szCs w:val="22"/>
        </w:rPr>
        <w:t>，</w:t>
      </w:r>
      <w:r w:rsidR="009D11C0" w:rsidRPr="00143153">
        <w:rPr>
          <w:rFonts w:ascii="SimSun" w:hAnsi="SimSun" w:hint="eastAsia"/>
          <w:sz w:val="21"/>
          <w:szCs w:val="22"/>
        </w:rPr>
        <w:t>作物品种的生物强化</w:t>
      </w:r>
      <w:r w:rsidR="00962F9B" w:rsidRPr="00143153">
        <w:rPr>
          <w:rFonts w:ascii="SimSun" w:hAnsi="SimSun" w:hint="eastAsia"/>
          <w:sz w:val="21"/>
          <w:szCs w:val="22"/>
        </w:rPr>
        <w:t>，</w:t>
      </w:r>
      <w:r w:rsidR="009D11C0" w:rsidRPr="00143153">
        <w:rPr>
          <w:rFonts w:ascii="SimSun" w:hAnsi="SimSun" w:hint="eastAsia"/>
          <w:sz w:val="21"/>
          <w:szCs w:val="22"/>
        </w:rPr>
        <w:t>以及一系列畜群健康产品。</w:t>
      </w:r>
      <w:r w:rsidR="00AC35ED" w:rsidRPr="00143153">
        <w:rPr>
          <w:rFonts w:ascii="SimSun" w:hAnsi="SimSun" w:hint="eastAsia"/>
          <w:sz w:val="21"/>
          <w:szCs w:val="22"/>
        </w:rPr>
        <w:t>形成</w:t>
      </w:r>
      <w:r w:rsidR="009D11C0" w:rsidRPr="00143153">
        <w:rPr>
          <w:rFonts w:ascii="SimSun" w:hAnsi="SimSun" w:hint="eastAsia"/>
          <w:sz w:val="21"/>
          <w:szCs w:val="22"/>
        </w:rPr>
        <w:t>的重大影响</w:t>
      </w:r>
      <w:r w:rsidR="00AC35ED" w:rsidRPr="00143153">
        <w:rPr>
          <w:rFonts w:ascii="SimSun" w:hAnsi="SimSun" w:hint="eastAsia"/>
          <w:sz w:val="21"/>
          <w:szCs w:val="22"/>
        </w:rPr>
        <w:t>外溢至</w:t>
      </w:r>
      <w:r w:rsidR="00962F9B" w:rsidRPr="00143153">
        <w:rPr>
          <w:rFonts w:ascii="SimSun" w:hAnsi="SimSun" w:hint="eastAsia"/>
          <w:sz w:val="21"/>
          <w:szCs w:val="22"/>
        </w:rPr>
        <w:t>全球北方</w:t>
      </w:r>
      <w:r w:rsidR="00AC35ED" w:rsidRPr="00143153">
        <w:rPr>
          <w:rFonts w:ascii="SimSun" w:hAnsi="SimSun" w:hint="eastAsia"/>
          <w:sz w:val="21"/>
          <w:szCs w:val="22"/>
        </w:rPr>
        <w:t>，</w:t>
      </w:r>
      <w:r w:rsidR="009D11C0" w:rsidRPr="00143153">
        <w:rPr>
          <w:rFonts w:ascii="SimSun" w:hAnsi="SimSun" w:hint="eastAsia"/>
          <w:sz w:val="21"/>
          <w:szCs w:val="22"/>
        </w:rPr>
        <w:t>其中包括</w:t>
      </w:r>
      <w:r w:rsidR="00C52249" w:rsidRPr="00143153">
        <w:rPr>
          <w:rFonts w:ascii="SimSun" w:hAnsi="SimSun" w:hint="eastAsia"/>
          <w:sz w:val="21"/>
          <w:szCs w:val="22"/>
        </w:rPr>
        <w:t>价值108亿美元的</w:t>
      </w:r>
      <w:r w:rsidR="009D11C0" w:rsidRPr="00143153">
        <w:rPr>
          <w:rFonts w:ascii="SimSun" w:hAnsi="SimSun" w:hint="eastAsia"/>
          <w:sz w:val="21"/>
          <w:szCs w:val="22"/>
        </w:rPr>
        <w:t>改良水稻品种</w:t>
      </w:r>
      <w:r w:rsidR="00962F9B" w:rsidRPr="00143153">
        <w:rPr>
          <w:rFonts w:ascii="SimSun" w:hAnsi="SimSun" w:hint="eastAsia"/>
          <w:sz w:val="21"/>
          <w:szCs w:val="22"/>
        </w:rPr>
        <w:t>，</w:t>
      </w:r>
      <w:r w:rsidR="009D11C0" w:rsidRPr="00143153">
        <w:rPr>
          <w:rFonts w:ascii="SimSun" w:hAnsi="SimSun" w:hint="eastAsia"/>
          <w:sz w:val="21"/>
          <w:szCs w:val="22"/>
        </w:rPr>
        <w:t>防止600万婴儿死亡</w:t>
      </w:r>
      <w:r w:rsidR="00962F9B" w:rsidRPr="00143153">
        <w:rPr>
          <w:rFonts w:ascii="SimSun" w:hAnsi="SimSun" w:hint="eastAsia"/>
          <w:sz w:val="21"/>
          <w:szCs w:val="22"/>
        </w:rPr>
        <w:t>，</w:t>
      </w:r>
      <w:r w:rsidR="009D11C0" w:rsidRPr="00143153">
        <w:rPr>
          <w:rFonts w:ascii="SimSun" w:hAnsi="SimSun" w:hint="eastAsia"/>
          <w:sz w:val="21"/>
          <w:szCs w:val="22"/>
        </w:rPr>
        <w:t>以及5</w:t>
      </w:r>
      <w:r w:rsidR="00C52249" w:rsidRPr="00143153">
        <w:rPr>
          <w:rFonts w:ascii="SimSun" w:hAnsi="SimSun"/>
          <w:sz w:val="21"/>
          <w:szCs w:val="22"/>
        </w:rPr>
        <w:t>,</w:t>
      </w:r>
      <w:r w:rsidR="009D11C0" w:rsidRPr="00143153">
        <w:rPr>
          <w:rFonts w:ascii="SimSun" w:hAnsi="SimSun" w:hint="eastAsia"/>
          <w:sz w:val="21"/>
          <w:szCs w:val="22"/>
        </w:rPr>
        <w:t>000万人使用生物强化作物。由于</w:t>
      </w:r>
      <w:r w:rsidR="000845C5" w:rsidRPr="00143153">
        <w:rPr>
          <w:rFonts w:ascii="SimSun" w:hAnsi="SimSun"/>
          <w:sz w:val="21"/>
        </w:rPr>
        <w:t>CGIAR</w:t>
      </w:r>
      <w:r w:rsidR="009D11C0" w:rsidRPr="00143153">
        <w:rPr>
          <w:rFonts w:ascii="SimSun" w:hAnsi="SimSun" w:hint="eastAsia"/>
          <w:sz w:val="21"/>
          <w:szCs w:val="22"/>
        </w:rPr>
        <w:t>的产品</w:t>
      </w:r>
      <w:r w:rsidR="000845C5" w:rsidRPr="00143153">
        <w:rPr>
          <w:rFonts w:ascii="SimSun" w:hAnsi="SimSun" w:hint="eastAsia"/>
          <w:sz w:val="21"/>
          <w:szCs w:val="22"/>
        </w:rPr>
        <w:t>持续</w:t>
      </w:r>
      <w:r w:rsidR="009D11C0" w:rsidRPr="00143153">
        <w:rPr>
          <w:rFonts w:ascii="SimSun" w:hAnsi="SimSun" w:hint="eastAsia"/>
          <w:sz w:val="21"/>
          <w:szCs w:val="22"/>
        </w:rPr>
        <w:t>支持</w:t>
      </w:r>
      <w:r w:rsidR="00962F9B" w:rsidRPr="00143153">
        <w:rPr>
          <w:rFonts w:ascii="SimSun" w:hAnsi="SimSun" w:hint="eastAsia"/>
          <w:sz w:val="21"/>
          <w:szCs w:val="22"/>
        </w:rPr>
        <w:t>中低</w:t>
      </w:r>
      <w:r w:rsidR="000845C5" w:rsidRPr="00143153">
        <w:rPr>
          <w:rFonts w:ascii="SimSun" w:hAnsi="SimSun" w:hint="eastAsia"/>
          <w:sz w:val="21"/>
          <w:szCs w:val="22"/>
        </w:rPr>
        <w:t>收入国家</w:t>
      </w:r>
      <w:r w:rsidR="009D11C0" w:rsidRPr="00143153">
        <w:rPr>
          <w:rFonts w:ascii="SimSun" w:hAnsi="SimSun" w:hint="eastAsia"/>
          <w:sz w:val="21"/>
          <w:szCs w:val="22"/>
        </w:rPr>
        <w:t>可持续农业和粮食系统的发展和创新，许可主要是为了可追溯性而不是使用费。</w:t>
      </w:r>
      <w:r w:rsidR="009653FF" w:rsidRPr="00143153">
        <w:rPr>
          <w:rFonts w:ascii="SimSun" w:hAnsi="SimSun" w:hint="eastAsia"/>
          <w:sz w:val="21"/>
          <w:szCs w:val="22"/>
        </w:rPr>
        <w:t>不过</w:t>
      </w:r>
      <w:r w:rsidR="009D11C0" w:rsidRPr="00143153">
        <w:rPr>
          <w:rFonts w:ascii="SimSun" w:hAnsi="SimSun" w:hint="eastAsia"/>
          <w:sz w:val="21"/>
          <w:szCs w:val="22"/>
        </w:rPr>
        <w:t>，确保稳定的资金流</w:t>
      </w:r>
      <w:r w:rsidR="007F1D3E" w:rsidRPr="00143153">
        <w:rPr>
          <w:rFonts w:ascii="SimSun" w:hAnsi="SimSun" w:hint="eastAsia"/>
          <w:sz w:val="21"/>
          <w:szCs w:val="22"/>
        </w:rPr>
        <w:t>仍是</w:t>
      </w:r>
      <w:r w:rsidR="00AD31C0" w:rsidRPr="00143153">
        <w:rPr>
          <w:rFonts w:ascii="SimSun" w:hAnsi="SimSun" w:hint="eastAsia"/>
          <w:sz w:val="21"/>
          <w:szCs w:val="22"/>
        </w:rPr>
        <w:t>当务之急</w:t>
      </w:r>
      <w:r w:rsidR="009D11C0" w:rsidRPr="00143153">
        <w:rPr>
          <w:rFonts w:ascii="SimSun" w:hAnsi="SimSun" w:hint="eastAsia"/>
          <w:sz w:val="21"/>
          <w:szCs w:val="22"/>
        </w:rPr>
        <w:t>。</w:t>
      </w:r>
    </w:p>
    <w:p w14:paraId="6F450B31" w14:textId="59EC5137" w:rsidR="00E531E3" w:rsidRPr="00143153" w:rsidRDefault="00823DDC"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为纪念2023年</w:t>
      </w:r>
      <w:r w:rsidR="00BE0529" w:rsidRPr="00143153">
        <w:rPr>
          <w:rFonts w:ascii="SimSun" w:hAnsi="SimSun" w:hint="eastAsia"/>
          <w:sz w:val="21"/>
        </w:rPr>
        <w:t>为</w:t>
      </w:r>
      <w:r w:rsidRPr="00143153">
        <w:rPr>
          <w:rFonts w:ascii="SimSun" w:hAnsi="SimSun" w:hint="eastAsia"/>
          <w:sz w:val="21"/>
        </w:rPr>
        <w:t>国际小米年，</w:t>
      </w:r>
      <w:hyperlink r:id="rId23" w:history="1">
        <w:r w:rsidR="001B7CB8" w:rsidRPr="00143153">
          <w:rPr>
            <w:rStyle w:val="Hyperlink"/>
            <w:rFonts w:ascii="SimSun" w:hAnsi="SimSun" w:hint="eastAsia"/>
            <w:sz w:val="21"/>
          </w:rPr>
          <w:t>国际半干旱热带作物研究所（ICRISAT）</w:t>
        </w:r>
      </w:hyperlink>
      <w:r w:rsidR="001B7CB8" w:rsidRPr="00143153">
        <w:rPr>
          <w:rFonts w:ascii="SimSun" w:hAnsi="SimSun" w:hint="eastAsia"/>
          <w:sz w:val="21"/>
        </w:rPr>
        <w:t>法律服务主管苏里亚·马尼·特里帕蒂先生</w:t>
      </w:r>
      <w:r w:rsidRPr="00143153">
        <w:rPr>
          <w:rFonts w:ascii="SimSun" w:hAnsi="SimSun" w:hint="eastAsia"/>
          <w:sz w:val="21"/>
        </w:rPr>
        <w:t>重点介绍了与部落农民种植的这些传统作物品种有关的工作。</w:t>
      </w:r>
      <w:r w:rsidR="007F1D3E" w:rsidRPr="00143153">
        <w:rPr>
          <w:rFonts w:ascii="SimSun" w:hAnsi="SimSun" w:hint="eastAsia"/>
          <w:sz w:val="21"/>
        </w:rPr>
        <w:t>“奥迪萨小米使命”</w:t>
      </w:r>
      <w:r w:rsidRPr="00143153">
        <w:rPr>
          <w:rFonts w:ascii="SimSun" w:hAnsi="SimSun" w:hint="eastAsia"/>
          <w:sz w:val="21"/>
        </w:rPr>
        <w:t>的启动</w:t>
      </w:r>
      <w:r w:rsidR="006E3740" w:rsidRPr="00143153">
        <w:rPr>
          <w:rFonts w:ascii="SimSun" w:hAnsi="SimSun" w:hint="eastAsia"/>
          <w:sz w:val="21"/>
        </w:rPr>
        <w:t>旨在</w:t>
      </w:r>
      <w:r w:rsidRPr="00143153">
        <w:rPr>
          <w:rFonts w:ascii="SimSun" w:hAnsi="SimSun" w:hint="eastAsia"/>
          <w:sz w:val="21"/>
        </w:rPr>
        <w:t>重振小米</w:t>
      </w:r>
      <w:r w:rsidR="007F1D3E" w:rsidRPr="00143153">
        <w:rPr>
          <w:rFonts w:ascii="SimSun" w:hAnsi="SimSun" w:hint="eastAsia"/>
          <w:sz w:val="21"/>
        </w:rPr>
        <w:t>地方品种</w:t>
      </w:r>
      <w:r w:rsidRPr="00143153">
        <w:rPr>
          <w:rFonts w:ascii="SimSun" w:hAnsi="SimSun" w:hint="eastAsia"/>
          <w:sz w:val="21"/>
        </w:rPr>
        <w:t>种子系统，并保护与小米种植相关</w:t>
      </w:r>
      <w:r w:rsidR="00A03D90" w:rsidRPr="00143153">
        <w:rPr>
          <w:rFonts w:ascii="SimSun" w:hAnsi="SimSun" w:hint="eastAsia"/>
          <w:sz w:val="21"/>
        </w:rPr>
        <w:t>的土著</w:t>
      </w:r>
      <w:r w:rsidRPr="00143153">
        <w:rPr>
          <w:rFonts w:ascii="SimSun" w:hAnsi="SimSun" w:hint="eastAsia"/>
          <w:sz w:val="21"/>
        </w:rPr>
        <w:t>知识。</w:t>
      </w:r>
      <w:r w:rsidR="003D27B2" w:rsidRPr="00143153">
        <w:rPr>
          <w:rFonts w:ascii="SimSun" w:hAnsi="SimSun" w:hint="eastAsia"/>
          <w:sz w:val="21"/>
        </w:rPr>
        <w:t>在</w:t>
      </w:r>
      <w:r w:rsidR="00EF23B6" w:rsidRPr="00143153">
        <w:rPr>
          <w:rFonts w:ascii="SimSun" w:hAnsi="SimSun" w:hint="eastAsia"/>
          <w:sz w:val="21"/>
        </w:rPr>
        <w:t>当地</w:t>
      </w:r>
      <w:r w:rsidRPr="00143153">
        <w:rPr>
          <w:rFonts w:ascii="SimSun" w:hAnsi="SimSun" w:hint="eastAsia"/>
          <w:sz w:val="21"/>
        </w:rPr>
        <w:t>种子农民的贡献下，97个传统小米品种得到了</w:t>
      </w:r>
      <w:r w:rsidR="00EF23B6" w:rsidRPr="00143153">
        <w:rPr>
          <w:rFonts w:ascii="SimSun" w:hAnsi="SimSun" w:hint="eastAsia"/>
          <w:sz w:val="21"/>
        </w:rPr>
        <w:t>保存</w:t>
      </w:r>
      <w:r w:rsidRPr="00143153">
        <w:rPr>
          <w:rFonts w:ascii="SimSun" w:hAnsi="SimSun" w:hint="eastAsia"/>
          <w:sz w:val="21"/>
        </w:rPr>
        <w:t>。很明显，传统作物品种的营养价值高于商业品种。农民们还接受了</w:t>
      </w:r>
      <w:r w:rsidR="00E7262D" w:rsidRPr="00143153">
        <w:rPr>
          <w:rFonts w:ascii="SimSun" w:hAnsi="SimSun" w:hint="eastAsia"/>
          <w:sz w:val="21"/>
        </w:rPr>
        <w:t>有关</w:t>
      </w:r>
      <w:r w:rsidRPr="00143153">
        <w:rPr>
          <w:rFonts w:ascii="SimSun" w:hAnsi="SimSun" w:hint="eastAsia"/>
          <w:sz w:val="21"/>
        </w:rPr>
        <w:t>使用现代工具和技术的培训，以便</w:t>
      </w:r>
      <w:r w:rsidR="00E7262D" w:rsidRPr="00143153">
        <w:rPr>
          <w:rFonts w:ascii="SimSun" w:hAnsi="SimSun" w:hint="eastAsia"/>
          <w:sz w:val="21"/>
        </w:rPr>
        <w:t>实现</w:t>
      </w:r>
      <w:r w:rsidRPr="00143153">
        <w:rPr>
          <w:rFonts w:ascii="SimSun" w:hAnsi="SimSun" w:hint="eastAsia"/>
          <w:sz w:val="21"/>
        </w:rPr>
        <w:t>更大规模</w:t>
      </w:r>
      <w:r w:rsidR="00E7262D" w:rsidRPr="00143153">
        <w:rPr>
          <w:rFonts w:ascii="SimSun" w:hAnsi="SimSun" w:hint="eastAsia"/>
          <w:sz w:val="21"/>
        </w:rPr>
        <w:t>的优质种子生产</w:t>
      </w:r>
      <w:r w:rsidRPr="00143153">
        <w:rPr>
          <w:rFonts w:ascii="SimSun" w:hAnsi="SimSun" w:hint="eastAsia"/>
          <w:sz w:val="21"/>
        </w:rPr>
        <w:t>。</w:t>
      </w:r>
      <w:r w:rsidR="008D1417" w:rsidRPr="00143153">
        <w:rPr>
          <w:rFonts w:ascii="SimSun" w:hAnsi="SimSun" w:hint="eastAsia"/>
          <w:sz w:val="21"/>
        </w:rPr>
        <w:t>该</w:t>
      </w:r>
      <w:r w:rsidR="007F1D3E" w:rsidRPr="00143153">
        <w:rPr>
          <w:rFonts w:ascii="SimSun" w:hAnsi="SimSun" w:hint="eastAsia"/>
          <w:sz w:val="21"/>
        </w:rPr>
        <w:t>使命</w:t>
      </w:r>
      <w:r w:rsidR="00D04E61" w:rsidRPr="00143153">
        <w:rPr>
          <w:rFonts w:ascii="SimSun" w:hAnsi="SimSun" w:hint="eastAsia"/>
          <w:sz w:val="21"/>
        </w:rPr>
        <w:t>产生</w:t>
      </w:r>
      <w:r w:rsidRPr="00143153">
        <w:rPr>
          <w:rFonts w:ascii="SimSun" w:hAnsi="SimSun" w:hint="eastAsia"/>
          <w:sz w:val="21"/>
        </w:rPr>
        <w:t>的大量数据和信息</w:t>
      </w:r>
      <w:r w:rsidR="007F1D3E" w:rsidRPr="00143153">
        <w:rPr>
          <w:rFonts w:ascii="SimSun" w:hAnsi="SimSun" w:hint="eastAsia"/>
          <w:sz w:val="21"/>
        </w:rPr>
        <w:t>需要</w:t>
      </w:r>
      <w:r w:rsidRPr="00143153">
        <w:rPr>
          <w:rFonts w:ascii="SimSun" w:hAnsi="SimSun" w:hint="eastAsia"/>
          <w:sz w:val="21"/>
        </w:rPr>
        <w:t>建立数字登记册。此外，还需要建立知识产权制度，以保护传统作物品种及相关知识和</w:t>
      </w:r>
      <w:r w:rsidR="0045123E" w:rsidRPr="00143153">
        <w:rPr>
          <w:rFonts w:ascii="SimSun" w:hAnsi="SimSun" w:hint="eastAsia"/>
          <w:sz w:val="21"/>
        </w:rPr>
        <w:t>技术</w:t>
      </w:r>
      <w:r w:rsidRPr="00143153">
        <w:rPr>
          <w:rFonts w:ascii="SimSun" w:hAnsi="SimSun" w:hint="eastAsia"/>
          <w:sz w:val="21"/>
        </w:rPr>
        <w:t>诀窍。关于农业和气候变化的讨论也应涉及这一重要问题，这有助于为传统作物品种及相关知识和</w:t>
      </w:r>
      <w:r w:rsidR="006F7FA6" w:rsidRPr="00143153">
        <w:rPr>
          <w:rFonts w:ascii="SimSun" w:hAnsi="SimSun" w:hint="eastAsia"/>
          <w:sz w:val="21"/>
        </w:rPr>
        <w:t>专业技能</w:t>
      </w:r>
      <w:r w:rsidRPr="00143153">
        <w:rPr>
          <w:rFonts w:ascii="SimSun" w:hAnsi="SimSun" w:hint="eastAsia"/>
          <w:sz w:val="21"/>
        </w:rPr>
        <w:t>制定统一的</w:t>
      </w:r>
      <w:r w:rsidR="00F124FF" w:rsidRPr="00143153">
        <w:rPr>
          <w:rFonts w:ascii="SimSun" w:hAnsi="SimSun" w:hint="eastAsia"/>
          <w:sz w:val="21"/>
        </w:rPr>
        <w:t>指导方针</w:t>
      </w:r>
      <w:r w:rsidRPr="00143153">
        <w:rPr>
          <w:rFonts w:ascii="SimSun" w:hAnsi="SimSun" w:hint="eastAsia"/>
          <w:sz w:val="21"/>
        </w:rPr>
        <w:t>或</w:t>
      </w:r>
      <w:r w:rsidR="007F1D3E" w:rsidRPr="00143153">
        <w:rPr>
          <w:rFonts w:ascii="SimSun" w:hAnsi="SimSun" w:hint="eastAsia"/>
          <w:sz w:val="21"/>
        </w:rPr>
        <w:t>协议</w:t>
      </w:r>
      <w:r w:rsidRPr="00143153">
        <w:rPr>
          <w:rFonts w:ascii="SimSun" w:hAnsi="SimSun" w:hint="eastAsia"/>
          <w:sz w:val="21"/>
        </w:rPr>
        <w:t>。</w:t>
      </w:r>
    </w:p>
    <w:p w14:paraId="49DE441F" w14:textId="13C66768" w:rsidR="005A0126" w:rsidRPr="00143153" w:rsidRDefault="0033246A" w:rsidP="00924752">
      <w:pPr>
        <w:pStyle w:val="ListParagraph"/>
        <w:numPr>
          <w:ilvl w:val="0"/>
          <w:numId w:val="7"/>
        </w:numPr>
        <w:overflowPunct w:val="0"/>
        <w:spacing w:afterLines="50" w:after="120" w:line="340" w:lineRule="atLeast"/>
        <w:ind w:left="0" w:firstLine="0"/>
        <w:contextualSpacing w:val="0"/>
        <w:jc w:val="both"/>
        <w:rPr>
          <w:rFonts w:ascii="SimSun" w:hAnsi="SimSun"/>
          <w:bCs/>
          <w:sz w:val="21"/>
        </w:rPr>
      </w:pPr>
      <w:r w:rsidRPr="00143153">
        <w:rPr>
          <w:rFonts w:ascii="SimSun" w:hAnsi="SimSun" w:hint="eastAsia"/>
          <w:color w:val="000000"/>
          <w:sz w:val="21"/>
          <w:szCs w:val="22"/>
        </w:rPr>
        <w:t>哈萨克斯坦初创企业</w:t>
      </w:r>
      <w:r w:rsidR="003E2A85">
        <w:fldChar w:fldCharType="begin"/>
      </w:r>
      <w:r w:rsidR="003E2A85">
        <w:instrText>HYPERLINK "https://egistic.kz/" \t "_blank"</w:instrText>
      </w:r>
      <w:r w:rsidR="003E2A85">
        <w:fldChar w:fldCharType="separate"/>
      </w:r>
      <w:r w:rsidR="006375F6" w:rsidRPr="00143153">
        <w:rPr>
          <w:rStyle w:val="Hyperlink"/>
          <w:rFonts w:ascii="SimSun" w:hAnsi="SimSun"/>
          <w:sz w:val="21"/>
          <w:szCs w:val="22"/>
        </w:rPr>
        <w:t>EGISTIC</w:t>
      </w:r>
      <w:r w:rsidR="003E2A85">
        <w:rPr>
          <w:rStyle w:val="Hyperlink"/>
          <w:rFonts w:ascii="SimSun" w:hAnsi="SimSun"/>
          <w:sz w:val="21"/>
          <w:szCs w:val="22"/>
        </w:rPr>
        <w:fldChar w:fldCharType="end"/>
      </w:r>
      <w:r w:rsidR="006375F6" w:rsidRPr="00143153">
        <w:rPr>
          <w:rFonts w:ascii="SimSun" w:hAnsi="SimSun" w:hint="eastAsia"/>
          <w:color w:val="000000"/>
          <w:sz w:val="21"/>
          <w:szCs w:val="22"/>
        </w:rPr>
        <w:t>的</w:t>
      </w:r>
      <w:r w:rsidR="003B6734" w:rsidRPr="00143153">
        <w:rPr>
          <w:rFonts w:ascii="SimSun" w:hAnsi="SimSun" w:hint="eastAsia"/>
          <w:color w:val="000000"/>
          <w:sz w:val="21"/>
          <w:szCs w:val="22"/>
        </w:rPr>
        <w:t>主任</w:t>
      </w:r>
      <w:r w:rsidRPr="00143153">
        <w:rPr>
          <w:rFonts w:ascii="SimSun" w:hAnsi="SimSun" w:hint="eastAsia"/>
          <w:color w:val="000000"/>
          <w:sz w:val="21"/>
          <w:szCs w:val="22"/>
        </w:rPr>
        <w:t>奈利亚·绍多罗娃女士</w:t>
      </w:r>
      <w:r w:rsidR="00C84CA2" w:rsidRPr="00143153">
        <w:rPr>
          <w:rFonts w:ascii="SimSun" w:hAnsi="SimSun" w:hint="eastAsia"/>
          <w:color w:val="000000"/>
          <w:sz w:val="21"/>
          <w:szCs w:val="22"/>
        </w:rPr>
        <w:t>介绍了哈萨克斯坦</w:t>
      </w:r>
      <w:r w:rsidR="001A68F7" w:rsidRPr="00143153">
        <w:rPr>
          <w:rFonts w:ascii="SimSun" w:hAnsi="SimSun" w:hint="eastAsia"/>
          <w:color w:val="000000"/>
          <w:sz w:val="21"/>
          <w:szCs w:val="22"/>
        </w:rPr>
        <w:t>面向农户的</w:t>
      </w:r>
      <w:r w:rsidR="00C84CA2" w:rsidRPr="00143153">
        <w:rPr>
          <w:rFonts w:ascii="SimSun" w:hAnsi="SimSun" w:hint="eastAsia"/>
          <w:color w:val="000000"/>
          <w:sz w:val="21"/>
          <w:szCs w:val="22"/>
        </w:rPr>
        <w:t>电子农场管理系统开发的案例研究。由于极端和不可预测的天气条件、</w:t>
      </w:r>
      <w:r w:rsidR="004A7844" w:rsidRPr="00143153">
        <w:rPr>
          <w:rFonts w:ascii="SimSun" w:hAnsi="SimSun" w:hint="eastAsia"/>
          <w:color w:val="000000"/>
          <w:sz w:val="21"/>
          <w:szCs w:val="22"/>
        </w:rPr>
        <w:t>农户</w:t>
      </w:r>
      <w:r w:rsidR="00C84CA2" w:rsidRPr="00143153">
        <w:rPr>
          <w:rFonts w:ascii="SimSun" w:hAnsi="SimSun" w:hint="eastAsia"/>
          <w:color w:val="000000"/>
          <w:sz w:val="21"/>
          <w:szCs w:val="22"/>
        </w:rPr>
        <w:t>在使用</w:t>
      </w:r>
      <w:r w:rsidR="00AA7A80" w:rsidRPr="00143153">
        <w:rPr>
          <w:rFonts w:ascii="SimSun" w:hAnsi="SimSun" w:hint="eastAsia"/>
          <w:color w:val="000000"/>
          <w:sz w:val="21"/>
          <w:szCs w:val="22"/>
        </w:rPr>
        <w:t>肥料</w:t>
      </w:r>
      <w:r w:rsidR="00C84CA2" w:rsidRPr="00143153">
        <w:rPr>
          <w:rFonts w:ascii="SimSun" w:hAnsi="SimSun" w:hint="eastAsia"/>
          <w:color w:val="000000"/>
          <w:sz w:val="21"/>
          <w:szCs w:val="22"/>
        </w:rPr>
        <w:t>和技术方面的保守心态、政府</w:t>
      </w:r>
      <w:r w:rsidR="0076266A" w:rsidRPr="00143153">
        <w:rPr>
          <w:rFonts w:ascii="SimSun" w:hAnsi="SimSun" w:hint="eastAsia"/>
          <w:color w:val="000000"/>
          <w:sz w:val="21"/>
          <w:szCs w:val="22"/>
        </w:rPr>
        <w:t>规定</w:t>
      </w:r>
      <w:r w:rsidR="00C84CA2" w:rsidRPr="00143153">
        <w:rPr>
          <w:rFonts w:ascii="SimSun" w:hAnsi="SimSun" w:hint="eastAsia"/>
          <w:color w:val="000000"/>
          <w:sz w:val="21"/>
          <w:szCs w:val="22"/>
        </w:rPr>
        <w:t>和补贴影响了农民取得更高成果的积极性</w:t>
      </w:r>
      <w:r w:rsidR="006375F6" w:rsidRPr="00143153">
        <w:rPr>
          <w:rFonts w:ascii="SimSun" w:hAnsi="SimSun" w:hint="eastAsia"/>
          <w:color w:val="000000"/>
          <w:sz w:val="21"/>
          <w:szCs w:val="22"/>
        </w:rPr>
        <w:t>，</w:t>
      </w:r>
      <w:r w:rsidR="00C84CA2" w:rsidRPr="00143153">
        <w:rPr>
          <w:rFonts w:ascii="SimSun" w:hAnsi="SimSun" w:hint="eastAsia"/>
          <w:color w:val="000000"/>
          <w:sz w:val="21"/>
          <w:szCs w:val="22"/>
        </w:rPr>
        <w:t>以及年轻一代</w:t>
      </w:r>
      <w:r w:rsidR="006375F6" w:rsidRPr="00143153">
        <w:rPr>
          <w:rFonts w:ascii="SimSun" w:hAnsi="SimSun" w:hint="eastAsia"/>
          <w:color w:val="000000"/>
          <w:sz w:val="21"/>
          <w:szCs w:val="22"/>
        </w:rPr>
        <w:t>不愿</w:t>
      </w:r>
      <w:r w:rsidR="00C84CA2" w:rsidRPr="00143153">
        <w:rPr>
          <w:rFonts w:ascii="SimSun" w:hAnsi="SimSun" w:hint="eastAsia"/>
          <w:color w:val="000000"/>
          <w:sz w:val="21"/>
          <w:szCs w:val="22"/>
        </w:rPr>
        <w:t>从事农业工作，该国的农业生产</w:t>
      </w:r>
      <w:r w:rsidR="006375F6" w:rsidRPr="00143153">
        <w:rPr>
          <w:rFonts w:ascii="SimSun" w:hAnsi="SimSun" w:hint="eastAsia"/>
          <w:color w:val="000000"/>
          <w:sz w:val="21"/>
          <w:szCs w:val="22"/>
        </w:rPr>
        <w:t>力很低</w:t>
      </w:r>
      <w:r w:rsidR="00C84CA2" w:rsidRPr="00143153">
        <w:rPr>
          <w:rFonts w:ascii="SimSun" w:hAnsi="SimSun" w:hint="eastAsia"/>
          <w:color w:val="000000"/>
          <w:sz w:val="21"/>
          <w:szCs w:val="22"/>
        </w:rPr>
        <w:t>。为了应对这些挑战，EGISTIC启动了一个科学项目，以促进新技术在农业中的应用。例如，利用卫星图像监测作物区域，以实现</w:t>
      </w:r>
      <w:r w:rsidR="00150FE4" w:rsidRPr="00143153">
        <w:rPr>
          <w:rFonts w:ascii="SimSun" w:hAnsi="SimSun" w:hint="eastAsia"/>
          <w:color w:val="000000"/>
          <w:sz w:val="21"/>
          <w:szCs w:val="22"/>
        </w:rPr>
        <w:t>精准耕作</w:t>
      </w:r>
      <w:r w:rsidR="00C84CA2" w:rsidRPr="00143153">
        <w:rPr>
          <w:rFonts w:ascii="SimSun" w:hAnsi="SimSun" w:hint="eastAsia"/>
          <w:color w:val="000000"/>
          <w:sz w:val="21"/>
          <w:szCs w:val="22"/>
        </w:rPr>
        <w:t>，其中一个案例是及时发现了大麦作物中的害虫。</w:t>
      </w:r>
      <w:proofErr w:type="spellStart"/>
      <w:r w:rsidR="00C84CA2" w:rsidRPr="00143153">
        <w:rPr>
          <w:rFonts w:ascii="SimSun" w:hAnsi="SimSun" w:hint="eastAsia"/>
          <w:color w:val="000000"/>
          <w:sz w:val="21"/>
          <w:szCs w:val="22"/>
        </w:rPr>
        <w:t>SuperApp</w:t>
      </w:r>
      <w:proofErr w:type="spellEnd"/>
      <w:r w:rsidR="00C84CA2" w:rsidRPr="00143153">
        <w:rPr>
          <w:rFonts w:ascii="SimSun" w:hAnsi="SimSun" w:hint="eastAsia"/>
          <w:color w:val="000000"/>
          <w:sz w:val="21"/>
          <w:szCs w:val="22"/>
        </w:rPr>
        <w:t>移动应用程序的开发为农民提供了获得</w:t>
      </w:r>
      <w:r w:rsidR="006375F6" w:rsidRPr="00143153">
        <w:rPr>
          <w:rFonts w:ascii="SimSun" w:hAnsi="SimSun" w:hint="eastAsia"/>
          <w:color w:val="000000"/>
          <w:sz w:val="21"/>
          <w:szCs w:val="22"/>
        </w:rPr>
        <w:t>广泛</w:t>
      </w:r>
      <w:r w:rsidR="008A4193" w:rsidRPr="00143153">
        <w:rPr>
          <w:rFonts w:ascii="SimSun" w:hAnsi="SimSun" w:hint="eastAsia"/>
          <w:color w:val="000000"/>
          <w:sz w:val="21"/>
          <w:szCs w:val="22"/>
        </w:rPr>
        <w:t>在线服务</w:t>
      </w:r>
      <w:r w:rsidR="00C84CA2" w:rsidRPr="00143153">
        <w:rPr>
          <w:rFonts w:ascii="SimSun" w:hAnsi="SimSun" w:hint="eastAsia"/>
          <w:color w:val="000000"/>
          <w:sz w:val="21"/>
          <w:szCs w:val="22"/>
        </w:rPr>
        <w:t>的途径</w:t>
      </w:r>
      <w:r w:rsidR="008A4193" w:rsidRPr="00143153">
        <w:rPr>
          <w:rFonts w:ascii="SimSun" w:hAnsi="SimSun" w:hint="eastAsia"/>
          <w:color w:val="000000"/>
          <w:sz w:val="21"/>
          <w:szCs w:val="22"/>
        </w:rPr>
        <w:t>，</w:t>
      </w:r>
      <w:r w:rsidR="00C84CA2" w:rsidRPr="00143153">
        <w:rPr>
          <w:rFonts w:ascii="SimSun" w:hAnsi="SimSun" w:hint="eastAsia"/>
          <w:color w:val="000000"/>
          <w:sz w:val="21"/>
          <w:szCs w:val="22"/>
        </w:rPr>
        <w:t>其商业化为EGISTIC提供了新的收入来源、</w:t>
      </w:r>
      <w:r w:rsidR="006375F6" w:rsidRPr="00143153">
        <w:rPr>
          <w:rFonts w:ascii="SimSun" w:hAnsi="SimSun" w:hint="eastAsia"/>
          <w:color w:val="000000"/>
          <w:sz w:val="21"/>
          <w:szCs w:val="22"/>
        </w:rPr>
        <w:t>扩大</w:t>
      </w:r>
      <w:r w:rsidR="00C84CA2" w:rsidRPr="00143153">
        <w:rPr>
          <w:rFonts w:ascii="SimSun" w:hAnsi="SimSun" w:hint="eastAsia"/>
          <w:color w:val="000000"/>
          <w:sz w:val="21"/>
          <w:szCs w:val="22"/>
        </w:rPr>
        <w:t>了市场份额并增强了服务协同效应。目前，该公司以知识产权为主要资产，估价</w:t>
      </w:r>
      <w:r w:rsidR="006375F6" w:rsidRPr="00143153">
        <w:rPr>
          <w:rFonts w:ascii="SimSun" w:hAnsi="SimSun" w:hint="eastAsia"/>
          <w:color w:val="000000"/>
          <w:sz w:val="21"/>
          <w:szCs w:val="22"/>
        </w:rPr>
        <w:t>高</w:t>
      </w:r>
      <w:r w:rsidR="00C84CA2" w:rsidRPr="00143153">
        <w:rPr>
          <w:rFonts w:ascii="SimSun" w:hAnsi="SimSun" w:hint="eastAsia"/>
          <w:color w:val="000000"/>
          <w:sz w:val="21"/>
          <w:szCs w:val="22"/>
        </w:rPr>
        <w:t>达300万美元。这一案例研究证明，通过促进新技术的开发和采用、支持知识转让和合作</w:t>
      </w:r>
      <w:r w:rsidR="00EA2227" w:rsidRPr="00143153">
        <w:rPr>
          <w:rFonts w:ascii="SimSun" w:hAnsi="SimSun" w:hint="eastAsia"/>
          <w:color w:val="000000"/>
          <w:sz w:val="21"/>
          <w:szCs w:val="22"/>
        </w:rPr>
        <w:t>并推动</w:t>
      </w:r>
      <w:r w:rsidR="00C84CA2" w:rsidRPr="00143153">
        <w:rPr>
          <w:rFonts w:ascii="SimSun" w:hAnsi="SimSun" w:hint="eastAsia"/>
          <w:color w:val="000000"/>
          <w:sz w:val="21"/>
          <w:szCs w:val="22"/>
        </w:rPr>
        <w:t>创造适合当地农场需求的技术，</w:t>
      </w:r>
      <w:r w:rsidR="002972CB" w:rsidRPr="00143153">
        <w:rPr>
          <w:rFonts w:ascii="SimSun" w:hAnsi="SimSun" w:hint="eastAsia"/>
          <w:color w:val="000000"/>
          <w:sz w:val="21"/>
          <w:szCs w:val="22"/>
        </w:rPr>
        <w:t>知识产权和创新可以</w:t>
      </w:r>
      <w:r w:rsidR="00C84CA2" w:rsidRPr="00143153">
        <w:rPr>
          <w:rFonts w:ascii="SimSun" w:hAnsi="SimSun" w:hint="eastAsia"/>
          <w:color w:val="000000"/>
          <w:sz w:val="21"/>
          <w:szCs w:val="22"/>
        </w:rPr>
        <w:t>为哈萨克斯坦的可持续农业做出贡献</w:t>
      </w:r>
      <w:r w:rsidR="008A4193" w:rsidRPr="00143153">
        <w:rPr>
          <w:rFonts w:ascii="SimSun" w:hAnsi="SimSun" w:hint="eastAsia"/>
          <w:color w:val="000000"/>
          <w:sz w:val="21"/>
          <w:szCs w:val="22"/>
        </w:rPr>
        <w:t>。</w:t>
      </w:r>
    </w:p>
    <w:p w14:paraId="141BE888" w14:textId="4D9F8A42" w:rsidR="0060369E" w:rsidRPr="00143153" w:rsidRDefault="00135DD2" w:rsidP="005A1F36">
      <w:pPr>
        <w:pStyle w:val="Heading2"/>
        <w:numPr>
          <w:ilvl w:val="0"/>
          <w:numId w:val="11"/>
        </w:numPr>
        <w:spacing w:before="0" w:afterLines="50" w:after="120" w:line="340" w:lineRule="atLeast"/>
        <w:ind w:left="856" w:hanging="289"/>
        <w:rPr>
          <w:rFonts w:ascii="SimSun" w:hAnsi="SimSun"/>
          <w:sz w:val="21"/>
          <w:u w:val="single"/>
        </w:rPr>
      </w:pPr>
      <w:r w:rsidRPr="00143153">
        <w:rPr>
          <w:rFonts w:ascii="SimSun" w:hAnsi="SimSun" w:hint="eastAsia"/>
          <w:caps w:val="0"/>
          <w:sz w:val="21"/>
          <w:u w:val="single"/>
        </w:rPr>
        <w:t>小组3</w:t>
      </w:r>
    </w:p>
    <w:p w14:paraId="603FF953" w14:textId="1DBB49B9" w:rsidR="001807CA" w:rsidRPr="00143153" w:rsidRDefault="0077295E"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小组3探讨了农产品贮存和分销</w:t>
      </w:r>
      <w:r w:rsidR="00F67391" w:rsidRPr="00143153">
        <w:rPr>
          <w:rFonts w:ascii="SimSun" w:hAnsi="SimSun" w:hint="eastAsia"/>
          <w:sz w:val="21"/>
        </w:rPr>
        <w:t>的政策和创新技术</w:t>
      </w:r>
      <w:r w:rsidRPr="00143153">
        <w:rPr>
          <w:rFonts w:ascii="SimSun" w:hAnsi="SimSun" w:hint="eastAsia"/>
          <w:sz w:val="21"/>
        </w:rPr>
        <w:t>，</w:t>
      </w:r>
      <w:r w:rsidR="00F67391" w:rsidRPr="00143153">
        <w:rPr>
          <w:rFonts w:ascii="SimSun" w:hAnsi="SimSun" w:hint="eastAsia"/>
          <w:sz w:val="21"/>
        </w:rPr>
        <w:t>以及</w:t>
      </w:r>
      <w:r w:rsidRPr="00143153">
        <w:rPr>
          <w:rFonts w:ascii="SimSun" w:hAnsi="SimSun" w:hint="eastAsia"/>
          <w:sz w:val="21"/>
        </w:rPr>
        <w:t>知识产权品牌战略</w:t>
      </w:r>
      <w:r w:rsidR="00CC26A0" w:rsidRPr="00143153">
        <w:rPr>
          <w:rFonts w:ascii="SimSun" w:hAnsi="SimSun" w:hint="eastAsia"/>
          <w:sz w:val="21"/>
        </w:rPr>
        <w:t>对</w:t>
      </w:r>
      <w:r w:rsidRPr="00143153">
        <w:rPr>
          <w:rFonts w:ascii="SimSun" w:hAnsi="SimSun" w:hint="eastAsia"/>
          <w:sz w:val="21"/>
        </w:rPr>
        <w:t>负责任消费的重要性。</w:t>
      </w:r>
    </w:p>
    <w:p w14:paraId="5A620532" w14:textId="4A861277" w:rsidR="00D34BA6" w:rsidRPr="00143153" w:rsidRDefault="008F20B9"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肯尼亚</w:t>
      </w:r>
      <w:r w:rsidR="007C2B07" w:rsidRPr="00143153">
        <w:rPr>
          <w:rFonts w:ascii="SimSun" w:hAnsi="SimSun" w:hint="eastAsia"/>
          <w:sz w:val="21"/>
        </w:rPr>
        <w:t>内阁事务办公室蓝色经济资源秘书</w:t>
      </w:r>
      <w:r w:rsidR="000E7F41" w:rsidRPr="00143153">
        <w:rPr>
          <w:rFonts w:ascii="SimSun" w:hAnsi="SimSun" w:hint="eastAsia"/>
          <w:sz w:val="21"/>
        </w:rPr>
        <w:t>斯蒂芬·姆比西·姆维基亚先生</w:t>
      </w:r>
      <w:r w:rsidR="00B5147C" w:rsidRPr="00143153">
        <w:rPr>
          <w:rFonts w:ascii="SimSun" w:hAnsi="SimSun" w:hint="eastAsia"/>
          <w:sz w:val="21"/>
        </w:rPr>
        <w:t>谈到了与农产品</w:t>
      </w:r>
      <w:r w:rsidR="00757802" w:rsidRPr="00143153">
        <w:rPr>
          <w:rFonts w:ascii="SimSun" w:hAnsi="SimSun" w:hint="eastAsia"/>
          <w:sz w:val="21"/>
        </w:rPr>
        <w:t>贮存</w:t>
      </w:r>
      <w:r w:rsidR="00B5147C" w:rsidRPr="00143153">
        <w:rPr>
          <w:rFonts w:ascii="SimSun" w:hAnsi="SimSun" w:hint="eastAsia"/>
          <w:sz w:val="21"/>
        </w:rPr>
        <w:t>、分销和消费有关的知识产权和创新</w:t>
      </w:r>
      <w:r w:rsidR="00631AAA" w:rsidRPr="00143153">
        <w:rPr>
          <w:rFonts w:ascii="SimSun" w:hAnsi="SimSun" w:hint="eastAsia"/>
          <w:sz w:val="21"/>
        </w:rPr>
        <w:t>。</w:t>
      </w:r>
      <w:r w:rsidR="00B5147C" w:rsidRPr="00143153">
        <w:rPr>
          <w:rFonts w:ascii="SimSun" w:hAnsi="SimSun" w:hint="eastAsia"/>
          <w:sz w:val="21"/>
        </w:rPr>
        <w:t>由于收获后损失</w:t>
      </w:r>
      <w:r w:rsidR="006375F6" w:rsidRPr="00143153">
        <w:rPr>
          <w:rFonts w:ascii="SimSun" w:hAnsi="SimSun" w:hint="eastAsia"/>
          <w:sz w:val="21"/>
        </w:rPr>
        <w:t>多</w:t>
      </w:r>
      <w:r w:rsidR="00B5147C" w:rsidRPr="00143153">
        <w:rPr>
          <w:rFonts w:ascii="SimSun" w:hAnsi="SimSun" w:hint="eastAsia"/>
          <w:sz w:val="21"/>
        </w:rPr>
        <w:t>达20-40%，</w:t>
      </w:r>
      <w:r w:rsidR="003A2DC1" w:rsidRPr="00143153">
        <w:rPr>
          <w:rFonts w:ascii="SimSun" w:hAnsi="SimSun" w:hint="eastAsia"/>
          <w:sz w:val="21"/>
        </w:rPr>
        <w:t>有必要对</w:t>
      </w:r>
      <w:r w:rsidR="00B5147C" w:rsidRPr="00143153">
        <w:rPr>
          <w:rFonts w:ascii="SimSun" w:hAnsi="SimSun" w:hint="eastAsia"/>
          <w:sz w:val="21"/>
        </w:rPr>
        <w:t>生产</w:t>
      </w:r>
      <w:r w:rsidR="003A2DC1" w:rsidRPr="00143153">
        <w:rPr>
          <w:rFonts w:ascii="SimSun" w:hAnsi="SimSun" w:hint="eastAsia"/>
          <w:sz w:val="21"/>
        </w:rPr>
        <w:t>加以保护</w:t>
      </w:r>
      <w:r w:rsidR="00B5147C" w:rsidRPr="00143153">
        <w:rPr>
          <w:rFonts w:ascii="SimSun" w:hAnsi="SimSun" w:hint="eastAsia"/>
          <w:sz w:val="21"/>
        </w:rPr>
        <w:t>。对知识产权含量高的现代技术的投资水平</w:t>
      </w:r>
      <w:r w:rsidR="00F50164" w:rsidRPr="00143153">
        <w:rPr>
          <w:rFonts w:ascii="SimSun" w:hAnsi="SimSun" w:hint="eastAsia"/>
          <w:sz w:val="21"/>
        </w:rPr>
        <w:t>，</w:t>
      </w:r>
      <w:r w:rsidR="00B5147C" w:rsidRPr="00143153">
        <w:rPr>
          <w:rFonts w:ascii="SimSun" w:hAnsi="SimSun" w:hint="eastAsia"/>
          <w:sz w:val="21"/>
        </w:rPr>
        <w:t>以及在</w:t>
      </w:r>
      <w:r w:rsidR="006375F6" w:rsidRPr="00143153">
        <w:rPr>
          <w:rFonts w:ascii="SimSun" w:hAnsi="SimSun" w:hint="eastAsia"/>
          <w:sz w:val="21"/>
        </w:rPr>
        <w:t>商品</w:t>
      </w:r>
      <w:r w:rsidR="00B5147C" w:rsidRPr="00143153">
        <w:rPr>
          <w:rFonts w:ascii="SimSun" w:hAnsi="SimSun" w:hint="eastAsia"/>
          <w:sz w:val="21"/>
        </w:rPr>
        <w:t>和服务的处理、加工、</w:t>
      </w:r>
      <w:r w:rsidR="00E0480D" w:rsidRPr="00143153">
        <w:rPr>
          <w:rFonts w:ascii="SimSun" w:hAnsi="SimSun" w:hint="eastAsia"/>
          <w:sz w:val="21"/>
        </w:rPr>
        <w:t>贮存</w:t>
      </w:r>
      <w:r w:rsidR="00B5147C" w:rsidRPr="00143153">
        <w:rPr>
          <w:rFonts w:ascii="SimSun" w:hAnsi="SimSun" w:hint="eastAsia"/>
          <w:sz w:val="21"/>
        </w:rPr>
        <w:t>、分销和零售管理中对</w:t>
      </w:r>
      <w:r w:rsidR="00BE0191" w:rsidRPr="00143153">
        <w:rPr>
          <w:rFonts w:ascii="SimSun" w:hAnsi="SimSun" w:hint="eastAsia"/>
          <w:sz w:val="21"/>
        </w:rPr>
        <w:t>土著</w:t>
      </w:r>
      <w:r w:rsidR="00B5147C" w:rsidRPr="00143153">
        <w:rPr>
          <w:rFonts w:ascii="SimSun" w:hAnsi="SimSun" w:hint="eastAsia"/>
          <w:sz w:val="21"/>
        </w:rPr>
        <w:t>知识做法的使用，取决于目标市场，</w:t>
      </w:r>
      <w:r w:rsidR="006375F6" w:rsidRPr="00143153">
        <w:rPr>
          <w:rFonts w:ascii="SimSun" w:hAnsi="SimSun" w:hint="eastAsia"/>
          <w:sz w:val="21"/>
        </w:rPr>
        <w:t>即</w:t>
      </w:r>
      <w:r w:rsidR="00B5147C" w:rsidRPr="00143153">
        <w:rPr>
          <w:rFonts w:ascii="SimSun" w:hAnsi="SimSun" w:hint="eastAsia"/>
          <w:sz w:val="21"/>
        </w:rPr>
        <w:t>是为当地消费还是</w:t>
      </w:r>
      <w:r w:rsidR="00611BCC" w:rsidRPr="00143153">
        <w:rPr>
          <w:rFonts w:ascii="SimSun" w:hAnsi="SimSun" w:hint="eastAsia"/>
          <w:sz w:val="21"/>
        </w:rPr>
        <w:t>为</w:t>
      </w:r>
      <w:r w:rsidR="00B5147C" w:rsidRPr="00143153">
        <w:rPr>
          <w:rFonts w:ascii="SimSun" w:hAnsi="SimSun" w:hint="eastAsia"/>
          <w:sz w:val="21"/>
        </w:rPr>
        <w:t>出口而生产。现代技术的</w:t>
      </w:r>
      <w:r w:rsidR="00DD0D00" w:rsidRPr="00143153">
        <w:rPr>
          <w:rFonts w:ascii="SimSun" w:hAnsi="SimSun" w:hint="eastAsia"/>
          <w:sz w:val="21"/>
        </w:rPr>
        <w:t>优势</w:t>
      </w:r>
      <w:r w:rsidR="00B5147C" w:rsidRPr="00143153">
        <w:rPr>
          <w:rFonts w:ascii="SimSun" w:hAnsi="SimSun" w:hint="eastAsia"/>
          <w:sz w:val="21"/>
        </w:rPr>
        <w:t>显而易见，例如，用于节能设施建设的冷链管理和用于食品</w:t>
      </w:r>
      <w:r w:rsidR="00BE0F49" w:rsidRPr="00143153">
        <w:rPr>
          <w:rFonts w:ascii="SimSun" w:hAnsi="SimSun" w:hint="eastAsia"/>
          <w:sz w:val="21"/>
        </w:rPr>
        <w:t>保质</w:t>
      </w:r>
      <w:r w:rsidR="00B5147C" w:rsidRPr="00143153">
        <w:rPr>
          <w:rFonts w:ascii="SimSun" w:hAnsi="SimSun" w:hint="eastAsia"/>
          <w:sz w:val="21"/>
        </w:rPr>
        <w:t>的气调包装（MAP）。创新对于实现可持续发展目标和解决与粮食安全、生产、质量和浪费有关的问题非常重要，因此，发展中国家需要</w:t>
      </w:r>
      <w:r w:rsidR="001955A5" w:rsidRPr="00143153">
        <w:rPr>
          <w:rFonts w:ascii="SimSun" w:hAnsi="SimSun" w:hint="eastAsia"/>
          <w:sz w:val="21"/>
        </w:rPr>
        <w:t>投资于</w:t>
      </w:r>
      <w:r w:rsidR="00DF39CA" w:rsidRPr="00143153">
        <w:rPr>
          <w:rFonts w:ascii="SimSun" w:hAnsi="SimSun" w:hint="eastAsia"/>
          <w:sz w:val="21"/>
        </w:rPr>
        <w:t>以知识产权为基础的战略</w:t>
      </w:r>
      <w:r w:rsidR="00B5147C" w:rsidRPr="00143153">
        <w:rPr>
          <w:rFonts w:ascii="SimSun" w:hAnsi="SimSun" w:hint="eastAsia"/>
          <w:sz w:val="21"/>
        </w:rPr>
        <w:t>，以开发和整合创新，减少收获后的损失，并参与全球农业贸易。</w:t>
      </w:r>
    </w:p>
    <w:p w14:paraId="6337BCD8" w14:textId="000B04E7" w:rsidR="004D2341" w:rsidRPr="00143153" w:rsidRDefault="00DD0D00"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联合国粮食及农业组织（</w:t>
      </w:r>
      <w:r w:rsidR="00886058" w:rsidRPr="00143153">
        <w:fldChar w:fldCharType="begin"/>
      </w:r>
      <w:r w:rsidR="00886058" w:rsidRPr="00143153">
        <w:rPr>
          <w:rFonts w:ascii="SimSun" w:hAnsi="SimSun"/>
          <w:sz w:val="21"/>
        </w:rPr>
        <w:instrText>HYPERLINK "https://www.fao.org/home/en"</w:instrText>
      </w:r>
      <w:r w:rsidR="00886058" w:rsidRPr="00143153">
        <w:fldChar w:fldCharType="separate"/>
      </w:r>
      <w:r w:rsidR="00886058" w:rsidRPr="00143153">
        <w:rPr>
          <w:rStyle w:val="Hyperlink"/>
          <w:rFonts w:ascii="SimSun" w:hAnsi="SimSun"/>
          <w:sz w:val="21"/>
        </w:rPr>
        <w:t>FAO</w:t>
      </w:r>
      <w:r w:rsidR="00886058" w:rsidRPr="00143153">
        <w:rPr>
          <w:rStyle w:val="Hyperlink"/>
          <w:rFonts w:ascii="SimSun" w:hAnsi="SimSun"/>
          <w:sz w:val="21"/>
        </w:rPr>
        <w:fldChar w:fldCharType="end"/>
      </w:r>
      <w:r w:rsidRPr="00143153">
        <w:rPr>
          <w:rFonts w:ascii="SimSun" w:hAnsi="SimSun" w:hint="eastAsia"/>
          <w:sz w:val="21"/>
        </w:rPr>
        <w:t>）食品与营养司高级干事弗洛朗丝·塔尔塔纳克女士强调了地理标志作为可持续农业食品体系知识产权工具的裨益。通过其显著特征，地理标志为消费者提供了质量和原产地保证。地理标志的经济效益包括提高最终产品价格、改善本土和小规模生产者的收入分配、增加产量、加强市场准入、通过多样化实现经济韧性、减少对全球市场和价格的依赖，以及与生物多样性和保护本土品种有关的积极外部效应。公共主管部门在地理标志的评估、注册和保护方面发挥了重要作用。</w:t>
      </w:r>
      <w:r w:rsidR="00886058" w:rsidRPr="00143153">
        <w:rPr>
          <w:rFonts w:ascii="SimSun" w:hAnsi="SimSun" w:hint="eastAsia"/>
          <w:sz w:val="21"/>
        </w:rPr>
        <w:t>然而</w:t>
      </w:r>
      <w:r w:rsidRPr="00143153">
        <w:rPr>
          <w:rFonts w:ascii="SimSun" w:hAnsi="SimSun" w:hint="eastAsia"/>
          <w:sz w:val="21"/>
        </w:rPr>
        <w:t>，</w:t>
      </w:r>
      <w:r w:rsidR="00886058" w:rsidRPr="00143153">
        <w:rPr>
          <w:rFonts w:ascii="SimSun" w:hAnsi="SimSun" w:hint="eastAsia"/>
          <w:sz w:val="21"/>
        </w:rPr>
        <w:t>若</w:t>
      </w:r>
      <w:r w:rsidRPr="00143153">
        <w:rPr>
          <w:rFonts w:ascii="SimSun" w:hAnsi="SimSun" w:hint="eastAsia"/>
          <w:sz w:val="21"/>
        </w:rPr>
        <w:t>要确保可持续性，还需要全面的技术支持、适当的政策和充足的资源。</w:t>
      </w:r>
    </w:p>
    <w:p w14:paraId="5E77682A" w14:textId="081CABCD" w:rsidR="009823C1" w:rsidRPr="00143153" w:rsidRDefault="00DD0D00"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哥斯达黎加大学PROINNOVA法律顾问西尔维娅·萨拉萨尔·法利亚斯女士介绍了知识产权在哥斯达黎加咖啡生产中的附加值。商标和地理标志等品牌化工具促进了哥斯达黎加咖啡生产的发展和当地市场的扩大。</w:t>
      </w:r>
      <w:r w:rsidR="00FB43FA" w:rsidRPr="00143153">
        <w:rPr>
          <w:rFonts w:ascii="SimSun" w:hAnsi="SimSun" w:hint="eastAsia"/>
          <w:sz w:val="21"/>
        </w:rPr>
        <w:t>该国的</w:t>
      </w:r>
      <w:r w:rsidRPr="00143153">
        <w:rPr>
          <w:rFonts w:ascii="SimSun" w:hAnsi="SimSun" w:hint="eastAsia"/>
          <w:sz w:val="21"/>
        </w:rPr>
        <w:t>首次</w:t>
      </w:r>
      <w:r w:rsidR="00FB43FA" w:rsidRPr="00143153">
        <w:rPr>
          <w:rFonts w:ascii="SimSun" w:hAnsi="SimSun" w:hint="eastAsia"/>
          <w:sz w:val="21"/>
        </w:rPr>
        <w:t>咖啡</w:t>
      </w:r>
      <w:r w:rsidRPr="00143153">
        <w:rPr>
          <w:rFonts w:ascii="SimSun" w:hAnsi="SimSun" w:hint="eastAsia"/>
          <w:sz w:val="21"/>
        </w:rPr>
        <w:t>出口是在1843年，</w:t>
      </w:r>
      <w:r w:rsidR="00FB43FA" w:rsidRPr="00143153">
        <w:rPr>
          <w:rFonts w:ascii="SimSun" w:hAnsi="SimSun" w:hint="eastAsia"/>
          <w:sz w:val="21"/>
        </w:rPr>
        <w:t>当时</w:t>
      </w:r>
      <w:r w:rsidRPr="00143153">
        <w:rPr>
          <w:rFonts w:ascii="SimSun" w:hAnsi="SimSun" w:hint="eastAsia"/>
          <w:sz w:val="21"/>
        </w:rPr>
        <w:t>90%的咖啡由小型农场生产。随着出口和咖啡烘焙公司产量的增加，</w:t>
      </w:r>
      <w:r w:rsidR="00FB43FA" w:rsidRPr="00143153">
        <w:rPr>
          <w:rFonts w:ascii="SimSun" w:hAnsi="SimSun" w:hint="eastAsia"/>
          <w:sz w:val="21"/>
        </w:rPr>
        <w:t>注册</w:t>
      </w:r>
      <w:r w:rsidRPr="00143153">
        <w:rPr>
          <w:rFonts w:ascii="SimSun" w:hAnsi="SimSun" w:hint="eastAsia"/>
          <w:sz w:val="21"/>
        </w:rPr>
        <w:t>商标增加到100个。知名品牌包括</w:t>
      </w:r>
      <w:r w:rsidR="00FB43FA" w:rsidRPr="00143153">
        <w:rPr>
          <w:rFonts w:ascii="SimSun" w:hAnsi="SimSun"/>
          <w:sz w:val="21"/>
          <w:lang w:val="fr-CH"/>
        </w:rPr>
        <w:t>Café de Costa Rica</w:t>
      </w:r>
      <w:r w:rsidRPr="00143153">
        <w:rPr>
          <w:rFonts w:ascii="SimSun" w:hAnsi="SimSun" w:hint="eastAsia"/>
          <w:sz w:val="21"/>
        </w:rPr>
        <w:t>和</w:t>
      </w:r>
      <w:proofErr w:type="spellStart"/>
      <w:r w:rsidRPr="00143153">
        <w:rPr>
          <w:rFonts w:ascii="SimSun" w:hAnsi="SimSun" w:hint="eastAsia"/>
          <w:sz w:val="21"/>
          <w:lang w:val="fr-CH"/>
        </w:rPr>
        <w:t>Tarrazu</w:t>
      </w:r>
      <w:proofErr w:type="spellEnd"/>
      <w:r w:rsidRPr="00143153">
        <w:rPr>
          <w:rFonts w:ascii="SimSun" w:hAnsi="SimSun" w:hint="eastAsia"/>
          <w:sz w:val="21"/>
        </w:rPr>
        <w:t>。Britt率先在咖啡包装中引入排气阀，以保证质量和风味。消费者更加成熟，对质量、不同口味、有机咖啡以及可持续发展的良好农业、环境和社会</w:t>
      </w:r>
      <w:r w:rsidR="00FB43FA" w:rsidRPr="00143153">
        <w:rPr>
          <w:rFonts w:ascii="SimSun" w:hAnsi="SimSun" w:hint="eastAsia"/>
          <w:sz w:val="21"/>
        </w:rPr>
        <w:t>做法</w:t>
      </w:r>
      <w:r w:rsidRPr="00143153">
        <w:rPr>
          <w:rFonts w:ascii="SimSun" w:hAnsi="SimSun" w:hint="eastAsia"/>
          <w:sz w:val="21"/>
        </w:rPr>
        <w:t>提出了更高的要求。公司认识到咖啡生产的</w:t>
      </w:r>
      <w:r w:rsidR="00FB43FA" w:rsidRPr="00143153">
        <w:rPr>
          <w:rFonts w:ascii="SimSun" w:hAnsi="SimSun" w:hint="eastAsia"/>
          <w:sz w:val="21"/>
        </w:rPr>
        <w:t>好处</w:t>
      </w:r>
      <w:r w:rsidRPr="00143153">
        <w:rPr>
          <w:rFonts w:ascii="SimSun" w:hAnsi="SimSun" w:hint="eastAsia"/>
          <w:sz w:val="21"/>
        </w:rPr>
        <w:t>，推出了</w:t>
      </w:r>
      <w:r w:rsidR="00FB43FA" w:rsidRPr="00143153">
        <w:rPr>
          <w:rFonts w:ascii="SimSun" w:hAnsi="SimSun" w:hint="eastAsia"/>
          <w:sz w:val="21"/>
        </w:rPr>
        <w:t>基于</w:t>
      </w:r>
      <w:r w:rsidRPr="00143153">
        <w:rPr>
          <w:rFonts w:ascii="SimSun" w:hAnsi="SimSun" w:hint="eastAsia"/>
          <w:sz w:val="21"/>
        </w:rPr>
        <w:t>咖啡的差异化消费产品，并将品牌化</w:t>
      </w:r>
      <w:r w:rsidR="00FB43FA" w:rsidRPr="00143153">
        <w:rPr>
          <w:rFonts w:ascii="SimSun" w:hAnsi="SimSun" w:hint="eastAsia"/>
          <w:sz w:val="21"/>
        </w:rPr>
        <w:t>视</w:t>
      </w:r>
      <w:r w:rsidRPr="00143153">
        <w:rPr>
          <w:rFonts w:ascii="SimSun" w:hAnsi="SimSun" w:hint="eastAsia"/>
          <w:sz w:val="21"/>
        </w:rPr>
        <w:t>为不可或缺的营销工具，从而在当地开发了新的市场。</w:t>
      </w:r>
    </w:p>
    <w:p w14:paraId="78FEA1EB" w14:textId="61EBDA16" w:rsidR="00750F66" w:rsidRPr="00143153" w:rsidRDefault="00DD0D00"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日本山形县农政企划课常务副课长鈴木朝日（音）先生介绍了关于山形县水稻育种和作物科学研究所开发的“</w:t>
      </w:r>
      <w:r w:rsidR="00FB43FA" w:rsidRPr="00143153">
        <w:rPr>
          <w:rFonts w:ascii="SimSun" w:hAnsi="SimSun" w:hint="eastAsia"/>
          <w:sz w:val="21"/>
        </w:rPr>
        <w:t>滋雅米</w:t>
      </w:r>
      <w:r w:rsidRPr="00143153">
        <w:rPr>
          <w:rFonts w:ascii="SimSun" w:hAnsi="SimSun" w:hint="eastAsia"/>
          <w:sz w:val="21"/>
        </w:rPr>
        <w:t>”水稻品种的案例研究。随着消费者更加注重质量和</w:t>
      </w:r>
      <w:r w:rsidR="006C1D75" w:rsidRPr="00143153">
        <w:rPr>
          <w:rFonts w:ascii="SimSun" w:hAnsi="SimSun" w:hint="eastAsia"/>
          <w:sz w:val="21"/>
        </w:rPr>
        <w:t>口味</w:t>
      </w:r>
      <w:r w:rsidRPr="00143153">
        <w:rPr>
          <w:rFonts w:ascii="SimSun" w:hAnsi="SimSun" w:hint="eastAsia"/>
          <w:sz w:val="21"/>
        </w:rPr>
        <w:t>，大米按产区（都道府县）和品种进行品牌化，使日本大米市场成为世界上竞争最激烈的市场之一。来自新泻县的“</w:t>
      </w:r>
      <w:r w:rsidR="00FB43FA" w:rsidRPr="00143153">
        <w:rPr>
          <w:rFonts w:ascii="SimSun" w:hAnsi="SimSun" w:hint="eastAsia"/>
          <w:sz w:val="21"/>
        </w:rPr>
        <w:t>越光米</w:t>
      </w:r>
      <w:r w:rsidRPr="00143153">
        <w:rPr>
          <w:rFonts w:ascii="SimSun" w:hAnsi="SimSun" w:hint="eastAsia"/>
          <w:sz w:val="21"/>
        </w:rPr>
        <w:t>”是一个知名品牌，以其优质品种著称，平均市场价格为13,000日元。在“</w:t>
      </w:r>
      <w:r w:rsidR="00FB43FA" w:rsidRPr="00143153">
        <w:rPr>
          <w:rFonts w:ascii="SimSun" w:hAnsi="SimSun" w:hint="eastAsia"/>
          <w:sz w:val="21"/>
        </w:rPr>
        <w:t>滋雅米</w:t>
      </w:r>
      <w:r w:rsidRPr="00143153">
        <w:rPr>
          <w:rFonts w:ascii="SimSun" w:hAnsi="SimSun" w:hint="eastAsia"/>
          <w:sz w:val="21"/>
        </w:rPr>
        <w:t>”</w:t>
      </w:r>
      <w:r w:rsidR="006C1D75" w:rsidRPr="00143153">
        <w:rPr>
          <w:rFonts w:ascii="SimSun" w:hAnsi="SimSun" w:hint="eastAsia"/>
          <w:sz w:val="21"/>
        </w:rPr>
        <w:t>水稻</w:t>
      </w:r>
      <w:r w:rsidRPr="00143153">
        <w:rPr>
          <w:rFonts w:ascii="SimSun" w:hAnsi="SimSun" w:hint="eastAsia"/>
          <w:sz w:val="21"/>
        </w:rPr>
        <w:t>品种的开发过程中，采用了以高端市场为目标的品牌化战略</w:t>
      </w:r>
      <w:r w:rsidR="006C1D75" w:rsidRPr="00143153">
        <w:rPr>
          <w:rFonts w:ascii="SimSun" w:hAnsi="SimSun" w:hint="eastAsia"/>
          <w:sz w:val="21"/>
        </w:rPr>
        <w:t>、</w:t>
      </w:r>
      <w:r w:rsidRPr="00143153">
        <w:rPr>
          <w:rFonts w:ascii="SimSun" w:hAnsi="SimSun" w:hint="eastAsia"/>
          <w:sz w:val="21"/>
        </w:rPr>
        <w:t>强调质量和口味的生产计划以及注重声誉和知名度的公关战略。</w:t>
      </w:r>
      <w:r w:rsidR="006C1D75" w:rsidRPr="00143153">
        <w:rPr>
          <w:rFonts w:ascii="SimSun" w:hAnsi="SimSun" w:hint="eastAsia"/>
          <w:sz w:val="21"/>
        </w:rPr>
        <w:t>滋雅米</w:t>
      </w:r>
      <w:r w:rsidRPr="00143153">
        <w:rPr>
          <w:rFonts w:ascii="SimSun" w:hAnsi="SimSun" w:hint="eastAsia"/>
          <w:sz w:val="21"/>
        </w:rPr>
        <w:t>在植物品种保护和商标制度下进行了注册。其品牌化的成功提高了农民的收入，促进了山形县的可持续农业。</w:t>
      </w:r>
    </w:p>
    <w:p w14:paraId="6EA34602" w14:textId="285670CD" w:rsidR="0060369E" w:rsidRPr="00143153" w:rsidRDefault="00135DD2" w:rsidP="005A1F36">
      <w:pPr>
        <w:pStyle w:val="Heading2"/>
        <w:numPr>
          <w:ilvl w:val="0"/>
          <w:numId w:val="11"/>
        </w:numPr>
        <w:spacing w:before="0" w:afterLines="50" w:after="120" w:line="340" w:lineRule="atLeast"/>
        <w:ind w:left="856" w:hanging="289"/>
        <w:rPr>
          <w:rFonts w:ascii="SimSun" w:hAnsi="SimSun"/>
          <w:sz w:val="21"/>
          <w:u w:val="single"/>
        </w:rPr>
      </w:pPr>
      <w:r w:rsidRPr="00143153">
        <w:rPr>
          <w:rFonts w:ascii="SimSun" w:hAnsi="SimSun" w:hint="eastAsia"/>
          <w:caps w:val="0"/>
          <w:sz w:val="21"/>
          <w:u w:val="single"/>
        </w:rPr>
        <w:t>总结小组</w:t>
      </w:r>
    </w:p>
    <w:p w14:paraId="08C1AC2C" w14:textId="14F1DD92" w:rsidR="0060369E" w:rsidRPr="00143153" w:rsidRDefault="00072869" w:rsidP="00924752">
      <w:pPr>
        <w:pStyle w:val="ListParagraph"/>
        <w:numPr>
          <w:ilvl w:val="0"/>
          <w:numId w:val="7"/>
        </w:numPr>
        <w:overflowPunct w:val="0"/>
        <w:spacing w:afterLines="50" w:after="120" w:line="340" w:lineRule="atLeast"/>
        <w:ind w:left="0" w:firstLine="0"/>
        <w:contextualSpacing w:val="0"/>
        <w:jc w:val="both"/>
        <w:rPr>
          <w:rFonts w:ascii="SimSun" w:hAnsi="SimSun"/>
          <w:bCs/>
          <w:sz w:val="21"/>
        </w:rPr>
      </w:pPr>
      <w:r w:rsidRPr="00143153">
        <w:rPr>
          <w:rFonts w:ascii="SimSun" w:hAnsi="SimSun" w:hint="eastAsia"/>
          <w:bCs/>
          <w:sz w:val="21"/>
        </w:rPr>
        <w:t>总结小组重点讨论了在农业领域利用知识产权的</w:t>
      </w:r>
      <w:r w:rsidR="00210C82" w:rsidRPr="00143153">
        <w:rPr>
          <w:rFonts w:ascii="SimSun" w:hAnsi="SimSun" w:hint="eastAsia"/>
          <w:bCs/>
          <w:sz w:val="21"/>
        </w:rPr>
        <w:t>未来机遇。</w:t>
      </w:r>
      <w:r w:rsidRPr="00143153">
        <w:rPr>
          <w:rFonts w:ascii="SimSun" w:hAnsi="SimSun" w:hint="eastAsia"/>
          <w:bCs/>
          <w:sz w:val="21"/>
        </w:rPr>
        <w:t>小组</w:t>
      </w:r>
      <w:r w:rsidR="00D947AA" w:rsidRPr="00143153">
        <w:rPr>
          <w:rFonts w:ascii="SimSun" w:hAnsi="SimSun" w:hint="eastAsia"/>
          <w:bCs/>
          <w:sz w:val="21"/>
        </w:rPr>
        <w:t>3</w:t>
      </w:r>
      <w:r w:rsidRPr="00143153">
        <w:rPr>
          <w:rFonts w:ascii="SimSun" w:hAnsi="SimSun" w:hint="eastAsia"/>
          <w:bCs/>
          <w:sz w:val="21"/>
        </w:rPr>
        <w:t>的</w:t>
      </w:r>
      <w:r w:rsidR="000244B6" w:rsidRPr="00143153">
        <w:rPr>
          <w:rFonts w:ascii="SimSun" w:hAnsi="SimSun" w:hint="eastAsia"/>
          <w:bCs/>
          <w:sz w:val="21"/>
        </w:rPr>
        <w:t>弗洛朗丝·塔尔塔纳克女士</w:t>
      </w:r>
      <w:r w:rsidRPr="00143153">
        <w:rPr>
          <w:rFonts w:ascii="SimSun" w:hAnsi="SimSun" w:hint="eastAsia"/>
          <w:bCs/>
          <w:sz w:val="21"/>
        </w:rPr>
        <w:t>指出，考虑到消费者购买力有限，尤其是</w:t>
      </w:r>
      <w:r w:rsidR="000244B6" w:rsidRPr="00143153">
        <w:rPr>
          <w:rFonts w:ascii="SimSun" w:hAnsi="SimSun" w:hint="eastAsia"/>
          <w:bCs/>
          <w:sz w:val="21"/>
        </w:rPr>
        <w:t>在</w:t>
      </w:r>
      <w:r w:rsidR="00BB6956" w:rsidRPr="00143153">
        <w:rPr>
          <w:rFonts w:ascii="SimSun" w:hAnsi="SimSun" w:hint="eastAsia"/>
          <w:bCs/>
          <w:sz w:val="21"/>
        </w:rPr>
        <w:t>最不发达国家</w:t>
      </w:r>
      <w:r w:rsidRPr="00143153">
        <w:rPr>
          <w:rFonts w:ascii="SimSun" w:hAnsi="SimSun" w:hint="eastAsia"/>
          <w:bCs/>
          <w:sz w:val="21"/>
        </w:rPr>
        <w:t>，有必要在</w:t>
      </w:r>
      <w:r w:rsidR="00302514" w:rsidRPr="00143153">
        <w:rPr>
          <w:rFonts w:ascii="SimSun" w:hAnsi="SimSun" w:hint="eastAsia"/>
          <w:bCs/>
          <w:sz w:val="21"/>
        </w:rPr>
        <w:t>区域和本地市场</w:t>
      </w:r>
      <w:r w:rsidR="006C1D75" w:rsidRPr="00143153">
        <w:rPr>
          <w:rFonts w:ascii="SimSun" w:hAnsi="SimSun" w:hint="eastAsia"/>
          <w:bCs/>
          <w:sz w:val="21"/>
        </w:rPr>
        <w:t>利用</w:t>
      </w:r>
      <w:r w:rsidRPr="00143153">
        <w:rPr>
          <w:rFonts w:ascii="SimSun" w:hAnsi="SimSun" w:hint="eastAsia"/>
          <w:bCs/>
          <w:sz w:val="21"/>
        </w:rPr>
        <w:t>知识产权。来自小组</w:t>
      </w:r>
      <w:r w:rsidR="00BB6956" w:rsidRPr="00143153">
        <w:rPr>
          <w:rFonts w:ascii="SimSun" w:hAnsi="SimSun" w:hint="eastAsia"/>
          <w:bCs/>
          <w:sz w:val="21"/>
        </w:rPr>
        <w:t>1</w:t>
      </w:r>
      <w:r w:rsidRPr="00143153">
        <w:rPr>
          <w:rFonts w:ascii="SimSun" w:hAnsi="SimSun" w:hint="eastAsia"/>
          <w:bCs/>
          <w:sz w:val="21"/>
        </w:rPr>
        <w:t>的</w:t>
      </w:r>
      <w:r w:rsidR="00BB6956" w:rsidRPr="00143153">
        <w:rPr>
          <w:rFonts w:ascii="SimSun" w:hAnsi="SimSun" w:hint="eastAsia"/>
          <w:bCs/>
          <w:sz w:val="21"/>
        </w:rPr>
        <w:t>埃尔西奥·佩尔佩图奥·吉马良斯先生</w:t>
      </w:r>
      <w:r w:rsidRPr="00143153">
        <w:rPr>
          <w:rFonts w:ascii="SimSun" w:hAnsi="SimSun" w:hint="eastAsia"/>
          <w:bCs/>
          <w:sz w:val="21"/>
        </w:rPr>
        <w:t>强调了</w:t>
      </w:r>
      <w:r w:rsidR="006C1D75" w:rsidRPr="00143153">
        <w:rPr>
          <w:rFonts w:ascii="SimSun" w:hAnsi="SimSun" w:hint="eastAsia"/>
          <w:bCs/>
          <w:sz w:val="21"/>
        </w:rPr>
        <w:t>将</w:t>
      </w:r>
      <w:r w:rsidRPr="00143153">
        <w:rPr>
          <w:rFonts w:ascii="SimSun" w:hAnsi="SimSun" w:hint="eastAsia"/>
          <w:bCs/>
          <w:sz w:val="21"/>
        </w:rPr>
        <w:t>植物品种保护和知识产权</w:t>
      </w:r>
      <w:r w:rsidR="006C1D75" w:rsidRPr="00143153">
        <w:rPr>
          <w:rFonts w:ascii="SimSun" w:hAnsi="SimSun" w:hint="eastAsia"/>
          <w:bCs/>
          <w:sz w:val="21"/>
        </w:rPr>
        <w:t>用</w:t>
      </w:r>
      <w:r w:rsidRPr="00143153">
        <w:rPr>
          <w:rFonts w:ascii="SimSun" w:hAnsi="SimSun" w:hint="eastAsia"/>
          <w:bCs/>
          <w:sz w:val="21"/>
        </w:rPr>
        <w:t>作可持续农业生产</w:t>
      </w:r>
      <w:r w:rsidR="006C1D75" w:rsidRPr="00143153">
        <w:rPr>
          <w:rFonts w:ascii="SimSun" w:hAnsi="SimSun" w:hint="eastAsia"/>
          <w:bCs/>
          <w:sz w:val="21"/>
        </w:rPr>
        <w:t>的</w:t>
      </w:r>
      <w:r w:rsidRPr="00924752">
        <w:rPr>
          <w:rFonts w:ascii="SimSun" w:hAnsi="SimSun" w:hint="eastAsia"/>
          <w:sz w:val="21"/>
        </w:rPr>
        <w:t>工具</w:t>
      </w:r>
      <w:r w:rsidRPr="00143153">
        <w:rPr>
          <w:rFonts w:ascii="SimSun" w:hAnsi="SimSun" w:hint="eastAsia"/>
          <w:bCs/>
          <w:sz w:val="21"/>
        </w:rPr>
        <w:t>，以及</w:t>
      </w:r>
      <w:r w:rsidR="006C1D75" w:rsidRPr="00143153">
        <w:rPr>
          <w:rFonts w:ascii="SimSun" w:hAnsi="SimSun" w:hint="eastAsia"/>
          <w:bCs/>
          <w:sz w:val="21"/>
        </w:rPr>
        <w:t>需要</w:t>
      </w:r>
      <w:r w:rsidRPr="00143153">
        <w:rPr>
          <w:rFonts w:ascii="SimSun" w:hAnsi="SimSun" w:hint="eastAsia"/>
          <w:bCs/>
          <w:sz w:val="21"/>
        </w:rPr>
        <w:t>制定投资战略</w:t>
      </w:r>
      <w:r w:rsidR="006C1D75" w:rsidRPr="00143153">
        <w:rPr>
          <w:rFonts w:ascii="SimSun" w:hAnsi="SimSun" w:hint="eastAsia"/>
          <w:bCs/>
          <w:sz w:val="21"/>
        </w:rPr>
        <w:t>，</w:t>
      </w:r>
      <w:r w:rsidRPr="00143153">
        <w:rPr>
          <w:rFonts w:ascii="SimSun" w:hAnsi="SimSun" w:hint="eastAsia"/>
          <w:bCs/>
          <w:sz w:val="21"/>
        </w:rPr>
        <w:t>支持并与农民合作定制育种计划</w:t>
      </w:r>
      <w:r w:rsidR="006C1D75" w:rsidRPr="00143153">
        <w:rPr>
          <w:rFonts w:ascii="SimSun" w:hAnsi="SimSun" w:hint="eastAsia"/>
          <w:bCs/>
          <w:sz w:val="21"/>
        </w:rPr>
        <w:t>，</w:t>
      </w:r>
      <w:r w:rsidRPr="00143153">
        <w:rPr>
          <w:rFonts w:ascii="SimSun" w:hAnsi="SimSun" w:hint="eastAsia"/>
          <w:bCs/>
          <w:sz w:val="21"/>
        </w:rPr>
        <w:t>以提供需求驱动型优质产品。农业科技公司的崛起进一步要求开发政策工具，以管理</w:t>
      </w:r>
      <w:r w:rsidR="009F4CE9" w:rsidRPr="00143153">
        <w:rPr>
          <w:rFonts w:ascii="SimSun" w:hAnsi="SimSun" w:hint="eastAsia"/>
          <w:bCs/>
          <w:sz w:val="21"/>
        </w:rPr>
        <w:t>利用和拥有</w:t>
      </w:r>
      <w:r w:rsidR="00E60C51" w:rsidRPr="00143153">
        <w:rPr>
          <w:rFonts w:ascii="SimSun" w:hAnsi="SimSun" w:hint="eastAsia"/>
          <w:bCs/>
          <w:sz w:val="21"/>
        </w:rPr>
        <w:t>农户</w:t>
      </w:r>
      <w:r w:rsidRPr="00143153">
        <w:rPr>
          <w:rFonts w:ascii="SimSun" w:hAnsi="SimSun" w:hint="eastAsia"/>
          <w:bCs/>
          <w:sz w:val="21"/>
        </w:rPr>
        <w:t>和农场数据</w:t>
      </w:r>
      <w:r w:rsidR="008E5AEE" w:rsidRPr="00143153">
        <w:rPr>
          <w:rFonts w:ascii="SimSun" w:hAnsi="SimSun" w:hint="eastAsia"/>
          <w:bCs/>
          <w:sz w:val="21"/>
        </w:rPr>
        <w:t>的</w:t>
      </w:r>
      <w:r w:rsidR="009F4CE9" w:rsidRPr="00143153">
        <w:rPr>
          <w:rFonts w:ascii="SimSun" w:hAnsi="SimSun" w:hint="eastAsia"/>
          <w:bCs/>
          <w:sz w:val="21"/>
        </w:rPr>
        <w:t>途径</w:t>
      </w:r>
      <w:r w:rsidRPr="00143153">
        <w:rPr>
          <w:rFonts w:ascii="SimSun" w:hAnsi="SimSun" w:hint="eastAsia"/>
          <w:bCs/>
          <w:sz w:val="21"/>
        </w:rPr>
        <w:t>。来自小组</w:t>
      </w:r>
      <w:r w:rsidR="004F377F" w:rsidRPr="00143153">
        <w:rPr>
          <w:rFonts w:ascii="SimSun" w:hAnsi="SimSun" w:hint="eastAsia"/>
          <w:bCs/>
          <w:sz w:val="21"/>
        </w:rPr>
        <w:t>2</w:t>
      </w:r>
      <w:r w:rsidRPr="00143153">
        <w:rPr>
          <w:rFonts w:ascii="SimSun" w:hAnsi="SimSun" w:hint="eastAsia"/>
          <w:bCs/>
          <w:sz w:val="21"/>
        </w:rPr>
        <w:t>的</w:t>
      </w:r>
      <w:r w:rsidR="00F40FFB" w:rsidRPr="00143153">
        <w:rPr>
          <w:rFonts w:ascii="SimSun" w:hAnsi="SimSun" w:hint="eastAsia"/>
          <w:bCs/>
          <w:sz w:val="21"/>
        </w:rPr>
        <w:t>汉斯·阿杜–达帕阿先生</w:t>
      </w:r>
      <w:r w:rsidRPr="00143153">
        <w:rPr>
          <w:rFonts w:ascii="SimSun" w:hAnsi="SimSun" w:hint="eastAsia"/>
          <w:bCs/>
          <w:sz w:val="21"/>
        </w:rPr>
        <w:t>强调了知识产权和创新对农业可持续发展的重要性</w:t>
      </w:r>
      <w:r w:rsidR="001B2D06" w:rsidRPr="00143153">
        <w:rPr>
          <w:rFonts w:ascii="SimSun" w:hAnsi="SimSun" w:hint="eastAsia"/>
          <w:bCs/>
          <w:sz w:val="21"/>
        </w:rPr>
        <w:t>。产权组织</w:t>
      </w:r>
      <w:r w:rsidR="009F4CE9" w:rsidRPr="00143153">
        <w:rPr>
          <w:rFonts w:ascii="SimSun" w:hAnsi="SimSun" w:hint="eastAsia"/>
          <w:bCs/>
          <w:sz w:val="21"/>
        </w:rPr>
        <w:t>能够</w:t>
      </w:r>
      <w:r w:rsidRPr="00143153">
        <w:rPr>
          <w:rFonts w:ascii="SimSun" w:hAnsi="SimSun" w:hint="eastAsia"/>
          <w:bCs/>
          <w:sz w:val="21"/>
        </w:rPr>
        <w:t>支持成员国对农民和农业价值链中的其他利益</w:t>
      </w:r>
      <w:r w:rsidR="001B2D06" w:rsidRPr="00143153">
        <w:rPr>
          <w:rFonts w:ascii="SimSun" w:hAnsi="SimSun" w:hint="eastAsia"/>
          <w:bCs/>
          <w:sz w:val="21"/>
        </w:rPr>
        <w:t>攸关方</w:t>
      </w:r>
      <w:r w:rsidRPr="00143153">
        <w:rPr>
          <w:rFonts w:ascii="SimSun" w:hAnsi="SimSun" w:hint="eastAsia"/>
          <w:bCs/>
          <w:sz w:val="21"/>
        </w:rPr>
        <w:t>进行</w:t>
      </w:r>
      <w:r w:rsidR="009F4CE9" w:rsidRPr="00143153">
        <w:rPr>
          <w:rFonts w:ascii="SimSun" w:hAnsi="SimSun" w:hint="eastAsia"/>
          <w:bCs/>
          <w:sz w:val="21"/>
        </w:rPr>
        <w:t>教育、宣传和能力建设，帮助他/她们利用</w:t>
      </w:r>
      <w:r w:rsidRPr="00143153">
        <w:rPr>
          <w:rFonts w:ascii="SimSun" w:hAnsi="SimSun" w:hint="eastAsia"/>
          <w:bCs/>
          <w:sz w:val="21"/>
        </w:rPr>
        <w:t>知识产权工具</w:t>
      </w:r>
      <w:r w:rsidR="009F4CE9" w:rsidRPr="00143153">
        <w:rPr>
          <w:rFonts w:ascii="SimSun" w:hAnsi="SimSun" w:hint="eastAsia"/>
          <w:bCs/>
          <w:sz w:val="21"/>
        </w:rPr>
        <w:t>来开发技术</w:t>
      </w:r>
      <w:r w:rsidRPr="00143153">
        <w:rPr>
          <w:rFonts w:ascii="SimSun" w:hAnsi="SimSun" w:hint="eastAsia"/>
          <w:bCs/>
          <w:sz w:val="21"/>
        </w:rPr>
        <w:t>。</w:t>
      </w:r>
    </w:p>
    <w:p w14:paraId="2AF5548D" w14:textId="7CC0ADBE" w:rsidR="00C146A5" w:rsidRPr="00D54260" w:rsidRDefault="006D3C22" w:rsidP="00D54260">
      <w:pPr>
        <w:pStyle w:val="Heading1"/>
        <w:numPr>
          <w:ilvl w:val="0"/>
          <w:numId w:val="8"/>
        </w:numPr>
        <w:spacing w:beforeLines="100" w:afterLines="50" w:after="120" w:line="340" w:lineRule="atLeast"/>
        <w:ind w:left="567" w:hanging="567"/>
        <w:rPr>
          <w:rFonts w:ascii="SimSun" w:hAnsi="SimSun"/>
          <w:bCs w:val="0"/>
          <w:sz w:val="21"/>
        </w:rPr>
      </w:pPr>
      <w:r w:rsidRPr="00D54260">
        <w:rPr>
          <w:rFonts w:ascii="SimSun" w:hAnsi="SimSun" w:hint="eastAsia"/>
          <w:bCs w:val="0"/>
          <w:sz w:val="21"/>
        </w:rPr>
        <w:t>结语</w:t>
      </w:r>
    </w:p>
    <w:p w14:paraId="20B96A02" w14:textId="29D80F40" w:rsidR="007550D1" w:rsidRPr="00143153" w:rsidRDefault="001C15DA" w:rsidP="0092475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143153">
        <w:rPr>
          <w:rFonts w:ascii="SimSun" w:hAnsi="SimSun" w:hint="eastAsia"/>
          <w:sz w:val="21"/>
        </w:rPr>
        <w:t>总的来说，这次会议</w:t>
      </w:r>
      <w:r w:rsidR="00DD7D44" w:rsidRPr="00143153">
        <w:rPr>
          <w:rFonts w:ascii="SimSun" w:hAnsi="SimSun" w:hint="eastAsia"/>
          <w:sz w:val="21"/>
        </w:rPr>
        <w:t>是</w:t>
      </w:r>
      <w:r w:rsidRPr="00143153">
        <w:rPr>
          <w:rFonts w:ascii="SimSun" w:hAnsi="SimSun" w:hint="eastAsia"/>
          <w:sz w:val="21"/>
        </w:rPr>
        <w:t>一次成功的活动</w:t>
      </w:r>
      <w:r w:rsidR="00DD7D44" w:rsidRPr="00143153">
        <w:rPr>
          <w:rFonts w:ascii="SimSun" w:hAnsi="SimSun" w:hint="eastAsia"/>
          <w:sz w:val="21"/>
        </w:rPr>
        <w:t>，出席人数众多，</w:t>
      </w:r>
      <w:r w:rsidRPr="00143153">
        <w:rPr>
          <w:rFonts w:ascii="SimSun" w:hAnsi="SimSun" w:hint="eastAsia"/>
          <w:sz w:val="21"/>
        </w:rPr>
        <w:t>吸引了不同领域的</w:t>
      </w:r>
      <w:r w:rsidR="00D20D21" w:rsidRPr="00143153">
        <w:rPr>
          <w:rFonts w:ascii="SimSun" w:hAnsi="SimSun" w:hint="eastAsia"/>
          <w:sz w:val="21"/>
        </w:rPr>
        <w:t>广大受众</w:t>
      </w:r>
      <w:r w:rsidRPr="00143153">
        <w:rPr>
          <w:rFonts w:ascii="SimSun" w:hAnsi="SimSun" w:hint="eastAsia"/>
          <w:sz w:val="21"/>
        </w:rPr>
        <w:t>。参与程度</w:t>
      </w:r>
      <w:r w:rsidR="00D20D21" w:rsidRPr="00143153">
        <w:rPr>
          <w:rFonts w:ascii="SimSun" w:hAnsi="SimSun" w:hint="eastAsia"/>
          <w:sz w:val="21"/>
        </w:rPr>
        <w:t>和</w:t>
      </w:r>
      <w:r w:rsidRPr="00143153">
        <w:rPr>
          <w:rFonts w:ascii="SimSun" w:hAnsi="SimSun" w:hint="eastAsia"/>
          <w:sz w:val="21"/>
        </w:rPr>
        <w:t>收到的反馈意见</w:t>
      </w:r>
      <w:r w:rsidR="00781AD4" w:rsidRPr="00143153">
        <w:rPr>
          <w:rFonts w:ascii="SimSun" w:hAnsi="SimSun" w:hint="eastAsia"/>
          <w:sz w:val="21"/>
        </w:rPr>
        <w:t>前所未有</w:t>
      </w:r>
      <w:r w:rsidRPr="00143153">
        <w:rPr>
          <w:rFonts w:ascii="SimSun" w:hAnsi="SimSun" w:hint="eastAsia"/>
          <w:sz w:val="21"/>
        </w:rPr>
        <w:t>。</w:t>
      </w:r>
      <w:r w:rsidR="0000652D" w:rsidRPr="00143153">
        <w:rPr>
          <w:rFonts w:ascii="SimSun" w:hAnsi="SimSun" w:hint="eastAsia"/>
          <w:sz w:val="21"/>
        </w:rPr>
        <w:t>所有材料都在</w:t>
      </w:r>
      <w:hyperlink r:id="rId24" w:history="1">
        <w:r w:rsidR="0000652D" w:rsidRPr="00143153">
          <w:rPr>
            <w:rStyle w:val="Hyperlink"/>
            <w:rFonts w:ascii="SimSun" w:hAnsi="SimSun" w:hint="eastAsia"/>
            <w:sz w:val="21"/>
          </w:rPr>
          <w:t>会议网页</w:t>
        </w:r>
      </w:hyperlink>
      <w:r w:rsidR="0000652D" w:rsidRPr="00143153">
        <w:rPr>
          <w:rFonts w:ascii="SimSun" w:hAnsi="SimSun" w:hint="eastAsia"/>
          <w:sz w:val="21"/>
        </w:rPr>
        <w:t>上提供，</w:t>
      </w:r>
      <w:r w:rsidRPr="00143153">
        <w:rPr>
          <w:rFonts w:ascii="SimSun" w:hAnsi="SimSun" w:hint="eastAsia"/>
          <w:sz w:val="21"/>
        </w:rPr>
        <w:t>成员国和其他感兴趣的利益攸关方有望在将来继续受益于</w:t>
      </w:r>
      <w:r w:rsidR="009F4CE9" w:rsidRPr="00143153">
        <w:rPr>
          <w:rFonts w:ascii="SimSun" w:hAnsi="SimSun" w:hint="eastAsia"/>
          <w:sz w:val="21"/>
        </w:rPr>
        <w:t>该网页</w:t>
      </w:r>
      <w:r w:rsidRPr="00143153">
        <w:rPr>
          <w:rFonts w:ascii="SimSun" w:hAnsi="SimSun" w:hint="eastAsia"/>
          <w:sz w:val="21"/>
        </w:rPr>
        <w:t>。</w:t>
      </w:r>
    </w:p>
    <w:p w14:paraId="58F9DAA0" w14:textId="1AD6456B" w:rsidR="007A02F2" w:rsidRPr="005A1F36" w:rsidRDefault="00E02CB1" w:rsidP="005A1F36">
      <w:pPr>
        <w:pStyle w:val="ListParagraph"/>
        <w:numPr>
          <w:ilvl w:val="0"/>
          <w:numId w:val="7"/>
        </w:numPr>
        <w:tabs>
          <w:tab w:val="left" w:pos="5812"/>
        </w:tabs>
        <w:spacing w:afterLines="50" w:after="120" w:line="340" w:lineRule="atLeast"/>
        <w:ind w:left="5534" w:firstLine="0"/>
        <w:contextualSpacing w:val="0"/>
        <w:rPr>
          <w:rFonts w:ascii="KaiTi" w:eastAsia="KaiTi" w:hAnsi="KaiTi"/>
          <w:iCs/>
          <w:sz w:val="21"/>
        </w:rPr>
      </w:pPr>
      <w:r w:rsidRPr="005A1F36">
        <w:rPr>
          <w:rFonts w:ascii="KaiTi" w:eastAsia="KaiTi" w:hAnsi="KaiTi" w:hint="eastAsia"/>
          <w:iCs/>
          <w:sz w:val="21"/>
        </w:rPr>
        <w:t>请CDIP注意本文件所载的信息。</w:t>
      </w:r>
    </w:p>
    <w:p w14:paraId="67057E5E" w14:textId="00DD5568" w:rsidR="005F0DFF" w:rsidRPr="005A1F36" w:rsidRDefault="001C15DA" w:rsidP="005A1F36">
      <w:pPr>
        <w:pStyle w:val="ListParagraph"/>
        <w:tabs>
          <w:tab w:val="left" w:pos="5812"/>
        </w:tabs>
        <w:spacing w:before="720" w:afterLines="50" w:after="120" w:line="340" w:lineRule="atLeast"/>
        <w:ind w:left="5534"/>
        <w:contextualSpacing w:val="0"/>
        <w:rPr>
          <w:rFonts w:ascii="KaiTi" w:eastAsia="KaiTi" w:hAnsi="KaiTi"/>
          <w:iCs/>
          <w:sz w:val="21"/>
        </w:rPr>
      </w:pPr>
      <w:r w:rsidRPr="005A1F36">
        <w:rPr>
          <w:rFonts w:ascii="KaiTi" w:eastAsia="KaiTi" w:hAnsi="KaiTi" w:hint="eastAsia"/>
          <w:iCs/>
          <w:sz w:val="21"/>
        </w:rPr>
        <w:t>[文件完]</w:t>
      </w:r>
    </w:p>
    <w:sectPr w:rsidR="005F0DFF" w:rsidRPr="005A1F36" w:rsidSect="00DF4ED9">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AC88" w14:textId="77777777" w:rsidR="000A21AF" w:rsidRDefault="000A21AF">
      <w:r>
        <w:separator/>
      </w:r>
    </w:p>
  </w:endnote>
  <w:endnote w:type="continuationSeparator" w:id="0">
    <w:p w14:paraId="2C94DBAD" w14:textId="77777777" w:rsidR="000A21AF" w:rsidRDefault="000A21AF" w:rsidP="003B38C1">
      <w:r>
        <w:separator/>
      </w:r>
    </w:p>
    <w:p w14:paraId="65BC4FB1" w14:textId="77777777" w:rsidR="000A21AF" w:rsidRPr="003B38C1" w:rsidRDefault="000A21AF" w:rsidP="003B38C1">
      <w:pPr>
        <w:spacing w:after="60"/>
        <w:rPr>
          <w:sz w:val="17"/>
        </w:rPr>
      </w:pPr>
      <w:r>
        <w:rPr>
          <w:sz w:val="17"/>
        </w:rPr>
        <w:t>[Endnote continued from previous page]</w:t>
      </w:r>
    </w:p>
  </w:endnote>
  <w:endnote w:type="continuationNotice" w:id="1">
    <w:p w14:paraId="2A45ACCF" w14:textId="77777777" w:rsidR="000A21AF" w:rsidRPr="003B38C1" w:rsidRDefault="000A21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EC59" w14:textId="77777777" w:rsidR="00B72733" w:rsidRDefault="00B7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24A0" w14:textId="77777777" w:rsidR="00B72733" w:rsidRDefault="00B7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00FE" w14:textId="77777777" w:rsidR="00B72733" w:rsidRDefault="00B7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2499" w14:textId="77777777" w:rsidR="000A21AF" w:rsidRDefault="000A21AF">
      <w:r>
        <w:separator/>
      </w:r>
    </w:p>
  </w:footnote>
  <w:footnote w:type="continuationSeparator" w:id="0">
    <w:p w14:paraId="7B84EC6A" w14:textId="77777777" w:rsidR="000A21AF" w:rsidRDefault="000A21AF" w:rsidP="008B60B2">
      <w:r>
        <w:separator/>
      </w:r>
    </w:p>
    <w:p w14:paraId="356EA53B" w14:textId="77777777" w:rsidR="000A21AF" w:rsidRPr="00ED77FB" w:rsidRDefault="000A21AF" w:rsidP="008B60B2">
      <w:pPr>
        <w:spacing w:after="60"/>
        <w:rPr>
          <w:sz w:val="17"/>
          <w:szCs w:val="17"/>
        </w:rPr>
      </w:pPr>
      <w:r w:rsidRPr="00ED77FB">
        <w:rPr>
          <w:sz w:val="17"/>
          <w:szCs w:val="17"/>
        </w:rPr>
        <w:t>[Footnote continued from previous page]</w:t>
      </w:r>
    </w:p>
  </w:footnote>
  <w:footnote w:type="continuationNotice" w:id="1">
    <w:p w14:paraId="66994400" w14:textId="77777777" w:rsidR="000A21AF" w:rsidRPr="00ED77FB" w:rsidRDefault="000A21AF" w:rsidP="008B60B2">
      <w:pPr>
        <w:spacing w:before="60"/>
        <w:jc w:val="right"/>
        <w:rPr>
          <w:sz w:val="17"/>
          <w:szCs w:val="17"/>
        </w:rPr>
      </w:pPr>
      <w:r w:rsidRPr="00ED77FB">
        <w:rPr>
          <w:sz w:val="17"/>
          <w:szCs w:val="17"/>
        </w:rPr>
        <w:t>[Footnote continued on next page]</w:t>
      </w:r>
    </w:p>
  </w:footnote>
  <w:footnote w:id="2">
    <w:p w14:paraId="6CD9437A" w14:textId="558EB9B5" w:rsidR="00541A86" w:rsidRPr="00143153" w:rsidRDefault="00541A86" w:rsidP="00D830F6">
      <w:pPr>
        <w:pStyle w:val="FootnoteText"/>
        <w:jc w:val="both"/>
        <w:rPr>
          <w:rFonts w:ascii="SimSun" w:hAnsi="SimSun"/>
        </w:rPr>
      </w:pPr>
      <w:r w:rsidRPr="00143153">
        <w:rPr>
          <w:rStyle w:val="FootnoteReference"/>
          <w:rFonts w:ascii="SimSun" w:hAnsi="SimSun"/>
        </w:rPr>
        <w:footnoteRef/>
      </w:r>
      <w:r w:rsidRPr="00143153">
        <w:rPr>
          <w:rFonts w:ascii="SimSun" w:hAnsi="SimSun"/>
        </w:rPr>
        <w:t xml:space="preserve"> </w:t>
      </w:r>
      <w:r w:rsidR="00D830F6">
        <w:rPr>
          <w:rFonts w:ascii="SimSun" w:hAnsi="SimSun"/>
        </w:rPr>
        <w:tab/>
      </w:r>
      <w:hyperlink r:id="rId1" w:history="1">
        <w:r w:rsidRPr="00143153">
          <w:rPr>
            <w:rStyle w:val="Hyperlink"/>
            <w:rFonts w:ascii="SimSun" w:hAnsi="SimSun" w:hint="eastAsia"/>
          </w:rPr>
          <w:t>CDIP/22主席总结</w:t>
        </w:r>
      </w:hyperlink>
      <w:r w:rsidRPr="00143153">
        <w:rPr>
          <w:rFonts w:ascii="SimSun" w:hAnsi="SimSun" w:hint="eastAsia"/>
        </w:rPr>
        <w:t>第</w:t>
      </w:r>
      <w:r w:rsidRPr="00143153">
        <w:rPr>
          <w:rFonts w:ascii="SimSun" w:hAnsi="SimSun"/>
        </w:rPr>
        <w:t>8.1</w:t>
      </w:r>
      <w:r w:rsidRPr="00143153">
        <w:rPr>
          <w:rFonts w:ascii="SimSun" w:hAnsi="SimSun" w:hint="eastAsia"/>
        </w:rPr>
        <w:t>段。</w:t>
      </w:r>
    </w:p>
  </w:footnote>
  <w:footnote w:id="3">
    <w:p w14:paraId="37E5CC30" w14:textId="7C799569" w:rsidR="00E6089F" w:rsidRPr="00143153" w:rsidRDefault="00E6089F" w:rsidP="00D830F6">
      <w:pPr>
        <w:pStyle w:val="FootnoteText"/>
        <w:jc w:val="both"/>
        <w:rPr>
          <w:rFonts w:ascii="SimSun" w:hAnsi="SimSun"/>
        </w:rPr>
      </w:pPr>
      <w:r w:rsidRPr="00143153">
        <w:rPr>
          <w:rStyle w:val="FootnoteReference"/>
          <w:rFonts w:ascii="SimSun" w:hAnsi="SimSun"/>
        </w:rPr>
        <w:footnoteRef/>
      </w:r>
      <w:r w:rsidRPr="00143153">
        <w:rPr>
          <w:rFonts w:ascii="SimSun" w:hAnsi="SimSun"/>
        </w:rPr>
        <w:t xml:space="preserve"> </w:t>
      </w:r>
      <w:r w:rsidR="00D830F6">
        <w:rPr>
          <w:rFonts w:ascii="SimSun" w:hAnsi="SimSun"/>
        </w:rPr>
        <w:tab/>
      </w:r>
      <w:r w:rsidRPr="00143153">
        <w:rPr>
          <w:rFonts w:ascii="SimSun" w:hAnsi="SimSun" w:hint="eastAsia"/>
        </w:rPr>
        <w:t>委员会在第二十四届会议上确定了第二次国际会议的主题（</w:t>
      </w:r>
      <w:hyperlink r:id="rId2" w:history="1">
        <w:r w:rsidRPr="00143153">
          <w:rPr>
            <w:rStyle w:val="Hyperlink"/>
            <w:rFonts w:ascii="SimSun" w:hAnsi="SimSun" w:hint="eastAsia"/>
          </w:rPr>
          <w:t>主席总结</w:t>
        </w:r>
      </w:hyperlink>
      <w:r w:rsidRPr="00143153">
        <w:rPr>
          <w:rFonts w:ascii="SimSun" w:hAnsi="SimSun" w:hint="eastAsia"/>
        </w:rPr>
        <w:t>第8</w:t>
      </w:r>
      <w:r w:rsidRPr="00143153">
        <w:rPr>
          <w:rFonts w:ascii="SimSun" w:hAnsi="SimSun"/>
        </w:rPr>
        <w:t>.5</w:t>
      </w:r>
      <w:r w:rsidRPr="00143153">
        <w:rPr>
          <w:rFonts w:ascii="SimSun" w:hAnsi="SimSun" w:hint="eastAsia"/>
        </w:rPr>
        <w:t>段）。</w:t>
      </w:r>
    </w:p>
  </w:footnote>
  <w:footnote w:id="4">
    <w:p w14:paraId="54AB72C0" w14:textId="60E99CA9" w:rsidR="00E6089F" w:rsidRPr="00143153" w:rsidRDefault="00E6089F" w:rsidP="00D830F6">
      <w:pPr>
        <w:pStyle w:val="FootnoteText"/>
        <w:jc w:val="both"/>
        <w:rPr>
          <w:rFonts w:ascii="SimSun" w:hAnsi="SimSun"/>
        </w:rPr>
      </w:pPr>
      <w:r w:rsidRPr="00143153">
        <w:rPr>
          <w:rStyle w:val="FootnoteReference"/>
          <w:rFonts w:ascii="SimSun" w:hAnsi="SimSun"/>
        </w:rPr>
        <w:footnoteRef/>
      </w:r>
      <w:r w:rsidRPr="00143153">
        <w:rPr>
          <w:rFonts w:ascii="SimSun" w:hAnsi="SimSun"/>
        </w:rPr>
        <w:t xml:space="preserve"> </w:t>
      </w:r>
      <w:r w:rsidR="00D830F6">
        <w:rPr>
          <w:rFonts w:ascii="SimSun" w:hAnsi="SimSun"/>
        </w:rPr>
        <w:tab/>
      </w:r>
      <w:r w:rsidRPr="00143153">
        <w:rPr>
          <w:rFonts w:ascii="SimSun" w:hAnsi="SimSun" w:hint="eastAsia"/>
        </w:rPr>
        <w:t>委员会在第二十八届会议上确定了第三次国际会议的主题（</w:t>
      </w:r>
      <w:hyperlink r:id="rId3" w:history="1">
        <w:r w:rsidRPr="00143153">
          <w:rPr>
            <w:rStyle w:val="Hyperlink"/>
            <w:rFonts w:ascii="SimSun" w:hAnsi="SimSun" w:hint="eastAsia"/>
          </w:rPr>
          <w:t>主席总结</w:t>
        </w:r>
      </w:hyperlink>
      <w:r w:rsidRPr="00143153">
        <w:rPr>
          <w:rFonts w:ascii="SimSun" w:hAnsi="SimSun" w:hint="eastAsia"/>
        </w:rPr>
        <w:t>第</w:t>
      </w:r>
      <w:r w:rsidRPr="00143153">
        <w:rPr>
          <w:rFonts w:ascii="SimSun" w:hAnsi="SimSun"/>
        </w:rPr>
        <w:t>6.2</w:t>
      </w:r>
      <w:r w:rsidRPr="00143153">
        <w:rPr>
          <w:rFonts w:ascii="SimSun" w:hAnsi="SimSun" w:hint="eastAsia"/>
        </w:rPr>
        <w:t>段）。</w:t>
      </w:r>
    </w:p>
  </w:footnote>
  <w:footnote w:id="5">
    <w:p w14:paraId="799F993B" w14:textId="1B780813" w:rsidR="00375982" w:rsidRPr="00143153" w:rsidRDefault="00375982" w:rsidP="00D830F6">
      <w:pPr>
        <w:pStyle w:val="FootnoteText"/>
        <w:jc w:val="both"/>
        <w:rPr>
          <w:rFonts w:ascii="SimSun" w:hAnsi="SimSun"/>
        </w:rPr>
      </w:pPr>
      <w:r w:rsidRPr="00143153">
        <w:rPr>
          <w:rStyle w:val="FootnoteReference"/>
          <w:rFonts w:ascii="SimSun" w:hAnsi="SimSun"/>
        </w:rPr>
        <w:footnoteRef/>
      </w:r>
      <w:r w:rsidRPr="00143153">
        <w:rPr>
          <w:rFonts w:ascii="SimSun" w:hAnsi="SimSun"/>
        </w:rPr>
        <w:t xml:space="preserve"> </w:t>
      </w:r>
      <w:r w:rsidR="00D830F6">
        <w:rPr>
          <w:rFonts w:ascii="SimSun" w:hAnsi="SimSun"/>
        </w:rPr>
        <w:tab/>
      </w:r>
      <w:hyperlink r:id="rId4" w:history="1">
        <w:r w:rsidRPr="00143153">
          <w:rPr>
            <w:rStyle w:val="Hyperlink"/>
            <w:rFonts w:ascii="SimSun" w:hAnsi="SimSun" w:hint="eastAsia"/>
          </w:rPr>
          <w:t>CDIP/22</w:t>
        </w:r>
        <w:r w:rsidRPr="00143153">
          <w:rPr>
            <w:rStyle w:val="Hyperlink"/>
            <w:rFonts w:ascii="SimSun" w:hAnsi="SimSun" w:hint="eastAsia"/>
          </w:rPr>
          <w:t>主席总结</w:t>
        </w:r>
      </w:hyperlink>
      <w:r w:rsidRPr="00143153">
        <w:rPr>
          <w:rFonts w:ascii="SimSun" w:hAnsi="SimSun" w:hint="eastAsia"/>
        </w:rPr>
        <w:t>第8.1段。</w:t>
      </w:r>
    </w:p>
  </w:footnote>
  <w:footnote w:id="6">
    <w:p w14:paraId="24FE1D74" w14:textId="6A6C8855" w:rsidR="00375982" w:rsidRPr="00143153" w:rsidRDefault="00375982" w:rsidP="00D830F6">
      <w:pPr>
        <w:pStyle w:val="FootnoteText"/>
        <w:jc w:val="both"/>
        <w:rPr>
          <w:rFonts w:ascii="SimSun" w:hAnsi="SimSun"/>
        </w:rPr>
      </w:pPr>
      <w:r w:rsidRPr="00143153">
        <w:rPr>
          <w:rStyle w:val="FootnoteReference"/>
          <w:rFonts w:ascii="SimSun" w:hAnsi="SimSun"/>
        </w:rPr>
        <w:footnoteRef/>
      </w:r>
      <w:r w:rsidRPr="00143153">
        <w:rPr>
          <w:rFonts w:ascii="SimSun" w:hAnsi="SimSun"/>
        </w:rPr>
        <w:t xml:space="preserve"> </w:t>
      </w:r>
      <w:r w:rsidR="00D830F6">
        <w:rPr>
          <w:rFonts w:ascii="SimSun" w:hAnsi="SimSun"/>
        </w:rPr>
        <w:tab/>
      </w:r>
      <w:r w:rsidRPr="00143153">
        <w:rPr>
          <w:rFonts w:ascii="SimSun" w:hAnsi="SimSun" w:hint="eastAsia"/>
        </w:rPr>
        <w:t>这些准则都包含在非洲集团的最初提案（</w:t>
      </w:r>
      <w:hyperlink r:id="rId5" w:history="1">
        <w:r w:rsidRPr="00143153">
          <w:rPr>
            <w:rStyle w:val="Hyperlink"/>
            <w:rFonts w:ascii="SimSun" w:hAnsi="SimSun"/>
          </w:rPr>
          <w:t>CDIP/20/8</w:t>
        </w:r>
      </w:hyperlink>
      <w:r w:rsidRPr="00143153">
        <w:rPr>
          <w:rFonts w:ascii="SimSun" w:hAnsi="SimSun" w:hint="eastAsia"/>
        </w:rPr>
        <w:t>）中，该提案促使委员会决定举行三次两年一次的会议。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BE79" w14:textId="77777777" w:rsidR="00B72733" w:rsidRDefault="00B72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4D5B" w14:textId="779FFDD2" w:rsidR="00333224" w:rsidRPr="00143153" w:rsidRDefault="00333224" w:rsidP="00477D6B">
    <w:pPr>
      <w:jc w:val="right"/>
      <w:rPr>
        <w:rFonts w:ascii="SimSun" w:hAnsi="SimSun"/>
        <w:caps/>
        <w:sz w:val="21"/>
      </w:rPr>
    </w:pPr>
    <w:bookmarkStart w:id="5" w:name="Code2"/>
    <w:r w:rsidRPr="00143153">
      <w:rPr>
        <w:rFonts w:ascii="SimSun" w:hAnsi="SimSun"/>
        <w:caps/>
        <w:sz w:val="21"/>
      </w:rPr>
      <w:t>CDIP/</w:t>
    </w:r>
    <w:r w:rsidR="00C561EC" w:rsidRPr="00143153">
      <w:rPr>
        <w:rFonts w:ascii="SimSun" w:hAnsi="SimSun"/>
        <w:caps/>
        <w:sz w:val="21"/>
      </w:rPr>
      <w:t>31/4</w:t>
    </w:r>
  </w:p>
  <w:bookmarkEnd w:id="5"/>
  <w:p w14:paraId="68B61D07" w14:textId="4A0A7977" w:rsidR="00333224" w:rsidRPr="00143153" w:rsidRDefault="00924752" w:rsidP="00924752">
    <w:pPr>
      <w:pStyle w:val="Header"/>
      <w:spacing w:afterLines="100" w:after="240"/>
      <w:jc w:val="right"/>
      <w:rPr>
        <w:rFonts w:ascii="SimSun" w:hAnsi="SimSun"/>
        <w:sz w:val="21"/>
      </w:rPr>
    </w:pPr>
    <w:r>
      <w:rPr>
        <w:rFonts w:ascii="SimSun" w:hAnsi="SimSun" w:hint="eastAsia"/>
        <w:sz w:val="21"/>
      </w:rPr>
      <w:t>第</w:t>
    </w:r>
    <w:r w:rsidR="00722CE4" w:rsidRPr="00143153">
      <w:rPr>
        <w:rFonts w:ascii="SimSun" w:hAnsi="SimSun"/>
        <w:sz w:val="21"/>
      </w:rPr>
      <w:fldChar w:fldCharType="begin"/>
    </w:r>
    <w:r w:rsidR="00722CE4" w:rsidRPr="00143153">
      <w:rPr>
        <w:rFonts w:ascii="SimSun" w:hAnsi="SimSun"/>
        <w:sz w:val="21"/>
      </w:rPr>
      <w:instrText xml:space="preserve"> PAGE   \* MERGEFORMAT </w:instrText>
    </w:r>
    <w:r w:rsidR="00722CE4" w:rsidRPr="00143153">
      <w:rPr>
        <w:rFonts w:ascii="SimSun" w:hAnsi="SimSun"/>
        <w:sz w:val="21"/>
      </w:rPr>
      <w:fldChar w:fldCharType="separate"/>
    </w:r>
    <w:r w:rsidR="003C7AF8" w:rsidRPr="00143153">
      <w:rPr>
        <w:rFonts w:ascii="SimSun" w:hAnsi="SimSun"/>
        <w:noProof/>
        <w:sz w:val="21"/>
      </w:rPr>
      <w:t>4</w:t>
    </w:r>
    <w:r w:rsidR="00722CE4" w:rsidRPr="00143153">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BA15" w14:textId="77777777" w:rsidR="00B72733" w:rsidRDefault="00B7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15950"/>
    <w:multiLevelType w:val="hybridMultilevel"/>
    <w:tmpl w:val="32C4FD00"/>
    <w:lvl w:ilvl="0" w:tplc="B078A0DC">
      <w:start w:val="1"/>
      <w:numFmt w:val="decimal"/>
      <w:lvlText w:val="%1."/>
      <w:lvlJc w:val="left"/>
      <w:pPr>
        <w:tabs>
          <w:tab w:val="num" w:pos="720"/>
        </w:tabs>
        <w:ind w:left="720" w:hanging="360"/>
      </w:pPr>
    </w:lvl>
    <w:lvl w:ilvl="1" w:tplc="B0705822" w:tentative="1">
      <w:start w:val="1"/>
      <w:numFmt w:val="decimal"/>
      <w:lvlText w:val="%2."/>
      <w:lvlJc w:val="left"/>
      <w:pPr>
        <w:tabs>
          <w:tab w:val="num" w:pos="1440"/>
        </w:tabs>
        <w:ind w:left="1440" w:hanging="360"/>
      </w:pPr>
    </w:lvl>
    <w:lvl w:ilvl="2" w:tplc="6D32A70E" w:tentative="1">
      <w:start w:val="1"/>
      <w:numFmt w:val="decimal"/>
      <w:lvlText w:val="%3."/>
      <w:lvlJc w:val="left"/>
      <w:pPr>
        <w:tabs>
          <w:tab w:val="num" w:pos="2160"/>
        </w:tabs>
        <w:ind w:left="2160" w:hanging="360"/>
      </w:pPr>
    </w:lvl>
    <w:lvl w:ilvl="3" w:tplc="3446DFCA" w:tentative="1">
      <w:start w:val="1"/>
      <w:numFmt w:val="decimal"/>
      <w:lvlText w:val="%4."/>
      <w:lvlJc w:val="left"/>
      <w:pPr>
        <w:tabs>
          <w:tab w:val="num" w:pos="2880"/>
        </w:tabs>
        <w:ind w:left="2880" w:hanging="360"/>
      </w:pPr>
    </w:lvl>
    <w:lvl w:ilvl="4" w:tplc="E50E0C2C" w:tentative="1">
      <w:start w:val="1"/>
      <w:numFmt w:val="decimal"/>
      <w:lvlText w:val="%5."/>
      <w:lvlJc w:val="left"/>
      <w:pPr>
        <w:tabs>
          <w:tab w:val="num" w:pos="3600"/>
        </w:tabs>
        <w:ind w:left="3600" w:hanging="360"/>
      </w:pPr>
    </w:lvl>
    <w:lvl w:ilvl="5" w:tplc="6356588C" w:tentative="1">
      <w:start w:val="1"/>
      <w:numFmt w:val="decimal"/>
      <w:lvlText w:val="%6."/>
      <w:lvlJc w:val="left"/>
      <w:pPr>
        <w:tabs>
          <w:tab w:val="num" w:pos="4320"/>
        </w:tabs>
        <w:ind w:left="4320" w:hanging="360"/>
      </w:pPr>
    </w:lvl>
    <w:lvl w:ilvl="6" w:tplc="47420458" w:tentative="1">
      <w:start w:val="1"/>
      <w:numFmt w:val="decimal"/>
      <w:lvlText w:val="%7."/>
      <w:lvlJc w:val="left"/>
      <w:pPr>
        <w:tabs>
          <w:tab w:val="num" w:pos="5040"/>
        </w:tabs>
        <w:ind w:left="5040" w:hanging="360"/>
      </w:pPr>
    </w:lvl>
    <w:lvl w:ilvl="7" w:tplc="1394853C" w:tentative="1">
      <w:start w:val="1"/>
      <w:numFmt w:val="decimal"/>
      <w:lvlText w:val="%8."/>
      <w:lvlJc w:val="left"/>
      <w:pPr>
        <w:tabs>
          <w:tab w:val="num" w:pos="5760"/>
        </w:tabs>
        <w:ind w:left="5760" w:hanging="360"/>
      </w:pPr>
    </w:lvl>
    <w:lvl w:ilvl="8" w:tplc="E4A897FC" w:tentative="1">
      <w:start w:val="1"/>
      <w:numFmt w:val="decimal"/>
      <w:lvlText w:val="%9."/>
      <w:lvlJc w:val="left"/>
      <w:pPr>
        <w:tabs>
          <w:tab w:val="num" w:pos="6480"/>
        </w:tabs>
        <w:ind w:left="648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0A382C"/>
    <w:multiLevelType w:val="hybridMultilevel"/>
    <w:tmpl w:val="6174FC2E"/>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5EE4"/>
    <w:multiLevelType w:val="hybridMultilevel"/>
    <w:tmpl w:val="D508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57DD5"/>
    <w:multiLevelType w:val="hybridMultilevel"/>
    <w:tmpl w:val="4E84A16C"/>
    <w:lvl w:ilvl="0" w:tplc="D1206C5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564748"/>
    <w:multiLevelType w:val="hybridMultilevel"/>
    <w:tmpl w:val="8E1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50B3C"/>
    <w:multiLevelType w:val="hybridMultilevel"/>
    <w:tmpl w:val="45E007FA"/>
    <w:lvl w:ilvl="0" w:tplc="505C5D20">
      <w:start w:val="1"/>
      <w:numFmt w:val="bullet"/>
      <w:lvlText w:val=""/>
      <w:lvlJc w:val="left"/>
      <w:pPr>
        <w:tabs>
          <w:tab w:val="num" w:pos="720"/>
        </w:tabs>
        <w:ind w:left="720" w:hanging="360"/>
      </w:pPr>
      <w:rPr>
        <w:rFonts w:ascii="Wingdings" w:hAnsi="Wingdings" w:hint="default"/>
      </w:rPr>
    </w:lvl>
    <w:lvl w:ilvl="1" w:tplc="F7200D7A" w:tentative="1">
      <w:start w:val="1"/>
      <w:numFmt w:val="bullet"/>
      <w:lvlText w:val=""/>
      <w:lvlJc w:val="left"/>
      <w:pPr>
        <w:tabs>
          <w:tab w:val="num" w:pos="1440"/>
        </w:tabs>
        <w:ind w:left="1440" w:hanging="360"/>
      </w:pPr>
      <w:rPr>
        <w:rFonts w:ascii="Wingdings" w:hAnsi="Wingdings" w:hint="default"/>
      </w:rPr>
    </w:lvl>
    <w:lvl w:ilvl="2" w:tplc="5180029E" w:tentative="1">
      <w:start w:val="1"/>
      <w:numFmt w:val="bullet"/>
      <w:lvlText w:val=""/>
      <w:lvlJc w:val="left"/>
      <w:pPr>
        <w:tabs>
          <w:tab w:val="num" w:pos="2160"/>
        </w:tabs>
        <w:ind w:left="2160" w:hanging="360"/>
      </w:pPr>
      <w:rPr>
        <w:rFonts w:ascii="Wingdings" w:hAnsi="Wingdings" w:hint="default"/>
      </w:rPr>
    </w:lvl>
    <w:lvl w:ilvl="3" w:tplc="A8124570" w:tentative="1">
      <w:start w:val="1"/>
      <w:numFmt w:val="bullet"/>
      <w:lvlText w:val=""/>
      <w:lvlJc w:val="left"/>
      <w:pPr>
        <w:tabs>
          <w:tab w:val="num" w:pos="2880"/>
        </w:tabs>
        <w:ind w:left="2880" w:hanging="360"/>
      </w:pPr>
      <w:rPr>
        <w:rFonts w:ascii="Wingdings" w:hAnsi="Wingdings" w:hint="default"/>
      </w:rPr>
    </w:lvl>
    <w:lvl w:ilvl="4" w:tplc="6A968224" w:tentative="1">
      <w:start w:val="1"/>
      <w:numFmt w:val="bullet"/>
      <w:lvlText w:val=""/>
      <w:lvlJc w:val="left"/>
      <w:pPr>
        <w:tabs>
          <w:tab w:val="num" w:pos="3600"/>
        </w:tabs>
        <w:ind w:left="3600" w:hanging="360"/>
      </w:pPr>
      <w:rPr>
        <w:rFonts w:ascii="Wingdings" w:hAnsi="Wingdings" w:hint="default"/>
      </w:rPr>
    </w:lvl>
    <w:lvl w:ilvl="5" w:tplc="0968525E" w:tentative="1">
      <w:start w:val="1"/>
      <w:numFmt w:val="bullet"/>
      <w:lvlText w:val=""/>
      <w:lvlJc w:val="left"/>
      <w:pPr>
        <w:tabs>
          <w:tab w:val="num" w:pos="4320"/>
        </w:tabs>
        <w:ind w:left="4320" w:hanging="360"/>
      </w:pPr>
      <w:rPr>
        <w:rFonts w:ascii="Wingdings" w:hAnsi="Wingdings" w:hint="default"/>
      </w:rPr>
    </w:lvl>
    <w:lvl w:ilvl="6" w:tplc="61E4E08E" w:tentative="1">
      <w:start w:val="1"/>
      <w:numFmt w:val="bullet"/>
      <w:lvlText w:val=""/>
      <w:lvlJc w:val="left"/>
      <w:pPr>
        <w:tabs>
          <w:tab w:val="num" w:pos="5040"/>
        </w:tabs>
        <w:ind w:left="5040" w:hanging="360"/>
      </w:pPr>
      <w:rPr>
        <w:rFonts w:ascii="Wingdings" w:hAnsi="Wingdings" w:hint="default"/>
      </w:rPr>
    </w:lvl>
    <w:lvl w:ilvl="7" w:tplc="22EADBFC" w:tentative="1">
      <w:start w:val="1"/>
      <w:numFmt w:val="bullet"/>
      <w:lvlText w:val=""/>
      <w:lvlJc w:val="left"/>
      <w:pPr>
        <w:tabs>
          <w:tab w:val="num" w:pos="5760"/>
        </w:tabs>
        <w:ind w:left="5760" w:hanging="360"/>
      </w:pPr>
      <w:rPr>
        <w:rFonts w:ascii="Wingdings" w:hAnsi="Wingdings" w:hint="default"/>
      </w:rPr>
    </w:lvl>
    <w:lvl w:ilvl="8" w:tplc="CB5899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40C10"/>
    <w:multiLevelType w:val="hybridMultilevel"/>
    <w:tmpl w:val="E1760EEE"/>
    <w:lvl w:ilvl="0" w:tplc="39A6103E">
      <w:start w:val="1"/>
      <w:numFmt w:val="bullet"/>
      <w:lvlText w:val="•"/>
      <w:lvlJc w:val="left"/>
      <w:pPr>
        <w:tabs>
          <w:tab w:val="num" w:pos="720"/>
        </w:tabs>
        <w:ind w:left="720" w:hanging="360"/>
      </w:pPr>
      <w:rPr>
        <w:rFonts w:ascii="Times New Roman" w:hAnsi="Times New Roman" w:hint="default"/>
      </w:rPr>
    </w:lvl>
    <w:lvl w:ilvl="1" w:tplc="85C09D3E" w:tentative="1">
      <w:start w:val="1"/>
      <w:numFmt w:val="bullet"/>
      <w:lvlText w:val="•"/>
      <w:lvlJc w:val="left"/>
      <w:pPr>
        <w:tabs>
          <w:tab w:val="num" w:pos="1440"/>
        </w:tabs>
        <w:ind w:left="1440" w:hanging="360"/>
      </w:pPr>
      <w:rPr>
        <w:rFonts w:ascii="Times New Roman" w:hAnsi="Times New Roman" w:hint="default"/>
      </w:rPr>
    </w:lvl>
    <w:lvl w:ilvl="2" w:tplc="FF784F0E" w:tentative="1">
      <w:start w:val="1"/>
      <w:numFmt w:val="bullet"/>
      <w:lvlText w:val="•"/>
      <w:lvlJc w:val="left"/>
      <w:pPr>
        <w:tabs>
          <w:tab w:val="num" w:pos="2160"/>
        </w:tabs>
        <w:ind w:left="2160" w:hanging="360"/>
      </w:pPr>
      <w:rPr>
        <w:rFonts w:ascii="Times New Roman" w:hAnsi="Times New Roman" w:hint="default"/>
      </w:rPr>
    </w:lvl>
    <w:lvl w:ilvl="3" w:tplc="5E02EC9C" w:tentative="1">
      <w:start w:val="1"/>
      <w:numFmt w:val="bullet"/>
      <w:lvlText w:val="•"/>
      <w:lvlJc w:val="left"/>
      <w:pPr>
        <w:tabs>
          <w:tab w:val="num" w:pos="2880"/>
        </w:tabs>
        <w:ind w:left="2880" w:hanging="360"/>
      </w:pPr>
      <w:rPr>
        <w:rFonts w:ascii="Times New Roman" w:hAnsi="Times New Roman" w:hint="default"/>
      </w:rPr>
    </w:lvl>
    <w:lvl w:ilvl="4" w:tplc="C32AA316" w:tentative="1">
      <w:start w:val="1"/>
      <w:numFmt w:val="bullet"/>
      <w:lvlText w:val="•"/>
      <w:lvlJc w:val="left"/>
      <w:pPr>
        <w:tabs>
          <w:tab w:val="num" w:pos="3600"/>
        </w:tabs>
        <w:ind w:left="3600" w:hanging="360"/>
      </w:pPr>
      <w:rPr>
        <w:rFonts w:ascii="Times New Roman" w:hAnsi="Times New Roman" w:hint="default"/>
      </w:rPr>
    </w:lvl>
    <w:lvl w:ilvl="5" w:tplc="2D32621A" w:tentative="1">
      <w:start w:val="1"/>
      <w:numFmt w:val="bullet"/>
      <w:lvlText w:val="•"/>
      <w:lvlJc w:val="left"/>
      <w:pPr>
        <w:tabs>
          <w:tab w:val="num" w:pos="4320"/>
        </w:tabs>
        <w:ind w:left="4320" w:hanging="360"/>
      </w:pPr>
      <w:rPr>
        <w:rFonts w:ascii="Times New Roman" w:hAnsi="Times New Roman" w:hint="default"/>
      </w:rPr>
    </w:lvl>
    <w:lvl w:ilvl="6" w:tplc="E0BC1394" w:tentative="1">
      <w:start w:val="1"/>
      <w:numFmt w:val="bullet"/>
      <w:lvlText w:val="•"/>
      <w:lvlJc w:val="left"/>
      <w:pPr>
        <w:tabs>
          <w:tab w:val="num" w:pos="5040"/>
        </w:tabs>
        <w:ind w:left="5040" w:hanging="360"/>
      </w:pPr>
      <w:rPr>
        <w:rFonts w:ascii="Times New Roman" w:hAnsi="Times New Roman" w:hint="default"/>
      </w:rPr>
    </w:lvl>
    <w:lvl w:ilvl="7" w:tplc="5346F5E4" w:tentative="1">
      <w:start w:val="1"/>
      <w:numFmt w:val="bullet"/>
      <w:lvlText w:val="•"/>
      <w:lvlJc w:val="left"/>
      <w:pPr>
        <w:tabs>
          <w:tab w:val="num" w:pos="5760"/>
        </w:tabs>
        <w:ind w:left="5760" w:hanging="360"/>
      </w:pPr>
      <w:rPr>
        <w:rFonts w:ascii="Times New Roman" w:hAnsi="Times New Roman" w:hint="default"/>
      </w:rPr>
    </w:lvl>
    <w:lvl w:ilvl="8" w:tplc="B480244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F26A77"/>
    <w:multiLevelType w:val="hybridMultilevel"/>
    <w:tmpl w:val="68DC1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A60B6"/>
    <w:multiLevelType w:val="hybridMultilevel"/>
    <w:tmpl w:val="9F62F34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CF669A"/>
    <w:multiLevelType w:val="hybridMultilevel"/>
    <w:tmpl w:val="6CE60E22"/>
    <w:lvl w:ilvl="0" w:tplc="0409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7217DC7"/>
    <w:multiLevelType w:val="hybridMultilevel"/>
    <w:tmpl w:val="FE8CF530"/>
    <w:lvl w:ilvl="0" w:tplc="C23E55D4">
      <w:start w:val="1"/>
      <w:numFmt w:val="bullet"/>
      <w:lvlText w:val="•"/>
      <w:lvlJc w:val="left"/>
      <w:pPr>
        <w:tabs>
          <w:tab w:val="num" w:pos="720"/>
        </w:tabs>
        <w:ind w:left="720" w:hanging="360"/>
      </w:pPr>
      <w:rPr>
        <w:rFonts w:ascii="Arial" w:hAnsi="Arial" w:hint="default"/>
      </w:rPr>
    </w:lvl>
    <w:lvl w:ilvl="1" w:tplc="10889A7A" w:tentative="1">
      <w:start w:val="1"/>
      <w:numFmt w:val="bullet"/>
      <w:lvlText w:val="•"/>
      <w:lvlJc w:val="left"/>
      <w:pPr>
        <w:tabs>
          <w:tab w:val="num" w:pos="1440"/>
        </w:tabs>
        <w:ind w:left="1440" w:hanging="360"/>
      </w:pPr>
      <w:rPr>
        <w:rFonts w:ascii="Arial" w:hAnsi="Arial" w:hint="default"/>
      </w:rPr>
    </w:lvl>
    <w:lvl w:ilvl="2" w:tplc="B498A91C" w:tentative="1">
      <w:start w:val="1"/>
      <w:numFmt w:val="bullet"/>
      <w:lvlText w:val="•"/>
      <w:lvlJc w:val="left"/>
      <w:pPr>
        <w:tabs>
          <w:tab w:val="num" w:pos="2160"/>
        </w:tabs>
        <w:ind w:left="2160" w:hanging="360"/>
      </w:pPr>
      <w:rPr>
        <w:rFonts w:ascii="Arial" w:hAnsi="Arial" w:hint="default"/>
      </w:rPr>
    </w:lvl>
    <w:lvl w:ilvl="3" w:tplc="0D8AE9A6" w:tentative="1">
      <w:start w:val="1"/>
      <w:numFmt w:val="bullet"/>
      <w:lvlText w:val="•"/>
      <w:lvlJc w:val="left"/>
      <w:pPr>
        <w:tabs>
          <w:tab w:val="num" w:pos="2880"/>
        </w:tabs>
        <w:ind w:left="2880" w:hanging="360"/>
      </w:pPr>
      <w:rPr>
        <w:rFonts w:ascii="Arial" w:hAnsi="Arial" w:hint="default"/>
      </w:rPr>
    </w:lvl>
    <w:lvl w:ilvl="4" w:tplc="2D0C9C60" w:tentative="1">
      <w:start w:val="1"/>
      <w:numFmt w:val="bullet"/>
      <w:lvlText w:val="•"/>
      <w:lvlJc w:val="left"/>
      <w:pPr>
        <w:tabs>
          <w:tab w:val="num" w:pos="3600"/>
        </w:tabs>
        <w:ind w:left="3600" w:hanging="360"/>
      </w:pPr>
      <w:rPr>
        <w:rFonts w:ascii="Arial" w:hAnsi="Arial" w:hint="default"/>
      </w:rPr>
    </w:lvl>
    <w:lvl w:ilvl="5" w:tplc="A102392A" w:tentative="1">
      <w:start w:val="1"/>
      <w:numFmt w:val="bullet"/>
      <w:lvlText w:val="•"/>
      <w:lvlJc w:val="left"/>
      <w:pPr>
        <w:tabs>
          <w:tab w:val="num" w:pos="4320"/>
        </w:tabs>
        <w:ind w:left="4320" w:hanging="360"/>
      </w:pPr>
      <w:rPr>
        <w:rFonts w:ascii="Arial" w:hAnsi="Arial" w:hint="default"/>
      </w:rPr>
    </w:lvl>
    <w:lvl w:ilvl="6" w:tplc="9432ABD6" w:tentative="1">
      <w:start w:val="1"/>
      <w:numFmt w:val="bullet"/>
      <w:lvlText w:val="•"/>
      <w:lvlJc w:val="left"/>
      <w:pPr>
        <w:tabs>
          <w:tab w:val="num" w:pos="5040"/>
        </w:tabs>
        <w:ind w:left="5040" w:hanging="360"/>
      </w:pPr>
      <w:rPr>
        <w:rFonts w:ascii="Arial" w:hAnsi="Arial" w:hint="default"/>
      </w:rPr>
    </w:lvl>
    <w:lvl w:ilvl="7" w:tplc="D216118A" w:tentative="1">
      <w:start w:val="1"/>
      <w:numFmt w:val="bullet"/>
      <w:lvlText w:val="•"/>
      <w:lvlJc w:val="left"/>
      <w:pPr>
        <w:tabs>
          <w:tab w:val="num" w:pos="5760"/>
        </w:tabs>
        <w:ind w:left="5760" w:hanging="360"/>
      </w:pPr>
      <w:rPr>
        <w:rFonts w:ascii="Arial" w:hAnsi="Arial" w:hint="default"/>
      </w:rPr>
    </w:lvl>
    <w:lvl w:ilvl="8" w:tplc="5930D9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E26081"/>
    <w:multiLevelType w:val="hybridMultilevel"/>
    <w:tmpl w:val="EAC4FA50"/>
    <w:lvl w:ilvl="0" w:tplc="52EA506E">
      <w:start w:val="1"/>
      <w:numFmt w:val="bullet"/>
      <w:lvlText w:val="•"/>
      <w:lvlJc w:val="left"/>
      <w:pPr>
        <w:tabs>
          <w:tab w:val="num" w:pos="720"/>
        </w:tabs>
        <w:ind w:left="720" w:hanging="360"/>
      </w:pPr>
      <w:rPr>
        <w:rFonts w:ascii="Times New Roman" w:hAnsi="Times New Roman" w:hint="default"/>
      </w:rPr>
    </w:lvl>
    <w:lvl w:ilvl="1" w:tplc="152A7304" w:tentative="1">
      <w:start w:val="1"/>
      <w:numFmt w:val="bullet"/>
      <w:lvlText w:val="•"/>
      <w:lvlJc w:val="left"/>
      <w:pPr>
        <w:tabs>
          <w:tab w:val="num" w:pos="1440"/>
        </w:tabs>
        <w:ind w:left="1440" w:hanging="360"/>
      </w:pPr>
      <w:rPr>
        <w:rFonts w:ascii="Times New Roman" w:hAnsi="Times New Roman" w:hint="default"/>
      </w:rPr>
    </w:lvl>
    <w:lvl w:ilvl="2" w:tplc="BDC6C8C6" w:tentative="1">
      <w:start w:val="1"/>
      <w:numFmt w:val="bullet"/>
      <w:lvlText w:val="•"/>
      <w:lvlJc w:val="left"/>
      <w:pPr>
        <w:tabs>
          <w:tab w:val="num" w:pos="2160"/>
        </w:tabs>
        <w:ind w:left="2160" w:hanging="360"/>
      </w:pPr>
      <w:rPr>
        <w:rFonts w:ascii="Times New Roman" w:hAnsi="Times New Roman" w:hint="default"/>
      </w:rPr>
    </w:lvl>
    <w:lvl w:ilvl="3" w:tplc="04F69EFA" w:tentative="1">
      <w:start w:val="1"/>
      <w:numFmt w:val="bullet"/>
      <w:lvlText w:val="•"/>
      <w:lvlJc w:val="left"/>
      <w:pPr>
        <w:tabs>
          <w:tab w:val="num" w:pos="2880"/>
        </w:tabs>
        <w:ind w:left="2880" w:hanging="360"/>
      </w:pPr>
      <w:rPr>
        <w:rFonts w:ascii="Times New Roman" w:hAnsi="Times New Roman" w:hint="default"/>
      </w:rPr>
    </w:lvl>
    <w:lvl w:ilvl="4" w:tplc="6CE28F0C" w:tentative="1">
      <w:start w:val="1"/>
      <w:numFmt w:val="bullet"/>
      <w:lvlText w:val="•"/>
      <w:lvlJc w:val="left"/>
      <w:pPr>
        <w:tabs>
          <w:tab w:val="num" w:pos="3600"/>
        </w:tabs>
        <w:ind w:left="3600" w:hanging="360"/>
      </w:pPr>
      <w:rPr>
        <w:rFonts w:ascii="Times New Roman" w:hAnsi="Times New Roman" w:hint="default"/>
      </w:rPr>
    </w:lvl>
    <w:lvl w:ilvl="5" w:tplc="34FAAFD0" w:tentative="1">
      <w:start w:val="1"/>
      <w:numFmt w:val="bullet"/>
      <w:lvlText w:val="•"/>
      <w:lvlJc w:val="left"/>
      <w:pPr>
        <w:tabs>
          <w:tab w:val="num" w:pos="4320"/>
        </w:tabs>
        <w:ind w:left="4320" w:hanging="360"/>
      </w:pPr>
      <w:rPr>
        <w:rFonts w:ascii="Times New Roman" w:hAnsi="Times New Roman" w:hint="default"/>
      </w:rPr>
    </w:lvl>
    <w:lvl w:ilvl="6" w:tplc="34087196" w:tentative="1">
      <w:start w:val="1"/>
      <w:numFmt w:val="bullet"/>
      <w:lvlText w:val="•"/>
      <w:lvlJc w:val="left"/>
      <w:pPr>
        <w:tabs>
          <w:tab w:val="num" w:pos="5040"/>
        </w:tabs>
        <w:ind w:left="5040" w:hanging="360"/>
      </w:pPr>
      <w:rPr>
        <w:rFonts w:ascii="Times New Roman" w:hAnsi="Times New Roman" w:hint="default"/>
      </w:rPr>
    </w:lvl>
    <w:lvl w:ilvl="7" w:tplc="1CDEF246" w:tentative="1">
      <w:start w:val="1"/>
      <w:numFmt w:val="bullet"/>
      <w:lvlText w:val="•"/>
      <w:lvlJc w:val="left"/>
      <w:pPr>
        <w:tabs>
          <w:tab w:val="num" w:pos="5760"/>
        </w:tabs>
        <w:ind w:left="5760" w:hanging="360"/>
      </w:pPr>
      <w:rPr>
        <w:rFonts w:ascii="Times New Roman" w:hAnsi="Times New Roman" w:hint="default"/>
      </w:rPr>
    </w:lvl>
    <w:lvl w:ilvl="8" w:tplc="F5D239D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CED14FB"/>
    <w:multiLevelType w:val="hybridMultilevel"/>
    <w:tmpl w:val="A9B4F19E"/>
    <w:lvl w:ilvl="0" w:tplc="DF8EC3D8">
      <w:start w:val="1"/>
      <w:numFmt w:val="chineseCountingThousand"/>
      <w:lvlText w:val="%1、"/>
      <w:lvlJc w:val="left"/>
      <w:pPr>
        <w:ind w:left="8724"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B624D"/>
    <w:multiLevelType w:val="hybridMultilevel"/>
    <w:tmpl w:val="E83CDFA8"/>
    <w:lvl w:ilvl="0" w:tplc="E3F83138">
      <w:start w:val="1"/>
      <w:numFmt w:val="bullet"/>
      <w:lvlText w:val="•"/>
      <w:lvlJc w:val="left"/>
      <w:pPr>
        <w:tabs>
          <w:tab w:val="num" w:pos="720"/>
        </w:tabs>
        <w:ind w:left="720" w:hanging="360"/>
      </w:pPr>
      <w:rPr>
        <w:rFonts w:ascii="Times New Roman" w:hAnsi="Times New Roman" w:hint="default"/>
      </w:rPr>
    </w:lvl>
    <w:lvl w:ilvl="1" w:tplc="8C60CC4C" w:tentative="1">
      <w:start w:val="1"/>
      <w:numFmt w:val="bullet"/>
      <w:lvlText w:val="•"/>
      <w:lvlJc w:val="left"/>
      <w:pPr>
        <w:tabs>
          <w:tab w:val="num" w:pos="1440"/>
        </w:tabs>
        <w:ind w:left="1440" w:hanging="360"/>
      </w:pPr>
      <w:rPr>
        <w:rFonts w:ascii="Times New Roman" w:hAnsi="Times New Roman" w:hint="default"/>
      </w:rPr>
    </w:lvl>
    <w:lvl w:ilvl="2" w:tplc="1EB45C8E" w:tentative="1">
      <w:start w:val="1"/>
      <w:numFmt w:val="bullet"/>
      <w:lvlText w:val="•"/>
      <w:lvlJc w:val="left"/>
      <w:pPr>
        <w:tabs>
          <w:tab w:val="num" w:pos="2160"/>
        </w:tabs>
        <w:ind w:left="2160" w:hanging="360"/>
      </w:pPr>
      <w:rPr>
        <w:rFonts w:ascii="Times New Roman" w:hAnsi="Times New Roman" w:hint="default"/>
      </w:rPr>
    </w:lvl>
    <w:lvl w:ilvl="3" w:tplc="18BA093A" w:tentative="1">
      <w:start w:val="1"/>
      <w:numFmt w:val="bullet"/>
      <w:lvlText w:val="•"/>
      <w:lvlJc w:val="left"/>
      <w:pPr>
        <w:tabs>
          <w:tab w:val="num" w:pos="2880"/>
        </w:tabs>
        <w:ind w:left="2880" w:hanging="360"/>
      </w:pPr>
      <w:rPr>
        <w:rFonts w:ascii="Times New Roman" w:hAnsi="Times New Roman" w:hint="default"/>
      </w:rPr>
    </w:lvl>
    <w:lvl w:ilvl="4" w:tplc="306ACC1E" w:tentative="1">
      <w:start w:val="1"/>
      <w:numFmt w:val="bullet"/>
      <w:lvlText w:val="•"/>
      <w:lvlJc w:val="left"/>
      <w:pPr>
        <w:tabs>
          <w:tab w:val="num" w:pos="3600"/>
        </w:tabs>
        <w:ind w:left="3600" w:hanging="360"/>
      </w:pPr>
      <w:rPr>
        <w:rFonts w:ascii="Times New Roman" w:hAnsi="Times New Roman" w:hint="default"/>
      </w:rPr>
    </w:lvl>
    <w:lvl w:ilvl="5" w:tplc="4DF2B458" w:tentative="1">
      <w:start w:val="1"/>
      <w:numFmt w:val="bullet"/>
      <w:lvlText w:val="•"/>
      <w:lvlJc w:val="left"/>
      <w:pPr>
        <w:tabs>
          <w:tab w:val="num" w:pos="4320"/>
        </w:tabs>
        <w:ind w:left="4320" w:hanging="360"/>
      </w:pPr>
      <w:rPr>
        <w:rFonts w:ascii="Times New Roman" w:hAnsi="Times New Roman" w:hint="default"/>
      </w:rPr>
    </w:lvl>
    <w:lvl w:ilvl="6" w:tplc="0774500E" w:tentative="1">
      <w:start w:val="1"/>
      <w:numFmt w:val="bullet"/>
      <w:lvlText w:val="•"/>
      <w:lvlJc w:val="left"/>
      <w:pPr>
        <w:tabs>
          <w:tab w:val="num" w:pos="5040"/>
        </w:tabs>
        <w:ind w:left="5040" w:hanging="360"/>
      </w:pPr>
      <w:rPr>
        <w:rFonts w:ascii="Times New Roman" w:hAnsi="Times New Roman" w:hint="default"/>
      </w:rPr>
    </w:lvl>
    <w:lvl w:ilvl="7" w:tplc="959E4DB4" w:tentative="1">
      <w:start w:val="1"/>
      <w:numFmt w:val="bullet"/>
      <w:lvlText w:val="•"/>
      <w:lvlJc w:val="left"/>
      <w:pPr>
        <w:tabs>
          <w:tab w:val="num" w:pos="5760"/>
        </w:tabs>
        <w:ind w:left="5760" w:hanging="360"/>
      </w:pPr>
      <w:rPr>
        <w:rFonts w:ascii="Times New Roman" w:hAnsi="Times New Roman" w:hint="default"/>
      </w:rPr>
    </w:lvl>
    <w:lvl w:ilvl="8" w:tplc="71E26EB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EA916A4"/>
    <w:multiLevelType w:val="hybridMultilevel"/>
    <w:tmpl w:val="94341B10"/>
    <w:lvl w:ilvl="0" w:tplc="BAD87EBE">
      <w:start w:val="1"/>
      <w:numFmt w:val="bullet"/>
      <w:lvlText w:val="•"/>
      <w:lvlJc w:val="left"/>
      <w:pPr>
        <w:tabs>
          <w:tab w:val="num" w:pos="720"/>
        </w:tabs>
        <w:ind w:left="720" w:hanging="360"/>
      </w:pPr>
      <w:rPr>
        <w:rFonts w:ascii="Times New Roman" w:hAnsi="Times New Roman" w:hint="default"/>
      </w:rPr>
    </w:lvl>
    <w:lvl w:ilvl="1" w:tplc="AC746D3C" w:tentative="1">
      <w:start w:val="1"/>
      <w:numFmt w:val="bullet"/>
      <w:lvlText w:val="•"/>
      <w:lvlJc w:val="left"/>
      <w:pPr>
        <w:tabs>
          <w:tab w:val="num" w:pos="1440"/>
        </w:tabs>
        <w:ind w:left="1440" w:hanging="360"/>
      </w:pPr>
      <w:rPr>
        <w:rFonts w:ascii="Times New Roman" w:hAnsi="Times New Roman" w:hint="default"/>
      </w:rPr>
    </w:lvl>
    <w:lvl w:ilvl="2" w:tplc="FBD852F4" w:tentative="1">
      <w:start w:val="1"/>
      <w:numFmt w:val="bullet"/>
      <w:lvlText w:val="•"/>
      <w:lvlJc w:val="left"/>
      <w:pPr>
        <w:tabs>
          <w:tab w:val="num" w:pos="2160"/>
        </w:tabs>
        <w:ind w:left="2160" w:hanging="360"/>
      </w:pPr>
      <w:rPr>
        <w:rFonts w:ascii="Times New Roman" w:hAnsi="Times New Roman" w:hint="default"/>
      </w:rPr>
    </w:lvl>
    <w:lvl w:ilvl="3" w:tplc="E78A3648" w:tentative="1">
      <w:start w:val="1"/>
      <w:numFmt w:val="bullet"/>
      <w:lvlText w:val="•"/>
      <w:lvlJc w:val="left"/>
      <w:pPr>
        <w:tabs>
          <w:tab w:val="num" w:pos="2880"/>
        </w:tabs>
        <w:ind w:left="2880" w:hanging="360"/>
      </w:pPr>
      <w:rPr>
        <w:rFonts w:ascii="Times New Roman" w:hAnsi="Times New Roman" w:hint="default"/>
      </w:rPr>
    </w:lvl>
    <w:lvl w:ilvl="4" w:tplc="C39848F2" w:tentative="1">
      <w:start w:val="1"/>
      <w:numFmt w:val="bullet"/>
      <w:lvlText w:val="•"/>
      <w:lvlJc w:val="left"/>
      <w:pPr>
        <w:tabs>
          <w:tab w:val="num" w:pos="3600"/>
        </w:tabs>
        <w:ind w:left="3600" w:hanging="360"/>
      </w:pPr>
      <w:rPr>
        <w:rFonts w:ascii="Times New Roman" w:hAnsi="Times New Roman" w:hint="default"/>
      </w:rPr>
    </w:lvl>
    <w:lvl w:ilvl="5" w:tplc="EB7A4AE8" w:tentative="1">
      <w:start w:val="1"/>
      <w:numFmt w:val="bullet"/>
      <w:lvlText w:val="•"/>
      <w:lvlJc w:val="left"/>
      <w:pPr>
        <w:tabs>
          <w:tab w:val="num" w:pos="4320"/>
        </w:tabs>
        <w:ind w:left="4320" w:hanging="360"/>
      </w:pPr>
      <w:rPr>
        <w:rFonts w:ascii="Times New Roman" w:hAnsi="Times New Roman" w:hint="default"/>
      </w:rPr>
    </w:lvl>
    <w:lvl w:ilvl="6" w:tplc="1ED08C54" w:tentative="1">
      <w:start w:val="1"/>
      <w:numFmt w:val="bullet"/>
      <w:lvlText w:val="•"/>
      <w:lvlJc w:val="left"/>
      <w:pPr>
        <w:tabs>
          <w:tab w:val="num" w:pos="5040"/>
        </w:tabs>
        <w:ind w:left="5040" w:hanging="360"/>
      </w:pPr>
      <w:rPr>
        <w:rFonts w:ascii="Times New Roman" w:hAnsi="Times New Roman" w:hint="default"/>
      </w:rPr>
    </w:lvl>
    <w:lvl w:ilvl="7" w:tplc="EFF42872" w:tentative="1">
      <w:start w:val="1"/>
      <w:numFmt w:val="bullet"/>
      <w:lvlText w:val="•"/>
      <w:lvlJc w:val="left"/>
      <w:pPr>
        <w:tabs>
          <w:tab w:val="num" w:pos="5760"/>
        </w:tabs>
        <w:ind w:left="5760" w:hanging="360"/>
      </w:pPr>
      <w:rPr>
        <w:rFonts w:ascii="Times New Roman" w:hAnsi="Times New Roman" w:hint="default"/>
      </w:rPr>
    </w:lvl>
    <w:lvl w:ilvl="8" w:tplc="2716FFB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EF44CA4"/>
    <w:multiLevelType w:val="hybridMultilevel"/>
    <w:tmpl w:val="0CDC9202"/>
    <w:lvl w:ilvl="0" w:tplc="E6A6044E">
      <w:start w:val="1"/>
      <w:numFmt w:val="bullet"/>
      <w:lvlText w:val="•"/>
      <w:lvlJc w:val="left"/>
      <w:pPr>
        <w:tabs>
          <w:tab w:val="num" w:pos="720"/>
        </w:tabs>
        <w:ind w:left="720" w:hanging="360"/>
      </w:pPr>
      <w:rPr>
        <w:rFonts w:ascii="Times New Roman" w:hAnsi="Times New Roman" w:hint="default"/>
      </w:rPr>
    </w:lvl>
    <w:lvl w:ilvl="1" w:tplc="7BFE2682" w:tentative="1">
      <w:start w:val="1"/>
      <w:numFmt w:val="bullet"/>
      <w:lvlText w:val="•"/>
      <w:lvlJc w:val="left"/>
      <w:pPr>
        <w:tabs>
          <w:tab w:val="num" w:pos="1440"/>
        </w:tabs>
        <w:ind w:left="1440" w:hanging="360"/>
      </w:pPr>
      <w:rPr>
        <w:rFonts w:ascii="Times New Roman" w:hAnsi="Times New Roman" w:hint="default"/>
      </w:rPr>
    </w:lvl>
    <w:lvl w:ilvl="2" w:tplc="C11E49EA" w:tentative="1">
      <w:start w:val="1"/>
      <w:numFmt w:val="bullet"/>
      <w:lvlText w:val="•"/>
      <w:lvlJc w:val="left"/>
      <w:pPr>
        <w:tabs>
          <w:tab w:val="num" w:pos="2160"/>
        </w:tabs>
        <w:ind w:left="2160" w:hanging="360"/>
      </w:pPr>
      <w:rPr>
        <w:rFonts w:ascii="Times New Roman" w:hAnsi="Times New Roman" w:hint="default"/>
      </w:rPr>
    </w:lvl>
    <w:lvl w:ilvl="3" w:tplc="26EC7662" w:tentative="1">
      <w:start w:val="1"/>
      <w:numFmt w:val="bullet"/>
      <w:lvlText w:val="•"/>
      <w:lvlJc w:val="left"/>
      <w:pPr>
        <w:tabs>
          <w:tab w:val="num" w:pos="2880"/>
        </w:tabs>
        <w:ind w:left="2880" w:hanging="360"/>
      </w:pPr>
      <w:rPr>
        <w:rFonts w:ascii="Times New Roman" w:hAnsi="Times New Roman" w:hint="default"/>
      </w:rPr>
    </w:lvl>
    <w:lvl w:ilvl="4" w:tplc="018A6F94" w:tentative="1">
      <w:start w:val="1"/>
      <w:numFmt w:val="bullet"/>
      <w:lvlText w:val="•"/>
      <w:lvlJc w:val="left"/>
      <w:pPr>
        <w:tabs>
          <w:tab w:val="num" w:pos="3600"/>
        </w:tabs>
        <w:ind w:left="3600" w:hanging="360"/>
      </w:pPr>
      <w:rPr>
        <w:rFonts w:ascii="Times New Roman" w:hAnsi="Times New Roman" w:hint="default"/>
      </w:rPr>
    </w:lvl>
    <w:lvl w:ilvl="5" w:tplc="EBFA70B6" w:tentative="1">
      <w:start w:val="1"/>
      <w:numFmt w:val="bullet"/>
      <w:lvlText w:val="•"/>
      <w:lvlJc w:val="left"/>
      <w:pPr>
        <w:tabs>
          <w:tab w:val="num" w:pos="4320"/>
        </w:tabs>
        <w:ind w:left="4320" w:hanging="360"/>
      </w:pPr>
      <w:rPr>
        <w:rFonts w:ascii="Times New Roman" w:hAnsi="Times New Roman" w:hint="default"/>
      </w:rPr>
    </w:lvl>
    <w:lvl w:ilvl="6" w:tplc="8836E402" w:tentative="1">
      <w:start w:val="1"/>
      <w:numFmt w:val="bullet"/>
      <w:lvlText w:val="•"/>
      <w:lvlJc w:val="left"/>
      <w:pPr>
        <w:tabs>
          <w:tab w:val="num" w:pos="5040"/>
        </w:tabs>
        <w:ind w:left="5040" w:hanging="360"/>
      </w:pPr>
      <w:rPr>
        <w:rFonts w:ascii="Times New Roman" w:hAnsi="Times New Roman" w:hint="default"/>
      </w:rPr>
    </w:lvl>
    <w:lvl w:ilvl="7" w:tplc="A1C0C7E0" w:tentative="1">
      <w:start w:val="1"/>
      <w:numFmt w:val="bullet"/>
      <w:lvlText w:val="•"/>
      <w:lvlJc w:val="left"/>
      <w:pPr>
        <w:tabs>
          <w:tab w:val="num" w:pos="5760"/>
        </w:tabs>
        <w:ind w:left="5760" w:hanging="360"/>
      </w:pPr>
      <w:rPr>
        <w:rFonts w:ascii="Times New Roman" w:hAnsi="Times New Roman" w:hint="default"/>
      </w:rPr>
    </w:lvl>
    <w:lvl w:ilvl="8" w:tplc="7576C18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5296F34"/>
    <w:multiLevelType w:val="hybridMultilevel"/>
    <w:tmpl w:val="8E1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329822">
    <w:abstractNumId w:val="5"/>
  </w:num>
  <w:num w:numId="2" w16cid:durableId="1816488306">
    <w:abstractNumId w:val="13"/>
  </w:num>
  <w:num w:numId="3" w16cid:durableId="841624269">
    <w:abstractNumId w:val="0"/>
  </w:num>
  <w:num w:numId="4" w16cid:durableId="2077974571">
    <w:abstractNumId w:val="17"/>
  </w:num>
  <w:num w:numId="5" w16cid:durableId="600332799">
    <w:abstractNumId w:val="2"/>
  </w:num>
  <w:num w:numId="6" w16cid:durableId="1791049225">
    <w:abstractNumId w:val="7"/>
  </w:num>
  <w:num w:numId="7" w16cid:durableId="1213467089">
    <w:abstractNumId w:val="3"/>
  </w:num>
  <w:num w:numId="8" w16cid:durableId="993993836">
    <w:abstractNumId w:val="19"/>
  </w:num>
  <w:num w:numId="9" w16cid:durableId="592200252">
    <w:abstractNumId w:val="16"/>
  </w:num>
  <w:num w:numId="10" w16cid:durableId="1137264196">
    <w:abstractNumId w:val="12"/>
  </w:num>
  <w:num w:numId="11" w16cid:durableId="1968923606">
    <w:abstractNumId w:val="23"/>
  </w:num>
  <w:num w:numId="12" w16cid:durableId="1434323930">
    <w:abstractNumId w:val="4"/>
  </w:num>
  <w:num w:numId="13" w16cid:durableId="538082230">
    <w:abstractNumId w:val="6"/>
  </w:num>
  <w:num w:numId="14" w16cid:durableId="919287677">
    <w:abstractNumId w:val="22"/>
  </w:num>
  <w:num w:numId="15" w16cid:durableId="181863829">
    <w:abstractNumId w:val="18"/>
  </w:num>
  <w:num w:numId="16" w16cid:durableId="1205602526">
    <w:abstractNumId w:val="20"/>
  </w:num>
  <w:num w:numId="17" w16cid:durableId="1572765493">
    <w:abstractNumId w:val="21"/>
  </w:num>
  <w:num w:numId="18" w16cid:durableId="982975000">
    <w:abstractNumId w:val="10"/>
  </w:num>
  <w:num w:numId="19" w16cid:durableId="1569921528">
    <w:abstractNumId w:val="9"/>
  </w:num>
  <w:num w:numId="20" w16cid:durableId="818114395">
    <w:abstractNumId w:val="1"/>
  </w:num>
  <w:num w:numId="21" w16cid:durableId="384989416">
    <w:abstractNumId w:val="15"/>
  </w:num>
  <w:num w:numId="22" w16cid:durableId="1939171077">
    <w:abstractNumId w:val="14"/>
  </w:num>
  <w:num w:numId="23" w16cid:durableId="1419062063">
    <w:abstractNumId w:val="8"/>
  </w:num>
  <w:num w:numId="24" w16cid:durableId="447774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s-419" w:vendorID="64" w:dllVersion="6" w:nlCheck="1" w:checkStyle="0"/>
  <w:activeWritingStyle w:appName="MSWord" w:lang="en-US" w:vendorID="64" w:dllVersion="6" w:nlCheck="1" w:checkStyle="0"/>
  <w:activeWritingStyle w:appName="MSWord" w:lang="en-US" w:vendorID="64" w:dllVersion="0" w:nlCheck="1" w:checkStyle="0"/>
  <w:activeWritingStyle w:appName="MSWord" w:lang="zh-CN" w:vendorID="64" w:dllVersion="0" w:nlCheck="1" w:checkStyle="1"/>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44"/>
    <w:rsid w:val="00001961"/>
    <w:rsid w:val="00004F7A"/>
    <w:rsid w:val="00005497"/>
    <w:rsid w:val="0000652D"/>
    <w:rsid w:val="000130D6"/>
    <w:rsid w:val="0001523F"/>
    <w:rsid w:val="00015D06"/>
    <w:rsid w:val="00016391"/>
    <w:rsid w:val="00017441"/>
    <w:rsid w:val="00017C78"/>
    <w:rsid w:val="00020BE4"/>
    <w:rsid w:val="00020DAC"/>
    <w:rsid w:val="000244B6"/>
    <w:rsid w:val="00024D11"/>
    <w:rsid w:val="00025467"/>
    <w:rsid w:val="0002554A"/>
    <w:rsid w:val="00031DB0"/>
    <w:rsid w:val="0003416B"/>
    <w:rsid w:val="00035A5B"/>
    <w:rsid w:val="00035AC5"/>
    <w:rsid w:val="00036111"/>
    <w:rsid w:val="0003656D"/>
    <w:rsid w:val="00040152"/>
    <w:rsid w:val="00041EA2"/>
    <w:rsid w:val="000424B7"/>
    <w:rsid w:val="000433CD"/>
    <w:rsid w:val="00043779"/>
    <w:rsid w:val="000438B5"/>
    <w:rsid w:val="00043BCE"/>
    <w:rsid w:val="00043CAA"/>
    <w:rsid w:val="00054CD0"/>
    <w:rsid w:val="00056816"/>
    <w:rsid w:val="00064C2D"/>
    <w:rsid w:val="000652DD"/>
    <w:rsid w:val="0007097A"/>
    <w:rsid w:val="0007217A"/>
    <w:rsid w:val="00072869"/>
    <w:rsid w:val="00072DF9"/>
    <w:rsid w:val="000748A9"/>
    <w:rsid w:val="00075432"/>
    <w:rsid w:val="00077136"/>
    <w:rsid w:val="00081E9E"/>
    <w:rsid w:val="00083E48"/>
    <w:rsid w:val="000845C5"/>
    <w:rsid w:val="000847EF"/>
    <w:rsid w:val="000878C3"/>
    <w:rsid w:val="00087BAB"/>
    <w:rsid w:val="00091484"/>
    <w:rsid w:val="00092BD9"/>
    <w:rsid w:val="00093B10"/>
    <w:rsid w:val="000961B2"/>
    <w:rsid w:val="00096681"/>
    <w:rsid w:val="000968ED"/>
    <w:rsid w:val="000A21AF"/>
    <w:rsid w:val="000A2618"/>
    <w:rsid w:val="000A28F7"/>
    <w:rsid w:val="000A3D97"/>
    <w:rsid w:val="000A3EAF"/>
    <w:rsid w:val="000A4034"/>
    <w:rsid w:val="000A5FA9"/>
    <w:rsid w:val="000A7E48"/>
    <w:rsid w:val="000B002B"/>
    <w:rsid w:val="000B10F8"/>
    <w:rsid w:val="000B25F1"/>
    <w:rsid w:val="000B2E03"/>
    <w:rsid w:val="000B317A"/>
    <w:rsid w:val="000B5ADE"/>
    <w:rsid w:val="000B6B78"/>
    <w:rsid w:val="000B76C9"/>
    <w:rsid w:val="000C2712"/>
    <w:rsid w:val="000C3243"/>
    <w:rsid w:val="000C5FF5"/>
    <w:rsid w:val="000C61C8"/>
    <w:rsid w:val="000C6CF2"/>
    <w:rsid w:val="000D4A76"/>
    <w:rsid w:val="000D4ABD"/>
    <w:rsid w:val="000E1F2A"/>
    <w:rsid w:val="000E3DAB"/>
    <w:rsid w:val="000E4AFD"/>
    <w:rsid w:val="000E6692"/>
    <w:rsid w:val="000E7848"/>
    <w:rsid w:val="000E7F41"/>
    <w:rsid w:val="000F160A"/>
    <w:rsid w:val="000F1C65"/>
    <w:rsid w:val="000F304B"/>
    <w:rsid w:val="000F3AA7"/>
    <w:rsid w:val="000F3D73"/>
    <w:rsid w:val="000F5849"/>
    <w:rsid w:val="000F5E56"/>
    <w:rsid w:val="000F74D7"/>
    <w:rsid w:val="000F7942"/>
    <w:rsid w:val="001027BB"/>
    <w:rsid w:val="00102D4D"/>
    <w:rsid w:val="001032FC"/>
    <w:rsid w:val="001042D0"/>
    <w:rsid w:val="00107F94"/>
    <w:rsid w:val="00112222"/>
    <w:rsid w:val="00113D39"/>
    <w:rsid w:val="00117AAB"/>
    <w:rsid w:val="00122161"/>
    <w:rsid w:val="001237F2"/>
    <w:rsid w:val="00126009"/>
    <w:rsid w:val="001269E2"/>
    <w:rsid w:val="00126B64"/>
    <w:rsid w:val="001274CA"/>
    <w:rsid w:val="00130931"/>
    <w:rsid w:val="00131C85"/>
    <w:rsid w:val="001340B2"/>
    <w:rsid w:val="001345CD"/>
    <w:rsid w:val="00134EA7"/>
    <w:rsid w:val="00135DD2"/>
    <w:rsid w:val="001362EE"/>
    <w:rsid w:val="001373C3"/>
    <w:rsid w:val="001421E1"/>
    <w:rsid w:val="00142BAA"/>
    <w:rsid w:val="00143153"/>
    <w:rsid w:val="00145064"/>
    <w:rsid w:val="00146592"/>
    <w:rsid w:val="00150ACD"/>
    <w:rsid w:val="00150D92"/>
    <w:rsid w:val="00150FE4"/>
    <w:rsid w:val="0015137A"/>
    <w:rsid w:val="00151759"/>
    <w:rsid w:val="00152A6D"/>
    <w:rsid w:val="00157A92"/>
    <w:rsid w:val="00161069"/>
    <w:rsid w:val="00162EF7"/>
    <w:rsid w:val="00164527"/>
    <w:rsid w:val="001647D5"/>
    <w:rsid w:val="00167A31"/>
    <w:rsid w:val="00173C37"/>
    <w:rsid w:val="00174853"/>
    <w:rsid w:val="00176FFA"/>
    <w:rsid w:val="00177AF9"/>
    <w:rsid w:val="001807CA"/>
    <w:rsid w:val="00180A48"/>
    <w:rsid w:val="001832A6"/>
    <w:rsid w:val="00190057"/>
    <w:rsid w:val="0019246A"/>
    <w:rsid w:val="001955A5"/>
    <w:rsid w:val="00197F31"/>
    <w:rsid w:val="001A0006"/>
    <w:rsid w:val="001A08F0"/>
    <w:rsid w:val="001A5BF4"/>
    <w:rsid w:val="001A68F7"/>
    <w:rsid w:val="001A6C73"/>
    <w:rsid w:val="001A7246"/>
    <w:rsid w:val="001B2831"/>
    <w:rsid w:val="001B2D06"/>
    <w:rsid w:val="001B4564"/>
    <w:rsid w:val="001B60CB"/>
    <w:rsid w:val="001B7CB8"/>
    <w:rsid w:val="001C15DA"/>
    <w:rsid w:val="001C193D"/>
    <w:rsid w:val="001C41A5"/>
    <w:rsid w:val="001C6242"/>
    <w:rsid w:val="001D000A"/>
    <w:rsid w:val="001D0608"/>
    <w:rsid w:val="001D1886"/>
    <w:rsid w:val="001D4107"/>
    <w:rsid w:val="001D6BC2"/>
    <w:rsid w:val="001D7211"/>
    <w:rsid w:val="001E1152"/>
    <w:rsid w:val="001E13F1"/>
    <w:rsid w:val="001F4EB1"/>
    <w:rsid w:val="001F5900"/>
    <w:rsid w:val="001F75DC"/>
    <w:rsid w:val="00201AB8"/>
    <w:rsid w:val="00203D24"/>
    <w:rsid w:val="00205D30"/>
    <w:rsid w:val="00206206"/>
    <w:rsid w:val="0020739A"/>
    <w:rsid w:val="00210C82"/>
    <w:rsid w:val="00210DF7"/>
    <w:rsid w:val="00210F50"/>
    <w:rsid w:val="00211BB5"/>
    <w:rsid w:val="0021217E"/>
    <w:rsid w:val="00215488"/>
    <w:rsid w:val="0021596A"/>
    <w:rsid w:val="002256B4"/>
    <w:rsid w:val="00226FE7"/>
    <w:rsid w:val="002272AE"/>
    <w:rsid w:val="00227D65"/>
    <w:rsid w:val="002311A5"/>
    <w:rsid w:val="002326AB"/>
    <w:rsid w:val="00241C05"/>
    <w:rsid w:val="0024277F"/>
    <w:rsid w:val="00243161"/>
    <w:rsid w:val="00243430"/>
    <w:rsid w:val="00245492"/>
    <w:rsid w:val="0024747E"/>
    <w:rsid w:val="00250A3D"/>
    <w:rsid w:val="00254918"/>
    <w:rsid w:val="00254A39"/>
    <w:rsid w:val="0025584C"/>
    <w:rsid w:val="002559CC"/>
    <w:rsid w:val="00257526"/>
    <w:rsid w:val="00260284"/>
    <w:rsid w:val="00261016"/>
    <w:rsid w:val="0026110D"/>
    <w:rsid w:val="00262CDF"/>
    <w:rsid w:val="002634C4"/>
    <w:rsid w:val="00263649"/>
    <w:rsid w:val="0026484B"/>
    <w:rsid w:val="00267B17"/>
    <w:rsid w:val="00271414"/>
    <w:rsid w:val="002715CE"/>
    <w:rsid w:val="00276225"/>
    <w:rsid w:val="002766E7"/>
    <w:rsid w:val="002822A2"/>
    <w:rsid w:val="00283A70"/>
    <w:rsid w:val="00284B22"/>
    <w:rsid w:val="00285259"/>
    <w:rsid w:val="002872B8"/>
    <w:rsid w:val="002928D3"/>
    <w:rsid w:val="002945EA"/>
    <w:rsid w:val="00295D68"/>
    <w:rsid w:val="002972CB"/>
    <w:rsid w:val="002A052F"/>
    <w:rsid w:val="002A29F6"/>
    <w:rsid w:val="002A5226"/>
    <w:rsid w:val="002A6763"/>
    <w:rsid w:val="002B0DEA"/>
    <w:rsid w:val="002B21F7"/>
    <w:rsid w:val="002B2400"/>
    <w:rsid w:val="002B4E08"/>
    <w:rsid w:val="002B751D"/>
    <w:rsid w:val="002C20C3"/>
    <w:rsid w:val="002C2AF8"/>
    <w:rsid w:val="002C7C7E"/>
    <w:rsid w:val="002D450C"/>
    <w:rsid w:val="002D53CC"/>
    <w:rsid w:val="002D73B9"/>
    <w:rsid w:val="002E06E9"/>
    <w:rsid w:val="002E365B"/>
    <w:rsid w:val="002E70B0"/>
    <w:rsid w:val="002E7E1D"/>
    <w:rsid w:val="002F0047"/>
    <w:rsid w:val="002F1FE6"/>
    <w:rsid w:val="002F3A5D"/>
    <w:rsid w:val="002F4E68"/>
    <w:rsid w:val="002F5518"/>
    <w:rsid w:val="002F7AB1"/>
    <w:rsid w:val="002F7B08"/>
    <w:rsid w:val="00301491"/>
    <w:rsid w:val="003015D7"/>
    <w:rsid w:val="00302514"/>
    <w:rsid w:val="0030420C"/>
    <w:rsid w:val="00305C2B"/>
    <w:rsid w:val="003126FA"/>
    <w:rsid w:val="0031288B"/>
    <w:rsid w:val="00312F7F"/>
    <w:rsid w:val="003135C0"/>
    <w:rsid w:val="0031518B"/>
    <w:rsid w:val="003159A7"/>
    <w:rsid w:val="003178B0"/>
    <w:rsid w:val="00320CF0"/>
    <w:rsid w:val="00321CC6"/>
    <w:rsid w:val="00324EE1"/>
    <w:rsid w:val="00325C54"/>
    <w:rsid w:val="00331FB9"/>
    <w:rsid w:val="0033246A"/>
    <w:rsid w:val="00332C6E"/>
    <w:rsid w:val="00333224"/>
    <w:rsid w:val="00333AEE"/>
    <w:rsid w:val="00333EAA"/>
    <w:rsid w:val="003353E3"/>
    <w:rsid w:val="003411F3"/>
    <w:rsid w:val="00341AB3"/>
    <w:rsid w:val="00341E78"/>
    <w:rsid w:val="00342108"/>
    <w:rsid w:val="0034677A"/>
    <w:rsid w:val="003467B1"/>
    <w:rsid w:val="00346E32"/>
    <w:rsid w:val="00350613"/>
    <w:rsid w:val="003513BA"/>
    <w:rsid w:val="00351F88"/>
    <w:rsid w:val="0035737A"/>
    <w:rsid w:val="00361013"/>
    <w:rsid w:val="00361450"/>
    <w:rsid w:val="003673CF"/>
    <w:rsid w:val="00367774"/>
    <w:rsid w:val="0036795F"/>
    <w:rsid w:val="00370E92"/>
    <w:rsid w:val="003739C2"/>
    <w:rsid w:val="00375982"/>
    <w:rsid w:val="00376A5C"/>
    <w:rsid w:val="00377062"/>
    <w:rsid w:val="00383281"/>
    <w:rsid w:val="003833BF"/>
    <w:rsid w:val="003845C1"/>
    <w:rsid w:val="00386B48"/>
    <w:rsid w:val="003900B2"/>
    <w:rsid w:val="003951EB"/>
    <w:rsid w:val="003969BD"/>
    <w:rsid w:val="003A033A"/>
    <w:rsid w:val="003A2DC1"/>
    <w:rsid w:val="003A413E"/>
    <w:rsid w:val="003A5898"/>
    <w:rsid w:val="003A6E36"/>
    <w:rsid w:val="003A6F89"/>
    <w:rsid w:val="003B246E"/>
    <w:rsid w:val="003B38C0"/>
    <w:rsid w:val="003B38C1"/>
    <w:rsid w:val="003B4239"/>
    <w:rsid w:val="003B5210"/>
    <w:rsid w:val="003B59B4"/>
    <w:rsid w:val="003B6734"/>
    <w:rsid w:val="003B7C8C"/>
    <w:rsid w:val="003C2ADB"/>
    <w:rsid w:val="003C34E9"/>
    <w:rsid w:val="003C4036"/>
    <w:rsid w:val="003C5097"/>
    <w:rsid w:val="003C577C"/>
    <w:rsid w:val="003C7AF8"/>
    <w:rsid w:val="003C7D3E"/>
    <w:rsid w:val="003D15C3"/>
    <w:rsid w:val="003D26D2"/>
    <w:rsid w:val="003D27B2"/>
    <w:rsid w:val="003D2BD9"/>
    <w:rsid w:val="003D42FB"/>
    <w:rsid w:val="003D4857"/>
    <w:rsid w:val="003D503F"/>
    <w:rsid w:val="003D512E"/>
    <w:rsid w:val="003D5A4A"/>
    <w:rsid w:val="003D7878"/>
    <w:rsid w:val="003E09CF"/>
    <w:rsid w:val="003E2A85"/>
    <w:rsid w:val="003E373D"/>
    <w:rsid w:val="003E58F1"/>
    <w:rsid w:val="003F1A04"/>
    <w:rsid w:val="003F1B7E"/>
    <w:rsid w:val="003F2755"/>
    <w:rsid w:val="003F4890"/>
    <w:rsid w:val="003F4F44"/>
    <w:rsid w:val="003F54EC"/>
    <w:rsid w:val="003F620A"/>
    <w:rsid w:val="00402D5B"/>
    <w:rsid w:val="00402FF3"/>
    <w:rsid w:val="00404537"/>
    <w:rsid w:val="004056ED"/>
    <w:rsid w:val="0040673F"/>
    <w:rsid w:val="00411A13"/>
    <w:rsid w:val="004124DA"/>
    <w:rsid w:val="004177F1"/>
    <w:rsid w:val="00421AA4"/>
    <w:rsid w:val="00421F8B"/>
    <w:rsid w:val="00423460"/>
    <w:rsid w:val="00423783"/>
    <w:rsid w:val="00423E3E"/>
    <w:rsid w:val="004251DD"/>
    <w:rsid w:val="004267D9"/>
    <w:rsid w:val="00427474"/>
    <w:rsid w:val="00427AF4"/>
    <w:rsid w:val="00434F7B"/>
    <w:rsid w:val="00437499"/>
    <w:rsid w:val="00440812"/>
    <w:rsid w:val="00440F1F"/>
    <w:rsid w:val="0044484F"/>
    <w:rsid w:val="004452F3"/>
    <w:rsid w:val="00445738"/>
    <w:rsid w:val="00445F8F"/>
    <w:rsid w:val="00446147"/>
    <w:rsid w:val="00446D14"/>
    <w:rsid w:val="00447D06"/>
    <w:rsid w:val="00450929"/>
    <w:rsid w:val="0045123E"/>
    <w:rsid w:val="00453080"/>
    <w:rsid w:val="004537EF"/>
    <w:rsid w:val="004552A2"/>
    <w:rsid w:val="004553CE"/>
    <w:rsid w:val="00456AA0"/>
    <w:rsid w:val="00461020"/>
    <w:rsid w:val="00462280"/>
    <w:rsid w:val="00462EEA"/>
    <w:rsid w:val="004647DA"/>
    <w:rsid w:val="004662CF"/>
    <w:rsid w:val="0047107C"/>
    <w:rsid w:val="004710F4"/>
    <w:rsid w:val="00472FC5"/>
    <w:rsid w:val="00474062"/>
    <w:rsid w:val="004761B1"/>
    <w:rsid w:val="00476F96"/>
    <w:rsid w:val="00477D6B"/>
    <w:rsid w:val="00485156"/>
    <w:rsid w:val="0049001F"/>
    <w:rsid w:val="00491DB1"/>
    <w:rsid w:val="00491DBF"/>
    <w:rsid w:val="00493C24"/>
    <w:rsid w:val="0049729E"/>
    <w:rsid w:val="004A422B"/>
    <w:rsid w:val="004A4A87"/>
    <w:rsid w:val="004A7364"/>
    <w:rsid w:val="004A7844"/>
    <w:rsid w:val="004B0F9A"/>
    <w:rsid w:val="004B2480"/>
    <w:rsid w:val="004B2534"/>
    <w:rsid w:val="004B2EAB"/>
    <w:rsid w:val="004B578F"/>
    <w:rsid w:val="004B581F"/>
    <w:rsid w:val="004B5D06"/>
    <w:rsid w:val="004B5FC3"/>
    <w:rsid w:val="004C0D6A"/>
    <w:rsid w:val="004C0F4F"/>
    <w:rsid w:val="004C4B6B"/>
    <w:rsid w:val="004C5ABA"/>
    <w:rsid w:val="004C7468"/>
    <w:rsid w:val="004D129B"/>
    <w:rsid w:val="004D13FC"/>
    <w:rsid w:val="004D1AAC"/>
    <w:rsid w:val="004D1D2D"/>
    <w:rsid w:val="004D226F"/>
    <w:rsid w:val="004D2341"/>
    <w:rsid w:val="004D28C1"/>
    <w:rsid w:val="004D4E10"/>
    <w:rsid w:val="004D5047"/>
    <w:rsid w:val="004D7709"/>
    <w:rsid w:val="004D78E0"/>
    <w:rsid w:val="004D7A57"/>
    <w:rsid w:val="004E4731"/>
    <w:rsid w:val="004F1550"/>
    <w:rsid w:val="004F24C2"/>
    <w:rsid w:val="004F3714"/>
    <w:rsid w:val="004F377F"/>
    <w:rsid w:val="004F56BC"/>
    <w:rsid w:val="0050050C"/>
    <w:rsid w:val="005019FF"/>
    <w:rsid w:val="00502B0A"/>
    <w:rsid w:val="00502C0A"/>
    <w:rsid w:val="00503D5A"/>
    <w:rsid w:val="00504D6A"/>
    <w:rsid w:val="00505FD4"/>
    <w:rsid w:val="0050713A"/>
    <w:rsid w:val="00513FF9"/>
    <w:rsid w:val="00515E36"/>
    <w:rsid w:val="005177D0"/>
    <w:rsid w:val="00521E1F"/>
    <w:rsid w:val="005240B5"/>
    <w:rsid w:val="00525488"/>
    <w:rsid w:val="0053057A"/>
    <w:rsid w:val="00532B71"/>
    <w:rsid w:val="00533730"/>
    <w:rsid w:val="00534265"/>
    <w:rsid w:val="00535E48"/>
    <w:rsid w:val="005366C4"/>
    <w:rsid w:val="0053674E"/>
    <w:rsid w:val="00536DE6"/>
    <w:rsid w:val="0054099A"/>
    <w:rsid w:val="00541A86"/>
    <w:rsid w:val="00543231"/>
    <w:rsid w:val="00544FD3"/>
    <w:rsid w:val="00545839"/>
    <w:rsid w:val="00550EBE"/>
    <w:rsid w:val="005556A8"/>
    <w:rsid w:val="00556076"/>
    <w:rsid w:val="005562ED"/>
    <w:rsid w:val="00556976"/>
    <w:rsid w:val="00560A29"/>
    <w:rsid w:val="00562F42"/>
    <w:rsid w:val="00563C9E"/>
    <w:rsid w:val="00564F93"/>
    <w:rsid w:val="0056788F"/>
    <w:rsid w:val="005708A6"/>
    <w:rsid w:val="00571495"/>
    <w:rsid w:val="00571E38"/>
    <w:rsid w:val="0057639D"/>
    <w:rsid w:val="0057653D"/>
    <w:rsid w:val="00577069"/>
    <w:rsid w:val="0058199D"/>
    <w:rsid w:val="00581C49"/>
    <w:rsid w:val="00582007"/>
    <w:rsid w:val="00585517"/>
    <w:rsid w:val="005900CB"/>
    <w:rsid w:val="00591240"/>
    <w:rsid w:val="00594780"/>
    <w:rsid w:val="005954DD"/>
    <w:rsid w:val="005A0126"/>
    <w:rsid w:val="005A16A5"/>
    <w:rsid w:val="005A1F36"/>
    <w:rsid w:val="005A2810"/>
    <w:rsid w:val="005A427C"/>
    <w:rsid w:val="005A4A7D"/>
    <w:rsid w:val="005A7098"/>
    <w:rsid w:val="005B4921"/>
    <w:rsid w:val="005B4A64"/>
    <w:rsid w:val="005B503E"/>
    <w:rsid w:val="005B52AD"/>
    <w:rsid w:val="005B5ED0"/>
    <w:rsid w:val="005B7DB4"/>
    <w:rsid w:val="005C037E"/>
    <w:rsid w:val="005C2FAC"/>
    <w:rsid w:val="005C4046"/>
    <w:rsid w:val="005C44EF"/>
    <w:rsid w:val="005C6649"/>
    <w:rsid w:val="005C728C"/>
    <w:rsid w:val="005C7C64"/>
    <w:rsid w:val="005D4102"/>
    <w:rsid w:val="005D7BBE"/>
    <w:rsid w:val="005E527D"/>
    <w:rsid w:val="005E5318"/>
    <w:rsid w:val="005E5395"/>
    <w:rsid w:val="005F0569"/>
    <w:rsid w:val="005F0DFF"/>
    <w:rsid w:val="005F11B6"/>
    <w:rsid w:val="005F140D"/>
    <w:rsid w:val="005F1A29"/>
    <w:rsid w:val="005F28EE"/>
    <w:rsid w:val="005F410B"/>
    <w:rsid w:val="005F42C1"/>
    <w:rsid w:val="005F608E"/>
    <w:rsid w:val="00600FE6"/>
    <w:rsid w:val="0060369E"/>
    <w:rsid w:val="00605827"/>
    <w:rsid w:val="00606704"/>
    <w:rsid w:val="00611BCC"/>
    <w:rsid w:val="00611EBA"/>
    <w:rsid w:val="00611EE6"/>
    <w:rsid w:val="0061236D"/>
    <w:rsid w:val="00614ACB"/>
    <w:rsid w:val="006161D2"/>
    <w:rsid w:val="00620B9C"/>
    <w:rsid w:val="006221A9"/>
    <w:rsid w:val="0062366B"/>
    <w:rsid w:val="00623C04"/>
    <w:rsid w:val="006241E3"/>
    <w:rsid w:val="00626D7F"/>
    <w:rsid w:val="006315BA"/>
    <w:rsid w:val="00631AAA"/>
    <w:rsid w:val="00634836"/>
    <w:rsid w:val="006351D9"/>
    <w:rsid w:val="006375F6"/>
    <w:rsid w:val="00637FE8"/>
    <w:rsid w:val="0064006B"/>
    <w:rsid w:val="006418D2"/>
    <w:rsid w:val="00643368"/>
    <w:rsid w:val="006438FD"/>
    <w:rsid w:val="00646050"/>
    <w:rsid w:val="00646AF3"/>
    <w:rsid w:val="00646D3D"/>
    <w:rsid w:val="00651DAC"/>
    <w:rsid w:val="00654C07"/>
    <w:rsid w:val="00654F8F"/>
    <w:rsid w:val="0066062F"/>
    <w:rsid w:val="00664E65"/>
    <w:rsid w:val="00664FCB"/>
    <w:rsid w:val="00666C6E"/>
    <w:rsid w:val="00667B99"/>
    <w:rsid w:val="006713CA"/>
    <w:rsid w:val="00674C33"/>
    <w:rsid w:val="0067644C"/>
    <w:rsid w:val="006766B7"/>
    <w:rsid w:val="00676C5C"/>
    <w:rsid w:val="006829F9"/>
    <w:rsid w:val="00682C86"/>
    <w:rsid w:val="0068390E"/>
    <w:rsid w:val="00685259"/>
    <w:rsid w:val="0068674E"/>
    <w:rsid w:val="0069057A"/>
    <w:rsid w:val="006918D5"/>
    <w:rsid w:val="006933B2"/>
    <w:rsid w:val="00695524"/>
    <w:rsid w:val="00696E98"/>
    <w:rsid w:val="006975D5"/>
    <w:rsid w:val="00697B1E"/>
    <w:rsid w:val="006A4E7C"/>
    <w:rsid w:val="006A7D0B"/>
    <w:rsid w:val="006B206E"/>
    <w:rsid w:val="006B26C8"/>
    <w:rsid w:val="006B57BC"/>
    <w:rsid w:val="006B5D78"/>
    <w:rsid w:val="006C14AF"/>
    <w:rsid w:val="006C1D75"/>
    <w:rsid w:val="006C4271"/>
    <w:rsid w:val="006C4A42"/>
    <w:rsid w:val="006C5AAF"/>
    <w:rsid w:val="006D0AE6"/>
    <w:rsid w:val="006D0F2D"/>
    <w:rsid w:val="006D121B"/>
    <w:rsid w:val="006D179B"/>
    <w:rsid w:val="006D3C22"/>
    <w:rsid w:val="006D47A5"/>
    <w:rsid w:val="006D6B7C"/>
    <w:rsid w:val="006D7F9A"/>
    <w:rsid w:val="006E0D11"/>
    <w:rsid w:val="006E1336"/>
    <w:rsid w:val="006E19C5"/>
    <w:rsid w:val="006E1AF6"/>
    <w:rsid w:val="006E3740"/>
    <w:rsid w:val="006F6B4B"/>
    <w:rsid w:val="006F6BDF"/>
    <w:rsid w:val="006F7FA6"/>
    <w:rsid w:val="00701DC5"/>
    <w:rsid w:val="00702C45"/>
    <w:rsid w:val="00706F2B"/>
    <w:rsid w:val="007149EC"/>
    <w:rsid w:val="00720EFD"/>
    <w:rsid w:val="00722CE4"/>
    <w:rsid w:val="00725FC3"/>
    <w:rsid w:val="007272B7"/>
    <w:rsid w:val="007332D4"/>
    <w:rsid w:val="0073623A"/>
    <w:rsid w:val="00740AFA"/>
    <w:rsid w:val="00744F90"/>
    <w:rsid w:val="00750275"/>
    <w:rsid w:val="00750303"/>
    <w:rsid w:val="00750F66"/>
    <w:rsid w:val="0075179D"/>
    <w:rsid w:val="0075322A"/>
    <w:rsid w:val="00753448"/>
    <w:rsid w:val="007538FA"/>
    <w:rsid w:val="00754DA3"/>
    <w:rsid w:val="007550D1"/>
    <w:rsid w:val="007574C7"/>
    <w:rsid w:val="00757802"/>
    <w:rsid w:val="00757F0D"/>
    <w:rsid w:val="0076153E"/>
    <w:rsid w:val="0076266A"/>
    <w:rsid w:val="00764F3B"/>
    <w:rsid w:val="007667D1"/>
    <w:rsid w:val="00766FA4"/>
    <w:rsid w:val="0077010F"/>
    <w:rsid w:val="0077295E"/>
    <w:rsid w:val="00773846"/>
    <w:rsid w:val="00773F46"/>
    <w:rsid w:val="00774576"/>
    <w:rsid w:val="00774892"/>
    <w:rsid w:val="00775EEE"/>
    <w:rsid w:val="0077606E"/>
    <w:rsid w:val="00776C17"/>
    <w:rsid w:val="00776FEE"/>
    <w:rsid w:val="0077740F"/>
    <w:rsid w:val="00781827"/>
    <w:rsid w:val="00781AD4"/>
    <w:rsid w:val="00782EE2"/>
    <w:rsid w:val="007844CF"/>
    <w:rsid w:val="007854AF"/>
    <w:rsid w:val="0078693A"/>
    <w:rsid w:val="00792D9D"/>
    <w:rsid w:val="0079321B"/>
    <w:rsid w:val="00793A7C"/>
    <w:rsid w:val="00793F00"/>
    <w:rsid w:val="00795EE0"/>
    <w:rsid w:val="0079695D"/>
    <w:rsid w:val="007A02F2"/>
    <w:rsid w:val="007A1174"/>
    <w:rsid w:val="007A13AF"/>
    <w:rsid w:val="007A398A"/>
    <w:rsid w:val="007A41B2"/>
    <w:rsid w:val="007A4A1E"/>
    <w:rsid w:val="007A4C10"/>
    <w:rsid w:val="007B1CFA"/>
    <w:rsid w:val="007B6DC5"/>
    <w:rsid w:val="007B74F8"/>
    <w:rsid w:val="007B7CBA"/>
    <w:rsid w:val="007C1807"/>
    <w:rsid w:val="007C26B6"/>
    <w:rsid w:val="007C2B07"/>
    <w:rsid w:val="007C6ADC"/>
    <w:rsid w:val="007D012E"/>
    <w:rsid w:val="007D1613"/>
    <w:rsid w:val="007D1F15"/>
    <w:rsid w:val="007D5150"/>
    <w:rsid w:val="007D58E6"/>
    <w:rsid w:val="007E014B"/>
    <w:rsid w:val="007E0399"/>
    <w:rsid w:val="007E09E2"/>
    <w:rsid w:val="007E0E63"/>
    <w:rsid w:val="007E224C"/>
    <w:rsid w:val="007E4290"/>
    <w:rsid w:val="007E4C0E"/>
    <w:rsid w:val="007E69A3"/>
    <w:rsid w:val="007F1D3E"/>
    <w:rsid w:val="007F3B3B"/>
    <w:rsid w:val="007F4592"/>
    <w:rsid w:val="007F4D3D"/>
    <w:rsid w:val="007F689C"/>
    <w:rsid w:val="008009D6"/>
    <w:rsid w:val="00804061"/>
    <w:rsid w:val="008058D7"/>
    <w:rsid w:val="00806D87"/>
    <w:rsid w:val="00807146"/>
    <w:rsid w:val="008146C5"/>
    <w:rsid w:val="00815FCF"/>
    <w:rsid w:val="008202EB"/>
    <w:rsid w:val="008228AF"/>
    <w:rsid w:val="00823DDC"/>
    <w:rsid w:val="00824422"/>
    <w:rsid w:val="00824D7B"/>
    <w:rsid w:val="0083077B"/>
    <w:rsid w:val="00830A5A"/>
    <w:rsid w:val="0083208C"/>
    <w:rsid w:val="00836B90"/>
    <w:rsid w:val="00841793"/>
    <w:rsid w:val="00841B71"/>
    <w:rsid w:val="008423AE"/>
    <w:rsid w:val="00843003"/>
    <w:rsid w:val="00844593"/>
    <w:rsid w:val="008450AE"/>
    <w:rsid w:val="008472D6"/>
    <w:rsid w:val="00850C00"/>
    <w:rsid w:val="008522B8"/>
    <w:rsid w:val="008534EF"/>
    <w:rsid w:val="008621DE"/>
    <w:rsid w:val="00863F0F"/>
    <w:rsid w:val="0086442A"/>
    <w:rsid w:val="00865901"/>
    <w:rsid w:val="008663E2"/>
    <w:rsid w:val="0087026F"/>
    <w:rsid w:val="00873EC3"/>
    <w:rsid w:val="0087500C"/>
    <w:rsid w:val="00880B59"/>
    <w:rsid w:val="008821FF"/>
    <w:rsid w:val="00883883"/>
    <w:rsid w:val="00886058"/>
    <w:rsid w:val="0088720E"/>
    <w:rsid w:val="0088780C"/>
    <w:rsid w:val="00890504"/>
    <w:rsid w:val="00890FE4"/>
    <w:rsid w:val="00892DBE"/>
    <w:rsid w:val="008930F0"/>
    <w:rsid w:val="008941F3"/>
    <w:rsid w:val="0089527C"/>
    <w:rsid w:val="008A134B"/>
    <w:rsid w:val="008A1FFB"/>
    <w:rsid w:val="008A4193"/>
    <w:rsid w:val="008A5043"/>
    <w:rsid w:val="008A5FF9"/>
    <w:rsid w:val="008B1354"/>
    <w:rsid w:val="008B2069"/>
    <w:rsid w:val="008B2369"/>
    <w:rsid w:val="008B2CC1"/>
    <w:rsid w:val="008B5366"/>
    <w:rsid w:val="008B60B2"/>
    <w:rsid w:val="008B6FFE"/>
    <w:rsid w:val="008C1299"/>
    <w:rsid w:val="008C6577"/>
    <w:rsid w:val="008D0734"/>
    <w:rsid w:val="008D1417"/>
    <w:rsid w:val="008D1E3E"/>
    <w:rsid w:val="008D540B"/>
    <w:rsid w:val="008D62D9"/>
    <w:rsid w:val="008E0FFD"/>
    <w:rsid w:val="008E16B9"/>
    <w:rsid w:val="008E1808"/>
    <w:rsid w:val="008E2BD8"/>
    <w:rsid w:val="008E3CDD"/>
    <w:rsid w:val="008E5AEE"/>
    <w:rsid w:val="008F20B9"/>
    <w:rsid w:val="008F52F4"/>
    <w:rsid w:val="008F5ECE"/>
    <w:rsid w:val="008F698E"/>
    <w:rsid w:val="00901BD2"/>
    <w:rsid w:val="00902BA9"/>
    <w:rsid w:val="00903059"/>
    <w:rsid w:val="00904411"/>
    <w:rsid w:val="00905E79"/>
    <w:rsid w:val="00906048"/>
    <w:rsid w:val="00906FE8"/>
    <w:rsid w:val="0090731E"/>
    <w:rsid w:val="00910C7A"/>
    <w:rsid w:val="0091258C"/>
    <w:rsid w:val="009131D8"/>
    <w:rsid w:val="00913BC8"/>
    <w:rsid w:val="00913C14"/>
    <w:rsid w:val="00915792"/>
    <w:rsid w:val="00916EE2"/>
    <w:rsid w:val="0092257E"/>
    <w:rsid w:val="00923AE3"/>
    <w:rsid w:val="0092404F"/>
    <w:rsid w:val="00924752"/>
    <w:rsid w:val="00926433"/>
    <w:rsid w:val="00932FA6"/>
    <w:rsid w:val="00933034"/>
    <w:rsid w:val="00934CBB"/>
    <w:rsid w:val="00936948"/>
    <w:rsid w:val="00936D70"/>
    <w:rsid w:val="00936DFB"/>
    <w:rsid w:val="009370EF"/>
    <w:rsid w:val="00941324"/>
    <w:rsid w:val="00942429"/>
    <w:rsid w:val="00943A2B"/>
    <w:rsid w:val="00947449"/>
    <w:rsid w:val="00947E4D"/>
    <w:rsid w:val="009518DF"/>
    <w:rsid w:val="0095537E"/>
    <w:rsid w:val="00956399"/>
    <w:rsid w:val="00956E8F"/>
    <w:rsid w:val="009577FF"/>
    <w:rsid w:val="00962D05"/>
    <w:rsid w:val="00962F9B"/>
    <w:rsid w:val="00964348"/>
    <w:rsid w:val="00964D75"/>
    <w:rsid w:val="009653FF"/>
    <w:rsid w:val="00966A22"/>
    <w:rsid w:val="0096722F"/>
    <w:rsid w:val="0096787D"/>
    <w:rsid w:val="00974401"/>
    <w:rsid w:val="009805CA"/>
    <w:rsid w:val="00980843"/>
    <w:rsid w:val="009823C1"/>
    <w:rsid w:val="009841F9"/>
    <w:rsid w:val="00986479"/>
    <w:rsid w:val="0099090B"/>
    <w:rsid w:val="00992366"/>
    <w:rsid w:val="009A0EC0"/>
    <w:rsid w:val="009A2E6A"/>
    <w:rsid w:val="009A434B"/>
    <w:rsid w:val="009A68E5"/>
    <w:rsid w:val="009A7025"/>
    <w:rsid w:val="009B04B4"/>
    <w:rsid w:val="009B2237"/>
    <w:rsid w:val="009B39C1"/>
    <w:rsid w:val="009B3E28"/>
    <w:rsid w:val="009C3186"/>
    <w:rsid w:val="009C3E40"/>
    <w:rsid w:val="009C5604"/>
    <w:rsid w:val="009C642F"/>
    <w:rsid w:val="009C7129"/>
    <w:rsid w:val="009D09A2"/>
    <w:rsid w:val="009D1169"/>
    <w:rsid w:val="009D11C0"/>
    <w:rsid w:val="009D3FAE"/>
    <w:rsid w:val="009D456D"/>
    <w:rsid w:val="009D4A68"/>
    <w:rsid w:val="009D504C"/>
    <w:rsid w:val="009D52EF"/>
    <w:rsid w:val="009D6717"/>
    <w:rsid w:val="009D710B"/>
    <w:rsid w:val="009E1624"/>
    <w:rsid w:val="009E194A"/>
    <w:rsid w:val="009E2278"/>
    <w:rsid w:val="009E2791"/>
    <w:rsid w:val="009E306E"/>
    <w:rsid w:val="009E3F6F"/>
    <w:rsid w:val="009E6A7D"/>
    <w:rsid w:val="009F236F"/>
    <w:rsid w:val="009F3949"/>
    <w:rsid w:val="009F43FB"/>
    <w:rsid w:val="009F499F"/>
    <w:rsid w:val="009F4CE9"/>
    <w:rsid w:val="009F5023"/>
    <w:rsid w:val="009F7F32"/>
    <w:rsid w:val="00A025A4"/>
    <w:rsid w:val="00A033DF"/>
    <w:rsid w:val="00A03D90"/>
    <w:rsid w:val="00A112EC"/>
    <w:rsid w:val="00A157C1"/>
    <w:rsid w:val="00A225C5"/>
    <w:rsid w:val="00A24568"/>
    <w:rsid w:val="00A24763"/>
    <w:rsid w:val="00A26CA6"/>
    <w:rsid w:val="00A31915"/>
    <w:rsid w:val="00A32C6F"/>
    <w:rsid w:val="00A32E5B"/>
    <w:rsid w:val="00A33A54"/>
    <w:rsid w:val="00A34EEC"/>
    <w:rsid w:val="00A35154"/>
    <w:rsid w:val="00A355DA"/>
    <w:rsid w:val="00A37342"/>
    <w:rsid w:val="00A37705"/>
    <w:rsid w:val="00A37F46"/>
    <w:rsid w:val="00A40077"/>
    <w:rsid w:val="00A42DAF"/>
    <w:rsid w:val="00A44A51"/>
    <w:rsid w:val="00A45BD8"/>
    <w:rsid w:val="00A45F5B"/>
    <w:rsid w:val="00A467D5"/>
    <w:rsid w:val="00A567A8"/>
    <w:rsid w:val="00A5684A"/>
    <w:rsid w:val="00A60F0E"/>
    <w:rsid w:val="00A64360"/>
    <w:rsid w:val="00A64D81"/>
    <w:rsid w:val="00A6674F"/>
    <w:rsid w:val="00A712E7"/>
    <w:rsid w:val="00A71D18"/>
    <w:rsid w:val="00A72295"/>
    <w:rsid w:val="00A72817"/>
    <w:rsid w:val="00A72972"/>
    <w:rsid w:val="00A73CAA"/>
    <w:rsid w:val="00A741D2"/>
    <w:rsid w:val="00A858D0"/>
    <w:rsid w:val="00A869B7"/>
    <w:rsid w:val="00A87CB0"/>
    <w:rsid w:val="00A9073C"/>
    <w:rsid w:val="00A953F7"/>
    <w:rsid w:val="00A95647"/>
    <w:rsid w:val="00A97525"/>
    <w:rsid w:val="00AA049F"/>
    <w:rsid w:val="00AA3E26"/>
    <w:rsid w:val="00AA5FC9"/>
    <w:rsid w:val="00AA60A5"/>
    <w:rsid w:val="00AA7A80"/>
    <w:rsid w:val="00AB1C4E"/>
    <w:rsid w:val="00AB28AD"/>
    <w:rsid w:val="00AB3672"/>
    <w:rsid w:val="00AB3E6B"/>
    <w:rsid w:val="00AB5BB3"/>
    <w:rsid w:val="00AC205C"/>
    <w:rsid w:val="00AC3020"/>
    <w:rsid w:val="00AC35ED"/>
    <w:rsid w:val="00AC4E5A"/>
    <w:rsid w:val="00AC59CC"/>
    <w:rsid w:val="00AC6159"/>
    <w:rsid w:val="00AC6481"/>
    <w:rsid w:val="00AD03B4"/>
    <w:rsid w:val="00AD21B4"/>
    <w:rsid w:val="00AD31C0"/>
    <w:rsid w:val="00AD6749"/>
    <w:rsid w:val="00AD6E6E"/>
    <w:rsid w:val="00AE0AFA"/>
    <w:rsid w:val="00AE48DB"/>
    <w:rsid w:val="00AE4CDC"/>
    <w:rsid w:val="00AE7AE4"/>
    <w:rsid w:val="00AF0010"/>
    <w:rsid w:val="00AF0091"/>
    <w:rsid w:val="00AF0A6B"/>
    <w:rsid w:val="00AF691F"/>
    <w:rsid w:val="00B05739"/>
    <w:rsid w:val="00B05A69"/>
    <w:rsid w:val="00B066AB"/>
    <w:rsid w:val="00B071FC"/>
    <w:rsid w:val="00B10673"/>
    <w:rsid w:val="00B1195B"/>
    <w:rsid w:val="00B12DFA"/>
    <w:rsid w:val="00B14AD1"/>
    <w:rsid w:val="00B16A75"/>
    <w:rsid w:val="00B178BA"/>
    <w:rsid w:val="00B20484"/>
    <w:rsid w:val="00B22D89"/>
    <w:rsid w:val="00B234AD"/>
    <w:rsid w:val="00B2370B"/>
    <w:rsid w:val="00B303EE"/>
    <w:rsid w:val="00B31C11"/>
    <w:rsid w:val="00B379CB"/>
    <w:rsid w:val="00B40F06"/>
    <w:rsid w:val="00B42C25"/>
    <w:rsid w:val="00B45156"/>
    <w:rsid w:val="00B46483"/>
    <w:rsid w:val="00B5147C"/>
    <w:rsid w:val="00B52110"/>
    <w:rsid w:val="00B52C7D"/>
    <w:rsid w:val="00B552D5"/>
    <w:rsid w:val="00B56EA9"/>
    <w:rsid w:val="00B57F32"/>
    <w:rsid w:val="00B61073"/>
    <w:rsid w:val="00B61324"/>
    <w:rsid w:val="00B621DA"/>
    <w:rsid w:val="00B63252"/>
    <w:rsid w:val="00B637A1"/>
    <w:rsid w:val="00B65C89"/>
    <w:rsid w:val="00B67DB8"/>
    <w:rsid w:val="00B7264E"/>
    <w:rsid w:val="00B72733"/>
    <w:rsid w:val="00B73219"/>
    <w:rsid w:val="00B75281"/>
    <w:rsid w:val="00B753B8"/>
    <w:rsid w:val="00B8166D"/>
    <w:rsid w:val="00B8588A"/>
    <w:rsid w:val="00B85F70"/>
    <w:rsid w:val="00B86D10"/>
    <w:rsid w:val="00B86D44"/>
    <w:rsid w:val="00B87D0B"/>
    <w:rsid w:val="00B90B49"/>
    <w:rsid w:val="00B916BC"/>
    <w:rsid w:val="00B91A2B"/>
    <w:rsid w:val="00B91EF7"/>
    <w:rsid w:val="00B92F1F"/>
    <w:rsid w:val="00B94726"/>
    <w:rsid w:val="00B9734B"/>
    <w:rsid w:val="00B97B7F"/>
    <w:rsid w:val="00BA128F"/>
    <w:rsid w:val="00BA1C51"/>
    <w:rsid w:val="00BA1F44"/>
    <w:rsid w:val="00BA30E2"/>
    <w:rsid w:val="00BA54D4"/>
    <w:rsid w:val="00BB6956"/>
    <w:rsid w:val="00BC4EEC"/>
    <w:rsid w:val="00BC4FBA"/>
    <w:rsid w:val="00BC52D8"/>
    <w:rsid w:val="00BC567D"/>
    <w:rsid w:val="00BD044A"/>
    <w:rsid w:val="00BD0C75"/>
    <w:rsid w:val="00BD0F08"/>
    <w:rsid w:val="00BD21B8"/>
    <w:rsid w:val="00BD6744"/>
    <w:rsid w:val="00BE0191"/>
    <w:rsid w:val="00BE0529"/>
    <w:rsid w:val="00BE088E"/>
    <w:rsid w:val="00BE0F49"/>
    <w:rsid w:val="00BE2E77"/>
    <w:rsid w:val="00BE3A43"/>
    <w:rsid w:val="00BE3B0D"/>
    <w:rsid w:val="00BE6805"/>
    <w:rsid w:val="00BF02F7"/>
    <w:rsid w:val="00BF37B9"/>
    <w:rsid w:val="00BF4046"/>
    <w:rsid w:val="00BF7029"/>
    <w:rsid w:val="00BF78E9"/>
    <w:rsid w:val="00C022F6"/>
    <w:rsid w:val="00C03482"/>
    <w:rsid w:val="00C0383D"/>
    <w:rsid w:val="00C03B20"/>
    <w:rsid w:val="00C07EF8"/>
    <w:rsid w:val="00C11BFE"/>
    <w:rsid w:val="00C12B1B"/>
    <w:rsid w:val="00C12B70"/>
    <w:rsid w:val="00C13A16"/>
    <w:rsid w:val="00C14469"/>
    <w:rsid w:val="00C146A5"/>
    <w:rsid w:val="00C201D3"/>
    <w:rsid w:val="00C206FE"/>
    <w:rsid w:val="00C23722"/>
    <w:rsid w:val="00C243C6"/>
    <w:rsid w:val="00C243C7"/>
    <w:rsid w:val="00C245C6"/>
    <w:rsid w:val="00C253B3"/>
    <w:rsid w:val="00C32153"/>
    <w:rsid w:val="00C33B06"/>
    <w:rsid w:val="00C352A5"/>
    <w:rsid w:val="00C366CD"/>
    <w:rsid w:val="00C37E07"/>
    <w:rsid w:val="00C43497"/>
    <w:rsid w:val="00C4567E"/>
    <w:rsid w:val="00C4677B"/>
    <w:rsid w:val="00C4692A"/>
    <w:rsid w:val="00C5068F"/>
    <w:rsid w:val="00C51DE9"/>
    <w:rsid w:val="00C52225"/>
    <w:rsid w:val="00C52249"/>
    <w:rsid w:val="00C53124"/>
    <w:rsid w:val="00C561EC"/>
    <w:rsid w:val="00C56C2D"/>
    <w:rsid w:val="00C6073B"/>
    <w:rsid w:val="00C61BC4"/>
    <w:rsid w:val="00C63BAF"/>
    <w:rsid w:val="00C6544C"/>
    <w:rsid w:val="00C75098"/>
    <w:rsid w:val="00C80631"/>
    <w:rsid w:val="00C816D1"/>
    <w:rsid w:val="00C822CF"/>
    <w:rsid w:val="00C84519"/>
    <w:rsid w:val="00C84A5D"/>
    <w:rsid w:val="00C84CA2"/>
    <w:rsid w:val="00C86B49"/>
    <w:rsid w:val="00C86D74"/>
    <w:rsid w:val="00C904C7"/>
    <w:rsid w:val="00C90E1B"/>
    <w:rsid w:val="00C90FBB"/>
    <w:rsid w:val="00C94A9B"/>
    <w:rsid w:val="00C94EC6"/>
    <w:rsid w:val="00C959B4"/>
    <w:rsid w:val="00CA1E01"/>
    <w:rsid w:val="00CA21DF"/>
    <w:rsid w:val="00CA4A93"/>
    <w:rsid w:val="00CA51F7"/>
    <w:rsid w:val="00CA54EB"/>
    <w:rsid w:val="00CB1079"/>
    <w:rsid w:val="00CB52DD"/>
    <w:rsid w:val="00CB5604"/>
    <w:rsid w:val="00CC2294"/>
    <w:rsid w:val="00CC26A0"/>
    <w:rsid w:val="00CC2757"/>
    <w:rsid w:val="00CC3D66"/>
    <w:rsid w:val="00CD04C5"/>
    <w:rsid w:val="00CD04F1"/>
    <w:rsid w:val="00CD419F"/>
    <w:rsid w:val="00CD44A1"/>
    <w:rsid w:val="00CD4708"/>
    <w:rsid w:val="00CD4D8B"/>
    <w:rsid w:val="00CE08CB"/>
    <w:rsid w:val="00CE0B44"/>
    <w:rsid w:val="00CE0D17"/>
    <w:rsid w:val="00CE1A67"/>
    <w:rsid w:val="00CE1DBF"/>
    <w:rsid w:val="00CE30BC"/>
    <w:rsid w:val="00CE3704"/>
    <w:rsid w:val="00CE44C2"/>
    <w:rsid w:val="00CE4BCB"/>
    <w:rsid w:val="00CF0F1E"/>
    <w:rsid w:val="00CF3FDA"/>
    <w:rsid w:val="00CF5CE6"/>
    <w:rsid w:val="00CF681A"/>
    <w:rsid w:val="00CF6CC7"/>
    <w:rsid w:val="00CF7383"/>
    <w:rsid w:val="00D04C27"/>
    <w:rsid w:val="00D04E61"/>
    <w:rsid w:val="00D078C9"/>
    <w:rsid w:val="00D07C78"/>
    <w:rsid w:val="00D1007E"/>
    <w:rsid w:val="00D11BFD"/>
    <w:rsid w:val="00D20D21"/>
    <w:rsid w:val="00D2216A"/>
    <w:rsid w:val="00D23463"/>
    <w:rsid w:val="00D23470"/>
    <w:rsid w:val="00D259CD"/>
    <w:rsid w:val="00D25C4E"/>
    <w:rsid w:val="00D30E2C"/>
    <w:rsid w:val="00D32940"/>
    <w:rsid w:val="00D34BA6"/>
    <w:rsid w:val="00D353A2"/>
    <w:rsid w:val="00D356A8"/>
    <w:rsid w:val="00D36DD6"/>
    <w:rsid w:val="00D407F4"/>
    <w:rsid w:val="00D4170E"/>
    <w:rsid w:val="00D41D28"/>
    <w:rsid w:val="00D42339"/>
    <w:rsid w:val="00D4281A"/>
    <w:rsid w:val="00D43C6B"/>
    <w:rsid w:val="00D44255"/>
    <w:rsid w:val="00D44E44"/>
    <w:rsid w:val="00D45252"/>
    <w:rsid w:val="00D50665"/>
    <w:rsid w:val="00D54260"/>
    <w:rsid w:val="00D5680A"/>
    <w:rsid w:val="00D573F4"/>
    <w:rsid w:val="00D57EFF"/>
    <w:rsid w:val="00D604E5"/>
    <w:rsid w:val="00D605E1"/>
    <w:rsid w:val="00D60751"/>
    <w:rsid w:val="00D60BC3"/>
    <w:rsid w:val="00D64BFA"/>
    <w:rsid w:val="00D66145"/>
    <w:rsid w:val="00D67182"/>
    <w:rsid w:val="00D67BFF"/>
    <w:rsid w:val="00D67F5E"/>
    <w:rsid w:val="00D71983"/>
    <w:rsid w:val="00D71B4D"/>
    <w:rsid w:val="00D7345C"/>
    <w:rsid w:val="00D74951"/>
    <w:rsid w:val="00D754FC"/>
    <w:rsid w:val="00D77C6B"/>
    <w:rsid w:val="00D830F6"/>
    <w:rsid w:val="00D845A6"/>
    <w:rsid w:val="00D855F8"/>
    <w:rsid w:val="00D85E94"/>
    <w:rsid w:val="00D8615E"/>
    <w:rsid w:val="00D865C9"/>
    <w:rsid w:val="00D92DCA"/>
    <w:rsid w:val="00D93D55"/>
    <w:rsid w:val="00D94417"/>
    <w:rsid w:val="00D947AA"/>
    <w:rsid w:val="00D94CFF"/>
    <w:rsid w:val="00D95566"/>
    <w:rsid w:val="00D97501"/>
    <w:rsid w:val="00D97EEE"/>
    <w:rsid w:val="00D97F5B"/>
    <w:rsid w:val="00DA1145"/>
    <w:rsid w:val="00DA13DB"/>
    <w:rsid w:val="00DA200B"/>
    <w:rsid w:val="00DA5827"/>
    <w:rsid w:val="00DA704F"/>
    <w:rsid w:val="00DB0727"/>
    <w:rsid w:val="00DB11E6"/>
    <w:rsid w:val="00DB2361"/>
    <w:rsid w:val="00DB29C8"/>
    <w:rsid w:val="00DB2BC2"/>
    <w:rsid w:val="00DB5401"/>
    <w:rsid w:val="00DB7B3E"/>
    <w:rsid w:val="00DC02EB"/>
    <w:rsid w:val="00DC275B"/>
    <w:rsid w:val="00DC4BEE"/>
    <w:rsid w:val="00DC5C45"/>
    <w:rsid w:val="00DC67FB"/>
    <w:rsid w:val="00DD0245"/>
    <w:rsid w:val="00DD0D00"/>
    <w:rsid w:val="00DD0F40"/>
    <w:rsid w:val="00DD1CC1"/>
    <w:rsid w:val="00DD2FEF"/>
    <w:rsid w:val="00DD34A6"/>
    <w:rsid w:val="00DD3B20"/>
    <w:rsid w:val="00DD54A5"/>
    <w:rsid w:val="00DD7B7F"/>
    <w:rsid w:val="00DD7D44"/>
    <w:rsid w:val="00DE127D"/>
    <w:rsid w:val="00DE36A9"/>
    <w:rsid w:val="00DE4BC9"/>
    <w:rsid w:val="00DE5F4A"/>
    <w:rsid w:val="00DF39CA"/>
    <w:rsid w:val="00DF3DB5"/>
    <w:rsid w:val="00DF4A2D"/>
    <w:rsid w:val="00DF4ED9"/>
    <w:rsid w:val="00DF51AB"/>
    <w:rsid w:val="00DF76F3"/>
    <w:rsid w:val="00DF7D92"/>
    <w:rsid w:val="00E007E9"/>
    <w:rsid w:val="00E024B4"/>
    <w:rsid w:val="00E027E6"/>
    <w:rsid w:val="00E02971"/>
    <w:rsid w:val="00E02CB1"/>
    <w:rsid w:val="00E044D6"/>
    <w:rsid w:val="00E0480D"/>
    <w:rsid w:val="00E04F85"/>
    <w:rsid w:val="00E067A6"/>
    <w:rsid w:val="00E06AAA"/>
    <w:rsid w:val="00E10208"/>
    <w:rsid w:val="00E10DE2"/>
    <w:rsid w:val="00E12E47"/>
    <w:rsid w:val="00E149A3"/>
    <w:rsid w:val="00E14FC7"/>
    <w:rsid w:val="00E15015"/>
    <w:rsid w:val="00E21D71"/>
    <w:rsid w:val="00E21DAA"/>
    <w:rsid w:val="00E22609"/>
    <w:rsid w:val="00E24AFB"/>
    <w:rsid w:val="00E305A1"/>
    <w:rsid w:val="00E31D8E"/>
    <w:rsid w:val="00E322FB"/>
    <w:rsid w:val="00E335FE"/>
    <w:rsid w:val="00E34770"/>
    <w:rsid w:val="00E4628B"/>
    <w:rsid w:val="00E531E3"/>
    <w:rsid w:val="00E53D76"/>
    <w:rsid w:val="00E53DDE"/>
    <w:rsid w:val="00E551A9"/>
    <w:rsid w:val="00E55326"/>
    <w:rsid w:val="00E55B38"/>
    <w:rsid w:val="00E60742"/>
    <w:rsid w:val="00E6081A"/>
    <w:rsid w:val="00E6089F"/>
    <w:rsid w:val="00E60C51"/>
    <w:rsid w:val="00E62A96"/>
    <w:rsid w:val="00E6531D"/>
    <w:rsid w:val="00E65444"/>
    <w:rsid w:val="00E66FAD"/>
    <w:rsid w:val="00E7132B"/>
    <w:rsid w:val="00E7262D"/>
    <w:rsid w:val="00E72B32"/>
    <w:rsid w:val="00E733CC"/>
    <w:rsid w:val="00E7524E"/>
    <w:rsid w:val="00E76FB0"/>
    <w:rsid w:val="00E77607"/>
    <w:rsid w:val="00E7782D"/>
    <w:rsid w:val="00E81131"/>
    <w:rsid w:val="00E85BEF"/>
    <w:rsid w:val="00E90BFC"/>
    <w:rsid w:val="00E93F28"/>
    <w:rsid w:val="00E94BB3"/>
    <w:rsid w:val="00E95C92"/>
    <w:rsid w:val="00EA0B54"/>
    <w:rsid w:val="00EA129F"/>
    <w:rsid w:val="00EA2227"/>
    <w:rsid w:val="00EA4977"/>
    <w:rsid w:val="00EA7D6E"/>
    <w:rsid w:val="00EA7EFB"/>
    <w:rsid w:val="00EB01F2"/>
    <w:rsid w:val="00EB098A"/>
    <w:rsid w:val="00EB1FF7"/>
    <w:rsid w:val="00EB2F76"/>
    <w:rsid w:val="00EB316F"/>
    <w:rsid w:val="00EB3EA0"/>
    <w:rsid w:val="00EB7FA8"/>
    <w:rsid w:val="00EC4E49"/>
    <w:rsid w:val="00EC7CB2"/>
    <w:rsid w:val="00ED1A77"/>
    <w:rsid w:val="00ED6EB2"/>
    <w:rsid w:val="00ED77FB"/>
    <w:rsid w:val="00EE1060"/>
    <w:rsid w:val="00EE1B6F"/>
    <w:rsid w:val="00EE25EC"/>
    <w:rsid w:val="00EE3E06"/>
    <w:rsid w:val="00EE45FA"/>
    <w:rsid w:val="00EE5F1A"/>
    <w:rsid w:val="00EF1800"/>
    <w:rsid w:val="00EF1802"/>
    <w:rsid w:val="00EF1873"/>
    <w:rsid w:val="00EF23B6"/>
    <w:rsid w:val="00EF6F61"/>
    <w:rsid w:val="00F00791"/>
    <w:rsid w:val="00F0130F"/>
    <w:rsid w:val="00F01FF4"/>
    <w:rsid w:val="00F043DE"/>
    <w:rsid w:val="00F0541C"/>
    <w:rsid w:val="00F10016"/>
    <w:rsid w:val="00F12163"/>
    <w:rsid w:val="00F124FF"/>
    <w:rsid w:val="00F136ED"/>
    <w:rsid w:val="00F152DE"/>
    <w:rsid w:val="00F159A3"/>
    <w:rsid w:val="00F15F4E"/>
    <w:rsid w:val="00F17ED0"/>
    <w:rsid w:val="00F22489"/>
    <w:rsid w:val="00F258B5"/>
    <w:rsid w:val="00F30478"/>
    <w:rsid w:val="00F30596"/>
    <w:rsid w:val="00F40FFB"/>
    <w:rsid w:val="00F419A8"/>
    <w:rsid w:val="00F42550"/>
    <w:rsid w:val="00F4560D"/>
    <w:rsid w:val="00F4573C"/>
    <w:rsid w:val="00F459BA"/>
    <w:rsid w:val="00F47244"/>
    <w:rsid w:val="00F47BCE"/>
    <w:rsid w:val="00F50164"/>
    <w:rsid w:val="00F52D27"/>
    <w:rsid w:val="00F539BB"/>
    <w:rsid w:val="00F540ED"/>
    <w:rsid w:val="00F55E4E"/>
    <w:rsid w:val="00F56543"/>
    <w:rsid w:val="00F57753"/>
    <w:rsid w:val="00F604E0"/>
    <w:rsid w:val="00F61810"/>
    <w:rsid w:val="00F621DB"/>
    <w:rsid w:val="00F65ED9"/>
    <w:rsid w:val="00F66152"/>
    <w:rsid w:val="00F661C0"/>
    <w:rsid w:val="00F666F7"/>
    <w:rsid w:val="00F67391"/>
    <w:rsid w:val="00F73107"/>
    <w:rsid w:val="00F74CD1"/>
    <w:rsid w:val="00F75C6D"/>
    <w:rsid w:val="00F766CD"/>
    <w:rsid w:val="00F7777C"/>
    <w:rsid w:val="00F8099F"/>
    <w:rsid w:val="00F82B04"/>
    <w:rsid w:val="00F86F6D"/>
    <w:rsid w:val="00F8704B"/>
    <w:rsid w:val="00F87814"/>
    <w:rsid w:val="00F91412"/>
    <w:rsid w:val="00F9165B"/>
    <w:rsid w:val="00F95462"/>
    <w:rsid w:val="00F96324"/>
    <w:rsid w:val="00F97653"/>
    <w:rsid w:val="00FA2DF5"/>
    <w:rsid w:val="00FA36A8"/>
    <w:rsid w:val="00FA72F0"/>
    <w:rsid w:val="00FB213F"/>
    <w:rsid w:val="00FB3786"/>
    <w:rsid w:val="00FB43FA"/>
    <w:rsid w:val="00FB4984"/>
    <w:rsid w:val="00FB7225"/>
    <w:rsid w:val="00FC005E"/>
    <w:rsid w:val="00FC088C"/>
    <w:rsid w:val="00FC36DD"/>
    <w:rsid w:val="00FC4220"/>
    <w:rsid w:val="00FC46FF"/>
    <w:rsid w:val="00FC475F"/>
    <w:rsid w:val="00FC477B"/>
    <w:rsid w:val="00FC4800"/>
    <w:rsid w:val="00FC482F"/>
    <w:rsid w:val="00FC4FF1"/>
    <w:rsid w:val="00FD121E"/>
    <w:rsid w:val="00FD1C84"/>
    <w:rsid w:val="00FD5F81"/>
    <w:rsid w:val="00FD680D"/>
    <w:rsid w:val="00FD774C"/>
    <w:rsid w:val="00FD7A7B"/>
    <w:rsid w:val="00FE144D"/>
    <w:rsid w:val="00FE3B0B"/>
    <w:rsid w:val="00FE4185"/>
    <w:rsid w:val="00FE471F"/>
    <w:rsid w:val="00FE6BFD"/>
    <w:rsid w:val="00FE6C3F"/>
    <w:rsid w:val="00FE79EF"/>
    <w:rsid w:val="00FF030F"/>
    <w:rsid w:val="00FF4DFD"/>
    <w:rsid w:val="00FF4E8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8967C"/>
  <w15:docId w15:val="{8DD39F50-6080-4716-9F81-DDB09DA7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34AD"/>
    <w:pPr>
      <w:ind w:left="720"/>
      <w:contextualSpacing/>
    </w:pPr>
  </w:style>
  <w:style w:type="character" w:styleId="FootnoteReference">
    <w:name w:val="footnote reference"/>
    <w:basedOn w:val="DefaultParagraphFont"/>
    <w:semiHidden/>
    <w:unhideWhenUsed/>
    <w:rsid w:val="00B234AD"/>
    <w:rPr>
      <w:vertAlign w:val="superscript"/>
    </w:rPr>
  </w:style>
  <w:style w:type="character" w:styleId="Hyperlink">
    <w:name w:val="Hyperlink"/>
    <w:basedOn w:val="DefaultParagraphFont"/>
    <w:unhideWhenUsed/>
    <w:rsid w:val="00B234AD"/>
    <w:rPr>
      <w:color w:val="0000FF" w:themeColor="hyperlink"/>
      <w:u w:val="single"/>
    </w:rPr>
  </w:style>
  <w:style w:type="table" w:styleId="TableGrid">
    <w:name w:val="Table Grid"/>
    <w:basedOn w:val="TableNormal"/>
    <w:rsid w:val="00205D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3FAE"/>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D58E6"/>
    <w:rPr>
      <w:b/>
      <w:bCs/>
    </w:rPr>
  </w:style>
  <w:style w:type="character" w:styleId="FollowedHyperlink">
    <w:name w:val="FollowedHyperlink"/>
    <w:basedOn w:val="DefaultParagraphFont"/>
    <w:semiHidden/>
    <w:unhideWhenUsed/>
    <w:rsid w:val="00C90E1B"/>
    <w:rPr>
      <w:color w:val="800080" w:themeColor="followedHyperlink"/>
      <w:u w:val="single"/>
    </w:rPr>
  </w:style>
  <w:style w:type="character" w:styleId="CommentReference">
    <w:name w:val="annotation reference"/>
    <w:basedOn w:val="DefaultParagraphFont"/>
    <w:semiHidden/>
    <w:unhideWhenUsed/>
    <w:rsid w:val="009E6A7D"/>
    <w:rPr>
      <w:sz w:val="16"/>
      <w:szCs w:val="16"/>
    </w:rPr>
  </w:style>
  <w:style w:type="paragraph" w:styleId="CommentSubject">
    <w:name w:val="annotation subject"/>
    <w:basedOn w:val="CommentText"/>
    <w:next w:val="CommentText"/>
    <w:link w:val="CommentSubjectChar"/>
    <w:semiHidden/>
    <w:unhideWhenUsed/>
    <w:rsid w:val="009E6A7D"/>
    <w:rPr>
      <w:b/>
      <w:bCs/>
      <w:sz w:val="20"/>
    </w:rPr>
  </w:style>
  <w:style w:type="character" w:customStyle="1" w:styleId="CommentTextChar">
    <w:name w:val="Comment Text Char"/>
    <w:basedOn w:val="DefaultParagraphFont"/>
    <w:link w:val="CommentText"/>
    <w:semiHidden/>
    <w:rsid w:val="009E6A7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E6A7D"/>
    <w:rPr>
      <w:rFonts w:ascii="Arial" w:eastAsia="SimSun" w:hAnsi="Arial" w:cs="Arial"/>
      <w:b/>
      <w:bCs/>
      <w:sz w:val="18"/>
      <w:lang w:val="en-US" w:eastAsia="zh-CN"/>
    </w:rPr>
  </w:style>
  <w:style w:type="paragraph" w:styleId="Revision">
    <w:name w:val="Revision"/>
    <w:hidden/>
    <w:uiPriority w:val="99"/>
    <w:semiHidden/>
    <w:rsid w:val="009E6A7D"/>
    <w:rPr>
      <w:rFonts w:ascii="Arial" w:eastAsia="SimSun" w:hAnsi="Arial" w:cs="Arial"/>
      <w:sz w:val="22"/>
      <w:lang w:val="en-US" w:eastAsia="zh-CN"/>
    </w:rPr>
  </w:style>
  <w:style w:type="paragraph" w:styleId="BalloonText">
    <w:name w:val="Balloon Text"/>
    <w:basedOn w:val="Normal"/>
    <w:link w:val="BalloonTextChar"/>
    <w:semiHidden/>
    <w:unhideWhenUsed/>
    <w:rsid w:val="009E6A7D"/>
    <w:rPr>
      <w:rFonts w:ascii="Segoe UI" w:hAnsi="Segoe UI" w:cs="Segoe UI"/>
      <w:sz w:val="18"/>
      <w:szCs w:val="18"/>
    </w:rPr>
  </w:style>
  <w:style w:type="character" w:customStyle="1" w:styleId="BalloonTextChar">
    <w:name w:val="Balloon Text Char"/>
    <w:basedOn w:val="DefaultParagraphFont"/>
    <w:link w:val="BalloonText"/>
    <w:semiHidden/>
    <w:rsid w:val="009E6A7D"/>
    <w:rPr>
      <w:rFonts w:ascii="Segoe UI" w:eastAsia="SimSun" w:hAnsi="Segoe UI" w:cs="Segoe UI"/>
      <w:sz w:val="18"/>
      <w:szCs w:val="18"/>
      <w:lang w:val="en-US" w:eastAsia="zh-CN"/>
    </w:rPr>
  </w:style>
  <w:style w:type="character" w:customStyle="1" w:styleId="HeaderChar">
    <w:name w:val="Header Char"/>
    <w:basedOn w:val="DefaultParagraphFont"/>
    <w:link w:val="Header"/>
    <w:semiHidden/>
    <w:rsid w:val="0087026F"/>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FE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792">
      <w:bodyDiv w:val="1"/>
      <w:marLeft w:val="0"/>
      <w:marRight w:val="0"/>
      <w:marTop w:val="0"/>
      <w:marBottom w:val="0"/>
      <w:divBdr>
        <w:top w:val="none" w:sz="0" w:space="0" w:color="auto"/>
        <w:left w:val="none" w:sz="0" w:space="0" w:color="auto"/>
        <w:bottom w:val="none" w:sz="0" w:space="0" w:color="auto"/>
        <w:right w:val="none" w:sz="0" w:space="0" w:color="auto"/>
      </w:divBdr>
    </w:div>
    <w:div w:id="30418346">
      <w:bodyDiv w:val="1"/>
      <w:marLeft w:val="0"/>
      <w:marRight w:val="0"/>
      <w:marTop w:val="0"/>
      <w:marBottom w:val="0"/>
      <w:divBdr>
        <w:top w:val="none" w:sz="0" w:space="0" w:color="auto"/>
        <w:left w:val="none" w:sz="0" w:space="0" w:color="auto"/>
        <w:bottom w:val="none" w:sz="0" w:space="0" w:color="auto"/>
        <w:right w:val="none" w:sz="0" w:space="0" w:color="auto"/>
      </w:divBdr>
    </w:div>
    <w:div w:id="153765208">
      <w:bodyDiv w:val="1"/>
      <w:marLeft w:val="0"/>
      <w:marRight w:val="0"/>
      <w:marTop w:val="0"/>
      <w:marBottom w:val="0"/>
      <w:divBdr>
        <w:top w:val="none" w:sz="0" w:space="0" w:color="auto"/>
        <w:left w:val="none" w:sz="0" w:space="0" w:color="auto"/>
        <w:bottom w:val="none" w:sz="0" w:space="0" w:color="auto"/>
        <w:right w:val="none" w:sz="0" w:space="0" w:color="auto"/>
      </w:divBdr>
      <w:divsChild>
        <w:div w:id="1616326656">
          <w:marLeft w:val="547"/>
          <w:marRight w:val="0"/>
          <w:marTop w:val="0"/>
          <w:marBottom w:val="0"/>
          <w:divBdr>
            <w:top w:val="none" w:sz="0" w:space="0" w:color="auto"/>
            <w:left w:val="none" w:sz="0" w:space="0" w:color="auto"/>
            <w:bottom w:val="none" w:sz="0" w:space="0" w:color="auto"/>
            <w:right w:val="none" w:sz="0" w:space="0" w:color="auto"/>
          </w:divBdr>
        </w:div>
      </w:divsChild>
    </w:div>
    <w:div w:id="220604326">
      <w:bodyDiv w:val="1"/>
      <w:marLeft w:val="0"/>
      <w:marRight w:val="0"/>
      <w:marTop w:val="0"/>
      <w:marBottom w:val="0"/>
      <w:divBdr>
        <w:top w:val="none" w:sz="0" w:space="0" w:color="auto"/>
        <w:left w:val="none" w:sz="0" w:space="0" w:color="auto"/>
        <w:bottom w:val="none" w:sz="0" w:space="0" w:color="auto"/>
        <w:right w:val="none" w:sz="0" w:space="0" w:color="auto"/>
      </w:divBdr>
      <w:divsChild>
        <w:div w:id="422923353">
          <w:marLeft w:val="547"/>
          <w:marRight w:val="0"/>
          <w:marTop w:val="0"/>
          <w:marBottom w:val="0"/>
          <w:divBdr>
            <w:top w:val="none" w:sz="0" w:space="0" w:color="auto"/>
            <w:left w:val="none" w:sz="0" w:space="0" w:color="auto"/>
            <w:bottom w:val="none" w:sz="0" w:space="0" w:color="auto"/>
            <w:right w:val="none" w:sz="0" w:space="0" w:color="auto"/>
          </w:divBdr>
        </w:div>
      </w:divsChild>
    </w:div>
    <w:div w:id="698239764">
      <w:bodyDiv w:val="1"/>
      <w:marLeft w:val="0"/>
      <w:marRight w:val="0"/>
      <w:marTop w:val="0"/>
      <w:marBottom w:val="0"/>
      <w:divBdr>
        <w:top w:val="none" w:sz="0" w:space="0" w:color="auto"/>
        <w:left w:val="none" w:sz="0" w:space="0" w:color="auto"/>
        <w:bottom w:val="none" w:sz="0" w:space="0" w:color="auto"/>
        <w:right w:val="none" w:sz="0" w:space="0" w:color="auto"/>
      </w:divBdr>
    </w:div>
    <w:div w:id="730615488">
      <w:bodyDiv w:val="1"/>
      <w:marLeft w:val="0"/>
      <w:marRight w:val="0"/>
      <w:marTop w:val="0"/>
      <w:marBottom w:val="0"/>
      <w:divBdr>
        <w:top w:val="none" w:sz="0" w:space="0" w:color="auto"/>
        <w:left w:val="none" w:sz="0" w:space="0" w:color="auto"/>
        <w:bottom w:val="none" w:sz="0" w:space="0" w:color="auto"/>
        <w:right w:val="none" w:sz="0" w:space="0" w:color="auto"/>
      </w:divBdr>
    </w:div>
    <w:div w:id="877200768">
      <w:bodyDiv w:val="1"/>
      <w:marLeft w:val="0"/>
      <w:marRight w:val="0"/>
      <w:marTop w:val="0"/>
      <w:marBottom w:val="0"/>
      <w:divBdr>
        <w:top w:val="none" w:sz="0" w:space="0" w:color="auto"/>
        <w:left w:val="none" w:sz="0" w:space="0" w:color="auto"/>
        <w:bottom w:val="none" w:sz="0" w:space="0" w:color="auto"/>
        <w:right w:val="none" w:sz="0" w:space="0" w:color="auto"/>
      </w:divBdr>
      <w:divsChild>
        <w:div w:id="116681739">
          <w:marLeft w:val="547"/>
          <w:marRight w:val="0"/>
          <w:marTop w:val="0"/>
          <w:marBottom w:val="0"/>
          <w:divBdr>
            <w:top w:val="none" w:sz="0" w:space="0" w:color="auto"/>
            <w:left w:val="none" w:sz="0" w:space="0" w:color="auto"/>
            <w:bottom w:val="none" w:sz="0" w:space="0" w:color="auto"/>
            <w:right w:val="none" w:sz="0" w:space="0" w:color="auto"/>
          </w:divBdr>
        </w:div>
        <w:div w:id="1653480351">
          <w:marLeft w:val="547"/>
          <w:marRight w:val="0"/>
          <w:marTop w:val="0"/>
          <w:marBottom w:val="0"/>
          <w:divBdr>
            <w:top w:val="none" w:sz="0" w:space="0" w:color="auto"/>
            <w:left w:val="none" w:sz="0" w:space="0" w:color="auto"/>
            <w:bottom w:val="none" w:sz="0" w:space="0" w:color="auto"/>
            <w:right w:val="none" w:sz="0" w:space="0" w:color="auto"/>
          </w:divBdr>
        </w:div>
      </w:divsChild>
    </w:div>
    <w:div w:id="1028218522">
      <w:bodyDiv w:val="1"/>
      <w:marLeft w:val="0"/>
      <w:marRight w:val="0"/>
      <w:marTop w:val="0"/>
      <w:marBottom w:val="0"/>
      <w:divBdr>
        <w:top w:val="none" w:sz="0" w:space="0" w:color="auto"/>
        <w:left w:val="none" w:sz="0" w:space="0" w:color="auto"/>
        <w:bottom w:val="none" w:sz="0" w:space="0" w:color="auto"/>
        <w:right w:val="none" w:sz="0" w:space="0" w:color="auto"/>
      </w:divBdr>
    </w:div>
    <w:div w:id="1095328168">
      <w:bodyDiv w:val="1"/>
      <w:marLeft w:val="0"/>
      <w:marRight w:val="0"/>
      <w:marTop w:val="0"/>
      <w:marBottom w:val="0"/>
      <w:divBdr>
        <w:top w:val="none" w:sz="0" w:space="0" w:color="auto"/>
        <w:left w:val="none" w:sz="0" w:space="0" w:color="auto"/>
        <w:bottom w:val="none" w:sz="0" w:space="0" w:color="auto"/>
        <w:right w:val="none" w:sz="0" w:space="0" w:color="auto"/>
      </w:divBdr>
    </w:div>
    <w:div w:id="1161432976">
      <w:bodyDiv w:val="1"/>
      <w:marLeft w:val="0"/>
      <w:marRight w:val="0"/>
      <w:marTop w:val="0"/>
      <w:marBottom w:val="0"/>
      <w:divBdr>
        <w:top w:val="none" w:sz="0" w:space="0" w:color="auto"/>
        <w:left w:val="none" w:sz="0" w:space="0" w:color="auto"/>
        <w:bottom w:val="none" w:sz="0" w:space="0" w:color="auto"/>
        <w:right w:val="none" w:sz="0" w:space="0" w:color="auto"/>
      </w:divBdr>
    </w:div>
    <w:div w:id="1385717519">
      <w:bodyDiv w:val="1"/>
      <w:marLeft w:val="0"/>
      <w:marRight w:val="0"/>
      <w:marTop w:val="0"/>
      <w:marBottom w:val="0"/>
      <w:divBdr>
        <w:top w:val="none" w:sz="0" w:space="0" w:color="auto"/>
        <w:left w:val="none" w:sz="0" w:space="0" w:color="auto"/>
        <w:bottom w:val="none" w:sz="0" w:space="0" w:color="auto"/>
        <w:right w:val="none" w:sz="0" w:space="0" w:color="auto"/>
      </w:divBdr>
      <w:divsChild>
        <w:div w:id="453445464">
          <w:marLeft w:val="547"/>
          <w:marRight w:val="0"/>
          <w:marTop w:val="0"/>
          <w:marBottom w:val="0"/>
          <w:divBdr>
            <w:top w:val="none" w:sz="0" w:space="0" w:color="auto"/>
            <w:left w:val="none" w:sz="0" w:space="0" w:color="auto"/>
            <w:bottom w:val="none" w:sz="0" w:space="0" w:color="auto"/>
            <w:right w:val="none" w:sz="0" w:space="0" w:color="auto"/>
          </w:divBdr>
        </w:div>
      </w:divsChild>
    </w:div>
    <w:div w:id="1519004695">
      <w:bodyDiv w:val="1"/>
      <w:marLeft w:val="0"/>
      <w:marRight w:val="0"/>
      <w:marTop w:val="0"/>
      <w:marBottom w:val="0"/>
      <w:divBdr>
        <w:top w:val="none" w:sz="0" w:space="0" w:color="auto"/>
        <w:left w:val="none" w:sz="0" w:space="0" w:color="auto"/>
        <w:bottom w:val="none" w:sz="0" w:space="0" w:color="auto"/>
        <w:right w:val="none" w:sz="0" w:space="0" w:color="auto"/>
      </w:divBdr>
    </w:div>
    <w:div w:id="1626810594">
      <w:bodyDiv w:val="1"/>
      <w:marLeft w:val="0"/>
      <w:marRight w:val="0"/>
      <w:marTop w:val="0"/>
      <w:marBottom w:val="0"/>
      <w:divBdr>
        <w:top w:val="none" w:sz="0" w:space="0" w:color="auto"/>
        <w:left w:val="none" w:sz="0" w:space="0" w:color="auto"/>
        <w:bottom w:val="none" w:sz="0" w:space="0" w:color="auto"/>
        <w:right w:val="none" w:sz="0" w:space="0" w:color="auto"/>
      </w:divBdr>
      <w:divsChild>
        <w:div w:id="1622884586">
          <w:marLeft w:val="547"/>
          <w:marRight w:val="0"/>
          <w:marTop w:val="0"/>
          <w:marBottom w:val="0"/>
          <w:divBdr>
            <w:top w:val="none" w:sz="0" w:space="0" w:color="auto"/>
            <w:left w:val="none" w:sz="0" w:space="0" w:color="auto"/>
            <w:bottom w:val="none" w:sz="0" w:space="0" w:color="auto"/>
            <w:right w:val="none" w:sz="0" w:space="0" w:color="auto"/>
          </w:divBdr>
        </w:div>
      </w:divsChild>
    </w:div>
    <w:div w:id="1710185003">
      <w:bodyDiv w:val="1"/>
      <w:marLeft w:val="0"/>
      <w:marRight w:val="0"/>
      <w:marTop w:val="0"/>
      <w:marBottom w:val="0"/>
      <w:divBdr>
        <w:top w:val="none" w:sz="0" w:space="0" w:color="auto"/>
        <w:left w:val="none" w:sz="0" w:space="0" w:color="auto"/>
        <w:bottom w:val="none" w:sz="0" w:space="0" w:color="auto"/>
        <w:right w:val="none" w:sz="0" w:space="0" w:color="auto"/>
      </w:divBdr>
      <w:divsChild>
        <w:div w:id="665665492">
          <w:marLeft w:val="907"/>
          <w:marRight w:val="0"/>
          <w:marTop w:val="0"/>
          <w:marBottom w:val="0"/>
          <w:divBdr>
            <w:top w:val="none" w:sz="0" w:space="0" w:color="auto"/>
            <w:left w:val="none" w:sz="0" w:space="0" w:color="auto"/>
            <w:bottom w:val="none" w:sz="0" w:space="0" w:color="auto"/>
            <w:right w:val="none" w:sz="0" w:space="0" w:color="auto"/>
          </w:divBdr>
        </w:div>
        <w:div w:id="876695428">
          <w:marLeft w:val="907"/>
          <w:marRight w:val="0"/>
          <w:marTop w:val="0"/>
          <w:marBottom w:val="0"/>
          <w:divBdr>
            <w:top w:val="none" w:sz="0" w:space="0" w:color="auto"/>
            <w:left w:val="none" w:sz="0" w:space="0" w:color="auto"/>
            <w:bottom w:val="none" w:sz="0" w:space="0" w:color="auto"/>
            <w:right w:val="none" w:sz="0" w:space="0" w:color="auto"/>
          </w:divBdr>
        </w:div>
        <w:div w:id="549727478">
          <w:marLeft w:val="907"/>
          <w:marRight w:val="0"/>
          <w:marTop w:val="0"/>
          <w:marBottom w:val="0"/>
          <w:divBdr>
            <w:top w:val="none" w:sz="0" w:space="0" w:color="auto"/>
            <w:left w:val="none" w:sz="0" w:space="0" w:color="auto"/>
            <w:bottom w:val="none" w:sz="0" w:space="0" w:color="auto"/>
            <w:right w:val="none" w:sz="0" w:space="0" w:color="auto"/>
          </w:divBdr>
        </w:div>
      </w:divsChild>
    </w:div>
    <w:div w:id="1882739875">
      <w:bodyDiv w:val="1"/>
      <w:marLeft w:val="0"/>
      <w:marRight w:val="0"/>
      <w:marTop w:val="0"/>
      <w:marBottom w:val="0"/>
      <w:divBdr>
        <w:top w:val="none" w:sz="0" w:space="0" w:color="auto"/>
        <w:left w:val="none" w:sz="0" w:space="0" w:color="auto"/>
        <w:bottom w:val="none" w:sz="0" w:space="0" w:color="auto"/>
        <w:right w:val="none" w:sz="0" w:space="0" w:color="auto"/>
      </w:divBdr>
    </w:div>
    <w:div w:id="1947274008">
      <w:bodyDiv w:val="1"/>
      <w:marLeft w:val="0"/>
      <w:marRight w:val="0"/>
      <w:marTop w:val="0"/>
      <w:marBottom w:val="0"/>
      <w:divBdr>
        <w:top w:val="none" w:sz="0" w:space="0" w:color="auto"/>
        <w:left w:val="none" w:sz="0" w:space="0" w:color="auto"/>
        <w:bottom w:val="none" w:sz="0" w:space="0" w:color="auto"/>
        <w:right w:val="none" w:sz="0" w:space="0" w:color="auto"/>
      </w:divBdr>
    </w:div>
    <w:div w:id="2017536060">
      <w:bodyDiv w:val="1"/>
      <w:marLeft w:val="0"/>
      <w:marRight w:val="0"/>
      <w:marTop w:val="0"/>
      <w:marBottom w:val="0"/>
      <w:divBdr>
        <w:top w:val="none" w:sz="0" w:space="0" w:color="auto"/>
        <w:left w:val="none" w:sz="0" w:space="0" w:color="auto"/>
        <w:bottom w:val="none" w:sz="0" w:space="0" w:color="auto"/>
        <w:right w:val="none" w:sz="0" w:space="0" w:color="auto"/>
      </w:divBdr>
      <w:divsChild>
        <w:div w:id="3504912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paf.embrapa.br/languages/ricebeans.php" TargetMode="External"/><Relationship Id="rId18" Type="http://schemas.openxmlformats.org/officeDocument/2006/relationships/hyperlink" Target="https://www.wipo.int/wipolex/en/legislation/details/941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giar.org/annual-report/performance-report-2019/aflasafe/" TargetMode="External"/><Relationship Id="rId7" Type="http://schemas.openxmlformats.org/officeDocument/2006/relationships/endnotes" Target="endnotes.xml"/><Relationship Id="rId12" Type="http://schemas.openxmlformats.org/officeDocument/2006/relationships/hyperlink" Target="http://agri-map-online.moac.go.th/" TargetMode="External"/><Relationship Id="rId17" Type="http://schemas.openxmlformats.org/officeDocument/2006/relationships/hyperlink" Target="https://www.ccst.edu.g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farmer.asia/en/farmers" TargetMode="External"/><Relationship Id="rId20" Type="http://schemas.openxmlformats.org/officeDocument/2006/relationships/hyperlink" Target="https://www.cgiar.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cethai.com/" TargetMode="External"/><Relationship Id="rId24" Type="http://schemas.openxmlformats.org/officeDocument/2006/relationships/hyperlink" Target="https://www.wipo.int/meetings/en/2023/ip-development-conference.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edsforall.org/" TargetMode="External"/><Relationship Id="rId23" Type="http://schemas.openxmlformats.org/officeDocument/2006/relationships/hyperlink" Target="https://www.icrisat.org/" TargetMode="External"/><Relationship Id="rId28" Type="http://schemas.openxmlformats.org/officeDocument/2006/relationships/footer" Target="footer2.xml"/><Relationship Id="rId10" Type="http://schemas.openxmlformats.org/officeDocument/2006/relationships/hyperlink" Target="https://sdgs.un.org/goals" TargetMode="External"/><Relationship Id="rId19" Type="http://schemas.openxmlformats.org/officeDocument/2006/relationships/hyperlink" Target="https://wipolex-res.wipo.int/edocs/lexdocs/laws/en/gh/gh039en.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lickr.com/photos/wipo/albums/72157720219993555/with/51700668302/" TargetMode="External"/><Relationship Id="rId14" Type="http://schemas.openxmlformats.org/officeDocument/2006/relationships/hyperlink" Target="https://www.upov.int/export/sites/upov/members/en/npvlaws/brazil/Brazil_Decree_No._2366.pdf" TargetMode="External"/><Relationship Id="rId22" Type="http://schemas.openxmlformats.org/officeDocument/2006/relationships/hyperlink" Target="https://cgspace.cgiar.org/handle/10568/32690"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docs/en/cdip_28/cdip_28_summary_by_the_chair.pdf" TargetMode="External"/><Relationship Id="rId2" Type="http://schemas.openxmlformats.org/officeDocument/2006/relationships/hyperlink" Target="https://www.wipo.int/meetings/en/doc_details.jsp?doc_id=461382" TargetMode="External"/><Relationship Id="rId1" Type="http://schemas.openxmlformats.org/officeDocument/2006/relationships/hyperlink" Target="https://www.wipo.int/meetings/en/doc_details.jsp?doc_id=421755" TargetMode="External"/><Relationship Id="rId5" Type="http://schemas.openxmlformats.org/officeDocument/2006/relationships/hyperlink" Target="https://www.wipo.int/meetings/en/doc_details.jsp?doc_id=388036" TargetMode="External"/><Relationship Id="rId4" Type="http://schemas.openxmlformats.org/officeDocument/2006/relationships/hyperlink" Target="https://www.wipo.int/meetings/en/doc_details.jsp?doc_id=4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B90F-855C-4D9F-90FC-4693D442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6385</Words>
  <Characters>1870</Characters>
  <Application>Microsoft Office Word</Application>
  <DocSecurity>0</DocSecurity>
  <Lines>15</Lines>
  <Paragraphs>16</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CDIP/31/4</dc:title>
  <dc:subject>关于“知识产权与发展国际会议：知识产权和创新促进可持续农业”（2023年4月24日）的报告</dc:subject>
  <dc:creator>VAN WEELDE Jessyca</dc:creator>
  <cp:keywords>FOR OFFICIAL USE ONLY</cp:keywords>
  <cp:lastModifiedBy>PANAKAL Joseph Lazar</cp:lastModifiedBy>
  <cp:revision>3</cp:revision>
  <cp:lastPrinted>2023-09-04T15:48:00Z</cp:lastPrinted>
  <dcterms:created xsi:type="dcterms:W3CDTF">2023-09-04T15:47:00Z</dcterms:created>
  <dcterms:modified xsi:type="dcterms:W3CDTF">2023-09-04T15:50:00Z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9e8cd21d-71fa-45e9-ae14-0df547e8305a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2023-08-15T10:00:02Z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8ca6cf3a-92a0-45fa-ab73-f33af75cb9e3</vt:lpwstr>
  </property>
  <property fmtid="{D5CDD505-2E9C-101B-9397-08002B2CF9AE}" pid="14" name="MSIP_Label_20773ee6-353b-4fb9-a59d-0b94c8c67bea_ContentBits">
    <vt:lpwstr>0</vt:lpwstr>
  </property>
</Properties>
</file>